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FA8" w:rsidRPr="000B6C7E" w:rsidRDefault="008C2FA8" w:rsidP="00154690">
      <w:pPr>
        <w:pStyle w:val="Char0"/>
        <w:bidi/>
        <w:ind w:firstLine="0"/>
        <w:jc w:val="center"/>
        <w:rPr>
          <w:rFonts w:ascii="Times New Roman" w:hAnsi="Times New Roman" w:cs="B Titr"/>
          <w:sz w:val="40"/>
          <w:szCs w:val="40"/>
          <w:rtl/>
          <w:lang w:bidi="fa-IR"/>
        </w:rPr>
      </w:pPr>
      <w:bookmarkStart w:id="0" w:name="_GoBack"/>
      <w:bookmarkEnd w:id="0"/>
    </w:p>
    <w:p w:rsidR="000B6C7E" w:rsidRPr="000B6C7E" w:rsidRDefault="000B6C7E" w:rsidP="000B6C7E">
      <w:pPr>
        <w:pStyle w:val="Char0"/>
        <w:bidi/>
        <w:ind w:firstLine="0"/>
        <w:jc w:val="center"/>
        <w:rPr>
          <w:rFonts w:ascii="Times New Roman" w:hAnsi="Times New Roman" w:cs="B Titr"/>
          <w:sz w:val="40"/>
          <w:szCs w:val="40"/>
          <w:rtl/>
          <w:lang w:bidi="fa-IR"/>
        </w:rPr>
      </w:pPr>
    </w:p>
    <w:p w:rsidR="009C210D" w:rsidRPr="000B6C7E" w:rsidRDefault="009C210D" w:rsidP="009C210D">
      <w:pPr>
        <w:pStyle w:val="Char0"/>
        <w:bidi/>
        <w:ind w:firstLine="0"/>
        <w:jc w:val="center"/>
        <w:rPr>
          <w:rFonts w:ascii="Times New Roman" w:hAnsi="Times New Roman" w:cs="B Titr"/>
          <w:sz w:val="40"/>
          <w:szCs w:val="40"/>
          <w:rtl/>
          <w:lang w:bidi="fa-IR"/>
        </w:rPr>
      </w:pPr>
    </w:p>
    <w:p w:rsidR="00ED3A38" w:rsidRPr="00154690" w:rsidRDefault="00ED3A38" w:rsidP="00154690">
      <w:pPr>
        <w:pStyle w:val="Char0"/>
        <w:bidi/>
        <w:ind w:firstLine="0"/>
        <w:jc w:val="center"/>
        <w:rPr>
          <w:rFonts w:ascii="IRTitr" w:hAnsi="IRTitr" w:cs="IRTitr"/>
          <w:sz w:val="66"/>
          <w:szCs w:val="66"/>
          <w:rtl/>
          <w:lang w:bidi="fa-IR"/>
        </w:rPr>
      </w:pPr>
      <w:r w:rsidRPr="00154690">
        <w:rPr>
          <w:rFonts w:ascii="IRTitr" w:hAnsi="IRTitr" w:cs="IRTitr"/>
          <w:sz w:val="66"/>
          <w:szCs w:val="66"/>
          <w:rtl/>
          <w:lang w:bidi="fa-IR"/>
        </w:rPr>
        <w:t>مناقب صحابی جلیل</w:t>
      </w:r>
    </w:p>
    <w:p w:rsidR="00ED3A38" w:rsidRDefault="00ED3A38" w:rsidP="00154690">
      <w:pPr>
        <w:jc w:val="center"/>
        <w:rPr>
          <w:rFonts w:cs="B Titr"/>
          <w:sz w:val="22"/>
          <w:szCs w:val="22"/>
          <w:rtl/>
          <w:lang w:bidi="fa-IR"/>
        </w:rPr>
      </w:pPr>
      <w:r w:rsidRPr="00154690">
        <w:rPr>
          <w:rFonts w:ascii="IRTitr" w:hAnsi="IRTitr" w:cs="IRTitr"/>
          <w:sz w:val="66"/>
          <w:szCs w:val="66"/>
          <w:rtl/>
          <w:lang w:bidi="fa-IR"/>
        </w:rPr>
        <w:t>ابوهریره</w:t>
      </w:r>
      <w:r w:rsidR="00154690">
        <w:rPr>
          <w:rFonts w:ascii="IRTitr" w:hAnsi="IRTitr" w:cs="CTraditional Arabic" w:hint="cs"/>
          <w:sz w:val="66"/>
          <w:szCs w:val="66"/>
          <w:rtl/>
          <w:lang w:bidi="fa-IR"/>
        </w:rPr>
        <w:t>س</w:t>
      </w:r>
    </w:p>
    <w:p w:rsidR="00ED3A38" w:rsidRDefault="00ED3A38" w:rsidP="00154690">
      <w:pPr>
        <w:pStyle w:val="Char0"/>
        <w:bidi/>
        <w:ind w:firstLine="0"/>
        <w:jc w:val="center"/>
        <w:rPr>
          <w:rFonts w:ascii="Times New Roman" w:hAnsi="Times New Roman" w:cs="B Titr"/>
          <w:rtl/>
          <w:lang w:bidi="fa-IR"/>
        </w:rPr>
      </w:pPr>
    </w:p>
    <w:p w:rsidR="007B13A2" w:rsidRDefault="007B13A2" w:rsidP="00154690">
      <w:pPr>
        <w:pStyle w:val="Char0"/>
        <w:bidi/>
        <w:ind w:firstLine="0"/>
        <w:jc w:val="center"/>
        <w:rPr>
          <w:rFonts w:ascii="Times New Roman" w:hAnsi="Times New Roman" w:cs="B Titr"/>
          <w:rtl/>
          <w:lang w:bidi="fa-IR"/>
        </w:rPr>
      </w:pPr>
    </w:p>
    <w:p w:rsidR="007B13A2" w:rsidRDefault="007B13A2" w:rsidP="00154690">
      <w:pPr>
        <w:pStyle w:val="Char0"/>
        <w:bidi/>
        <w:ind w:firstLine="0"/>
        <w:jc w:val="center"/>
        <w:rPr>
          <w:rFonts w:ascii="Times New Roman" w:hAnsi="Times New Roman" w:cs="B Titr"/>
          <w:rtl/>
          <w:lang w:bidi="fa-IR"/>
        </w:rPr>
      </w:pPr>
    </w:p>
    <w:p w:rsidR="007B13A2" w:rsidRDefault="007B13A2" w:rsidP="00154690">
      <w:pPr>
        <w:pStyle w:val="Char0"/>
        <w:bidi/>
        <w:ind w:firstLine="0"/>
        <w:jc w:val="center"/>
        <w:rPr>
          <w:rFonts w:ascii="Times New Roman" w:hAnsi="Times New Roman" w:cs="B Titr"/>
          <w:rtl/>
          <w:lang w:bidi="fa-IR"/>
        </w:rPr>
      </w:pPr>
    </w:p>
    <w:p w:rsidR="007B13A2" w:rsidRDefault="007B13A2" w:rsidP="00154690">
      <w:pPr>
        <w:pStyle w:val="Char0"/>
        <w:bidi/>
        <w:ind w:firstLine="0"/>
        <w:jc w:val="center"/>
        <w:rPr>
          <w:rFonts w:ascii="Times New Roman" w:hAnsi="Times New Roman" w:cs="B Titr"/>
          <w:rtl/>
          <w:lang w:bidi="fa-IR"/>
        </w:rPr>
      </w:pPr>
    </w:p>
    <w:p w:rsidR="00ED3A38" w:rsidRPr="00154690" w:rsidRDefault="007B13A2" w:rsidP="00154690">
      <w:pPr>
        <w:pStyle w:val="Char0"/>
        <w:bidi/>
        <w:ind w:firstLine="0"/>
        <w:jc w:val="center"/>
        <w:rPr>
          <w:rFonts w:ascii="IRYakout" w:hAnsi="IRYakout" w:cs="IRYakout"/>
          <w:b/>
          <w:bCs/>
          <w:sz w:val="32"/>
          <w:szCs w:val="32"/>
          <w:rtl/>
          <w:lang w:bidi="fa-IR"/>
        </w:rPr>
      </w:pPr>
      <w:r w:rsidRPr="00154690">
        <w:rPr>
          <w:rFonts w:ascii="IRYakout" w:hAnsi="IRYakout" w:cs="IRYakout"/>
          <w:b/>
          <w:bCs/>
          <w:sz w:val="32"/>
          <w:szCs w:val="32"/>
          <w:rtl/>
          <w:lang w:bidi="fa-IR"/>
        </w:rPr>
        <w:t>تألیف</w:t>
      </w:r>
      <w:r w:rsidR="00154690" w:rsidRPr="00154690">
        <w:rPr>
          <w:rFonts w:ascii="IRYakout" w:hAnsi="IRYakout" w:cs="IRYakout"/>
          <w:b/>
          <w:bCs/>
          <w:sz w:val="32"/>
          <w:szCs w:val="32"/>
          <w:rtl/>
          <w:lang w:bidi="fa-IR"/>
        </w:rPr>
        <w:t>:</w:t>
      </w:r>
    </w:p>
    <w:p w:rsidR="00B9562D" w:rsidRPr="00D03D33" w:rsidRDefault="00B9562D" w:rsidP="00154690">
      <w:pPr>
        <w:pStyle w:val="Char0"/>
        <w:bidi/>
        <w:ind w:firstLine="0"/>
        <w:jc w:val="center"/>
        <w:rPr>
          <w:rFonts w:cs="B Homa"/>
          <w:sz w:val="36"/>
          <w:szCs w:val="36"/>
          <w:rtl/>
        </w:rPr>
      </w:pPr>
      <w:r w:rsidRPr="00154690">
        <w:rPr>
          <w:rFonts w:ascii="IRYakout" w:hAnsi="IRYakout" w:cs="IRYakout"/>
          <w:b/>
          <w:bCs/>
          <w:sz w:val="36"/>
          <w:szCs w:val="36"/>
          <w:rtl/>
        </w:rPr>
        <w:t>عبدالمنعم صالح العلی العزی</w:t>
      </w:r>
    </w:p>
    <w:p w:rsidR="00ED3A38" w:rsidRDefault="00ED3A38" w:rsidP="00154690">
      <w:pPr>
        <w:pStyle w:val="Char0"/>
        <w:bidi/>
        <w:ind w:firstLine="0"/>
        <w:jc w:val="center"/>
        <w:rPr>
          <w:rFonts w:ascii="Times New Roman" w:hAnsi="Times New Roman" w:cs="B Titr"/>
          <w:rtl/>
        </w:rPr>
      </w:pPr>
    </w:p>
    <w:p w:rsidR="00984561" w:rsidRDefault="00984561" w:rsidP="00154690">
      <w:pPr>
        <w:pStyle w:val="Char0"/>
        <w:bidi/>
        <w:ind w:firstLine="0"/>
        <w:jc w:val="center"/>
        <w:rPr>
          <w:rFonts w:ascii="Times New Roman" w:hAnsi="Times New Roman" w:cs="B Titr"/>
          <w:rtl/>
        </w:rPr>
      </w:pPr>
    </w:p>
    <w:p w:rsidR="00154690" w:rsidRDefault="00154690" w:rsidP="00154690">
      <w:pPr>
        <w:pStyle w:val="Char0"/>
        <w:bidi/>
        <w:ind w:firstLine="0"/>
        <w:jc w:val="center"/>
        <w:rPr>
          <w:rFonts w:ascii="Times New Roman" w:hAnsi="Times New Roman" w:cs="B Titr"/>
          <w:rtl/>
        </w:rPr>
        <w:sectPr w:rsidR="00154690" w:rsidSect="00154690">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0B6C7E" w:rsidRPr="00C50D4D" w:rsidTr="00E65832">
        <w:trPr>
          <w:jc w:val="center"/>
        </w:trPr>
        <w:tc>
          <w:tcPr>
            <w:tcW w:w="1529" w:type="pct"/>
            <w:vAlign w:val="center"/>
          </w:tcPr>
          <w:p w:rsidR="000B6C7E" w:rsidRPr="00855B06" w:rsidRDefault="000B6C7E" w:rsidP="000B6C7E">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tcPr>
          <w:p w:rsidR="000B6C7E" w:rsidRPr="000B6C7E" w:rsidRDefault="000B6C7E" w:rsidP="000B6C7E">
            <w:pPr>
              <w:spacing w:after="60"/>
              <w:jc w:val="both"/>
              <w:rPr>
                <w:rFonts w:ascii="IRMitra" w:hAnsi="IRMitra" w:cs="IRMitra"/>
                <w:color w:val="244061" w:themeColor="accent1" w:themeShade="80"/>
                <w:sz w:val="30"/>
                <w:szCs w:val="30"/>
                <w:rtl/>
                <w:lang w:bidi="fa-IR"/>
              </w:rPr>
            </w:pPr>
            <w:r w:rsidRPr="000B6C7E">
              <w:rPr>
                <w:rFonts w:ascii="IRMitra" w:hAnsi="IRMitra" w:cs="IRMitra" w:hint="cs"/>
                <w:color w:val="244061" w:themeColor="accent1" w:themeShade="80"/>
                <w:sz w:val="30"/>
                <w:szCs w:val="30"/>
                <w:rtl/>
                <w:lang w:bidi="fa-IR"/>
              </w:rPr>
              <w:t>مناقب صحابی جلیل ابوهریره</w:t>
            </w:r>
            <w:r w:rsidRPr="000B6C7E">
              <w:rPr>
                <w:rFonts w:ascii="IRMitra" w:hAnsi="IRMitra" w:cs="CTraditional Arabic" w:hint="cs"/>
                <w:color w:val="244061" w:themeColor="accent1" w:themeShade="80"/>
                <w:sz w:val="30"/>
                <w:szCs w:val="30"/>
                <w:rtl/>
                <w:lang w:bidi="fa-IR"/>
              </w:rPr>
              <w:t>س</w:t>
            </w:r>
          </w:p>
        </w:tc>
      </w:tr>
      <w:tr w:rsidR="000B6C7E" w:rsidRPr="00C50D4D" w:rsidTr="00E65832">
        <w:trPr>
          <w:jc w:val="center"/>
        </w:trPr>
        <w:tc>
          <w:tcPr>
            <w:tcW w:w="1529" w:type="pct"/>
            <w:vAlign w:val="center"/>
          </w:tcPr>
          <w:p w:rsidR="000B6C7E" w:rsidRPr="00855B06" w:rsidRDefault="000B6C7E" w:rsidP="000B6C7E">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tcPr>
          <w:p w:rsidR="000B6C7E" w:rsidRPr="000B6C7E" w:rsidRDefault="000B6C7E" w:rsidP="000B6C7E">
            <w:pPr>
              <w:spacing w:before="60" w:after="60"/>
              <w:jc w:val="both"/>
              <w:rPr>
                <w:rFonts w:ascii="IRMitra" w:hAnsi="IRMitra" w:cs="IRMitra"/>
                <w:color w:val="244061" w:themeColor="accent1" w:themeShade="80"/>
                <w:sz w:val="30"/>
                <w:szCs w:val="30"/>
                <w:rtl/>
                <w:lang w:bidi="fa-IR"/>
              </w:rPr>
            </w:pPr>
            <w:r w:rsidRPr="000B6C7E">
              <w:rPr>
                <w:rFonts w:ascii="IRMitra" w:hAnsi="IRMitra" w:cs="IRMitra" w:hint="cs"/>
                <w:color w:val="244061" w:themeColor="accent1" w:themeShade="80"/>
                <w:sz w:val="30"/>
                <w:szCs w:val="30"/>
                <w:rtl/>
                <w:lang w:bidi="fa-IR"/>
              </w:rPr>
              <w:t>عبدالمنعم صالح العلی العزی</w:t>
            </w:r>
          </w:p>
        </w:tc>
      </w:tr>
      <w:tr w:rsidR="000B6C7E" w:rsidRPr="00C50D4D" w:rsidTr="009A3136">
        <w:trPr>
          <w:jc w:val="center"/>
        </w:trPr>
        <w:tc>
          <w:tcPr>
            <w:tcW w:w="1529" w:type="pct"/>
            <w:vAlign w:val="center"/>
          </w:tcPr>
          <w:p w:rsidR="000B6C7E" w:rsidRPr="00855B06" w:rsidRDefault="000B6C7E"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1" w:type="pct"/>
            <w:gridSpan w:val="4"/>
            <w:vAlign w:val="center"/>
          </w:tcPr>
          <w:p w:rsidR="000B6C7E" w:rsidRPr="000B6C7E" w:rsidRDefault="000B6C7E" w:rsidP="009A3136">
            <w:pPr>
              <w:spacing w:before="60" w:after="60"/>
              <w:jc w:val="both"/>
              <w:rPr>
                <w:rFonts w:ascii="IRMitra" w:hAnsi="IRMitra" w:cs="IRMitra"/>
                <w:color w:val="244061" w:themeColor="accent1" w:themeShade="80"/>
                <w:sz w:val="30"/>
                <w:szCs w:val="30"/>
                <w:rtl/>
                <w:lang w:bidi="fa-IR"/>
              </w:rPr>
            </w:pPr>
          </w:p>
        </w:tc>
      </w:tr>
      <w:tr w:rsidR="000B6C7E" w:rsidRPr="00C50D4D" w:rsidTr="009A3136">
        <w:trPr>
          <w:jc w:val="center"/>
        </w:trPr>
        <w:tc>
          <w:tcPr>
            <w:tcW w:w="1529" w:type="pct"/>
            <w:vAlign w:val="center"/>
          </w:tcPr>
          <w:p w:rsidR="000B6C7E" w:rsidRPr="00855B06" w:rsidRDefault="000B6C7E"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0B6C7E" w:rsidRPr="00D74228" w:rsidRDefault="001C3E02" w:rsidP="009A3136">
            <w:pPr>
              <w:spacing w:before="60" w:after="60"/>
              <w:jc w:val="both"/>
              <w:rPr>
                <w:rFonts w:ascii="IRMitra" w:hAnsi="IRMitra" w:cs="IRMitra"/>
                <w:color w:val="244061" w:themeColor="accent1" w:themeShade="80"/>
                <w:sz w:val="28"/>
                <w:szCs w:val="28"/>
                <w:rtl/>
                <w:lang w:bidi="fa-IR"/>
              </w:rPr>
            </w:pPr>
            <w:r w:rsidRPr="00D74228">
              <w:rPr>
                <w:rFonts w:ascii="IRMitra" w:hAnsi="IRMitra" w:cs="IRMitra"/>
                <w:color w:val="244061" w:themeColor="accent1" w:themeShade="80"/>
                <w:sz w:val="30"/>
                <w:szCs w:val="30"/>
                <w:rtl/>
                <w:lang w:bidi="fa-IR"/>
              </w:rPr>
              <w:t xml:space="preserve">تاریخ اسلام - </w:t>
            </w:r>
            <w:bookmarkStart w:id="1" w:name="_Toc426735833"/>
            <w:r w:rsidRPr="00D74228">
              <w:rPr>
                <w:rFonts w:ascii="IRMitra" w:hAnsi="IRMitra" w:cs="IRMitra"/>
                <w:color w:val="244061" w:themeColor="accent1" w:themeShade="80"/>
                <w:sz w:val="30"/>
                <w:szCs w:val="30"/>
                <w:rtl/>
                <w:lang w:bidi="fa-IR"/>
              </w:rPr>
              <w:t>اهل بیت، صحابه و تابعین</w:t>
            </w:r>
            <w:bookmarkEnd w:id="1"/>
            <w:r w:rsidR="00D74228" w:rsidRPr="00D74228">
              <w:rPr>
                <w:rFonts w:ascii="IRMitra" w:hAnsi="IRMitra" w:cs="IRMitra"/>
                <w:color w:val="244061" w:themeColor="accent1" w:themeShade="80"/>
                <w:sz w:val="30"/>
                <w:szCs w:val="30"/>
                <w:rtl/>
                <w:lang w:bidi="fa-IR"/>
              </w:rPr>
              <w:t xml:space="preserve"> - </w:t>
            </w:r>
            <w:bookmarkStart w:id="2" w:name="_Toc426735886"/>
            <w:r w:rsidR="00D74228" w:rsidRPr="00D74228">
              <w:rPr>
                <w:rFonts w:ascii="IRMitra" w:hAnsi="IRMitra" w:cs="IRMitra"/>
                <w:color w:val="244061" w:themeColor="accent1" w:themeShade="80"/>
                <w:sz w:val="30"/>
                <w:szCs w:val="30"/>
                <w:rtl/>
              </w:rPr>
              <w:t>سیره و زندگینامه</w:t>
            </w:r>
            <w:bookmarkEnd w:id="2"/>
          </w:p>
        </w:tc>
      </w:tr>
      <w:tr w:rsidR="000B6C7E" w:rsidRPr="00C50D4D" w:rsidTr="009A3136">
        <w:trPr>
          <w:jc w:val="center"/>
        </w:trPr>
        <w:tc>
          <w:tcPr>
            <w:tcW w:w="1529" w:type="pct"/>
            <w:vAlign w:val="center"/>
          </w:tcPr>
          <w:p w:rsidR="000B6C7E" w:rsidRPr="00855B06" w:rsidRDefault="000B6C7E"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0B6C7E" w:rsidRPr="000B6C7E" w:rsidRDefault="000B6C7E" w:rsidP="00B94A57">
            <w:pPr>
              <w:spacing w:before="60" w:after="60"/>
              <w:jc w:val="both"/>
              <w:rPr>
                <w:rFonts w:ascii="IRMitra" w:hAnsi="IRMitra" w:cs="IRMitra"/>
                <w:color w:val="244061" w:themeColor="accent1" w:themeShade="80"/>
                <w:sz w:val="30"/>
                <w:szCs w:val="30"/>
                <w:rtl/>
                <w:lang w:bidi="fa-IR"/>
              </w:rPr>
            </w:pPr>
            <w:r w:rsidRPr="000B6C7E">
              <w:rPr>
                <w:rFonts w:ascii="IRMitra" w:hAnsi="IRMitra" w:cs="IRMitra" w:hint="cs"/>
                <w:color w:val="244061" w:themeColor="accent1" w:themeShade="80"/>
                <w:sz w:val="30"/>
                <w:szCs w:val="30"/>
                <w:rtl/>
                <w:lang w:bidi="fa-IR"/>
              </w:rPr>
              <w:t xml:space="preserve">اول </w:t>
            </w:r>
            <w:r w:rsidR="00B94A57">
              <w:rPr>
                <w:rFonts w:ascii="IRMitra" w:hAnsi="IRMitra" w:cs="IRMitra" w:hint="cs"/>
                <w:color w:val="244061" w:themeColor="accent1" w:themeShade="80"/>
                <w:sz w:val="30"/>
                <w:szCs w:val="30"/>
                <w:rtl/>
                <w:lang w:bidi="fa-IR"/>
              </w:rPr>
              <w:t>(</w:t>
            </w:r>
            <w:r w:rsidRPr="000B6C7E">
              <w:rPr>
                <w:rFonts w:ascii="IRMitra" w:hAnsi="IRMitra" w:cs="IRMitra" w:hint="cs"/>
                <w:color w:val="244061" w:themeColor="accent1" w:themeShade="80"/>
                <w:sz w:val="30"/>
                <w:szCs w:val="30"/>
                <w:rtl/>
                <w:lang w:bidi="fa-IR"/>
              </w:rPr>
              <w:t xml:space="preserve">دیجیتال) </w:t>
            </w:r>
          </w:p>
        </w:tc>
      </w:tr>
      <w:tr w:rsidR="000B6C7E" w:rsidRPr="00C50D4D" w:rsidTr="009A3136">
        <w:trPr>
          <w:jc w:val="center"/>
        </w:trPr>
        <w:tc>
          <w:tcPr>
            <w:tcW w:w="1529" w:type="pct"/>
            <w:vAlign w:val="center"/>
          </w:tcPr>
          <w:p w:rsidR="000B6C7E" w:rsidRPr="00855B06" w:rsidRDefault="000B6C7E"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0B6C7E" w:rsidRPr="000B6C7E" w:rsidRDefault="000B6C7E" w:rsidP="009A3136">
            <w:pPr>
              <w:spacing w:before="60" w:after="60"/>
              <w:jc w:val="both"/>
              <w:rPr>
                <w:rFonts w:ascii="IRMitra" w:hAnsi="IRMitra" w:cs="IRMitra"/>
                <w:color w:val="244061" w:themeColor="accent1" w:themeShade="80"/>
                <w:sz w:val="30"/>
                <w:szCs w:val="30"/>
                <w:rtl/>
                <w:lang w:bidi="fa-IR"/>
              </w:rPr>
            </w:pPr>
            <w:r w:rsidRPr="000B6C7E">
              <w:rPr>
                <w:rFonts w:ascii="IRMitra" w:hAnsi="IRMitra" w:cs="IRMitra" w:hint="cs"/>
                <w:color w:val="244061" w:themeColor="accent1" w:themeShade="80"/>
                <w:sz w:val="30"/>
                <w:szCs w:val="30"/>
                <w:rtl/>
                <w:lang w:bidi="fa-IR"/>
              </w:rPr>
              <w:t>آبان (عقرب) 1394شمسی، 1436 هجری</w:t>
            </w:r>
            <w:r w:rsidR="00530815">
              <w:rPr>
                <w:rFonts w:ascii="IRMitra" w:hAnsi="IRMitra" w:cs="IRMitra" w:hint="cs"/>
                <w:color w:val="244061" w:themeColor="accent1" w:themeShade="80"/>
                <w:sz w:val="30"/>
                <w:szCs w:val="30"/>
                <w:rtl/>
                <w:lang w:bidi="fa-IR"/>
              </w:rPr>
              <w:t xml:space="preserve"> </w:t>
            </w:r>
          </w:p>
        </w:tc>
      </w:tr>
      <w:tr w:rsidR="000B6C7E" w:rsidRPr="00C50D4D" w:rsidTr="009A3136">
        <w:trPr>
          <w:jc w:val="center"/>
        </w:trPr>
        <w:tc>
          <w:tcPr>
            <w:tcW w:w="1529" w:type="pct"/>
            <w:vAlign w:val="center"/>
          </w:tcPr>
          <w:p w:rsidR="000B6C7E" w:rsidRPr="00855B06" w:rsidRDefault="000B6C7E" w:rsidP="009A3136">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0B6C7E" w:rsidRPr="000B6C7E" w:rsidRDefault="000B6C7E" w:rsidP="009A3136">
            <w:pPr>
              <w:spacing w:before="60" w:after="60"/>
              <w:jc w:val="both"/>
              <w:rPr>
                <w:rFonts w:ascii="IRMitra" w:hAnsi="IRMitra" w:cs="IRMitra"/>
                <w:color w:val="244061" w:themeColor="accent1" w:themeShade="80"/>
                <w:sz w:val="30"/>
                <w:szCs w:val="30"/>
                <w:rtl/>
                <w:lang w:bidi="fa-IR"/>
              </w:rPr>
            </w:pPr>
          </w:p>
        </w:tc>
      </w:tr>
      <w:tr w:rsidR="000B6C7E" w:rsidRPr="00EA1553" w:rsidTr="009A3136">
        <w:trPr>
          <w:jc w:val="center"/>
        </w:trPr>
        <w:tc>
          <w:tcPr>
            <w:tcW w:w="1529" w:type="pct"/>
            <w:vAlign w:val="center"/>
          </w:tcPr>
          <w:p w:rsidR="000B6C7E" w:rsidRPr="00EA1553" w:rsidRDefault="000B6C7E" w:rsidP="009A3136">
            <w:pPr>
              <w:spacing w:before="60" w:after="60"/>
              <w:rPr>
                <w:rFonts w:ascii="IRMitra" w:hAnsi="IRMitra" w:cs="IRMitra"/>
                <w:b/>
                <w:bCs/>
                <w:sz w:val="13"/>
                <w:szCs w:val="13"/>
                <w:rtl/>
                <w:lang w:bidi="fa-IR"/>
              </w:rPr>
            </w:pPr>
          </w:p>
        </w:tc>
        <w:tc>
          <w:tcPr>
            <w:tcW w:w="3471" w:type="pct"/>
            <w:gridSpan w:val="4"/>
            <w:vAlign w:val="center"/>
          </w:tcPr>
          <w:p w:rsidR="000B6C7E" w:rsidRPr="00EA1553" w:rsidRDefault="000B6C7E" w:rsidP="009A3136">
            <w:pPr>
              <w:spacing w:before="60" w:after="60"/>
              <w:rPr>
                <w:rFonts w:ascii="IRMitra" w:hAnsi="IRMitra" w:cs="IRMitra"/>
                <w:color w:val="244061" w:themeColor="accent1" w:themeShade="80"/>
                <w:sz w:val="13"/>
                <w:szCs w:val="13"/>
                <w:rtl/>
                <w:lang w:bidi="fa-IR"/>
              </w:rPr>
            </w:pPr>
          </w:p>
        </w:tc>
      </w:tr>
      <w:tr w:rsidR="000B6C7E" w:rsidRPr="00C50D4D" w:rsidTr="009A3136">
        <w:trPr>
          <w:jc w:val="center"/>
        </w:trPr>
        <w:tc>
          <w:tcPr>
            <w:tcW w:w="3469" w:type="pct"/>
            <w:gridSpan w:val="4"/>
            <w:vAlign w:val="center"/>
          </w:tcPr>
          <w:p w:rsidR="000B6C7E" w:rsidRPr="00AA082B" w:rsidRDefault="000B6C7E" w:rsidP="009A3136">
            <w:pPr>
              <w:jc w:val="center"/>
              <w:rPr>
                <w:rFonts w:cs="IRNazanin"/>
                <w:b/>
                <w:bCs/>
                <w:color w:val="244061" w:themeColor="accent1" w:themeShade="80"/>
                <w:szCs w:val="28"/>
                <w:rtl/>
                <w:lang w:bidi="fa-IR"/>
              </w:rPr>
            </w:pPr>
            <w:r w:rsidRPr="00AA082B">
              <w:rPr>
                <w:rFonts w:cs="IRNazanin" w:hint="cs"/>
                <w:b/>
                <w:bCs/>
                <w:color w:val="244061" w:themeColor="accent1" w:themeShade="80"/>
                <w:szCs w:val="28"/>
                <w:rtl/>
                <w:lang w:bidi="fa-IR"/>
              </w:rPr>
              <w:t>ای</w:t>
            </w:r>
            <w:r w:rsidRPr="00AA082B">
              <w:rPr>
                <w:rFonts w:cs="IRNazanin" w:hint="eastAsia"/>
                <w:b/>
                <w:bCs/>
                <w:color w:val="244061" w:themeColor="accent1" w:themeShade="80"/>
                <w:szCs w:val="28"/>
                <w:rtl/>
                <w:lang w:bidi="fa-IR"/>
              </w:rPr>
              <w:t>ن</w:t>
            </w:r>
            <w:r w:rsidRPr="00AA082B">
              <w:rPr>
                <w:rFonts w:cs="IRNazanin"/>
                <w:b/>
                <w:bCs/>
                <w:color w:val="244061" w:themeColor="accent1" w:themeShade="80"/>
                <w:szCs w:val="28"/>
                <w:rtl/>
                <w:lang w:bidi="fa-IR"/>
              </w:rPr>
              <w:t xml:space="preserve"> کتاب </w:t>
            </w:r>
            <w:r w:rsidRPr="00AA082B">
              <w:rPr>
                <w:rFonts w:cs="IRNazanin" w:hint="cs"/>
                <w:b/>
                <w:bCs/>
                <w:color w:val="244061" w:themeColor="accent1" w:themeShade="80"/>
                <w:szCs w:val="28"/>
                <w:rtl/>
                <w:lang w:bidi="fa-IR"/>
              </w:rPr>
              <w:t xml:space="preserve">از سایت </w:t>
            </w:r>
            <w:r w:rsidRPr="00AA082B">
              <w:rPr>
                <w:rFonts w:cs="IRNazanin"/>
                <w:b/>
                <w:bCs/>
                <w:color w:val="244061" w:themeColor="accent1" w:themeShade="80"/>
                <w:szCs w:val="28"/>
                <w:rtl/>
                <w:lang w:bidi="fa-IR"/>
              </w:rPr>
              <w:t>کتابخان</w:t>
            </w:r>
            <w:r w:rsidRPr="00AA082B">
              <w:rPr>
                <w:rFonts w:cs="IRNazanin" w:hint="cs"/>
                <w:b/>
                <w:bCs/>
                <w:color w:val="244061" w:themeColor="accent1" w:themeShade="80"/>
                <w:szCs w:val="28"/>
                <w:rtl/>
                <w:lang w:bidi="fa-IR"/>
              </w:rPr>
              <w:t>ۀ</w:t>
            </w:r>
            <w:r w:rsidRPr="00AA082B">
              <w:rPr>
                <w:rFonts w:cs="IRNazanin"/>
                <w:b/>
                <w:bCs/>
                <w:color w:val="244061" w:themeColor="accent1" w:themeShade="80"/>
                <w:szCs w:val="28"/>
                <w:rtl/>
                <w:lang w:bidi="fa-IR"/>
              </w:rPr>
              <w:t xml:space="preserve"> عق</w:t>
            </w:r>
            <w:r w:rsidRPr="00AA082B">
              <w:rPr>
                <w:rFonts w:cs="IRNazanin" w:hint="cs"/>
                <w:b/>
                <w:bCs/>
                <w:color w:val="244061" w:themeColor="accent1" w:themeShade="80"/>
                <w:szCs w:val="28"/>
                <w:rtl/>
                <w:lang w:bidi="fa-IR"/>
              </w:rPr>
              <w:t>ی</w:t>
            </w:r>
            <w:r w:rsidRPr="00AA082B">
              <w:rPr>
                <w:rFonts w:cs="IRNazanin" w:hint="eastAsia"/>
                <w:b/>
                <w:bCs/>
                <w:color w:val="244061" w:themeColor="accent1" w:themeShade="80"/>
                <w:szCs w:val="28"/>
                <w:rtl/>
                <w:lang w:bidi="fa-IR"/>
              </w:rPr>
              <w:t>ده</w:t>
            </w:r>
            <w:r w:rsidRPr="00AA082B">
              <w:rPr>
                <w:rFonts w:cs="IRNazanin"/>
                <w:b/>
                <w:bCs/>
                <w:color w:val="244061" w:themeColor="accent1" w:themeShade="80"/>
                <w:szCs w:val="28"/>
                <w:rtl/>
                <w:lang w:bidi="fa-IR"/>
              </w:rPr>
              <w:t xml:space="preserve"> </w:t>
            </w:r>
            <w:r w:rsidRPr="00AA082B">
              <w:rPr>
                <w:rFonts w:cs="IRNazanin" w:hint="cs"/>
                <w:b/>
                <w:bCs/>
                <w:color w:val="244061" w:themeColor="accent1" w:themeShade="80"/>
                <w:szCs w:val="28"/>
                <w:rtl/>
                <w:lang w:bidi="fa-IR"/>
              </w:rPr>
              <w:t xml:space="preserve">دانلود </w:t>
            </w:r>
            <w:r w:rsidRPr="00AA082B">
              <w:rPr>
                <w:rFonts w:cs="IRNazanin"/>
                <w:b/>
                <w:bCs/>
                <w:color w:val="244061" w:themeColor="accent1" w:themeShade="80"/>
                <w:szCs w:val="28"/>
                <w:rtl/>
                <w:lang w:bidi="fa-IR"/>
              </w:rPr>
              <w:t>شده است.</w:t>
            </w:r>
          </w:p>
          <w:p w:rsidR="000B6C7E" w:rsidRPr="000B6C7E" w:rsidRDefault="000B6C7E" w:rsidP="009A3136">
            <w:pPr>
              <w:spacing w:before="60" w:after="60"/>
              <w:jc w:val="center"/>
              <w:rPr>
                <w:rFonts w:asciiTheme="minorHAnsi" w:hAnsiTheme="minorHAnsi" w:cstheme="minorHAnsi"/>
                <w:b/>
                <w:bCs/>
                <w:sz w:val="27"/>
                <w:szCs w:val="27"/>
                <w:rtl/>
                <w:lang w:bidi="fa-IR"/>
              </w:rPr>
            </w:pPr>
            <w:r w:rsidRPr="000B6C7E">
              <w:rPr>
                <w:rFonts w:asciiTheme="minorHAnsi" w:hAnsiTheme="minorHAnsi" w:cstheme="minorHAnsi"/>
                <w:b/>
                <w:bCs/>
                <w:color w:val="244061" w:themeColor="accent1" w:themeShade="80"/>
                <w:sz w:val="24"/>
                <w:lang w:bidi="fa-IR"/>
              </w:rPr>
              <w:t>www.aqeedeh.com</w:t>
            </w:r>
          </w:p>
        </w:tc>
        <w:tc>
          <w:tcPr>
            <w:tcW w:w="1531" w:type="pct"/>
          </w:tcPr>
          <w:p w:rsidR="000B6C7E" w:rsidRPr="00855B06" w:rsidRDefault="000B6C7E" w:rsidP="009A31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F3C2308" wp14:editId="2118E025">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0B6C7E" w:rsidRPr="00C50D4D" w:rsidTr="009A3136">
        <w:trPr>
          <w:jc w:val="center"/>
        </w:trPr>
        <w:tc>
          <w:tcPr>
            <w:tcW w:w="1529" w:type="pct"/>
            <w:vAlign w:val="center"/>
          </w:tcPr>
          <w:p w:rsidR="000B6C7E" w:rsidRPr="00855B06" w:rsidRDefault="000B6C7E" w:rsidP="009A3136">
            <w:pPr>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1" w:type="pct"/>
            <w:gridSpan w:val="4"/>
            <w:vAlign w:val="center"/>
          </w:tcPr>
          <w:p w:rsidR="000B6C7E" w:rsidRPr="00855B06" w:rsidRDefault="000B6C7E" w:rsidP="009A3136">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rPr>
              <w:t>book@aqeedeh.com</w:t>
            </w:r>
          </w:p>
        </w:tc>
      </w:tr>
      <w:tr w:rsidR="000B6C7E" w:rsidRPr="00C50D4D" w:rsidTr="009A3136">
        <w:trPr>
          <w:jc w:val="center"/>
        </w:trPr>
        <w:tc>
          <w:tcPr>
            <w:tcW w:w="5000" w:type="pct"/>
            <w:gridSpan w:val="5"/>
            <w:vAlign w:val="bottom"/>
          </w:tcPr>
          <w:p w:rsidR="000B6C7E" w:rsidRPr="00855B06" w:rsidRDefault="000B6C7E" w:rsidP="009A3136">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0B6C7E" w:rsidRPr="00C50D4D" w:rsidTr="009A3136">
        <w:trPr>
          <w:jc w:val="center"/>
        </w:trPr>
        <w:tc>
          <w:tcPr>
            <w:tcW w:w="2297" w:type="pct"/>
            <w:gridSpan w:val="2"/>
            <w:shd w:val="clear" w:color="auto" w:fill="auto"/>
          </w:tcPr>
          <w:p w:rsidR="000B6C7E" w:rsidRPr="000B6C7E" w:rsidRDefault="000B6C7E" w:rsidP="000B6C7E">
            <w:pPr>
              <w:widowControl w:val="0"/>
              <w:tabs>
                <w:tab w:val="right" w:leader="dot" w:pos="5138"/>
              </w:tabs>
              <w:spacing w:before="60" w:after="60"/>
              <w:jc w:val="right"/>
              <w:rPr>
                <w:rFonts w:ascii="Literata" w:hAnsi="Literata" w:cs="Times New Roman"/>
                <w:sz w:val="24"/>
                <w:lang w:bidi="fa-IR"/>
              </w:rPr>
            </w:pPr>
            <w:r w:rsidRPr="000B6C7E">
              <w:rPr>
                <w:rFonts w:ascii="Literata" w:hAnsi="Literata" w:cs="Times New Roman"/>
                <w:sz w:val="24"/>
                <w:lang w:bidi="fa-IR"/>
              </w:rPr>
              <w:t>www.mowahedin.com</w:t>
            </w:r>
          </w:p>
          <w:p w:rsidR="000B6C7E" w:rsidRPr="000B6C7E" w:rsidRDefault="000B6C7E" w:rsidP="000B6C7E">
            <w:pPr>
              <w:widowControl w:val="0"/>
              <w:tabs>
                <w:tab w:val="right" w:leader="dot" w:pos="5138"/>
              </w:tabs>
              <w:spacing w:before="60" w:after="60"/>
              <w:jc w:val="right"/>
              <w:rPr>
                <w:rFonts w:ascii="Literata" w:hAnsi="Literata" w:cs="Times New Roman"/>
                <w:sz w:val="24"/>
                <w:lang w:bidi="fa-IR"/>
              </w:rPr>
            </w:pPr>
            <w:r w:rsidRPr="000B6C7E">
              <w:rPr>
                <w:rFonts w:ascii="Literata" w:hAnsi="Literata" w:cs="Times New Roman"/>
                <w:sz w:val="24"/>
                <w:lang w:bidi="fa-IR"/>
              </w:rPr>
              <w:t>www.videofarsi.com</w:t>
            </w:r>
          </w:p>
          <w:p w:rsidR="000B6C7E" w:rsidRPr="000B6C7E" w:rsidRDefault="000B6C7E" w:rsidP="000B6C7E">
            <w:pPr>
              <w:spacing w:before="60" w:after="60"/>
              <w:jc w:val="right"/>
              <w:rPr>
                <w:rFonts w:ascii="Literata" w:hAnsi="Literata" w:cs="Times New Roman"/>
                <w:sz w:val="24"/>
                <w:lang w:bidi="fa-IR"/>
              </w:rPr>
            </w:pPr>
            <w:r w:rsidRPr="000B6C7E">
              <w:rPr>
                <w:rFonts w:ascii="Literata" w:hAnsi="Literata" w:cs="Times New Roman"/>
                <w:sz w:val="24"/>
                <w:lang w:bidi="fa-IR"/>
              </w:rPr>
              <w:t>www.zekr.tv</w:t>
            </w:r>
          </w:p>
          <w:p w:rsidR="000B6C7E" w:rsidRPr="000B6C7E" w:rsidRDefault="000B6C7E" w:rsidP="000B6C7E">
            <w:pPr>
              <w:spacing w:before="60" w:after="60"/>
              <w:jc w:val="right"/>
              <w:rPr>
                <w:rFonts w:ascii="IRMitra" w:hAnsi="IRMitra" w:cs="IRMitra"/>
                <w:b/>
                <w:bCs/>
                <w:sz w:val="27"/>
                <w:szCs w:val="27"/>
                <w:rtl/>
                <w:lang w:bidi="fa-IR"/>
              </w:rPr>
            </w:pPr>
            <w:r w:rsidRPr="000B6C7E">
              <w:rPr>
                <w:rFonts w:ascii="Literata" w:hAnsi="Literata" w:cs="Times New Roman"/>
                <w:sz w:val="24"/>
                <w:lang w:bidi="fa-IR"/>
              </w:rPr>
              <w:t>www.mowahed.com</w:t>
            </w:r>
          </w:p>
        </w:tc>
        <w:tc>
          <w:tcPr>
            <w:tcW w:w="360" w:type="pct"/>
          </w:tcPr>
          <w:p w:rsidR="000B6C7E" w:rsidRPr="000B6C7E" w:rsidRDefault="000B6C7E" w:rsidP="000B6C7E">
            <w:pPr>
              <w:spacing w:before="60" w:after="60"/>
              <w:jc w:val="right"/>
              <w:rPr>
                <w:rFonts w:ascii="IRMitra" w:hAnsi="IRMitra" w:cs="IRMitra"/>
                <w:sz w:val="30"/>
                <w:szCs w:val="30"/>
                <w:rtl/>
                <w:lang w:bidi="fa-IR"/>
              </w:rPr>
            </w:pPr>
          </w:p>
        </w:tc>
        <w:tc>
          <w:tcPr>
            <w:tcW w:w="2343" w:type="pct"/>
            <w:gridSpan w:val="2"/>
          </w:tcPr>
          <w:p w:rsidR="000B6C7E" w:rsidRPr="000B6C7E" w:rsidRDefault="000B6C7E" w:rsidP="000B6C7E">
            <w:pPr>
              <w:widowControl w:val="0"/>
              <w:tabs>
                <w:tab w:val="right" w:leader="dot" w:pos="5138"/>
              </w:tabs>
              <w:spacing w:before="60" w:after="60"/>
              <w:jc w:val="right"/>
              <w:rPr>
                <w:rFonts w:ascii="Literata" w:hAnsi="Literata" w:cs="Times New Roman"/>
                <w:sz w:val="24"/>
              </w:rPr>
            </w:pPr>
            <w:r w:rsidRPr="000B6C7E">
              <w:rPr>
                <w:rFonts w:ascii="Literata" w:hAnsi="Literata" w:cs="Times New Roman"/>
                <w:sz w:val="24"/>
              </w:rPr>
              <w:t>www.aqeedeh.com</w:t>
            </w:r>
          </w:p>
          <w:p w:rsidR="000B6C7E" w:rsidRPr="000B6C7E" w:rsidRDefault="000B6C7E" w:rsidP="000B6C7E">
            <w:pPr>
              <w:widowControl w:val="0"/>
              <w:tabs>
                <w:tab w:val="right" w:leader="dot" w:pos="5138"/>
              </w:tabs>
              <w:spacing w:before="60" w:after="60"/>
              <w:jc w:val="right"/>
              <w:rPr>
                <w:rFonts w:ascii="Literata" w:hAnsi="Literata" w:cs="Times New Roman"/>
                <w:sz w:val="24"/>
              </w:rPr>
            </w:pPr>
            <w:r w:rsidRPr="000B6C7E">
              <w:rPr>
                <w:rFonts w:ascii="Literata" w:hAnsi="Literata" w:cs="Times New Roman"/>
                <w:sz w:val="24"/>
              </w:rPr>
              <w:t>www.islamtxt.com</w:t>
            </w:r>
          </w:p>
          <w:p w:rsidR="000B6C7E" w:rsidRPr="000B6C7E" w:rsidRDefault="001F5213" w:rsidP="000B6C7E">
            <w:pPr>
              <w:widowControl w:val="0"/>
              <w:tabs>
                <w:tab w:val="right" w:leader="dot" w:pos="5138"/>
              </w:tabs>
              <w:spacing w:before="60" w:after="60"/>
              <w:jc w:val="right"/>
              <w:rPr>
                <w:rFonts w:ascii="Literata" w:hAnsi="Literata" w:cs="Times New Roman"/>
                <w:sz w:val="24"/>
              </w:rPr>
            </w:pPr>
            <w:hyperlink r:id="rId12" w:history="1">
              <w:r w:rsidR="000B6C7E" w:rsidRPr="000B6C7E">
                <w:rPr>
                  <w:rStyle w:val="Hyperlink"/>
                  <w:rFonts w:ascii="Literata" w:hAnsi="Literata" w:cs="Times New Roman"/>
                  <w:color w:val="auto"/>
                  <w:sz w:val="24"/>
                  <w:u w:val="none"/>
                </w:rPr>
                <w:t>www.shabnam.cc</w:t>
              </w:r>
            </w:hyperlink>
          </w:p>
          <w:p w:rsidR="000B6C7E" w:rsidRPr="000B6C7E" w:rsidRDefault="000B6C7E" w:rsidP="000B6C7E">
            <w:pPr>
              <w:spacing w:before="60" w:after="60"/>
              <w:jc w:val="right"/>
              <w:rPr>
                <w:rFonts w:ascii="IRMitra" w:hAnsi="IRMitra" w:cs="IRMitra"/>
                <w:sz w:val="30"/>
                <w:szCs w:val="30"/>
                <w:rtl/>
                <w:lang w:bidi="fa-IR"/>
              </w:rPr>
            </w:pPr>
            <w:r w:rsidRPr="000B6C7E">
              <w:rPr>
                <w:rFonts w:ascii="Literata" w:hAnsi="Literata" w:cs="Times New Roman"/>
                <w:sz w:val="24"/>
              </w:rPr>
              <w:t>www.sadaislam.com</w:t>
            </w:r>
          </w:p>
        </w:tc>
      </w:tr>
      <w:tr w:rsidR="000B6C7E" w:rsidRPr="00EA1553" w:rsidTr="009A3136">
        <w:trPr>
          <w:jc w:val="center"/>
        </w:trPr>
        <w:tc>
          <w:tcPr>
            <w:tcW w:w="2297" w:type="pct"/>
            <w:gridSpan w:val="2"/>
          </w:tcPr>
          <w:p w:rsidR="000B6C7E" w:rsidRPr="00EA1553" w:rsidRDefault="000B6C7E" w:rsidP="009A3136">
            <w:pPr>
              <w:spacing w:before="60" w:after="60"/>
              <w:rPr>
                <w:rFonts w:ascii="IRMitra" w:hAnsi="IRMitra" w:cs="IRMitra"/>
                <w:b/>
                <w:bCs/>
                <w:sz w:val="5"/>
                <w:szCs w:val="5"/>
                <w:rtl/>
                <w:lang w:bidi="fa-IR"/>
              </w:rPr>
            </w:pPr>
          </w:p>
        </w:tc>
        <w:tc>
          <w:tcPr>
            <w:tcW w:w="2703" w:type="pct"/>
            <w:gridSpan w:val="3"/>
          </w:tcPr>
          <w:p w:rsidR="000B6C7E" w:rsidRPr="00EA1553" w:rsidRDefault="000B6C7E" w:rsidP="009A3136">
            <w:pPr>
              <w:spacing w:before="60" w:after="60"/>
              <w:rPr>
                <w:rFonts w:ascii="IRMitra" w:hAnsi="IRMitra" w:cs="IRMitra"/>
                <w:color w:val="244061" w:themeColor="accent1" w:themeShade="80"/>
                <w:sz w:val="5"/>
                <w:szCs w:val="5"/>
                <w:rtl/>
                <w:lang w:bidi="fa-IR"/>
              </w:rPr>
            </w:pPr>
          </w:p>
        </w:tc>
      </w:tr>
      <w:tr w:rsidR="000B6C7E" w:rsidRPr="00C50D4D" w:rsidTr="009A3136">
        <w:trPr>
          <w:jc w:val="center"/>
        </w:trPr>
        <w:tc>
          <w:tcPr>
            <w:tcW w:w="5000" w:type="pct"/>
            <w:gridSpan w:val="5"/>
          </w:tcPr>
          <w:p w:rsidR="000B6C7E" w:rsidRPr="00855B06" w:rsidRDefault="000B6C7E" w:rsidP="009A31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4FC456C" wp14:editId="4D0005D8">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0B6C7E" w:rsidRPr="00C50D4D" w:rsidTr="009A3136">
        <w:trPr>
          <w:jc w:val="center"/>
        </w:trPr>
        <w:tc>
          <w:tcPr>
            <w:tcW w:w="5000" w:type="pct"/>
            <w:gridSpan w:val="5"/>
            <w:vAlign w:val="center"/>
          </w:tcPr>
          <w:p w:rsidR="000B6C7E" w:rsidRDefault="000B6C7E" w:rsidP="009A3136">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0B6C7E" w:rsidRPr="00EA1553" w:rsidRDefault="000B6C7E" w:rsidP="000B6C7E">
      <w:pPr>
        <w:rPr>
          <w:rFonts w:cs="IRNazanin"/>
          <w:b/>
          <w:bCs/>
          <w:sz w:val="2"/>
          <w:szCs w:val="2"/>
          <w:rtl/>
          <w:lang w:bidi="fa-IR"/>
        </w:rPr>
      </w:pPr>
    </w:p>
    <w:p w:rsidR="00154690" w:rsidRDefault="00154690" w:rsidP="00154690">
      <w:pPr>
        <w:pStyle w:val="Char0"/>
        <w:bidi/>
        <w:ind w:firstLine="284"/>
        <w:rPr>
          <w:rFonts w:ascii="Times New Roman" w:hAnsi="Times New Roman" w:cs="B Titr"/>
          <w:rtl/>
        </w:rPr>
      </w:pPr>
    </w:p>
    <w:p w:rsidR="00154690" w:rsidRDefault="00154690" w:rsidP="00154690">
      <w:pPr>
        <w:pStyle w:val="Char0"/>
        <w:bidi/>
        <w:ind w:firstLine="284"/>
        <w:rPr>
          <w:rFonts w:ascii="Times New Roman" w:hAnsi="Times New Roman" w:cs="B Titr"/>
          <w:rtl/>
        </w:rPr>
        <w:sectPr w:rsidR="00154690" w:rsidSect="00154690">
          <w:footnotePr>
            <w:numRestart w:val="eachPage"/>
          </w:footnotePr>
          <w:pgSz w:w="9356" w:h="13608" w:code="9"/>
          <w:pgMar w:top="567" w:right="1134" w:bottom="851" w:left="1134" w:header="454" w:footer="0" w:gutter="0"/>
          <w:cols w:space="720"/>
          <w:titlePg/>
          <w:bidi/>
          <w:rtlGutter/>
        </w:sectPr>
      </w:pPr>
    </w:p>
    <w:p w:rsidR="00984561" w:rsidRPr="00EF1D43" w:rsidRDefault="00984561" w:rsidP="00EF1D43">
      <w:pPr>
        <w:pStyle w:val="Char0"/>
        <w:bidi/>
        <w:ind w:firstLine="0"/>
        <w:jc w:val="center"/>
        <w:rPr>
          <w:rFonts w:ascii="IranNastaliq" w:hAnsi="IranNastaliq" w:cs="IranNastaliq"/>
          <w:rtl/>
        </w:rPr>
      </w:pPr>
      <w:r w:rsidRPr="00EF1D43">
        <w:rPr>
          <w:rFonts w:ascii="IranNastaliq" w:hAnsi="IranNastaliq" w:cs="IranNastaliq"/>
          <w:sz w:val="30"/>
          <w:szCs w:val="30"/>
          <w:rtl/>
        </w:rPr>
        <w:lastRenderedPageBreak/>
        <w:t>بسم الله الرحمن الرحيم</w:t>
      </w:r>
    </w:p>
    <w:p w:rsidR="00984561" w:rsidRDefault="00984561" w:rsidP="00CC59C4">
      <w:pPr>
        <w:pStyle w:val="a9"/>
        <w:rPr>
          <w:rtl/>
        </w:rPr>
      </w:pPr>
      <w:bookmarkStart w:id="3" w:name="_Toc431412501"/>
      <w:r w:rsidRPr="00CC59C4">
        <w:rPr>
          <w:rFonts w:hint="cs"/>
          <w:rtl/>
        </w:rPr>
        <w:t>فهرست مطالب</w:t>
      </w:r>
      <w:bookmarkEnd w:id="3"/>
    </w:p>
    <w:p w:rsidR="009F47F1" w:rsidRDefault="009F47F1">
      <w:pPr>
        <w:pStyle w:val="TOC2"/>
        <w:tabs>
          <w:tab w:val="right" w:leader="dot" w:pos="7078"/>
        </w:tabs>
        <w:rPr>
          <w:rFonts w:asciiTheme="minorHAnsi" w:eastAsiaTheme="minorEastAsia" w:hAnsiTheme="minorHAnsi" w:cstheme="minorBidi"/>
          <w:bCs w:val="0"/>
          <w:sz w:val="22"/>
          <w:szCs w:val="22"/>
          <w:rtl/>
          <w:lang w:bidi="ar-SA"/>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اول,2,قسمت,1,تیتر دوم,3"</w:instrText>
      </w:r>
      <w:r>
        <w:rPr>
          <w:rtl/>
        </w:rPr>
        <w:instrText xml:space="preserve"> </w:instrText>
      </w:r>
      <w:r>
        <w:rPr>
          <w:rtl/>
        </w:rPr>
        <w:fldChar w:fldCharType="separate"/>
      </w:r>
      <w:hyperlink w:anchor="_Toc431412501" w:history="1">
        <w:r w:rsidRPr="00B56501">
          <w:rPr>
            <w:rStyle w:val="Hyperlink"/>
            <w:rFonts w:hint="eastAsia"/>
            <w:rtl/>
          </w:rPr>
          <w:t>فهرست</w:t>
        </w:r>
        <w:r w:rsidRPr="00B56501">
          <w:rPr>
            <w:rStyle w:val="Hyperlink"/>
            <w:rtl/>
          </w:rPr>
          <w:t xml:space="preserve"> </w:t>
        </w:r>
        <w:r w:rsidRPr="00B56501">
          <w:rPr>
            <w:rStyle w:val="Hyperlink"/>
            <w:rFonts w:hint="eastAsia"/>
            <w:rtl/>
          </w:rPr>
          <w:t>مطالب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431412501 </w:instrText>
        </w:r>
        <w:r>
          <w:rPr>
            <w:webHidden/>
          </w:rPr>
          <w:instrText>\h</w:instrText>
        </w:r>
        <w:r>
          <w:rPr>
            <w:webHidden/>
            <w:rtl/>
          </w:rPr>
          <w:instrText xml:space="preserve"> </w:instrText>
        </w:r>
        <w:r>
          <w:rPr>
            <w:webHidden/>
            <w:rtl/>
          </w:rPr>
        </w:r>
        <w:r>
          <w:rPr>
            <w:webHidden/>
            <w:rtl/>
          </w:rPr>
          <w:fldChar w:fldCharType="separate"/>
        </w:r>
        <w:r w:rsidR="000A660E">
          <w:rPr>
            <w:rFonts w:hint="eastAsia"/>
            <w:webHidden/>
            <w:rtl/>
            <w:lang w:bidi="ar-SA"/>
          </w:rPr>
          <w:t>‌أ</w:t>
        </w:r>
        <w:r>
          <w:rPr>
            <w:webHidden/>
            <w:rtl/>
          </w:rPr>
          <w:fldChar w:fldCharType="end"/>
        </w:r>
      </w:hyperlink>
    </w:p>
    <w:p w:rsidR="009F47F1" w:rsidRDefault="001F5213">
      <w:pPr>
        <w:pStyle w:val="TOC2"/>
        <w:tabs>
          <w:tab w:val="right" w:leader="dot" w:pos="7078"/>
        </w:tabs>
        <w:rPr>
          <w:rFonts w:asciiTheme="minorHAnsi" w:eastAsiaTheme="minorEastAsia" w:hAnsiTheme="minorHAnsi" w:cstheme="minorBidi"/>
          <w:bCs w:val="0"/>
          <w:sz w:val="22"/>
          <w:szCs w:val="22"/>
          <w:rtl/>
          <w:lang w:bidi="ar-SA"/>
        </w:rPr>
      </w:pPr>
      <w:hyperlink w:anchor="_Toc431412502" w:history="1">
        <w:r w:rsidR="009F47F1" w:rsidRPr="00B56501">
          <w:rPr>
            <w:rStyle w:val="Hyperlink"/>
            <w:rFonts w:hint="eastAsia"/>
            <w:rtl/>
          </w:rPr>
          <w:t>پ</w:t>
        </w:r>
        <w:r w:rsidR="009F47F1" w:rsidRPr="00B56501">
          <w:rPr>
            <w:rStyle w:val="Hyperlink"/>
            <w:rFonts w:hint="cs"/>
            <w:rtl/>
          </w:rPr>
          <w:t>ی</w:t>
        </w:r>
        <w:r w:rsidR="009F47F1" w:rsidRPr="00B56501">
          <w:rPr>
            <w:rStyle w:val="Hyperlink"/>
            <w:rFonts w:hint="eastAsia"/>
            <w:rtl/>
          </w:rPr>
          <w:t>ش</w:t>
        </w:r>
        <w:r w:rsidR="009F47F1" w:rsidRPr="00B56501">
          <w:rPr>
            <w:rStyle w:val="Hyperlink"/>
            <w:rtl/>
          </w:rPr>
          <w:t xml:space="preserve"> </w:t>
        </w:r>
        <w:r w:rsidR="009F47F1" w:rsidRPr="00B56501">
          <w:rPr>
            <w:rStyle w:val="Hyperlink"/>
            <w:rFonts w:hint="eastAsia"/>
            <w:rtl/>
          </w:rPr>
          <w:t>درآمد</w:t>
        </w:r>
        <w:r w:rsidR="009F47F1">
          <w:rPr>
            <w:webHidden/>
            <w:rtl/>
          </w:rPr>
          <w:tab/>
        </w:r>
        <w:r w:rsidR="009F47F1">
          <w:rPr>
            <w:webHidden/>
            <w:rtl/>
          </w:rPr>
          <w:fldChar w:fldCharType="begin"/>
        </w:r>
        <w:r w:rsidR="009F47F1">
          <w:rPr>
            <w:webHidden/>
            <w:rtl/>
          </w:rPr>
          <w:instrText xml:space="preserve"> </w:instrText>
        </w:r>
        <w:r w:rsidR="009F47F1">
          <w:rPr>
            <w:webHidden/>
          </w:rPr>
          <w:instrText>PAGEREF</w:instrText>
        </w:r>
        <w:r w:rsidR="009F47F1">
          <w:rPr>
            <w:webHidden/>
            <w:rtl/>
          </w:rPr>
          <w:instrText xml:space="preserve"> _</w:instrText>
        </w:r>
        <w:r w:rsidR="009F47F1">
          <w:rPr>
            <w:webHidden/>
          </w:rPr>
          <w:instrText>Toc</w:instrText>
        </w:r>
        <w:r w:rsidR="009F47F1">
          <w:rPr>
            <w:webHidden/>
            <w:rtl/>
          </w:rPr>
          <w:instrText xml:space="preserve">431412502 </w:instrText>
        </w:r>
        <w:r w:rsidR="009F47F1">
          <w:rPr>
            <w:webHidden/>
          </w:rPr>
          <w:instrText>\h</w:instrText>
        </w:r>
        <w:r w:rsidR="009F47F1">
          <w:rPr>
            <w:webHidden/>
            <w:rtl/>
          </w:rPr>
          <w:instrText xml:space="preserve"> </w:instrText>
        </w:r>
        <w:r w:rsidR="009F47F1">
          <w:rPr>
            <w:webHidden/>
            <w:rtl/>
          </w:rPr>
        </w:r>
        <w:r w:rsidR="009F47F1">
          <w:rPr>
            <w:webHidden/>
            <w:rtl/>
          </w:rPr>
          <w:fldChar w:fldCharType="separate"/>
        </w:r>
        <w:r w:rsidR="000A660E">
          <w:rPr>
            <w:webHidden/>
            <w:rtl/>
            <w:lang w:bidi="ar-SA"/>
          </w:rPr>
          <w:t>1</w:t>
        </w:r>
        <w:r w:rsidR="009F47F1">
          <w:rPr>
            <w:webHidden/>
            <w:rtl/>
          </w:rPr>
          <w:fldChar w:fldCharType="end"/>
        </w:r>
      </w:hyperlink>
    </w:p>
    <w:p w:rsidR="009F47F1" w:rsidRDefault="001F5213">
      <w:pPr>
        <w:pStyle w:val="TOC2"/>
        <w:tabs>
          <w:tab w:val="right" w:leader="dot" w:pos="7078"/>
        </w:tabs>
        <w:rPr>
          <w:rFonts w:asciiTheme="minorHAnsi" w:eastAsiaTheme="minorEastAsia" w:hAnsiTheme="minorHAnsi" w:cstheme="minorBidi"/>
          <w:bCs w:val="0"/>
          <w:sz w:val="22"/>
          <w:szCs w:val="22"/>
          <w:rtl/>
          <w:lang w:bidi="ar-SA"/>
        </w:rPr>
      </w:pPr>
      <w:hyperlink w:anchor="_Toc431412503" w:history="1">
        <w:r w:rsidR="009F47F1" w:rsidRPr="00B56501">
          <w:rPr>
            <w:rStyle w:val="Hyperlink"/>
            <w:rFonts w:hint="eastAsia"/>
            <w:rtl/>
          </w:rPr>
          <w:t>مقدمه</w:t>
        </w:r>
        <w:r w:rsidR="009F47F1">
          <w:rPr>
            <w:webHidden/>
            <w:rtl/>
          </w:rPr>
          <w:tab/>
        </w:r>
        <w:r w:rsidR="009F47F1">
          <w:rPr>
            <w:webHidden/>
            <w:rtl/>
          </w:rPr>
          <w:fldChar w:fldCharType="begin"/>
        </w:r>
        <w:r w:rsidR="009F47F1">
          <w:rPr>
            <w:webHidden/>
            <w:rtl/>
          </w:rPr>
          <w:instrText xml:space="preserve"> </w:instrText>
        </w:r>
        <w:r w:rsidR="009F47F1">
          <w:rPr>
            <w:webHidden/>
          </w:rPr>
          <w:instrText>PAGEREF</w:instrText>
        </w:r>
        <w:r w:rsidR="009F47F1">
          <w:rPr>
            <w:webHidden/>
            <w:rtl/>
          </w:rPr>
          <w:instrText xml:space="preserve"> _</w:instrText>
        </w:r>
        <w:r w:rsidR="009F47F1">
          <w:rPr>
            <w:webHidden/>
          </w:rPr>
          <w:instrText>Toc</w:instrText>
        </w:r>
        <w:r w:rsidR="009F47F1">
          <w:rPr>
            <w:webHidden/>
            <w:rtl/>
          </w:rPr>
          <w:instrText xml:space="preserve">431412503 </w:instrText>
        </w:r>
        <w:r w:rsidR="009F47F1">
          <w:rPr>
            <w:webHidden/>
          </w:rPr>
          <w:instrText>\h</w:instrText>
        </w:r>
        <w:r w:rsidR="009F47F1">
          <w:rPr>
            <w:webHidden/>
            <w:rtl/>
          </w:rPr>
          <w:instrText xml:space="preserve"> </w:instrText>
        </w:r>
        <w:r w:rsidR="009F47F1">
          <w:rPr>
            <w:webHidden/>
            <w:rtl/>
          </w:rPr>
        </w:r>
        <w:r w:rsidR="009F47F1">
          <w:rPr>
            <w:webHidden/>
            <w:rtl/>
          </w:rPr>
          <w:fldChar w:fldCharType="separate"/>
        </w:r>
        <w:r w:rsidR="000A660E">
          <w:rPr>
            <w:webHidden/>
            <w:rtl/>
            <w:lang w:bidi="ar-SA"/>
          </w:rPr>
          <w:t>3</w:t>
        </w:r>
        <w:r w:rsidR="009F47F1">
          <w:rPr>
            <w:webHidden/>
            <w:rtl/>
          </w:rPr>
          <w:fldChar w:fldCharType="end"/>
        </w:r>
      </w:hyperlink>
    </w:p>
    <w:p w:rsidR="009F47F1" w:rsidRDefault="001F5213">
      <w:pPr>
        <w:pStyle w:val="TOC1"/>
        <w:tabs>
          <w:tab w:val="right" w:leader="dot" w:pos="7078"/>
        </w:tabs>
        <w:rPr>
          <w:rFonts w:asciiTheme="minorHAnsi" w:eastAsiaTheme="minorEastAsia" w:hAnsiTheme="minorHAnsi" w:cstheme="minorBidi"/>
          <w:bCs w:val="0"/>
          <w:sz w:val="22"/>
          <w:szCs w:val="22"/>
          <w:rtl/>
          <w:lang w:eastAsia="en-US" w:bidi="ar-SA"/>
        </w:rPr>
      </w:pPr>
      <w:hyperlink w:anchor="_Toc431412504" w:history="1">
        <w:r w:rsidR="009F47F1" w:rsidRPr="00B56501">
          <w:rPr>
            <w:rStyle w:val="Hyperlink"/>
            <w:rFonts w:hint="eastAsia"/>
            <w:rtl/>
          </w:rPr>
          <w:t>قسمت</w:t>
        </w:r>
        <w:r w:rsidR="009F47F1" w:rsidRPr="00B56501">
          <w:rPr>
            <w:rStyle w:val="Hyperlink"/>
            <w:rtl/>
          </w:rPr>
          <w:t xml:space="preserve"> </w:t>
        </w:r>
        <w:r w:rsidR="009F47F1" w:rsidRPr="00B56501">
          <w:rPr>
            <w:rStyle w:val="Hyperlink"/>
            <w:rFonts w:hint="eastAsia"/>
            <w:rtl/>
          </w:rPr>
          <w:t>اول</w:t>
        </w:r>
        <w:r w:rsidR="009F47F1" w:rsidRPr="00B56501">
          <w:rPr>
            <w:rStyle w:val="Hyperlink"/>
            <w:rtl/>
          </w:rPr>
          <w:t xml:space="preserve">:  </w:t>
        </w:r>
        <w:r w:rsidR="009F47F1" w:rsidRPr="00B56501">
          <w:rPr>
            <w:rStyle w:val="Hyperlink"/>
            <w:rFonts w:hint="eastAsia"/>
            <w:rtl/>
          </w:rPr>
          <w:t>زندگ</w:t>
        </w:r>
        <w:r w:rsidR="009F47F1" w:rsidRPr="00B56501">
          <w:rPr>
            <w:rStyle w:val="Hyperlink"/>
            <w:rFonts w:hint="cs"/>
            <w:rtl/>
          </w:rPr>
          <w:t>ی</w:t>
        </w:r>
        <w:r w:rsidR="009F47F1" w:rsidRPr="00B56501">
          <w:rPr>
            <w:rStyle w:val="Hyperlink"/>
            <w:rtl/>
          </w:rPr>
          <w:t xml:space="preserve"> </w:t>
        </w:r>
        <w:r w:rsidR="009F47F1" w:rsidRPr="00B56501">
          <w:rPr>
            <w:rStyle w:val="Hyperlink"/>
            <w:rFonts w:hint="eastAsia"/>
            <w:rtl/>
          </w:rPr>
          <w:t>ابوهر</w:t>
        </w:r>
        <w:r w:rsidR="009F47F1" w:rsidRPr="00B56501">
          <w:rPr>
            <w:rStyle w:val="Hyperlink"/>
            <w:rFonts w:hint="cs"/>
            <w:rtl/>
          </w:rPr>
          <w:t>ی</w:t>
        </w:r>
        <w:r w:rsidR="009F47F1" w:rsidRPr="00B56501">
          <w:rPr>
            <w:rStyle w:val="Hyperlink"/>
            <w:rFonts w:hint="eastAsia"/>
            <w:rtl/>
          </w:rPr>
          <w:t>ره</w:t>
        </w:r>
        <w:r w:rsidR="009F47F1">
          <w:rPr>
            <w:webHidden/>
            <w:rtl/>
          </w:rPr>
          <w:tab/>
        </w:r>
        <w:r w:rsidR="009F47F1">
          <w:rPr>
            <w:webHidden/>
            <w:rtl/>
          </w:rPr>
          <w:fldChar w:fldCharType="begin"/>
        </w:r>
        <w:r w:rsidR="009F47F1">
          <w:rPr>
            <w:webHidden/>
            <w:rtl/>
          </w:rPr>
          <w:instrText xml:space="preserve"> </w:instrText>
        </w:r>
        <w:r w:rsidR="009F47F1">
          <w:rPr>
            <w:webHidden/>
          </w:rPr>
          <w:instrText>PAGEREF</w:instrText>
        </w:r>
        <w:r w:rsidR="009F47F1">
          <w:rPr>
            <w:webHidden/>
            <w:rtl/>
          </w:rPr>
          <w:instrText xml:space="preserve"> _</w:instrText>
        </w:r>
        <w:r w:rsidR="009F47F1">
          <w:rPr>
            <w:webHidden/>
          </w:rPr>
          <w:instrText>Toc</w:instrText>
        </w:r>
        <w:r w:rsidR="009F47F1">
          <w:rPr>
            <w:webHidden/>
            <w:rtl/>
          </w:rPr>
          <w:instrText xml:space="preserve">431412504 </w:instrText>
        </w:r>
        <w:r w:rsidR="009F47F1">
          <w:rPr>
            <w:webHidden/>
          </w:rPr>
          <w:instrText>\h</w:instrText>
        </w:r>
        <w:r w:rsidR="009F47F1">
          <w:rPr>
            <w:webHidden/>
            <w:rtl/>
          </w:rPr>
          <w:instrText xml:space="preserve"> </w:instrText>
        </w:r>
        <w:r w:rsidR="009F47F1">
          <w:rPr>
            <w:webHidden/>
            <w:rtl/>
          </w:rPr>
        </w:r>
        <w:r w:rsidR="009F47F1">
          <w:rPr>
            <w:webHidden/>
            <w:rtl/>
          </w:rPr>
          <w:fldChar w:fldCharType="separate"/>
        </w:r>
        <w:r w:rsidR="000A660E">
          <w:rPr>
            <w:webHidden/>
            <w:rtl/>
            <w:lang w:bidi="ar-SA"/>
          </w:rPr>
          <w:t>13</w:t>
        </w:r>
        <w:r w:rsidR="009F47F1">
          <w:rPr>
            <w:webHidden/>
            <w:rtl/>
          </w:rPr>
          <w:fldChar w:fldCharType="end"/>
        </w:r>
      </w:hyperlink>
    </w:p>
    <w:p w:rsidR="009F47F1" w:rsidRDefault="001F5213">
      <w:pPr>
        <w:pStyle w:val="TOC2"/>
        <w:tabs>
          <w:tab w:val="right" w:leader="dot" w:pos="7078"/>
        </w:tabs>
        <w:rPr>
          <w:rFonts w:asciiTheme="minorHAnsi" w:eastAsiaTheme="minorEastAsia" w:hAnsiTheme="minorHAnsi" w:cstheme="minorBidi"/>
          <w:bCs w:val="0"/>
          <w:sz w:val="22"/>
          <w:szCs w:val="22"/>
          <w:rtl/>
          <w:lang w:bidi="ar-SA"/>
        </w:rPr>
      </w:pPr>
      <w:hyperlink w:anchor="_Toc431412505" w:history="1">
        <w:r w:rsidR="009F47F1" w:rsidRPr="00B56501">
          <w:rPr>
            <w:rStyle w:val="Hyperlink"/>
            <w:rFonts w:hint="eastAsia"/>
            <w:rtl/>
          </w:rPr>
          <w:t>ابوهر</w:t>
        </w:r>
        <w:r w:rsidR="009F47F1" w:rsidRPr="00B56501">
          <w:rPr>
            <w:rStyle w:val="Hyperlink"/>
            <w:rFonts w:hint="cs"/>
            <w:rtl/>
          </w:rPr>
          <w:t>ی</w:t>
        </w:r>
        <w:r w:rsidR="009F47F1" w:rsidRPr="00B56501">
          <w:rPr>
            <w:rStyle w:val="Hyperlink"/>
            <w:rFonts w:hint="eastAsia"/>
            <w:rtl/>
          </w:rPr>
          <w:t>ره‌</w:t>
        </w:r>
        <w:r w:rsidR="009F47F1" w:rsidRPr="00B56501">
          <w:rPr>
            <w:rStyle w:val="Hyperlink"/>
            <w:rFonts w:hint="cs"/>
            <w:rtl/>
          </w:rPr>
          <w:t>ی</w:t>
        </w:r>
        <w:r w:rsidR="009F47F1" w:rsidRPr="00B56501">
          <w:rPr>
            <w:rStyle w:val="Hyperlink"/>
            <w:rtl/>
          </w:rPr>
          <w:t xml:space="preserve"> </w:t>
        </w:r>
        <w:r w:rsidR="009F47F1" w:rsidRPr="00B56501">
          <w:rPr>
            <w:rStyle w:val="Hyperlink"/>
            <w:rFonts w:hint="eastAsia"/>
            <w:rtl/>
          </w:rPr>
          <w:t>مجاهد</w:t>
        </w:r>
        <w:r w:rsidR="009F47F1" w:rsidRPr="00B56501">
          <w:rPr>
            <w:rStyle w:val="Hyperlink"/>
            <w:rtl/>
          </w:rPr>
          <w:t xml:space="preserve"> </w:t>
        </w:r>
        <w:r w:rsidR="009F47F1" w:rsidRPr="00B56501">
          <w:rPr>
            <w:rStyle w:val="Hyperlink"/>
            <w:rFonts w:hint="eastAsia"/>
            <w:rtl/>
          </w:rPr>
          <w:t>و</w:t>
        </w:r>
        <w:r w:rsidR="009F47F1" w:rsidRPr="00B56501">
          <w:rPr>
            <w:rStyle w:val="Hyperlink"/>
            <w:rtl/>
          </w:rPr>
          <w:t xml:space="preserve"> </w:t>
        </w:r>
        <w:r w:rsidR="009F47F1" w:rsidRPr="00B56501">
          <w:rPr>
            <w:rStyle w:val="Hyperlink"/>
            <w:rFonts w:hint="eastAsia"/>
            <w:rtl/>
          </w:rPr>
          <w:t>مؤمن</w:t>
        </w:r>
        <w:r w:rsidR="009F47F1">
          <w:rPr>
            <w:webHidden/>
            <w:rtl/>
          </w:rPr>
          <w:tab/>
        </w:r>
        <w:r w:rsidR="009F47F1">
          <w:rPr>
            <w:webHidden/>
            <w:rtl/>
          </w:rPr>
          <w:fldChar w:fldCharType="begin"/>
        </w:r>
        <w:r w:rsidR="009F47F1">
          <w:rPr>
            <w:webHidden/>
            <w:rtl/>
          </w:rPr>
          <w:instrText xml:space="preserve"> </w:instrText>
        </w:r>
        <w:r w:rsidR="009F47F1">
          <w:rPr>
            <w:webHidden/>
          </w:rPr>
          <w:instrText>PAGEREF</w:instrText>
        </w:r>
        <w:r w:rsidR="009F47F1">
          <w:rPr>
            <w:webHidden/>
            <w:rtl/>
          </w:rPr>
          <w:instrText xml:space="preserve"> _</w:instrText>
        </w:r>
        <w:r w:rsidR="009F47F1">
          <w:rPr>
            <w:webHidden/>
          </w:rPr>
          <w:instrText>Toc</w:instrText>
        </w:r>
        <w:r w:rsidR="009F47F1">
          <w:rPr>
            <w:webHidden/>
            <w:rtl/>
          </w:rPr>
          <w:instrText xml:space="preserve">431412505 </w:instrText>
        </w:r>
        <w:r w:rsidR="009F47F1">
          <w:rPr>
            <w:webHidden/>
          </w:rPr>
          <w:instrText>\h</w:instrText>
        </w:r>
        <w:r w:rsidR="009F47F1">
          <w:rPr>
            <w:webHidden/>
            <w:rtl/>
          </w:rPr>
          <w:instrText xml:space="preserve"> </w:instrText>
        </w:r>
        <w:r w:rsidR="009F47F1">
          <w:rPr>
            <w:webHidden/>
            <w:rtl/>
          </w:rPr>
        </w:r>
        <w:r w:rsidR="009F47F1">
          <w:rPr>
            <w:webHidden/>
            <w:rtl/>
          </w:rPr>
          <w:fldChar w:fldCharType="separate"/>
        </w:r>
        <w:r w:rsidR="000A660E">
          <w:rPr>
            <w:webHidden/>
            <w:rtl/>
            <w:lang w:bidi="ar-SA"/>
          </w:rPr>
          <w:t>15</w:t>
        </w:r>
        <w:r w:rsidR="009F47F1">
          <w:rPr>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06" w:history="1">
        <w:r w:rsidR="009F47F1" w:rsidRPr="00B56501">
          <w:rPr>
            <w:rStyle w:val="Hyperlink"/>
            <w:rFonts w:hint="eastAsia"/>
            <w:noProof/>
            <w:rtl/>
            <w:lang w:bidi="fa-IR"/>
          </w:rPr>
          <w:t>نام</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کن</w:t>
        </w:r>
        <w:r w:rsidR="009F47F1" w:rsidRPr="00B56501">
          <w:rPr>
            <w:rStyle w:val="Hyperlink"/>
            <w:rFonts w:hint="cs"/>
            <w:noProof/>
            <w:rtl/>
            <w:lang w:bidi="fa-IR"/>
          </w:rPr>
          <w:t>ی</w:t>
        </w:r>
        <w:r w:rsidR="009F47F1" w:rsidRPr="00B56501">
          <w:rPr>
            <w:rStyle w:val="Hyperlink"/>
            <w:rFonts w:hint="eastAsia"/>
            <w:noProof/>
            <w:rtl/>
            <w:lang w:bidi="fa-IR"/>
          </w:rPr>
          <w:t>ه‌</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431412506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15</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07" w:history="1">
        <w:r w:rsidR="009F47F1" w:rsidRPr="00B56501">
          <w:rPr>
            <w:rStyle w:val="Hyperlink"/>
            <w:rFonts w:hint="eastAsia"/>
            <w:noProof/>
            <w:rtl/>
            <w:lang w:bidi="fa-IR"/>
          </w:rPr>
          <w:t>سبب</w:t>
        </w:r>
        <w:r w:rsidR="009F47F1" w:rsidRPr="00B56501">
          <w:rPr>
            <w:rStyle w:val="Hyperlink"/>
            <w:noProof/>
            <w:rtl/>
            <w:lang w:bidi="fa-IR"/>
          </w:rPr>
          <w:t xml:space="preserve"> </w:t>
        </w:r>
        <w:r w:rsidR="009F47F1" w:rsidRPr="00B56501">
          <w:rPr>
            <w:rStyle w:val="Hyperlink"/>
            <w:rFonts w:hint="eastAsia"/>
            <w:noProof/>
            <w:rtl/>
            <w:lang w:bidi="fa-IR"/>
          </w:rPr>
          <w:t>ا</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کن</w:t>
        </w:r>
        <w:r w:rsidR="009F47F1" w:rsidRPr="00B56501">
          <w:rPr>
            <w:rStyle w:val="Hyperlink"/>
            <w:rFonts w:hint="cs"/>
            <w:noProof/>
            <w:rtl/>
            <w:lang w:bidi="fa-IR"/>
          </w:rPr>
          <w:t>ی</w:t>
        </w:r>
        <w:r w:rsidR="009F47F1" w:rsidRPr="00B56501">
          <w:rPr>
            <w:rStyle w:val="Hyperlink"/>
            <w:rFonts w:hint="eastAsia"/>
            <w:noProof/>
            <w:rtl/>
            <w:lang w:bidi="fa-IR"/>
          </w:rPr>
          <w:t>ه‌</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غر</w:t>
        </w:r>
        <w:r w:rsidR="009F47F1" w:rsidRPr="00B56501">
          <w:rPr>
            <w:rStyle w:val="Hyperlink"/>
            <w:rFonts w:hint="cs"/>
            <w:noProof/>
            <w:rtl/>
            <w:lang w:bidi="fa-IR"/>
          </w:rPr>
          <w:t>ی</w:t>
        </w:r>
        <w:r w:rsidR="009F47F1" w:rsidRPr="00B56501">
          <w:rPr>
            <w:rStyle w:val="Hyperlink"/>
            <w:rFonts w:hint="eastAsia"/>
            <w:noProof/>
            <w:rtl/>
            <w:lang w:bidi="fa-IR"/>
          </w:rPr>
          <w:t>ب</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431412507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17</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08" w:history="1">
        <w:r w:rsidR="009F47F1" w:rsidRPr="00B56501">
          <w:rPr>
            <w:rStyle w:val="Hyperlink"/>
            <w:rFonts w:hint="eastAsia"/>
            <w:noProof/>
            <w:rtl/>
          </w:rPr>
          <w:t>صفات</w:t>
        </w:r>
        <w:r w:rsidR="009F47F1" w:rsidRPr="00B56501">
          <w:rPr>
            <w:rStyle w:val="Hyperlink"/>
            <w:noProof/>
            <w:rtl/>
          </w:rPr>
          <w:t xml:space="preserve"> </w:t>
        </w:r>
        <w:r w:rsidR="009F47F1" w:rsidRPr="00B56501">
          <w:rPr>
            <w:rStyle w:val="Hyperlink"/>
            <w:rFonts w:hint="eastAsia"/>
            <w:noProof/>
            <w:rtl/>
          </w:rPr>
          <w:t>ابوهر</w:t>
        </w:r>
        <w:r w:rsidR="009F47F1" w:rsidRPr="00B56501">
          <w:rPr>
            <w:rStyle w:val="Hyperlink"/>
            <w:rFonts w:hint="cs"/>
            <w:noProof/>
            <w:rtl/>
          </w:rPr>
          <w:t>ی</w:t>
        </w:r>
        <w:r w:rsidR="009F47F1" w:rsidRPr="00B56501">
          <w:rPr>
            <w:rStyle w:val="Hyperlink"/>
            <w:rFonts w:hint="eastAsia"/>
            <w:noProof/>
            <w:rtl/>
          </w:rPr>
          <w:t>ر</w:t>
        </w:r>
        <w:r w:rsidR="009F47F1" w:rsidRPr="00B56501">
          <w:rPr>
            <w:rStyle w:val="Hyperlink"/>
            <w:rFonts w:hint="eastAsia"/>
            <w:noProof/>
            <w:rtl/>
            <w:lang w:bidi="fa-IR"/>
          </w:rPr>
          <w:t>ه</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431412508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19</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09" w:history="1">
        <w:r w:rsidR="009F47F1" w:rsidRPr="00B56501">
          <w:rPr>
            <w:rStyle w:val="Hyperlink"/>
            <w:rFonts w:hint="eastAsia"/>
            <w:noProof/>
            <w:rtl/>
            <w:lang w:bidi="fa-IR"/>
          </w:rPr>
          <w:t>اسلام</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هجرت</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431412509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19</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10" w:history="1">
        <w:r w:rsidR="009F47F1" w:rsidRPr="00B56501">
          <w:rPr>
            <w:rStyle w:val="Hyperlink"/>
            <w:rFonts w:hint="eastAsia"/>
            <w:noProof/>
            <w:rtl/>
            <w:lang w:bidi="fa-IR"/>
          </w:rPr>
          <w:t>نا</w:t>
        </w:r>
        <w:r w:rsidR="009F47F1" w:rsidRPr="00B56501">
          <w:rPr>
            <w:rStyle w:val="Hyperlink"/>
            <w:rFonts w:hint="cs"/>
            <w:noProof/>
            <w:rtl/>
            <w:lang w:bidi="fa-IR"/>
          </w:rPr>
          <w:t>ی</w:t>
        </w:r>
        <w:r w:rsidR="009F47F1" w:rsidRPr="00B56501">
          <w:rPr>
            <w:rStyle w:val="Hyperlink"/>
            <w:rFonts w:hint="eastAsia"/>
            <w:noProof/>
            <w:rtl/>
            <w:lang w:bidi="fa-IR"/>
          </w:rPr>
          <w:t>ل</w:t>
        </w:r>
        <w:r w:rsidR="009F47F1" w:rsidRPr="00B56501">
          <w:rPr>
            <w:rStyle w:val="Hyperlink"/>
            <w:noProof/>
            <w:rtl/>
            <w:lang w:bidi="fa-IR"/>
          </w:rPr>
          <w:t xml:space="preserve"> </w:t>
        </w:r>
        <w:r w:rsidR="009F47F1" w:rsidRPr="00B56501">
          <w:rPr>
            <w:rStyle w:val="Hyperlink"/>
            <w:rFonts w:hint="eastAsia"/>
            <w:noProof/>
            <w:rtl/>
            <w:lang w:bidi="fa-IR"/>
          </w:rPr>
          <w:t>شدن</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فضا</w:t>
        </w:r>
        <w:r w:rsidR="009F47F1" w:rsidRPr="00B56501">
          <w:rPr>
            <w:rStyle w:val="Hyperlink"/>
            <w:rFonts w:hint="cs"/>
            <w:noProof/>
            <w:rtl/>
            <w:lang w:bidi="fa-IR"/>
          </w:rPr>
          <w:t>ی</w:t>
        </w:r>
        <w:r w:rsidR="009F47F1" w:rsidRPr="00B56501">
          <w:rPr>
            <w:rStyle w:val="Hyperlink"/>
            <w:rFonts w:hint="eastAsia"/>
            <w:noProof/>
            <w:rtl/>
            <w:lang w:bidi="fa-IR"/>
          </w:rPr>
          <w:t>ل</w:t>
        </w:r>
        <w:r w:rsidR="009F47F1" w:rsidRPr="00B56501">
          <w:rPr>
            <w:rStyle w:val="Hyperlink"/>
            <w:noProof/>
            <w:rtl/>
            <w:lang w:bidi="fa-IR"/>
          </w:rPr>
          <w:t xml:space="preserve"> </w:t>
        </w:r>
        <w:r w:rsidR="009F47F1" w:rsidRPr="00B56501">
          <w:rPr>
            <w:rStyle w:val="Hyperlink"/>
            <w:rFonts w:hint="eastAsia"/>
            <w:noProof/>
            <w:rtl/>
            <w:lang w:bidi="fa-IR"/>
          </w:rPr>
          <w:t>پ</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پ</w:t>
        </w:r>
        <w:r w:rsidR="009F47F1" w:rsidRPr="00B56501">
          <w:rPr>
            <w:rStyle w:val="Hyperlink"/>
            <w:rFonts w:hint="cs"/>
            <w:noProof/>
            <w:rtl/>
            <w:lang w:bidi="fa-IR"/>
          </w:rPr>
          <w:t>ی</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431412510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21</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11" w:history="1">
        <w:r w:rsidR="009F47F1" w:rsidRPr="00B56501">
          <w:rPr>
            <w:rStyle w:val="Hyperlink"/>
            <w:rFonts w:hint="eastAsia"/>
            <w:noProof/>
            <w:rtl/>
            <w:lang w:bidi="fa-IR"/>
          </w:rPr>
          <w:t>نا</w:t>
        </w:r>
        <w:r w:rsidR="009F47F1" w:rsidRPr="00B56501">
          <w:rPr>
            <w:rStyle w:val="Hyperlink"/>
            <w:rFonts w:hint="cs"/>
            <w:noProof/>
            <w:rtl/>
            <w:lang w:bidi="fa-IR"/>
          </w:rPr>
          <w:t>ی</w:t>
        </w:r>
        <w:r w:rsidR="009F47F1" w:rsidRPr="00B56501">
          <w:rPr>
            <w:rStyle w:val="Hyperlink"/>
            <w:rFonts w:hint="eastAsia"/>
            <w:noProof/>
            <w:rtl/>
            <w:lang w:bidi="fa-IR"/>
          </w:rPr>
          <w:t>ل</w:t>
        </w:r>
        <w:r w:rsidR="009F47F1" w:rsidRPr="00B56501">
          <w:rPr>
            <w:rStyle w:val="Hyperlink"/>
            <w:noProof/>
            <w:rtl/>
            <w:lang w:bidi="fa-IR"/>
          </w:rPr>
          <w:t xml:space="preserve"> </w:t>
        </w:r>
        <w:r w:rsidR="009F47F1" w:rsidRPr="00B56501">
          <w:rPr>
            <w:rStyle w:val="Hyperlink"/>
            <w:rFonts w:hint="eastAsia"/>
            <w:noProof/>
            <w:rtl/>
            <w:lang w:bidi="fa-IR"/>
          </w:rPr>
          <w:t>شدن</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فضل</w:t>
        </w:r>
        <w:r w:rsidR="009F47F1" w:rsidRPr="00B56501">
          <w:rPr>
            <w:rStyle w:val="Hyperlink"/>
            <w:noProof/>
            <w:rtl/>
            <w:lang w:bidi="fa-IR"/>
          </w:rPr>
          <w:t xml:space="preserve"> </w:t>
        </w:r>
        <w:r w:rsidR="009F47F1" w:rsidRPr="00B56501">
          <w:rPr>
            <w:rStyle w:val="Hyperlink"/>
            <w:rFonts w:hint="eastAsia"/>
            <w:noProof/>
            <w:rtl/>
            <w:lang w:bidi="fa-IR"/>
          </w:rPr>
          <w:t>صحاب</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مطلق</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431412511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22</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12" w:history="1">
        <w:r w:rsidR="009F47F1" w:rsidRPr="00B56501">
          <w:rPr>
            <w:rStyle w:val="Hyperlink"/>
            <w:rFonts w:hint="eastAsia"/>
            <w:noProof/>
            <w:rtl/>
            <w:lang w:bidi="fa-IR"/>
          </w:rPr>
          <w:t>نائل</w:t>
        </w:r>
        <w:r w:rsidR="009F47F1" w:rsidRPr="00B56501">
          <w:rPr>
            <w:rStyle w:val="Hyperlink"/>
            <w:noProof/>
            <w:rtl/>
            <w:lang w:bidi="fa-IR"/>
          </w:rPr>
          <w:t xml:space="preserve"> </w:t>
        </w:r>
        <w:r w:rsidR="009F47F1" w:rsidRPr="00B56501">
          <w:rPr>
            <w:rStyle w:val="Hyperlink"/>
            <w:rFonts w:hint="eastAsia"/>
            <w:noProof/>
            <w:rtl/>
            <w:lang w:bidi="fa-IR"/>
          </w:rPr>
          <w:t>شدن</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فضل</w:t>
        </w:r>
        <w:r w:rsidR="009F47F1" w:rsidRPr="00B56501">
          <w:rPr>
            <w:rStyle w:val="Hyperlink"/>
            <w:noProof/>
            <w:rtl/>
            <w:lang w:bidi="fa-IR"/>
          </w:rPr>
          <w:t xml:space="preserve"> </w:t>
        </w:r>
        <w:r w:rsidR="009F47F1" w:rsidRPr="00B56501">
          <w:rPr>
            <w:rStyle w:val="Hyperlink"/>
            <w:rFonts w:hint="eastAsia"/>
            <w:noProof/>
            <w:rtl/>
            <w:lang w:bidi="fa-IR"/>
          </w:rPr>
          <w:t>دعوت</w:t>
        </w:r>
        <w:r w:rsidR="009F47F1" w:rsidRPr="00B56501">
          <w:rPr>
            <w:rStyle w:val="Hyperlink"/>
            <w:noProof/>
            <w:rtl/>
            <w:lang w:bidi="fa-IR"/>
          </w:rPr>
          <w:t xml:space="preserve"> </w:t>
        </w:r>
        <w:r w:rsidR="009F47F1" w:rsidRPr="00B56501">
          <w:rPr>
            <w:rStyle w:val="Hyperlink"/>
            <w:rFonts w:hint="eastAsia"/>
            <w:noProof/>
            <w:rtl/>
            <w:lang w:bidi="fa-IR"/>
          </w:rPr>
          <w:t>رسول</w:t>
        </w:r>
        <w:r w:rsidR="009F47F1" w:rsidRPr="00B56501">
          <w:rPr>
            <w:rStyle w:val="Hyperlink"/>
            <w:noProof/>
            <w:rtl/>
            <w:lang w:bidi="fa-IR"/>
          </w:rPr>
          <w:t xml:space="preserve"> </w:t>
        </w:r>
        <w:r w:rsidR="009F47F1" w:rsidRPr="00B56501">
          <w:rPr>
            <w:rStyle w:val="Hyperlink"/>
            <w:rFonts w:hint="eastAsia"/>
            <w:noProof/>
            <w:rtl/>
            <w:lang w:bidi="fa-IR"/>
          </w:rPr>
          <w:t>خدا</w:t>
        </w:r>
        <w:r w:rsidR="009F47F1" w:rsidRPr="00B56501">
          <w:rPr>
            <w:rStyle w:val="Hyperlink"/>
            <w:noProof/>
            <w:lang w:bidi="fa-IR"/>
          </w:rPr>
          <w:t xml:space="preserve"> </w:t>
        </w:r>
        <w:r w:rsidR="009F47F1" w:rsidRPr="00B56501">
          <w:rPr>
            <w:rStyle w:val="Hyperlink"/>
            <w:rFonts w:cs="CTraditional Arabic" w:hint="eastAsia"/>
            <w:b/>
            <w:noProof/>
            <w:rtl/>
            <w:lang w:bidi="fa-IR"/>
          </w:rPr>
          <w:t>ج</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قب</w:t>
        </w:r>
        <w:r w:rsidR="009F47F1" w:rsidRPr="00B56501">
          <w:rPr>
            <w:rStyle w:val="Hyperlink"/>
            <w:rFonts w:hint="cs"/>
            <w:noProof/>
            <w:rtl/>
            <w:lang w:bidi="fa-IR"/>
          </w:rPr>
          <w:t>ی</w:t>
        </w:r>
        <w:r w:rsidR="009F47F1" w:rsidRPr="00B56501">
          <w:rPr>
            <w:rStyle w:val="Hyperlink"/>
            <w:rFonts w:hint="eastAsia"/>
            <w:noProof/>
            <w:rtl/>
            <w:lang w:bidi="fa-IR"/>
          </w:rPr>
          <w:t>له</w:t>
        </w:r>
        <w:r w:rsidR="009F47F1" w:rsidRPr="00B56501">
          <w:rPr>
            <w:rStyle w:val="Hyperlink"/>
            <w:noProof/>
            <w:rtl/>
            <w:lang w:bidi="fa-IR"/>
          </w:rPr>
          <w:t xml:space="preserve"> </w:t>
        </w:r>
        <w:r w:rsidR="009F47F1" w:rsidRPr="00B56501">
          <w:rPr>
            <w:rStyle w:val="Hyperlink"/>
            <w:rFonts w:hint="eastAsia"/>
            <w:noProof/>
            <w:rtl/>
            <w:lang w:bidi="fa-IR"/>
          </w:rPr>
          <w:t>دوس</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هدا</w:t>
        </w:r>
        <w:r w:rsidR="009F47F1" w:rsidRPr="00B56501">
          <w:rPr>
            <w:rStyle w:val="Hyperlink"/>
            <w:rFonts w:hint="cs"/>
            <w:noProof/>
            <w:rtl/>
            <w:lang w:bidi="fa-IR"/>
          </w:rPr>
          <w:t>ی</w:t>
        </w:r>
        <w:r w:rsidR="009F47F1" w:rsidRPr="00B56501">
          <w:rPr>
            <w:rStyle w:val="Hyperlink"/>
            <w:rFonts w:hint="eastAsia"/>
            <w:noProof/>
            <w:rtl/>
            <w:lang w:bidi="fa-IR"/>
          </w:rPr>
          <w:t>ت</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431412512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31</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13" w:history="1">
        <w:r w:rsidR="009F47F1" w:rsidRPr="00B56501">
          <w:rPr>
            <w:rStyle w:val="Hyperlink"/>
            <w:rFonts w:hint="eastAsia"/>
            <w:noProof/>
            <w:rtl/>
            <w:lang w:bidi="fa-IR"/>
          </w:rPr>
          <w:t>نا</w:t>
        </w:r>
        <w:r w:rsidR="009F47F1" w:rsidRPr="00B56501">
          <w:rPr>
            <w:rStyle w:val="Hyperlink"/>
            <w:rFonts w:hint="cs"/>
            <w:noProof/>
            <w:rtl/>
            <w:lang w:bidi="fa-IR"/>
          </w:rPr>
          <w:t>ی</w:t>
        </w:r>
        <w:r w:rsidR="009F47F1" w:rsidRPr="00B56501">
          <w:rPr>
            <w:rStyle w:val="Hyperlink"/>
            <w:rFonts w:hint="eastAsia"/>
            <w:noProof/>
            <w:rtl/>
            <w:lang w:bidi="fa-IR"/>
          </w:rPr>
          <w:t>ل</w:t>
        </w:r>
        <w:r w:rsidR="009F47F1" w:rsidRPr="00B56501">
          <w:rPr>
            <w:rStyle w:val="Hyperlink"/>
            <w:noProof/>
            <w:rtl/>
            <w:lang w:bidi="fa-IR"/>
          </w:rPr>
          <w:t xml:space="preserve"> </w:t>
        </w:r>
        <w:r w:rsidR="009F47F1" w:rsidRPr="00B56501">
          <w:rPr>
            <w:rStyle w:val="Hyperlink"/>
            <w:rFonts w:hint="eastAsia"/>
            <w:noProof/>
            <w:rtl/>
            <w:lang w:bidi="fa-IR"/>
          </w:rPr>
          <w:t>شدن</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فضل</w:t>
        </w:r>
        <w:r w:rsidR="009F47F1" w:rsidRPr="00B56501">
          <w:rPr>
            <w:rStyle w:val="Hyperlink"/>
            <w:noProof/>
            <w:rtl/>
            <w:lang w:bidi="fa-IR"/>
          </w:rPr>
          <w:t xml:space="preserve"> </w:t>
        </w:r>
        <w:r w:rsidR="009F47F1" w:rsidRPr="00B56501">
          <w:rPr>
            <w:rStyle w:val="Hyperlink"/>
            <w:rFonts w:hint="cs"/>
            <w:noProof/>
            <w:rtl/>
            <w:lang w:bidi="fa-IR"/>
          </w:rPr>
          <w:t>ی</w:t>
        </w:r>
        <w:r w:rsidR="009F47F1" w:rsidRPr="00B56501">
          <w:rPr>
            <w:rStyle w:val="Hyperlink"/>
            <w:rFonts w:hint="eastAsia"/>
            <w:noProof/>
            <w:rtl/>
            <w:lang w:bidi="fa-IR"/>
          </w:rPr>
          <w:t>من</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اهل</w:t>
        </w:r>
        <w:r w:rsidR="009F47F1" w:rsidRPr="00B56501">
          <w:rPr>
            <w:rStyle w:val="Hyperlink"/>
            <w:noProof/>
            <w:rtl/>
            <w:lang w:bidi="fa-IR"/>
          </w:rPr>
          <w:t xml:space="preserve"> </w:t>
        </w:r>
        <w:r w:rsidR="009F47F1" w:rsidRPr="00B56501">
          <w:rPr>
            <w:rStyle w:val="Hyperlink"/>
            <w:rFonts w:hint="eastAsia"/>
            <w:noProof/>
            <w:rtl/>
            <w:lang w:bidi="fa-IR"/>
          </w:rPr>
          <w:t>آن‌جا</w:t>
        </w:r>
        <w:r w:rsidR="009F47F1" w:rsidRPr="00B56501">
          <w:rPr>
            <w:rStyle w:val="Hyperlink"/>
            <w:noProof/>
            <w:rtl/>
            <w:lang w:bidi="fa-IR"/>
          </w:rPr>
          <w:t xml:space="preserve"> </w:t>
        </w:r>
        <w:r w:rsidR="009F47F1" w:rsidRPr="00B56501">
          <w:rPr>
            <w:rStyle w:val="Hyperlink"/>
            <w:rFonts w:hint="eastAsia"/>
            <w:noProof/>
            <w:rtl/>
            <w:lang w:bidi="fa-IR"/>
          </w:rPr>
          <w:t>بودن</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آن</w:t>
        </w:r>
        <w:r w:rsidR="009F47F1" w:rsidRPr="00B56501">
          <w:rPr>
            <w:rStyle w:val="Hyperlink"/>
            <w:noProof/>
            <w:rtl/>
            <w:lang w:bidi="fa-IR"/>
          </w:rPr>
          <w:t xml:space="preserve"> </w:t>
        </w:r>
        <w:r w:rsidR="009F47F1" w:rsidRPr="00B56501">
          <w:rPr>
            <w:rStyle w:val="Hyperlink"/>
            <w:rFonts w:hint="eastAsia"/>
            <w:noProof/>
            <w:rtl/>
            <w:lang w:bidi="fa-IR"/>
          </w:rPr>
          <w:t>زمان</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431412513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31</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14" w:history="1">
        <w:r w:rsidR="009F47F1" w:rsidRPr="00B56501">
          <w:rPr>
            <w:rStyle w:val="Hyperlink"/>
            <w:rFonts w:hint="eastAsia"/>
            <w:noProof/>
            <w:rtl/>
            <w:lang w:bidi="fa-IR"/>
          </w:rPr>
          <w:t>نائل</w:t>
        </w:r>
        <w:r w:rsidR="009F47F1" w:rsidRPr="00B56501">
          <w:rPr>
            <w:rStyle w:val="Hyperlink"/>
            <w:noProof/>
            <w:rtl/>
            <w:lang w:bidi="fa-IR"/>
          </w:rPr>
          <w:t xml:space="preserve"> </w:t>
        </w:r>
        <w:r w:rsidR="009F47F1" w:rsidRPr="00B56501">
          <w:rPr>
            <w:rStyle w:val="Hyperlink"/>
            <w:rFonts w:hint="eastAsia"/>
            <w:noProof/>
            <w:rtl/>
            <w:lang w:bidi="fa-IR"/>
          </w:rPr>
          <w:t>شدن</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شرف</w:t>
        </w:r>
        <w:r w:rsidR="009F47F1" w:rsidRPr="00B56501">
          <w:rPr>
            <w:rStyle w:val="Hyperlink"/>
            <w:noProof/>
            <w:rtl/>
            <w:lang w:bidi="fa-IR"/>
          </w:rPr>
          <w:t xml:space="preserve"> </w:t>
        </w:r>
        <w:r w:rsidR="009F47F1" w:rsidRPr="00B56501">
          <w:rPr>
            <w:rStyle w:val="Hyperlink"/>
            <w:rFonts w:hint="eastAsia"/>
            <w:noProof/>
            <w:rtl/>
            <w:lang w:bidi="fa-IR"/>
          </w:rPr>
          <w:t>دعوت</w:t>
        </w:r>
        <w:r w:rsidR="009F47F1" w:rsidRPr="00B56501">
          <w:rPr>
            <w:rStyle w:val="Hyperlink"/>
            <w:noProof/>
            <w:rtl/>
            <w:lang w:bidi="fa-IR"/>
          </w:rPr>
          <w:t xml:space="preserve"> </w:t>
        </w:r>
        <w:r w:rsidR="009F47F1" w:rsidRPr="00B56501">
          <w:rPr>
            <w:rStyle w:val="Hyperlink"/>
            <w:rFonts w:hint="eastAsia"/>
            <w:noProof/>
            <w:rtl/>
            <w:lang w:bidi="fa-IR"/>
          </w:rPr>
          <w:t>رسول</w:t>
        </w:r>
        <w:r w:rsidR="009F47F1" w:rsidRPr="00B56501">
          <w:rPr>
            <w:rStyle w:val="Hyperlink"/>
            <w:noProof/>
            <w:rtl/>
            <w:lang w:bidi="fa-IR"/>
          </w:rPr>
          <w:t xml:space="preserve"> </w:t>
        </w:r>
        <w:r w:rsidR="009F47F1" w:rsidRPr="00B56501">
          <w:rPr>
            <w:rStyle w:val="Hyperlink"/>
            <w:rFonts w:hint="eastAsia"/>
            <w:noProof/>
            <w:rtl/>
            <w:lang w:bidi="fa-IR"/>
          </w:rPr>
          <w:t>خدا</w:t>
        </w:r>
        <w:r w:rsidR="009F47F1" w:rsidRPr="00B56501">
          <w:rPr>
            <w:rStyle w:val="Hyperlink"/>
            <w:rFonts w:cs="CTraditional Arabic"/>
            <w:noProof/>
            <w:rtl/>
            <w:lang w:bidi="fa-IR"/>
          </w:rPr>
          <w:t xml:space="preserve"> </w:t>
        </w:r>
        <w:r w:rsidR="009F47F1" w:rsidRPr="00B56501">
          <w:rPr>
            <w:rStyle w:val="Hyperlink"/>
            <w:rFonts w:cs="CTraditional Arabic" w:hint="eastAsia"/>
            <w:noProof/>
            <w:rtl/>
            <w:lang w:bidi="fa-IR"/>
          </w:rPr>
          <w:t>ج</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تا</w:t>
        </w:r>
        <w:r w:rsidR="009F47F1" w:rsidRPr="00B56501">
          <w:rPr>
            <w:rStyle w:val="Hyperlink"/>
            <w:rFonts w:hint="cs"/>
            <w:noProof/>
            <w:rtl/>
            <w:lang w:bidi="fa-IR"/>
          </w:rPr>
          <w:t>یی</w:t>
        </w:r>
        <w:r w:rsidR="009F47F1" w:rsidRPr="00B56501">
          <w:rPr>
            <w:rStyle w:val="Hyperlink"/>
            <w:rFonts w:hint="eastAsia"/>
            <w:noProof/>
            <w:rtl/>
            <w:lang w:bidi="fa-IR"/>
          </w:rPr>
          <w:t>د</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431412514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32</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15" w:history="1">
        <w:r w:rsidR="009F47F1" w:rsidRPr="00B56501">
          <w:rPr>
            <w:rStyle w:val="Hyperlink"/>
            <w:rFonts w:hint="eastAsia"/>
            <w:noProof/>
            <w:rtl/>
            <w:lang w:bidi="fa-IR"/>
          </w:rPr>
          <w:t>بهرمند</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شرف</w:t>
        </w:r>
        <w:r w:rsidR="009F47F1" w:rsidRPr="00B56501">
          <w:rPr>
            <w:rStyle w:val="Hyperlink"/>
            <w:noProof/>
            <w:rtl/>
            <w:lang w:bidi="fa-IR"/>
          </w:rPr>
          <w:t xml:space="preserve"> </w:t>
        </w:r>
        <w:r w:rsidR="009F47F1" w:rsidRPr="00B56501">
          <w:rPr>
            <w:rStyle w:val="Hyperlink"/>
            <w:rFonts w:hint="eastAsia"/>
            <w:noProof/>
            <w:rtl/>
            <w:lang w:bidi="fa-IR"/>
          </w:rPr>
          <w:t>فقر</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اهل</w:t>
        </w:r>
        <w:r w:rsidR="009F47F1" w:rsidRPr="00B56501">
          <w:rPr>
            <w:rStyle w:val="Hyperlink"/>
            <w:noProof/>
            <w:rtl/>
            <w:lang w:bidi="fa-IR"/>
          </w:rPr>
          <w:t xml:space="preserve"> </w:t>
        </w:r>
        <w:r w:rsidR="009F47F1" w:rsidRPr="00B56501">
          <w:rPr>
            <w:rStyle w:val="Hyperlink"/>
            <w:rFonts w:hint="eastAsia"/>
            <w:noProof/>
            <w:rtl/>
            <w:lang w:bidi="fa-IR"/>
          </w:rPr>
          <w:t>صفه</w:t>
        </w:r>
        <w:r w:rsidR="009F47F1" w:rsidRPr="00B56501">
          <w:rPr>
            <w:rStyle w:val="Hyperlink"/>
            <w:noProof/>
            <w:rtl/>
            <w:lang w:bidi="fa-IR"/>
          </w:rPr>
          <w:t xml:space="preserve"> </w:t>
        </w:r>
        <w:r w:rsidR="009F47F1" w:rsidRPr="00B56501">
          <w:rPr>
            <w:rStyle w:val="Hyperlink"/>
            <w:rFonts w:hint="eastAsia"/>
            <w:noProof/>
            <w:rtl/>
            <w:lang w:bidi="fa-IR"/>
          </w:rPr>
          <w:t>بودن</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431412515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34</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16" w:history="1">
        <w:r w:rsidR="009F47F1" w:rsidRPr="00B56501">
          <w:rPr>
            <w:rStyle w:val="Hyperlink"/>
            <w:rFonts w:hint="eastAsia"/>
            <w:noProof/>
            <w:rtl/>
            <w:lang w:bidi="fa-IR"/>
          </w:rPr>
          <w:t>محبت</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برا</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رسول</w:t>
        </w:r>
        <w:r w:rsidR="009F47F1" w:rsidRPr="00B56501">
          <w:rPr>
            <w:rStyle w:val="Hyperlink"/>
            <w:noProof/>
            <w:rtl/>
            <w:lang w:bidi="fa-IR"/>
          </w:rPr>
          <w:t xml:space="preserve"> </w:t>
        </w:r>
        <w:r w:rsidR="009F47F1" w:rsidRPr="00B56501">
          <w:rPr>
            <w:rStyle w:val="Hyperlink"/>
            <w:rFonts w:hint="eastAsia"/>
            <w:noProof/>
            <w:rtl/>
            <w:lang w:bidi="fa-IR"/>
          </w:rPr>
          <w:t>خدا</w:t>
        </w:r>
        <w:r w:rsidR="009F47F1" w:rsidRPr="00B56501">
          <w:rPr>
            <w:rStyle w:val="Hyperlink"/>
            <w:rFonts w:cs="CTraditional Arabic"/>
            <w:noProof/>
            <w:rtl/>
            <w:lang w:bidi="fa-IR"/>
          </w:rPr>
          <w:t xml:space="preserve"> </w:t>
        </w:r>
        <w:r w:rsidR="009F47F1" w:rsidRPr="00B56501">
          <w:rPr>
            <w:rStyle w:val="Hyperlink"/>
            <w:rFonts w:cs="CTraditional Arabic" w:hint="eastAsia"/>
            <w:noProof/>
            <w:rtl/>
            <w:lang w:bidi="fa-IR"/>
          </w:rPr>
          <w:t>ج</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ملازمتش</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 xml:space="preserve"> </w:t>
        </w:r>
        <w:r w:rsidR="009F47F1" w:rsidRPr="00B56501">
          <w:rPr>
            <w:rStyle w:val="Hyperlink"/>
            <w:rFonts w:hint="eastAsia"/>
            <w:noProof/>
            <w:rtl/>
            <w:lang w:bidi="fa-IR"/>
          </w:rPr>
          <w:t>را</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431412516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37</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17" w:history="1">
        <w:r w:rsidR="009F47F1" w:rsidRPr="00B56501">
          <w:rPr>
            <w:rStyle w:val="Hyperlink"/>
            <w:rFonts w:hint="eastAsia"/>
            <w:noProof/>
            <w:rtl/>
            <w:lang w:bidi="fa-IR"/>
          </w:rPr>
          <w:t>گرسنگ</w:t>
        </w:r>
        <w:r w:rsidR="009F47F1" w:rsidRPr="00B56501">
          <w:rPr>
            <w:rStyle w:val="Hyperlink"/>
            <w:rFonts w:hint="cs"/>
            <w:noProof/>
            <w:rtl/>
            <w:lang w:bidi="fa-IR"/>
          </w:rPr>
          <w:t>ی</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431412517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41</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18" w:history="1">
        <w:r w:rsidR="009F47F1" w:rsidRPr="00B56501">
          <w:rPr>
            <w:rStyle w:val="Hyperlink"/>
            <w:rFonts w:hint="eastAsia"/>
            <w:noProof/>
            <w:rtl/>
            <w:lang w:bidi="fa-IR"/>
          </w:rPr>
          <w:t>جهاد</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rFonts w:cs="CTraditional Arabic" w:hint="eastAsia"/>
            <w:noProof/>
            <w:rtl/>
            <w:lang w:bidi="fa-IR"/>
          </w:rPr>
          <w:t>س</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431412518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48</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19" w:history="1">
        <w:r w:rsidR="009F47F1" w:rsidRPr="00B56501">
          <w:rPr>
            <w:rStyle w:val="Hyperlink"/>
            <w:rFonts w:hint="eastAsia"/>
            <w:noProof/>
            <w:rtl/>
            <w:lang w:bidi="fa-IR"/>
          </w:rPr>
          <w:t>حضور</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خ</w:t>
        </w:r>
        <w:r w:rsidR="009F47F1" w:rsidRPr="00B56501">
          <w:rPr>
            <w:rStyle w:val="Hyperlink"/>
            <w:rFonts w:hint="cs"/>
            <w:noProof/>
            <w:rtl/>
            <w:lang w:bidi="fa-IR"/>
          </w:rPr>
          <w:t>ی</w:t>
        </w:r>
        <w:r w:rsidR="009F47F1" w:rsidRPr="00B56501">
          <w:rPr>
            <w:rStyle w:val="Hyperlink"/>
            <w:rFonts w:hint="eastAsia"/>
            <w:noProof/>
            <w:rtl/>
            <w:lang w:bidi="fa-IR"/>
          </w:rPr>
          <w:t>بر</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جنگ‌ها</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واد</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القر</w:t>
        </w:r>
        <w:r w:rsidR="009F47F1" w:rsidRPr="00B56501">
          <w:rPr>
            <w:rStyle w:val="Hyperlink"/>
            <w:rFonts w:hint="cs"/>
            <w:noProof/>
            <w:rtl/>
            <w:lang w:bidi="fa-IR"/>
          </w:rPr>
          <w:t>ی</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431412519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49</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20" w:history="1">
        <w:r w:rsidR="009F47F1" w:rsidRPr="00B56501">
          <w:rPr>
            <w:rStyle w:val="Hyperlink"/>
            <w:rFonts w:hint="eastAsia"/>
            <w:noProof/>
            <w:rtl/>
            <w:lang w:bidi="fa-IR"/>
          </w:rPr>
          <w:t>روا</w:t>
        </w:r>
        <w:r w:rsidR="009F47F1" w:rsidRPr="00B56501">
          <w:rPr>
            <w:rStyle w:val="Hyperlink"/>
            <w:rFonts w:hint="cs"/>
            <w:noProof/>
            <w:rtl/>
            <w:lang w:bidi="fa-IR"/>
          </w:rPr>
          <w:t>ی</w:t>
        </w:r>
        <w:r w:rsidR="009F47F1" w:rsidRPr="00B56501">
          <w:rPr>
            <w:rStyle w:val="Hyperlink"/>
            <w:rFonts w:hint="eastAsia"/>
            <w:noProof/>
            <w:rtl/>
            <w:lang w:bidi="fa-IR"/>
          </w:rPr>
          <w:t>ت</w:t>
        </w:r>
        <w:r w:rsidR="009F47F1" w:rsidRPr="00B56501">
          <w:rPr>
            <w:rStyle w:val="Hyperlink"/>
            <w:noProof/>
            <w:rtl/>
            <w:lang w:bidi="fa-IR"/>
          </w:rPr>
          <w:t xml:space="preserve"> </w:t>
        </w:r>
        <w:r w:rsidR="009F47F1" w:rsidRPr="00B56501">
          <w:rPr>
            <w:rStyle w:val="Hyperlink"/>
            <w:rFonts w:hint="eastAsia"/>
            <w:noProof/>
            <w:rtl/>
            <w:lang w:bidi="fa-IR"/>
          </w:rPr>
          <w:t>حضور</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خ</w:t>
        </w:r>
        <w:r w:rsidR="009F47F1" w:rsidRPr="00B56501">
          <w:rPr>
            <w:rStyle w:val="Hyperlink"/>
            <w:rFonts w:hint="cs"/>
            <w:noProof/>
            <w:rtl/>
            <w:lang w:bidi="fa-IR"/>
          </w:rPr>
          <w:t>ی</w:t>
        </w:r>
        <w:r w:rsidR="009F47F1" w:rsidRPr="00B56501">
          <w:rPr>
            <w:rStyle w:val="Hyperlink"/>
            <w:rFonts w:hint="eastAsia"/>
            <w:noProof/>
            <w:rtl/>
            <w:lang w:bidi="fa-IR"/>
          </w:rPr>
          <w:t>بر</w:t>
        </w:r>
        <w:r w:rsidR="009F47F1" w:rsidRPr="00B56501">
          <w:rPr>
            <w:rStyle w:val="Hyperlink"/>
            <w:noProof/>
            <w:rtl/>
            <w:lang w:bidi="fa-IR"/>
          </w:rPr>
          <w:t xml:space="preserve"> </w:t>
        </w:r>
        <w:r w:rsidR="009F47F1" w:rsidRPr="00B56501">
          <w:rPr>
            <w:rStyle w:val="Hyperlink"/>
            <w:rFonts w:hint="eastAsia"/>
            <w:noProof/>
            <w:rtl/>
            <w:lang w:bidi="fa-IR"/>
          </w:rPr>
          <w:t>بعد</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فتح</w:t>
        </w:r>
        <w:r w:rsidR="009F47F1" w:rsidRPr="00B56501">
          <w:rPr>
            <w:rStyle w:val="Hyperlink"/>
            <w:noProof/>
            <w:rtl/>
            <w:lang w:bidi="fa-IR"/>
          </w:rPr>
          <w:t xml:space="preserve"> </w:t>
        </w:r>
        <w:r w:rsidR="009F47F1" w:rsidRPr="00B56501">
          <w:rPr>
            <w:rStyle w:val="Hyperlink"/>
            <w:rFonts w:hint="eastAsia"/>
            <w:noProof/>
            <w:rtl/>
            <w:lang w:bidi="fa-IR"/>
          </w:rPr>
          <w:t>آن</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431412520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49</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21" w:history="1">
        <w:r w:rsidR="009F47F1" w:rsidRPr="00B56501">
          <w:rPr>
            <w:rStyle w:val="Hyperlink"/>
            <w:rFonts w:hint="eastAsia"/>
            <w:noProof/>
            <w:rtl/>
            <w:lang w:bidi="fa-IR"/>
          </w:rPr>
          <w:t>حضور</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غزوه</w:t>
        </w:r>
        <w:r w:rsidR="009F47F1" w:rsidRPr="00B56501">
          <w:rPr>
            <w:rStyle w:val="Hyperlink"/>
            <w:noProof/>
            <w:rtl/>
            <w:lang w:bidi="fa-IR"/>
          </w:rPr>
          <w:t xml:space="preserve"> </w:t>
        </w:r>
        <w:r w:rsidR="009F47F1" w:rsidRPr="00B56501">
          <w:rPr>
            <w:rStyle w:val="Hyperlink"/>
            <w:rFonts w:hint="eastAsia"/>
            <w:noProof/>
            <w:rtl/>
            <w:lang w:bidi="fa-IR"/>
          </w:rPr>
          <w:t>ذات‌الرقاع</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431412521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50</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22" w:history="1">
        <w:r w:rsidR="009F47F1" w:rsidRPr="00B56501">
          <w:rPr>
            <w:rStyle w:val="Hyperlink"/>
            <w:rFonts w:hint="eastAsia"/>
            <w:noProof/>
            <w:rtl/>
            <w:lang w:bidi="fa-IR"/>
          </w:rPr>
          <w:t>مشارکت</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حضور</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اخراج</w:t>
        </w:r>
        <w:r w:rsidR="009F47F1" w:rsidRPr="00B56501">
          <w:rPr>
            <w:rStyle w:val="Hyperlink"/>
            <w:noProof/>
            <w:rtl/>
            <w:lang w:bidi="fa-IR"/>
          </w:rPr>
          <w:t xml:space="preserve"> </w:t>
        </w:r>
        <w:r w:rsidR="009F47F1" w:rsidRPr="00B56501">
          <w:rPr>
            <w:rStyle w:val="Hyperlink"/>
            <w:rFonts w:hint="eastAsia"/>
            <w:noProof/>
            <w:rtl/>
            <w:lang w:bidi="fa-IR"/>
          </w:rPr>
          <w:t>برخ</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cs"/>
            <w:noProof/>
            <w:rtl/>
            <w:lang w:bidi="fa-IR"/>
          </w:rPr>
          <w:t>ی</w:t>
        </w:r>
        <w:r w:rsidR="009F47F1" w:rsidRPr="00B56501">
          <w:rPr>
            <w:rStyle w:val="Hyperlink"/>
            <w:rFonts w:hint="eastAsia"/>
            <w:noProof/>
            <w:rtl/>
            <w:lang w:bidi="fa-IR"/>
          </w:rPr>
          <w:t>هود</w:t>
        </w:r>
        <w:r w:rsidR="009F47F1" w:rsidRPr="00B56501">
          <w:rPr>
            <w:rStyle w:val="Hyperlink"/>
            <w:rFonts w:hint="cs"/>
            <w:noProof/>
            <w:rtl/>
            <w:lang w:bidi="fa-IR"/>
          </w:rPr>
          <w:t>ی</w:t>
        </w:r>
        <w:r w:rsidR="009F47F1" w:rsidRPr="00B56501">
          <w:rPr>
            <w:rStyle w:val="Hyperlink"/>
            <w:rFonts w:hint="eastAsia"/>
            <w:noProof/>
            <w:rtl/>
            <w:lang w:bidi="fa-IR"/>
          </w:rPr>
          <w:t>ان</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مد</w:t>
        </w:r>
        <w:r w:rsidR="009F47F1" w:rsidRPr="00B56501">
          <w:rPr>
            <w:rStyle w:val="Hyperlink"/>
            <w:rFonts w:hint="cs"/>
            <w:noProof/>
            <w:rtl/>
            <w:lang w:bidi="fa-IR"/>
          </w:rPr>
          <w:t>ی</w:t>
        </w:r>
        <w:r w:rsidR="009F47F1" w:rsidRPr="00B56501">
          <w:rPr>
            <w:rStyle w:val="Hyperlink"/>
            <w:rFonts w:hint="eastAsia"/>
            <w:noProof/>
            <w:rtl/>
            <w:lang w:bidi="fa-IR"/>
          </w:rPr>
          <w:t>نه</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431412522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51</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23" w:history="1">
        <w:r w:rsidR="009F47F1" w:rsidRPr="00B56501">
          <w:rPr>
            <w:rStyle w:val="Hyperlink"/>
            <w:rFonts w:hint="eastAsia"/>
            <w:noProof/>
            <w:rtl/>
            <w:lang w:bidi="fa-IR"/>
          </w:rPr>
          <w:t>حضور</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غزوه‌ها</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فتح</w:t>
        </w:r>
        <w:r w:rsidR="009F47F1" w:rsidRPr="00B56501">
          <w:rPr>
            <w:rStyle w:val="Hyperlink"/>
            <w:noProof/>
            <w:rtl/>
            <w:lang w:bidi="fa-IR"/>
          </w:rPr>
          <w:t xml:space="preserve"> </w:t>
        </w:r>
        <w:r w:rsidR="009F47F1" w:rsidRPr="00B56501">
          <w:rPr>
            <w:rStyle w:val="Hyperlink"/>
            <w:rFonts w:hint="eastAsia"/>
            <w:noProof/>
            <w:rtl/>
            <w:lang w:bidi="fa-IR"/>
          </w:rPr>
          <w:t>الاکبر</w:t>
        </w:r>
        <w:r w:rsidR="009F47F1" w:rsidRPr="00B56501">
          <w:rPr>
            <w:rStyle w:val="Hyperlink"/>
            <w:noProof/>
            <w:rtl/>
            <w:lang w:bidi="fa-IR"/>
          </w:rPr>
          <w:t xml:space="preserve"> (</w:t>
        </w:r>
        <w:r w:rsidR="009F47F1" w:rsidRPr="00B56501">
          <w:rPr>
            <w:rStyle w:val="Hyperlink"/>
            <w:rFonts w:hint="eastAsia"/>
            <w:noProof/>
            <w:rtl/>
            <w:lang w:bidi="fa-IR"/>
          </w:rPr>
          <w:t>مکه</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حن</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طا</w:t>
        </w:r>
        <w:r w:rsidR="009F47F1" w:rsidRPr="00B56501">
          <w:rPr>
            <w:rStyle w:val="Hyperlink"/>
            <w:rFonts w:hint="cs"/>
            <w:noProof/>
            <w:rtl/>
            <w:lang w:bidi="fa-IR"/>
          </w:rPr>
          <w:t>ی</w:t>
        </w:r>
        <w:r w:rsidR="009F47F1" w:rsidRPr="00B56501">
          <w:rPr>
            <w:rStyle w:val="Hyperlink"/>
            <w:rFonts w:hint="eastAsia"/>
            <w:noProof/>
            <w:rtl/>
            <w:lang w:bidi="fa-IR"/>
          </w:rPr>
          <w:t>ف</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431412523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52</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24" w:history="1">
        <w:r w:rsidR="009F47F1" w:rsidRPr="00B56501">
          <w:rPr>
            <w:rStyle w:val="Hyperlink"/>
            <w:rFonts w:hint="eastAsia"/>
            <w:noProof/>
            <w:rtl/>
            <w:lang w:bidi="fa-IR"/>
          </w:rPr>
          <w:t>ا</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زمان</w:t>
        </w:r>
        <w:r w:rsidR="009F47F1" w:rsidRPr="00B56501">
          <w:rPr>
            <w:rStyle w:val="Hyperlink"/>
            <w:noProof/>
            <w:rtl/>
            <w:lang w:bidi="fa-IR"/>
          </w:rPr>
          <w:t xml:space="preserve"> </w:t>
        </w:r>
        <w:r w:rsidR="009F47F1" w:rsidRPr="00B56501">
          <w:rPr>
            <w:rStyle w:val="Hyperlink"/>
            <w:rFonts w:hint="eastAsia"/>
            <w:noProof/>
            <w:rtl/>
            <w:lang w:bidi="fa-IR"/>
          </w:rPr>
          <w:t>قبل</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فتح</w:t>
        </w:r>
        <w:r w:rsidR="009F47F1" w:rsidRPr="00B56501">
          <w:rPr>
            <w:rStyle w:val="Hyperlink"/>
            <w:noProof/>
            <w:rtl/>
            <w:lang w:bidi="fa-IR"/>
          </w:rPr>
          <w:t xml:space="preserve"> </w:t>
        </w:r>
        <w:r w:rsidR="009F47F1" w:rsidRPr="00B56501">
          <w:rPr>
            <w:rStyle w:val="Hyperlink"/>
            <w:rFonts w:hint="eastAsia"/>
            <w:noProof/>
            <w:rtl/>
            <w:lang w:bidi="fa-IR"/>
          </w:rPr>
          <w:t>مکه</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431412524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52</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25" w:history="1">
        <w:r w:rsidR="009F47F1" w:rsidRPr="00B56501">
          <w:rPr>
            <w:rStyle w:val="Hyperlink"/>
            <w:rFonts w:hint="eastAsia"/>
            <w:noProof/>
            <w:rtl/>
            <w:lang w:bidi="fa-IR"/>
          </w:rPr>
          <w:t>حضور</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غزوه</w:t>
        </w:r>
        <w:r w:rsidR="009F47F1" w:rsidRPr="00B56501">
          <w:rPr>
            <w:rStyle w:val="Hyperlink"/>
            <w:noProof/>
            <w:rtl/>
            <w:lang w:bidi="fa-IR"/>
          </w:rPr>
          <w:t xml:space="preserve"> </w:t>
        </w:r>
        <w:r w:rsidR="009F47F1" w:rsidRPr="00B56501">
          <w:rPr>
            <w:rStyle w:val="Hyperlink"/>
            <w:rFonts w:hint="eastAsia"/>
            <w:noProof/>
            <w:rtl/>
            <w:lang w:bidi="fa-IR"/>
          </w:rPr>
          <w:t>تبوک</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431412525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53</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26" w:history="1">
        <w:r w:rsidR="009F47F1" w:rsidRPr="00B56501">
          <w:rPr>
            <w:rStyle w:val="Hyperlink"/>
            <w:rFonts w:hint="eastAsia"/>
            <w:noProof/>
            <w:rtl/>
            <w:lang w:bidi="fa-IR"/>
          </w:rPr>
          <w:t>حضور</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جنگ</w:t>
        </w:r>
        <w:r w:rsidR="009F47F1" w:rsidRPr="00B56501">
          <w:rPr>
            <w:rStyle w:val="Hyperlink"/>
            <w:noProof/>
            <w:rtl/>
            <w:lang w:bidi="fa-IR"/>
          </w:rPr>
          <w:t xml:space="preserve"> </w:t>
        </w:r>
        <w:r w:rsidR="009F47F1" w:rsidRPr="00B56501">
          <w:rPr>
            <w:rStyle w:val="Hyperlink"/>
            <w:rFonts w:hint="eastAsia"/>
            <w:noProof/>
            <w:rtl/>
            <w:lang w:bidi="fa-IR"/>
          </w:rPr>
          <w:t>مؤته</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431412526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54</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27" w:history="1">
        <w:r w:rsidR="009F47F1" w:rsidRPr="00B56501">
          <w:rPr>
            <w:rStyle w:val="Hyperlink"/>
            <w:rFonts w:hint="eastAsia"/>
            <w:noProof/>
            <w:rtl/>
            <w:lang w:bidi="fa-IR"/>
          </w:rPr>
          <w:t>مشارکت</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سرکوب</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مرتد</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431412527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54</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28" w:history="1">
        <w:r w:rsidR="009F47F1" w:rsidRPr="00B56501">
          <w:rPr>
            <w:rStyle w:val="Hyperlink"/>
            <w:rFonts w:hint="eastAsia"/>
            <w:noProof/>
            <w:rtl/>
            <w:lang w:bidi="fa-IR"/>
          </w:rPr>
          <w:t>حضور</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واقعه‌</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cs"/>
            <w:noProof/>
            <w:rtl/>
            <w:lang w:bidi="fa-IR"/>
          </w:rPr>
          <w:t>ی</w:t>
        </w:r>
        <w:r w:rsidR="009F47F1" w:rsidRPr="00B56501">
          <w:rPr>
            <w:rStyle w:val="Hyperlink"/>
            <w:rFonts w:hint="eastAsia"/>
            <w:noProof/>
            <w:rtl/>
            <w:lang w:bidi="fa-IR"/>
          </w:rPr>
          <w:t>رموک</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جنگ‌ها</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ارمنستان</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اطراف</w:t>
        </w:r>
        <w:r w:rsidR="009F47F1" w:rsidRPr="00B56501">
          <w:rPr>
            <w:rStyle w:val="Hyperlink"/>
            <w:noProof/>
            <w:rtl/>
            <w:lang w:bidi="fa-IR"/>
          </w:rPr>
          <w:t xml:space="preserve"> </w:t>
        </w:r>
        <w:r w:rsidR="009F47F1" w:rsidRPr="00B56501">
          <w:rPr>
            <w:rStyle w:val="Hyperlink"/>
            <w:rFonts w:hint="eastAsia"/>
            <w:noProof/>
            <w:rtl/>
            <w:lang w:bidi="fa-IR"/>
          </w:rPr>
          <w:t>گرگان</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431412528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56</w:t>
        </w:r>
        <w:r w:rsidR="009F47F1">
          <w:rPr>
            <w:noProof/>
            <w:webHidden/>
            <w:rtl/>
          </w:rPr>
          <w:fldChar w:fldCharType="end"/>
        </w:r>
      </w:hyperlink>
    </w:p>
    <w:p w:rsidR="009F47F1" w:rsidRDefault="001F5213">
      <w:pPr>
        <w:pStyle w:val="TOC2"/>
        <w:tabs>
          <w:tab w:val="right" w:leader="dot" w:pos="7078"/>
        </w:tabs>
        <w:rPr>
          <w:rFonts w:asciiTheme="minorHAnsi" w:eastAsiaTheme="minorEastAsia" w:hAnsiTheme="minorHAnsi" w:cstheme="minorBidi"/>
          <w:bCs w:val="0"/>
          <w:sz w:val="22"/>
          <w:szCs w:val="22"/>
          <w:rtl/>
          <w:lang w:bidi="ar-SA"/>
        </w:rPr>
      </w:pPr>
      <w:hyperlink w:anchor="_Toc431412529" w:history="1">
        <w:r w:rsidR="009F47F1" w:rsidRPr="00B56501">
          <w:rPr>
            <w:rStyle w:val="Hyperlink"/>
            <w:rFonts w:hint="eastAsia"/>
            <w:rtl/>
          </w:rPr>
          <w:t>آراستگ</w:t>
        </w:r>
        <w:r w:rsidR="009F47F1" w:rsidRPr="00B56501">
          <w:rPr>
            <w:rStyle w:val="Hyperlink"/>
            <w:rFonts w:hint="cs"/>
            <w:rtl/>
          </w:rPr>
          <w:t>ی</w:t>
        </w:r>
        <w:r w:rsidR="009F47F1" w:rsidRPr="00B56501">
          <w:rPr>
            <w:rStyle w:val="Hyperlink"/>
            <w:rtl/>
          </w:rPr>
          <w:t xml:space="preserve"> </w:t>
        </w:r>
        <w:r w:rsidR="009F47F1" w:rsidRPr="00B56501">
          <w:rPr>
            <w:rStyle w:val="Hyperlink"/>
            <w:rFonts w:hint="eastAsia"/>
            <w:rtl/>
          </w:rPr>
          <w:t>او</w:t>
        </w:r>
        <w:r w:rsidR="009F47F1" w:rsidRPr="00B56501">
          <w:rPr>
            <w:rStyle w:val="Hyperlink"/>
            <w:rtl/>
          </w:rPr>
          <w:t xml:space="preserve"> </w:t>
        </w:r>
        <w:r w:rsidR="009F47F1" w:rsidRPr="00B56501">
          <w:rPr>
            <w:rStyle w:val="Hyperlink"/>
            <w:rFonts w:hint="eastAsia"/>
            <w:rtl/>
          </w:rPr>
          <w:t>به</w:t>
        </w:r>
        <w:r w:rsidR="009F47F1" w:rsidRPr="00B56501">
          <w:rPr>
            <w:rStyle w:val="Hyperlink"/>
            <w:rtl/>
          </w:rPr>
          <w:t xml:space="preserve"> </w:t>
        </w:r>
        <w:r w:rsidR="009F47F1" w:rsidRPr="00B56501">
          <w:rPr>
            <w:rStyle w:val="Hyperlink"/>
            <w:rFonts w:hint="eastAsia"/>
            <w:rtl/>
          </w:rPr>
          <w:t>اخلاق</w:t>
        </w:r>
        <w:r w:rsidR="009F47F1" w:rsidRPr="00B56501">
          <w:rPr>
            <w:rStyle w:val="Hyperlink"/>
            <w:rtl/>
          </w:rPr>
          <w:t xml:space="preserve"> </w:t>
        </w:r>
        <w:r w:rsidR="009F47F1" w:rsidRPr="00B56501">
          <w:rPr>
            <w:rStyle w:val="Hyperlink"/>
            <w:rFonts w:hint="eastAsia"/>
            <w:rtl/>
          </w:rPr>
          <w:t>ا</w:t>
        </w:r>
        <w:r w:rsidR="009F47F1" w:rsidRPr="00B56501">
          <w:rPr>
            <w:rStyle w:val="Hyperlink"/>
            <w:rFonts w:hint="cs"/>
            <w:rtl/>
          </w:rPr>
          <w:t>ی</w:t>
        </w:r>
        <w:r w:rsidR="009F47F1" w:rsidRPr="00B56501">
          <w:rPr>
            <w:rStyle w:val="Hyperlink"/>
            <w:rFonts w:hint="eastAsia"/>
            <w:rtl/>
          </w:rPr>
          <w:t>مان</w:t>
        </w:r>
        <w:r w:rsidR="009F47F1" w:rsidRPr="00B56501">
          <w:rPr>
            <w:rStyle w:val="Hyperlink"/>
            <w:rtl/>
          </w:rPr>
          <w:t xml:space="preserve"> </w:t>
        </w:r>
        <w:r w:rsidR="009F47F1" w:rsidRPr="00B56501">
          <w:rPr>
            <w:rStyle w:val="Hyperlink"/>
            <w:rFonts w:hint="eastAsia"/>
            <w:rtl/>
          </w:rPr>
          <w:t>آورندگان</w:t>
        </w:r>
        <w:r w:rsidR="009F47F1" w:rsidRPr="00B56501">
          <w:rPr>
            <w:rStyle w:val="Hyperlink"/>
            <w:rtl/>
          </w:rPr>
          <w:t>:</w:t>
        </w:r>
        <w:r w:rsidR="009F47F1">
          <w:rPr>
            <w:webHidden/>
            <w:rtl/>
          </w:rPr>
          <w:tab/>
        </w:r>
        <w:r w:rsidR="009F47F1">
          <w:rPr>
            <w:webHidden/>
            <w:rtl/>
          </w:rPr>
          <w:fldChar w:fldCharType="begin"/>
        </w:r>
        <w:r w:rsidR="009F47F1">
          <w:rPr>
            <w:webHidden/>
            <w:rtl/>
          </w:rPr>
          <w:instrText xml:space="preserve"> </w:instrText>
        </w:r>
        <w:r w:rsidR="009F47F1">
          <w:rPr>
            <w:webHidden/>
          </w:rPr>
          <w:instrText>PAGEREF</w:instrText>
        </w:r>
        <w:r w:rsidR="009F47F1">
          <w:rPr>
            <w:webHidden/>
            <w:rtl/>
          </w:rPr>
          <w:instrText xml:space="preserve"> _</w:instrText>
        </w:r>
        <w:r w:rsidR="009F47F1">
          <w:rPr>
            <w:webHidden/>
          </w:rPr>
          <w:instrText>Toc</w:instrText>
        </w:r>
        <w:r w:rsidR="009F47F1">
          <w:rPr>
            <w:webHidden/>
            <w:rtl/>
          </w:rPr>
          <w:instrText xml:space="preserve">431412529 </w:instrText>
        </w:r>
        <w:r w:rsidR="009F47F1">
          <w:rPr>
            <w:webHidden/>
          </w:rPr>
          <w:instrText>\h</w:instrText>
        </w:r>
        <w:r w:rsidR="009F47F1">
          <w:rPr>
            <w:webHidden/>
            <w:rtl/>
          </w:rPr>
          <w:instrText xml:space="preserve"> </w:instrText>
        </w:r>
        <w:r w:rsidR="009F47F1">
          <w:rPr>
            <w:webHidden/>
            <w:rtl/>
          </w:rPr>
        </w:r>
        <w:r w:rsidR="009F47F1">
          <w:rPr>
            <w:webHidden/>
            <w:rtl/>
          </w:rPr>
          <w:fldChar w:fldCharType="separate"/>
        </w:r>
        <w:r w:rsidR="000A660E">
          <w:rPr>
            <w:webHidden/>
            <w:rtl/>
            <w:lang w:bidi="ar-SA"/>
          </w:rPr>
          <w:t>59</w:t>
        </w:r>
        <w:r w:rsidR="009F47F1">
          <w:rPr>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30" w:history="1">
        <w:r w:rsidR="009F47F1" w:rsidRPr="00B56501">
          <w:rPr>
            <w:rStyle w:val="Hyperlink"/>
            <w:rFonts w:hint="eastAsia"/>
            <w:noProof/>
            <w:rtl/>
            <w:lang w:bidi="fa-IR"/>
          </w:rPr>
          <w:t>عنا</w:t>
        </w:r>
        <w:r w:rsidR="009F47F1" w:rsidRPr="00B56501">
          <w:rPr>
            <w:rStyle w:val="Hyperlink"/>
            <w:rFonts w:hint="cs"/>
            <w:noProof/>
            <w:rtl/>
            <w:lang w:bidi="fa-IR"/>
          </w:rPr>
          <w:t>ی</w:t>
        </w:r>
        <w:r w:rsidR="009F47F1" w:rsidRPr="00B56501">
          <w:rPr>
            <w:rStyle w:val="Hyperlink"/>
            <w:rFonts w:hint="eastAsia"/>
            <w:noProof/>
            <w:rtl/>
            <w:lang w:bidi="fa-IR"/>
          </w:rPr>
          <w:t>ت</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توجه</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قرآن</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حفظ</w:t>
        </w:r>
        <w:r w:rsidR="009F47F1" w:rsidRPr="00B56501">
          <w:rPr>
            <w:rStyle w:val="Hyperlink"/>
            <w:noProof/>
            <w:rtl/>
            <w:lang w:bidi="fa-IR"/>
          </w:rPr>
          <w:t xml:space="preserve"> </w:t>
        </w:r>
        <w:r w:rsidR="009F47F1" w:rsidRPr="00B56501">
          <w:rPr>
            <w:rStyle w:val="Hyperlink"/>
            <w:rFonts w:hint="eastAsia"/>
            <w:noProof/>
            <w:rtl/>
            <w:lang w:bidi="fa-IR"/>
          </w:rPr>
          <w:t>آن</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431412530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59</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31" w:history="1">
        <w:r w:rsidR="009F47F1" w:rsidRPr="00B56501">
          <w:rPr>
            <w:rStyle w:val="Hyperlink"/>
            <w:rFonts w:hint="eastAsia"/>
            <w:noProof/>
            <w:rtl/>
            <w:lang w:bidi="fa-IR"/>
          </w:rPr>
          <w:t>عبادت</w:t>
        </w:r>
        <w:r w:rsidR="009F47F1" w:rsidRPr="00B56501">
          <w:rPr>
            <w:rStyle w:val="Hyperlink"/>
            <w:noProof/>
            <w:rtl/>
            <w:lang w:bidi="fa-IR"/>
          </w:rPr>
          <w:t xml:space="preserve"> </w:t>
        </w:r>
        <w:r w:rsidR="009F47F1" w:rsidRPr="00B56501">
          <w:rPr>
            <w:rStyle w:val="Hyperlink"/>
            <w:rFonts w:hint="eastAsia"/>
            <w:noProof/>
            <w:rtl/>
            <w:lang w:bidi="fa-IR"/>
          </w:rPr>
          <w:t>فراوان</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rFonts w:cs="CTraditional Arabic" w:hint="eastAsia"/>
            <w:noProof/>
            <w:rtl/>
            <w:lang w:bidi="fa-IR"/>
          </w:rPr>
          <w:t>س</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431412531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61</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32" w:history="1">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امر</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معروف</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431412532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62</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33" w:history="1">
        <w:r w:rsidR="009F47F1" w:rsidRPr="00B56501">
          <w:rPr>
            <w:rStyle w:val="Hyperlink"/>
            <w:rFonts w:hint="eastAsia"/>
            <w:noProof/>
            <w:rtl/>
            <w:lang w:bidi="fa-IR"/>
          </w:rPr>
          <w:t>رفتار</w:t>
        </w:r>
        <w:r w:rsidR="009F47F1" w:rsidRPr="00B56501">
          <w:rPr>
            <w:rStyle w:val="Hyperlink"/>
            <w:noProof/>
            <w:rtl/>
            <w:lang w:bidi="fa-IR"/>
          </w:rPr>
          <w:t xml:space="preserve"> </w:t>
        </w:r>
        <w:r w:rsidR="009F47F1" w:rsidRPr="00B56501">
          <w:rPr>
            <w:rStyle w:val="Hyperlink"/>
            <w:rFonts w:hint="eastAsia"/>
            <w:noProof/>
            <w:rtl/>
            <w:lang w:bidi="fa-IR"/>
          </w:rPr>
          <w:t>ن</w:t>
        </w:r>
        <w:r w:rsidR="009F47F1" w:rsidRPr="00B56501">
          <w:rPr>
            <w:rStyle w:val="Hyperlink"/>
            <w:rFonts w:hint="cs"/>
            <w:noProof/>
            <w:rtl/>
            <w:lang w:bidi="fa-IR"/>
          </w:rPr>
          <w:t>ی</w:t>
        </w:r>
        <w:r w:rsidR="009F47F1" w:rsidRPr="00B56501">
          <w:rPr>
            <w:rStyle w:val="Hyperlink"/>
            <w:rFonts w:hint="eastAsia"/>
            <w:noProof/>
            <w:rtl/>
            <w:lang w:bidi="fa-IR"/>
          </w:rPr>
          <w:t>ک</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 xml:space="preserve"> </w:t>
        </w:r>
        <w:r w:rsidR="009F47F1" w:rsidRPr="00B56501">
          <w:rPr>
            <w:rStyle w:val="Hyperlink"/>
            <w:rFonts w:hint="eastAsia"/>
            <w:noProof/>
            <w:rtl/>
            <w:lang w:bidi="fa-IR"/>
          </w:rPr>
          <w:t>با</w:t>
        </w:r>
        <w:r w:rsidR="009F47F1" w:rsidRPr="00B56501">
          <w:rPr>
            <w:rStyle w:val="Hyperlink"/>
            <w:noProof/>
            <w:rtl/>
            <w:lang w:bidi="fa-IR"/>
          </w:rPr>
          <w:t xml:space="preserve"> </w:t>
        </w:r>
        <w:r w:rsidR="009F47F1" w:rsidRPr="00B56501">
          <w:rPr>
            <w:rStyle w:val="Hyperlink"/>
            <w:rFonts w:hint="eastAsia"/>
            <w:noProof/>
            <w:rtl/>
            <w:lang w:bidi="fa-IR"/>
          </w:rPr>
          <w:t>مادرش</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431412533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63</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34" w:history="1">
        <w:r w:rsidR="009F47F1" w:rsidRPr="00B56501">
          <w:rPr>
            <w:rStyle w:val="Hyperlink"/>
            <w:rFonts w:hint="eastAsia"/>
            <w:noProof/>
            <w:rtl/>
            <w:lang w:bidi="fa-IR"/>
          </w:rPr>
          <w:t>فروتن</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علم</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مغرور</w:t>
        </w:r>
        <w:r w:rsidR="009F47F1" w:rsidRPr="00B56501">
          <w:rPr>
            <w:rStyle w:val="Hyperlink"/>
            <w:noProof/>
            <w:rtl/>
            <w:lang w:bidi="fa-IR"/>
          </w:rPr>
          <w:t xml:space="preserve"> </w:t>
        </w:r>
        <w:r w:rsidR="009F47F1" w:rsidRPr="00B56501">
          <w:rPr>
            <w:rStyle w:val="Hyperlink"/>
            <w:rFonts w:hint="eastAsia"/>
            <w:noProof/>
            <w:rtl/>
            <w:lang w:bidi="fa-IR"/>
          </w:rPr>
          <w:t>نگشتنش</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431412534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65</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35" w:history="1">
        <w:r w:rsidR="009F47F1" w:rsidRPr="00B56501">
          <w:rPr>
            <w:rStyle w:val="Hyperlink"/>
            <w:rFonts w:hint="eastAsia"/>
            <w:noProof/>
            <w:rtl/>
            <w:lang w:bidi="fa-IR"/>
          </w:rPr>
          <w:t>درنگ</w:t>
        </w:r>
        <w:r w:rsidR="009F47F1" w:rsidRPr="00B56501">
          <w:rPr>
            <w:rStyle w:val="Hyperlink"/>
            <w:noProof/>
            <w:rtl/>
            <w:lang w:bidi="fa-IR"/>
          </w:rPr>
          <w:t xml:space="preserve"> </w:t>
        </w:r>
        <w:r w:rsidR="009F47F1" w:rsidRPr="00B56501">
          <w:rPr>
            <w:rStyle w:val="Hyperlink"/>
            <w:rFonts w:hint="eastAsia"/>
            <w:noProof/>
            <w:rtl/>
            <w:lang w:bidi="fa-IR"/>
          </w:rPr>
          <w:t>کردنش</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فتوا</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اهل</w:t>
        </w:r>
        <w:r w:rsidR="009F47F1" w:rsidRPr="00B56501">
          <w:rPr>
            <w:rStyle w:val="Hyperlink"/>
            <w:rFonts w:hint="cs"/>
            <w:noProof/>
            <w:rtl/>
            <w:lang w:bidi="fa-IR"/>
          </w:rPr>
          <w:t>ی</w:t>
        </w:r>
        <w:r w:rsidR="009F47F1" w:rsidRPr="00B56501">
          <w:rPr>
            <w:rStyle w:val="Hyperlink"/>
            <w:rFonts w:hint="eastAsia"/>
            <w:noProof/>
            <w:rtl/>
            <w:lang w:bidi="fa-IR"/>
          </w:rPr>
          <w:t>تش</w:t>
        </w:r>
        <w:r w:rsidR="009F47F1" w:rsidRPr="00B56501">
          <w:rPr>
            <w:rStyle w:val="Hyperlink"/>
            <w:noProof/>
            <w:rtl/>
            <w:lang w:bidi="fa-IR"/>
          </w:rPr>
          <w:t xml:space="preserve"> </w:t>
        </w:r>
        <w:r w:rsidR="009F47F1" w:rsidRPr="00B56501">
          <w:rPr>
            <w:rStyle w:val="Hyperlink"/>
            <w:rFonts w:hint="eastAsia"/>
            <w:noProof/>
            <w:rtl/>
            <w:lang w:bidi="fa-IR"/>
          </w:rPr>
          <w:t>برا</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آن</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431412535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65</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36" w:history="1">
        <w:r w:rsidR="009F47F1" w:rsidRPr="00B56501">
          <w:rPr>
            <w:rStyle w:val="Hyperlink"/>
            <w:rFonts w:hint="eastAsia"/>
            <w:noProof/>
            <w:rtl/>
            <w:lang w:bidi="fa-IR"/>
          </w:rPr>
          <w:t>سخاوت</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آزادساز</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بردگان</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ن</w:t>
        </w:r>
        <w:r w:rsidR="009F47F1" w:rsidRPr="00B56501">
          <w:rPr>
            <w:rStyle w:val="Hyperlink"/>
            <w:rFonts w:hint="cs"/>
            <w:noProof/>
            <w:rtl/>
            <w:lang w:bidi="fa-IR"/>
          </w:rPr>
          <w:t>ی</w:t>
        </w:r>
        <w:r w:rsidR="009F47F1" w:rsidRPr="00B56501">
          <w:rPr>
            <w:rStyle w:val="Hyperlink"/>
            <w:rFonts w:hint="eastAsia"/>
            <w:noProof/>
            <w:rtl/>
            <w:lang w:bidi="fa-IR"/>
          </w:rPr>
          <w:t>کوکار</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با</w:t>
        </w:r>
        <w:r w:rsidR="009F47F1" w:rsidRPr="00B56501">
          <w:rPr>
            <w:rStyle w:val="Hyperlink"/>
            <w:noProof/>
            <w:rtl/>
            <w:lang w:bidi="fa-IR"/>
          </w:rPr>
          <w:t xml:space="preserve"> </w:t>
        </w:r>
        <w:r w:rsidR="009F47F1" w:rsidRPr="00B56501">
          <w:rPr>
            <w:rStyle w:val="Hyperlink"/>
            <w:rFonts w:hint="eastAsia"/>
            <w:noProof/>
            <w:rtl/>
            <w:lang w:bidi="fa-IR"/>
          </w:rPr>
          <w:t>آن‌ها</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سرپرست</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افراد</w:t>
        </w:r>
        <w:r w:rsidR="009F47F1" w:rsidRPr="00B56501">
          <w:rPr>
            <w:rStyle w:val="Hyperlink"/>
            <w:noProof/>
            <w:rtl/>
            <w:lang w:bidi="fa-IR"/>
          </w:rPr>
          <w:t xml:space="preserve"> </w:t>
        </w:r>
        <w:r w:rsidR="009F47F1" w:rsidRPr="00B56501">
          <w:rPr>
            <w:rStyle w:val="Hyperlink"/>
            <w:rFonts w:hint="cs"/>
            <w:noProof/>
            <w:rtl/>
            <w:lang w:bidi="fa-IR"/>
          </w:rPr>
          <w:t>ی</w:t>
        </w:r>
        <w:r w:rsidR="009F47F1" w:rsidRPr="00B56501">
          <w:rPr>
            <w:rStyle w:val="Hyperlink"/>
            <w:rFonts w:hint="eastAsia"/>
            <w:noProof/>
            <w:rtl/>
            <w:lang w:bidi="fa-IR"/>
          </w:rPr>
          <w:t>ت</w:t>
        </w:r>
        <w:r w:rsidR="009F47F1" w:rsidRPr="00B56501">
          <w:rPr>
            <w:rStyle w:val="Hyperlink"/>
            <w:rFonts w:hint="cs"/>
            <w:noProof/>
            <w:rtl/>
            <w:lang w:bidi="fa-IR"/>
          </w:rPr>
          <w:t>ی</w:t>
        </w:r>
        <w:r w:rsidR="009F47F1" w:rsidRPr="00B56501">
          <w:rPr>
            <w:rStyle w:val="Hyperlink"/>
            <w:rFonts w:hint="eastAsia"/>
            <w:noProof/>
            <w:rtl/>
            <w:lang w:bidi="fa-IR"/>
          </w:rPr>
          <w:t>م</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431412536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66</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37" w:history="1">
        <w:r w:rsidR="009F47F1" w:rsidRPr="00B56501">
          <w:rPr>
            <w:rStyle w:val="Hyperlink"/>
            <w:rFonts w:hint="eastAsia"/>
            <w:noProof/>
            <w:rtl/>
            <w:lang w:bidi="fa-IR"/>
          </w:rPr>
          <w:t>ترب</w:t>
        </w:r>
        <w:r w:rsidR="009F47F1" w:rsidRPr="00B56501">
          <w:rPr>
            <w:rStyle w:val="Hyperlink"/>
            <w:rFonts w:hint="cs"/>
            <w:noProof/>
            <w:rtl/>
            <w:lang w:bidi="fa-IR"/>
          </w:rPr>
          <w:t>ی</w:t>
        </w:r>
        <w:r w:rsidR="009F47F1" w:rsidRPr="00B56501">
          <w:rPr>
            <w:rStyle w:val="Hyperlink"/>
            <w:rFonts w:hint="eastAsia"/>
            <w:noProof/>
            <w:rtl/>
            <w:lang w:bidi="fa-IR"/>
          </w:rPr>
          <w:t>ت</w:t>
        </w:r>
        <w:r w:rsidR="009F47F1" w:rsidRPr="00B56501">
          <w:rPr>
            <w:rStyle w:val="Hyperlink"/>
            <w:noProof/>
            <w:rtl/>
            <w:lang w:bidi="fa-IR"/>
          </w:rPr>
          <w:t xml:space="preserve"> </w:t>
        </w:r>
        <w:r w:rsidR="009F47F1" w:rsidRPr="00B56501">
          <w:rPr>
            <w:rStyle w:val="Hyperlink"/>
            <w:rFonts w:hint="eastAsia"/>
            <w:noProof/>
            <w:rtl/>
            <w:lang w:bidi="fa-IR"/>
          </w:rPr>
          <w:t>ن</w:t>
        </w:r>
        <w:r w:rsidR="009F47F1" w:rsidRPr="00B56501">
          <w:rPr>
            <w:rStyle w:val="Hyperlink"/>
            <w:rFonts w:hint="cs"/>
            <w:noProof/>
            <w:rtl/>
            <w:lang w:bidi="fa-IR"/>
          </w:rPr>
          <w:t>ی</w:t>
        </w:r>
        <w:r w:rsidR="009F47F1" w:rsidRPr="00B56501">
          <w:rPr>
            <w:rStyle w:val="Hyperlink"/>
            <w:rFonts w:hint="eastAsia"/>
            <w:noProof/>
            <w:rtl/>
            <w:lang w:bidi="fa-IR"/>
          </w:rPr>
          <w:t>کو</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فرزندانش</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431412537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68</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38" w:history="1">
        <w:r w:rsidR="009F47F1" w:rsidRPr="00B56501">
          <w:rPr>
            <w:rStyle w:val="Hyperlink"/>
            <w:rFonts w:hint="eastAsia"/>
            <w:noProof/>
            <w:rtl/>
            <w:lang w:bidi="fa-IR"/>
          </w:rPr>
          <w:t>شوخ</w:t>
        </w:r>
        <w:r w:rsidR="009F47F1" w:rsidRPr="00B56501">
          <w:rPr>
            <w:rStyle w:val="Hyperlink"/>
            <w:rFonts w:hint="cs"/>
            <w:noProof/>
            <w:rtl/>
            <w:lang w:bidi="fa-IR"/>
          </w:rPr>
          <w:t>ی‌</w:t>
        </w:r>
        <w:r w:rsidR="009F47F1" w:rsidRPr="00B56501">
          <w:rPr>
            <w:rStyle w:val="Hyperlink"/>
            <w:rFonts w:hint="eastAsia"/>
            <w:noProof/>
            <w:rtl/>
            <w:lang w:bidi="fa-IR"/>
          </w:rPr>
          <w:t>ها</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431412538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69</w:t>
        </w:r>
        <w:r w:rsidR="009F47F1">
          <w:rPr>
            <w:noProof/>
            <w:webHidden/>
            <w:rtl/>
          </w:rPr>
          <w:fldChar w:fldCharType="end"/>
        </w:r>
      </w:hyperlink>
    </w:p>
    <w:p w:rsidR="009F47F1" w:rsidRDefault="001F5213">
      <w:pPr>
        <w:pStyle w:val="TOC2"/>
        <w:tabs>
          <w:tab w:val="right" w:leader="dot" w:pos="7078"/>
        </w:tabs>
        <w:rPr>
          <w:rFonts w:asciiTheme="minorHAnsi" w:eastAsiaTheme="minorEastAsia" w:hAnsiTheme="minorHAnsi" w:cstheme="minorBidi"/>
          <w:bCs w:val="0"/>
          <w:sz w:val="22"/>
          <w:szCs w:val="22"/>
          <w:rtl/>
          <w:lang w:bidi="ar-SA"/>
        </w:rPr>
      </w:pPr>
      <w:hyperlink w:anchor="_Toc431412539" w:history="1">
        <w:r w:rsidR="009F47F1" w:rsidRPr="00B56501">
          <w:rPr>
            <w:rStyle w:val="Hyperlink"/>
            <w:rFonts w:hint="eastAsia"/>
            <w:rtl/>
          </w:rPr>
          <w:t>ابوهر</w:t>
        </w:r>
        <w:r w:rsidR="009F47F1" w:rsidRPr="00B56501">
          <w:rPr>
            <w:rStyle w:val="Hyperlink"/>
            <w:rFonts w:hint="cs"/>
            <w:rtl/>
          </w:rPr>
          <w:t>ی</w:t>
        </w:r>
        <w:r w:rsidR="009F47F1" w:rsidRPr="00B56501">
          <w:rPr>
            <w:rStyle w:val="Hyperlink"/>
            <w:rFonts w:hint="eastAsia"/>
            <w:rtl/>
          </w:rPr>
          <w:t>ره‌</w:t>
        </w:r>
        <w:r w:rsidR="009F47F1" w:rsidRPr="00B56501">
          <w:rPr>
            <w:rStyle w:val="Hyperlink"/>
            <w:rFonts w:hint="cs"/>
            <w:rtl/>
          </w:rPr>
          <w:t>ی</w:t>
        </w:r>
        <w:r w:rsidR="009F47F1" w:rsidRPr="00B56501">
          <w:rPr>
            <w:rStyle w:val="Hyperlink"/>
            <w:rtl/>
          </w:rPr>
          <w:t xml:space="preserve"> </w:t>
        </w:r>
        <w:r w:rsidR="009F47F1" w:rsidRPr="00B56501">
          <w:rPr>
            <w:rStyle w:val="Hyperlink"/>
            <w:rFonts w:hint="eastAsia"/>
            <w:rtl/>
          </w:rPr>
          <w:t>حافظ</w:t>
        </w:r>
        <w:r w:rsidR="009F47F1" w:rsidRPr="00B56501">
          <w:rPr>
            <w:rStyle w:val="Hyperlink"/>
            <w:rtl/>
          </w:rPr>
          <w:t xml:space="preserve"> </w:t>
        </w:r>
        <w:r w:rsidR="009F47F1" w:rsidRPr="00B56501">
          <w:rPr>
            <w:rStyle w:val="Hyperlink"/>
            <w:rFonts w:hint="eastAsia"/>
            <w:rtl/>
          </w:rPr>
          <w:t>و</w:t>
        </w:r>
        <w:r w:rsidR="009F47F1" w:rsidRPr="00B56501">
          <w:rPr>
            <w:rStyle w:val="Hyperlink"/>
            <w:rtl/>
          </w:rPr>
          <w:t xml:space="preserve"> </w:t>
        </w:r>
        <w:r w:rsidR="009F47F1" w:rsidRPr="00B56501">
          <w:rPr>
            <w:rStyle w:val="Hyperlink"/>
            <w:rFonts w:hint="eastAsia"/>
            <w:rtl/>
          </w:rPr>
          <w:t>مورد</w:t>
        </w:r>
        <w:r w:rsidR="009F47F1" w:rsidRPr="00B56501">
          <w:rPr>
            <w:rStyle w:val="Hyperlink"/>
            <w:rtl/>
          </w:rPr>
          <w:t xml:space="preserve"> </w:t>
        </w:r>
        <w:r w:rsidR="009F47F1" w:rsidRPr="00B56501">
          <w:rPr>
            <w:rStyle w:val="Hyperlink"/>
            <w:rFonts w:hint="eastAsia"/>
            <w:rtl/>
          </w:rPr>
          <w:t>اعتماد</w:t>
        </w:r>
        <w:r w:rsidR="009F47F1" w:rsidRPr="00B56501">
          <w:rPr>
            <w:rStyle w:val="Hyperlink"/>
            <w:rtl/>
          </w:rPr>
          <w:t xml:space="preserve"> </w:t>
        </w:r>
        <w:r w:rsidR="009F47F1" w:rsidRPr="00B56501">
          <w:rPr>
            <w:rStyle w:val="Hyperlink"/>
            <w:rFonts w:hint="eastAsia"/>
            <w:rtl/>
          </w:rPr>
          <w:t>و</w:t>
        </w:r>
        <w:r w:rsidR="009F47F1" w:rsidRPr="00B56501">
          <w:rPr>
            <w:rStyle w:val="Hyperlink"/>
            <w:rtl/>
          </w:rPr>
          <w:t xml:space="preserve"> </w:t>
        </w:r>
        <w:r w:rsidR="009F47F1" w:rsidRPr="00B56501">
          <w:rPr>
            <w:rStyle w:val="Hyperlink"/>
            <w:rFonts w:hint="eastAsia"/>
            <w:rtl/>
          </w:rPr>
          <w:t>ثقه</w:t>
        </w:r>
        <w:r w:rsidR="009F47F1" w:rsidRPr="00B56501">
          <w:rPr>
            <w:rStyle w:val="Hyperlink"/>
            <w:rtl/>
          </w:rPr>
          <w:t>:</w:t>
        </w:r>
        <w:r w:rsidR="009F47F1">
          <w:rPr>
            <w:webHidden/>
            <w:rtl/>
          </w:rPr>
          <w:tab/>
        </w:r>
        <w:r w:rsidR="009F47F1">
          <w:rPr>
            <w:webHidden/>
            <w:rtl/>
          </w:rPr>
          <w:fldChar w:fldCharType="begin"/>
        </w:r>
        <w:r w:rsidR="009F47F1">
          <w:rPr>
            <w:webHidden/>
            <w:rtl/>
          </w:rPr>
          <w:instrText xml:space="preserve"> </w:instrText>
        </w:r>
        <w:r w:rsidR="009F47F1">
          <w:rPr>
            <w:webHidden/>
          </w:rPr>
          <w:instrText>PAGEREF</w:instrText>
        </w:r>
        <w:r w:rsidR="009F47F1">
          <w:rPr>
            <w:webHidden/>
            <w:rtl/>
          </w:rPr>
          <w:instrText xml:space="preserve"> _</w:instrText>
        </w:r>
        <w:r w:rsidR="009F47F1">
          <w:rPr>
            <w:webHidden/>
          </w:rPr>
          <w:instrText>Toc</w:instrText>
        </w:r>
        <w:r w:rsidR="009F47F1">
          <w:rPr>
            <w:webHidden/>
            <w:rtl/>
          </w:rPr>
          <w:instrText xml:space="preserve">431412539 </w:instrText>
        </w:r>
        <w:r w:rsidR="009F47F1">
          <w:rPr>
            <w:webHidden/>
          </w:rPr>
          <w:instrText>\h</w:instrText>
        </w:r>
        <w:r w:rsidR="009F47F1">
          <w:rPr>
            <w:webHidden/>
            <w:rtl/>
          </w:rPr>
          <w:instrText xml:space="preserve"> </w:instrText>
        </w:r>
        <w:r w:rsidR="009F47F1">
          <w:rPr>
            <w:webHidden/>
            <w:rtl/>
          </w:rPr>
        </w:r>
        <w:r w:rsidR="009F47F1">
          <w:rPr>
            <w:webHidden/>
            <w:rtl/>
          </w:rPr>
          <w:fldChar w:fldCharType="separate"/>
        </w:r>
        <w:r w:rsidR="000A660E">
          <w:rPr>
            <w:webHidden/>
            <w:rtl/>
            <w:lang w:bidi="ar-SA"/>
          </w:rPr>
          <w:t>73</w:t>
        </w:r>
        <w:r w:rsidR="009F47F1">
          <w:rPr>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40" w:history="1">
        <w:r w:rsidR="009F47F1" w:rsidRPr="00B56501">
          <w:rPr>
            <w:rStyle w:val="Hyperlink"/>
            <w:rFonts w:hint="eastAsia"/>
            <w:noProof/>
            <w:rtl/>
            <w:lang w:bidi="fa-IR"/>
          </w:rPr>
          <w:t>حفظ</w:t>
        </w:r>
        <w:r w:rsidR="009F47F1" w:rsidRPr="00B56501">
          <w:rPr>
            <w:rStyle w:val="Hyperlink"/>
            <w:noProof/>
            <w:rtl/>
            <w:lang w:bidi="fa-IR"/>
          </w:rPr>
          <w:t xml:space="preserve"> </w:t>
        </w:r>
        <w:r w:rsidR="009F47F1" w:rsidRPr="00B56501">
          <w:rPr>
            <w:rStyle w:val="Hyperlink"/>
            <w:rFonts w:hint="eastAsia"/>
            <w:noProof/>
            <w:rtl/>
            <w:lang w:bidi="fa-IR"/>
          </w:rPr>
          <w:t>حد</w:t>
        </w:r>
        <w:r w:rsidR="009F47F1" w:rsidRPr="00B56501">
          <w:rPr>
            <w:rStyle w:val="Hyperlink"/>
            <w:rFonts w:hint="cs"/>
            <w:noProof/>
            <w:rtl/>
            <w:lang w:bidi="fa-IR"/>
          </w:rPr>
          <w:t>ی</w:t>
        </w:r>
        <w:r w:rsidR="009F47F1" w:rsidRPr="00B56501">
          <w:rPr>
            <w:rStyle w:val="Hyperlink"/>
            <w:rFonts w:hint="eastAsia"/>
            <w:noProof/>
            <w:rtl/>
            <w:lang w:bidi="fa-IR"/>
          </w:rPr>
          <w:t>ث</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سو</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دفاعش</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خود</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431412540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73</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41" w:history="1">
        <w:r w:rsidR="009F47F1" w:rsidRPr="00B56501">
          <w:rPr>
            <w:rStyle w:val="Hyperlink"/>
            <w:rFonts w:hint="eastAsia"/>
            <w:noProof/>
            <w:rtl/>
            <w:lang w:bidi="fa-IR"/>
          </w:rPr>
          <w:t>مشهورتر</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دفاع</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خو</w:t>
        </w:r>
        <w:r w:rsidR="009F47F1" w:rsidRPr="00B56501">
          <w:rPr>
            <w:rStyle w:val="Hyperlink"/>
            <w:rFonts w:hint="cs"/>
            <w:noProof/>
            <w:rtl/>
            <w:lang w:bidi="fa-IR"/>
          </w:rPr>
          <w:t>ی</w:t>
        </w:r>
        <w:r w:rsidR="009F47F1" w:rsidRPr="00B56501">
          <w:rPr>
            <w:rStyle w:val="Hyperlink"/>
            <w:rFonts w:hint="eastAsia"/>
            <w:noProof/>
            <w:rtl/>
            <w:lang w:bidi="fa-IR"/>
          </w:rPr>
          <w:t>ش</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431412541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75</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42" w:history="1">
        <w:r w:rsidR="009F47F1" w:rsidRPr="00B56501">
          <w:rPr>
            <w:rStyle w:val="Hyperlink"/>
            <w:rFonts w:hint="eastAsia"/>
            <w:noProof/>
            <w:rtl/>
            <w:lang w:bidi="fa-IR"/>
          </w:rPr>
          <w:t>رسول</w:t>
        </w:r>
        <w:r w:rsidR="009F47F1" w:rsidRPr="00B56501">
          <w:rPr>
            <w:rStyle w:val="Hyperlink"/>
            <w:noProof/>
            <w:rtl/>
            <w:lang w:bidi="fa-IR"/>
          </w:rPr>
          <w:t xml:space="preserve"> </w:t>
        </w:r>
        <w:r w:rsidR="009F47F1" w:rsidRPr="00B56501">
          <w:rPr>
            <w:rStyle w:val="Hyperlink"/>
            <w:rFonts w:hint="eastAsia"/>
            <w:noProof/>
            <w:rtl/>
            <w:lang w:bidi="fa-IR"/>
          </w:rPr>
          <w:t>خدا</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اصحاب</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مردمان</w:t>
        </w:r>
        <w:r w:rsidR="009F47F1" w:rsidRPr="00B56501">
          <w:rPr>
            <w:rStyle w:val="Hyperlink"/>
            <w:noProof/>
            <w:rtl/>
            <w:lang w:bidi="fa-IR"/>
          </w:rPr>
          <w:t xml:space="preserve"> </w:t>
        </w:r>
        <w:r w:rsidR="009F47F1" w:rsidRPr="00B56501">
          <w:rPr>
            <w:rStyle w:val="Hyperlink"/>
            <w:rFonts w:hint="eastAsia"/>
            <w:noProof/>
            <w:rtl/>
            <w:lang w:bidi="fa-IR"/>
          </w:rPr>
          <w:t>بعد</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آنان</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را</w:t>
        </w:r>
        <w:r w:rsidR="009F47F1" w:rsidRPr="00B56501">
          <w:rPr>
            <w:rStyle w:val="Hyperlink"/>
            <w:noProof/>
            <w:rtl/>
            <w:lang w:bidi="fa-IR"/>
          </w:rPr>
          <w:t xml:space="preserve"> </w:t>
        </w:r>
        <w:r w:rsidR="009F47F1" w:rsidRPr="00B56501">
          <w:rPr>
            <w:rStyle w:val="Hyperlink"/>
            <w:rFonts w:hint="eastAsia"/>
            <w:noProof/>
            <w:rtl/>
            <w:lang w:bidi="fa-IR"/>
          </w:rPr>
          <w:t>مورد</w:t>
        </w:r>
        <w:r w:rsidR="009F47F1" w:rsidRPr="00B56501">
          <w:rPr>
            <w:rStyle w:val="Hyperlink"/>
            <w:noProof/>
            <w:rtl/>
            <w:lang w:bidi="fa-IR"/>
          </w:rPr>
          <w:t xml:space="preserve"> </w:t>
        </w:r>
        <w:r w:rsidR="009F47F1" w:rsidRPr="00B56501">
          <w:rPr>
            <w:rStyle w:val="Hyperlink"/>
            <w:rFonts w:hint="eastAsia"/>
            <w:noProof/>
            <w:rtl/>
            <w:lang w:bidi="fa-IR"/>
          </w:rPr>
          <w:t>اعتماد</w:t>
        </w:r>
        <w:r w:rsidR="009F47F1" w:rsidRPr="00B56501">
          <w:rPr>
            <w:rStyle w:val="Hyperlink"/>
            <w:noProof/>
            <w:rtl/>
            <w:lang w:bidi="fa-IR"/>
          </w:rPr>
          <w:t xml:space="preserve"> </w:t>
        </w:r>
        <w:r w:rsidR="009F47F1" w:rsidRPr="00B56501">
          <w:rPr>
            <w:rStyle w:val="Hyperlink"/>
            <w:rFonts w:hint="eastAsia"/>
            <w:noProof/>
            <w:rtl/>
            <w:lang w:bidi="fa-IR"/>
          </w:rPr>
          <w:t>وثقه</w:t>
        </w:r>
        <w:r w:rsidR="009F47F1" w:rsidRPr="00B56501">
          <w:rPr>
            <w:rStyle w:val="Hyperlink"/>
            <w:noProof/>
            <w:rtl/>
            <w:lang w:bidi="fa-IR"/>
          </w:rPr>
          <w:t xml:space="preserve"> </w:t>
        </w:r>
        <w:r w:rsidR="009F47F1" w:rsidRPr="00B56501">
          <w:rPr>
            <w:rStyle w:val="Hyperlink"/>
            <w:rFonts w:hint="eastAsia"/>
            <w:noProof/>
            <w:rtl/>
            <w:lang w:bidi="fa-IR"/>
          </w:rPr>
          <w:t>دانسته‌اند</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431412542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99</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43" w:history="1">
        <w:r w:rsidR="009F47F1" w:rsidRPr="00B56501">
          <w:rPr>
            <w:rStyle w:val="Hyperlink"/>
            <w:rFonts w:hint="eastAsia"/>
            <w:noProof/>
            <w:rtl/>
          </w:rPr>
          <w:t>اعتماد</w:t>
        </w:r>
        <w:r w:rsidR="009F47F1" w:rsidRPr="00B56501">
          <w:rPr>
            <w:rStyle w:val="Hyperlink"/>
            <w:noProof/>
            <w:rtl/>
          </w:rPr>
          <w:t xml:space="preserve"> </w:t>
        </w:r>
        <w:r w:rsidR="009F47F1" w:rsidRPr="00B56501">
          <w:rPr>
            <w:rStyle w:val="Hyperlink"/>
            <w:rFonts w:hint="eastAsia"/>
            <w:noProof/>
            <w:rtl/>
          </w:rPr>
          <w:t>رسول</w:t>
        </w:r>
        <w:r w:rsidR="009F47F1" w:rsidRPr="00B56501">
          <w:rPr>
            <w:rStyle w:val="Hyperlink"/>
            <w:noProof/>
            <w:rtl/>
          </w:rPr>
          <w:t xml:space="preserve"> </w:t>
        </w:r>
        <w:r w:rsidR="009F47F1" w:rsidRPr="00B56501">
          <w:rPr>
            <w:rStyle w:val="Hyperlink"/>
            <w:rFonts w:hint="eastAsia"/>
            <w:noProof/>
            <w:rtl/>
          </w:rPr>
          <w:t>خدا</w:t>
        </w:r>
        <w:r w:rsidR="009F47F1" w:rsidRPr="00B56501">
          <w:rPr>
            <w:rStyle w:val="Hyperlink"/>
            <w:rFonts w:ascii="B Zar" w:hAnsi="B Zar" w:cs="CTraditional Arabic"/>
            <w:b/>
            <w:noProof/>
            <w:rtl/>
            <w:lang w:bidi="fa-IR"/>
          </w:rPr>
          <w:t xml:space="preserve"> </w:t>
        </w:r>
        <w:r w:rsidR="009F47F1" w:rsidRPr="00B56501">
          <w:rPr>
            <w:rStyle w:val="Hyperlink"/>
            <w:rFonts w:ascii="B Zar" w:hAnsi="B Zar" w:cs="CTraditional Arabic" w:hint="eastAsia"/>
            <w:b/>
            <w:noProof/>
            <w:rtl/>
            <w:lang w:bidi="fa-IR"/>
          </w:rPr>
          <w:t>ج</w:t>
        </w:r>
        <w:r w:rsidR="009F47F1" w:rsidRPr="00B56501">
          <w:rPr>
            <w:rStyle w:val="Hyperlink"/>
            <w:noProof/>
            <w:rtl/>
          </w:rPr>
          <w:t xml:space="preserve"> </w:t>
        </w:r>
        <w:r w:rsidR="009F47F1" w:rsidRPr="00B56501">
          <w:rPr>
            <w:rStyle w:val="Hyperlink"/>
            <w:rFonts w:hint="eastAsia"/>
            <w:noProof/>
            <w:rtl/>
          </w:rPr>
          <w:t>به</w:t>
        </w:r>
        <w:r w:rsidR="009F47F1" w:rsidRPr="00B56501">
          <w:rPr>
            <w:rStyle w:val="Hyperlink"/>
            <w:noProof/>
            <w:rtl/>
          </w:rPr>
          <w:t xml:space="preserve"> </w:t>
        </w:r>
        <w:r w:rsidR="009F47F1" w:rsidRPr="00B56501">
          <w:rPr>
            <w:rStyle w:val="Hyperlink"/>
            <w:rFonts w:hint="eastAsia"/>
            <w:noProof/>
            <w:rtl/>
          </w:rPr>
          <w:t>او</w:t>
        </w:r>
        <w:r w:rsidR="009F47F1" w:rsidRPr="00B56501">
          <w:rPr>
            <w:rStyle w:val="Hyperlink"/>
            <w:noProof/>
            <w:rtl/>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431412543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99</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44" w:history="1">
        <w:r w:rsidR="009F47F1" w:rsidRPr="00B56501">
          <w:rPr>
            <w:rStyle w:val="Hyperlink"/>
            <w:rFonts w:hint="eastAsia"/>
            <w:noProof/>
            <w:rtl/>
            <w:lang w:bidi="fa-IR"/>
          </w:rPr>
          <w:t>اقوال</w:t>
        </w:r>
        <w:r w:rsidR="009F47F1" w:rsidRPr="00B56501">
          <w:rPr>
            <w:rStyle w:val="Hyperlink"/>
            <w:noProof/>
            <w:rtl/>
            <w:lang w:bidi="fa-IR"/>
          </w:rPr>
          <w:t xml:space="preserve"> </w:t>
        </w:r>
        <w:r w:rsidR="009F47F1" w:rsidRPr="00B56501">
          <w:rPr>
            <w:rStyle w:val="Hyperlink"/>
            <w:rFonts w:hint="eastAsia"/>
            <w:noProof/>
            <w:rtl/>
            <w:lang w:bidi="fa-IR"/>
          </w:rPr>
          <w:t>صحابه</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زم</w:t>
        </w:r>
        <w:r w:rsidR="009F47F1" w:rsidRPr="00B56501">
          <w:rPr>
            <w:rStyle w:val="Hyperlink"/>
            <w:rFonts w:hint="cs"/>
            <w:noProof/>
            <w:rtl/>
            <w:lang w:bidi="fa-IR"/>
          </w:rPr>
          <w:t>ی</w:t>
        </w:r>
        <w:r w:rsidR="009F47F1" w:rsidRPr="00B56501">
          <w:rPr>
            <w:rStyle w:val="Hyperlink"/>
            <w:rFonts w:hint="eastAsia"/>
            <w:noProof/>
            <w:rtl/>
            <w:lang w:bidi="fa-IR"/>
          </w:rPr>
          <w:t>نه</w:t>
        </w:r>
        <w:r w:rsidR="009F47F1" w:rsidRPr="00B56501">
          <w:rPr>
            <w:rStyle w:val="Hyperlink"/>
            <w:noProof/>
            <w:rtl/>
            <w:lang w:bidi="fa-IR"/>
          </w:rPr>
          <w:t xml:space="preserve"> </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اعتماد</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431412544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100</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45" w:history="1">
        <w:r w:rsidR="009F47F1" w:rsidRPr="00B56501">
          <w:rPr>
            <w:rStyle w:val="Hyperlink"/>
            <w:rFonts w:hint="eastAsia"/>
            <w:noProof/>
            <w:rtl/>
            <w:lang w:bidi="fa-IR"/>
          </w:rPr>
          <w:t>تا</w:t>
        </w:r>
        <w:r w:rsidR="009F47F1" w:rsidRPr="00B56501">
          <w:rPr>
            <w:rStyle w:val="Hyperlink"/>
            <w:rFonts w:hint="cs"/>
            <w:noProof/>
            <w:rtl/>
            <w:lang w:bidi="fa-IR"/>
          </w:rPr>
          <w:t>یی</w:t>
        </w:r>
        <w:r w:rsidR="009F47F1" w:rsidRPr="00B56501">
          <w:rPr>
            <w:rStyle w:val="Hyperlink"/>
            <w:rFonts w:hint="eastAsia"/>
            <w:noProof/>
            <w:rtl/>
            <w:lang w:bidi="fa-IR"/>
          </w:rPr>
          <w:t>د</w:t>
        </w:r>
        <w:r w:rsidR="009F47F1" w:rsidRPr="00B56501">
          <w:rPr>
            <w:rStyle w:val="Hyperlink"/>
            <w:noProof/>
            <w:rtl/>
            <w:lang w:bidi="fa-IR"/>
          </w:rPr>
          <w:t xml:space="preserve"> </w:t>
        </w:r>
        <w:r w:rsidR="009F47F1" w:rsidRPr="00B56501">
          <w:rPr>
            <w:rStyle w:val="Hyperlink"/>
            <w:rFonts w:hint="eastAsia"/>
            <w:noProof/>
            <w:rtl/>
            <w:lang w:bidi="fa-IR"/>
          </w:rPr>
          <w:t>طلحه</w:t>
        </w:r>
        <w:r w:rsidR="009F47F1" w:rsidRPr="00B56501">
          <w:rPr>
            <w:rStyle w:val="Hyperlink"/>
            <w:rFonts w:cs="CTraditional Arabic" w:hint="eastAsia"/>
            <w:noProof/>
            <w:rtl/>
            <w:lang w:bidi="fa-IR"/>
          </w:rPr>
          <w:t>س</w:t>
        </w:r>
        <w:r w:rsidR="009F47F1" w:rsidRPr="00B56501">
          <w:rPr>
            <w:rStyle w:val="Hyperlink"/>
            <w:noProof/>
            <w:rtl/>
            <w:lang w:bidi="fa-IR"/>
          </w:rPr>
          <w:t xml:space="preserve"> </w:t>
        </w:r>
        <w:r w:rsidR="009F47F1" w:rsidRPr="00B56501">
          <w:rPr>
            <w:rStyle w:val="Hyperlink"/>
            <w:rFonts w:hint="eastAsia"/>
            <w:noProof/>
            <w:rtl/>
            <w:lang w:bidi="fa-IR"/>
          </w:rPr>
          <w:t>برا</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431412545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100</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46" w:history="1">
        <w:r w:rsidR="009F47F1" w:rsidRPr="00B56501">
          <w:rPr>
            <w:rStyle w:val="Hyperlink"/>
            <w:rFonts w:hint="eastAsia"/>
            <w:noProof/>
            <w:rtl/>
            <w:lang w:bidi="fa-IR"/>
          </w:rPr>
          <w:t>تأ</w:t>
        </w:r>
        <w:r w:rsidR="009F47F1" w:rsidRPr="00B56501">
          <w:rPr>
            <w:rStyle w:val="Hyperlink"/>
            <w:rFonts w:hint="cs"/>
            <w:noProof/>
            <w:rtl/>
            <w:lang w:bidi="fa-IR"/>
          </w:rPr>
          <w:t>یی</w:t>
        </w:r>
        <w:r w:rsidR="009F47F1" w:rsidRPr="00B56501">
          <w:rPr>
            <w:rStyle w:val="Hyperlink"/>
            <w:rFonts w:hint="eastAsia"/>
            <w:noProof/>
            <w:rtl/>
            <w:lang w:bidi="fa-IR"/>
          </w:rPr>
          <w:t>د</w:t>
        </w:r>
        <w:r w:rsidR="009F47F1" w:rsidRPr="00B56501">
          <w:rPr>
            <w:rStyle w:val="Hyperlink"/>
            <w:noProof/>
            <w:rtl/>
            <w:lang w:bidi="fa-IR"/>
          </w:rPr>
          <w:t xml:space="preserve"> </w:t>
        </w:r>
        <w:r w:rsidR="009F47F1" w:rsidRPr="00B56501">
          <w:rPr>
            <w:rStyle w:val="Hyperlink"/>
            <w:rFonts w:hint="eastAsia"/>
            <w:noProof/>
            <w:rtl/>
            <w:lang w:bidi="fa-IR"/>
          </w:rPr>
          <w:t>اب</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پسر</w:t>
        </w:r>
        <w:r w:rsidR="009F47F1" w:rsidRPr="00B56501">
          <w:rPr>
            <w:rStyle w:val="Hyperlink"/>
            <w:noProof/>
            <w:rtl/>
            <w:lang w:bidi="fa-IR"/>
          </w:rPr>
          <w:t xml:space="preserve"> </w:t>
        </w:r>
        <w:r w:rsidR="009F47F1" w:rsidRPr="00B56501">
          <w:rPr>
            <w:rStyle w:val="Hyperlink"/>
            <w:rFonts w:hint="eastAsia"/>
            <w:noProof/>
            <w:rtl/>
            <w:lang w:bidi="fa-IR"/>
          </w:rPr>
          <w:t>کعب</w:t>
        </w:r>
        <w:r w:rsidR="009F47F1" w:rsidRPr="00B56501">
          <w:rPr>
            <w:rStyle w:val="Hyperlink"/>
            <w:noProof/>
            <w:rtl/>
            <w:lang w:bidi="fa-IR"/>
          </w:rPr>
          <w:t xml:space="preserve"> </w:t>
        </w:r>
        <w:r w:rsidR="009F47F1" w:rsidRPr="00B56501">
          <w:rPr>
            <w:rStyle w:val="Hyperlink"/>
            <w:rFonts w:hint="eastAsia"/>
            <w:noProof/>
            <w:rtl/>
            <w:lang w:bidi="fa-IR"/>
          </w:rPr>
          <w:t>برا</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431412546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101</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47" w:history="1">
        <w:r w:rsidR="009F47F1" w:rsidRPr="00B56501">
          <w:rPr>
            <w:rStyle w:val="Hyperlink"/>
            <w:rFonts w:hint="eastAsia"/>
            <w:noProof/>
            <w:rtl/>
            <w:lang w:bidi="fa-IR"/>
          </w:rPr>
          <w:t>تأ</w:t>
        </w:r>
        <w:r w:rsidR="009F47F1" w:rsidRPr="00B56501">
          <w:rPr>
            <w:rStyle w:val="Hyperlink"/>
            <w:rFonts w:hint="cs"/>
            <w:noProof/>
            <w:rtl/>
            <w:lang w:bidi="fa-IR"/>
          </w:rPr>
          <w:t>یی</w:t>
        </w:r>
        <w:r w:rsidR="009F47F1" w:rsidRPr="00B56501">
          <w:rPr>
            <w:rStyle w:val="Hyperlink"/>
            <w:rFonts w:hint="eastAsia"/>
            <w:noProof/>
            <w:rtl/>
            <w:lang w:bidi="fa-IR"/>
          </w:rPr>
          <w:t>د</w:t>
        </w:r>
        <w:r w:rsidR="009F47F1" w:rsidRPr="00B56501">
          <w:rPr>
            <w:rStyle w:val="Hyperlink"/>
            <w:noProof/>
            <w:rtl/>
            <w:lang w:bidi="fa-IR"/>
          </w:rPr>
          <w:t xml:space="preserve"> </w:t>
        </w:r>
        <w:r w:rsidR="009F47F1" w:rsidRPr="00B56501">
          <w:rPr>
            <w:rStyle w:val="Hyperlink"/>
            <w:rFonts w:hint="eastAsia"/>
            <w:noProof/>
            <w:rtl/>
            <w:lang w:bidi="fa-IR"/>
          </w:rPr>
          <w:t>ابن</w:t>
        </w:r>
        <w:r w:rsidR="009F47F1" w:rsidRPr="00B56501">
          <w:rPr>
            <w:rStyle w:val="Hyperlink"/>
            <w:noProof/>
            <w:rtl/>
            <w:lang w:bidi="fa-IR"/>
          </w:rPr>
          <w:t xml:space="preserve"> </w:t>
        </w:r>
        <w:r w:rsidR="009F47F1" w:rsidRPr="00B56501">
          <w:rPr>
            <w:rStyle w:val="Hyperlink"/>
            <w:rFonts w:hint="eastAsia"/>
            <w:noProof/>
            <w:rtl/>
            <w:lang w:bidi="fa-IR"/>
          </w:rPr>
          <w:t>عمر</w:t>
        </w:r>
        <w:r w:rsidR="009F47F1" w:rsidRPr="00B56501">
          <w:rPr>
            <w:rStyle w:val="Hyperlink"/>
            <w:rFonts w:cs="CTraditional Arabic" w:hint="eastAsia"/>
            <w:noProof/>
            <w:rtl/>
            <w:lang w:bidi="fa-IR"/>
          </w:rPr>
          <w:t>ب</w:t>
        </w:r>
        <w:r w:rsidR="009F47F1" w:rsidRPr="00B56501">
          <w:rPr>
            <w:rStyle w:val="Hyperlink"/>
            <w:noProof/>
            <w:rtl/>
            <w:lang w:bidi="fa-IR"/>
          </w:rPr>
          <w:t xml:space="preserve"> </w:t>
        </w:r>
        <w:r w:rsidR="009F47F1" w:rsidRPr="00B56501">
          <w:rPr>
            <w:rStyle w:val="Hyperlink"/>
            <w:rFonts w:hint="eastAsia"/>
            <w:noProof/>
            <w:rtl/>
            <w:lang w:bidi="fa-IR"/>
          </w:rPr>
          <w:t>برا</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431412547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102</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48" w:history="1">
        <w:r w:rsidR="009F47F1" w:rsidRPr="00B56501">
          <w:rPr>
            <w:rStyle w:val="Hyperlink"/>
            <w:rFonts w:hint="eastAsia"/>
            <w:noProof/>
            <w:rtl/>
            <w:lang w:bidi="fa-IR"/>
          </w:rPr>
          <w:t>تأ</w:t>
        </w:r>
        <w:r w:rsidR="009F47F1" w:rsidRPr="00B56501">
          <w:rPr>
            <w:rStyle w:val="Hyperlink"/>
            <w:rFonts w:hint="cs"/>
            <w:noProof/>
            <w:rtl/>
            <w:lang w:bidi="fa-IR"/>
          </w:rPr>
          <w:t>یی</w:t>
        </w:r>
        <w:r w:rsidR="009F47F1" w:rsidRPr="00B56501">
          <w:rPr>
            <w:rStyle w:val="Hyperlink"/>
            <w:rFonts w:hint="eastAsia"/>
            <w:noProof/>
            <w:rtl/>
            <w:lang w:bidi="fa-IR"/>
          </w:rPr>
          <w:t>د</w:t>
        </w:r>
        <w:r w:rsidR="009F47F1" w:rsidRPr="00B56501">
          <w:rPr>
            <w:rStyle w:val="Hyperlink"/>
            <w:noProof/>
            <w:rtl/>
            <w:lang w:bidi="fa-IR"/>
          </w:rPr>
          <w:t xml:space="preserve"> </w:t>
        </w:r>
        <w:r w:rsidR="009F47F1" w:rsidRPr="00B56501">
          <w:rPr>
            <w:rStyle w:val="Hyperlink"/>
            <w:rFonts w:hint="eastAsia"/>
            <w:noProof/>
            <w:rtl/>
            <w:lang w:bidi="fa-IR"/>
          </w:rPr>
          <w:t>حذ</w:t>
        </w:r>
        <w:r w:rsidR="009F47F1" w:rsidRPr="00B56501">
          <w:rPr>
            <w:rStyle w:val="Hyperlink"/>
            <w:rFonts w:hint="cs"/>
            <w:noProof/>
            <w:rtl/>
            <w:lang w:bidi="fa-IR"/>
          </w:rPr>
          <w:t>ی</w:t>
        </w:r>
        <w:r w:rsidR="009F47F1" w:rsidRPr="00B56501">
          <w:rPr>
            <w:rStyle w:val="Hyperlink"/>
            <w:rFonts w:hint="eastAsia"/>
            <w:noProof/>
            <w:rtl/>
            <w:lang w:bidi="fa-IR"/>
          </w:rPr>
          <w:t>فه</w:t>
        </w:r>
        <w:r w:rsidR="009F47F1" w:rsidRPr="00B56501">
          <w:rPr>
            <w:rStyle w:val="Hyperlink"/>
            <w:noProof/>
            <w:rtl/>
            <w:lang w:bidi="fa-IR"/>
          </w:rPr>
          <w:t xml:space="preserve"> </w:t>
        </w:r>
        <w:r w:rsidR="009F47F1" w:rsidRPr="00B56501">
          <w:rPr>
            <w:rStyle w:val="Hyperlink"/>
            <w:rFonts w:hint="eastAsia"/>
            <w:noProof/>
            <w:rtl/>
            <w:lang w:bidi="fa-IR"/>
          </w:rPr>
          <w:t>برا</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431412548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102</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49" w:history="1">
        <w:r w:rsidR="009F47F1" w:rsidRPr="00B56501">
          <w:rPr>
            <w:rStyle w:val="Hyperlink"/>
            <w:rFonts w:hint="eastAsia"/>
            <w:noProof/>
            <w:rtl/>
            <w:lang w:bidi="fa-IR"/>
          </w:rPr>
          <w:t>عملکرد</w:t>
        </w:r>
        <w:r w:rsidR="009F47F1" w:rsidRPr="00B56501">
          <w:rPr>
            <w:rStyle w:val="Hyperlink"/>
            <w:noProof/>
            <w:rtl/>
            <w:lang w:bidi="fa-IR"/>
          </w:rPr>
          <w:t xml:space="preserve"> </w:t>
        </w:r>
        <w:r w:rsidR="009F47F1" w:rsidRPr="00B56501">
          <w:rPr>
            <w:rStyle w:val="Hyperlink"/>
            <w:rFonts w:hint="eastAsia"/>
            <w:noProof/>
            <w:rtl/>
            <w:lang w:bidi="fa-IR"/>
          </w:rPr>
          <w:t>صحابه</w:t>
        </w:r>
        <w:r w:rsidR="009F47F1" w:rsidRPr="00B56501">
          <w:rPr>
            <w:rStyle w:val="Hyperlink"/>
            <w:noProof/>
            <w:rtl/>
            <w:lang w:bidi="fa-IR"/>
          </w:rPr>
          <w:t xml:space="preserve"> </w:t>
        </w:r>
        <w:r w:rsidR="009F47F1" w:rsidRPr="00B56501">
          <w:rPr>
            <w:rStyle w:val="Hyperlink"/>
            <w:rFonts w:hint="eastAsia"/>
            <w:noProof/>
            <w:rtl/>
            <w:lang w:bidi="fa-IR"/>
          </w:rPr>
          <w:t>گواه</w:t>
        </w:r>
        <w:r w:rsidR="009F47F1" w:rsidRPr="00B56501">
          <w:rPr>
            <w:rStyle w:val="Hyperlink"/>
            <w:noProof/>
            <w:rtl/>
            <w:lang w:bidi="fa-IR"/>
          </w:rPr>
          <w:t xml:space="preserve"> </w:t>
        </w:r>
        <w:r w:rsidR="009F47F1" w:rsidRPr="00B56501">
          <w:rPr>
            <w:rStyle w:val="Hyperlink"/>
            <w:rFonts w:hint="eastAsia"/>
            <w:noProof/>
            <w:rtl/>
            <w:lang w:bidi="fa-IR"/>
          </w:rPr>
          <w:t>بر</w:t>
        </w:r>
        <w:r w:rsidR="009F47F1" w:rsidRPr="00B56501">
          <w:rPr>
            <w:rStyle w:val="Hyperlink"/>
            <w:noProof/>
            <w:rtl/>
            <w:lang w:bidi="fa-IR"/>
          </w:rPr>
          <w:t xml:space="preserve"> </w:t>
        </w:r>
        <w:r w:rsidR="009F47F1" w:rsidRPr="00B56501">
          <w:rPr>
            <w:rStyle w:val="Hyperlink"/>
            <w:rFonts w:hint="eastAsia"/>
            <w:noProof/>
            <w:rtl/>
            <w:lang w:bidi="fa-IR"/>
          </w:rPr>
          <w:t>توث</w:t>
        </w:r>
        <w:r w:rsidR="009F47F1" w:rsidRPr="00B56501">
          <w:rPr>
            <w:rStyle w:val="Hyperlink"/>
            <w:rFonts w:hint="cs"/>
            <w:noProof/>
            <w:rtl/>
            <w:lang w:bidi="fa-IR"/>
          </w:rPr>
          <w:t>ی</w:t>
        </w:r>
        <w:r w:rsidR="009F47F1" w:rsidRPr="00B56501">
          <w:rPr>
            <w:rStyle w:val="Hyperlink"/>
            <w:rFonts w:hint="eastAsia"/>
            <w:noProof/>
            <w:rtl/>
            <w:lang w:bidi="fa-IR"/>
          </w:rPr>
          <w:t>ق</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است</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431412549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103</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50" w:history="1">
        <w:r w:rsidR="009F47F1" w:rsidRPr="00B56501">
          <w:rPr>
            <w:rStyle w:val="Hyperlink"/>
            <w:rFonts w:hint="eastAsia"/>
            <w:noProof/>
            <w:rtl/>
            <w:lang w:bidi="fa-IR"/>
          </w:rPr>
          <w:t>اعتماد</w:t>
        </w:r>
        <w:r w:rsidR="009F47F1" w:rsidRPr="00B56501">
          <w:rPr>
            <w:rStyle w:val="Hyperlink"/>
            <w:noProof/>
            <w:rtl/>
            <w:lang w:bidi="fa-IR"/>
          </w:rPr>
          <w:t xml:space="preserve"> </w:t>
        </w:r>
        <w:r w:rsidR="009F47F1" w:rsidRPr="00B56501">
          <w:rPr>
            <w:rStyle w:val="Hyperlink"/>
            <w:rFonts w:hint="eastAsia"/>
            <w:noProof/>
            <w:rtl/>
            <w:lang w:bidi="fa-IR"/>
          </w:rPr>
          <w:t>ابوبکر</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431412550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103</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51" w:history="1">
        <w:r w:rsidR="009F47F1" w:rsidRPr="00B56501">
          <w:rPr>
            <w:rStyle w:val="Hyperlink"/>
            <w:rFonts w:hint="eastAsia"/>
            <w:noProof/>
            <w:rtl/>
            <w:lang w:bidi="fa-IR"/>
          </w:rPr>
          <w:t>پذ</w:t>
        </w:r>
        <w:r w:rsidR="009F47F1" w:rsidRPr="00B56501">
          <w:rPr>
            <w:rStyle w:val="Hyperlink"/>
            <w:rFonts w:hint="cs"/>
            <w:noProof/>
            <w:rtl/>
            <w:lang w:bidi="fa-IR"/>
          </w:rPr>
          <w:t>ی</w:t>
        </w:r>
        <w:r w:rsidR="009F47F1" w:rsidRPr="00B56501">
          <w:rPr>
            <w:rStyle w:val="Hyperlink"/>
            <w:rFonts w:hint="eastAsia"/>
            <w:noProof/>
            <w:rtl/>
            <w:lang w:bidi="fa-IR"/>
          </w:rPr>
          <w:t>ر</w:t>
        </w:r>
        <w:r w:rsidR="009F47F1" w:rsidRPr="00B56501">
          <w:rPr>
            <w:rStyle w:val="Hyperlink"/>
            <w:noProof/>
            <w:rtl/>
            <w:lang w:bidi="fa-IR"/>
          </w:rPr>
          <w:t xml:space="preserve"> </w:t>
        </w:r>
        <w:r w:rsidR="009F47F1" w:rsidRPr="00B56501">
          <w:rPr>
            <w:rStyle w:val="Hyperlink"/>
            <w:rFonts w:hint="eastAsia"/>
            <w:noProof/>
            <w:rtl/>
            <w:lang w:bidi="fa-IR"/>
          </w:rPr>
          <w:t>فته</w:t>
        </w:r>
        <w:r w:rsidR="009F47F1" w:rsidRPr="00B56501">
          <w:rPr>
            <w:rStyle w:val="Hyperlink"/>
            <w:noProof/>
            <w:rtl/>
            <w:lang w:bidi="fa-IR"/>
          </w:rPr>
          <w:t xml:space="preserve"> </w:t>
        </w:r>
        <w:r w:rsidR="009F47F1" w:rsidRPr="00B56501">
          <w:rPr>
            <w:rStyle w:val="Hyperlink"/>
            <w:rFonts w:hint="eastAsia"/>
            <w:noProof/>
            <w:rtl/>
            <w:lang w:bidi="fa-IR"/>
          </w:rPr>
          <w:t>شدن</w:t>
        </w:r>
        <w:r w:rsidR="009F47F1" w:rsidRPr="00B56501">
          <w:rPr>
            <w:rStyle w:val="Hyperlink"/>
            <w:noProof/>
            <w:rtl/>
            <w:lang w:bidi="fa-IR"/>
          </w:rPr>
          <w:t xml:space="preserve"> </w:t>
        </w:r>
        <w:r w:rsidR="009F47F1" w:rsidRPr="00B56501">
          <w:rPr>
            <w:rStyle w:val="Hyperlink"/>
            <w:rFonts w:hint="eastAsia"/>
            <w:noProof/>
            <w:rtl/>
            <w:lang w:bidi="fa-IR"/>
          </w:rPr>
          <w:t>گواه</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سو</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عمر</w:t>
        </w:r>
        <w:r w:rsidR="009F47F1" w:rsidRPr="00B56501">
          <w:rPr>
            <w:rStyle w:val="Hyperlink"/>
            <w:rFonts w:cs="CTraditional Arabic" w:hint="eastAsia"/>
            <w:noProof/>
            <w:rtl/>
            <w:lang w:bidi="fa-IR"/>
          </w:rPr>
          <w:t>س</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431412551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103</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52" w:history="1">
        <w:r w:rsidR="009F47F1" w:rsidRPr="00B56501">
          <w:rPr>
            <w:rStyle w:val="Hyperlink"/>
            <w:rFonts w:hint="eastAsia"/>
            <w:noProof/>
            <w:rtl/>
            <w:lang w:bidi="fa-IR"/>
          </w:rPr>
          <w:t>مجالست</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 xml:space="preserve"> </w:t>
        </w:r>
        <w:r w:rsidR="009F47F1" w:rsidRPr="00B56501">
          <w:rPr>
            <w:rStyle w:val="Hyperlink"/>
            <w:rFonts w:hint="eastAsia"/>
            <w:noProof/>
            <w:rtl/>
            <w:lang w:bidi="fa-IR"/>
          </w:rPr>
          <w:t>با</w:t>
        </w:r>
        <w:r w:rsidR="009F47F1" w:rsidRPr="00B56501">
          <w:rPr>
            <w:rStyle w:val="Hyperlink"/>
            <w:noProof/>
            <w:rtl/>
            <w:lang w:bidi="fa-IR"/>
          </w:rPr>
          <w:t xml:space="preserve"> </w:t>
        </w:r>
        <w:r w:rsidR="009F47F1" w:rsidRPr="00B56501">
          <w:rPr>
            <w:rStyle w:val="Hyperlink"/>
            <w:rFonts w:hint="eastAsia"/>
            <w:noProof/>
            <w:rtl/>
            <w:lang w:bidi="fa-IR"/>
          </w:rPr>
          <w:t>ابن</w:t>
        </w:r>
        <w:r w:rsidR="009F47F1" w:rsidRPr="00B56501">
          <w:rPr>
            <w:rStyle w:val="Hyperlink"/>
            <w:noProof/>
            <w:rtl/>
            <w:lang w:bidi="fa-IR"/>
          </w:rPr>
          <w:t xml:space="preserve"> </w:t>
        </w:r>
        <w:r w:rsidR="009F47F1" w:rsidRPr="00B56501">
          <w:rPr>
            <w:rStyle w:val="Hyperlink"/>
            <w:rFonts w:hint="eastAsia"/>
            <w:noProof/>
            <w:rtl/>
            <w:lang w:bidi="fa-IR"/>
          </w:rPr>
          <w:t>عباس</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پذ</w:t>
        </w:r>
        <w:r w:rsidR="009F47F1" w:rsidRPr="00B56501">
          <w:rPr>
            <w:rStyle w:val="Hyperlink"/>
            <w:rFonts w:hint="cs"/>
            <w:noProof/>
            <w:rtl/>
            <w:lang w:bidi="fa-IR"/>
          </w:rPr>
          <w:t>ی</w:t>
        </w:r>
        <w:r w:rsidR="009F47F1" w:rsidRPr="00B56501">
          <w:rPr>
            <w:rStyle w:val="Hyperlink"/>
            <w:rFonts w:hint="eastAsia"/>
            <w:noProof/>
            <w:rtl/>
            <w:lang w:bidi="fa-IR"/>
          </w:rPr>
          <w:t>رش</w:t>
        </w:r>
        <w:r w:rsidR="009F47F1" w:rsidRPr="00B56501">
          <w:rPr>
            <w:rStyle w:val="Hyperlink"/>
            <w:noProof/>
            <w:rtl/>
            <w:lang w:bidi="fa-IR"/>
          </w:rPr>
          <w:t xml:space="preserve"> </w:t>
        </w:r>
        <w:r w:rsidR="009F47F1" w:rsidRPr="00B56501">
          <w:rPr>
            <w:rStyle w:val="Hyperlink"/>
            <w:rFonts w:hint="eastAsia"/>
            <w:noProof/>
            <w:rtl/>
            <w:lang w:bidi="fa-IR"/>
          </w:rPr>
          <w:t>ابن</w:t>
        </w:r>
        <w:r w:rsidR="009F47F1" w:rsidRPr="00B56501">
          <w:rPr>
            <w:rStyle w:val="Hyperlink"/>
            <w:noProof/>
            <w:rtl/>
            <w:lang w:bidi="fa-IR"/>
          </w:rPr>
          <w:t xml:space="preserve"> </w:t>
        </w:r>
        <w:r w:rsidR="009F47F1" w:rsidRPr="00B56501">
          <w:rPr>
            <w:rStyle w:val="Hyperlink"/>
            <w:rFonts w:hint="eastAsia"/>
            <w:noProof/>
            <w:rtl/>
            <w:lang w:bidi="fa-IR"/>
          </w:rPr>
          <w:t>عباس</w:t>
        </w:r>
        <w:r w:rsidR="009F47F1" w:rsidRPr="00B56501">
          <w:rPr>
            <w:rStyle w:val="Hyperlink"/>
            <w:noProof/>
            <w:rtl/>
            <w:lang w:bidi="fa-IR"/>
          </w:rPr>
          <w:t xml:space="preserve"> </w:t>
        </w:r>
        <w:r w:rsidR="009F47F1" w:rsidRPr="00B56501">
          <w:rPr>
            <w:rStyle w:val="Hyperlink"/>
            <w:rFonts w:hint="eastAsia"/>
            <w:noProof/>
            <w:rtl/>
            <w:lang w:bidi="fa-IR"/>
          </w:rPr>
          <w:t>مخالفت</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 xml:space="preserve"> </w:t>
        </w:r>
        <w:r w:rsidR="009F47F1" w:rsidRPr="00B56501">
          <w:rPr>
            <w:rStyle w:val="Hyperlink"/>
            <w:rFonts w:hint="eastAsia"/>
            <w:noProof/>
            <w:rtl/>
            <w:lang w:bidi="fa-IR"/>
          </w:rPr>
          <w:t>با</w:t>
        </w:r>
        <w:r w:rsidR="009F47F1" w:rsidRPr="00B56501">
          <w:rPr>
            <w:rStyle w:val="Hyperlink"/>
            <w:noProof/>
            <w:rtl/>
            <w:lang w:bidi="fa-IR"/>
          </w:rPr>
          <w:t xml:space="preserve"> </w:t>
        </w:r>
        <w:r w:rsidR="009F47F1" w:rsidRPr="00B56501">
          <w:rPr>
            <w:rStyle w:val="Hyperlink"/>
            <w:rFonts w:hint="eastAsia"/>
            <w:noProof/>
            <w:rtl/>
            <w:lang w:bidi="fa-IR"/>
          </w:rPr>
          <w:t>خود</w:t>
        </w:r>
        <w:r w:rsidR="009F47F1" w:rsidRPr="00B56501">
          <w:rPr>
            <w:rStyle w:val="Hyperlink"/>
            <w:noProof/>
            <w:rtl/>
            <w:lang w:bidi="fa-IR"/>
          </w:rPr>
          <w:t xml:space="preserve"> </w:t>
        </w:r>
        <w:r w:rsidR="009F47F1" w:rsidRPr="00B56501">
          <w:rPr>
            <w:rStyle w:val="Hyperlink"/>
            <w:rFonts w:hint="eastAsia"/>
            <w:noProof/>
            <w:rtl/>
            <w:lang w:bidi="fa-IR"/>
          </w:rPr>
          <w:t>را</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پ</w:t>
        </w:r>
        <w:r w:rsidR="009F47F1" w:rsidRPr="00B56501">
          <w:rPr>
            <w:rStyle w:val="Hyperlink"/>
            <w:rFonts w:hint="cs"/>
            <w:noProof/>
            <w:rtl/>
            <w:lang w:bidi="fa-IR"/>
          </w:rPr>
          <w:t>ی</w:t>
        </w:r>
        <w:r w:rsidR="009F47F1" w:rsidRPr="00B56501">
          <w:rPr>
            <w:rStyle w:val="Hyperlink"/>
            <w:rFonts w:hint="eastAsia"/>
            <w:noProof/>
            <w:rtl/>
            <w:lang w:bidi="fa-IR"/>
          </w:rPr>
          <w:t>رو</w:t>
        </w:r>
        <w:r w:rsidR="009F47F1" w:rsidRPr="00B56501">
          <w:rPr>
            <w:rStyle w:val="Hyperlink"/>
            <w:rFonts w:hint="cs"/>
            <w:noProof/>
            <w:rtl/>
            <w:lang w:bidi="fa-IR"/>
          </w:rPr>
          <w:t>ی</w:t>
        </w:r>
        <w:r w:rsidR="009F47F1" w:rsidRPr="00B56501">
          <w:rPr>
            <w:rStyle w:val="Hyperlink"/>
            <w:rFonts w:hint="eastAsia"/>
            <w:noProof/>
            <w:rtl/>
            <w:lang w:bidi="fa-IR"/>
          </w:rPr>
          <w:t>ش</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قول</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431412552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104</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53" w:history="1">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ابن</w:t>
        </w:r>
        <w:r w:rsidR="009F47F1" w:rsidRPr="00B56501">
          <w:rPr>
            <w:rStyle w:val="Hyperlink"/>
            <w:noProof/>
            <w:rtl/>
            <w:lang w:bidi="fa-IR"/>
          </w:rPr>
          <w:t xml:space="preserve"> </w:t>
        </w:r>
        <w:r w:rsidR="009F47F1" w:rsidRPr="00B56501">
          <w:rPr>
            <w:rStyle w:val="Hyperlink"/>
            <w:rFonts w:hint="eastAsia"/>
            <w:noProof/>
            <w:rtl/>
            <w:lang w:bidi="fa-IR"/>
          </w:rPr>
          <w:t>عباس</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عنوان</w:t>
        </w:r>
        <w:r w:rsidR="009F47F1" w:rsidRPr="00B56501">
          <w:rPr>
            <w:rStyle w:val="Hyperlink"/>
            <w:noProof/>
            <w:rtl/>
            <w:lang w:bidi="fa-IR"/>
          </w:rPr>
          <w:t xml:space="preserve"> </w:t>
        </w:r>
        <w:r w:rsidR="009F47F1" w:rsidRPr="00B56501">
          <w:rPr>
            <w:rStyle w:val="Hyperlink"/>
            <w:rFonts w:hint="eastAsia"/>
            <w:noProof/>
            <w:rtl/>
            <w:lang w:bidi="fa-IR"/>
          </w:rPr>
          <w:t>دو</w:t>
        </w:r>
        <w:r w:rsidR="009F47F1" w:rsidRPr="00B56501">
          <w:rPr>
            <w:rStyle w:val="Hyperlink"/>
            <w:noProof/>
            <w:rtl/>
            <w:lang w:bidi="fa-IR"/>
          </w:rPr>
          <w:t xml:space="preserve"> </w:t>
        </w:r>
        <w:r w:rsidR="009F47F1" w:rsidRPr="00B56501">
          <w:rPr>
            <w:rStyle w:val="Hyperlink"/>
            <w:rFonts w:hint="eastAsia"/>
            <w:noProof/>
            <w:rtl/>
            <w:lang w:bidi="fa-IR"/>
          </w:rPr>
          <w:t>دوست</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431412553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105</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54" w:history="1">
        <w:r w:rsidR="009F47F1" w:rsidRPr="00B56501">
          <w:rPr>
            <w:rStyle w:val="Hyperlink"/>
            <w:rFonts w:hint="eastAsia"/>
            <w:noProof/>
            <w:rtl/>
            <w:lang w:bidi="fa-IR"/>
          </w:rPr>
          <w:t>ابن</w:t>
        </w:r>
        <w:r w:rsidR="009F47F1" w:rsidRPr="00B56501">
          <w:rPr>
            <w:rStyle w:val="Hyperlink"/>
            <w:noProof/>
            <w:rtl/>
            <w:lang w:bidi="fa-IR"/>
          </w:rPr>
          <w:t xml:space="preserve"> </w:t>
        </w:r>
        <w:r w:rsidR="009F47F1" w:rsidRPr="00B56501">
          <w:rPr>
            <w:rStyle w:val="Hyperlink"/>
            <w:rFonts w:hint="eastAsia"/>
            <w:noProof/>
            <w:rtl/>
            <w:lang w:bidi="fa-IR"/>
          </w:rPr>
          <w:t>عباس</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روا</w:t>
        </w:r>
        <w:r w:rsidR="009F47F1" w:rsidRPr="00B56501">
          <w:rPr>
            <w:rStyle w:val="Hyperlink"/>
            <w:rFonts w:hint="cs"/>
            <w:noProof/>
            <w:rtl/>
            <w:lang w:bidi="fa-IR"/>
          </w:rPr>
          <w:t>ی</w:t>
        </w:r>
        <w:r w:rsidR="009F47F1" w:rsidRPr="00B56501">
          <w:rPr>
            <w:rStyle w:val="Hyperlink"/>
            <w:rFonts w:hint="eastAsia"/>
            <w:noProof/>
            <w:rtl/>
            <w:lang w:bidi="fa-IR"/>
          </w:rPr>
          <w:t>ت</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کند</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بد</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وس</w:t>
        </w:r>
        <w:r w:rsidR="009F47F1" w:rsidRPr="00B56501">
          <w:rPr>
            <w:rStyle w:val="Hyperlink"/>
            <w:rFonts w:hint="cs"/>
            <w:noProof/>
            <w:rtl/>
            <w:lang w:bidi="fa-IR"/>
          </w:rPr>
          <w:t>ی</w:t>
        </w:r>
        <w:r w:rsidR="009F47F1" w:rsidRPr="00B56501">
          <w:rPr>
            <w:rStyle w:val="Hyperlink"/>
            <w:rFonts w:hint="eastAsia"/>
            <w:noProof/>
            <w:rtl/>
            <w:lang w:bidi="fa-IR"/>
          </w:rPr>
          <w:t>له</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 xml:space="preserve"> </w:t>
        </w:r>
        <w:r w:rsidR="009F47F1" w:rsidRPr="00B56501">
          <w:rPr>
            <w:rStyle w:val="Hyperlink"/>
            <w:rFonts w:hint="eastAsia"/>
            <w:noProof/>
            <w:rtl/>
            <w:lang w:bidi="fa-IR"/>
          </w:rPr>
          <w:t>را</w:t>
        </w:r>
        <w:r w:rsidR="009F47F1" w:rsidRPr="00B56501">
          <w:rPr>
            <w:rStyle w:val="Hyperlink"/>
            <w:noProof/>
            <w:rtl/>
            <w:lang w:bidi="fa-IR"/>
          </w:rPr>
          <w:t xml:space="preserve"> </w:t>
        </w:r>
        <w:r w:rsidR="009F47F1" w:rsidRPr="00B56501">
          <w:rPr>
            <w:rStyle w:val="Hyperlink"/>
            <w:rFonts w:hint="eastAsia"/>
            <w:noProof/>
            <w:rtl/>
            <w:lang w:bidi="fa-IR"/>
          </w:rPr>
          <w:t>تأ</w:t>
        </w:r>
        <w:r w:rsidR="009F47F1" w:rsidRPr="00B56501">
          <w:rPr>
            <w:rStyle w:val="Hyperlink"/>
            <w:rFonts w:hint="cs"/>
            <w:noProof/>
            <w:rtl/>
            <w:lang w:bidi="fa-IR"/>
          </w:rPr>
          <w:t>یی</w:t>
        </w:r>
        <w:r w:rsidR="009F47F1" w:rsidRPr="00B56501">
          <w:rPr>
            <w:rStyle w:val="Hyperlink"/>
            <w:rFonts w:hint="eastAsia"/>
            <w:noProof/>
            <w:rtl/>
            <w:lang w:bidi="fa-IR"/>
          </w:rPr>
          <w:t>د</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نما</w:t>
        </w:r>
        <w:r w:rsidR="009F47F1" w:rsidRPr="00B56501">
          <w:rPr>
            <w:rStyle w:val="Hyperlink"/>
            <w:rFonts w:hint="cs"/>
            <w:noProof/>
            <w:rtl/>
            <w:lang w:bidi="fa-IR"/>
          </w:rPr>
          <w:t>ی</w:t>
        </w:r>
        <w:r w:rsidR="009F47F1" w:rsidRPr="00B56501">
          <w:rPr>
            <w:rStyle w:val="Hyperlink"/>
            <w:rFonts w:hint="eastAsia"/>
            <w:noProof/>
            <w:rtl/>
            <w:lang w:bidi="fa-IR"/>
          </w:rPr>
          <w:t>د</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431412554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105</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55" w:history="1">
        <w:r w:rsidR="009F47F1" w:rsidRPr="00B56501">
          <w:rPr>
            <w:rStyle w:val="Hyperlink"/>
            <w:rFonts w:hint="eastAsia"/>
            <w:noProof/>
            <w:rtl/>
            <w:lang w:bidi="fa-IR"/>
          </w:rPr>
          <w:t>ابن</w:t>
        </w:r>
        <w:r w:rsidR="009F47F1" w:rsidRPr="00B56501">
          <w:rPr>
            <w:rStyle w:val="Hyperlink"/>
            <w:noProof/>
            <w:rtl/>
            <w:lang w:bidi="fa-IR"/>
          </w:rPr>
          <w:t xml:space="preserve"> </w:t>
        </w:r>
        <w:r w:rsidR="009F47F1" w:rsidRPr="00B56501">
          <w:rPr>
            <w:rStyle w:val="Hyperlink"/>
            <w:rFonts w:hint="eastAsia"/>
            <w:noProof/>
            <w:rtl/>
            <w:lang w:bidi="fa-IR"/>
          </w:rPr>
          <w:t>عباس</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شاگرد</w:t>
        </w:r>
        <w:r w:rsidR="009F47F1" w:rsidRPr="00B56501">
          <w:rPr>
            <w:rStyle w:val="Hyperlink"/>
            <w:noProof/>
            <w:rtl/>
            <w:lang w:bidi="fa-IR"/>
          </w:rPr>
          <w:t xml:space="preserve"> </w:t>
        </w:r>
        <w:r w:rsidR="009F47F1" w:rsidRPr="00B56501">
          <w:rPr>
            <w:rStyle w:val="Hyperlink"/>
            <w:rFonts w:hint="eastAsia"/>
            <w:noProof/>
            <w:rtl/>
            <w:lang w:bidi="fa-IR"/>
          </w:rPr>
          <w:t>خود</w:t>
        </w:r>
        <w:r w:rsidR="009F47F1" w:rsidRPr="00B56501">
          <w:rPr>
            <w:rStyle w:val="Hyperlink"/>
            <w:noProof/>
            <w:rtl/>
            <w:lang w:bidi="fa-IR"/>
          </w:rPr>
          <w:t xml:space="preserve"> </w:t>
        </w:r>
        <w:r w:rsidR="009F47F1" w:rsidRPr="00B56501">
          <w:rPr>
            <w:rStyle w:val="Hyperlink"/>
            <w:rFonts w:hint="eastAsia"/>
            <w:noProof/>
            <w:rtl/>
            <w:lang w:bidi="fa-IR"/>
          </w:rPr>
          <w:t>اجازه</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دهد</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حد</w:t>
        </w:r>
        <w:r w:rsidR="009F47F1" w:rsidRPr="00B56501">
          <w:rPr>
            <w:rStyle w:val="Hyperlink"/>
            <w:rFonts w:hint="cs"/>
            <w:noProof/>
            <w:rtl/>
            <w:lang w:bidi="fa-IR"/>
          </w:rPr>
          <w:t>ی</w:t>
        </w:r>
        <w:r w:rsidR="009F47F1" w:rsidRPr="00B56501">
          <w:rPr>
            <w:rStyle w:val="Hyperlink"/>
            <w:rFonts w:hint="eastAsia"/>
            <w:noProof/>
            <w:rtl/>
            <w:lang w:bidi="fa-IR"/>
          </w:rPr>
          <w:t>ث</w:t>
        </w:r>
        <w:r w:rsidR="009F47F1" w:rsidRPr="00B56501">
          <w:rPr>
            <w:rStyle w:val="Hyperlink"/>
            <w:noProof/>
            <w:rtl/>
            <w:lang w:bidi="fa-IR"/>
          </w:rPr>
          <w:t xml:space="preserve"> </w:t>
        </w:r>
        <w:r w:rsidR="009F47F1" w:rsidRPr="00B56501">
          <w:rPr>
            <w:rStyle w:val="Hyperlink"/>
            <w:rFonts w:hint="eastAsia"/>
            <w:noProof/>
            <w:rtl/>
            <w:lang w:bidi="fa-IR"/>
          </w:rPr>
          <w:t>روا</w:t>
        </w:r>
        <w:r w:rsidR="009F47F1" w:rsidRPr="00B56501">
          <w:rPr>
            <w:rStyle w:val="Hyperlink"/>
            <w:rFonts w:hint="cs"/>
            <w:noProof/>
            <w:rtl/>
            <w:lang w:bidi="fa-IR"/>
          </w:rPr>
          <w:t>ی</w:t>
        </w:r>
        <w:r w:rsidR="009F47F1" w:rsidRPr="00B56501">
          <w:rPr>
            <w:rStyle w:val="Hyperlink"/>
            <w:rFonts w:hint="eastAsia"/>
            <w:noProof/>
            <w:rtl/>
            <w:lang w:bidi="fa-IR"/>
          </w:rPr>
          <w:t>ت</w:t>
        </w:r>
        <w:r w:rsidR="009F47F1" w:rsidRPr="00B56501">
          <w:rPr>
            <w:rStyle w:val="Hyperlink"/>
            <w:noProof/>
            <w:rtl/>
            <w:lang w:bidi="fa-IR"/>
          </w:rPr>
          <w:t xml:space="preserve"> </w:t>
        </w:r>
        <w:r w:rsidR="009F47F1" w:rsidRPr="00B56501">
          <w:rPr>
            <w:rStyle w:val="Hyperlink"/>
            <w:rFonts w:hint="eastAsia"/>
            <w:noProof/>
            <w:rtl/>
            <w:lang w:bidi="fa-IR"/>
          </w:rPr>
          <w:t>کند</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بد</w:t>
        </w:r>
        <w:r w:rsidR="009F47F1" w:rsidRPr="00B56501">
          <w:rPr>
            <w:rStyle w:val="Hyperlink"/>
            <w:rFonts w:hint="cs"/>
            <w:noProof/>
            <w:rtl/>
            <w:lang w:bidi="fa-IR"/>
          </w:rPr>
          <w:t>ی</w:t>
        </w:r>
        <w:r w:rsidR="009F47F1" w:rsidRPr="00B56501">
          <w:rPr>
            <w:rStyle w:val="Hyperlink"/>
            <w:rFonts w:hint="eastAsia"/>
            <w:noProof/>
            <w:rtl/>
            <w:lang w:bidi="fa-IR"/>
          </w:rPr>
          <w:t>ن‌وس</w:t>
        </w:r>
        <w:r w:rsidR="009F47F1" w:rsidRPr="00B56501">
          <w:rPr>
            <w:rStyle w:val="Hyperlink"/>
            <w:rFonts w:hint="cs"/>
            <w:noProof/>
            <w:rtl/>
            <w:lang w:bidi="fa-IR"/>
          </w:rPr>
          <w:t>ی</w:t>
        </w:r>
        <w:r w:rsidR="009F47F1" w:rsidRPr="00B56501">
          <w:rPr>
            <w:rStyle w:val="Hyperlink"/>
            <w:rFonts w:hint="eastAsia"/>
            <w:noProof/>
            <w:rtl/>
            <w:lang w:bidi="fa-IR"/>
          </w:rPr>
          <w:t>له</w:t>
        </w:r>
        <w:r w:rsidR="009F47F1" w:rsidRPr="00B56501">
          <w:rPr>
            <w:rStyle w:val="Hyperlink"/>
            <w:noProof/>
            <w:rtl/>
            <w:lang w:bidi="fa-IR"/>
          </w:rPr>
          <w:t xml:space="preserve"> </w:t>
        </w:r>
        <w:r w:rsidR="009F47F1" w:rsidRPr="00B56501">
          <w:rPr>
            <w:rStyle w:val="Hyperlink"/>
            <w:rFonts w:hint="eastAsia"/>
            <w:noProof/>
            <w:rtl/>
            <w:lang w:bidi="fa-IR"/>
          </w:rPr>
          <w:t>اعتماد</w:t>
        </w:r>
        <w:r w:rsidR="009F47F1" w:rsidRPr="00B56501">
          <w:rPr>
            <w:rStyle w:val="Hyperlink"/>
            <w:noProof/>
            <w:rtl/>
            <w:lang w:bidi="fa-IR"/>
          </w:rPr>
          <w:t xml:space="preserve"> </w:t>
        </w:r>
        <w:r w:rsidR="009F47F1" w:rsidRPr="00B56501">
          <w:rPr>
            <w:rStyle w:val="Hyperlink"/>
            <w:rFonts w:hint="eastAsia"/>
            <w:noProof/>
            <w:rtl/>
            <w:lang w:bidi="fa-IR"/>
          </w:rPr>
          <w:t>خو</w:t>
        </w:r>
        <w:r w:rsidR="009F47F1" w:rsidRPr="00B56501">
          <w:rPr>
            <w:rStyle w:val="Hyperlink"/>
            <w:rFonts w:hint="cs"/>
            <w:noProof/>
            <w:rtl/>
            <w:lang w:bidi="fa-IR"/>
          </w:rPr>
          <w:t>ی</w:t>
        </w:r>
        <w:r w:rsidR="009F47F1" w:rsidRPr="00B56501">
          <w:rPr>
            <w:rStyle w:val="Hyperlink"/>
            <w:rFonts w:hint="eastAsia"/>
            <w:noProof/>
            <w:rtl/>
            <w:lang w:bidi="fa-IR"/>
          </w:rPr>
          <w:t>ش</w:t>
        </w:r>
        <w:r w:rsidR="009F47F1" w:rsidRPr="00B56501">
          <w:rPr>
            <w:rStyle w:val="Hyperlink"/>
            <w:noProof/>
            <w:rtl/>
            <w:lang w:bidi="fa-IR"/>
          </w:rPr>
          <w:t xml:space="preserve"> </w:t>
        </w:r>
        <w:r w:rsidR="009F47F1" w:rsidRPr="00B56501">
          <w:rPr>
            <w:rStyle w:val="Hyperlink"/>
            <w:rFonts w:hint="eastAsia"/>
            <w:noProof/>
            <w:rtl/>
            <w:lang w:bidi="fa-IR"/>
          </w:rPr>
          <w:t>نسبت</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 xml:space="preserve"> </w:t>
        </w:r>
        <w:r w:rsidR="009F47F1" w:rsidRPr="00B56501">
          <w:rPr>
            <w:rStyle w:val="Hyperlink"/>
            <w:rFonts w:hint="eastAsia"/>
            <w:noProof/>
            <w:rtl/>
            <w:lang w:bidi="fa-IR"/>
          </w:rPr>
          <w:t>را</w:t>
        </w:r>
        <w:r w:rsidR="009F47F1" w:rsidRPr="00B56501">
          <w:rPr>
            <w:rStyle w:val="Hyperlink"/>
            <w:noProof/>
            <w:rtl/>
            <w:lang w:bidi="fa-IR"/>
          </w:rPr>
          <w:t xml:space="preserve"> </w:t>
        </w:r>
        <w:r w:rsidR="009F47F1" w:rsidRPr="00B56501">
          <w:rPr>
            <w:rStyle w:val="Hyperlink"/>
            <w:rFonts w:hint="eastAsia"/>
            <w:noProof/>
            <w:rtl/>
            <w:lang w:bidi="fa-IR"/>
          </w:rPr>
          <w:t>تکرار</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تاک</w:t>
        </w:r>
        <w:r w:rsidR="009F47F1" w:rsidRPr="00B56501">
          <w:rPr>
            <w:rStyle w:val="Hyperlink"/>
            <w:rFonts w:hint="cs"/>
            <w:noProof/>
            <w:rtl/>
            <w:lang w:bidi="fa-IR"/>
          </w:rPr>
          <w:t>ی</w:t>
        </w:r>
        <w:r w:rsidR="009F47F1" w:rsidRPr="00B56501">
          <w:rPr>
            <w:rStyle w:val="Hyperlink"/>
            <w:rFonts w:hint="eastAsia"/>
            <w:noProof/>
            <w:rtl/>
            <w:lang w:bidi="fa-IR"/>
          </w:rPr>
          <w:t>د</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ورزد</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431412555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106</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56" w:history="1">
        <w:r w:rsidR="009F47F1" w:rsidRPr="00B56501">
          <w:rPr>
            <w:rStyle w:val="Hyperlink"/>
            <w:rFonts w:hint="eastAsia"/>
            <w:noProof/>
            <w:rtl/>
            <w:lang w:bidi="fa-IR"/>
          </w:rPr>
          <w:t>عا</w:t>
        </w:r>
        <w:r w:rsidR="009F47F1" w:rsidRPr="00B56501">
          <w:rPr>
            <w:rStyle w:val="Hyperlink"/>
            <w:rFonts w:hint="cs"/>
            <w:noProof/>
            <w:rtl/>
            <w:lang w:bidi="fa-IR"/>
          </w:rPr>
          <w:t>ی</w:t>
        </w:r>
        <w:r w:rsidR="009F47F1" w:rsidRPr="00B56501">
          <w:rPr>
            <w:rStyle w:val="Hyperlink"/>
            <w:rFonts w:hint="eastAsia"/>
            <w:noProof/>
            <w:rtl/>
            <w:lang w:bidi="fa-IR"/>
          </w:rPr>
          <w:t>شه</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را</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مجلس</w:t>
        </w:r>
        <w:r w:rsidR="009F47F1" w:rsidRPr="00B56501">
          <w:rPr>
            <w:rStyle w:val="Hyperlink"/>
            <w:noProof/>
            <w:rtl/>
            <w:lang w:bidi="fa-IR"/>
          </w:rPr>
          <w:t xml:space="preserve"> </w:t>
        </w:r>
        <w:r w:rsidR="009F47F1" w:rsidRPr="00B56501">
          <w:rPr>
            <w:rStyle w:val="Hyperlink"/>
            <w:rFonts w:hint="eastAsia"/>
            <w:noProof/>
            <w:rtl/>
            <w:lang w:bidi="fa-IR"/>
          </w:rPr>
          <w:t>خو</w:t>
        </w:r>
        <w:r w:rsidR="009F47F1" w:rsidRPr="00B56501">
          <w:rPr>
            <w:rStyle w:val="Hyperlink"/>
            <w:rFonts w:hint="cs"/>
            <w:noProof/>
            <w:rtl/>
            <w:lang w:bidi="fa-IR"/>
          </w:rPr>
          <w:t>ی</w:t>
        </w:r>
        <w:r w:rsidR="009F47F1" w:rsidRPr="00B56501">
          <w:rPr>
            <w:rStyle w:val="Hyperlink"/>
            <w:rFonts w:hint="eastAsia"/>
            <w:noProof/>
            <w:rtl/>
            <w:lang w:bidi="fa-IR"/>
          </w:rPr>
          <w:t>ش</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پذ</w:t>
        </w:r>
        <w:r w:rsidR="009F47F1" w:rsidRPr="00B56501">
          <w:rPr>
            <w:rStyle w:val="Hyperlink"/>
            <w:rFonts w:hint="cs"/>
            <w:noProof/>
            <w:rtl/>
            <w:lang w:bidi="fa-IR"/>
          </w:rPr>
          <w:t>ی</w:t>
        </w:r>
        <w:r w:rsidR="009F47F1" w:rsidRPr="00B56501">
          <w:rPr>
            <w:rStyle w:val="Hyperlink"/>
            <w:rFonts w:hint="eastAsia"/>
            <w:noProof/>
            <w:rtl/>
            <w:lang w:bidi="fa-IR"/>
          </w:rPr>
          <w:t>رد</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431412556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106</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57" w:history="1">
        <w:r w:rsidR="009F47F1" w:rsidRPr="00B56501">
          <w:rPr>
            <w:rStyle w:val="Hyperlink"/>
            <w:rFonts w:hint="eastAsia"/>
            <w:noProof/>
            <w:rtl/>
            <w:lang w:bidi="fa-IR"/>
          </w:rPr>
          <w:t>خدر</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cs"/>
            <w:noProof/>
            <w:rtl/>
            <w:lang w:bidi="fa-IR"/>
          </w:rPr>
          <w:t>ی</w:t>
        </w:r>
        <w:r w:rsidR="009F47F1" w:rsidRPr="00B56501">
          <w:rPr>
            <w:rStyle w:val="Hyperlink"/>
            <w:rFonts w:hint="eastAsia"/>
            <w:noProof/>
            <w:rtl/>
            <w:lang w:bidi="fa-IR"/>
          </w:rPr>
          <w:t>ک</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شنوندگان</w:t>
        </w:r>
        <w:r w:rsidR="009F47F1" w:rsidRPr="00B56501">
          <w:rPr>
            <w:rStyle w:val="Hyperlink"/>
            <w:noProof/>
            <w:rtl/>
            <w:lang w:bidi="fa-IR"/>
          </w:rPr>
          <w:t xml:space="preserve"> </w:t>
        </w:r>
        <w:r w:rsidR="009F47F1" w:rsidRPr="00B56501">
          <w:rPr>
            <w:rStyle w:val="Hyperlink"/>
            <w:rFonts w:hint="eastAsia"/>
            <w:noProof/>
            <w:rtl/>
            <w:lang w:bidi="fa-IR"/>
          </w:rPr>
          <w:t>مجلس</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مو</w:t>
        </w:r>
        <w:r w:rsidR="009F47F1" w:rsidRPr="00B56501">
          <w:rPr>
            <w:rStyle w:val="Hyperlink"/>
            <w:rFonts w:hint="cs"/>
            <w:noProof/>
            <w:rtl/>
            <w:lang w:bidi="fa-IR"/>
          </w:rPr>
          <w:t>ی</w:t>
        </w:r>
        <w:r w:rsidR="009F47F1" w:rsidRPr="00B56501">
          <w:rPr>
            <w:rStyle w:val="Hyperlink"/>
            <w:rFonts w:hint="eastAsia"/>
            <w:noProof/>
            <w:rtl/>
            <w:lang w:bidi="fa-IR"/>
          </w:rPr>
          <w:t>د</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431412557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106</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58" w:history="1">
        <w:r w:rsidR="009F47F1" w:rsidRPr="00B56501">
          <w:rPr>
            <w:rStyle w:val="Hyperlink"/>
            <w:rFonts w:hint="eastAsia"/>
            <w:noProof/>
            <w:rtl/>
            <w:lang w:bidi="fa-IR"/>
          </w:rPr>
          <w:t>خدر</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پشت</w:t>
        </w:r>
        <w:r w:rsidR="009F47F1" w:rsidRPr="00B56501">
          <w:rPr>
            <w:rStyle w:val="Hyperlink"/>
            <w:noProof/>
            <w:rtl/>
            <w:lang w:bidi="fa-IR"/>
          </w:rPr>
          <w:t xml:space="preserve"> </w:t>
        </w:r>
        <w:r w:rsidR="009F47F1" w:rsidRPr="00B56501">
          <w:rPr>
            <w:rStyle w:val="Hyperlink"/>
            <w:rFonts w:hint="eastAsia"/>
            <w:noProof/>
            <w:rtl/>
            <w:lang w:bidi="fa-IR"/>
          </w:rPr>
          <w:t>سر</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نماز</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خواند</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431412558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108</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59" w:history="1">
        <w:r w:rsidR="009F47F1" w:rsidRPr="00B56501">
          <w:rPr>
            <w:rStyle w:val="Hyperlink"/>
            <w:rFonts w:hint="eastAsia"/>
            <w:noProof/>
            <w:rtl/>
            <w:lang w:bidi="fa-IR"/>
          </w:rPr>
          <w:t>جابر</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cs"/>
            <w:noProof/>
            <w:rtl/>
            <w:lang w:bidi="fa-IR"/>
          </w:rPr>
          <w:t>ی</w:t>
        </w:r>
        <w:r w:rsidR="009F47F1" w:rsidRPr="00B56501">
          <w:rPr>
            <w:rStyle w:val="Hyperlink"/>
            <w:rFonts w:hint="eastAsia"/>
            <w:noProof/>
            <w:rtl/>
            <w:lang w:bidi="fa-IR"/>
          </w:rPr>
          <w:t>ارانش</w:t>
        </w:r>
        <w:r w:rsidR="009F47F1" w:rsidRPr="00B56501">
          <w:rPr>
            <w:rStyle w:val="Hyperlink"/>
            <w:noProof/>
            <w:rtl/>
            <w:lang w:bidi="fa-IR"/>
          </w:rPr>
          <w:t xml:space="preserve"> </w:t>
        </w:r>
        <w:r w:rsidR="009F47F1" w:rsidRPr="00B56501">
          <w:rPr>
            <w:rStyle w:val="Hyperlink"/>
            <w:rFonts w:hint="eastAsia"/>
            <w:noProof/>
            <w:rtl/>
            <w:lang w:bidi="fa-IR"/>
          </w:rPr>
          <w:t>حد</w:t>
        </w:r>
        <w:r w:rsidR="009F47F1" w:rsidRPr="00B56501">
          <w:rPr>
            <w:rStyle w:val="Hyperlink"/>
            <w:rFonts w:hint="cs"/>
            <w:noProof/>
            <w:rtl/>
            <w:lang w:bidi="fa-IR"/>
          </w:rPr>
          <w:t>ی</w:t>
        </w:r>
        <w:r w:rsidR="009F47F1" w:rsidRPr="00B56501">
          <w:rPr>
            <w:rStyle w:val="Hyperlink"/>
            <w:rFonts w:hint="eastAsia"/>
            <w:noProof/>
            <w:rtl/>
            <w:lang w:bidi="fa-IR"/>
          </w:rPr>
          <w:t>ث</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را</w:t>
        </w:r>
        <w:r w:rsidR="009F47F1" w:rsidRPr="00B56501">
          <w:rPr>
            <w:rStyle w:val="Hyperlink"/>
            <w:noProof/>
            <w:rtl/>
            <w:lang w:bidi="fa-IR"/>
          </w:rPr>
          <w:t xml:space="preserve"> </w:t>
        </w:r>
        <w:r w:rsidR="009F47F1" w:rsidRPr="00B56501">
          <w:rPr>
            <w:rStyle w:val="Hyperlink"/>
            <w:rFonts w:hint="eastAsia"/>
            <w:noProof/>
            <w:rtl/>
            <w:lang w:bidi="fa-IR"/>
          </w:rPr>
          <w:t>پخش</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نما</w:t>
        </w:r>
        <w:r w:rsidR="009F47F1" w:rsidRPr="00B56501">
          <w:rPr>
            <w:rStyle w:val="Hyperlink"/>
            <w:rFonts w:hint="cs"/>
            <w:noProof/>
            <w:rtl/>
            <w:lang w:bidi="fa-IR"/>
          </w:rPr>
          <w:t>ی</w:t>
        </w:r>
        <w:r w:rsidR="009F47F1" w:rsidRPr="00B56501">
          <w:rPr>
            <w:rStyle w:val="Hyperlink"/>
            <w:rFonts w:hint="eastAsia"/>
            <w:noProof/>
            <w:rtl/>
            <w:lang w:bidi="fa-IR"/>
          </w:rPr>
          <w:t>ند</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431412559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108</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60" w:history="1">
        <w:r w:rsidR="009F47F1" w:rsidRPr="00B56501">
          <w:rPr>
            <w:rStyle w:val="Hyperlink"/>
            <w:rFonts w:hint="eastAsia"/>
            <w:noProof/>
            <w:rtl/>
            <w:lang w:bidi="fa-IR"/>
          </w:rPr>
          <w:t>ابوا</w:t>
        </w:r>
        <w:r w:rsidR="009F47F1" w:rsidRPr="00B56501">
          <w:rPr>
            <w:rStyle w:val="Hyperlink"/>
            <w:rFonts w:hint="cs"/>
            <w:noProof/>
            <w:rtl/>
            <w:lang w:bidi="fa-IR"/>
          </w:rPr>
          <w:t>ی</w:t>
        </w:r>
        <w:r w:rsidR="009F47F1" w:rsidRPr="00B56501">
          <w:rPr>
            <w:rStyle w:val="Hyperlink"/>
            <w:rFonts w:hint="eastAsia"/>
            <w:noProof/>
            <w:rtl/>
            <w:lang w:bidi="fa-IR"/>
          </w:rPr>
          <w:t>وب</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cs"/>
            <w:noProof/>
            <w:rtl/>
            <w:lang w:bidi="fa-IR"/>
          </w:rPr>
          <w:t>ی</w:t>
        </w:r>
        <w:r w:rsidR="009F47F1" w:rsidRPr="00B56501">
          <w:rPr>
            <w:rStyle w:val="Hyperlink"/>
            <w:rFonts w:hint="eastAsia"/>
            <w:noProof/>
            <w:rtl/>
            <w:lang w:bidi="fa-IR"/>
          </w:rPr>
          <w:t>ارانش</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431412560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109</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61" w:history="1">
        <w:r w:rsidR="009F47F1" w:rsidRPr="00B56501">
          <w:rPr>
            <w:rStyle w:val="Hyperlink"/>
            <w:rFonts w:hint="eastAsia"/>
            <w:noProof/>
            <w:rtl/>
            <w:lang w:bidi="fa-IR"/>
          </w:rPr>
          <w:t>انس</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ابن</w:t>
        </w:r>
        <w:r w:rsidR="009F47F1" w:rsidRPr="00B56501">
          <w:rPr>
            <w:rStyle w:val="Hyperlink"/>
            <w:noProof/>
            <w:rtl/>
            <w:lang w:bidi="fa-IR"/>
          </w:rPr>
          <w:t xml:space="preserve"> </w:t>
        </w:r>
        <w:r w:rsidR="009F47F1" w:rsidRPr="00B56501">
          <w:rPr>
            <w:rStyle w:val="Hyperlink"/>
            <w:rFonts w:hint="eastAsia"/>
            <w:noProof/>
            <w:rtl/>
            <w:lang w:bidi="fa-IR"/>
          </w:rPr>
          <w:t>الزب</w:t>
        </w:r>
        <w:r w:rsidR="009F47F1" w:rsidRPr="00B56501">
          <w:rPr>
            <w:rStyle w:val="Hyperlink"/>
            <w:rFonts w:hint="cs"/>
            <w:noProof/>
            <w:rtl/>
            <w:lang w:bidi="fa-IR"/>
          </w:rPr>
          <w:t>ی</w:t>
        </w:r>
        <w:r w:rsidR="009F47F1" w:rsidRPr="00B56501">
          <w:rPr>
            <w:rStyle w:val="Hyperlink"/>
            <w:rFonts w:hint="eastAsia"/>
            <w:noProof/>
            <w:rtl/>
            <w:lang w:bidi="fa-IR"/>
          </w:rPr>
          <w:t>ر</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واثله</w:t>
        </w:r>
        <w:r w:rsidR="009F47F1" w:rsidRPr="00B56501">
          <w:rPr>
            <w:rStyle w:val="Hyperlink"/>
            <w:noProof/>
            <w:rtl/>
            <w:lang w:bidi="fa-IR"/>
          </w:rPr>
          <w:t xml:space="preserve"> </w:t>
        </w:r>
        <w:r w:rsidR="009F47F1" w:rsidRPr="00B56501">
          <w:rPr>
            <w:rStyle w:val="Hyperlink"/>
            <w:rFonts w:hint="eastAsia"/>
            <w:noProof/>
            <w:rtl/>
            <w:lang w:bidi="fa-IR"/>
          </w:rPr>
          <w:t>ن</w:t>
        </w:r>
        <w:r w:rsidR="009F47F1" w:rsidRPr="00B56501">
          <w:rPr>
            <w:rStyle w:val="Hyperlink"/>
            <w:rFonts w:hint="cs"/>
            <w:noProof/>
            <w:rtl/>
            <w:lang w:bidi="fa-IR"/>
          </w:rPr>
          <w:t>ی</w:t>
        </w:r>
        <w:r w:rsidR="009F47F1" w:rsidRPr="00B56501">
          <w:rPr>
            <w:rStyle w:val="Hyperlink"/>
            <w:rFonts w:hint="eastAsia"/>
            <w:noProof/>
            <w:rtl/>
            <w:lang w:bidi="fa-IR"/>
          </w:rPr>
          <w:t>ز</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قافله‌اند</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431412561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110</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62" w:history="1">
        <w:r w:rsidR="009F47F1" w:rsidRPr="00B56501">
          <w:rPr>
            <w:rStyle w:val="Hyperlink"/>
            <w:rFonts w:hint="eastAsia"/>
            <w:noProof/>
            <w:rtl/>
            <w:lang w:bidi="fa-IR"/>
          </w:rPr>
          <w:t>قافله</w:t>
        </w:r>
        <w:r w:rsidR="009F47F1" w:rsidRPr="00B56501">
          <w:rPr>
            <w:rStyle w:val="Hyperlink"/>
            <w:noProof/>
            <w:rtl/>
            <w:lang w:bidi="fa-IR"/>
          </w:rPr>
          <w:t xml:space="preserve"> </w:t>
        </w:r>
        <w:r w:rsidR="009F47F1" w:rsidRPr="00B56501">
          <w:rPr>
            <w:rStyle w:val="Hyperlink"/>
            <w:rFonts w:hint="eastAsia"/>
            <w:noProof/>
            <w:rtl/>
            <w:lang w:bidi="fa-IR"/>
          </w:rPr>
          <w:t>همچنان</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حرکت</w:t>
        </w:r>
        <w:r w:rsidR="009F47F1" w:rsidRPr="00B56501">
          <w:rPr>
            <w:rStyle w:val="Hyperlink"/>
            <w:noProof/>
            <w:rtl/>
            <w:lang w:bidi="fa-IR"/>
          </w:rPr>
          <w:t xml:space="preserve"> </w:t>
        </w:r>
        <w:r w:rsidR="009F47F1" w:rsidRPr="00B56501">
          <w:rPr>
            <w:rStyle w:val="Hyperlink"/>
            <w:rFonts w:hint="eastAsia"/>
            <w:noProof/>
            <w:rtl/>
            <w:lang w:bidi="fa-IR"/>
          </w:rPr>
          <w:t>است</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برا</w:t>
        </w:r>
        <w:r w:rsidR="009F47F1" w:rsidRPr="00B56501">
          <w:rPr>
            <w:rStyle w:val="Hyperlink"/>
            <w:rFonts w:hint="cs"/>
            <w:noProof/>
            <w:rtl/>
            <w:lang w:bidi="fa-IR"/>
          </w:rPr>
          <w:t>ی</w:t>
        </w:r>
        <w:r w:rsidR="009F47F1" w:rsidRPr="00B56501">
          <w:rPr>
            <w:rStyle w:val="Hyperlink"/>
            <w:rFonts w:hint="eastAsia"/>
            <w:noProof/>
            <w:rtl/>
            <w:lang w:bidi="fa-IR"/>
          </w:rPr>
          <w:t>ش</w:t>
        </w:r>
        <w:r w:rsidR="009F47F1" w:rsidRPr="00B56501">
          <w:rPr>
            <w:rStyle w:val="Hyperlink"/>
            <w:noProof/>
            <w:rtl/>
            <w:lang w:bidi="fa-IR"/>
          </w:rPr>
          <w:t xml:space="preserve"> </w:t>
        </w:r>
        <w:r w:rsidR="009F47F1" w:rsidRPr="00B56501">
          <w:rPr>
            <w:rStyle w:val="Hyperlink"/>
            <w:rFonts w:hint="eastAsia"/>
            <w:noProof/>
            <w:rtl/>
            <w:lang w:bidi="fa-IR"/>
          </w:rPr>
          <w:t>آواز</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خواند</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431412562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110</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63" w:history="1">
        <w:r w:rsidR="009F47F1" w:rsidRPr="00B56501">
          <w:rPr>
            <w:rStyle w:val="Hyperlink"/>
            <w:rFonts w:hint="eastAsia"/>
            <w:noProof/>
            <w:rtl/>
            <w:lang w:bidi="fa-IR"/>
          </w:rPr>
          <w:t>نماز</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بر</w:t>
        </w:r>
        <w:r w:rsidR="009F47F1" w:rsidRPr="00B56501">
          <w:rPr>
            <w:rStyle w:val="Hyperlink"/>
            <w:noProof/>
            <w:rtl/>
            <w:lang w:bidi="fa-IR"/>
          </w:rPr>
          <w:t xml:space="preserve"> </w:t>
        </w:r>
        <w:r w:rsidR="009F47F1" w:rsidRPr="00B56501">
          <w:rPr>
            <w:rStyle w:val="Hyperlink"/>
            <w:rFonts w:hint="eastAsia"/>
            <w:noProof/>
            <w:rtl/>
            <w:lang w:bidi="fa-IR"/>
          </w:rPr>
          <w:t>جنازه‌</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مادر</w:t>
        </w:r>
        <w:r w:rsidR="009F47F1" w:rsidRPr="00B56501">
          <w:rPr>
            <w:rStyle w:val="Hyperlink"/>
            <w:noProof/>
            <w:rtl/>
            <w:lang w:bidi="fa-IR"/>
          </w:rPr>
          <w:t xml:space="preserve"> </w:t>
        </w:r>
        <w:r w:rsidR="009F47F1" w:rsidRPr="00B56501">
          <w:rPr>
            <w:rStyle w:val="Hyperlink"/>
            <w:rFonts w:hint="eastAsia"/>
            <w:noProof/>
            <w:rtl/>
            <w:lang w:bidi="fa-IR"/>
          </w:rPr>
          <w:t>مؤمنان</w:t>
        </w:r>
        <w:r w:rsidR="009F47F1" w:rsidRPr="00B56501">
          <w:rPr>
            <w:rStyle w:val="Hyperlink"/>
            <w:noProof/>
            <w:rtl/>
            <w:lang w:bidi="fa-IR"/>
          </w:rPr>
          <w:t xml:space="preserve"> </w:t>
        </w:r>
        <w:r w:rsidR="009F47F1" w:rsidRPr="00B56501">
          <w:rPr>
            <w:rStyle w:val="Hyperlink"/>
            <w:rFonts w:hint="eastAsia"/>
            <w:noProof/>
            <w:rtl/>
            <w:lang w:bidi="fa-IR"/>
          </w:rPr>
          <w:t>عا</w:t>
        </w:r>
        <w:r w:rsidR="009F47F1" w:rsidRPr="00B56501">
          <w:rPr>
            <w:rStyle w:val="Hyperlink"/>
            <w:rFonts w:hint="cs"/>
            <w:noProof/>
            <w:rtl/>
            <w:lang w:bidi="fa-IR"/>
          </w:rPr>
          <w:t>ی</w:t>
        </w:r>
        <w:r w:rsidR="009F47F1" w:rsidRPr="00B56501">
          <w:rPr>
            <w:rStyle w:val="Hyperlink"/>
            <w:rFonts w:hint="eastAsia"/>
            <w:noProof/>
            <w:rtl/>
            <w:lang w:bidi="fa-IR"/>
          </w:rPr>
          <w:t>شه</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حمل</w:t>
        </w:r>
        <w:r w:rsidR="009F47F1" w:rsidRPr="00B56501">
          <w:rPr>
            <w:rStyle w:val="Hyperlink"/>
            <w:noProof/>
            <w:rtl/>
            <w:lang w:bidi="fa-IR"/>
          </w:rPr>
          <w:t xml:space="preserve"> </w:t>
        </w:r>
        <w:r w:rsidR="009F47F1" w:rsidRPr="00B56501">
          <w:rPr>
            <w:rStyle w:val="Hyperlink"/>
            <w:rFonts w:hint="eastAsia"/>
            <w:noProof/>
            <w:rtl/>
            <w:lang w:bidi="fa-IR"/>
          </w:rPr>
          <w:t>کردنش</w:t>
        </w:r>
        <w:r w:rsidR="009F47F1" w:rsidRPr="00B56501">
          <w:rPr>
            <w:rStyle w:val="Hyperlink"/>
            <w:noProof/>
            <w:rtl/>
            <w:lang w:bidi="fa-IR"/>
          </w:rPr>
          <w:t xml:space="preserve"> </w:t>
        </w:r>
        <w:r w:rsidR="009F47F1" w:rsidRPr="00B56501">
          <w:rPr>
            <w:rStyle w:val="Hyperlink"/>
            <w:rFonts w:hint="eastAsia"/>
            <w:noProof/>
            <w:rtl/>
            <w:lang w:bidi="fa-IR"/>
          </w:rPr>
          <w:t>جنازه</w:t>
        </w:r>
        <w:r w:rsidR="009F47F1" w:rsidRPr="00B56501">
          <w:rPr>
            <w:rStyle w:val="Hyperlink"/>
            <w:noProof/>
            <w:rtl/>
            <w:lang w:bidi="fa-IR"/>
          </w:rPr>
          <w:t xml:space="preserve"> </w:t>
        </w:r>
        <w:r w:rsidR="009F47F1" w:rsidRPr="00B56501">
          <w:rPr>
            <w:rStyle w:val="Hyperlink"/>
            <w:rFonts w:hint="eastAsia"/>
            <w:noProof/>
            <w:rtl/>
            <w:lang w:bidi="fa-IR"/>
          </w:rPr>
          <w:t>مادر</w:t>
        </w:r>
        <w:r w:rsidR="009F47F1" w:rsidRPr="00B56501">
          <w:rPr>
            <w:rStyle w:val="Hyperlink"/>
            <w:noProof/>
            <w:rtl/>
            <w:lang w:bidi="fa-IR"/>
          </w:rPr>
          <w:t xml:space="preserve"> </w:t>
        </w:r>
        <w:r w:rsidR="009F47F1" w:rsidRPr="00B56501">
          <w:rPr>
            <w:rStyle w:val="Hyperlink"/>
            <w:rFonts w:hint="eastAsia"/>
            <w:noProof/>
            <w:rtl/>
            <w:lang w:bidi="fa-IR"/>
          </w:rPr>
          <w:t>مؤمنان</w:t>
        </w:r>
        <w:r w:rsidR="009F47F1" w:rsidRPr="00B56501">
          <w:rPr>
            <w:rStyle w:val="Hyperlink"/>
            <w:noProof/>
            <w:rtl/>
            <w:lang w:bidi="fa-IR"/>
          </w:rPr>
          <w:t xml:space="preserve"> </w:t>
        </w:r>
        <w:r w:rsidR="009F47F1" w:rsidRPr="00B56501">
          <w:rPr>
            <w:rStyle w:val="Hyperlink"/>
            <w:rFonts w:hint="eastAsia"/>
            <w:noProof/>
            <w:rtl/>
            <w:lang w:bidi="fa-IR"/>
          </w:rPr>
          <w:t>حفصه</w:t>
        </w:r>
        <w:r w:rsidR="009F47F1" w:rsidRPr="00B56501">
          <w:rPr>
            <w:rStyle w:val="Hyperlink"/>
            <w:noProof/>
            <w:rtl/>
            <w:lang w:bidi="fa-IR"/>
          </w:rPr>
          <w:t xml:space="preserve"> </w:t>
        </w:r>
        <w:r w:rsidR="009F47F1" w:rsidRPr="00B56501">
          <w:rPr>
            <w:rStyle w:val="Hyperlink"/>
            <w:rFonts w:hint="eastAsia"/>
            <w:noProof/>
            <w:rtl/>
            <w:lang w:bidi="fa-IR"/>
          </w:rPr>
          <w:t>را</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431412563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113</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64" w:history="1">
        <w:r w:rsidR="009F47F1" w:rsidRPr="00B56501">
          <w:rPr>
            <w:rStyle w:val="Hyperlink"/>
            <w:rFonts w:hint="eastAsia"/>
            <w:noProof/>
            <w:rtl/>
            <w:lang w:bidi="fa-IR"/>
          </w:rPr>
          <w:t>سکوت</w:t>
        </w:r>
        <w:r w:rsidR="009F47F1" w:rsidRPr="00B56501">
          <w:rPr>
            <w:rStyle w:val="Hyperlink"/>
            <w:noProof/>
            <w:rtl/>
            <w:lang w:bidi="fa-IR"/>
          </w:rPr>
          <w:t xml:space="preserve"> </w:t>
        </w:r>
        <w:r w:rsidR="009F47F1" w:rsidRPr="00B56501">
          <w:rPr>
            <w:rStyle w:val="Hyperlink"/>
            <w:rFonts w:hint="eastAsia"/>
            <w:noProof/>
            <w:rtl/>
            <w:lang w:bidi="fa-IR"/>
          </w:rPr>
          <w:t>جمهور</w:t>
        </w:r>
        <w:r w:rsidR="009F47F1" w:rsidRPr="00B56501">
          <w:rPr>
            <w:rStyle w:val="Hyperlink"/>
            <w:noProof/>
            <w:rtl/>
            <w:lang w:bidi="fa-IR"/>
          </w:rPr>
          <w:t xml:space="preserve"> </w:t>
        </w:r>
        <w:r w:rsidR="009F47F1" w:rsidRPr="00B56501">
          <w:rPr>
            <w:rStyle w:val="Hyperlink"/>
            <w:rFonts w:hint="eastAsia"/>
            <w:noProof/>
            <w:rtl/>
            <w:lang w:bidi="fa-IR"/>
          </w:rPr>
          <w:t>صحابه</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تابع</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احترام</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431412564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113</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65" w:history="1">
        <w:r w:rsidR="009F47F1" w:rsidRPr="00B56501">
          <w:rPr>
            <w:rStyle w:val="Hyperlink"/>
            <w:rFonts w:hint="eastAsia"/>
            <w:noProof/>
            <w:rtl/>
            <w:lang w:bidi="fa-IR"/>
          </w:rPr>
          <w:t>قرارگرفتن</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مدت</w:t>
        </w:r>
        <w:r w:rsidR="009F47F1" w:rsidRPr="00B56501">
          <w:rPr>
            <w:rStyle w:val="Hyperlink"/>
            <w:noProof/>
            <w:rtl/>
            <w:lang w:bidi="fa-IR"/>
          </w:rPr>
          <w:t xml:space="preserve"> 23 </w:t>
        </w:r>
        <w:r w:rsidR="009F47F1" w:rsidRPr="00B56501">
          <w:rPr>
            <w:rStyle w:val="Hyperlink"/>
            <w:rFonts w:hint="eastAsia"/>
            <w:noProof/>
            <w:rtl/>
            <w:lang w:bidi="fa-IR"/>
          </w:rPr>
          <w:t>سال</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مسند</w:t>
        </w:r>
        <w:r w:rsidR="009F47F1" w:rsidRPr="00B56501">
          <w:rPr>
            <w:rStyle w:val="Hyperlink"/>
            <w:noProof/>
            <w:rtl/>
            <w:lang w:bidi="fa-IR"/>
          </w:rPr>
          <w:t xml:space="preserve"> </w:t>
        </w:r>
        <w:r w:rsidR="009F47F1" w:rsidRPr="00B56501">
          <w:rPr>
            <w:rStyle w:val="Hyperlink"/>
            <w:rFonts w:hint="eastAsia"/>
            <w:noProof/>
            <w:rtl/>
            <w:lang w:bidi="fa-IR"/>
          </w:rPr>
          <w:t>فتوا</w:t>
        </w:r>
        <w:r w:rsidR="009F47F1" w:rsidRPr="00B56501">
          <w:rPr>
            <w:rStyle w:val="Hyperlink"/>
            <w:noProof/>
            <w:rtl/>
            <w:lang w:bidi="fa-IR"/>
          </w:rPr>
          <w:t xml:space="preserve"> </w:t>
        </w:r>
        <w:r w:rsidR="009F47F1" w:rsidRPr="00B56501">
          <w:rPr>
            <w:rStyle w:val="Hyperlink"/>
            <w:rFonts w:hint="eastAsia"/>
            <w:noProof/>
            <w:rtl/>
            <w:lang w:bidi="fa-IR"/>
          </w:rPr>
          <w:t>برا</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مردم</w:t>
        </w:r>
        <w:r w:rsidR="009F47F1" w:rsidRPr="00B56501">
          <w:rPr>
            <w:rStyle w:val="Hyperlink"/>
            <w:noProof/>
            <w:rtl/>
            <w:lang w:bidi="fa-IR"/>
          </w:rPr>
          <w:t xml:space="preserve"> </w:t>
        </w:r>
        <w:r w:rsidR="009F47F1" w:rsidRPr="00B56501">
          <w:rPr>
            <w:rStyle w:val="Hyperlink"/>
            <w:rFonts w:hint="eastAsia"/>
            <w:noProof/>
            <w:rtl/>
            <w:lang w:bidi="fa-IR"/>
          </w:rPr>
          <w:t>مد</w:t>
        </w:r>
        <w:r w:rsidR="009F47F1" w:rsidRPr="00B56501">
          <w:rPr>
            <w:rStyle w:val="Hyperlink"/>
            <w:rFonts w:hint="cs"/>
            <w:noProof/>
            <w:rtl/>
            <w:lang w:bidi="fa-IR"/>
          </w:rPr>
          <w:t>ی</w:t>
        </w:r>
        <w:r w:rsidR="009F47F1" w:rsidRPr="00B56501">
          <w:rPr>
            <w:rStyle w:val="Hyperlink"/>
            <w:rFonts w:hint="eastAsia"/>
            <w:noProof/>
            <w:rtl/>
            <w:lang w:bidi="fa-IR"/>
          </w:rPr>
          <w:t>نه</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431412565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114</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66" w:history="1">
        <w:r w:rsidR="009F47F1" w:rsidRPr="00B56501">
          <w:rPr>
            <w:rStyle w:val="Hyperlink"/>
            <w:rFonts w:hint="eastAsia"/>
            <w:noProof/>
            <w:rtl/>
            <w:lang w:bidi="fa-IR"/>
          </w:rPr>
          <w:t>تابع</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ن</w:t>
        </w:r>
        <w:r w:rsidR="009F47F1" w:rsidRPr="00B56501">
          <w:rPr>
            <w:rStyle w:val="Hyperlink"/>
            <w:rFonts w:hint="cs"/>
            <w:noProof/>
            <w:rtl/>
            <w:lang w:bidi="fa-IR"/>
          </w:rPr>
          <w:t>ی</w:t>
        </w:r>
        <w:r w:rsidR="009F47F1" w:rsidRPr="00B56501">
          <w:rPr>
            <w:rStyle w:val="Hyperlink"/>
            <w:rFonts w:hint="eastAsia"/>
            <w:noProof/>
            <w:rtl/>
            <w:lang w:bidi="fa-IR"/>
          </w:rPr>
          <w:t>ز</w:t>
        </w:r>
        <w:r w:rsidR="009F47F1" w:rsidRPr="00B56501">
          <w:rPr>
            <w:rStyle w:val="Hyperlink"/>
            <w:noProof/>
            <w:rtl/>
            <w:lang w:bidi="fa-IR"/>
          </w:rPr>
          <w:t xml:space="preserve"> </w:t>
        </w:r>
        <w:r w:rsidR="009F47F1" w:rsidRPr="00B56501">
          <w:rPr>
            <w:rStyle w:val="Hyperlink"/>
            <w:rFonts w:hint="eastAsia"/>
            <w:noProof/>
            <w:rtl/>
            <w:lang w:bidi="fa-IR"/>
          </w:rPr>
          <w:t>قولا</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عملا</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را</w:t>
        </w:r>
        <w:r w:rsidR="009F47F1" w:rsidRPr="00B56501">
          <w:rPr>
            <w:rStyle w:val="Hyperlink"/>
            <w:noProof/>
            <w:rtl/>
            <w:lang w:bidi="fa-IR"/>
          </w:rPr>
          <w:t xml:space="preserve"> </w:t>
        </w:r>
        <w:r w:rsidR="009F47F1" w:rsidRPr="00B56501">
          <w:rPr>
            <w:rStyle w:val="Hyperlink"/>
            <w:rFonts w:hint="eastAsia"/>
            <w:noProof/>
            <w:rtl/>
            <w:lang w:bidi="fa-IR"/>
          </w:rPr>
          <w:t>مورد</w:t>
        </w:r>
        <w:r w:rsidR="009F47F1" w:rsidRPr="00B56501">
          <w:rPr>
            <w:rStyle w:val="Hyperlink"/>
            <w:noProof/>
            <w:rtl/>
            <w:lang w:bidi="fa-IR"/>
          </w:rPr>
          <w:t xml:space="preserve"> </w:t>
        </w:r>
        <w:r w:rsidR="009F47F1" w:rsidRPr="00B56501">
          <w:rPr>
            <w:rStyle w:val="Hyperlink"/>
            <w:rFonts w:hint="eastAsia"/>
            <w:noProof/>
            <w:rtl/>
            <w:lang w:bidi="fa-IR"/>
          </w:rPr>
          <w:t>اعتماد</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ثقه</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دانند</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431412566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114</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67" w:history="1">
        <w:r w:rsidR="009F47F1" w:rsidRPr="00B56501">
          <w:rPr>
            <w:rStyle w:val="Hyperlink"/>
            <w:rFonts w:hint="eastAsia"/>
            <w:noProof/>
            <w:rtl/>
            <w:lang w:bidi="fa-IR"/>
          </w:rPr>
          <w:t>تابع</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صراحت</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را</w:t>
        </w:r>
        <w:r w:rsidR="009F47F1" w:rsidRPr="00B56501">
          <w:rPr>
            <w:rStyle w:val="Hyperlink"/>
            <w:noProof/>
            <w:rtl/>
            <w:lang w:bidi="fa-IR"/>
          </w:rPr>
          <w:t xml:space="preserve"> </w:t>
        </w:r>
        <w:r w:rsidR="009F47F1" w:rsidRPr="00B56501">
          <w:rPr>
            <w:rStyle w:val="Hyperlink"/>
            <w:rFonts w:hint="eastAsia"/>
            <w:noProof/>
            <w:rtl/>
            <w:lang w:bidi="fa-IR"/>
          </w:rPr>
          <w:t>تصد</w:t>
        </w:r>
        <w:r w:rsidR="009F47F1" w:rsidRPr="00B56501">
          <w:rPr>
            <w:rStyle w:val="Hyperlink"/>
            <w:rFonts w:hint="cs"/>
            <w:noProof/>
            <w:rtl/>
            <w:lang w:bidi="fa-IR"/>
          </w:rPr>
          <w:t>ی</w:t>
        </w:r>
        <w:r w:rsidR="009F47F1" w:rsidRPr="00B56501">
          <w:rPr>
            <w:rStyle w:val="Hyperlink"/>
            <w:rFonts w:hint="eastAsia"/>
            <w:noProof/>
            <w:rtl/>
            <w:lang w:bidi="fa-IR"/>
          </w:rPr>
          <w:t>ق</w:t>
        </w:r>
        <w:r w:rsidR="009F47F1" w:rsidRPr="00B56501">
          <w:rPr>
            <w:rStyle w:val="Hyperlink"/>
            <w:noProof/>
            <w:rtl/>
            <w:lang w:bidi="fa-IR"/>
          </w:rPr>
          <w:t xml:space="preserve"> </w:t>
        </w:r>
        <w:r w:rsidR="009F47F1" w:rsidRPr="00B56501">
          <w:rPr>
            <w:rStyle w:val="Hyperlink"/>
            <w:rFonts w:hint="eastAsia"/>
            <w:noProof/>
            <w:rtl/>
            <w:lang w:bidi="fa-IR"/>
          </w:rPr>
          <w:t>نموده‌اند</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431412567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116</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68" w:history="1">
        <w:r w:rsidR="009F47F1" w:rsidRPr="00B56501">
          <w:rPr>
            <w:rStyle w:val="Hyperlink"/>
            <w:rFonts w:hint="eastAsia"/>
            <w:noProof/>
            <w:rtl/>
            <w:lang w:bidi="fa-IR"/>
          </w:rPr>
          <w:t>تا</w:t>
        </w:r>
        <w:r w:rsidR="009F47F1" w:rsidRPr="00B56501">
          <w:rPr>
            <w:rStyle w:val="Hyperlink"/>
            <w:rFonts w:hint="cs"/>
            <w:noProof/>
            <w:rtl/>
            <w:lang w:bidi="fa-IR"/>
          </w:rPr>
          <w:t>یی</w:t>
        </w:r>
        <w:r w:rsidR="009F47F1" w:rsidRPr="00B56501">
          <w:rPr>
            <w:rStyle w:val="Hyperlink"/>
            <w:rFonts w:hint="eastAsia"/>
            <w:noProof/>
            <w:rtl/>
            <w:lang w:bidi="fa-IR"/>
          </w:rPr>
          <w:t>د</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طرف</w:t>
        </w:r>
        <w:r w:rsidR="009F47F1" w:rsidRPr="00B56501">
          <w:rPr>
            <w:rStyle w:val="Hyperlink"/>
            <w:noProof/>
            <w:rtl/>
            <w:lang w:bidi="fa-IR"/>
          </w:rPr>
          <w:t xml:space="preserve"> </w:t>
        </w:r>
        <w:r w:rsidR="009F47F1" w:rsidRPr="00B56501">
          <w:rPr>
            <w:rStyle w:val="Hyperlink"/>
            <w:rFonts w:hint="eastAsia"/>
            <w:noProof/>
            <w:rtl/>
            <w:lang w:bidi="fa-IR"/>
          </w:rPr>
          <w:t>علما</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بعد</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تابع</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431412568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117</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69" w:history="1">
        <w:r w:rsidR="009F47F1" w:rsidRPr="00B56501">
          <w:rPr>
            <w:rStyle w:val="Hyperlink"/>
            <w:rFonts w:hint="eastAsia"/>
            <w:noProof/>
            <w:rtl/>
            <w:lang w:bidi="fa-IR"/>
          </w:rPr>
          <w:t>دروغ</w:t>
        </w:r>
        <w:r w:rsidR="009F47F1" w:rsidRPr="00B56501">
          <w:rPr>
            <w:rStyle w:val="Hyperlink"/>
            <w:noProof/>
            <w:rtl/>
            <w:lang w:bidi="fa-IR"/>
          </w:rPr>
          <w:t xml:space="preserve"> </w:t>
        </w:r>
        <w:r w:rsidR="009F47F1" w:rsidRPr="00B56501">
          <w:rPr>
            <w:rStyle w:val="Hyperlink"/>
            <w:rFonts w:hint="eastAsia"/>
            <w:noProof/>
            <w:rtl/>
            <w:lang w:bidi="fa-IR"/>
          </w:rPr>
          <w:t>گفت</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خطا</w:t>
        </w:r>
        <w:r w:rsidR="009F47F1" w:rsidRPr="00B56501">
          <w:rPr>
            <w:rStyle w:val="Hyperlink"/>
            <w:noProof/>
            <w:rtl/>
            <w:lang w:bidi="fa-IR"/>
          </w:rPr>
          <w:t xml:space="preserve"> </w:t>
        </w:r>
        <w:r w:rsidR="009F47F1" w:rsidRPr="00B56501">
          <w:rPr>
            <w:rStyle w:val="Hyperlink"/>
            <w:rFonts w:hint="eastAsia"/>
            <w:noProof/>
            <w:rtl/>
            <w:lang w:bidi="fa-IR"/>
          </w:rPr>
          <w:t>رفت</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431412569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120</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70" w:history="1">
        <w:r w:rsidR="009F47F1" w:rsidRPr="00B56501">
          <w:rPr>
            <w:rStyle w:val="Hyperlink"/>
            <w:rFonts w:hint="eastAsia"/>
            <w:noProof/>
            <w:rtl/>
            <w:lang w:bidi="fa-IR"/>
          </w:rPr>
          <w:t>صدق</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کذب</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قول</w:t>
        </w:r>
        <w:r w:rsidR="009F47F1" w:rsidRPr="00B56501">
          <w:rPr>
            <w:rStyle w:val="Hyperlink"/>
            <w:noProof/>
            <w:rtl/>
            <w:lang w:bidi="fa-IR"/>
          </w:rPr>
          <w:t xml:space="preserve"> </w:t>
        </w:r>
        <w:r w:rsidR="009F47F1" w:rsidRPr="00B56501">
          <w:rPr>
            <w:rStyle w:val="Hyperlink"/>
            <w:rFonts w:hint="eastAsia"/>
            <w:noProof/>
            <w:rtl/>
            <w:lang w:bidi="fa-IR"/>
          </w:rPr>
          <w:t>زب</w:t>
        </w:r>
        <w:r w:rsidR="009F47F1" w:rsidRPr="00B56501">
          <w:rPr>
            <w:rStyle w:val="Hyperlink"/>
            <w:rFonts w:hint="cs"/>
            <w:noProof/>
            <w:rtl/>
            <w:lang w:bidi="fa-IR"/>
          </w:rPr>
          <w:t>ی</w:t>
        </w:r>
        <w:r w:rsidR="009F47F1" w:rsidRPr="00B56501">
          <w:rPr>
            <w:rStyle w:val="Hyperlink"/>
            <w:rFonts w:hint="eastAsia"/>
            <w:noProof/>
            <w:rtl/>
            <w:lang w:bidi="fa-IR"/>
          </w:rPr>
          <w:t>ر</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431412570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122</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71" w:history="1">
        <w:r w:rsidR="009F47F1" w:rsidRPr="00B56501">
          <w:rPr>
            <w:rStyle w:val="Hyperlink"/>
            <w:rFonts w:hint="eastAsia"/>
            <w:noProof/>
            <w:rtl/>
            <w:lang w:bidi="fa-IR"/>
          </w:rPr>
          <w:t>خلفا</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راشده</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را</w:t>
        </w:r>
        <w:r w:rsidR="009F47F1" w:rsidRPr="00B56501">
          <w:rPr>
            <w:rStyle w:val="Hyperlink"/>
            <w:noProof/>
            <w:rtl/>
            <w:lang w:bidi="fa-IR"/>
          </w:rPr>
          <w:t xml:space="preserve"> </w:t>
        </w:r>
        <w:r w:rsidR="009F47F1" w:rsidRPr="00B56501">
          <w:rPr>
            <w:rStyle w:val="Hyperlink"/>
            <w:rFonts w:hint="eastAsia"/>
            <w:noProof/>
            <w:rtl/>
            <w:lang w:bidi="fa-IR"/>
          </w:rPr>
          <w:t>تکذ</w:t>
        </w:r>
        <w:r w:rsidR="009F47F1" w:rsidRPr="00B56501">
          <w:rPr>
            <w:rStyle w:val="Hyperlink"/>
            <w:rFonts w:hint="cs"/>
            <w:noProof/>
            <w:rtl/>
            <w:lang w:bidi="fa-IR"/>
          </w:rPr>
          <w:t>ی</w:t>
        </w:r>
        <w:r w:rsidR="009F47F1" w:rsidRPr="00B56501">
          <w:rPr>
            <w:rStyle w:val="Hyperlink"/>
            <w:rFonts w:hint="eastAsia"/>
            <w:noProof/>
            <w:rtl/>
            <w:lang w:bidi="fa-IR"/>
          </w:rPr>
          <w:t>ب</w:t>
        </w:r>
        <w:r w:rsidR="009F47F1" w:rsidRPr="00B56501">
          <w:rPr>
            <w:rStyle w:val="Hyperlink"/>
            <w:noProof/>
            <w:rtl/>
            <w:lang w:bidi="fa-IR"/>
          </w:rPr>
          <w:t xml:space="preserve"> </w:t>
        </w:r>
        <w:r w:rsidR="009F47F1" w:rsidRPr="00B56501">
          <w:rPr>
            <w:rStyle w:val="Hyperlink"/>
            <w:rFonts w:hint="eastAsia"/>
            <w:noProof/>
            <w:rtl/>
            <w:lang w:bidi="fa-IR"/>
          </w:rPr>
          <w:t>نکرده‌اند</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431412571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123</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72" w:history="1">
        <w:r w:rsidR="009F47F1" w:rsidRPr="00B56501">
          <w:rPr>
            <w:rStyle w:val="Hyperlink"/>
            <w:rFonts w:hint="eastAsia"/>
            <w:noProof/>
            <w:rtl/>
            <w:lang w:bidi="fa-IR"/>
          </w:rPr>
          <w:t>آنچه</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زم</w:t>
        </w:r>
        <w:r w:rsidR="009F47F1" w:rsidRPr="00B56501">
          <w:rPr>
            <w:rStyle w:val="Hyperlink"/>
            <w:rFonts w:hint="cs"/>
            <w:noProof/>
            <w:rtl/>
            <w:lang w:bidi="fa-IR"/>
          </w:rPr>
          <w:t>ی</w:t>
        </w:r>
        <w:r w:rsidR="009F47F1" w:rsidRPr="00B56501">
          <w:rPr>
            <w:rStyle w:val="Hyperlink"/>
            <w:rFonts w:hint="eastAsia"/>
            <w:noProof/>
            <w:rtl/>
            <w:lang w:bidi="fa-IR"/>
          </w:rPr>
          <w:t>نه‌</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تکذ</w:t>
        </w:r>
        <w:r w:rsidR="009F47F1" w:rsidRPr="00B56501">
          <w:rPr>
            <w:rStyle w:val="Hyperlink"/>
            <w:rFonts w:hint="cs"/>
            <w:noProof/>
            <w:rtl/>
            <w:lang w:bidi="fa-IR"/>
          </w:rPr>
          <w:t>ی</w:t>
        </w:r>
        <w:r w:rsidR="009F47F1" w:rsidRPr="00B56501">
          <w:rPr>
            <w:rStyle w:val="Hyperlink"/>
            <w:rFonts w:hint="eastAsia"/>
            <w:noProof/>
            <w:rtl/>
            <w:lang w:bidi="fa-IR"/>
          </w:rPr>
          <w:t>ب</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عمر</w:t>
        </w:r>
        <w:r w:rsidR="009F47F1" w:rsidRPr="00B56501">
          <w:rPr>
            <w:rStyle w:val="Hyperlink"/>
            <w:noProof/>
            <w:rtl/>
            <w:lang w:bidi="fa-IR"/>
          </w:rPr>
          <w:t xml:space="preserve"> </w:t>
        </w:r>
        <w:r w:rsidR="009F47F1" w:rsidRPr="00B56501">
          <w:rPr>
            <w:rStyle w:val="Hyperlink"/>
            <w:rFonts w:hint="eastAsia"/>
            <w:noProof/>
            <w:rtl/>
            <w:lang w:bidi="fa-IR"/>
          </w:rPr>
          <w:t>نسبت</w:t>
        </w:r>
        <w:r w:rsidR="009F47F1" w:rsidRPr="00B56501">
          <w:rPr>
            <w:rStyle w:val="Hyperlink"/>
            <w:noProof/>
            <w:rtl/>
            <w:lang w:bidi="fa-IR"/>
          </w:rPr>
          <w:t xml:space="preserve"> </w:t>
        </w:r>
        <w:r w:rsidR="009F47F1" w:rsidRPr="00B56501">
          <w:rPr>
            <w:rStyle w:val="Hyperlink"/>
            <w:rFonts w:hint="eastAsia"/>
            <w:noProof/>
            <w:rtl/>
            <w:lang w:bidi="fa-IR"/>
          </w:rPr>
          <w:t>داده‌اند</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431412572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129</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73" w:history="1">
        <w:r w:rsidR="009F47F1" w:rsidRPr="00B56501">
          <w:rPr>
            <w:rStyle w:val="Hyperlink"/>
            <w:rFonts w:hint="eastAsia"/>
            <w:noProof/>
            <w:rtl/>
            <w:lang w:bidi="fa-IR"/>
          </w:rPr>
          <w:t>آن‌چه</w:t>
        </w:r>
        <w:r w:rsidR="009F47F1" w:rsidRPr="00B56501">
          <w:rPr>
            <w:rStyle w:val="Hyperlink"/>
            <w:noProof/>
            <w:rtl/>
            <w:lang w:bidi="fa-IR"/>
          </w:rPr>
          <w:t xml:space="preserve"> </w:t>
        </w:r>
        <w:r w:rsidR="009F47F1" w:rsidRPr="00B56501">
          <w:rPr>
            <w:rStyle w:val="Hyperlink"/>
            <w:rFonts w:hint="eastAsia"/>
            <w:noProof/>
            <w:rtl/>
            <w:lang w:bidi="fa-IR"/>
          </w:rPr>
          <w:t>راکه</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عثمان</w:t>
        </w:r>
        <w:r w:rsidR="009F47F1" w:rsidRPr="00B56501">
          <w:rPr>
            <w:rStyle w:val="Hyperlink"/>
            <w:noProof/>
            <w:rtl/>
            <w:lang w:bidi="fa-IR"/>
          </w:rPr>
          <w:t xml:space="preserve"> </w:t>
        </w:r>
        <w:r w:rsidR="009F47F1" w:rsidRPr="00B56501">
          <w:rPr>
            <w:rStyle w:val="Hyperlink"/>
            <w:rFonts w:hint="eastAsia"/>
            <w:noProof/>
            <w:rtl/>
            <w:lang w:bidi="fa-IR"/>
          </w:rPr>
          <w:t>نسبت</w:t>
        </w:r>
        <w:r w:rsidR="009F47F1" w:rsidRPr="00B56501">
          <w:rPr>
            <w:rStyle w:val="Hyperlink"/>
            <w:noProof/>
            <w:rtl/>
            <w:lang w:bidi="fa-IR"/>
          </w:rPr>
          <w:t xml:space="preserve"> </w:t>
        </w:r>
        <w:r w:rsidR="009F47F1" w:rsidRPr="00B56501">
          <w:rPr>
            <w:rStyle w:val="Hyperlink"/>
            <w:rFonts w:hint="eastAsia"/>
            <w:noProof/>
            <w:rtl/>
            <w:lang w:bidi="fa-IR"/>
          </w:rPr>
          <w:t>داده‌اند</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431412573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131</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74" w:history="1">
        <w:r w:rsidR="009F47F1" w:rsidRPr="00B56501">
          <w:rPr>
            <w:rStyle w:val="Hyperlink"/>
            <w:rFonts w:hint="eastAsia"/>
            <w:noProof/>
            <w:rtl/>
            <w:lang w:bidi="fa-IR"/>
          </w:rPr>
          <w:t>آن‌چه</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زم</w:t>
        </w:r>
        <w:r w:rsidR="009F47F1" w:rsidRPr="00B56501">
          <w:rPr>
            <w:rStyle w:val="Hyperlink"/>
            <w:rFonts w:hint="cs"/>
            <w:noProof/>
            <w:rtl/>
            <w:lang w:bidi="fa-IR"/>
          </w:rPr>
          <w:t>ی</w:t>
        </w:r>
        <w:r w:rsidR="009F47F1" w:rsidRPr="00B56501">
          <w:rPr>
            <w:rStyle w:val="Hyperlink"/>
            <w:rFonts w:hint="eastAsia"/>
            <w:noProof/>
            <w:rtl/>
            <w:lang w:bidi="fa-IR"/>
          </w:rPr>
          <w:t>نه‌</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تکذ</w:t>
        </w:r>
        <w:r w:rsidR="009F47F1" w:rsidRPr="00B56501">
          <w:rPr>
            <w:rStyle w:val="Hyperlink"/>
            <w:rFonts w:hint="cs"/>
            <w:noProof/>
            <w:rtl/>
            <w:lang w:bidi="fa-IR"/>
          </w:rPr>
          <w:t>ی</w:t>
        </w:r>
        <w:r w:rsidR="009F47F1" w:rsidRPr="00B56501">
          <w:rPr>
            <w:rStyle w:val="Hyperlink"/>
            <w:rFonts w:hint="eastAsia"/>
            <w:noProof/>
            <w:rtl/>
            <w:lang w:bidi="fa-IR"/>
          </w:rPr>
          <w:t>ب</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عل</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نسبت</w:t>
        </w:r>
        <w:r w:rsidR="009F47F1" w:rsidRPr="00B56501">
          <w:rPr>
            <w:rStyle w:val="Hyperlink"/>
            <w:noProof/>
            <w:rtl/>
            <w:lang w:bidi="fa-IR"/>
          </w:rPr>
          <w:t xml:space="preserve"> </w:t>
        </w:r>
        <w:r w:rsidR="009F47F1" w:rsidRPr="00B56501">
          <w:rPr>
            <w:rStyle w:val="Hyperlink"/>
            <w:rFonts w:hint="eastAsia"/>
            <w:noProof/>
            <w:rtl/>
            <w:lang w:bidi="fa-IR"/>
          </w:rPr>
          <w:t>داده‌اند</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431412574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132</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75" w:history="1">
        <w:r w:rsidR="009F47F1" w:rsidRPr="00B56501">
          <w:rPr>
            <w:rStyle w:val="Hyperlink"/>
            <w:rFonts w:hint="eastAsia"/>
            <w:noProof/>
            <w:rtl/>
            <w:lang w:bidi="fa-IR"/>
          </w:rPr>
          <w:t>روا</w:t>
        </w:r>
        <w:r w:rsidR="009F47F1" w:rsidRPr="00B56501">
          <w:rPr>
            <w:rStyle w:val="Hyperlink"/>
            <w:rFonts w:hint="cs"/>
            <w:noProof/>
            <w:rtl/>
            <w:lang w:bidi="fa-IR"/>
          </w:rPr>
          <w:t>ی</w:t>
        </w:r>
        <w:r w:rsidR="009F47F1" w:rsidRPr="00B56501">
          <w:rPr>
            <w:rStyle w:val="Hyperlink"/>
            <w:rFonts w:hint="eastAsia"/>
            <w:noProof/>
            <w:rtl/>
            <w:lang w:bidi="fa-IR"/>
          </w:rPr>
          <w:t>ت</w:t>
        </w:r>
        <w:r w:rsidR="009F47F1" w:rsidRPr="00B56501">
          <w:rPr>
            <w:rStyle w:val="Hyperlink"/>
            <w:noProof/>
            <w:rtl/>
            <w:lang w:bidi="fa-IR"/>
          </w:rPr>
          <w:t xml:space="preserve"> </w:t>
        </w:r>
        <w:r w:rsidR="009F47F1" w:rsidRPr="00B56501">
          <w:rPr>
            <w:rStyle w:val="Hyperlink"/>
            <w:rFonts w:hint="eastAsia"/>
            <w:noProof/>
            <w:rtl/>
            <w:lang w:bidi="fa-IR"/>
          </w:rPr>
          <w:t>افراد</w:t>
        </w:r>
        <w:r w:rsidR="009F47F1" w:rsidRPr="00B56501">
          <w:rPr>
            <w:rStyle w:val="Hyperlink"/>
            <w:noProof/>
            <w:rtl/>
            <w:lang w:bidi="fa-IR"/>
          </w:rPr>
          <w:t xml:space="preserve"> </w:t>
        </w:r>
        <w:r w:rsidR="009F47F1" w:rsidRPr="00B56501">
          <w:rPr>
            <w:rStyle w:val="Hyperlink"/>
            <w:rFonts w:hint="eastAsia"/>
            <w:noProof/>
            <w:rtl/>
            <w:lang w:bidi="fa-IR"/>
          </w:rPr>
          <w:t>قاض</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زاهد</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که</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معنا</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تا</w:t>
        </w:r>
        <w:r w:rsidR="009F47F1" w:rsidRPr="00B56501">
          <w:rPr>
            <w:rStyle w:val="Hyperlink"/>
            <w:rFonts w:hint="cs"/>
            <w:noProof/>
            <w:rtl/>
            <w:lang w:bidi="fa-IR"/>
          </w:rPr>
          <w:t>یی</w:t>
        </w:r>
        <w:r w:rsidR="009F47F1" w:rsidRPr="00B56501">
          <w:rPr>
            <w:rStyle w:val="Hyperlink"/>
            <w:rFonts w:hint="eastAsia"/>
            <w:noProof/>
            <w:rtl/>
            <w:lang w:bidi="fa-IR"/>
          </w:rPr>
          <w:t>د</w:t>
        </w:r>
        <w:r w:rsidR="009F47F1" w:rsidRPr="00B56501">
          <w:rPr>
            <w:rStyle w:val="Hyperlink"/>
            <w:noProof/>
            <w:rtl/>
            <w:lang w:bidi="fa-IR"/>
          </w:rPr>
          <w:t xml:space="preserve"> </w:t>
        </w:r>
        <w:r w:rsidR="009F47F1" w:rsidRPr="00B56501">
          <w:rPr>
            <w:rStyle w:val="Hyperlink"/>
            <w:rFonts w:hint="eastAsia"/>
            <w:noProof/>
            <w:rtl/>
            <w:lang w:bidi="fa-IR"/>
          </w:rPr>
          <w:t>اوست</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431412575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133</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76" w:history="1">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ان</w:t>
        </w:r>
        <w:r w:rsidR="009F47F1" w:rsidRPr="00B56501">
          <w:rPr>
            <w:rStyle w:val="Hyperlink"/>
            <w:noProof/>
            <w:rtl/>
            <w:lang w:bidi="fa-IR"/>
          </w:rPr>
          <w:t xml:space="preserve"> </w:t>
        </w:r>
        <w:r w:rsidR="009F47F1" w:rsidRPr="00B56501">
          <w:rPr>
            <w:rStyle w:val="Hyperlink"/>
            <w:rFonts w:hint="eastAsia"/>
            <w:noProof/>
            <w:rtl/>
            <w:lang w:bidi="fa-IR"/>
          </w:rPr>
          <w:t>قاض</w:t>
        </w:r>
        <w:r w:rsidR="009F47F1" w:rsidRPr="00B56501">
          <w:rPr>
            <w:rStyle w:val="Hyperlink"/>
            <w:rFonts w:hint="cs"/>
            <w:noProof/>
            <w:rtl/>
            <w:lang w:bidi="fa-IR"/>
          </w:rPr>
          <w:t>ی</w:t>
        </w:r>
        <w:r w:rsidR="009F47F1" w:rsidRPr="00B56501">
          <w:rPr>
            <w:rStyle w:val="Hyperlink"/>
            <w:rFonts w:hint="eastAsia"/>
            <w:noProof/>
            <w:rtl/>
            <w:lang w:bidi="fa-IR"/>
          </w:rPr>
          <w:t>ان</w:t>
        </w:r>
        <w:r w:rsidR="009F47F1" w:rsidRPr="00B56501">
          <w:rPr>
            <w:rStyle w:val="Hyperlink"/>
            <w:noProof/>
            <w:rtl/>
            <w:lang w:bidi="fa-IR"/>
          </w:rPr>
          <w:t xml:space="preserve"> </w:t>
        </w:r>
        <w:r w:rsidR="009F47F1" w:rsidRPr="00B56501">
          <w:rPr>
            <w:rStyle w:val="Hyperlink"/>
            <w:rFonts w:hint="eastAsia"/>
            <w:noProof/>
            <w:rtl/>
            <w:lang w:bidi="fa-IR"/>
          </w:rPr>
          <w:t>مکه</w:t>
        </w:r>
        <w:r w:rsidR="009F47F1" w:rsidRPr="00B56501">
          <w:rPr>
            <w:rStyle w:val="Hyperlink"/>
            <w:noProof/>
            <w:rtl/>
            <w:lang w:bidi="fa-IR"/>
          </w:rPr>
          <w:t xml:space="preserve"> </w:t>
        </w:r>
        <w:r w:rsidR="009F47F1" w:rsidRPr="00B56501">
          <w:rPr>
            <w:rStyle w:val="Hyperlink"/>
            <w:rFonts w:hint="eastAsia"/>
            <w:noProof/>
            <w:rtl/>
            <w:lang w:bidi="fa-IR"/>
          </w:rPr>
          <w:t>که</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 xml:space="preserve"> </w:t>
        </w:r>
        <w:r w:rsidR="009F47F1" w:rsidRPr="00B56501">
          <w:rPr>
            <w:rStyle w:val="Hyperlink"/>
            <w:rFonts w:hint="eastAsia"/>
            <w:noProof/>
            <w:rtl/>
            <w:lang w:bidi="fa-IR"/>
          </w:rPr>
          <w:t>حد</w:t>
        </w:r>
        <w:r w:rsidR="009F47F1" w:rsidRPr="00B56501">
          <w:rPr>
            <w:rStyle w:val="Hyperlink"/>
            <w:rFonts w:hint="cs"/>
            <w:noProof/>
            <w:rtl/>
            <w:lang w:bidi="fa-IR"/>
          </w:rPr>
          <w:t>ی</w:t>
        </w:r>
        <w:r w:rsidR="009F47F1" w:rsidRPr="00B56501">
          <w:rPr>
            <w:rStyle w:val="Hyperlink"/>
            <w:rFonts w:hint="eastAsia"/>
            <w:noProof/>
            <w:rtl/>
            <w:lang w:bidi="fa-IR"/>
          </w:rPr>
          <w:t>ث</w:t>
        </w:r>
        <w:r w:rsidR="009F47F1" w:rsidRPr="00B56501">
          <w:rPr>
            <w:rStyle w:val="Hyperlink"/>
            <w:noProof/>
            <w:rtl/>
            <w:lang w:bidi="fa-IR"/>
          </w:rPr>
          <w:t xml:space="preserve"> </w:t>
        </w:r>
        <w:r w:rsidR="009F47F1" w:rsidRPr="00B56501">
          <w:rPr>
            <w:rStyle w:val="Hyperlink"/>
            <w:rFonts w:hint="eastAsia"/>
            <w:noProof/>
            <w:rtl/>
            <w:lang w:bidi="fa-IR"/>
          </w:rPr>
          <w:t>روا</w:t>
        </w:r>
        <w:r w:rsidR="009F47F1" w:rsidRPr="00B56501">
          <w:rPr>
            <w:rStyle w:val="Hyperlink"/>
            <w:rFonts w:hint="cs"/>
            <w:noProof/>
            <w:rtl/>
            <w:lang w:bidi="fa-IR"/>
          </w:rPr>
          <w:t>ی</w:t>
        </w:r>
        <w:r w:rsidR="009F47F1" w:rsidRPr="00B56501">
          <w:rPr>
            <w:rStyle w:val="Hyperlink"/>
            <w:rFonts w:hint="eastAsia"/>
            <w:noProof/>
            <w:rtl/>
            <w:lang w:bidi="fa-IR"/>
          </w:rPr>
          <w:t>ت</w:t>
        </w:r>
        <w:r w:rsidR="009F47F1" w:rsidRPr="00B56501">
          <w:rPr>
            <w:rStyle w:val="Hyperlink"/>
            <w:noProof/>
            <w:rtl/>
            <w:lang w:bidi="fa-IR"/>
          </w:rPr>
          <w:t xml:space="preserve"> </w:t>
        </w:r>
        <w:r w:rsidR="009F47F1" w:rsidRPr="00B56501">
          <w:rPr>
            <w:rStyle w:val="Hyperlink"/>
            <w:rFonts w:hint="eastAsia"/>
            <w:noProof/>
            <w:rtl/>
            <w:lang w:bidi="fa-IR"/>
          </w:rPr>
          <w:t>کرده‌اند</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431412576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134</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77" w:history="1">
        <w:r w:rsidR="009F47F1" w:rsidRPr="00B56501">
          <w:rPr>
            <w:rStyle w:val="Hyperlink"/>
            <w:rFonts w:hint="eastAsia"/>
            <w:noProof/>
            <w:rtl/>
            <w:lang w:bidi="fa-IR"/>
          </w:rPr>
          <w:t>قاض</w:t>
        </w:r>
        <w:r w:rsidR="009F47F1" w:rsidRPr="00B56501">
          <w:rPr>
            <w:rStyle w:val="Hyperlink"/>
            <w:rFonts w:hint="cs"/>
            <w:noProof/>
            <w:rtl/>
            <w:lang w:bidi="fa-IR"/>
          </w:rPr>
          <w:t>ی</w:t>
        </w:r>
        <w:r w:rsidR="009F47F1" w:rsidRPr="00B56501">
          <w:rPr>
            <w:rStyle w:val="Hyperlink"/>
            <w:rFonts w:hint="eastAsia"/>
            <w:noProof/>
            <w:rtl/>
            <w:lang w:bidi="fa-IR"/>
          </w:rPr>
          <w:t>ان</w:t>
        </w:r>
        <w:r w:rsidR="009F47F1" w:rsidRPr="00B56501">
          <w:rPr>
            <w:rStyle w:val="Hyperlink"/>
            <w:noProof/>
            <w:rtl/>
            <w:lang w:bidi="fa-IR"/>
          </w:rPr>
          <w:t xml:space="preserve"> </w:t>
        </w:r>
        <w:r w:rsidR="009F47F1" w:rsidRPr="00B56501">
          <w:rPr>
            <w:rStyle w:val="Hyperlink"/>
            <w:rFonts w:hint="eastAsia"/>
            <w:noProof/>
            <w:rtl/>
            <w:lang w:bidi="fa-IR"/>
          </w:rPr>
          <w:t>مد</w:t>
        </w:r>
        <w:r w:rsidR="009F47F1" w:rsidRPr="00B56501">
          <w:rPr>
            <w:rStyle w:val="Hyperlink"/>
            <w:rFonts w:hint="cs"/>
            <w:noProof/>
            <w:rtl/>
            <w:lang w:bidi="fa-IR"/>
          </w:rPr>
          <w:t>ی</w:t>
        </w:r>
        <w:r w:rsidR="009F47F1" w:rsidRPr="00B56501">
          <w:rPr>
            <w:rStyle w:val="Hyperlink"/>
            <w:rFonts w:hint="eastAsia"/>
            <w:noProof/>
            <w:rtl/>
            <w:lang w:bidi="fa-IR"/>
          </w:rPr>
          <w:t>نه‌</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مشرفه</w:t>
        </w:r>
        <w:r w:rsidR="009F47F1" w:rsidRPr="00B56501">
          <w:rPr>
            <w:rStyle w:val="Hyperlink"/>
            <w:noProof/>
            <w:rtl/>
            <w:lang w:bidi="fa-IR"/>
          </w:rPr>
          <w:t xml:space="preserve"> </w:t>
        </w:r>
        <w:r w:rsidR="009F47F1" w:rsidRPr="00B56501">
          <w:rPr>
            <w:rStyle w:val="Hyperlink"/>
            <w:rFonts w:hint="eastAsia"/>
            <w:noProof/>
            <w:rtl/>
            <w:lang w:bidi="fa-IR"/>
          </w:rPr>
          <w:t>درود</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سلام</w:t>
        </w:r>
        <w:r w:rsidR="009F47F1" w:rsidRPr="00B56501">
          <w:rPr>
            <w:rStyle w:val="Hyperlink"/>
            <w:noProof/>
            <w:rtl/>
            <w:lang w:bidi="fa-IR"/>
          </w:rPr>
          <w:t xml:space="preserve"> </w:t>
        </w:r>
        <w:r w:rsidR="009F47F1" w:rsidRPr="00B56501">
          <w:rPr>
            <w:rStyle w:val="Hyperlink"/>
            <w:rFonts w:hint="eastAsia"/>
            <w:noProof/>
            <w:rtl/>
            <w:lang w:bidi="fa-IR"/>
          </w:rPr>
          <w:t>خدا</w:t>
        </w:r>
        <w:r w:rsidR="009F47F1" w:rsidRPr="00B56501">
          <w:rPr>
            <w:rStyle w:val="Hyperlink"/>
            <w:noProof/>
            <w:rtl/>
            <w:lang w:bidi="fa-IR"/>
          </w:rPr>
          <w:t xml:space="preserve"> </w:t>
        </w:r>
        <w:r w:rsidR="009F47F1" w:rsidRPr="00B56501">
          <w:rPr>
            <w:rStyle w:val="Hyperlink"/>
            <w:rFonts w:hint="eastAsia"/>
            <w:noProof/>
            <w:rtl/>
            <w:lang w:bidi="fa-IR"/>
          </w:rPr>
          <w:t>بر</w:t>
        </w:r>
        <w:r w:rsidR="009F47F1" w:rsidRPr="00B56501">
          <w:rPr>
            <w:rStyle w:val="Hyperlink"/>
            <w:noProof/>
            <w:rtl/>
            <w:lang w:bidi="fa-IR"/>
          </w:rPr>
          <w:t xml:space="preserve"> </w:t>
        </w:r>
        <w:r w:rsidR="009F47F1" w:rsidRPr="00B56501">
          <w:rPr>
            <w:rStyle w:val="Hyperlink"/>
            <w:rFonts w:hint="eastAsia"/>
            <w:noProof/>
            <w:rtl/>
            <w:lang w:bidi="fa-IR"/>
          </w:rPr>
          <w:t>ساکنش</w:t>
        </w:r>
        <w:r w:rsidR="009F47F1" w:rsidRPr="00B56501">
          <w:rPr>
            <w:rStyle w:val="Hyperlink"/>
            <w:noProof/>
            <w:rtl/>
            <w:lang w:bidi="fa-IR"/>
          </w:rPr>
          <w:t xml:space="preserve"> [</w:t>
        </w:r>
        <w:r w:rsidR="009F47F1" w:rsidRPr="00B56501">
          <w:rPr>
            <w:rStyle w:val="Hyperlink"/>
            <w:rFonts w:hint="eastAsia"/>
            <w:noProof/>
            <w:rtl/>
            <w:lang w:bidi="fa-IR"/>
          </w:rPr>
          <w:t>رسول</w:t>
        </w:r>
        <w:r w:rsidR="009F47F1" w:rsidRPr="00B56501">
          <w:rPr>
            <w:rStyle w:val="Hyperlink"/>
            <w:noProof/>
            <w:rtl/>
            <w:lang w:bidi="fa-IR"/>
          </w:rPr>
          <w:t xml:space="preserve"> </w:t>
        </w:r>
        <w:r w:rsidR="009F47F1" w:rsidRPr="00B56501">
          <w:rPr>
            <w:rStyle w:val="Hyperlink"/>
            <w:rFonts w:hint="eastAsia"/>
            <w:noProof/>
            <w:rtl/>
            <w:lang w:bidi="fa-IR"/>
          </w:rPr>
          <w:t>خدا</w:t>
        </w:r>
        <w:r w:rsidR="009F47F1" w:rsidRPr="00B56501">
          <w:rPr>
            <w:rStyle w:val="Hyperlink"/>
            <w:noProof/>
            <w:rtl/>
            <w:lang w:bidi="fa-IR"/>
          </w:rPr>
          <w:t xml:space="preserve"> </w:t>
        </w:r>
        <w:r w:rsidR="009F47F1" w:rsidRPr="00B56501">
          <w:rPr>
            <w:rStyle w:val="Hyperlink"/>
            <w:rFonts w:cs="CTraditional Arabic" w:hint="eastAsia"/>
            <w:b/>
            <w:noProof/>
            <w:rtl/>
            <w:lang w:bidi="fa-IR"/>
          </w:rPr>
          <w:t>ج</w:t>
        </w:r>
        <w:r w:rsidR="009F47F1" w:rsidRPr="00B56501">
          <w:rPr>
            <w:rStyle w:val="Hyperlink"/>
            <w:noProof/>
            <w:rtl/>
            <w:lang w:bidi="fa-IR"/>
          </w:rPr>
          <w:t xml:space="preserve">] </w:t>
        </w:r>
        <w:r w:rsidR="009F47F1" w:rsidRPr="00B56501">
          <w:rPr>
            <w:rStyle w:val="Hyperlink"/>
            <w:rFonts w:hint="eastAsia"/>
            <w:noProof/>
            <w:rtl/>
            <w:lang w:bidi="fa-IR"/>
          </w:rPr>
          <w:t>باد</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431412577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134</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78" w:history="1">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ان</w:t>
        </w:r>
        <w:r w:rsidR="009F47F1" w:rsidRPr="00B56501">
          <w:rPr>
            <w:rStyle w:val="Hyperlink"/>
            <w:noProof/>
            <w:rtl/>
            <w:lang w:bidi="fa-IR"/>
          </w:rPr>
          <w:t xml:space="preserve"> </w:t>
        </w:r>
        <w:r w:rsidR="009F47F1" w:rsidRPr="00B56501">
          <w:rPr>
            <w:rStyle w:val="Hyperlink"/>
            <w:rFonts w:hint="eastAsia"/>
            <w:noProof/>
            <w:rtl/>
            <w:lang w:bidi="fa-IR"/>
          </w:rPr>
          <w:t>قاض</w:t>
        </w:r>
        <w:r w:rsidR="009F47F1" w:rsidRPr="00B56501">
          <w:rPr>
            <w:rStyle w:val="Hyperlink"/>
            <w:rFonts w:hint="cs"/>
            <w:noProof/>
            <w:rtl/>
            <w:lang w:bidi="fa-IR"/>
          </w:rPr>
          <w:t>ی‌</w:t>
        </w:r>
        <w:r w:rsidR="009F47F1" w:rsidRPr="00B56501">
          <w:rPr>
            <w:rStyle w:val="Hyperlink"/>
            <w:rFonts w:hint="eastAsia"/>
            <w:noProof/>
            <w:rtl/>
            <w:lang w:bidi="fa-IR"/>
          </w:rPr>
          <w:t>ها</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کوف</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روا</w:t>
        </w:r>
        <w:r w:rsidR="009F47F1" w:rsidRPr="00B56501">
          <w:rPr>
            <w:rStyle w:val="Hyperlink"/>
            <w:rFonts w:hint="cs"/>
            <w:noProof/>
            <w:rtl/>
            <w:lang w:bidi="fa-IR"/>
          </w:rPr>
          <w:t>ی</w:t>
        </w:r>
        <w:r w:rsidR="009F47F1" w:rsidRPr="00B56501">
          <w:rPr>
            <w:rStyle w:val="Hyperlink"/>
            <w:rFonts w:hint="eastAsia"/>
            <w:noProof/>
            <w:rtl/>
            <w:lang w:bidi="fa-IR"/>
          </w:rPr>
          <w:t>ت</w:t>
        </w:r>
        <w:r w:rsidR="009F47F1" w:rsidRPr="00B56501">
          <w:rPr>
            <w:rStyle w:val="Hyperlink"/>
            <w:noProof/>
            <w:rtl/>
            <w:lang w:bidi="fa-IR"/>
          </w:rPr>
          <w:t xml:space="preserve"> </w:t>
        </w:r>
        <w:r w:rsidR="009F47F1" w:rsidRPr="00B56501">
          <w:rPr>
            <w:rStyle w:val="Hyperlink"/>
            <w:rFonts w:hint="eastAsia"/>
            <w:noProof/>
            <w:rtl/>
            <w:lang w:bidi="fa-IR"/>
          </w:rPr>
          <w:t>کننده‌</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حد</w:t>
        </w:r>
        <w:r w:rsidR="009F47F1" w:rsidRPr="00B56501">
          <w:rPr>
            <w:rStyle w:val="Hyperlink"/>
            <w:rFonts w:hint="cs"/>
            <w:noProof/>
            <w:rtl/>
            <w:lang w:bidi="fa-IR"/>
          </w:rPr>
          <w:t>ی</w:t>
        </w:r>
        <w:r w:rsidR="009F47F1" w:rsidRPr="00B56501">
          <w:rPr>
            <w:rStyle w:val="Hyperlink"/>
            <w:rFonts w:hint="eastAsia"/>
            <w:noProof/>
            <w:rtl/>
            <w:lang w:bidi="fa-IR"/>
          </w:rPr>
          <w:t>ث</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431412578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136</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79" w:history="1">
        <w:r w:rsidR="009F47F1" w:rsidRPr="00B56501">
          <w:rPr>
            <w:rStyle w:val="Hyperlink"/>
            <w:rFonts w:hint="eastAsia"/>
            <w:noProof/>
            <w:rtl/>
            <w:lang w:bidi="fa-IR"/>
          </w:rPr>
          <w:t>بعد</w:t>
        </w:r>
        <w:r w:rsidR="009F47F1" w:rsidRPr="00B56501">
          <w:rPr>
            <w:rStyle w:val="Hyperlink"/>
            <w:noProof/>
            <w:rtl/>
            <w:lang w:bidi="fa-IR"/>
          </w:rPr>
          <w:t xml:space="preserve"> </w:t>
        </w:r>
        <w:r w:rsidR="009F47F1" w:rsidRPr="00B56501">
          <w:rPr>
            <w:rStyle w:val="Hyperlink"/>
            <w:rFonts w:hint="eastAsia"/>
            <w:noProof/>
            <w:rtl/>
            <w:lang w:bidi="fa-IR"/>
          </w:rPr>
          <w:t>قاض</w:t>
        </w:r>
        <w:r w:rsidR="009F47F1" w:rsidRPr="00B56501">
          <w:rPr>
            <w:rStyle w:val="Hyperlink"/>
            <w:rFonts w:hint="cs"/>
            <w:noProof/>
            <w:rtl/>
            <w:lang w:bidi="fa-IR"/>
          </w:rPr>
          <w:t>ی</w:t>
        </w:r>
        <w:r w:rsidR="009F47F1" w:rsidRPr="00B56501">
          <w:rPr>
            <w:rStyle w:val="Hyperlink"/>
            <w:rFonts w:hint="eastAsia"/>
            <w:noProof/>
            <w:rtl/>
            <w:lang w:bidi="fa-IR"/>
          </w:rPr>
          <w:t>ان</w:t>
        </w:r>
        <w:r w:rsidR="009F47F1" w:rsidRPr="00B56501">
          <w:rPr>
            <w:rStyle w:val="Hyperlink"/>
            <w:noProof/>
            <w:rtl/>
            <w:lang w:bidi="fa-IR"/>
          </w:rPr>
          <w:t xml:space="preserve"> </w:t>
        </w:r>
        <w:r w:rsidR="009F47F1" w:rsidRPr="00B56501">
          <w:rPr>
            <w:rStyle w:val="Hyperlink"/>
            <w:rFonts w:hint="eastAsia"/>
            <w:noProof/>
            <w:rtl/>
            <w:lang w:bidi="fa-IR"/>
          </w:rPr>
          <w:t>بصره</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ان</w:t>
        </w:r>
        <w:r w:rsidR="009F47F1" w:rsidRPr="00B56501">
          <w:rPr>
            <w:rStyle w:val="Hyperlink"/>
            <w:noProof/>
            <w:rtl/>
            <w:lang w:bidi="fa-IR"/>
          </w:rPr>
          <w:t xml:space="preserve"> </w:t>
        </w:r>
        <w:r w:rsidR="009F47F1" w:rsidRPr="00B56501">
          <w:rPr>
            <w:rStyle w:val="Hyperlink"/>
            <w:rFonts w:hint="eastAsia"/>
            <w:noProof/>
            <w:rtl/>
            <w:lang w:bidi="fa-IR"/>
          </w:rPr>
          <w:t>آن‌ها</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431412579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137</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80" w:history="1">
        <w:r w:rsidR="009F47F1" w:rsidRPr="00B56501">
          <w:rPr>
            <w:rStyle w:val="Hyperlink"/>
            <w:rFonts w:hint="eastAsia"/>
            <w:noProof/>
            <w:rtl/>
            <w:lang w:bidi="fa-IR"/>
          </w:rPr>
          <w:t>بعد</w:t>
        </w:r>
        <w:r w:rsidR="009F47F1" w:rsidRPr="00B56501">
          <w:rPr>
            <w:rStyle w:val="Hyperlink"/>
            <w:noProof/>
            <w:rtl/>
            <w:lang w:bidi="fa-IR"/>
          </w:rPr>
          <w:t xml:space="preserve"> </w:t>
        </w:r>
        <w:r w:rsidR="009F47F1" w:rsidRPr="00B56501">
          <w:rPr>
            <w:rStyle w:val="Hyperlink"/>
            <w:rFonts w:hint="eastAsia"/>
            <w:noProof/>
            <w:rtl/>
            <w:lang w:bidi="fa-IR"/>
          </w:rPr>
          <w:t>نوبت</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قاض</w:t>
        </w:r>
        <w:r w:rsidR="009F47F1" w:rsidRPr="00B56501">
          <w:rPr>
            <w:rStyle w:val="Hyperlink"/>
            <w:rFonts w:hint="cs"/>
            <w:noProof/>
            <w:rtl/>
            <w:lang w:bidi="fa-IR"/>
          </w:rPr>
          <w:t>ی</w:t>
        </w:r>
        <w:r w:rsidR="009F47F1" w:rsidRPr="00B56501">
          <w:rPr>
            <w:rStyle w:val="Hyperlink"/>
            <w:rFonts w:hint="eastAsia"/>
            <w:noProof/>
            <w:rtl/>
            <w:lang w:bidi="fa-IR"/>
          </w:rPr>
          <w:t>ان</w:t>
        </w:r>
        <w:r w:rsidR="009F47F1" w:rsidRPr="00B56501">
          <w:rPr>
            <w:rStyle w:val="Hyperlink"/>
            <w:noProof/>
            <w:rtl/>
            <w:lang w:bidi="fa-IR"/>
          </w:rPr>
          <w:t xml:space="preserve"> </w:t>
        </w:r>
        <w:r w:rsidR="009F47F1" w:rsidRPr="00B56501">
          <w:rPr>
            <w:rStyle w:val="Hyperlink"/>
            <w:rFonts w:hint="eastAsia"/>
            <w:noProof/>
            <w:rtl/>
            <w:lang w:bidi="fa-IR"/>
          </w:rPr>
          <w:t>دمشق</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رسد</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ان</w:t>
        </w:r>
        <w:r w:rsidR="009F47F1" w:rsidRPr="00B56501">
          <w:rPr>
            <w:rStyle w:val="Hyperlink"/>
            <w:noProof/>
            <w:rtl/>
            <w:lang w:bidi="fa-IR"/>
          </w:rPr>
          <w:t xml:space="preserve"> </w:t>
        </w:r>
        <w:r w:rsidR="009F47F1" w:rsidRPr="00B56501">
          <w:rPr>
            <w:rStyle w:val="Hyperlink"/>
            <w:rFonts w:hint="eastAsia"/>
            <w:noProof/>
            <w:rtl/>
            <w:lang w:bidi="fa-IR"/>
          </w:rPr>
          <w:t>آن‌ها</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431412580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138</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81" w:history="1">
        <w:r w:rsidR="009F47F1" w:rsidRPr="00B56501">
          <w:rPr>
            <w:rStyle w:val="Hyperlink"/>
            <w:rFonts w:hint="eastAsia"/>
            <w:noProof/>
            <w:rtl/>
            <w:lang w:bidi="fa-IR"/>
          </w:rPr>
          <w:t>قاض</w:t>
        </w:r>
        <w:r w:rsidR="009F47F1" w:rsidRPr="00B56501">
          <w:rPr>
            <w:rStyle w:val="Hyperlink"/>
            <w:rFonts w:hint="cs"/>
            <w:noProof/>
            <w:rtl/>
            <w:lang w:bidi="fa-IR"/>
          </w:rPr>
          <w:t>ی</w:t>
        </w:r>
        <w:r w:rsidR="009F47F1" w:rsidRPr="00B56501">
          <w:rPr>
            <w:rStyle w:val="Hyperlink"/>
            <w:rFonts w:hint="eastAsia"/>
            <w:noProof/>
            <w:rtl/>
            <w:lang w:bidi="fa-IR"/>
          </w:rPr>
          <w:t>ان</w:t>
        </w:r>
        <w:r w:rsidR="009F47F1" w:rsidRPr="00B56501">
          <w:rPr>
            <w:rStyle w:val="Hyperlink"/>
            <w:noProof/>
            <w:rtl/>
            <w:lang w:bidi="fa-IR"/>
          </w:rPr>
          <w:t xml:space="preserve"> </w:t>
        </w:r>
        <w:r w:rsidR="009F47F1" w:rsidRPr="00B56501">
          <w:rPr>
            <w:rStyle w:val="Hyperlink"/>
            <w:rFonts w:hint="eastAsia"/>
            <w:noProof/>
            <w:rtl/>
            <w:lang w:bidi="fa-IR"/>
          </w:rPr>
          <w:t>مصر</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ان</w:t>
        </w:r>
        <w:r w:rsidR="009F47F1" w:rsidRPr="00B56501">
          <w:rPr>
            <w:rStyle w:val="Hyperlink"/>
            <w:noProof/>
            <w:rtl/>
            <w:lang w:bidi="fa-IR"/>
          </w:rPr>
          <w:t xml:space="preserve"> </w:t>
        </w:r>
        <w:r w:rsidR="009F47F1" w:rsidRPr="00B56501">
          <w:rPr>
            <w:rStyle w:val="Hyperlink"/>
            <w:rFonts w:hint="eastAsia"/>
            <w:noProof/>
            <w:rtl/>
            <w:lang w:bidi="fa-IR"/>
          </w:rPr>
          <w:t>آن‌ها</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431412581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139</w:t>
        </w:r>
        <w:r w:rsidR="009F47F1">
          <w:rPr>
            <w:noProof/>
            <w:webHidden/>
            <w:rtl/>
          </w:rPr>
          <w:fldChar w:fldCharType="end"/>
        </w:r>
      </w:hyperlink>
    </w:p>
    <w:p w:rsidR="009F47F1" w:rsidRDefault="001F5213">
      <w:pPr>
        <w:pStyle w:val="TOC2"/>
        <w:tabs>
          <w:tab w:val="right" w:leader="dot" w:pos="7078"/>
        </w:tabs>
        <w:rPr>
          <w:rFonts w:asciiTheme="minorHAnsi" w:eastAsiaTheme="minorEastAsia" w:hAnsiTheme="minorHAnsi" w:cstheme="minorBidi"/>
          <w:bCs w:val="0"/>
          <w:sz w:val="22"/>
          <w:szCs w:val="22"/>
          <w:rtl/>
          <w:lang w:bidi="ar-SA"/>
        </w:rPr>
      </w:pPr>
      <w:hyperlink w:anchor="_Toc431412582" w:history="1">
        <w:r w:rsidR="009F47F1" w:rsidRPr="00B56501">
          <w:rPr>
            <w:rStyle w:val="Hyperlink"/>
            <w:rFonts w:hint="eastAsia"/>
            <w:rtl/>
          </w:rPr>
          <w:t>زندگ</w:t>
        </w:r>
        <w:r w:rsidR="009F47F1" w:rsidRPr="00B56501">
          <w:rPr>
            <w:rStyle w:val="Hyperlink"/>
            <w:rFonts w:hint="cs"/>
            <w:rtl/>
          </w:rPr>
          <w:t>ی</w:t>
        </w:r>
        <w:r w:rsidR="009F47F1" w:rsidRPr="00B56501">
          <w:rPr>
            <w:rStyle w:val="Hyperlink"/>
            <w:rtl/>
          </w:rPr>
          <w:t xml:space="preserve"> </w:t>
        </w:r>
        <w:r w:rsidR="009F47F1" w:rsidRPr="00B56501">
          <w:rPr>
            <w:rStyle w:val="Hyperlink"/>
            <w:rFonts w:hint="eastAsia"/>
            <w:rtl/>
          </w:rPr>
          <w:t>ابوهر</w:t>
        </w:r>
        <w:r w:rsidR="009F47F1" w:rsidRPr="00B56501">
          <w:rPr>
            <w:rStyle w:val="Hyperlink"/>
            <w:rFonts w:hint="cs"/>
            <w:rtl/>
          </w:rPr>
          <w:t>ی</w:t>
        </w:r>
        <w:r w:rsidR="009F47F1" w:rsidRPr="00B56501">
          <w:rPr>
            <w:rStyle w:val="Hyperlink"/>
            <w:rFonts w:hint="eastAsia"/>
            <w:rtl/>
          </w:rPr>
          <w:t>ره</w:t>
        </w:r>
        <w:r w:rsidR="009F47F1" w:rsidRPr="00B56501">
          <w:rPr>
            <w:rStyle w:val="Hyperlink"/>
            <w:rFonts w:cs="CTraditional Arabic" w:hint="eastAsia"/>
            <w:b/>
            <w:rtl/>
          </w:rPr>
          <w:t>س</w:t>
        </w:r>
        <w:r w:rsidR="009F47F1" w:rsidRPr="00B56501">
          <w:rPr>
            <w:rStyle w:val="Hyperlink"/>
            <w:rtl/>
          </w:rPr>
          <w:t xml:space="preserve"> </w:t>
        </w:r>
        <w:r w:rsidR="009F47F1" w:rsidRPr="00B56501">
          <w:rPr>
            <w:rStyle w:val="Hyperlink"/>
            <w:rFonts w:hint="eastAsia"/>
            <w:rtl/>
          </w:rPr>
          <w:t>بعد</w:t>
        </w:r>
        <w:r w:rsidR="009F47F1" w:rsidRPr="00B56501">
          <w:rPr>
            <w:rStyle w:val="Hyperlink"/>
            <w:rtl/>
          </w:rPr>
          <w:t xml:space="preserve"> </w:t>
        </w:r>
        <w:r w:rsidR="009F47F1" w:rsidRPr="00B56501">
          <w:rPr>
            <w:rStyle w:val="Hyperlink"/>
            <w:rFonts w:hint="eastAsia"/>
            <w:rtl/>
          </w:rPr>
          <w:t>از</w:t>
        </w:r>
        <w:r w:rsidR="009F47F1" w:rsidRPr="00B56501">
          <w:rPr>
            <w:rStyle w:val="Hyperlink"/>
            <w:rtl/>
          </w:rPr>
          <w:t xml:space="preserve"> </w:t>
        </w:r>
        <w:r w:rsidR="009F47F1" w:rsidRPr="00B56501">
          <w:rPr>
            <w:rStyle w:val="Hyperlink"/>
            <w:rFonts w:hint="eastAsia"/>
            <w:rtl/>
          </w:rPr>
          <w:t>پ</w:t>
        </w:r>
        <w:r w:rsidR="009F47F1" w:rsidRPr="00B56501">
          <w:rPr>
            <w:rStyle w:val="Hyperlink"/>
            <w:rFonts w:hint="cs"/>
            <w:rtl/>
          </w:rPr>
          <w:t>ی</w:t>
        </w:r>
        <w:r w:rsidR="009F47F1" w:rsidRPr="00B56501">
          <w:rPr>
            <w:rStyle w:val="Hyperlink"/>
            <w:rFonts w:hint="eastAsia"/>
            <w:rtl/>
          </w:rPr>
          <w:t>امبر</w:t>
        </w:r>
        <w:r w:rsidR="009F47F1" w:rsidRPr="00B56501">
          <w:rPr>
            <w:rStyle w:val="Hyperlink"/>
            <w:rtl/>
          </w:rPr>
          <w:t xml:space="preserve"> </w:t>
        </w:r>
        <w:r w:rsidR="009F47F1" w:rsidRPr="00B56501">
          <w:rPr>
            <w:rStyle w:val="Hyperlink"/>
            <w:rFonts w:cs="CTraditional Arabic" w:hint="eastAsia"/>
            <w:b/>
            <w:rtl/>
          </w:rPr>
          <w:t>ج</w:t>
        </w:r>
        <w:r w:rsidR="009F47F1">
          <w:rPr>
            <w:webHidden/>
            <w:rtl/>
          </w:rPr>
          <w:tab/>
        </w:r>
        <w:r w:rsidR="009F47F1">
          <w:rPr>
            <w:webHidden/>
            <w:rtl/>
          </w:rPr>
          <w:fldChar w:fldCharType="begin"/>
        </w:r>
        <w:r w:rsidR="009F47F1">
          <w:rPr>
            <w:webHidden/>
            <w:rtl/>
          </w:rPr>
          <w:instrText xml:space="preserve"> </w:instrText>
        </w:r>
        <w:r w:rsidR="009F47F1">
          <w:rPr>
            <w:webHidden/>
          </w:rPr>
          <w:instrText>PAGEREF</w:instrText>
        </w:r>
        <w:r w:rsidR="009F47F1">
          <w:rPr>
            <w:webHidden/>
            <w:rtl/>
          </w:rPr>
          <w:instrText xml:space="preserve"> _</w:instrText>
        </w:r>
        <w:r w:rsidR="009F47F1">
          <w:rPr>
            <w:webHidden/>
          </w:rPr>
          <w:instrText>Toc</w:instrText>
        </w:r>
        <w:r w:rsidR="009F47F1">
          <w:rPr>
            <w:webHidden/>
            <w:rtl/>
          </w:rPr>
          <w:instrText xml:space="preserve">431412582 </w:instrText>
        </w:r>
        <w:r w:rsidR="009F47F1">
          <w:rPr>
            <w:webHidden/>
          </w:rPr>
          <w:instrText>\h</w:instrText>
        </w:r>
        <w:r w:rsidR="009F47F1">
          <w:rPr>
            <w:webHidden/>
            <w:rtl/>
          </w:rPr>
          <w:instrText xml:space="preserve"> </w:instrText>
        </w:r>
        <w:r w:rsidR="009F47F1">
          <w:rPr>
            <w:webHidden/>
            <w:rtl/>
          </w:rPr>
        </w:r>
        <w:r w:rsidR="009F47F1">
          <w:rPr>
            <w:webHidden/>
            <w:rtl/>
          </w:rPr>
          <w:fldChar w:fldCharType="separate"/>
        </w:r>
        <w:r w:rsidR="000A660E">
          <w:rPr>
            <w:webHidden/>
            <w:rtl/>
            <w:lang w:bidi="ar-SA"/>
          </w:rPr>
          <w:t>143</w:t>
        </w:r>
        <w:r w:rsidR="009F47F1">
          <w:rPr>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83" w:history="1">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بر</w:t>
        </w:r>
        <w:r w:rsidR="009F47F1" w:rsidRPr="00B56501">
          <w:rPr>
            <w:rStyle w:val="Hyperlink"/>
            <w:noProof/>
            <w:rtl/>
            <w:lang w:bidi="fa-IR"/>
          </w:rPr>
          <w:t xml:space="preserve"> </w:t>
        </w:r>
        <w:r w:rsidR="009F47F1" w:rsidRPr="00B56501">
          <w:rPr>
            <w:rStyle w:val="Hyperlink"/>
            <w:rFonts w:hint="eastAsia"/>
            <w:noProof/>
            <w:rtl/>
            <w:lang w:bidi="fa-IR"/>
          </w:rPr>
          <w:t>امارت</w:t>
        </w:r>
        <w:r w:rsidR="009F47F1" w:rsidRPr="00B56501">
          <w:rPr>
            <w:rStyle w:val="Hyperlink"/>
            <w:noProof/>
            <w:rtl/>
            <w:lang w:bidi="fa-IR"/>
          </w:rPr>
          <w:t xml:space="preserve"> </w:t>
        </w:r>
        <w:r w:rsidR="009F47F1" w:rsidRPr="00B56501">
          <w:rPr>
            <w:rStyle w:val="Hyperlink"/>
            <w:rFonts w:hint="eastAsia"/>
            <w:noProof/>
            <w:rtl/>
            <w:lang w:bidi="fa-IR"/>
          </w:rPr>
          <w:t>بحر</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431412583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143</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84" w:history="1">
        <w:r w:rsidR="009F47F1" w:rsidRPr="00B56501">
          <w:rPr>
            <w:rStyle w:val="Hyperlink"/>
            <w:rFonts w:hint="eastAsia"/>
            <w:noProof/>
            <w:rtl/>
            <w:lang w:bidi="fa-IR"/>
          </w:rPr>
          <w:t>همراه</w:t>
        </w:r>
        <w:r w:rsidR="009F47F1" w:rsidRPr="00B56501">
          <w:rPr>
            <w:rStyle w:val="Hyperlink"/>
            <w:noProof/>
            <w:rtl/>
            <w:lang w:bidi="fa-IR"/>
          </w:rPr>
          <w:t xml:space="preserve"> </w:t>
        </w:r>
        <w:r w:rsidR="009F47F1" w:rsidRPr="00B56501">
          <w:rPr>
            <w:rStyle w:val="Hyperlink"/>
            <w:rFonts w:hint="eastAsia"/>
            <w:noProof/>
            <w:rtl/>
            <w:lang w:bidi="fa-IR"/>
          </w:rPr>
          <w:t>با</w:t>
        </w:r>
        <w:r w:rsidR="009F47F1" w:rsidRPr="00B56501">
          <w:rPr>
            <w:rStyle w:val="Hyperlink"/>
            <w:noProof/>
            <w:rtl/>
            <w:lang w:bidi="fa-IR"/>
          </w:rPr>
          <w:t xml:space="preserve"> </w:t>
        </w:r>
        <w:r w:rsidR="009F47F1" w:rsidRPr="00B56501">
          <w:rPr>
            <w:rStyle w:val="Hyperlink"/>
            <w:rFonts w:hint="eastAsia"/>
            <w:noProof/>
            <w:rtl/>
            <w:lang w:bidi="fa-IR"/>
          </w:rPr>
          <w:t>علاء</w:t>
        </w:r>
        <w:r w:rsidR="009F47F1" w:rsidRPr="00B56501">
          <w:rPr>
            <w:rStyle w:val="Hyperlink"/>
            <w:noProof/>
            <w:rtl/>
            <w:lang w:bidi="fa-IR"/>
          </w:rPr>
          <w:t xml:space="preserve"> </w:t>
        </w:r>
        <w:r w:rsidR="009F47F1" w:rsidRPr="00B56501">
          <w:rPr>
            <w:rStyle w:val="Hyperlink"/>
            <w:rFonts w:hint="eastAsia"/>
            <w:noProof/>
            <w:rtl/>
            <w:lang w:bidi="fa-IR"/>
          </w:rPr>
          <w:t>بن</w:t>
        </w:r>
        <w:r w:rsidR="009F47F1" w:rsidRPr="00B56501">
          <w:rPr>
            <w:rStyle w:val="Hyperlink"/>
            <w:noProof/>
            <w:rtl/>
            <w:lang w:bidi="fa-IR"/>
          </w:rPr>
          <w:t xml:space="preserve"> </w:t>
        </w:r>
        <w:r w:rsidR="009F47F1" w:rsidRPr="00B56501">
          <w:rPr>
            <w:rStyle w:val="Hyperlink"/>
            <w:rFonts w:hint="eastAsia"/>
            <w:noProof/>
            <w:rtl/>
            <w:lang w:bidi="fa-IR"/>
          </w:rPr>
          <w:t>الحضرم</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زمان</w:t>
        </w:r>
        <w:r w:rsidR="009F47F1" w:rsidRPr="00B56501">
          <w:rPr>
            <w:rStyle w:val="Hyperlink"/>
            <w:noProof/>
            <w:rtl/>
            <w:lang w:bidi="fa-IR"/>
          </w:rPr>
          <w:t xml:space="preserve"> </w:t>
        </w:r>
        <w:r w:rsidR="009F47F1" w:rsidRPr="00B56501">
          <w:rPr>
            <w:rStyle w:val="Hyperlink"/>
            <w:rFonts w:hint="eastAsia"/>
            <w:noProof/>
            <w:rtl/>
            <w:lang w:bidi="fa-IR"/>
          </w:rPr>
          <w:t>پ</w:t>
        </w:r>
        <w:r w:rsidR="009F47F1" w:rsidRPr="00B56501">
          <w:rPr>
            <w:rStyle w:val="Hyperlink"/>
            <w:rFonts w:hint="cs"/>
            <w:noProof/>
            <w:rtl/>
            <w:lang w:bidi="fa-IR"/>
          </w:rPr>
          <w:t>ی</w:t>
        </w:r>
        <w:r w:rsidR="009F47F1" w:rsidRPr="00B56501">
          <w:rPr>
            <w:rStyle w:val="Hyperlink"/>
            <w:rFonts w:hint="eastAsia"/>
            <w:noProof/>
            <w:rtl/>
            <w:lang w:bidi="fa-IR"/>
          </w:rPr>
          <w:t>امبر</w:t>
        </w:r>
        <w:r w:rsidR="009F47F1" w:rsidRPr="00B56501">
          <w:rPr>
            <w:rStyle w:val="Hyperlink"/>
            <w:noProof/>
            <w:rtl/>
            <w:lang w:bidi="fa-IR"/>
          </w:rPr>
          <w:t xml:space="preserve"> </w:t>
        </w:r>
        <w:r w:rsidR="009F47F1" w:rsidRPr="00B56501">
          <w:rPr>
            <w:rStyle w:val="Hyperlink"/>
            <w:rFonts w:cs="CTraditional Arabic" w:hint="eastAsia"/>
            <w:b/>
            <w:noProof/>
            <w:rtl/>
            <w:lang w:bidi="fa-IR"/>
          </w:rPr>
          <w:t>ج</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431412584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143</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85" w:history="1">
        <w:r w:rsidR="009F47F1" w:rsidRPr="00B56501">
          <w:rPr>
            <w:rStyle w:val="Hyperlink"/>
            <w:rFonts w:hint="eastAsia"/>
            <w:noProof/>
            <w:rtl/>
            <w:lang w:bidi="fa-IR"/>
          </w:rPr>
          <w:t>بار</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د</w:t>
        </w:r>
        <w:r w:rsidR="009F47F1" w:rsidRPr="00B56501">
          <w:rPr>
            <w:rStyle w:val="Hyperlink"/>
            <w:rFonts w:hint="cs"/>
            <w:noProof/>
            <w:rtl/>
            <w:lang w:bidi="fa-IR"/>
          </w:rPr>
          <w:t>ی</w:t>
        </w:r>
        <w:r w:rsidR="009F47F1" w:rsidRPr="00B56501">
          <w:rPr>
            <w:rStyle w:val="Hyperlink"/>
            <w:rFonts w:hint="eastAsia"/>
            <w:noProof/>
            <w:rtl/>
            <w:lang w:bidi="fa-IR"/>
          </w:rPr>
          <w:t>گر</w:t>
        </w:r>
        <w:r w:rsidR="009F47F1" w:rsidRPr="00B56501">
          <w:rPr>
            <w:rStyle w:val="Hyperlink"/>
            <w:noProof/>
            <w:rtl/>
            <w:lang w:bidi="fa-IR"/>
          </w:rPr>
          <w:t xml:space="preserve"> </w:t>
        </w:r>
        <w:r w:rsidR="009F47F1" w:rsidRPr="00B56501">
          <w:rPr>
            <w:rStyle w:val="Hyperlink"/>
            <w:rFonts w:hint="eastAsia"/>
            <w:noProof/>
            <w:rtl/>
            <w:lang w:bidi="fa-IR"/>
          </w:rPr>
          <w:t>با</w:t>
        </w:r>
        <w:r w:rsidR="009F47F1" w:rsidRPr="00B56501">
          <w:rPr>
            <w:rStyle w:val="Hyperlink"/>
            <w:noProof/>
            <w:rtl/>
            <w:lang w:bidi="fa-IR"/>
          </w:rPr>
          <w:t xml:space="preserve"> </w:t>
        </w:r>
        <w:r w:rsidR="009F47F1" w:rsidRPr="00B56501">
          <w:rPr>
            <w:rStyle w:val="Hyperlink"/>
            <w:rFonts w:hint="eastAsia"/>
            <w:noProof/>
            <w:rtl/>
            <w:lang w:bidi="fa-IR"/>
          </w:rPr>
          <w:t>علاء</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زمان</w:t>
        </w:r>
        <w:r w:rsidR="009F47F1" w:rsidRPr="00B56501">
          <w:rPr>
            <w:rStyle w:val="Hyperlink"/>
            <w:noProof/>
            <w:rtl/>
            <w:lang w:bidi="fa-IR"/>
          </w:rPr>
          <w:t xml:space="preserve"> </w:t>
        </w:r>
        <w:r w:rsidR="009F47F1" w:rsidRPr="00B56501">
          <w:rPr>
            <w:rStyle w:val="Hyperlink"/>
            <w:rFonts w:hint="eastAsia"/>
            <w:noProof/>
            <w:rtl/>
            <w:lang w:bidi="fa-IR"/>
          </w:rPr>
          <w:t>ابوبکر</w:t>
        </w:r>
        <w:r w:rsidR="009F47F1" w:rsidRPr="00B56501">
          <w:rPr>
            <w:rStyle w:val="Hyperlink"/>
            <w:rFonts w:cs="CTraditional Arabic" w:hint="eastAsia"/>
            <w:b/>
            <w:noProof/>
            <w:rtl/>
            <w:lang w:bidi="fa-IR"/>
          </w:rPr>
          <w:t>س</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431412585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143</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86" w:history="1">
        <w:r w:rsidR="009F47F1" w:rsidRPr="00B56501">
          <w:rPr>
            <w:rStyle w:val="Hyperlink"/>
            <w:rFonts w:hint="eastAsia"/>
            <w:noProof/>
            <w:rtl/>
            <w:lang w:bidi="fa-IR"/>
          </w:rPr>
          <w:t>با</w:t>
        </w:r>
        <w:r w:rsidR="009F47F1" w:rsidRPr="00B56501">
          <w:rPr>
            <w:rStyle w:val="Hyperlink"/>
            <w:noProof/>
            <w:rtl/>
            <w:lang w:bidi="fa-IR"/>
          </w:rPr>
          <w:t xml:space="preserve"> </w:t>
        </w:r>
        <w:r w:rsidR="009F47F1" w:rsidRPr="00B56501">
          <w:rPr>
            <w:rStyle w:val="Hyperlink"/>
            <w:rFonts w:hint="eastAsia"/>
            <w:noProof/>
            <w:rtl/>
            <w:lang w:bidi="fa-IR"/>
          </w:rPr>
          <w:t>قدامه</w:t>
        </w:r>
        <w:r w:rsidR="009F47F1" w:rsidRPr="00B56501">
          <w:rPr>
            <w:rStyle w:val="Hyperlink"/>
            <w:noProof/>
            <w:rtl/>
            <w:lang w:bidi="fa-IR"/>
          </w:rPr>
          <w:t xml:space="preserve"> </w:t>
        </w:r>
        <w:r w:rsidR="009F47F1" w:rsidRPr="00B56501">
          <w:rPr>
            <w:rStyle w:val="Hyperlink"/>
            <w:rFonts w:hint="eastAsia"/>
            <w:noProof/>
            <w:rtl/>
            <w:lang w:bidi="fa-IR"/>
          </w:rPr>
          <w:t>بن</w:t>
        </w:r>
        <w:r w:rsidR="009F47F1" w:rsidRPr="00B56501">
          <w:rPr>
            <w:rStyle w:val="Hyperlink"/>
            <w:noProof/>
            <w:rtl/>
            <w:lang w:bidi="fa-IR"/>
          </w:rPr>
          <w:t xml:space="preserve"> </w:t>
        </w:r>
        <w:r w:rsidR="009F47F1" w:rsidRPr="00B56501">
          <w:rPr>
            <w:rStyle w:val="Hyperlink"/>
            <w:rFonts w:hint="eastAsia"/>
            <w:noProof/>
            <w:rtl/>
            <w:lang w:bidi="fa-IR"/>
          </w:rPr>
          <w:t>مظعون</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زمان</w:t>
        </w:r>
        <w:r w:rsidR="009F47F1" w:rsidRPr="00B56501">
          <w:rPr>
            <w:rStyle w:val="Hyperlink"/>
            <w:noProof/>
            <w:rtl/>
            <w:lang w:bidi="fa-IR"/>
          </w:rPr>
          <w:t xml:space="preserve"> </w:t>
        </w:r>
        <w:r w:rsidR="009F47F1" w:rsidRPr="00B56501">
          <w:rPr>
            <w:rStyle w:val="Hyperlink"/>
            <w:rFonts w:hint="eastAsia"/>
            <w:noProof/>
            <w:rtl/>
            <w:lang w:bidi="fa-IR"/>
          </w:rPr>
          <w:t>عمر</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431412586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144</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87" w:history="1">
        <w:r w:rsidR="009F47F1" w:rsidRPr="00B56501">
          <w:rPr>
            <w:rStyle w:val="Hyperlink"/>
            <w:rFonts w:hint="eastAsia"/>
            <w:noProof/>
            <w:rtl/>
            <w:lang w:bidi="fa-IR"/>
          </w:rPr>
          <w:t>عمر</w:t>
        </w:r>
        <w:r w:rsidR="009F47F1" w:rsidRPr="00B56501">
          <w:rPr>
            <w:rStyle w:val="Hyperlink"/>
            <w:noProof/>
            <w:rtl/>
            <w:lang w:bidi="fa-IR"/>
          </w:rPr>
          <w:t xml:space="preserve"> </w:t>
        </w:r>
        <w:r w:rsidR="009F47F1" w:rsidRPr="00B56501">
          <w:rPr>
            <w:rStyle w:val="Hyperlink"/>
            <w:rFonts w:hint="eastAsia"/>
            <w:noProof/>
            <w:rtl/>
            <w:lang w:bidi="fa-IR"/>
          </w:rPr>
          <w:t>فاروق</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را</w:t>
        </w:r>
        <w:r w:rsidR="009F47F1" w:rsidRPr="00B56501">
          <w:rPr>
            <w:rStyle w:val="Hyperlink"/>
            <w:noProof/>
            <w:rtl/>
            <w:lang w:bidi="fa-IR"/>
          </w:rPr>
          <w:t xml:space="preserve"> </w:t>
        </w:r>
        <w:r w:rsidR="009F47F1" w:rsidRPr="00B56501">
          <w:rPr>
            <w:rStyle w:val="Hyperlink"/>
            <w:rFonts w:hint="eastAsia"/>
            <w:noProof/>
            <w:rtl/>
            <w:lang w:bidi="fa-IR"/>
          </w:rPr>
          <w:t>بعد</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ا</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پ</w:t>
        </w:r>
        <w:r w:rsidR="009F47F1" w:rsidRPr="00B56501">
          <w:rPr>
            <w:rStyle w:val="Hyperlink"/>
            <w:rFonts w:hint="cs"/>
            <w:noProof/>
            <w:rtl/>
            <w:lang w:bidi="fa-IR"/>
          </w:rPr>
          <w:t>ی</w:t>
        </w:r>
        <w:r w:rsidR="009F47F1" w:rsidRPr="00B56501">
          <w:rPr>
            <w:rStyle w:val="Hyperlink"/>
            <w:rFonts w:hint="eastAsia"/>
            <w:noProof/>
            <w:rtl/>
            <w:lang w:bidi="fa-IR"/>
          </w:rPr>
          <w:t>شرفت</w:t>
        </w:r>
        <w:r w:rsidR="009F47F1" w:rsidRPr="00B56501">
          <w:rPr>
            <w:rStyle w:val="Hyperlink"/>
            <w:noProof/>
            <w:rtl/>
            <w:lang w:bidi="fa-IR"/>
          </w:rPr>
          <w:t xml:space="preserve"> </w:t>
        </w:r>
        <w:r w:rsidR="009F47F1" w:rsidRPr="00B56501">
          <w:rPr>
            <w:rStyle w:val="Hyperlink"/>
            <w:rFonts w:hint="eastAsia"/>
            <w:noProof/>
            <w:rtl/>
            <w:lang w:bidi="fa-IR"/>
          </w:rPr>
          <w:t>تدر</w:t>
        </w:r>
        <w:r w:rsidR="009F47F1" w:rsidRPr="00B56501">
          <w:rPr>
            <w:rStyle w:val="Hyperlink"/>
            <w:rFonts w:hint="cs"/>
            <w:noProof/>
            <w:rtl/>
            <w:lang w:bidi="fa-IR"/>
          </w:rPr>
          <w:t>ی</w:t>
        </w:r>
        <w:r w:rsidR="009F47F1" w:rsidRPr="00B56501">
          <w:rPr>
            <w:rStyle w:val="Hyperlink"/>
            <w:rFonts w:hint="eastAsia"/>
            <w:noProof/>
            <w:rtl/>
            <w:lang w:bidi="fa-IR"/>
          </w:rPr>
          <w:t>ج</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ام</w:t>
        </w:r>
        <w:r w:rsidR="009F47F1" w:rsidRPr="00B56501">
          <w:rPr>
            <w:rStyle w:val="Hyperlink"/>
            <w:rFonts w:hint="cs"/>
            <w:noProof/>
            <w:rtl/>
            <w:lang w:bidi="fa-IR"/>
          </w:rPr>
          <w:t>ی</w:t>
        </w:r>
        <w:r w:rsidR="009F47F1" w:rsidRPr="00B56501">
          <w:rPr>
            <w:rStyle w:val="Hyperlink"/>
            <w:rFonts w:hint="eastAsia"/>
            <w:noProof/>
            <w:rtl/>
            <w:lang w:bidi="fa-IR"/>
          </w:rPr>
          <w:t>ر</w:t>
        </w:r>
        <w:r w:rsidR="009F47F1" w:rsidRPr="00B56501">
          <w:rPr>
            <w:rStyle w:val="Hyperlink"/>
            <w:noProof/>
            <w:rtl/>
            <w:lang w:bidi="fa-IR"/>
          </w:rPr>
          <w:t xml:space="preserve"> </w:t>
        </w:r>
        <w:r w:rsidR="009F47F1" w:rsidRPr="00B56501">
          <w:rPr>
            <w:rStyle w:val="Hyperlink"/>
            <w:rFonts w:hint="eastAsia"/>
            <w:noProof/>
            <w:rtl/>
            <w:lang w:bidi="fa-IR"/>
          </w:rPr>
          <w:t>بحر</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سازد</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431412587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144</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88" w:history="1">
        <w:r w:rsidR="009F47F1" w:rsidRPr="00B56501">
          <w:rPr>
            <w:rStyle w:val="Hyperlink"/>
            <w:rFonts w:hint="eastAsia"/>
            <w:noProof/>
            <w:rtl/>
            <w:lang w:bidi="fa-IR"/>
          </w:rPr>
          <w:t>عمر</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خواهد</w:t>
        </w:r>
        <w:r w:rsidR="009F47F1" w:rsidRPr="00B56501">
          <w:rPr>
            <w:rStyle w:val="Hyperlink"/>
            <w:noProof/>
            <w:rtl/>
            <w:lang w:bidi="fa-IR"/>
          </w:rPr>
          <w:t xml:space="preserve"> </w:t>
        </w:r>
        <w:r w:rsidR="009F47F1" w:rsidRPr="00B56501">
          <w:rPr>
            <w:rStyle w:val="Hyperlink"/>
            <w:rFonts w:hint="eastAsia"/>
            <w:noProof/>
            <w:rtl/>
            <w:lang w:bidi="fa-IR"/>
          </w:rPr>
          <w:t>برا</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بار</w:t>
        </w:r>
        <w:r w:rsidR="009F47F1" w:rsidRPr="00B56501">
          <w:rPr>
            <w:rStyle w:val="Hyperlink"/>
            <w:noProof/>
            <w:rtl/>
            <w:lang w:bidi="fa-IR"/>
          </w:rPr>
          <w:t xml:space="preserve"> </w:t>
        </w:r>
        <w:r w:rsidR="009F47F1" w:rsidRPr="00B56501">
          <w:rPr>
            <w:rStyle w:val="Hyperlink"/>
            <w:rFonts w:hint="eastAsia"/>
            <w:noProof/>
            <w:rtl/>
            <w:lang w:bidi="fa-IR"/>
          </w:rPr>
          <w:t>دوم</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را</w:t>
        </w:r>
        <w:r w:rsidR="009F47F1" w:rsidRPr="00B56501">
          <w:rPr>
            <w:rStyle w:val="Hyperlink"/>
            <w:noProof/>
            <w:rtl/>
            <w:lang w:bidi="fa-IR"/>
          </w:rPr>
          <w:t xml:space="preserve"> </w:t>
        </w:r>
        <w:r w:rsidR="009F47F1" w:rsidRPr="00B56501">
          <w:rPr>
            <w:rStyle w:val="Hyperlink"/>
            <w:rFonts w:hint="eastAsia"/>
            <w:noProof/>
            <w:rtl/>
            <w:lang w:bidi="fa-IR"/>
          </w:rPr>
          <w:t>ام</w:t>
        </w:r>
        <w:r w:rsidR="009F47F1" w:rsidRPr="00B56501">
          <w:rPr>
            <w:rStyle w:val="Hyperlink"/>
            <w:rFonts w:hint="cs"/>
            <w:noProof/>
            <w:rtl/>
            <w:lang w:bidi="fa-IR"/>
          </w:rPr>
          <w:t>ی</w:t>
        </w:r>
        <w:r w:rsidR="009F47F1" w:rsidRPr="00B56501">
          <w:rPr>
            <w:rStyle w:val="Hyperlink"/>
            <w:rFonts w:hint="eastAsia"/>
            <w:noProof/>
            <w:rtl/>
            <w:lang w:bidi="fa-IR"/>
          </w:rPr>
          <w:t>ر</w:t>
        </w:r>
        <w:r w:rsidR="009F47F1" w:rsidRPr="00B56501">
          <w:rPr>
            <w:rStyle w:val="Hyperlink"/>
            <w:noProof/>
            <w:rtl/>
            <w:lang w:bidi="fa-IR"/>
          </w:rPr>
          <w:t xml:space="preserve"> </w:t>
        </w:r>
        <w:r w:rsidR="009F47F1" w:rsidRPr="00B56501">
          <w:rPr>
            <w:rStyle w:val="Hyperlink"/>
            <w:rFonts w:hint="eastAsia"/>
            <w:noProof/>
            <w:rtl/>
            <w:lang w:bidi="fa-IR"/>
          </w:rPr>
          <w:t>بحر</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سازد</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431412588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147</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89" w:history="1">
        <w:r w:rsidR="009F47F1" w:rsidRPr="00B56501">
          <w:rPr>
            <w:rStyle w:val="Hyperlink"/>
            <w:rFonts w:hint="eastAsia"/>
            <w:noProof/>
            <w:rtl/>
            <w:lang w:bidi="fa-IR"/>
          </w:rPr>
          <w:t>موضع‌گ</w:t>
        </w:r>
        <w:r w:rsidR="009F47F1" w:rsidRPr="00B56501">
          <w:rPr>
            <w:rStyle w:val="Hyperlink"/>
            <w:rFonts w:hint="cs"/>
            <w:noProof/>
            <w:rtl/>
            <w:lang w:bidi="fa-IR"/>
          </w:rPr>
          <w:t>ی</w:t>
        </w:r>
        <w:r w:rsidR="009F47F1" w:rsidRPr="00B56501">
          <w:rPr>
            <w:rStyle w:val="Hyperlink"/>
            <w:rFonts w:hint="eastAsia"/>
            <w:noProof/>
            <w:rtl/>
            <w:lang w:bidi="fa-IR"/>
          </w:rPr>
          <w:t>ر</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درست</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فتنه</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431412589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148</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90" w:history="1">
        <w:r w:rsidR="009F47F1" w:rsidRPr="00B56501">
          <w:rPr>
            <w:rStyle w:val="Hyperlink"/>
            <w:rFonts w:hint="eastAsia"/>
            <w:noProof/>
            <w:rtl/>
            <w:lang w:bidi="fa-IR"/>
          </w:rPr>
          <w:t>موضع‌گ</w:t>
        </w:r>
        <w:r w:rsidR="009F47F1" w:rsidRPr="00B56501">
          <w:rPr>
            <w:rStyle w:val="Hyperlink"/>
            <w:rFonts w:hint="cs"/>
            <w:noProof/>
            <w:rtl/>
            <w:lang w:bidi="fa-IR"/>
          </w:rPr>
          <w:t>ی</w:t>
        </w:r>
        <w:r w:rsidR="009F47F1" w:rsidRPr="00B56501">
          <w:rPr>
            <w:rStyle w:val="Hyperlink"/>
            <w:rFonts w:hint="eastAsia"/>
            <w:noProof/>
            <w:rtl/>
            <w:lang w:bidi="fa-IR"/>
          </w:rPr>
          <w:t>ر</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درست</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محنت</w:t>
        </w:r>
        <w:r w:rsidR="009F47F1" w:rsidRPr="00B56501">
          <w:rPr>
            <w:rStyle w:val="Hyperlink"/>
            <w:noProof/>
            <w:rtl/>
            <w:lang w:bidi="fa-IR"/>
          </w:rPr>
          <w:t xml:space="preserve"> </w:t>
        </w:r>
        <w:r w:rsidR="009F47F1" w:rsidRPr="00B56501">
          <w:rPr>
            <w:rStyle w:val="Hyperlink"/>
            <w:rFonts w:hint="eastAsia"/>
            <w:noProof/>
            <w:rtl/>
            <w:lang w:bidi="fa-IR"/>
          </w:rPr>
          <w:t>عثمان</w:t>
        </w:r>
        <w:r w:rsidR="009F47F1" w:rsidRPr="00B56501">
          <w:rPr>
            <w:rStyle w:val="Hyperlink"/>
            <w:rFonts w:cs="CTraditional Arabic" w:hint="eastAsia"/>
            <w:noProof/>
            <w:rtl/>
            <w:lang w:bidi="fa-IR"/>
          </w:rPr>
          <w:t>س</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431412590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149</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91" w:history="1">
        <w:r w:rsidR="009F47F1" w:rsidRPr="00B56501">
          <w:rPr>
            <w:rStyle w:val="Hyperlink"/>
            <w:rFonts w:hint="eastAsia"/>
            <w:noProof/>
            <w:rtl/>
            <w:lang w:bidi="fa-IR"/>
          </w:rPr>
          <w:t>ب</w:t>
        </w:r>
        <w:r w:rsidR="009F47F1" w:rsidRPr="00B56501">
          <w:rPr>
            <w:rStyle w:val="Hyperlink"/>
            <w:rFonts w:hint="cs"/>
            <w:noProof/>
            <w:rtl/>
            <w:lang w:bidi="fa-IR"/>
          </w:rPr>
          <w:t>ی</w:t>
        </w:r>
        <w:r w:rsidR="009F47F1" w:rsidRPr="00B56501">
          <w:rPr>
            <w:rStyle w:val="Hyperlink"/>
            <w:rFonts w:hint="eastAsia"/>
            <w:noProof/>
            <w:lang w:bidi="fa-IR"/>
          </w:rPr>
          <w:t>‌</w:t>
        </w:r>
        <w:r w:rsidR="009F47F1" w:rsidRPr="00B56501">
          <w:rPr>
            <w:rStyle w:val="Hyperlink"/>
            <w:rFonts w:hint="eastAsia"/>
            <w:noProof/>
            <w:rtl/>
            <w:lang w:bidi="fa-IR"/>
          </w:rPr>
          <w:t>طرف</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هنگام</w:t>
        </w:r>
        <w:r w:rsidR="009F47F1" w:rsidRPr="00B56501">
          <w:rPr>
            <w:rStyle w:val="Hyperlink"/>
            <w:noProof/>
            <w:rtl/>
            <w:lang w:bidi="fa-IR"/>
          </w:rPr>
          <w:t xml:space="preserve"> </w:t>
        </w:r>
        <w:r w:rsidR="009F47F1" w:rsidRPr="00B56501">
          <w:rPr>
            <w:rStyle w:val="Hyperlink"/>
            <w:rFonts w:hint="eastAsia"/>
            <w:noProof/>
            <w:rtl/>
            <w:lang w:bidi="fa-IR"/>
          </w:rPr>
          <w:t>مص</w:t>
        </w:r>
        <w:r w:rsidR="009F47F1" w:rsidRPr="00B56501">
          <w:rPr>
            <w:rStyle w:val="Hyperlink"/>
            <w:rFonts w:hint="cs"/>
            <w:noProof/>
            <w:rtl/>
            <w:lang w:bidi="fa-IR"/>
          </w:rPr>
          <w:t>ی</w:t>
        </w:r>
        <w:r w:rsidR="009F47F1" w:rsidRPr="00B56501">
          <w:rPr>
            <w:rStyle w:val="Hyperlink"/>
            <w:rFonts w:hint="eastAsia"/>
            <w:noProof/>
            <w:rtl/>
            <w:lang w:bidi="fa-IR"/>
          </w:rPr>
          <w:t>بت</w:t>
        </w:r>
        <w:r w:rsidR="009F47F1" w:rsidRPr="00B56501">
          <w:rPr>
            <w:rStyle w:val="Hyperlink"/>
            <w:noProof/>
            <w:rtl/>
            <w:lang w:bidi="fa-IR"/>
          </w:rPr>
          <w:t xml:space="preserve"> </w:t>
        </w:r>
        <w:r w:rsidR="009F47F1" w:rsidRPr="00B56501">
          <w:rPr>
            <w:rStyle w:val="Hyperlink"/>
            <w:rFonts w:hint="eastAsia"/>
            <w:noProof/>
            <w:rtl/>
            <w:lang w:bidi="fa-IR"/>
          </w:rPr>
          <w:t>جنگ</w:t>
        </w:r>
        <w:r w:rsidR="009F47F1" w:rsidRPr="00B56501">
          <w:rPr>
            <w:rStyle w:val="Hyperlink"/>
            <w:noProof/>
            <w:rtl/>
            <w:lang w:bidi="fa-IR"/>
          </w:rPr>
          <w:t xml:space="preserve"> </w:t>
        </w:r>
        <w:r w:rsidR="009F47F1" w:rsidRPr="00B56501">
          <w:rPr>
            <w:rStyle w:val="Hyperlink"/>
            <w:rFonts w:hint="eastAsia"/>
            <w:noProof/>
            <w:rtl/>
            <w:lang w:bidi="fa-IR"/>
          </w:rPr>
          <w:t>ب</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عل</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معاو</w:t>
        </w:r>
        <w:r w:rsidR="009F47F1" w:rsidRPr="00B56501">
          <w:rPr>
            <w:rStyle w:val="Hyperlink"/>
            <w:rFonts w:hint="cs"/>
            <w:noProof/>
            <w:rtl/>
            <w:lang w:bidi="fa-IR"/>
          </w:rPr>
          <w:t>ی</w:t>
        </w:r>
        <w:r w:rsidR="009F47F1" w:rsidRPr="00B56501">
          <w:rPr>
            <w:rStyle w:val="Hyperlink"/>
            <w:rFonts w:hint="eastAsia"/>
            <w:noProof/>
            <w:rtl/>
            <w:lang w:bidi="fa-IR"/>
          </w:rPr>
          <w:t>ه</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431412591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151</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92" w:history="1">
        <w:r w:rsidR="009F47F1" w:rsidRPr="00B56501">
          <w:rPr>
            <w:rStyle w:val="Hyperlink"/>
            <w:rFonts w:hint="eastAsia"/>
            <w:noProof/>
            <w:rtl/>
            <w:lang w:bidi="fa-IR"/>
          </w:rPr>
          <w:t>ارتباط</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با</w:t>
        </w:r>
        <w:r w:rsidR="009F47F1" w:rsidRPr="00B56501">
          <w:rPr>
            <w:rStyle w:val="Hyperlink"/>
            <w:noProof/>
            <w:rtl/>
            <w:lang w:bidi="fa-IR"/>
          </w:rPr>
          <w:t xml:space="preserve"> </w:t>
        </w:r>
        <w:r w:rsidR="009F47F1" w:rsidRPr="00B56501">
          <w:rPr>
            <w:rStyle w:val="Hyperlink"/>
            <w:rFonts w:hint="eastAsia"/>
            <w:noProof/>
            <w:rtl/>
            <w:lang w:bidi="fa-IR"/>
          </w:rPr>
          <w:t>مروان</w:t>
        </w:r>
        <w:r w:rsidR="009F47F1" w:rsidRPr="00B56501">
          <w:rPr>
            <w:rStyle w:val="Hyperlink"/>
            <w:noProof/>
            <w:rtl/>
            <w:lang w:bidi="fa-IR"/>
          </w:rPr>
          <w:t xml:space="preserve"> </w:t>
        </w:r>
        <w:r w:rsidR="009F47F1" w:rsidRPr="00B56501">
          <w:rPr>
            <w:rStyle w:val="Hyperlink"/>
            <w:rFonts w:hint="eastAsia"/>
            <w:noProof/>
            <w:rtl/>
            <w:lang w:bidi="fa-IR"/>
          </w:rPr>
          <w:t>بن</w:t>
        </w:r>
        <w:r w:rsidR="009F47F1" w:rsidRPr="00B56501">
          <w:rPr>
            <w:rStyle w:val="Hyperlink"/>
            <w:noProof/>
            <w:rtl/>
            <w:lang w:bidi="fa-IR"/>
          </w:rPr>
          <w:t xml:space="preserve"> </w:t>
        </w:r>
        <w:r w:rsidR="009F47F1" w:rsidRPr="00B56501">
          <w:rPr>
            <w:rStyle w:val="Hyperlink"/>
            <w:rFonts w:hint="eastAsia"/>
            <w:noProof/>
            <w:rtl/>
            <w:lang w:bidi="fa-IR"/>
          </w:rPr>
          <w:t>حکم</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امو</w:t>
        </w:r>
        <w:r w:rsidR="009F47F1" w:rsidRPr="00B56501">
          <w:rPr>
            <w:rStyle w:val="Hyperlink"/>
            <w:rFonts w:hint="cs"/>
            <w:noProof/>
            <w:rtl/>
            <w:lang w:bidi="fa-IR"/>
          </w:rPr>
          <w:t>ی</w:t>
        </w:r>
        <w:r w:rsidR="009F47F1" w:rsidRPr="00B56501">
          <w:rPr>
            <w:rStyle w:val="Hyperlink"/>
            <w:rFonts w:hint="eastAsia"/>
            <w:noProof/>
            <w:rtl/>
            <w:lang w:bidi="fa-IR"/>
          </w:rPr>
          <w:t>ان</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431412592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157</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93" w:history="1">
        <w:r w:rsidR="009F47F1" w:rsidRPr="00B56501">
          <w:rPr>
            <w:rStyle w:val="Hyperlink"/>
            <w:rFonts w:hint="eastAsia"/>
            <w:noProof/>
            <w:rtl/>
            <w:lang w:bidi="fa-IR"/>
          </w:rPr>
          <w:t>ازدواج،</w:t>
        </w:r>
        <w:r w:rsidR="009F47F1" w:rsidRPr="00B56501">
          <w:rPr>
            <w:rStyle w:val="Hyperlink"/>
            <w:noProof/>
            <w:rtl/>
            <w:lang w:bidi="fa-IR"/>
          </w:rPr>
          <w:t xml:space="preserve"> </w:t>
        </w:r>
        <w:r w:rsidR="009F47F1" w:rsidRPr="00B56501">
          <w:rPr>
            <w:rStyle w:val="Hyperlink"/>
            <w:rFonts w:hint="eastAsia"/>
            <w:noProof/>
            <w:rtl/>
            <w:lang w:bidi="fa-IR"/>
          </w:rPr>
          <w:t>فرزندان</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خو</w:t>
        </w:r>
        <w:r w:rsidR="009F47F1" w:rsidRPr="00B56501">
          <w:rPr>
            <w:rStyle w:val="Hyperlink"/>
            <w:rFonts w:hint="cs"/>
            <w:noProof/>
            <w:rtl/>
            <w:lang w:bidi="fa-IR"/>
          </w:rPr>
          <w:t>ی</w:t>
        </w:r>
        <w:r w:rsidR="009F47F1" w:rsidRPr="00B56501">
          <w:rPr>
            <w:rStyle w:val="Hyperlink"/>
            <w:rFonts w:hint="eastAsia"/>
            <w:noProof/>
            <w:rtl/>
            <w:lang w:bidi="fa-IR"/>
          </w:rPr>
          <w:t>شان</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431412593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163</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94" w:history="1">
        <w:r w:rsidR="009F47F1" w:rsidRPr="00B56501">
          <w:rPr>
            <w:rStyle w:val="Hyperlink"/>
            <w:rFonts w:hint="eastAsia"/>
            <w:noProof/>
            <w:rtl/>
            <w:lang w:bidi="fa-IR"/>
          </w:rPr>
          <w:t>ازدواج</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431412594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163</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95" w:history="1">
        <w:r w:rsidR="009F47F1" w:rsidRPr="00B56501">
          <w:rPr>
            <w:rStyle w:val="Hyperlink"/>
            <w:rFonts w:hint="eastAsia"/>
            <w:noProof/>
            <w:rtl/>
            <w:lang w:bidi="fa-IR"/>
          </w:rPr>
          <w:t>فرزندان</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431412595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165</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96" w:history="1">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بدرود</w:t>
        </w:r>
        <w:r w:rsidR="009F47F1" w:rsidRPr="00B56501">
          <w:rPr>
            <w:rStyle w:val="Hyperlink"/>
            <w:noProof/>
            <w:rtl/>
            <w:lang w:bidi="fa-IR"/>
          </w:rPr>
          <w:t xml:space="preserve"> </w:t>
        </w:r>
        <w:r w:rsidR="009F47F1" w:rsidRPr="00B56501">
          <w:rPr>
            <w:rStyle w:val="Hyperlink"/>
            <w:rFonts w:hint="eastAsia"/>
            <w:noProof/>
            <w:rtl/>
            <w:lang w:bidi="fa-IR"/>
          </w:rPr>
          <w:t>ح</w:t>
        </w:r>
        <w:r w:rsidR="009F47F1" w:rsidRPr="00B56501">
          <w:rPr>
            <w:rStyle w:val="Hyperlink"/>
            <w:rFonts w:hint="cs"/>
            <w:noProof/>
            <w:rtl/>
            <w:lang w:bidi="fa-IR"/>
          </w:rPr>
          <w:t>ی</w:t>
        </w:r>
        <w:r w:rsidR="009F47F1" w:rsidRPr="00B56501">
          <w:rPr>
            <w:rStyle w:val="Hyperlink"/>
            <w:rFonts w:hint="eastAsia"/>
            <w:noProof/>
            <w:rtl/>
            <w:lang w:bidi="fa-IR"/>
          </w:rPr>
          <w:t>ات</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گو</w:t>
        </w:r>
        <w:r w:rsidR="009F47F1" w:rsidRPr="00B56501">
          <w:rPr>
            <w:rStyle w:val="Hyperlink"/>
            <w:rFonts w:hint="cs"/>
            <w:noProof/>
            <w:rtl/>
            <w:lang w:bidi="fa-IR"/>
          </w:rPr>
          <w:t>ی</w:t>
        </w:r>
        <w:r w:rsidR="009F47F1" w:rsidRPr="00B56501">
          <w:rPr>
            <w:rStyle w:val="Hyperlink"/>
            <w:rFonts w:hint="eastAsia"/>
            <w:noProof/>
            <w:rtl/>
            <w:lang w:bidi="fa-IR"/>
          </w:rPr>
          <w:t>د</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431412596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166</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597" w:history="1">
        <w:r w:rsidR="009F47F1" w:rsidRPr="00B56501">
          <w:rPr>
            <w:rStyle w:val="Hyperlink"/>
            <w:rFonts w:hint="eastAsia"/>
            <w:noProof/>
            <w:rtl/>
          </w:rPr>
          <w:t>سال</w:t>
        </w:r>
        <w:r w:rsidR="009F47F1" w:rsidRPr="00B56501">
          <w:rPr>
            <w:rStyle w:val="Hyperlink"/>
            <w:noProof/>
            <w:rtl/>
          </w:rPr>
          <w:t xml:space="preserve"> </w:t>
        </w:r>
        <w:r w:rsidR="009F47F1" w:rsidRPr="00B56501">
          <w:rPr>
            <w:rStyle w:val="Hyperlink"/>
            <w:rFonts w:hint="eastAsia"/>
            <w:noProof/>
            <w:rtl/>
          </w:rPr>
          <w:t>وفات</w:t>
        </w:r>
        <w:r w:rsidR="009F47F1" w:rsidRPr="00B56501">
          <w:rPr>
            <w:rStyle w:val="Hyperlink"/>
            <w:noProof/>
            <w:rtl/>
          </w:rPr>
          <w:t xml:space="preserve"> </w:t>
        </w:r>
        <w:r w:rsidR="009F47F1" w:rsidRPr="00B56501">
          <w:rPr>
            <w:rStyle w:val="Hyperlink"/>
            <w:rFonts w:hint="eastAsia"/>
            <w:noProof/>
            <w:rtl/>
          </w:rPr>
          <w:t>ابوهر</w:t>
        </w:r>
        <w:r w:rsidR="009F47F1" w:rsidRPr="00B56501">
          <w:rPr>
            <w:rStyle w:val="Hyperlink"/>
            <w:rFonts w:hint="cs"/>
            <w:noProof/>
            <w:rtl/>
          </w:rPr>
          <w:t>ی</w:t>
        </w:r>
        <w:r w:rsidR="009F47F1" w:rsidRPr="00B56501">
          <w:rPr>
            <w:rStyle w:val="Hyperlink"/>
            <w:rFonts w:hint="eastAsia"/>
            <w:noProof/>
            <w:rtl/>
          </w:rPr>
          <w:t>ره</w:t>
        </w:r>
        <w:r w:rsidR="009F47F1" w:rsidRPr="00B56501">
          <w:rPr>
            <w:rStyle w:val="Hyperlink"/>
            <w:noProof/>
            <w:rtl/>
          </w:rPr>
          <w:t xml:space="preserve"> </w:t>
        </w:r>
        <w:r w:rsidR="009F47F1" w:rsidRPr="00B56501">
          <w:rPr>
            <w:rStyle w:val="Hyperlink"/>
            <w:rFonts w:hint="eastAsia"/>
            <w:noProof/>
            <w:rtl/>
          </w:rPr>
          <w:t>مورد</w:t>
        </w:r>
        <w:r w:rsidR="009F47F1" w:rsidRPr="00B56501">
          <w:rPr>
            <w:rStyle w:val="Hyperlink"/>
            <w:noProof/>
            <w:rtl/>
          </w:rPr>
          <w:t xml:space="preserve"> </w:t>
        </w:r>
        <w:r w:rsidR="009F47F1" w:rsidRPr="00B56501">
          <w:rPr>
            <w:rStyle w:val="Hyperlink"/>
            <w:rFonts w:hint="eastAsia"/>
            <w:noProof/>
            <w:rtl/>
          </w:rPr>
          <w:t>اختلاف</w:t>
        </w:r>
        <w:r w:rsidR="009F47F1" w:rsidRPr="00B56501">
          <w:rPr>
            <w:rStyle w:val="Hyperlink"/>
            <w:noProof/>
            <w:rtl/>
          </w:rPr>
          <w:t xml:space="preserve"> </w:t>
        </w:r>
        <w:r w:rsidR="009F47F1" w:rsidRPr="00B56501">
          <w:rPr>
            <w:rStyle w:val="Hyperlink"/>
            <w:rFonts w:hint="eastAsia"/>
            <w:noProof/>
            <w:rtl/>
          </w:rPr>
          <w:t>است</w:t>
        </w:r>
        <w:r w:rsidR="009F47F1" w:rsidRPr="00B56501">
          <w:rPr>
            <w:rStyle w:val="Hyperlink"/>
            <w:noProof/>
            <w:vertAlign w:val="superscript"/>
            <w:rtl/>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431412597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167</w:t>
        </w:r>
        <w:r w:rsidR="009F47F1">
          <w:rPr>
            <w:noProof/>
            <w:webHidden/>
            <w:rtl/>
          </w:rPr>
          <w:fldChar w:fldCharType="end"/>
        </w:r>
      </w:hyperlink>
    </w:p>
    <w:p w:rsidR="009F47F1" w:rsidRDefault="001F5213">
      <w:pPr>
        <w:pStyle w:val="TOC1"/>
        <w:tabs>
          <w:tab w:val="right" w:leader="dot" w:pos="7078"/>
        </w:tabs>
        <w:rPr>
          <w:rFonts w:asciiTheme="minorHAnsi" w:eastAsiaTheme="minorEastAsia" w:hAnsiTheme="minorHAnsi" w:cstheme="minorBidi"/>
          <w:bCs w:val="0"/>
          <w:sz w:val="22"/>
          <w:szCs w:val="22"/>
          <w:rtl/>
          <w:lang w:eastAsia="en-US" w:bidi="ar-SA"/>
        </w:rPr>
      </w:pPr>
      <w:hyperlink w:anchor="_Toc431412598" w:history="1">
        <w:r w:rsidR="009F47F1" w:rsidRPr="00B56501">
          <w:rPr>
            <w:rStyle w:val="Hyperlink"/>
            <w:rFonts w:hint="eastAsia"/>
            <w:rtl/>
          </w:rPr>
          <w:t>قسمت</w:t>
        </w:r>
        <w:r w:rsidR="009F47F1" w:rsidRPr="00B56501">
          <w:rPr>
            <w:rStyle w:val="Hyperlink"/>
            <w:rtl/>
          </w:rPr>
          <w:t xml:space="preserve"> </w:t>
        </w:r>
        <w:r w:rsidR="009F47F1" w:rsidRPr="00B56501">
          <w:rPr>
            <w:rStyle w:val="Hyperlink"/>
            <w:rFonts w:hint="eastAsia"/>
            <w:rtl/>
          </w:rPr>
          <w:t>دوم</w:t>
        </w:r>
        <w:r w:rsidR="009F47F1" w:rsidRPr="00B56501">
          <w:rPr>
            <w:rStyle w:val="Hyperlink"/>
            <w:rtl/>
          </w:rPr>
          <w:t xml:space="preserve">:  </w:t>
        </w:r>
        <w:r w:rsidR="009F47F1" w:rsidRPr="00B56501">
          <w:rPr>
            <w:rStyle w:val="Hyperlink"/>
            <w:rFonts w:hint="eastAsia"/>
            <w:rtl/>
          </w:rPr>
          <w:t>ابوهر</w:t>
        </w:r>
        <w:r w:rsidR="009F47F1" w:rsidRPr="00B56501">
          <w:rPr>
            <w:rStyle w:val="Hyperlink"/>
            <w:rFonts w:hint="cs"/>
            <w:rtl/>
          </w:rPr>
          <w:t>ی</w:t>
        </w:r>
        <w:r w:rsidR="009F47F1" w:rsidRPr="00B56501">
          <w:rPr>
            <w:rStyle w:val="Hyperlink"/>
            <w:rFonts w:hint="eastAsia"/>
            <w:rtl/>
          </w:rPr>
          <w:t>ره</w:t>
        </w:r>
        <w:r w:rsidR="009F47F1" w:rsidRPr="00B56501">
          <w:rPr>
            <w:rStyle w:val="Hyperlink"/>
            <w:rtl/>
          </w:rPr>
          <w:t xml:space="preserve"> </w:t>
        </w:r>
        <w:r w:rsidR="009F47F1" w:rsidRPr="00B56501">
          <w:rPr>
            <w:rStyle w:val="Hyperlink"/>
            <w:rFonts w:hint="eastAsia"/>
            <w:rtl/>
          </w:rPr>
          <w:t>در</w:t>
        </w:r>
        <w:r w:rsidR="009F47F1" w:rsidRPr="00B56501">
          <w:rPr>
            <w:rStyle w:val="Hyperlink"/>
            <w:rtl/>
          </w:rPr>
          <w:t xml:space="preserve"> </w:t>
        </w:r>
        <w:r w:rsidR="009F47F1" w:rsidRPr="00B56501">
          <w:rPr>
            <w:rStyle w:val="Hyperlink"/>
            <w:rFonts w:hint="eastAsia"/>
            <w:rtl/>
          </w:rPr>
          <w:t>م</w:t>
        </w:r>
        <w:r w:rsidR="009F47F1" w:rsidRPr="00B56501">
          <w:rPr>
            <w:rStyle w:val="Hyperlink"/>
            <w:rFonts w:hint="cs"/>
            <w:rtl/>
          </w:rPr>
          <w:t>ی</w:t>
        </w:r>
        <w:r w:rsidR="009F47F1" w:rsidRPr="00B56501">
          <w:rPr>
            <w:rStyle w:val="Hyperlink"/>
            <w:rFonts w:hint="eastAsia"/>
            <w:rtl/>
          </w:rPr>
          <w:t>ان</w:t>
        </w:r>
        <w:r w:rsidR="009F47F1" w:rsidRPr="00B56501">
          <w:rPr>
            <w:rStyle w:val="Hyperlink"/>
            <w:rtl/>
          </w:rPr>
          <w:t xml:space="preserve"> </w:t>
        </w:r>
        <w:r w:rsidR="009F47F1" w:rsidRPr="00B56501">
          <w:rPr>
            <w:rStyle w:val="Hyperlink"/>
            <w:rFonts w:hint="eastAsia"/>
            <w:rtl/>
          </w:rPr>
          <w:t>هجوم</w:t>
        </w:r>
        <w:r w:rsidR="009F47F1" w:rsidRPr="00B56501">
          <w:rPr>
            <w:rStyle w:val="Hyperlink"/>
            <w:rtl/>
          </w:rPr>
          <w:t xml:space="preserve"> </w:t>
        </w:r>
        <w:r w:rsidR="009F47F1" w:rsidRPr="00B56501">
          <w:rPr>
            <w:rStyle w:val="Hyperlink"/>
            <w:rFonts w:hint="eastAsia"/>
            <w:rtl/>
          </w:rPr>
          <w:t>دشمنان</w:t>
        </w:r>
        <w:r w:rsidR="009F47F1" w:rsidRPr="00B56501">
          <w:rPr>
            <w:rStyle w:val="Hyperlink"/>
            <w:rtl/>
          </w:rPr>
          <w:t xml:space="preserve"> </w:t>
        </w:r>
        <w:r w:rsidR="009F47F1" w:rsidRPr="00B56501">
          <w:rPr>
            <w:rStyle w:val="Hyperlink"/>
            <w:rFonts w:hint="eastAsia"/>
            <w:rtl/>
          </w:rPr>
          <w:t>و</w:t>
        </w:r>
        <w:r w:rsidR="009F47F1" w:rsidRPr="00B56501">
          <w:rPr>
            <w:rStyle w:val="Hyperlink"/>
            <w:rtl/>
          </w:rPr>
          <w:t xml:space="preserve"> </w:t>
        </w:r>
        <w:r w:rsidR="009F47F1" w:rsidRPr="00B56501">
          <w:rPr>
            <w:rStyle w:val="Hyperlink"/>
            <w:rFonts w:hint="eastAsia"/>
            <w:rtl/>
          </w:rPr>
          <w:t>نقد</w:t>
        </w:r>
        <w:r w:rsidR="009F47F1" w:rsidRPr="00B56501">
          <w:rPr>
            <w:rStyle w:val="Hyperlink"/>
            <w:rtl/>
          </w:rPr>
          <w:t xml:space="preserve"> </w:t>
        </w:r>
        <w:r w:rsidR="009F47F1" w:rsidRPr="00B56501">
          <w:rPr>
            <w:rStyle w:val="Hyperlink"/>
            <w:rFonts w:hint="eastAsia"/>
            <w:rtl/>
          </w:rPr>
          <w:t>دوستان</w:t>
        </w:r>
        <w:r w:rsidR="009F47F1">
          <w:rPr>
            <w:webHidden/>
            <w:rtl/>
          </w:rPr>
          <w:tab/>
        </w:r>
        <w:r w:rsidR="009F47F1">
          <w:rPr>
            <w:webHidden/>
            <w:rtl/>
          </w:rPr>
          <w:fldChar w:fldCharType="begin"/>
        </w:r>
        <w:r w:rsidR="009F47F1">
          <w:rPr>
            <w:webHidden/>
            <w:rtl/>
          </w:rPr>
          <w:instrText xml:space="preserve"> </w:instrText>
        </w:r>
        <w:r w:rsidR="009F47F1">
          <w:rPr>
            <w:webHidden/>
          </w:rPr>
          <w:instrText>PAGEREF</w:instrText>
        </w:r>
        <w:r w:rsidR="009F47F1">
          <w:rPr>
            <w:webHidden/>
            <w:rtl/>
          </w:rPr>
          <w:instrText xml:space="preserve"> _</w:instrText>
        </w:r>
        <w:r w:rsidR="009F47F1">
          <w:rPr>
            <w:webHidden/>
          </w:rPr>
          <w:instrText>Toc</w:instrText>
        </w:r>
        <w:r w:rsidR="009F47F1">
          <w:rPr>
            <w:webHidden/>
            <w:rtl/>
          </w:rPr>
          <w:instrText xml:space="preserve">431412598 </w:instrText>
        </w:r>
        <w:r w:rsidR="009F47F1">
          <w:rPr>
            <w:webHidden/>
          </w:rPr>
          <w:instrText>\h</w:instrText>
        </w:r>
        <w:r w:rsidR="009F47F1">
          <w:rPr>
            <w:webHidden/>
            <w:rtl/>
          </w:rPr>
          <w:instrText xml:space="preserve"> </w:instrText>
        </w:r>
        <w:r w:rsidR="009F47F1">
          <w:rPr>
            <w:webHidden/>
            <w:rtl/>
          </w:rPr>
        </w:r>
        <w:r w:rsidR="009F47F1">
          <w:rPr>
            <w:webHidden/>
            <w:rtl/>
          </w:rPr>
          <w:fldChar w:fldCharType="separate"/>
        </w:r>
        <w:r w:rsidR="000A660E">
          <w:rPr>
            <w:webHidden/>
            <w:rtl/>
            <w:lang w:bidi="ar-SA"/>
          </w:rPr>
          <w:t>169</w:t>
        </w:r>
        <w:r w:rsidR="009F47F1">
          <w:rPr>
            <w:webHidden/>
            <w:rtl/>
          </w:rPr>
          <w:fldChar w:fldCharType="end"/>
        </w:r>
      </w:hyperlink>
    </w:p>
    <w:p w:rsidR="009F47F1" w:rsidRDefault="001F5213">
      <w:pPr>
        <w:pStyle w:val="TOC2"/>
        <w:tabs>
          <w:tab w:val="right" w:leader="dot" w:pos="7078"/>
        </w:tabs>
        <w:rPr>
          <w:rFonts w:asciiTheme="minorHAnsi" w:eastAsiaTheme="minorEastAsia" w:hAnsiTheme="minorHAnsi" w:cstheme="minorBidi"/>
          <w:bCs w:val="0"/>
          <w:sz w:val="22"/>
          <w:szCs w:val="22"/>
          <w:rtl/>
          <w:lang w:bidi="ar-SA"/>
        </w:rPr>
      </w:pPr>
      <w:hyperlink w:anchor="_Toc431412599" w:history="1">
        <w:r w:rsidR="009F47F1" w:rsidRPr="00B56501">
          <w:rPr>
            <w:rStyle w:val="Hyperlink"/>
            <w:rFonts w:hint="eastAsia"/>
            <w:rtl/>
          </w:rPr>
          <w:t>ابوهر</w:t>
        </w:r>
        <w:r w:rsidR="009F47F1" w:rsidRPr="00B56501">
          <w:rPr>
            <w:rStyle w:val="Hyperlink"/>
            <w:rFonts w:hint="cs"/>
            <w:rtl/>
          </w:rPr>
          <w:t>ی</w:t>
        </w:r>
        <w:r w:rsidR="009F47F1" w:rsidRPr="00B56501">
          <w:rPr>
            <w:rStyle w:val="Hyperlink"/>
            <w:rFonts w:hint="eastAsia"/>
            <w:rtl/>
          </w:rPr>
          <w:t>ره</w:t>
        </w:r>
        <w:r w:rsidR="009F47F1" w:rsidRPr="00B56501">
          <w:rPr>
            <w:rStyle w:val="Hyperlink"/>
            <w:rtl/>
          </w:rPr>
          <w:t xml:space="preserve"> </w:t>
        </w:r>
        <w:r w:rsidR="009F47F1" w:rsidRPr="00B56501">
          <w:rPr>
            <w:rStyle w:val="Hyperlink"/>
            <w:rFonts w:hint="eastAsia"/>
            <w:rtl/>
          </w:rPr>
          <w:t>و</w:t>
        </w:r>
        <w:r w:rsidR="009F47F1" w:rsidRPr="00B56501">
          <w:rPr>
            <w:rStyle w:val="Hyperlink"/>
            <w:rtl/>
          </w:rPr>
          <w:t xml:space="preserve"> </w:t>
        </w:r>
        <w:r w:rsidR="009F47F1" w:rsidRPr="00B56501">
          <w:rPr>
            <w:rStyle w:val="Hyperlink"/>
            <w:rFonts w:hint="eastAsia"/>
            <w:rtl/>
          </w:rPr>
          <w:t>ش</w:t>
        </w:r>
        <w:r w:rsidR="009F47F1" w:rsidRPr="00B56501">
          <w:rPr>
            <w:rStyle w:val="Hyperlink"/>
            <w:rFonts w:hint="cs"/>
            <w:rtl/>
          </w:rPr>
          <w:t>ی</w:t>
        </w:r>
        <w:r w:rsidR="009F47F1" w:rsidRPr="00B56501">
          <w:rPr>
            <w:rStyle w:val="Hyperlink"/>
            <w:rFonts w:hint="eastAsia"/>
            <w:rtl/>
          </w:rPr>
          <w:t>عه</w:t>
        </w:r>
        <w:r w:rsidR="009F47F1">
          <w:rPr>
            <w:webHidden/>
            <w:rtl/>
          </w:rPr>
          <w:tab/>
        </w:r>
        <w:r w:rsidR="009F47F1">
          <w:rPr>
            <w:webHidden/>
            <w:rtl/>
          </w:rPr>
          <w:fldChar w:fldCharType="begin"/>
        </w:r>
        <w:r w:rsidR="009F47F1">
          <w:rPr>
            <w:webHidden/>
            <w:rtl/>
          </w:rPr>
          <w:instrText xml:space="preserve"> </w:instrText>
        </w:r>
        <w:r w:rsidR="009F47F1">
          <w:rPr>
            <w:webHidden/>
          </w:rPr>
          <w:instrText>PAGEREF</w:instrText>
        </w:r>
        <w:r w:rsidR="009F47F1">
          <w:rPr>
            <w:webHidden/>
            <w:rtl/>
          </w:rPr>
          <w:instrText xml:space="preserve"> _</w:instrText>
        </w:r>
        <w:r w:rsidR="009F47F1">
          <w:rPr>
            <w:webHidden/>
          </w:rPr>
          <w:instrText>Toc</w:instrText>
        </w:r>
        <w:r w:rsidR="009F47F1">
          <w:rPr>
            <w:webHidden/>
            <w:rtl/>
          </w:rPr>
          <w:instrText xml:space="preserve">431412599 </w:instrText>
        </w:r>
        <w:r w:rsidR="009F47F1">
          <w:rPr>
            <w:webHidden/>
          </w:rPr>
          <w:instrText>\h</w:instrText>
        </w:r>
        <w:r w:rsidR="009F47F1">
          <w:rPr>
            <w:webHidden/>
            <w:rtl/>
          </w:rPr>
          <w:instrText xml:space="preserve"> </w:instrText>
        </w:r>
        <w:r w:rsidR="009F47F1">
          <w:rPr>
            <w:webHidden/>
            <w:rtl/>
          </w:rPr>
        </w:r>
        <w:r w:rsidR="009F47F1">
          <w:rPr>
            <w:webHidden/>
            <w:rtl/>
          </w:rPr>
          <w:fldChar w:fldCharType="separate"/>
        </w:r>
        <w:r w:rsidR="000A660E">
          <w:rPr>
            <w:webHidden/>
            <w:rtl/>
            <w:lang w:bidi="ar-SA"/>
          </w:rPr>
          <w:t>171</w:t>
        </w:r>
        <w:r w:rsidR="009F47F1">
          <w:rPr>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00" w:history="1">
        <w:r w:rsidR="009F47F1" w:rsidRPr="00B56501">
          <w:rPr>
            <w:rStyle w:val="Hyperlink"/>
            <w:rFonts w:hint="eastAsia"/>
            <w:noProof/>
            <w:rtl/>
            <w:lang w:bidi="fa-IR"/>
          </w:rPr>
          <w:t>حب</w:t>
        </w:r>
        <w:r w:rsidR="009F47F1" w:rsidRPr="00B56501">
          <w:rPr>
            <w:rStyle w:val="Hyperlink"/>
            <w:noProof/>
            <w:rtl/>
            <w:lang w:bidi="fa-IR"/>
          </w:rPr>
          <w:t xml:space="preserve"> </w:t>
        </w:r>
        <w:r w:rsidR="009F47F1" w:rsidRPr="00B56501">
          <w:rPr>
            <w:rStyle w:val="Hyperlink"/>
            <w:rFonts w:hint="eastAsia"/>
            <w:noProof/>
            <w:rtl/>
            <w:lang w:bidi="fa-IR"/>
          </w:rPr>
          <w:t>عل</w:t>
        </w:r>
        <w:r w:rsidR="009F47F1" w:rsidRPr="00B56501">
          <w:rPr>
            <w:rStyle w:val="Hyperlink"/>
            <w:rFonts w:hint="cs"/>
            <w:noProof/>
            <w:rtl/>
            <w:lang w:bidi="fa-IR"/>
          </w:rPr>
          <w:t>ی</w:t>
        </w:r>
        <w:r w:rsidR="009F47F1" w:rsidRPr="00B56501">
          <w:rPr>
            <w:rStyle w:val="Hyperlink"/>
            <w:rFonts w:hint="eastAsia"/>
            <w:noProof/>
            <w:rtl/>
            <w:lang w:bidi="fa-IR"/>
          </w:rPr>
          <w:t>،</w:t>
        </w:r>
        <w:r w:rsidR="009F47F1" w:rsidRPr="00B56501">
          <w:rPr>
            <w:rStyle w:val="Hyperlink"/>
            <w:noProof/>
            <w:rtl/>
            <w:lang w:bidi="fa-IR"/>
          </w:rPr>
          <w:t xml:space="preserve"> </w:t>
        </w:r>
        <w:r w:rsidR="009F47F1" w:rsidRPr="00B56501">
          <w:rPr>
            <w:rStyle w:val="Hyperlink"/>
            <w:rFonts w:hint="eastAsia"/>
            <w:noProof/>
            <w:rtl/>
            <w:lang w:bidi="fa-IR"/>
          </w:rPr>
          <w:t>فاطمه</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پسرانش</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431412600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171</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01" w:history="1">
        <w:r w:rsidR="009F47F1" w:rsidRPr="00B56501">
          <w:rPr>
            <w:rStyle w:val="Hyperlink"/>
            <w:rFonts w:hint="eastAsia"/>
            <w:noProof/>
            <w:rtl/>
            <w:lang w:bidi="fa-IR"/>
          </w:rPr>
          <w:t>حب</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 xml:space="preserve"> </w:t>
        </w:r>
        <w:r w:rsidR="009F47F1" w:rsidRPr="00B56501">
          <w:rPr>
            <w:rStyle w:val="Hyperlink"/>
            <w:rFonts w:hint="eastAsia"/>
            <w:noProof/>
            <w:rtl/>
            <w:lang w:bidi="fa-IR"/>
          </w:rPr>
          <w:t>نسبت</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عل</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فاطمه</w:t>
        </w:r>
        <w:r w:rsidR="009F47F1" w:rsidRPr="00B56501">
          <w:rPr>
            <w:rStyle w:val="Hyperlink"/>
            <w:rFonts w:cs="CTraditional Arabic" w:hint="eastAsia"/>
            <w:b/>
            <w:noProof/>
            <w:rtl/>
            <w:lang w:bidi="fa-IR"/>
          </w:rPr>
          <w:t>ب</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431412601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171</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02" w:history="1">
        <w:r w:rsidR="009F47F1" w:rsidRPr="00B56501">
          <w:rPr>
            <w:rStyle w:val="Hyperlink"/>
            <w:rFonts w:hint="eastAsia"/>
            <w:noProof/>
            <w:rtl/>
            <w:lang w:bidi="fa-IR"/>
          </w:rPr>
          <w:t>محبت</w:t>
        </w:r>
        <w:r w:rsidR="009F47F1" w:rsidRPr="00B56501">
          <w:rPr>
            <w:rStyle w:val="Hyperlink"/>
            <w:noProof/>
            <w:rtl/>
            <w:lang w:bidi="fa-IR"/>
          </w:rPr>
          <w:t xml:space="preserve"> </w:t>
        </w:r>
        <w:r w:rsidR="009F47F1" w:rsidRPr="00B56501">
          <w:rPr>
            <w:rStyle w:val="Hyperlink"/>
            <w:rFonts w:hint="eastAsia"/>
            <w:noProof/>
            <w:rtl/>
            <w:lang w:bidi="fa-IR"/>
          </w:rPr>
          <w:t>ب</w:t>
        </w:r>
        <w:r w:rsidR="009F47F1" w:rsidRPr="00B56501">
          <w:rPr>
            <w:rStyle w:val="Hyperlink"/>
            <w:rFonts w:hint="cs"/>
            <w:noProof/>
            <w:rtl/>
            <w:lang w:bidi="fa-IR"/>
          </w:rPr>
          <w:t>ی</w:t>
        </w:r>
        <w:r w:rsidR="009F47F1" w:rsidRPr="00B56501">
          <w:rPr>
            <w:rStyle w:val="Hyperlink"/>
            <w:rFonts w:hint="eastAsia"/>
            <w:noProof/>
            <w:rtl/>
            <w:lang w:bidi="fa-IR"/>
          </w:rPr>
          <w:t>ش</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اندازه‌ا</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که</w:t>
        </w:r>
        <w:r w:rsidR="009F47F1" w:rsidRPr="00B56501">
          <w:rPr>
            <w:rStyle w:val="Hyperlink"/>
            <w:noProof/>
            <w:rtl/>
            <w:lang w:bidi="fa-IR"/>
          </w:rPr>
          <w:t xml:space="preserve"> </w:t>
        </w:r>
        <w:r w:rsidR="009F47F1" w:rsidRPr="00B56501">
          <w:rPr>
            <w:rStyle w:val="Hyperlink"/>
            <w:rFonts w:hint="eastAsia"/>
            <w:noProof/>
            <w:rtl/>
            <w:lang w:bidi="fa-IR"/>
          </w:rPr>
          <w:t>با</w:t>
        </w:r>
        <w:r w:rsidR="009F47F1" w:rsidRPr="00B56501">
          <w:rPr>
            <w:rStyle w:val="Hyperlink"/>
            <w:noProof/>
            <w:rtl/>
            <w:lang w:bidi="fa-IR"/>
          </w:rPr>
          <w:t xml:space="preserve"> </w:t>
        </w:r>
        <w:r w:rsidR="009F47F1" w:rsidRPr="00B56501">
          <w:rPr>
            <w:rStyle w:val="Hyperlink"/>
            <w:rFonts w:hint="eastAsia"/>
            <w:noProof/>
            <w:rtl/>
            <w:lang w:bidi="fa-IR"/>
          </w:rPr>
          <w:t>حسن</w:t>
        </w:r>
        <w:r w:rsidR="009F47F1" w:rsidRPr="00B56501">
          <w:rPr>
            <w:rStyle w:val="Hyperlink"/>
            <w:noProof/>
            <w:rtl/>
            <w:lang w:bidi="fa-IR"/>
          </w:rPr>
          <w:t xml:space="preserve"> </w:t>
        </w:r>
        <w:r w:rsidR="009F47F1" w:rsidRPr="00B56501">
          <w:rPr>
            <w:rStyle w:val="Hyperlink"/>
            <w:rFonts w:hint="eastAsia"/>
            <w:noProof/>
            <w:rtl/>
            <w:lang w:bidi="fa-IR"/>
          </w:rPr>
          <w:t>داشت</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431412602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172</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03" w:history="1">
        <w:r w:rsidR="009F47F1" w:rsidRPr="00B56501">
          <w:rPr>
            <w:rStyle w:val="Hyperlink"/>
            <w:rFonts w:hint="eastAsia"/>
            <w:noProof/>
            <w:rtl/>
            <w:lang w:bidi="fa-IR"/>
          </w:rPr>
          <w:t>محبت</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با</w:t>
        </w:r>
        <w:r w:rsidR="009F47F1" w:rsidRPr="00B56501">
          <w:rPr>
            <w:rStyle w:val="Hyperlink"/>
            <w:noProof/>
            <w:rtl/>
            <w:lang w:bidi="fa-IR"/>
          </w:rPr>
          <w:t xml:space="preserve"> </w:t>
        </w:r>
        <w:r w:rsidR="009F47F1" w:rsidRPr="00B56501">
          <w:rPr>
            <w:rStyle w:val="Hyperlink"/>
            <w:rFonts w:hint="eastAsia"/>
            <w:noProof/>
            <w:rtl/>
            <w:lang w:bidi="fa-IR"/>
          </w:rPr>
          <w:t>حس</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rFonts w:cs="CTraditional Arabic" w:hint="eastAsia"/>
            <w:b/>
            <w:noProof/>
            <w:rtl/>
            <w:lang w:bidi="fa-IR"/>
          </w:rPr>
          <w:t>ب</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431412603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173</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04" w:history="1">
        <w:r w:rsidR="009F47F1" w:rsidRPr="00B56501">
          <w:rPr>
            <w:rStyle w:val="Hyperlink"/>
            <w:rFonts w:hint="eastAsia"/>
            <w:noProof/>
            <w:rtl/>
            <w:lang w:bidi="fa-IR"/>
          </w:rPr>
          <w:t>احاد</w:t>
        </w:r>
        <w:r w:rsidR="009F47F1" w:rsidRPr="00B56501">
          <w:rPr>
            <w:rStyle w:val="Hyperlink"/>
            <w:rFonts w:hint="cs"/>
            <w:noProof/>
            <w:rtl/>
            <w:lang w:bidi="fa-IR"/>
          </w:rPr>
          <w:t>ی</w:t>
        </w:r>
        <w:r w:rsidR="009F47F1" w:rsidRPr="00B56501">
          <w:rPr>
            <w:rStyle w:val="Hyperlink"/>
            <w:rFonts w:hint="eastAsia"/>
            <w:noProof/>
            <w:rtl/>
            <w:lang w:bidi="fa-IR"/>
          </w:rPr>
          <w:t>ث</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که</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درباره‌</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حب</w:t>
        </w:r>
        <w:r w:rsidR="009F47F1" w:rsidRPr="00B56501">
          <w:rPr>
            <w:rStyle w:val="Hyperlink"/>
            <w:noProof/>
            <w:rtl/>
            <w:lang w:bidi="fa-IR"/>
          </w:rPr>
          <w:t xml:space="preserve"> </w:t>
        </w:r>
        <w:r w:rsidR="009F47F1" w:rsidRPr="00B56501">
          <w:rPr>
            <w:rStyle w:val="Hyperlink"/>
            <w:rFonts w:hint="eastAsia"/>
            <w:noProof/>
            <w:rtl/>
            <w:lang w:bidi="fa-IR"/>
          </w:rPr>
          <w:t>حسن</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حس</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با</w:t>
        </w:r>
        <w:r w:rsidR="009F47F1" w:rsidRPr="00B56501">
          <w:rPr>
            <w:rStyle w:val="Hyperlink"/>
            <w:noProof/>
            <w:rtl/>
            <w:lang w:bidi="fa-IR"/>
          </w:rPr>
          <w:t xml:space="preserve"> </w:t>
        </w:r>
        <w:r w:rsidR="009F47F1" w:rsidRPr="00B56501">
          <w:rPr>
            <w:rStyle w:val="Hyperlink"/>
            <w:rFonts w:hint="eastAsia"/>
            <w:noProof/>
            <w:rtl/>
            <w:lang w:bidi="fa-IR"/>
          </w:rPr>
          <w:t>هم</w:t>
        </w:r>
        <w:r w:rsidR="009F47F1" w:rsidRPr="00B56501">
          <w:rPr>
            <w:rStyle w:val="Hyperlink"/>
            <w:noProof/>
            <w:rtl/>
            <w:lang w:bidi="fa-IR"/>
          </w:rPr>
          <w:t xml:space="preserve"> </w:t>
        </w:r>
        <w:r w:rsidR="009F47F1" w:rsidRPr="00B56501">
          <w:rPr>
            <w:rStyle w:val="Hyperlink"/>
            <w:rFonts w:hint="eastAsia"/>
            <w:noProof/>
            <w:rtl/>
            <w:lang w:bidi="fa-IR"/>
          </w:rPr>
          <w:t>روا</w:t>
        </w:r>
        <w:r w:rsidR="009F47F1" w:rsidRPr="00B56501">
          <w:rPr>
            <w:rStyle w:val="Hyperlink"/>
            <w:rFonts w:hint="cs"/>
            <w:noProof/>
            <w:rtl/>
            <w:lang w:bidi="fa-IR"/>
          </w:rPr>
          <w:t>ی</w:t>
        </w:r>
        <w:r w:rsidR="009F47F1" w:rsidRPr="00B56501">
          <w:rPr>
            <w:rStyle w:val="Hyperlink"/>
            <w:rFonts w:hint="eastAsia"/>
            <w:noProof/>
            <w:rtl/>
            <w:lang w:bidi="fa-IR"/>
          </w:rPr>
          <w:t>ت</w:t>
        </w:r>
        <w:r w:rsidR="009F47F1" w:rsidRPr="00B56501">
          <w:rPr>
            <w:rStyle w:val="Hyperlink"/>
            <w:noProof/>
            <w:rtl/>
            <w:lang w:bidi="fa-IR"/>
          </w:rPr>
          <w:t xml:space="preserve"> </w:t>
        </w:r>
        <w:r w:rsidR="009F47F1" w:rsidRPr="00B56501">
          <w:rPr>
            <w:rStyle w:val="Hyperlink"/>
            <w:rFonts w:hint="eastAsia"/>
            <w:noProof/>
            <w:rtl/>
            <w:lang w:bidi="fa-IR"/>
          </w:rPr>
          <w:t>کرده</w:t>
        </w:r>
        <w:r w:rsidR="009F47F1" w:rsidRPr="00B56501">
          <w:rPr>
            <w:rStyle w:val="Hyperlink"/>
            <w:noProof/>
            <w:rtl/>
            <w:lang w:bidi="fa-IR"/>
          </w:rPr>
          <w:t xml:space="preserve"> </w:t>
        </w:r>
        <w:r w:rsidR="009F47F1" w:rsidRPr="00B56501">
          <w:rPr>
            <w:rStyle w:val="Hyperlink"/>
            <w:rFonts w:hint="eastAsia"/>
            <w:noProof/>
            <w:rtl/>
            <w:lang w:bidi="fa-IR"/>
          </w:rPr>
          <w:t>است</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431412604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173</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05" w:history="1">
        <w:r w:rsidR="009F47F1" w:rsidRPr="00B56501">
          <w:rPr>
            <w:rStyle w:val="Hyperlink"/>
            <w:rFonts w:hint="eastAsia"/>
            <w:noProof/>
            <w:rtl/>
            <w:lang w:bidi="fa-IR"/>
          </w:rPr>
          <w:t>روا</w:t>
        </w:r>
        <w:r w:rsidR="009F47F1" w:rsidRPr="00B56501">
          <w:rPr>
            <w:rStyle w:val="Hyperlink"/>
            <w:rFonts w:hint="cs"/>
            <w:noProof/>
            <w:rtl/>
            <w:lang w:bidi="fa-IR"/>
          </w:rPr>
          <w:t>ی</w:t>
        </w:r>
        <w:r w:rsidR="009F47F1" w:rsidRPr="00B56501">
          <w:rPr>
            <w:rStyle w:val="Hyperlink"/>
            <w:rFonts w:hint="eastAsia"/>
            <w:noProof/>
            <w:rtl/>
            <w:lang w:bidi="fa-IR"/>
          </w:rPr>
          <w:t>ت</w:t>
        </w:r>
        <w:r w:rsidR="009F47F1" w:rsidRPr="00B56501">
          <w:rPr>
            <w:rStyle w:val="Hyperlink"/>
            <w:noProof/>
            <w:rtl/>
            <w:lang w:bidi="fa-IR"/>
          </w:rPr>
          <w:t xml:space="preserve"> </w:t>
        </w:r>
        <w:r w:rsidR="009F47F1" w:rsidRPr="00B56501">
          <w:rPr>
            <w:rStyle w:val="Hyperlink"/>
            <w:rFonts w:hint="eastAsia"/>
            <w:noProof/>
            <w:rtl/>
            <w:lang w:bidi="fa-IR"/>
          </w:rPr>
          <w:t>فرزندان</w:t>
        </w:r>
        <w:r w:rsidR="009F47F1" w:rsidRPr="00B56501">
          <w:rPr>
            <w:rStyle w:val="Hyperlink"/>
            <w:noProof/>
            <w:rtl/>
            <w:lang w:bidi="fa-IR"/>
          </w:rPr>
          <w:t xml:space="preserve"> </w:t>
        </w:r>
        <w:r w:rsidR="009F47F1" w:rsidRPr="00B56501">
          <w:rPr>
            <w:rStyle w:val="Hyperlink"/>
            <w:rFonts w:hint="eastAsia"/>
            <w:noProof/>
            <w:rtl/>
            <w:lang w:bidi="fa-IR"/>
          </w:rPr>
          <w:t>عل</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سلحشوران،</w:t>
        </w:r>
        <w:r w:rsidR="009F47F1" w:rsidRPr="00B56501">
          <w:rPr>
            <w:rStyle w:val="Hyperlink"/>
            <w:noProof/>
            <w:rtl/>
            <w:lang w:bidi="fa-IR"/>
          </w:rPr>
          <w:t xml:space="preserve"> </w:t>
        </w:r>
        <w:r w:rsidR="009F47F1" w:rsidRPr="00B56501">
          <w:rPr>
            <w:rStyle w:val="Hyperlink"/>
            <w:rFonts w:hint="cs"/>
            <w:noProof/>
            <w:rtl/>
            <w:lang w:bidi="fa-IR"/>
          </w:rPr>
          <w:t>ی</w:t>
        </w:r>
        <w:r w:rsidR="009F47F1" w:rsidRPr="00B56501">
          <w:rPr>
            <w:rStyle w:val="Hyperlink"/>
            <w:rFonts w:hint="eastAsia"/>
            <w:noProof/>
            <w:rtl/>
            <w:lang w:bidi="fa-IR"/>
          </w:rPr>
          <w:t>اران</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بردگان</w:t>
        </w:r>
        <w:r w:rsidR="009F47F1" w:rsidRPr="00B56501">
          <w:rPr>
            <w:rStyle w:val="Hyperlink"/>
            <w:noProof/>
            <w:rtl/>
            <w:lang w:bidi="fa-IR"/>
          </w:rPr>
          <w:t xml:space="preserve"> </w:t>
        </w:r>
        <w:r w:rsidR="009F47F1" w:rsidRPr="00B56501">
          <w:rPr>
            <w:rStyle w:val="Hyperlink"/>
            <w:rFonts w:hint="eastAsia"/>
            <w:noProof/>
            <w:rtl/>
            <w:lang w:bidi="fa-IR"/>
          </w:rPr>
          <w:t>آزاد‌شده‌</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عامه‌</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ش</w:t>
        </w:r>
        <w:r w:rsidR="009F47F1" w:rsidRPr="00B56501">
          <w:rPr>
            <w:rStyle w:val="Hyperlink"/>
            <w:rFonts w:hint="cs"/>
            <w:noProof/>
            <w:rtl/>
            <w:lang w:bidi="fa-IR"/>
          </w:rPr>
          <w:t>ی</w:t>
        </w:r>
        <w:r w:rsidR="009F47F1" w:rsidRPr="00B56501">
          <w:rPr>
            <w:rStyle w:val="Hyperlink"/>
            <w:rFonts w:hint="eastAsia"/>
            <w:noProof/>
            <w:rtl/>
            <w:lang w:bidi="fa-IR"/>
          </w:rPr>
          <w:t>ع</w:t>
        </w:r>
        <w:r w:rsidR="009F47F1" w:rsidRPr="00B56501">
          <w:rPr>
            <w:rStyle w:val="Hyperlink"/>
            <w:rFonts w:hint="cs"/>
            <w:noProof/>
            <w:rtl/>
            <w:lang w:bidi="fa-IR"/>
          </w:rPr>
          <w:t>ی</w:t>
        </w:r>
        <w:r w:rsidR="009F47F1" w:rsidRPr="00B56501">
          <w:rPr>
            <w:rStyle w:val="Hyperlink"/>
            <w:rFonts w:hint="eastAsia"/>
            <w:noProof/>
            <w:rtl/>
            <w:lang w:bidi="fa-IR"/>
          </w:rPr>
          <w:t>ان</w:t>
        </w:r>
        <w:r w:rsidR="009F47F1" w:rsidRPr="00B56501">
          <w:rPr>
            <w:rStyle w:val="Hyperlink"/>
            <w:noProof/>
            <w:rtl/>
            <w:lang w:bidi="fa-IR"/>
          </w:rPr>
          <w:t xml:space="preserve"> </w:t>
        </w:r>
        <w:r w:rsidR="009F47F1" w:rsidRPr="00B56501">
          <w:rPr>
            <w:rStyle w:val="Hyperlink"/>
            <w:rFonts w:hint="eastAsia"/>
            <w:noProof/>
            <w:rtl/>
            <w:lang w:bidi="fa-IR"/>
          </w:rPr>
          <w:t>نخست</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431412605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175</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06" w:history="1">
        <w:r w:rsidR="009F47F1" w:rsidRPr="00B56501">
          <w:rPr>
            <w:rStyle w:val="Hyperlink"/>
            <w:rFonts w:hint="eastAsia"/>
            <w:noProof/>
            <w:rtl/>
            <w:lang w:bidi="fa-IR"/>
          </w:rPr>
          <w:t>مقدمه</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431412606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175</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07" w:history="1">
        <w:r w:rsidR="009F47F1" w:rsidRPr="00B56501">
          <w:rPr>
            <w:rStyle w:val="Hyperlink"/>
            <w:rFonts w:hint="eastAsia"/>
            <w:noProof/>
            <w:rtl/>
            <w:lang w:bidi="fa-IR"/>
          </w:rPr>
          <w:t>روا</w:t>
        </w:r>
        <w:r w:rsidR="009F47F1" w:rsidRPr="00B56501">
          <w:rPr>
            <w:rStyle w:val="Hyperlink"/>
            <w:rFonts w:hint="cs"/>
            <w:noProof/>
            <w:rtl/>
            <w:lang w:bidi="fa-IR"/>
          </w:rPr>
          <w:t>ی</w:t>
        </w:r>
        <w:r w:rsidR="009F47F1" w:rsidRPr="00B56501">
          <w:rPr>
            <w:rStyle w:val="Hyperlink"/>
            <w:rFonts w:hint="eastAsia"/>
            <w:noProof/>
            <w:rtl/>
            <w:lang w:bidi="fa-IR"/>
          </w:rPr>
          <w:t>ت</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قبول</w:t>
        </w:r>
        <w:r w:rsidR="009F47F1" w:rsidRPr="00B56501">
          <w:rPr>
            <w:rStyle w:val="Hyperlink"/>
            <w:noProof/>
            <w:rtl/>
            <w:lang w:bidi="fa-IR"/>
          </w:rPr>
          <w:t xml:space="preserve"> </w:t>
        </w:r>
        <w:r w:rsidR="009F47F1" w:rsidRPr="00B56501">
          <w:rPr>
            <w:rStyle w:val="Hyperlink"/>
            <w:rFonts w:hint="eastAsia"/>
            <w:noProof/>
            <w:rtl/>
            <w:lang w:bidi="fa-IR"/>
          </w:rPr>
          <w:t>حد</w:t>
        </w:r>
        <w:r w:rsidR="009F47F1" w:rsidRPr="00B56501">
          <w:rPr>
            <w:rStyle w:val="Hyperlink"/>
            <w:rFonts w:hint="cs"/>
            <w:noProof/>
            <w:rtl/>
            <w:lang w:bidi="fa-IR"/>
          </w:rPr>
          <w:t>ی</w:t>
        </w:r>
        <w:r w:rsidR="009F47F1" w:rsidRPr="00B56501">
          <w:rPr>
            <w:rStyle w:val="Hyperlink"/>
            <w:rFonts w:hint="eastAsia"/>
            <w:noProof/>
            <w:rtl/>
            <w:lang w:bidi="fa-IR"/>
          </w:rPr>
          <w:t>ث</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جانب</w:t>
        </w:r>
        <w:r w:rsidR="009F47F1" w:rsidRPr="00B56501">
          <w:rPr>
            <w:rStyle w:val="Hyperlink"/>
            <w:noProof/>
            <w:rtl/>
            <w:lang w:bidi="fa-IR"/>
          </w:rPr>
          <w:t xml:space="preserve"> </w:t>
        </w:r>
        <w:r w:rsidR="009F47F1" w:rsidRPr="00B56501">
          <w:rPr>
            <w:rStyle w:val="Hyperlink"/>
            <w:rFonts w:hint="eastAsia"/>
            <w:noProof/>
            <w:rtl/>
            <w:lang w:bidi="fa-IR"/>
          </w:rPr>
          <w:t>امام</w:t>
        </w:r>
        <w:r w:rsidR="009F47F1" w:rsidRPr="00B56501">
          <w:rPr>
            <w:rStyle w:val="Hyperlink"/>
            <w:noProof/>
            <w:rtl/>
            <w:lang w:bidi="fa-IR"/>
          </w:rPr>
          <w:t xml:space="preserve"> </w:t>
        </w:r>
        <w:r w:rsidR="009F47F1" w:rsidRPr="00B56501">
          <w:rPr>
            <w:rStyle w:val="Hyperlink"/>
            <w:rFonts w:hint="eastAsia"/>
            <w:noProof/>
            <w:rtl/>
            <w:lang w:bidi="fa-IR"/>
          </w:rPr>
          <w:t>ز</w:t>
        </w:r>
        <w:r w:rsidR="009F47F1" w:rsidRPr="00B56501">
          <w:rPr>
            <w:rStyle w:val="Hyperlink"/>
            <w:rFonts w:hint="cs"/>
            <w:noProof/>
            <w:rtl/>
            <w:lang w:bidi="fa-IR"/>
          </w:rPr>
          <w:t>ی</w:t>
        </w:r>
        <w:r w:rsidR="009F47F1" w:rsidRPr="00B56501">
          <w:rPr>
            <w:rStyle w:val="Hyperlink"/>
            <w:rFonts w:hint="eastAsia"/>
            <w:noProof/>
            <w:rtl/>
            <w:lang w:bidi="fa-IR"/>
          </w:rPr>
          <w:t>ن‌العابد</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431412607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178</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08" w:history="1">
        <w:r w:rsidR="009F47F1" w:rsidRPr="00B56501">
          <w:rPr>
            <w:rStyle w:val="Hyperlink"/>
            <w:rFonts w:hint="eastAsia"/>
            <w:noProof/>
            <w:rtl/>
            <w:lang w:bidi="fa-IR"/>
          </w:rPr>
          <w:t>محمد</w:t>
        </w:r>
        <w:r w:rsidR="009F47F1" w:rsidRPr="00B56501">
          <w:rPr>
            <w:rStyle w:val="Hyperlink"/>
            <w:noProof/>
            <w:rtl/>
            <w:lang w:bidi="fa-IR"/>
          </w:rPr>
          <w:t xml:space="preserve"> </w:t>
        </w:r>
        <w:r w:rsidR="009F47F1" w:rsidRPr="00B56501">
          <w:rPr>
            <w:rStyle w:val="Hyperlink"/>
            <w:rFonts w:hint="eastAsia"/>
            <w:noProof/>
            <w:rtl/>
            <w:lang w:bidi="fa-IR"/>
          </w:rPr>
          <w:t>باقر</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جعفر</w:t>
        </w:r>
        <w:r w:rsidR="009F47F1" w:rsidRPr="00B56501">
          <w:rPr>
            <w:rStyle w:val="Hyperlink"/>
            <w:noProof/>
            <w:rtl/>
            <w:lang w:bidi="fa-IR"/>
          </w:rPr>
          <w:t xml:space="preserve"> </w:t>
        </w:r>
        <w:r w:rsidR="009F47F1" w:rsidRPr="00B56501">
          <w:rPr>
            <w:rStyle w:val="Hyperlink"/>
            <w:rFonts w:hint="eastAsia"/>
            <w:noProof/>
            <w:rtl/>
            <w:lang w:bidi="fa-IR"/>
          </w:rPr>
          <w:t>صادق</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روا</w:t>
        </w:r>
        <w:r w:rsidR="009F47F1" w:rsidRPr="00B56501">
          <w:rPr>
            <w:rStyle w:val="Hyperlink"/>
            <w:rFonts w:hint="cs"/>
            <w:noProof/>
            <w:rtl/>
            <w:lang w:bidi="fa-IR"/>
          </w:rPr>
          <w:t>ی</w:t>
        </w:r>
        <w:r w:rsidR="009F47F1" w:rsidRPr="00B56501">
          <w:rPr>
            <w:rStyle w:val="Hyperlink"/>
            <w:rFonts w:hint="eastAsia"/>
            <w:noProof/>
            <w:rtl/>
            <w:lang w:bidi="fa-IR"/>
          </w:rPr>
          <w:t>ت</w:t>
        </w:r>
        <w:r w:rsidR="009F47F1" w:rsidRPr="00B56501">
          <w:rPr>
            <w:rStyle w:val="Hyperlink"/>
            <w:noProof/>
            <w:rtl/>
            <w:lang w:bidi="fa-IR"/>
          </w:rPr>
          <w:t xml:space="preserve"> </w:t>
        </w:r>
        <w:r w:rsidR="009F47F1" w:rsidRPr="00B56501">
          <w:rPr>
            <w:rStyle w:val="Hyperlink"/>
            <w:rFonts w:hint="eastAsia"/>
            <w:noProof/>
            <w:rtl/>
            <w:lang w:bidi="fa-IR"/>
          </w:rPr>
          <w:t>حد</w:t>
        </w:r>
        <w:r w:rsidR="009F47F1" w:rsidRPr="00B56501">
          <w:rPr>
            <w:rStyle w:val="Hyperlink"/>
            <w:rFonts w:hint="cs"/>
            <w:noProof/>
            <w:rtl/>
            <w:lang w:bidi="fa-IR"/>
          </w:rPr>
          <w:t>ی</w:t>
        </w:r>
        <w:r w:rsidR="009F47F1" w:rsidRPr="00B56501">
          <w:rPr>
            <w:rStyle w:val="Hyperlink"/>
            <w:rFonts w:hint="eastAsia"/>
            <w:noProof/>
            <w:rtl/>
            <w:lang w:bidi="fa-IR"/>
          </w:rPr>
          <w:t>ث</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431412608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180</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09" w:history="1">
        <w:r w:rsidR="009F47F1" w:rsidRPr="00B56501">
          <w:rPr>
            <w:rStyle w:val="Hyperlink"/>
            <w:rFonts w:hint="eastAsia"/>
            <w:noProof/>
            <w:rtl/>
            <w:lang w:bidi="fa-IR"/>
          </w:rPr>
          <w:t>محمد</w:t>
        </w:r>
        <w:r w:rsidR="009F47F1" w:rsidRPr="00B56501">
          <w:rPr>
            <w:rStyle w:val="Hyperlink"/>
            <w:noProof/>
            <w:rtl/>
            <w:lang w:bidi="fa-IR"/>
          </w:rPr>
          <w:t xml:space="preserve"> </w:t>
        </w:r>
        <w:r w:rsidR="009F47F1" w:rsidRPr="00B56501">
          <w:rPr>
            <w:rStyle w:val="Hyperlink"/>
            <w:rFonts w:hint="eastAsia"/>
            <w:noProof/>
            <w:rtl/>
            <w:lang w:bidi="fa-IR"/>
          </w:rPr>
          <w:t>بن</w:t>
        </w:r>
        <w:r w:rsidR="009F47F1" w:rsidRPr="00B56501">
          <w:rPr>
            <w:rStyle w:val="Hyperlink"/>
            <w:noProof/>
            <w:rtl/>
            <w:lang w:bidi="fa-IR"/>
          </w:rPr>
          <w:t xml:space="preserve"> </w:t>
        </w:r>
        <w:r w:rsidR="009F47F1" w:rsidRPr="00B56501">
          <w:rPr>
            <w:rStyle w:val="Hyperlink"/>
            <w:rFonts w:hint="eastAsia"/>
            <w:noProof/>
            <w:rtl/>
            <w:lang w:bidi="fa-IR"/>
          </w:rPr>
          <w:t>حنف</w:t>
        </w:r>
        <w:r w:rsidR="009F47F1" w:rsidRPr="00B56501">
          <w:rPr>
            <w:rStyle w:val="Hyperlink"/>
            <w:rFonts w:hint="cs"/>
            <w:noProof/>
            <w:rtl/>
            <w:lang w:bidi="fa-IR"/>
          </w:rPr>
          <w:t>ی</w:t>
        </w:r>
        <w:r w:rsidR="009F47F1" w:rsidRPr="00B56501">
          <w:rPr>
            <w:rStyle w:val="Hyperlink"/>
            <w:rFonts w:hint="eastAsia"/>
            <w:noProof/>
            <w:rtl/>
            <w:lang w:bidi="fa-IR"/>
          </w:rPr>
          <w:t>ه</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پسرش</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حد</w:t>
        </w:r>
        <w:r w:rsidR="009F47F1" w:rsidRPr="00B56501">
          <w:rPr>
            <w:rStyle w:val="Hyperlink"/>
            <w:rFonts w:hint="cs"/>
            <w:noProof/>
            <w:rtl/>
            <w:lang w:bidi="fa-IR"/>
          </w:rPr>
          <w:t>ی</w:t>
        </w:r>
        <w:r w:rsidR="009F47F1" w:rsidRPr="00B56501">
          <w:rPr>
            <w:rStyle w:val="Hyperlink"/>
            <w:rFonts w:hint="eastAsia"/>
            <w:noProof/>
            <w:rtl/>
            <w:lang w:bidi="fa-IR"/>
          </w:rPr>
          <w:t>ث</w:t>
        </w:r>
        <w:r w:rsidR="009F47F1" w:rsidRPr="00B56501">
          <w:rPr>
            <w:rStyle w:val="Hyperlink"/>
            <w:noProof/>
            <w:rtl/>
            <w:lang w:bidi="fa-IR"/>
          </w:rPr>
          <w:t xml:space="preserve"> </w:t>
        </w:r>
        <w:r w:rsidR="009F47F1" w:rsidRPr="00B56501">
          <w:rPr>
            <w:rStyle w:val="Hyperlink"/>
            <w:rFonts w:hint="eastAsia"/>
            <w:noProof/>
            <w:rtl/>
            <w:lang w:bidi="fa-IR"/>
          </w:rPr>
          <w:t>روا</w:t>
        </w:r>
        <w:r w:rsidR="009F47F1" w:rsidRPr="00B56501">
          <w:rPr>
            <w:rStyle w:val="Hyperlink"/>
            <w:rFonts w:hint="cs"/>
            <w:noProof/>
            <w:rtl/>
            <w:lang w:bidi="fa-IR"/>
          </w:rPr>
          <w:t>ی</w:t>
        </w:r>
        <w:r w:rsidR="009F47F1" w:rsidRPr="00B56501">
          <w:rPr>
            <w:rStyle w:val="Hyperlink"/>
            <w:rFonts w:hint="eastAsia"/>
            <w:noProof/>
            <w:rtl/>
            <w:lang w:bidi="fa-IR"/>
          </w:rPr>
          <w:t>ت</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کردند</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431412609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183</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10" w:history="1">
        <w:r w:rsidR="009F47F1" w:rsidRPr="00B56501">
          <w:rPr>
            <w:rStyle w:val="Hyperlink"/>
            <w:rFonts w:hint="eastAsia"/>
            <w:noProof/>
            <w:rtl/>
            <w:lang w:bidi="fa-IR"/>
          </w:rPr>
          <w:t>نوه‌</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حسن</w:t>
        </w:r>
        <w:r w:rsidR="009F47F1" w:rsidRPr="00B56501">
          <w:rPr>
            <w:rStyle w:val="Hyperlink"/>
            <w:noProof/>
            <w:rtl/>
            <w:lang w:bidi="fa-IR"/>
          </w:rPr>
          <w:t xml:space="preserve"> </w:t>
        </w:r>
        <w:r w:rsidR="009F47F1" w:rsidRPr="00B56501">
          <w:rPr>
            <w:rStyle w:val="Hyperlink"/>
            <w:rFonts w:hint="eastAsia"/>
            <w:noProof/>
            <w:rtl/>
            <w:lang w:bidi="fa-IR"/>
          </w:rPr>
          <w:t>دوم</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ا</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کاروان</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پ</w:t>
        </w:r>
        <w:r w:rsidR="009F47F1" w:rsidRPr="00B56501">
          <w:rPr>
            <w:rStyle w:val="Hyperlink"/>
            <w:rFonts w:hint="cs"/>
            <w:noProof/>
            <w:rtl/>
            <w:lang w:bidi="fa-IR"/>
          </w:rPr>
          <w:t>ی</w:t>
        </w:r>
        <w:r w:rsidR="009F47F1" w:rsidRPr="00B56501">
          <w:rPr>
            <w:rStyle w:val="Hyperlink"/>
            <w:rFonts w:hint="eastAsia"/>
            <w:noProof/>
            <w:rtl/>
            <w:lang w:bidi="fa-IR"/>
          </w:rPr>
          <w:t>وندد</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431412610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183</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11" w:history="1">
        <w:r w:rsidR="009F47F1" w:rsidRPr="00B56501">
          <w:rPr>
            <w:rStyle w:val="Hyperlink"/>
            <w:rFonts w:hint="eastAsia"/>
            <w:noProof/>
            <w:rtl/>
            <w:lang w:bidi="fa-IR"/>
          </w:rPr>
          <w:t>عبدالله</w:t>
        </w:r>
        <w:r w:rsidR="009F47F1" w:rsidRPr="00B56501">
          <w:rPr>
            <w:rStyle w:val="Hyperlink"/>
            <w:noProof/>
            <w:rtl/>
            <w:lang w:bidi="fa-IR"/>
          </w:rPr>
          <w:t xml:space="preserve"> </w:t>
        </w:r>
        <w:r w:rsidR="009F47F1" w:rsidRPr="00B56501">
          <w:rPr>
            <w:rStyle w:val="Hyperlink"/>
            <w:rFonts w:hint="eastAsia"/>
            <w:noProof/>
            <w:rtl/>
            <w:lang w:bidi="fa-IR"/>
          </w:rPr>
          <w:t>بن</w:t>
        </w:r>
        <w:r w:rsidR="009F47F1" w:rsidRPr="00B56501">
          <w:rPr>
            <w:rStyle w:val="Hyperlink"/>
            <w:noProof/>
            <w:rtl/>
            <w:lang w:bidi="fa-IR"/>
          </w:rPr>
          <w:t xml:space="preserve"> </w:t>
        </w:r>
        <w:r w:rsidR="009F47F1" w:rsidRPr="00B56501">
          <w:rPr>
            <w:rStyle w:val="Hyperlink"/>
            <w:rFonts w:hint="eastAsia"/>
            <w:noProof/>
            <w:rtl/>
            <w:lang w:bidi="fa-IR"/>
          </w:rPr>
          <w:t>عباس</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پسرش</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اعتماد</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ابنا</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عل</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سبقت</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گ</w:t>
        </w:r>
        <w:r w:rsidR="009F47F1" w:rsidRPr="00B56501">
          <w:rPr>
            <w:rStyle w:val="Hyperlink"/>
            <w:rFonts w:hint="cs"/>
            <w:noProof/>
            <w:rtl/>
            <w:lang w:bidi="fa-IR"/>
          </w:rPr>
          <w:t>ی</w:t>
        </w:r>
        <w:r w:rsidR="009F47F1" w:rsidRPr="00B56501">
          <w:rPr>
            <w:rStyle w:val="Hyperlink"/>
            <w:rFonts w:hint="eastAsia"/>
            <w:noProof/>
            <w:rtl/>
            <w:lang w:bidi="fa-IR"/>
          </w:rPr>
          <w:t>رند</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431412611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184</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12" w:history="1">
        <w:r w:rsidR="009F47F1" w:rsidRPr="00B56501">
          <w:rPr>
            <w:rStyle w:val="Hyperlink"/>
            <w:rFonts w:hint="eastAsia"/>
            <w:noProof/>
            <w:rtl/>
            <w:lang w:bidi="fa-IR"/>
          </w:rPr>
          <w:t>سلحشوران</w:t>
        </w:r>
        <w:r w:rsidR="009F47F1" w:rsidRPr="00B56501">
          <w:rPr>
            <w:rStyle w:val="Hyperlink"/>
            <w:noProof/>
            <w:rtl/>
            <w:lang w:bidi="fa-IR"/>
          </w:rPr>
          <w:t xml:space="preserve"> </w:t>
        </w:r>
        <w:r w:rsidR="009F47F1" w:rsidRPr="00B56501">
          <w:rPr>
            <w:rStyle w:val="Hyperlink"/>
            <w:rFonts w:hint="eastAsia"/>
            <w:noProof/>
            <w:rtl/>
            <w:lang w:bidi="fa-IR"/>
          </w:rPr>
          <w:t>نام‌آور</w:t>
        </w:r>
        <w:r w:rsidR="009F47F1" w:rsidRPr="00B56501">
          <w:rPr>
            <w:rStyle w:val="Hyperlink"/>
            <w:noProof/>
            <w:rtl/>
            <w:lang w:bidi="fa-IR"/>
          </w:rPr>
          <w:t xml:space="preserve"> </w:t>
        </w:r>
        <w:r w:rsidR="009F47F1" w:rsidRPr="00B56501">
          <w:rPr>
            <w:rStyle w:val="Hyperlink"/>
            <w:rFonts w:hint="eastAsia"/>
            <w:noProof/>
            <w:rtl/>
            <w:lang w:bidi="fa-IR"/>
          </w:rPr>
          <w:t>ام</w:t>
        </w:r>
        <w:r w:rsidR="009F47F1" w:rsidRPr="00B56501">
          <w:rPr>
            <w:rStyle w:val="Hyperlink"/>
            <w:rFonts w:hint="cs"/>
            <w:noProof/>
            <w:rtl/>
            <w:lang w:bidi="fa-IR"/>
          </w:rPr>
          <w:t>ی</w:t>
        </w:r>
        <w:r w:rsidR="009F47F1" w:rsidRPr="00B56501">
          <w:rPr>
            <w:rStyle w:val="Hyperlink"/>
            <w:rFonts w:hint="eastAsia"/>
            <w:noProof/>
            <w:rtl/>
            <w:lang w:bidi="fa-IR"/>
          </w:rPr>
          <w:t>رالمؤمن</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روا</w:t>
        </w:r>
        <w:r w:rsidR="009F47F1" w:rsidRPr="00B56501">
          <w:rPr>
            <w:rStyle w:val="Hyperlink"/>
            <w:rFonts w:hint="cs"/>
            <w:noProof/>
            <w:rtl/>
            <w:lang w:bidi="fa-IR"/>
          </w:rPr>
          <w:t>ی</w:t>
        </w:r>
        <w:r w:rsidR="009F47F1" w:rsidRPr="00B56501">
          <w:rPr>
            <w:rStyle w:val="Hyperlink"/>
            <w:rFonts w:hint="eastAsia"/>
            <w:noProof/>
            <w:rtl/>
            <w:lang w:bidi="fa-IR"/>
          </w:rPr>
          <w:t>ت</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431412612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184</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13" w:history="1">
        <w:r w:rsidR="009F47F1" w:rsidRPr="00B56501">
          <w:rPr>
            <w:rStyle w:val="Hyperlink"/>
            <w:rFonts w:hint="eastAsia"/>
            <w:noProof/>
            <w:rtl/>
            <w:lang w:bidi="fa-IR"/>
          </w:rPr>
          <w:t>ابوا</w:t>
        </w:r>
        <w:r w:rsidR="009F47F1" w:rsidRPr="00B56501">
          <w:rPr>
            <w:rStyle w:val="Hyperlink"/>
            <w:rFonts w:hint="cs"/>
            <w:noProof/>
            <w:rtl/>
            <w:lang w:bidi="fa-IR"/>
          </w:rPr>
          <w:t>ی</w:t>
        </w:r>
        <w:r w:rsidR="009F47F1" w:rsidRPr="00B56501">
          <w:rPr>
            <w:rStyle w:val="Hyperlink"/>
            <w:rFonts w:hint="eastAsia"/>
            <w:noProof/>
            <w:rtl/>
            <w:lang w:bidi="fa-IR"/>
          </w:rPr>
          <w:t>وب</w:t>
        </w:r>
        <w:r w:rsidR="009F47F1" w:rsidRPr="00B56501">
          <w:rPr>
            <w:rStyle w:val="Hyperlink"/>
            <w:noProof/>
            <w:rtl/>
            <w:lang w:bidi="fa-IR"/>
          </w:rPr>
          <w:t xml:space="preserve"> </w:t>
        </w:r>
        <w:r w:rsidR="009F47F1" w:rsidRPr="00B56501">
          <w:rPr>
            <w:rStyle w:val="Hyperlink"/>
            <w:rFonts w:hint="eastAsia"/>
            <w:noProof/>
            <w:rtl/>
            <w:lang w:bidi="fa-IR"/>
          </w:rPr>
          <w:t>طل</w:t>
        </w:r>
        <w:r w:rsidR="009F47F1" w:rsidRPr="00B56501">
          <w:rPr>
            <w:rStyle w:val="Hyperlink"/>
            <w:rFonts w:hint="cs"/>
            <w:noProof/>
            <w:rtl/>
            <w:lang w:bidi="fa-IR"/>
          </w:rPr>
          <w:t>ی</w:t>
        </w:r>
        <w:r w:rsidR="009F47F1" w:rsidRPr="00B56501">
          <w:rPr>
            <w:rStyle w:val="Hyperlink"/>
            <w:rFonts w:hint="eastAsia"/>
            <w:noProof/>
            <w:rtl/>
            <w:lang w:bidi="fa-IR"/>
          </w:rPr>
          <w:t>عه‌دار</w:t>
        </w:r>
        <w:r w:rsidR="009F47F1" w:rsidRPr="00B56501">
          <w:rPr>
            <w:rStyle w:val="Hyperlink"/>
            <w:noProof/>
            <w:rtl/>
            <w:lang w:bidi="fa-IR"/>
          </w:rPr>
          <w:t xml:space="preserve"> </w:t>
        </w:r>
        <w:r w:rsidR="009F47F1" w:rsidRPr="00B56501">
          <w:rPr>
            <w:rStyle w:val="Hyperlink"/>
            <w:rFonts w:hint="eastAsia"/>
            <w:noProof/>
            <w:rtl/>
            <w:lang w:bidi="fa-IR"/>
          </w:rPr>
          <w:t>راو</w:t>
        </w:r>
        <w:r w:rsidR="009F47F1" w:rsidRPr="00B56501">
          <w:rPr>
            <w:rStyle w:val="Hyperlink"/>
            <w:rFonts w:hint="cs"/>
            <w:noProof/>
            <w:rtl/>
            <w:lang w:bidi="fa-IR"/>
          </w:rPr>
          <w:t>ی</w:t>
        </w:r>
        <w:r w:rsidR="009F47F1" w:rsidRPr="00B56501">
          <w:rPr>
            <w:rStyle w:val="Hyperlink"/>
            <w:rFonts w:hint="eastAsia"/>
            <w:noProof/>
            <w:rtl/>
            <w:lang w:bidi="fa-IR"/>
          </w:rPr>
          <w:t>ان</w:t>
        </w:r>
        <w:r w:rsidR="009F47F1" w:rsidRPr="00B56501">
          <w:rPr>
            <w:rStyle w:val="Hyperlink"/>
            <w:noProof/>
            <w:rtl/>
            <w:lang w:bidi="fa-IR"/>
          </w:rPr>
          <w:t xml:space="preserve"> </w:t>
        </w:r>
        <w:r w:rsidR="009F47F1" w:rsidRPr="00B56501">
          <w:rPr>
            <w:rStyle w:val="Hyperlink"/>
            <w:rFonts w:hint="eastAsia"/>
            <w:noProof/>
            <w:rtl/>
            <w:lang w:bidi="fa-IR"/>
          </w:rPr>
          <w:t>حد</w:t>
        </w:r>
        <w:r w:rsidR="009F47F1" w:rsidRPr="00B56501">
          <w:rPr>
            <w:rStyle w:val="Hyperlink"/>
            <w:rFonts w:hint="cs"/>
            <w:noProof/>
            <w:rtl/>
            <w:lang w:bidi="fa-IR"/>
          </w:rPr>
          <w:t>ی</w:t>
        </w:r>
        <w:r w:rsidR="009F47F1" w:rsidRPr="00B56501">
          <w:rPr>
            <w:rStyle w:val="Hyperlink"/>
            <w:rFonts w:hint="eastAsia"/>
            <w:noProof/>
            <w:rtl/>
            <w:lang w:bidi="fa-IR"/>
          </w:rPr>
          <w:t>ث</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431412613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184</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14" w:history="1">
        <w:r w:rsidR="009F47F1" w:rsidRPr="00B56501">
          <w:rPr>
            <w:rStyle w:val="Hyperlink"/>
            <w:rFonts w:hint="eastAsia"/>
            <w:noProof/>
            <w:rtl/>
            <w:lang w:bidi="fa-IR"/>
          </w:rPr>
          <w:t>رئ</w:t>
        </w:r>
        <w:r w:rsidR="009F47F1" w:rsidRPr="00B56501">
          <w:rPr>
            <w:rStyle w:val="Hyperlink"/>
            <w:rFonts w:hint="cs"/>
            <w:noProof/>
            <w:rtl/>
            <w:lang w:bidi="fa-IR"/>
          </w:rPr>
          <w:t>ی</w:t>
        </w:r>
        <w:r w:rsidR="009F47F1" w:rsidRPr="00B56501">
          <w:rPr>
            <w:rStyle w:val="Hyperlink"/>
            <w:rFonts w:hint="eastAsia"/>
            <w:noProof/>
            <w:rtl/>
            <w:lang w:bidi="fa-IR"/>
          </w:rPr>
          <w:t>س</w:t>
        </w:r>
        <w:r w:rsidR="009F47F1" w:rsidRPr="00B56501">
          <w:rPr>
            <w:rStyle w:val="Hyperlink"/>
            <w:noProof/>
            <w:rtl/>
            <w:lang w:bidi="fa-IR"/>
          </w:rPr>
          <w:t xml:space="preserve"> </w:t>
        </w:r>
        <w:r w:rsidR="009F47F1" w:rsidRPr="00B56501">
          <w:rPr>
            <w:rStyle w:val="Hyperlink"/>
            <w:rFonts w:hint="eastAsia"/>
            <w:noProof/>
            <w:rtl/>
            <w:lang w:bidi="fa-IR"/>
          </w:rPr>
          <w:t>اداره‌</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پل</w:t>
        </w:r>
        <w:r w:rsidR="009F47F1" w:rsidRPr="00B56501">
          <w:rPr>
            <w:rStyle w:val="Hyperlink"/>
            <w:rFonts w:hint="cs"/>
            <w:noProof/>
            <w:rtl/>
            <w:lang w:bidi="fa-IR"/>
          </w:rPr>
          <w:t>ی</w:t>
        </w:r>
        <w:r w:rsidR="009F47F1" w:rsidRPr="00B56501">
          <w:rPr>
            <w:rStyle w:val="Hyperlink"/>
            <w:rFonts w:hint="eastAsia"/>
            <w:noProof/>
            <w:rtl/>
            <w:lang w:bidi="fa-IR"/>
          </w:rPr>
          <w:t>س</w:t>
        </w:r>
        <w:r w:rsidR="009F47F1" w:rsidRPr="00B56501">
          <w:rPr>
            <w:rStyle w:val="Hyperlink"/>
            <w:noProof/>
            <w:rtl/>
            <w:lang w:bidi="fa-IR"/>
          </w:rPr>
          <w:t xml:space="preserve"> </w:t>
        </w:r>
        <w:r w:rsidR="009F47F1" w:rsidRPr="00B56501">
          <w:rPr>
            <w:rStyle w:val="Hyperlink"/>
            <w:rFonts w:hint="eastAsia"/>
            <w:noProof/>
            <w:rtl/>
            <w:lang w:bidi="fa-IR"/>
          </w:rPr>
          <w:t>ام</w:t>
        </w:r>
        <w:r w:rsidR="009F47F1" w:rsidRPr="00B56501">
          <w:rPr>
            <w:rStyle w:val="Hyperlink"/>
            <w:rFonts w:hint="cs"/>
            <w:noProof/>
            <w:rtl/>
            <w:lang w:bidi="fa-IR"/>
          </w:rPr>
          <w:t>ی</w:t>
        </w:r>
        <w:r w:rsidR="009F47F1" w:rsidRPr="00B56501">
          <w:rPr>
            <w:rStyle w:val="Hyperlink"/>
            <w:rFonts w:hint="eastAsia"/>
            <w:noProof/>
            <w:rtl/>
            <w:lang w:bidi="fa-IR"/>
          </w:rPr>
          <w:t>رالمومن</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روا</w:t>
        </w:r>
        <w:r w:rsidR="009F47F1" w:rsidRPr="00B56501">
          <w:rPr>
            <w:rStyle w:val="Hyperlink"/>
            <w:rFonts w:hint="cs"/>
            <w:noProof/>
            <w:rtl/>
            <w:lang w:bidi="fa-IR"/>
          </w:rPr>
          <w:t>ی</w:t>
        </w:r>
        <w:r w:rsidR="009F47F1" w:rsidRPr="00B56501">
          <w:rPr>
            <w:rStyle w:val="Hyperlink"/>
            <w:rFonts w:hint="eastAsia"/>
            <w:noProof/>
            <w:rtl/>
            <w:lang w:bidi="fa-IR"/>
          </w:rPr>
          <w:t>ت</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431412614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185</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15" w:history="1">
        <w:r w:rsidR="009F47F1" w:rsidRPr="00B56501">
          <w:rPr>
            <w:rStyle w:val="Hyperlink"/>
            <w:rFonts w:hint="eastAsia"/>
            <w:noProof/>
            <w:rtl/>
            <w:lang w:bidi="fa-IR"/>
          </w:rPr>
          <w:t>رئ</w:t>
        </w:r>
        <w:r w:rsidR="009F47F1" w:rsidRPr="00B56501">
          <w:rPr>
            <w:rStyle w:val="Hyperlink"/>
            <w:rFonts w:hint="cs"/>
            <w:noProof/>
            <w:rtl/>
            <w:lang w:bidi="fa-IR"/>
          </w:rPr>
          <w:t>ی</w:t>
        </w:r>
        <w:r w:rsidR="009F47F1" w:rsidRPr="00B56501">
          <w:rPr>
            <w:rStyle w:val="Hyperlink"/>
            <w:rFonts w:hint="eastAsia"/>
            <w:noProof/>
            <w:rtl/>
            <w:lang w:bidi="fa-IR"/>
          </w:rPr>
          <w:t>س</w:t>
        </w:r>
        <w:r w:rsidR="009F47F1" w:rsidRPr="00B56501">
          <w:rPr>
            <w:rStyle w:val="Hyperlink"/>
            <w:noProof/>
            <w:rtl/>
            <w:lang w:bidi="fa-IR"/>
          </w:rPr>
          <w:t xml:space="preserve"> </w:t>
        </w:r>
        <w:r w:rsidR="009F47F1" w:rsidRPr="00B56501">
          <w:rPr>
            <w:rStyle w:val="Hyperlink"/>
            <w:rFonts w:hint="eastAsia"/>
            <w:noProof/>
            <w:rtl/>
            <w:lang w:bidi="fa-IR"/>
          </w:rPr>
          <w:t>د</w:t>
        </w:r>
        <w:r w:rsidR="009F47F1" w:rsidRPr="00B56501">
          <w:rPr>
            <w:rStyle w:val="Hyperlink"/>
            <w:rFonts w:hint="cs"/>
            <w:noProof/>
            <w:rtl/>
            <w:lang w:bidi="fa-IR"/>
          </w:rPr>
          <w:t>ی</w:t>
        </w:r>
        <w:r w:rsidR="009F47F1" w:rsidRPr="00B56501">
          <w:rPr>
            <w:rStyle w:val="Hyperlink"/>
            <w:rFonts w:hint="eastAsia"/>
            <w:noProof/>
            <w:rtl/>
            <w:lang w:bidi="fa-IR"/>
          </w:rPr>
          <w:t>گر</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روسا</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اداره‌</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پل</w:t>
        </w:r>
        <w:r w:rsidR="009F47F1" w:rsidRPr="00B56501">
          <w:rPr>
            <w:rStyle w:val="Hyperlink"/>
            <w:rFonts w:hint="cs"/>
            <w:noProof/>
            <w:rtl/>
            <w:lang w:bidi="fa-IR"/>
          </w:rPr>
          <w:t>ی</w:t>
        </w:r>
        <w:r w:rsidR="009F47F1" w:rsidRPr="00B56501">
          <w:rPr>
            <w:rStyle w:val="Hyperlink"/>
            <w:rFonts w:hint="eastAsia"/>
            <w:noProof/>
            <w:rtl/>
            <w:lang w:bidi="fa-IR"/>
          </w:rPr>
          <w:t>س</w:t>
        </w:r>
        <w:r w:rsidR="009F47F1" w:rsidRPr="00B56501">
          <w:rPr>
            <w:rStyle w:val="Hyperlink"/>
            <w:noProof/>
            <w:rtl/>
            <w:lang w:bidi="fa-IR"/>
          </w:rPr>
          <w:t xml:space="preserve"> </w:t>
        </w:r>
        <w:r w:rsidR="009F47F1" w:rsidRPr="00B56501">
          <w:rPr>
            <w:rStyle w:val="Hyperlink"/>
            <w:rFonts w:hint="eastAsia"/>
            <w:noProof/>
            <w:rtl/>
            <w:lang w:bidi="fa-IR"/>
          </w:rPr>
          <w:t>هم</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راه</w:t>
        </w:r>
        <w:r w:rsidR="009F47F1" w:rsidRPr="00B56501">
          <w:rPr>
            <w:rStyle w:val="Hyperlink"/>
            <w:noProof/>
            <w:rtl/>
            <w:lang w:bidi="fa-IR"/>
          </w:rPr>
          <w:t xml:space="preserve"> </w:t>
        </w:r>
        <w:r w:rsidR="009F47F1" w:rsidRPr="00B56501">
          <w:rPr>
            <w:rStyle w:val="Hyperlink"/>
            <w:rFonts w:hint="eastAsia"/>
            <w:noProof/>
            <w:rtl/>
            <w:lang w:bidi="fa-IR"/>
          </w:rPr>
          <w:t>را</w:t>
        </w:r>
        <w:r w:rsidR="009F47F1" w:rsidRPr="00B56501">
          <w:rPr>
            <w:rStyle w:val="Hyperlink"/>
            <w:noProof/>
            <w:rtl/>
            <w:lang w:bidi="fa-IR"/>
          </w:rPr>
          <w:t xml:space="preserve"> </w:t>
        </w:r>
        <w:r w:rsidR="009F47F1" w:rsidRPr="00B56501">
          <w:rPr>
            <w:rStyle w:val="Hyperlink"/>
            <w:rFonts w:hint="eastAsia"/>
            <w:noProof/>
            <w:rtl/>
            <w:lang w:bidi="fa-IR"/>
          </w:rPr>
          <w:t>ط</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کند</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431412615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185</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16" w:history="1">
        <w:r w:rsidR="009F47F1" w:rsidRPr="00B56501">
          <w:rPr>
            <w:rStyle w:val="Hyperlink"/>
            <w:rFonts w:hint="eastAsia"/>
            <w:noProof/>
            <w:rtl/>
            <w:lang w:bidi="fa-IR"/>
          </w:rPr>
          <w:t>شخص</w:t>
        </w:r>
        <w:r w:rsidR="009F47F1" w:rsidRPr="00B56501">
          <w:rPr>
            <w:rStyle w:val="Hyperlink"/>
            <w:rFonts w:hint="cs"/>
            <w:noProof/>
            <w:rtl/>
            <w:lang w:bidi="fa-IR"/>
          </w:rPr>
          <w:t>ی</w:t>
        </w:r>
        <w:r w:rsidR="009F47F1" w:rsidRPr="00B56501">
          <w:rPr>
            <w:rStyle w:val="Hyperlink"/>
            <w:rFonts w:hint="eastAsia"/>
            <w:noProof/>
            <w:rtl/>
            <w:lang w:bidi="fa-IR"/>
          </w:rPr>
          <w:t>ت</w:t>
        </w:r>
        <w:r w:rsidR="009F47F1" w:rsidRPr="00B56501">
          <w:rPr>
            <w:rStyle w:val="Hyperlink"/>
            <w:noProof/>
            <w:rtl/>
            <w:lang w:bidi="fa-IR"/>
          </w:rPr>
          <w:t xml:space="preserve"> </w:t>
        </w:r>
        <w:r w:rsidR="009F47F1" w:rsidRPr="00B56501">
          <w:rPr>
            <w:rStyle w:val="Hyperlink"/>
            <w:rFonts w:hint="eastAsia"/>
            <w:noProof/>
            <w:rtl/>
            <w:lang w:bidi="fa-IR"/>
          </w:rPr>
          <w:t>ممتاز</w:t>
        </w:r>
        <w:r w:rsidR="009F47F1" w:rsidRPr="00B56501">
          <w:rPr>
            <w:rStyle w:val="Hyperlink"/>
            <w:noProof/>
            <w:rtl/>
            <w:lang w:bidi="fa-IR"/>
          </w:rPr>
          <w:t xml:space="preserve"> </w:t>
        </w:r>
        <w:r w:rsidR="009F47F1" w:rsidRPr="00B56501">
          <w:rPr>
            <w:rStyle w:val="Hyperlink"/>
            <w:rFonts w:hint="eastAsia"/>
            <w:noProof/>
            <w:rtl/>
            <w:lang w:bidi="fa-IR"/>
          </w:rPr>
          <w:t>مقربان</w:t>
        </w:r>
        <w:r w:rsidR="009F47F1" w:rsidRPr="00B56501">
          <w:rPr>
            <w:rStyle w:val="Hyperlink"/>
            <w:noProof/>
            <w:rtl/>
            <w:lang w:bidi="fa-IR"/>
          </w:rPr>
          <w:t xml:space="preserve"> </w:t>
        </w:r>
        <w:r w:rsidR="009F47F1" w:rsidRPr="00B56501">
          <w:rPr>
            <w:rStyle w:val="Hyperlink"/>
            <w:rFonts w:hint="eastAsia"/>
            <w:noProof/>
            <w:rtl/>
            <w:lang w:bidi="fa-IR"/>
          </w:rPr>
          <w:t>ام</w:t>
        </w:r>
        <w:r w:rsidR="009F47F1" w:rsidRPr="00B56501">
          <w:rPr>
            <w:rStyle w:val="Hyperlink"/>
            <w:rFonts w:hint="cs"/>
            <w:noProof/>
            <w:rtl/>
            <w:lang w:bidi="fa-IR"/>
          </w:rPr>
          <w:t>ی</w:t>
        </w:r>
        <w:r w:rsidR="009F47F1" w:rsidRPr="00B56501">
          <w:rPr>
            <w:rStyle w:val="Hyperlink"/>
            <w:rFonts w:hint="eastAsia"/>
            <w:noProof/>
            <w:rtl/>
            <w:lang w:bidi="fa-IR"/>
          </w:rPr>
          <w:t>ر‌المومن</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با</w:t>
        </w:r>
        <w:r w:rsidR="009F47F1" w:rsidRPr="00B56501">
          <w:rPr>
            <w:rStyle w:val="Hyperlink"/>
            <w:noProof/>
            <w:rtl/>
            <w:lang w:bidi="fa-IR"/>
          </w:rPr>
          <w:t xml:space="preserve"> </w:t>
        </w:r>
        <w:r w:rsidR="009F47F1" w:rsidRPr="00B56501">
          <w:rPr>
            <w:rStyle w:val="Hyperlink"/>
            <w:rFonts w:hint="eastAsia"/>
            <w:noProof/>
            <w:rtl/>
            <w:lang w:bidi="fa-IR"/>
          </w:rPr>
          <w:t>هم</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موضوع</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431412616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186</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17" w:history="1">
        <w:r w:rsidR="009F47F1" w:rsidRPr="00B56501">
          <w:rPr>
            <w:rStyle w:val="Hyperlink"/>
            <w:rFonts w:hint="eastAsia"/>
            <w:noProof/>
            <w:rtl/>
            <w:lang w:bidi="fa-IR"/>
          </w:rPr>
          <w:t>کاتب</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منش</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خصوص</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ام</w:t>
        </w:r>
        <w:r w:rsidR="009F47F1" w:rsidRPr="00B56501">
          <w:rPr>
            <w:rStyle w:val="Hyperlink"/>
            <w:rFonts w:hint="cs"/>
            <w:noProof/>
            <w:rtl/>
            <w:lang w:bidi="fa-IR"/>
          </w:rPr>
          <w:t>ی</w:t>
        </w:r>
        <w:r w:rsidR="009F47F1" w:rsidRPr="00B56501">
          <w:rPr>
            <w:rStyle w:val="Hyperlink"/>
            <w:rFonts w:hint="eastAsia"/>
            <w:noProof/>
            <w:rtl/>
            <w:lang w:bidi="fa-IR"/>
          </w:rPr>
          <w:t>رالمؤمن</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حضور</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ا</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قافله</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431412617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187</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18" w:history="1">
        <w:r w:rsidR="009F47F1" w:rsidRPr="00B56501">
          <w:rPr>
            <w:rStyle w:val="Hyperlink"/>
            <w:rFonts w:hint="eastAsia"/>
            <w:noProof/>
            <w:rtl/>
            <w:lang w:bidi="fa-IR"/>
          </w:rPr>
          <w:t>جمع</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د</w:t>
        </w:r>
        <w:r w:rsidR="009F47F1" w:rsidRPr="00B56501">
          <w:rPr>
            <w:rStyle w:val="Hyperlink"/>
            <w:rFonts w:hint="cs"/>
            <w:noProof/>
            <w:rtl/>
            <w:lang w:bidi="fa-IR"/>
          </w:rPr>
          <w:t>ی</w:t>
        </w:r>
        <w:r w:rsidR="009F47F1" w:rsidRPr="00B56501">
          <w:rPr>
            <w:rStyle w:val="Hyperlink"/>
            <w:rFonts w:hint="eastAsia"/>
            <w:noProof/>
            <w:rtl/>
            <w:lang w:bidi="fa-IR"/>
          </w:rPr>
          <w:t>گر</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اصحاب</w:t>
        </w:r>
        <w:r w:rsidR="009F47F1" w:rsidRPr="00B56501">
          <w:rPr>
            <w:rStyle w:val="Hyperlink"/>
            <w:noProof/>
            <w:rtl/>
            <w:lang w:bidi="fa-IR"/>
          </w:rPr>
          <w:t xml:space="preserve"> </w:t>
        </w:r>
        <w:r w:rsidR="009F47F1" w:rsidRPr="00B56501">
          <w:rPr>
            <w:rStyle w:val="Hyperlink"/>
            <w:rFonts w:hint="eastAsia"/>
            <w:noProof/>
            <w:rtl/>
            <w:lang w:bidi="fa-IR"/>
          </w:rPr>
          <w:t>عل</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روا</w:t>
        </w:r>
        <w:r w:rsidR="009F47F1" w:rsidRPr="00B56501">
          <w:rPr>
            <w:rStyle w:val="Hyperlink"/>
            <w:rFonts w:hint="cs"/>
            <w:noProof/>
            <w:rtl/>
            <w:lang w:bidi="fa-IR"/>
          </w:rPr>
          <w:t>ی</w:t>
        </w:r>
        <w:r w:rsidR="009F47F1" w:rsidRPr="00B56501">
          <w:rPr>
            <w:rStyle w:val="Hyperlink"/>
            <w:rFonts w:hint="eastAsia"/>
            <w:noProof/>
            <w:rtl/>
            <w:lang w:bidi="fa-IR"/>
          </w:rPr>
          <w:t>ت</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431412618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188</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19" w:history="1">
        <w:r w:rsidR="009F47F1" w:rsidRPr="00B56501">
          <w:rPr>
            <w:rStyle w:val="Hyperlink"/>
            <w:rFonts w:hint="eastAsia"/>
            <w:noProof/>
            <w:rtl/>
            <w:lang w:bidi="fa-IR"/>
          </w:rPr>
          <w:t>ش</w:t>
        </w:r>
        <w:r w:rsidR="009F47F1" w:rsidRPr="00B56501">
          <w:rPr>
            <w:rStyle w:val="Hyperlink"/>
            <w:rFonts w:hint="cs"/>
            <w:noProof/>
            <w:rtl/>
            <w:lang w:bidi="fa-IR"/>
          </w:rPr>
          <w:t>ی</w:t>
        </w:r>
        <w:r w:rsidR="009F47F1" w:rsidRPr="00B56501">
          <w:rPr>
            <w:rStyle w:val="Hyperlink"/>
            <w:rFonts w:hint="eastAsia"/>
            <w:noProof/>
            <w:rtl/>
            <w:lang w:bidi="fa-IR"/>
          </w:rPr>
          <w:t>عه</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اتباع</w:t>
        </w:r>
        <w:r w:rsidR="009F47F1" w:rsidRPr="00B56501">
          <w:rPr>
            <w:rStyle w:val="Hyperlink"/>
            <w:noProof/>
            <w:rtl/>
            <w:lang w:bidi="fa-IR"/>
          </w:rPr>
          <w:t xml:space="preserve"> </w:t>
        </w:r>
        <w:r w:rsidR="009F47F1" w:rsidRPr="00B56501">
          <w:rPr>
            <w:rStyle w:val="Hyperlink"/>
            <w:rFonts w:hint="eastAsia"/>
            <w:noProof/>
            <w:rtl/>
            <w:lang w:bidi="fa-IR"/>
          </w:rPr>
          <w:t>تابع</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تابع</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آنان</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431412619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191</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20" w:history="1">
        <w:r w:rsidR="009F47F1" w:rsidRPr="00B56501">
          <w:rPr>
            <w:rStyle w:val="Hyperlink"/>
            <w:rFonts w:hint="eastAsia"/>
            <w:noProof/>
            <w:rtl/>
            <w:lang w:bidi="fa-IR"/>
          </w:rPr>
          <w:t>اعمش</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رهبر</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قافله</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431412620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191</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21" w:history="1">
        <w:r w:rsidR="009F47F1" w:rsidRPr="00B56501">
          <w:rPr>
            <w:rStyle w:val="Hyperlink"/>
            <w:rFonts w:hint="eastAsia"/>
            <w:noProof/>
            <w:rtl/>
            <w:lang w:bidi="fa-IR"/>
          </w:rPr>
          <w:t>منصور</w:t>
        </w:r>
        <w:r w:rsidR="009F47F1" w:rsidRPr="00B56501">
          <w:rPr>
            <w:rStyle w:val="Hyperlink"/>
            <w:noProof/>
            <w:rtl/>
            <w:lang w:bidi="fa-IR"/>
          </w:rPr>
          <w:t xml:space="preserve"> </w:t>
        </w:r>
        <w:r w:rsidR="009F47F1" w:rsidRPr="00B56501">
          <w:rPr>
            <w:rStyle w:val="Hyperlink"/>
            <w:rFonts w:hint="eastAsia"/>
            <w:noProof/>
            <w:rtl/>
            <w:lang w:bidi="fa-IR"/>
          </w:rPr>
          <w:t>بن</w:t>
        </w:r>
        <w:r w:rsidR="009F47F1" w:rsidRPr="00B56501">
          <w:rPr>
            <w:rStyle w:val="Hyperlink"/>
            <w:noProof/>
            <w:rtl/>
            <w:lang w:bidi="fa-IR"/>
          </w:rPr>
          <w:t xml:space="preserve"> </w:t>
        </w:r>
        <w:r w:rsidR="009F47F1" w:rsidRPr="00B56501">
          <w:rPr>
            <w:rStyle w:val="Hyperlink"/>
            <w:rFonts w:hint="eastAsia"/>
            <w:noProof/>
            <w:rtl/>
            <w:lang w:bidi="fa-IR"/>
          </w:rPr>
          <w:t>معتمر</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ا</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مس</w:t>
        </w:r>
        <w:r w:rsidR="009F47F1" w:rsidRPr="00B56501">
          <w:rPr>
            <w:rStyle w:val="Hyperlink"/>
            <w:rFonts w:hint="cs"/>
            <w:noProof/>
            <w:rtl/>
            <w:lang w:bidi="fa-IR"/>
          </w:rPr>
          <w:t>ی</w:t>
        </w:r>
        <w:r w:rsidR="009F47F1" w:rsidRPr="00B56501">
          <w:rPr>
            <w:rStyle w:val="Hyperlink"/>
            <w:rFonts w:hint="eastAsia"/>
            <w:noProof/>
            <w:rtl/>
            <w:lang w:bidi="fa-IR"/>
          </w:rPr>
          <w:t>ر</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431412621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192</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22" w:history="1">
        <w:r w:rsidR="009F47F1" w:rsidRPr="00B56501">
          <w:rPr>
            <w:rStyle w:val="Hyperlink"/>
            <w:rFonts w:hint="eastAsia"/>
            <w:noProof/>
            <w:rtl/>
            <w:lang w:bidi="fa-IR"/>
          </w:rPr>
          <w:t>ابن</w:t>
        </w:r>
        <w:r w:rsidR="009F47F1" w:rsidRPr="00B56501">
          <w:rPr>
            <w:rStyle w:val="Hyperlink"/>
            <w:noProof/>
            <w:rtl/>
            <w:lang w:bidi="fa-IR"/>
          </w:rPr>
          <w:t xml:space="preserve"> </w:t>
        </w:r>
        <w:r w:rsidR="009F47F1" w:rsidRPr="00B56501">
          <w:rPr>
            <w:rStyle w:val="Hyperlink"/>
            <w:rFonts w:hint="eastAsia"/>
            <w:noProof/>
            <w:rtl/>
            <w:lang w:bidi="fa-IR"/>
          </w:rPr>
          <w:t>اسحاق</w:t>
        </w:r>
        <w:r w:rsidR="009F47F1" w:rsidRPr="00B56501">
          <w:rPr>
            <w:rStyle w:val="Hyperlink"/>
            <w:noProof/>
            <w:rtl/>
            <w:lang w:bidi="fa-IR"/>
          </w:rPr>
          <w:t xml:space="preserve"> </w:t>
        </w:r>
        <w:r w:rsidR="009F47F1" w:rsidRPr="00B56501">
          <w:rPr>
            <w:rStyle w:val="Hyperlink"/>
            <w:rFonts w:hint="eastAsia"/>
            <w:noProof/>
            <w:rtl/>
            <w:lang w:bidi="fa-IR"/>
          </w:rPr>
          <w:t>صاحب</w:t>
        </w:r>
        <w:r w:rsidR="009F47F1" w:rsidRPr="00B56501">
          <w:rPr>
            <w:rStyle w:val="Hyperlink"/>
            <w:noProof/>
            <w:rtl/>
            <w:lang w:bidi="fa-IR"/>
          </w:rPr>
          <w:t xml:space="preserve"> </w:t>
        </w:r>
        <w:r w:rsidR="009F47F1" w:rsidRPr="00B56501">
          <w:rPr>
            <w:rStyle w:val="Hyperlink"/>
            <w:rFonts w:hint="eastAsia"/>
            <w:noProof/>
            <w:rtl/>
            <w:lang w:bidi="fa-IR"/>
          </w:rPr>
          <w:t>س</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431412622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192</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23" w:history="1">
        <w:r w:rsidR="009F47F1" w:rsidRPr="00B56501">
          <w:rPr>
            <w:rStyle w:val="Hyperlink"/>
            <w:rFonts w:hint="eastAsia"/>
            <w:noProof/>
            <w:rtl/>
            <w:lang w:bidi="fa-IR"/>
          </w:rPr>
          <w:t>ش</w:t>
        </w:r>
        <w:r w:rsidR="009F47F1" w:rsidRPr="00B56501">
          <w:rPr>
            <w:rStyle w:val="Hyperlink"/>
            <w:rFonts w:hint="cs"/>
            <w:noProof/>
            <w:rtl/>
            <w:lang w:bidi="fa-IR"/>
          </w:rPr>
          <w:t>ی</w:t>
        </w:r>
        <w:r w:rsidR="009F47F1" w:rsidRPr="00B56501">
          <w:rPr>
            <w:rStyle w:val="Hyperlink"/>
            <w:rFonts w:hint="eastAsia"/>
            <w:noProof/>
            <w:rtl/>
            <w:lang w:bidi="fa-IR"/>
          </w:rPr>
          <w:t>عه‌ا</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آن</w:t>
        </w:r>
        <w:r w:rsidR="009F47F1" w:rsidRPr="00B56501">
          <w:rPr>
            <w:rStyle w:val="Hyperlink"/>
            <w:noProof/>
            <w:rtl/>
            <w:lang w:bidi="fa-IR"/>
          </w:rPr>
          <w:t xml:space="preserve"> ‌</w:t>
        </w:r>
        <w:r w:rsidR="009F47F1" w:rsidRPr="00B56501">
          <w:rPr>
            <w:rStyle w:val="Hyperlink"/>
            <w:rFonts w:hint="eastAsia"/>
            <w:noProof/>
            <w:rtl/>
            <w:lang w:bidi="fa-IR"/>
          </w:rPr>
          <w:t>سو</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cs"/>
            <w:noProof/>
            <w:rtl/>
            <w:lang w:bidi="fa-IR"/>
          </w:rPr>
          <w:t>ی</w:t>
        </w:r>
        <w:r w:rsidR="009F47F1" w:rsidRPr="00B56501">
          <w:rPr>
            <w:rStyle w:val="Hyperlink"/>
            <w:rFonts w:hint="eastAsia"/>
            <w:noProof/>
            <w:rtl/>
            <w:lang w:bidi="fa-IR"/>
          </w:rPr>
          <w:t>من</w:t>
        </w:r>
        <w:r w:rsidR="009F47F1" w:rsidRPr="00B56501">
          <w:rPr>
            <w:rStyle w:val="Hyperlink"/>
            <w:noProof/>
            <w:rtl/>
            <w:lang w:bidi="fa-IR"/>
          </w:rPr>
          <w:t xml:space="preserve"> </w:t>
        </w:r>
        <w:r w:rsidR="009F47F1" w:rsidRPr="00B56501">
          <w:rPr>
            <w:rStyle w:val="Hyperlink"/>
            <w:rFonts w:hint="eastAsia"/>
            <w:noProof/>
            <w:rtl/>
            <w:lang w:bidi="fa-IR"/>
          </w:rPr>
          <w:t>مسول</w:t>
        </w:r>
        <w:r w:rsidR="009F47F1" w:rsidRPr="00B56501">
          <w:rPr>
            <w:rStyle w:val="Hyperlink"/>
            <w:rFonts w:hint="cs"/>
            <w:noProof/>
            <w:rtl/>
            <w:lang w:bidi="fa-IR"/>
          </w:rPr>
          <w:t>ی</w:t>
        </w:r>
        <w:r w:rsidR="009F47F1" w:rsidRPr="00B56501">
          <w:rPr>
            <w:rStyle w:val="Hyperlink"/>
            <w:rFonts w:hint="eastAsia"/>
            <w:noProof/>
            <w:rtl/>
            <w:lang w:bidi="fa-IR"/>
          </w:rPr>
          <w:t>ت</w:t>
        </w:r>
        <w:r w:rsidR="009F47F1" w:rsidRPr="00B56501">
          <w:rPr>
            <w:rStyle w:val="Hyperlink"/>
            <w:noProof/>
            <w:rtl/>
            <w:lang w:bidi="fa-IR"/>
          </w:rPr>
          <w:t xml:space="preserve"> </w:t>
        </w:r>
        <w:r w:rsidR="009F47F1" w:rsidRPr="00B56501">
          <w:rPr>
            <w:rStyle w:val="Hyperlink"/>
            <w:rFonts w:hint="eastAsia"/>
            <w:noProof/>
            <w:rtl/>
            <w:lang w:bidi="fa-IR"/>
          </w:rPr>
          <w:t>نشر</w:t>
        </w:r>
        <w:r w:rsidR="009F47F1" w:rsidRPr="00B56501">
          <w:rPr>
            <w:rStyle w:val="Hyperlink"/>
            <w:noProof/>
            <w:rtl/>
            <w:lang w:bidi="fa-IR"/>
          </w:rPr>
          <w:t xml:space="preserve"> </w:t>
        </w:r>
        <w:r w:rsidR="009F47F1" w:rsidRPr="00B56501">
          <w:rPr>
            <w:rStyle w:val="Hyperlink"/>
            <w:rFonts w:hint="eastAsia"/>
            <w:noProof/>
            <w:rtl/>
            <w:lang w:bidi="fa-IR"/>
          </w:rPr>
          <w:t>کتاب</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کم</w:t>
        </w:r>
        <w:r w:rsidR="009F47F1" w:rsidRPr="00B56501">
          <w:rPr>
            <w:rStyle w:val="Hyperlink"/>
            <w:rFonts w:hint="cs"/>
            <w:noProof/>
            <w:rtl/>
            <w:lang w:bidi="fa-IR"/>
          </w:rPr>
          <w:t>ی</w:t>
        </w:r>
        <w:r w:rsidR="009F47F1" w:rsidRPr="00B56501">
          <w:rPr>
            <w:rStyle w:val="Hyperlink"/>
            <w:rFonts w:hint="eastAsia"/>
            <w:noProof/>
            <w:rtl/>
            <w:lang w:bidi="fa-IR"/>
          </w:rPr>
          <w:t>اب</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مشتمل</w:t>
        </w:r>
        <w:r w:rsidR="009F47F1" w:rsidRPr="00B56501">
          <w:rPr>
            <w:rStyle w:val="Hyperlink"/>
            <w:noProof/>
            <w:rtl/>
            <w:lang w:bidi="fa-IR"/>
          </w:rPr>
          <w:t xml:space="preserve"> </w:t>
        </w:r>
        <w:r w:rsidR="009F47F1" w:rsidRPr="00B56501">
          <w:rPr>
            <w:rStyle w:val="Hyperlink"/>
            <w:rFonts w:hint="eastAsia"/>
            <w:noProof/>
            <w:rtl/>
            <w:lang w:bidi="fa-IR"/>
          </w:rPr>
          <w:t>بر</w:t>
        </w:r>
        <w:r w:rsidR="009F47F1" w:rsidRPr="00B56501">
          <w:rPr>
            <w:rStyle w:val="Hyperlink"/>
            <w:noProof/>
            <w:rtl/>
            <w:lang w:bidi="fa-IR"/>
          </w:rPr>
          <w:t xml:space="preserve"> </w:t>
        </w:r>
        <w:r w:rsidR="009F47F1" w:rsidRPr="00B56501">
          <w:rPr>
            <w:rStyle w:val="Hyperlink"/>
            <w:rFonts w:hint="eastAsia"/>
            <w:noProof/>
            <w:rtl/>
            <w:lang w:bidi="fa-IR"/>
          </w:rPr>
          <w:t>تنها</w:t>
        </w:r>
        <w:r w:rsidR="009F47F1" w:rsidRPr="00B56501">
          <w:rPr>
            <w:rStyle w:val="Hyperlink"/>
            <w:noProof/>
            <w:rtl/>
            <w:lang w:bidi="fa-IR"/>
          </w:rPr>
          <w:t xml:space="preserve"> </w:t>
        </w:r>
        <w:r w:rsidR="009F47F1" w:rsidRPr="00B56501">
          <w:rPr>
            <w:rStyle w:val="Hyperlink"/>
            <w:rFonts w:hint="eastAsia"/>
            <w:noProof/>
            <w:rtl/>
            <w:lang w:bidi="fa-IR"/>
          </w:rPr>
          <w:t>روا</w:t>
        </w:r>
        <w:r w:rsidR="009F47F1" w:rsidRPr="00B56501">
          <w:rPr>
            <w:rStyle w:val="Hyperlink"/>
            <w:rFonts w:hint="cs"/>
            <w:noProof/>
            <w:rtl/>
            <w:lang w:bidi="fa-IR"/>
          </w:rPr>
          <w:t>ی</w:t>
        </w:r>
        <w:r w:rsidR="009F47F1" w:rsidRPr="00B56501">
          <w:rPr>
            <w:rStyle w:val="Hyperlink"/>
            <w:rFonts w:hint="eastAsia"/>
            <w:noProof/>
            <w:rtl/>
            <w:lang w:bidi="fa-IR"/>
          </w:rPr>
          <w:t>ات</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را</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عهده</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گ</w:t>
        </w:r>
        <w:r w:rsidR="009F47F1" w:rsidRPr="00B56501">
          <w:rPr>
            <w:rStyle w:val="Hyperlink"/>
            <w:rFonts w:hint="cs"/>
            <w:noProof/>
            <w:rtl/>
            <w:lang w:bidi="fa-IR"/>
          </w:rPr>
          <w:t>ی</w:t>
        </w:r>
        <w:r w:rsidR="009F47F1" w:rsidRPr="00B56501">
          <w:rPr>
            <w:rStyle w:val="Hyperlink"/>
            <w:rFonts w:hint="eastAsia"/>
            <w:noProof/>
            <w:rtl/>
            <w:lang w:bidi="fa-IR"/>
          </w:rPr>
          <w:t>رد</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431412623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192</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24" w:history="1">
        <w:r w:rsidR="009F47F1" w:rsidRPr="00B56501">
          <w:rPr>
            <w:rStyle w:val="Hyperlink"/>
            <w:rFonts w:hint="eastAsia"/>
            <w:noProof/>
            <w:rtl/>
            <w:lang w:bidi="fa-IR"/>
          </w:rPr>
          <w:t>ش</w:t>
        </w:r>
        <w:r w:rsidR="009F47F1" w:rsidRPr="00B56501">
          <w:rPr>
            <w:rStyle w:val="Hyperlink"/>
            <w:rFonts w:hint="cs"/>
            <w:noProof/>
            <w:rtl/>
            <w:lang w:bidi="fa-IR"/>
          </w:rPr>
          <w:t>ی</w:t>
        </w:r>
        <w:r w:rsidR="009F47F1" w:rsidRPr="00B56501">
          <w:rPr>
            <w:rStyle w:val="Hyperlink"/>
            <w:rFonts w:hint="eastAsia"/>
            <w:noProof/>
            <w:rtl/>
            <w:lang w:bidi="fa-IR"/>
          </w:rPr>
          <w:t>وخ</w:t>
        </w:r>
        <w:r w:rsidR="009F47F1" w:rsidRPr="00B56501">
          <w:rPr>
            <w:rStyle w:val="Hyperlink"/>
            <w:noProof/>
            <w:rtl/>
            <w:lang w:bidi="fa-IR"/>
          </w:rPr>
          <w:t xml:space="preserve"> </w:t>
        </w:r>
        <w:r w:rsidR="009F47F1" w:rsidRPr="00B56501">
          <w:rPr>
            <w:rStyle w:val="Hyperlink"/>
            <w:rFonts w:hint="eastAsia"/>
            <w:noProof/>
            <w:rtl/>
            <w:lang w:bidi="fa-IR"/>
          </w:rPr>
          <w:t>ش</w:t>
        </w:r>
        <w:r w:rsidR="009F47F1" w:rsidRPr="00B56501">
          <w:rPr>
            <w:rStyle w:val="Hyperlink"/>
            <w:rFonts w:hint="cs"/>
            <w:noProof/>
            <w:rtl/>
            <w:lang w:bidi="fa-IR"/>
          </w:rPr>
          <w:t>ی</w:t>
        </w:r>
        <w:r w:rsidR="009F47F1" w:rsidRPr="00B56501">
          <w:rPr>
            <w:rStyle w:val="Hyperlink"/>
            <w:rFonts w:hint="eastAsia"/>
            <w:noProof/>
            <w:rtl/>
            <w:lang w:bidi="fa-IR"/>
          </w:rPr>
          <w:t>عه</w:t>
        </w:r>
        <w:r w:rsidR="009F47F1" w:rsidRPr="00B56501">
          <w:rPr>
            <w:rStyle w:val="Hyperlink"/>
            <w:noProof/>
            <w:rtl/>
            <w:lang w:bidi="fa-IR"/>
          </w:rPr>
          <w:t xml:space="preserve"> </w:t>
        </w:r>
        <w:r w:rsidR="009F47F1" w:rsidRPr="00B56501">
          <w:rPr>
            <w:rStyle w:val="Hyperlink"/>
            <w:rFonts w:hint="eastAsia"/>
            <w:noProof/>
            <w:rtl/>
            <w:lang w:bidi="fa-IR"/>
          </w:rPr>
          <w:t>نشر</w:t>
        </w:r>
        <w:r w:rsidR="009F47F1" w:rsidRPr="00B56501">
          <w:rPr>
            <w:rStyle w:val="Hyperlink"/>
            <w:noProof/>
            <w:rtl/>
            <w:lang w:bidi="fa-IR"/>
          </w:rPr>
          <w:t xml:space="preserve"> </w:t>
        </w:r>
        <w:r w:rsidR="009F47F1" w:rsidRPr="00B56501">
          <w:rPr>
            <w:rStyle w:val="Hyperlink"/>
            <w:rFonts w:hint="eastAsia"/>
            <w:noProof/>
            <w:rtl/>
            <w:lang w:bidi="fa-IR"/>
          </w:rPr>
          <w:t>حد</w:t>
        </w:r>
        <w:r w:rsidR="009F47F1" w:rsidRPr="00B56501">
          <w:rPr>
            <w:rStyle w:val="Hyperlink"/>
            <w:rFonts w:hint="cs"/>
            <w:noProof/>
            <w:rtl/>
            <w:lang w:bidi="fa-IR"/>
          </w:rPr>
          <w:t>ی</w:t>
        </w:r>
        <w:r w:rsidR="009F47F1" w:rsidRPr="00B56501">
          <w:rPr>
            <w:rStyle w:val="Hyperlink"/>
            <w:rFonts w:hint="eastAsia"/>
            <w:noProof/>
            <w:rtl/>
            <w:lang w:bidi="fa-IR"/>
          </w:rPr>
          <w:t>ث</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را</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کوفه</w:t>
        </w:r>
        <w:r w:rsidR="009F47F1" w:rsidRPr="00B56501">
          <w:rPr>
            <w:rStyle w:val="Hyperlink"/>
            <w:noProof/>
            <w:rtl/>
            <w:lang w:bidi="fa-IR"/>
          </w:rPr>
          <w:t xml:space="preserve"> </w:t>
        </w:r>
        <w:r w:rsidR="009F47F1" w:rsidRPr="00B56501">
          <w:rPr>
            <w:rStyle w:val="Hyperlink"/>
            <w:rFonts w:hint="eastAsia"/>
            <w:noProof/>
            <w:rtl/>
            <w:lang w:bidi="fa-IR"/>
          </w:rPr>
          <w:t>پ</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گ</w:t>
        </w:r>
        <w:r w:rsidR="009F47F1" w:rsidRPr="00B56501">
          <w:rPr>
            <w:rStyle w:val="Hyperlink"/>
            <w:rFonts w:hint="cs"/>
            <w:noProof/>
            <w:rtl/>
            <w:lang w:bidi="fa-IR"/>
          </w:rPr>
          <w:t>ی</w:t>
        </w:r>
        <w:r w:rsidR="009F47F1" w:rsidRPr="00B56501">
          <w:rPr>
            <w:rStyle w:val="Hyperlink"/>
            <w:rFonts w:hint="eastAsia"/>
            <w:noProof/>
            <w:rtl/>
            <w:lang w:bidi="fa-IR"/>
          </w:rPr>
          <w:t>رند</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431412624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194</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25" w:history="1">
        <w:r w:rsidR="009F47F1" w:rsidRPr="00B56501">
          <w:rPr>
            <w:rStyle w:val="Hyperlink"/>
            <w:rFonts w:hint="eastAsia"/>
            <w:noProof/>
            <w:rtl/>
            <w:lang w:bidi="fa-IR"/>
          </w:rPr>
          <w:t>اول</w:t>
        </w:r>
        <w:r w:rsidR="009F47F1" w:rsidRPr="00B56501">
          <w:rPr>
            <w:rStyle w:val="Hyperlink"/>
            <w:noProof/>
            <w:rtl/>
            <w:lang w:bidi="fa-IR"/>
          </w:rPr>
          <w:t xml:space="preserve"> </w:t>
        </w:r>
        <w:r w:rsidR="009F47F1" w:rsidRPr="00B56501">
          <w:rPr>
            <w:rStyle w:val="Hyperlink"/>
            <w:rFonts w:hint="eastAsia"/>
            <w:noProof/>
            <w:rtl/>
            <w:lang w:bidi="fa-IR"/>
          </w:rPr>
          <w:t>آنان</w:t>
        </w:r>
        <w:r w:rsidR="009F47F1" w:rsidRPr="00B56501">
          <w:rPr>
            <w:rStyle w:val="Hyperlink"/>
            <w:noProof/>
            <w:rtl/>
            <w:lang w:bidi="fa-IR"/>
          </w:rPr>
          <w:t xml:space="preserve"> </w:t>
        </w:r>
        <w:r w:rsidR="009F47F1" w:rsidRPr="00B56501">
          <w:rPr>
            <w:rStyle w:val="Hyperlink"/>
            <w:rFonts w:hint="eastAsia"/>
            <w:noProof/>
            <w:rtl/>
            <w:lang w:bidi="fa-IR"/>
          </w:rPr>
          <w:t>حافظ</w:t>
        </w:r>
        <w:r w:rsidR="009F47F1" w:rsidRPr="00B56501">
          <w:rPr>
            <w:rStyle w:val="Hyperlink"/>
            <w:noProof/>
            <w:rtl/>
            <w:lang w:bidi="fa-IR"/>
          </w:rPr>
          <w:t xml:space="preserve"> </w:t>
        </w:r>
        <w:r w:rsidR="009F47F1" w:rsidRPr="00B56501">
          <w:rPr>
            <w:rStyle w:val="Hyperlink"/>
            <w:rFonts w:hint="eastAsia"/>
            <w:noProof/>
            <w:rtl/>
            <w:lang w:bidi="fa-IR"/>
          </w:rPr>
          <w:t>قهرمان</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دل</w:t>
        </w:r>
        <w:r w:rsidR="009F47F1" w:rsidRPr="00B56501">
          <w:rPr>
            <w:rStyle w:val="Hyperlink"/>
            <w:rFonts w:hint="cs"/>
            <w:noProof/>
            <w:rtl/>
            <w:lang w:bidi="fa-IR"/>
          </w:rPr>
          <w:t>ی</w:t>
        </w:r>
        <w:r w:rsidR="009F47F1" w:rsidRPr="00B56501">
          <w:rPr>
            <w:rStyle w:val="Hyperlink"/>
            <w:rFonts w:hint="eastAsia"/>
            <w:noProof/>
            <w:rtl/>
            <w:lang w:bidi="fa-IR"/>
          </w:rPr>
          <w:t>ر</w:t>
        </w:r>
        <w:r w:rsidR="009F47F1" w:rsidRPr="00B56501">
          <w:rPr>
            <w:rStyle w:val="Hyperlink"/>
            <w:noProof/>
            <w:rtl/>
            <w:lang w:bidi="fa-IR"/>
          </w:rPr>
          <w:t xml:space="preserve"> </w:t>
        </w:r>
        <w:r w:rsidR="009F47F1" w:rsidRPr="00B56501">
          <w:rPr>
            <w:rStyle w:val="Hyperlink"/>
            <w:rFonts w:hint="eastAsia"/>
            <w:noProof/>
            <w:rtl/>
            <w:lang w:bidi="fa-IR"/>
          </w:rPr>
          <w:t>ابونع</w:t>
        </w:r>
        <w:r w:rsidR="009F47F1" w:rsidRPr="00B56501">
          <w:rPr>
            <w:rStyle w:val="Hyperlink"/>
            <w:rFonts w:hint="cs"/>
            <w:noProof/>
            <w:rtl/>
            <w:lang w:bidi="fa-IR"/>
          </w:rPr>
          <w:t>ی</w:t>
        </w:r>
        <w:r w:rsidR="009F47F1" w:rsidRPr="00B56501">
          <w:rPr>
            <w:rStyle w:val="Hyperlink"/>
            <w:rFonts w:hint="eastAsia"/>
            <w:noProof/>
            <w:rtl/>
            <w:lang w:bidi="fa-IR"/>
          </w:rPr>
          <w:t>م</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431412625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194</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26" w:history="1">
        <w:r w:rsidR="009F47F1" w:rsidRPr="00B56501">
          <w:rPr>
            <w:rStyle w:val="Hyperlink"/>
            <w:rFonts w:hint="eastAsia"/>
            <w:noProof/>
            <w:rtl/>
            <w:lang w:bidi="fa-IR"/>
          </w:rPr>
          <w:t>ش</w:t>
        </w:r>
        <w:r w:rsidR="009F47F1" w:rsidRPr="00B56501">
          <w:rPr>
            <w:rStyle w:val="Hyperlink"/>
            <w:rFonts w:hint="cs"/>
            <w:noProof/>
            <w:rtl/>
            <w:lang w:bidi="fa-IR"/>
          </w:rPr>
          <w:t>ی</w:t>
        </w:r>
        <w:r w:rsidR="009F47F1" w:rsidRPr="00B56501">
          <w:rPr>
            <w:rStyle w:val="Hyperlink"/>
            <w:rFonts w:hint="eastAsia"/>
            <w:noProof/>
            <w:rtl/>
            <w:lang w:bidi="fa-IR"/>
          </w:rPr>
          <w:t>عه‌ا</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زاهد</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پرچمداران</w:t>
        </w:r>
        <w:r w:rsidR="009F47F1" w:rsidRPr="00B56501">
          <w:rPr>
            <w:rStyle w:val="Hyperlink"/>
            <w:noProof/>
            <w:rtl/>
            <w:lang w:bidi="fa-IR"/>
          </w:rPr>
          <w:t xml:space="preserve"> </w:t>
        </w:r>
        <w:r w:rsidR="009F47F1" w:rsidRPr="00B56501">
          <w:rPr>
            <w:rStyle w:val="Hyperlink"/>
            <w:rFonts w:hint="eastAsia"/>
            <w:noProof/>
            <w:rtl/>
            <w:lang w:bidi="fa-IR"/>
          </w:rPr>
          <w:t>تال</w:t>
        </w:r>
        <w:r w:rsidR="009F47F1" w:rsidRPr="00B56501">
          <w:rPr>
            <w:rStyle w:val="Hyperlink"/>
            <w:rFonts w:hint="cs"/>
            <w:noProof/>
            <w:rtl/>
            <w:lang w:bidi="fa-IR"/>
          </w:rPr>
          <w:t>ی</w:t>
        </w:r>
        <w:r w:rsidR="009F47F1" w:rsidRPr="00B56501">
          <w:rPr>
            <w:rStyle w:val="Hyperlink"/>
            <w:rFonts w:hint="eastAsia"/>
            <w:noProof/>
            <w:rtl/>
            <w:lang w:bidi="fa-IR"/>
          </w:rPr>
          <w:t>ف</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کوفه،</w:t>
        </w:r>
        <w:r w:rsidR="009F47F1" w:rsidRPr="00B56501">
          <w:rPr>
            <w:rStyle w:val="Hyperlink"/>
            <w:noProof/>
            <w:rtl/>
            <w:lang w:bidi="fa-IR"/>
          </w:rPr>
          <w:t xml:space="preserve"> </w:t>
        </w:r>
        <w:r w:rsidR="009F47F1" w:rsidRPr="00B56501">
          <w:rPr>
            <w:rStyle w:val="Hyperlink"/>
            <w:rFonts w:hint="eastAsia"/>
            <w:noProof/>
            <w:rtl/>
            <w:lang w:bidi="fa-IR"/>
          </w:rPr>
          <w:t>مسندش</w:t>
        </w:r>
        <w:r w:rsidR="009F47F1" w:rsidRPr="00B56501">
          <w:rPr>
            <w:rStyle w:val="Hyperlink"/>
            <w:noProof/>
            <w:rtl/>
            <w:lang w:bidi="fa-IR"/>
          </w:rPr>
          <w:t xml:space="preserve"> </w:t>
        </w:r>
        <w:r w:rsidR="009F47F1" w:rsidRPr="00B56501">
          <w:rPr>
            <w:rStyle w:val="Hyperlink"/>
            <w:rFonts w:hint="eastAsia"/>
            <w:noProof/>
            <w:rtl/>
            <w:lang w:bidi="fa-IR"/>
          </w:rPr>
          <w:t>را</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حد</w:t>
        </w:r>
        <w:r w:rsidR="009F47F1" w:rsidRPr="00B56501">
          <w:rPr>
            <w:rStyle w:val="Hyperlink"/>
            <w:rFonts w:hint="cs"/>
            <w:noProof/>
            <w:rtl/>
            <w:lang w:bidi="fa-IR"/>
          </w:rPr>
          <w:t>ی</w:t>
        </w:r>
        <w:r w:rsidR="009F47F1" w:rsidRPr="00B56501">
          <w:rPr>
            <w:rStyle w:val="Hyperlink"/>
            <w:rFonts w:hint="eastAsia"/>
            <w:noProof/>
            <w:rtl/>
            <w:lang w:bidi="fa-IR"/>
          </w:rPr>
          <w:t>ث</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انباشته</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سازد</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431412626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195</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27" w:history="1">
        <w:r w:rsidR="009F47F1" w:rsidRPr="00B56501">
          <w:rPr>
            <w:rStyle w:val="Hyperlink"/>
            <w:rFonts w:hint="eastAsia"/>
            <w:noProof/>
            <w:rtl/>
            <w:lang w:bidi="fa-IR"/>
          </w:rPr>
          <w:t>حاکم</w:t>
        </w:r>
        <w:r w:rsidR="009F47F1" w:rsidRPr="00B56501">
          <w:rPr>
            <w:rStyle w:val="Hyperlink"/>
            <w:noProof/>
            <w:rtl/>
            <w:lang w:bidi="fa-IR"/>
          </w:rPr>
          <w:t xml:space="preserve"> </w:t>
        </w:r>
        <w:r w:rsidR="009F47F1" w:rsidRPr="00B56501">
          <w:rPr>
            <w:rStyle w:val="Hyperlink"/>
            <w:rFonts w:hint="eastAsia"/>
            <w:noProof/>
            <w:rtl/>
            <w:lang w:bidi="fa-IR"/>
          </w:rPr>
          <w:t>ن</w:t>
        </w:r>
        <w:r w:rsidR="009F47F1" w:rsidRPr="00B56501">
          <w:rPr>
            <w:rStyle w:val="Hyperlink"/>
            <w:rFonts w:hint="cs"/>
            <w:noProof/>
            <w:rtl/>
            <w:lang w:bidi="fa-IR"/>
          </w:rPr>
          <w:t>ی</w:t>
        </w:r>
        <w:r w:rsidR="009F47F1" w:rsidRPr="00B56501">
          <w:rPr>
            <w:rStyle w:val="Hyperlink"/>
            <w:rFonts w:hint="eastAsia"/>
            <w:noProof/>
            <w:rtl/>
            <w:lang w:bidi="fa-IR"/>
          </w:rPr>
          <w:t>شابور</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سهم</w:t>
        </w:r>
        <w:r w:rsidR="009F47F1" w:rsidRPr="00B56501">
          <w:rPr>
            <w:rStyle w:val="Hyperlink"/>
            <w:noProof/>
            <w:rtl/>
            <w:lang w:bidi="fa-IR"/>
          </w:rPr>
          <w:t xml:space="preserve"> </w:t>
        </w:r>
        <w:r w:rsidR="009F47F1" w:rsidRPr="00B56501">
          <w:rPr>
            <w:rStyle w:val="Hyperlink"/>
            <w:rFonts w:hint="eastAsia"/>
            <w:noProof/>
            <w:rtl/>
            <w:lang w:bidi="fa-IR"/>
          </w:rPr>
          <w:t>خود</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پاداش</w:t>
        </w:r>
        <w:r w:rsidR="009F47F1" w:rsidRPr="00B56501">
          <w:rPr>
            <w:rStyle w:val="Hyperlink"/>
            <w:noProof/>
            <w:rtl/>
            <w:lang w:bidi="fa-IR"/>
          </w:rPr>
          <w:t xml:space="preserve"> </w:t>
        </w:r>
        <w:r w:rsidR="009F47F1" w:rsidRPr="00B56501">
          <w:rPr>
            <w:rStyle w:val="Hyperlink"/>
            <w:rFonts w:hint="eastAsia"/>
            <w:noProof/>
            <w:rtl/>
            <w:lang w:bidi="fa-IR"/>
          </w:rPr>
          <w:t>را</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برد</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431412627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196</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28" w:history="1">
        <w:r w:rsidR="009F47F1" w:rsidRPr="00B56501">
          <w:rPr>
            <w:rStyle w:val="Hyperlink"/>
            <w:rFonts w:hint="eastAsia"/>
            <w:noProof/>
            <w:rtl/>
            <w:lang w:bidi="fa-IR"/>
          </w:rPr>
          <w:t>آ</w:t>
        </w:r>
        <w:r w:rsidR="009F47F1" w:rsidRPr="00B56501">
          <w:rPr>
            <w:rStyle w:val="Hyperlink"/>
            <w:rFonts w:hint="cs"/>
            <w:noProof/>
            <w:rtl/>
            <w:lang w:bidi="fa-IR"/>
          </w:rPr>
          <w:t>ی</w:t>
        </w:r>
        <w:r w:rsidR="009F47F1" w:rsidRPr="00B56501">
          <w:rPr>
            <w:rStyle w:val="Hyperlink"/>
            <w:rFonts w:hint="eastAsia"/>
            <w:noProof/>
            <w:rtl/>
            <w:lang w:bidi="fa-IR"/>
          </w:rPr>
          <w:t>ا</w:t>
        </w:r>
        <w:r w:rsidR="009F47F1" w:rsidRPr="00B56501">
          <w:rPr>
            <w:rStyle w:val="Hyperlink"/>
            <w:noProof/>
            <w:rtl/>
            <w:lang w:bidi="fa-IR"/>
          </w:rPr>
          <w:t xml:space="preserve"> </w:t>
        </w:r>
        <w:r w:rsidR="009F47F1" w:rsidRPr="00B56501">
          <w:rPr>
            <w:rStyle w:val="Hyperlink"/>
            <w:rFonts w:hint="eastAsia"/>
            <w:noProof/>
            <w:rtl/>
            <w:lang w:bidi="fa-IR"/>
          </w:rPr>
          <w:t>نم</w:t>
        </w:r>
        <w:r w:rsidR="009F47F1" w:rsidRPr="00B56501">
          <w:rPr>
            <w:rStyle w:val="Hyperlink"/>
            <w:rFonts w:hint="cs"/>
            <w:noProof/>
            <w:rtl/>
            <w:lang w:bidi="fa-IR"/>
          </w:rPr>
          <w:t>ی‌</w:t>
        </w:r>
        <w:r w:rsidR="009F47F1" w:rsidRPr="00B56501">
          <w:rPr>
            <w:rStyle w:val="Hyperlink"/>
            <w:rFonts w:hint="eastAsia"/>
            <w:noProof/>
            <w:rtl/>
            <w:lang w:bidi="fa-IR"/>
          </w:rPr>
          <w:t>توان</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ا</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بزرگان</w:t>
        </w:r>
        <w:r w:rsidR="009F47F1" w:rsidRPr="00B56501">
          <w:rPr>
            <w:rStyle w:val="Hyperlink"/>
            <w:noProof/>
            <w:rtl/>
            <w:lang w:bidi="fa-IR"/>
          </w:rPr>
          <w:t xml:space="preserve"> </w:t>
        </w:r>
        <w:r w:rsidR="009F47F1" w:rsidRPr="00B56501">
          <w:rPr>
            <w:rStyle w:val="Hyperlink"/>
            <w:rFonts w:hint="eastAsia"/>
            <w:noProof/>
            <w:rtl/>
            <w:lang w:bidi="fa-IR"/>
          </w:rPr>
          <w:t>درس</w:t>
        </w:r>
        <w:r w:rsidR="009F47F1" w:rsidRPr="00B56501">
          <w:rPr>
            <w:rStyle w:val="Hyperlink"/>
            <w:noProof/>
            <w:rtl/>
            <w:lang w:bidi="fa-IR"/>
          </w:rPr>
          <w:t xml:space="preserve"> </w:t>
        </w:r>
        <w:r w:rsidR="009F47F1" w:rsidRPr="00B56501">
          <w:rPr>
            <w:rStyle w:val="Hyperlink"/>
            <w:rFonts w:hint="eastAsia"/>
            <w:noProof/>
            <w:rtl/>
            <w:lang w:bidi="fa-IR"/>
          </w:rPr>
          <w:t>عبرت</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گرفت؟</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431412628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197</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29" w:history="1">
        <w:r w:rsidR="009F47F1" w:rsidRPr="00B56501">
          <w:rPr>
            <w:rStyle w:val="Hyperlink"/>
            <w:rFonts w:hint="eastAsia"/>
            <w:noProof/>
            <w:rtl/>
          </w:rPr>
          <w:t>گروه</w:t>
        </w:r>
        <w:r w:rsidR="009F47F1" w:rsidRPr="00B56501">
          <w:rPr>
            <w:rStyle w:val="Hyperlink"/>
            <w:rFonts w:hint="cs"/>
            <w:noProof/>
            <w:rtl/>
          </w:rPr>
          <w:t>ی</w:t>
        </w:r>
        <w:r w:rsidR="009F47F1" w:rsidRPr="00B56501">
          <w:rPr>
            <w:rStyle w:val="Hyperlink"/>
            <w:noProof/>
            <w:rtl/>
          </w:rPr>
          <w:t xml:space="preserve"> </w:t>
        </w:r>
        <w:r w:rsidR="009F47F1" w:rsidRPr="00B56501">
          <w:rPr>
            <w:rStyle w:val="Hyperlink"/>
            <w:rFonts w:hint="eastAsia"/>
            <w:noProof/>
            <w:rtl/>
          </w:rPr>
          <w:t>از</w:t>
        </w:r>
        <w:r w:rsidR="009F47F1" w:rsidRPr="00B56501">
          <w:rPr>
            <w:rStyle w:val="Hyperlink"/>
            <w:noProof/>
            <w:rtl/>
          </w:rPr>
          <w:t xml:space="preserve"> </w:t>
        </w:r>
        <w:r w:rsidR="009F47F1" w:rsidRPr="00B56501">
          <w:rPr>
            <w:rStyle w:val="Hyperlink"/>
            <w:rFonts w:hint="eastAsia"/>
            <w:noProof/>
            <w:rtl/>
          </w:rPr>
          <w:t>محدث</w:t>
        </w:r>
        <w:r w:rsidR="009F47F1" w:rsidRPr="00B56501">
          <w:rPr>
            <w:rStyle w:val="Hyperlink"/>
            <w:rFonts w:hint="cs"/>
            <w:noProof/>
            <w:rtl/>
          </w:rPr>
          <w:t>ی</w:t>
        </w:r>
        <w:r w:rsidR="009F47F1" w:rsidRPr="00B56501">
          <w:rPr>
            <w:rStyle w:val="Hyperlink"/>
            <w:rFonts w:hint="eastAsia"/>
            <w:noProof/>
            <w:rtl/>
          </w:rPr>
          <w:t>ن</w:t>
        </w:r>
        <w:r w:rsidR="009F47F1" w:rsidRPr="00B56501">
          <w:rPr>
            <w:rStyle w:val="Hyperlink"/>
            <w:noProof/>
            <w:rtl/>
          </w:rPr>
          <w:t xml:space="preserve"> </w:t>
        </w:r>
        <w:r w:rsidR="009F47F1" w:rsidRPr="00B56501">
          <w:rPr>
            <w:rStyle w:val="Hyperlink"/>
            <w:rFonts w:hint="eastAsia"/>
            <w:noProof/>
            <w:rtl/>
          </w:rPr>
          <w:t>بزرگ</w:t>
        </w:r>
        <w:r w:rsidR="009F47F1" w:rsidRPr="00B56501">
          <w:rPr>
            <w:rStyle w:val="Hyperlink"/>
            <w:noProof/>
            <w:rtl/>
          </w:rPr>
          <w:t xml:space="preserve"> </w:t>
        </w:r>
        <w:r w:rsidR="009F47F1" w:rsidRPr="00B56501">
          <w:rPr>
            <w:rStyle w:val="Hyperlink"/>
            <w:rFonts w:hint="eastAsia"/>
            <w:noProof/>
            <w:rtl/>
          </w:rPr>
          <w:t>که</w:t>
        </w:r>
        <w:r w:rsidR="009F47F1" w:rsidRPr="00B56501">
          <w:rPr>
            <w:rStyle w:val="Hyperlink"/>
            <w:noProof/>
            <w:rtl/>
          </w:rPr>
          <w:t xml:space="preserve"> </w:t>
        </w:r>
        <w:r w:rsidR="009F47F1" w:rsidRPr="00B56501">
          <w:rPr>
            <w:rStyle w:val="Hyperlink"/>
            <w:rFonts w:hint="eastAsia"/>
            <w:noProof/>
            <w:rtl/>
          </w:rPr>
          <w:t>ش</w:t>
        </w:r>
        <w:r w:rsidR="009F47F1" w:rsidRPr="00B56501">
          <w:rPr>
            <w:rStyle w:val="Hyperlink"/>
            <w:rFonts w:hint="cs"/>
            <w:noProof/>
            <w:rtl/>
          </w:rPr>
          <w:t>ی</w:t>
        </w:r>
        <w:r w:rsidR="009F47F1" w:rsidRPr="00B56501">
          <w:rPr>
            <w:rStyle w:val="Hyperlink"/>
            <w:rFonts w:hint="eastAsia"/>
            <w:noProof/>
            <w:rtl/>
          </w:rPr>
          <w:t>ع</w:t>
        </w:r>
        <w:r w:rsidR="009F47F1" w:rsidRPr="00B56501">
          <w:rPr>
            <w:rStyle w:val="Hyperlink"/>
            <w:rFonts w:hint="cs"/>
            <w:noProof/>
            <w:rtl/>
          </w:rPr>
          <w:t>ی</w:t>
        </w:r>
        <w:r w:rsidR="009F47F1" w:rsidRPr="00B56501">
          <w:rPr>
            <w:rStyle w:val="Hyperlink"/>
            <w:rFonts w:hint="eastAsia"/>
            <w:noProof/>
            <w:rtl/>
          </w:rPr>
          <w:t>ان</w:t>
        </w:r>
        <w:r w:rsidR="009F47F1" w:rsidRPr="00B56501">
          <w:rPr>
            <w:rStyle w:val="Hyperlink"/>
            <w:noProof/>
            <w:rtl/>
          </w:rPr>
          <w:t xml:space="preserve"> </w:t>
        </w:r>
        <w:r w:rsidR="009F47F1" w:rsidRPr="00B56501">
          <w:rPr>
            <w:rStyle w:val="Hyperlink"/>
            <w:rFonts w:hint="eastAsia"/>
            <w:noProof/>
            <w:rtl/>
          </w:rPr>
          <w:t>آنان</w:t>
        </w:r>
        <w:r w:rsidR="009F47F1" w:rsidRPr="00B56501">
          <w:rPr>
            <w:rStyle w:val="Hyperlink"/>
            <w:noProof/>
            <w:rtl/>
          </w:rPr>
          <w:t xml:space="preserve"> </w:t>
        </w:r>
        <w:r w:rsidR="009F47F1" w:rsidRPr="00B56501">
          <w:rPr>
            <w:rStyle w:val="Hyperlink"/>
            <w:rFonts w:hint="eastAsia"/>
            <w:noProof/>
            <w:rtl/>
          </w:rPr>
          <w:t>را</w:t>
        </w:r>
        <w:r w:rsidR="009F47F1" w:rsidRPr="00B56501">
          <w:rPr>
            <w:rStyle w:val="Hyperlink"/>
            <w:noProof/>
            <w:rtl/>
          </w:rPr>
          <w:t xml:space="preserve"> </w:t>
        </w:r>
        <w:r w:rsidR="009F47F1" w:rsidRPr="00B56501">
          <w:rPr>
            <w:rStyle w:val="Hyperlink"/>
            <w:rFonts w:hint="eastAsia"/>
            <w:noProof/>
            <w:rtl/>
          </w:rPr>
          <w:t>ش</w:t>
        </w:r>
        <w:r w:rsidR="009F47F1" w:rsidRPr="00B56501">
          <w:rPr>
            <w:rStyle w:val="Hyperlink"/>
            <w:rFonts w:hint="cs"/>
            <w:noProof/>
            <w:rtl/>
          </w:rPr>
          <w:t>ی</w:t>
        </w:r>
        <w:r w:rsidR="009F47F1" w:rsidRPr="00B56501">
          <w:rPr>
            <w:rStyle w:val="Hyperlink"/>
            <w:rFonts w:hint="eastAsia"/>
            <w:noProof/>
            <w:rtl/>
          </w:rPr>
          <w:t>عه</w:t>
        </w:r>
        <w:r w:rsidR="009F47F1" w:rsidRPr="00B56501">
          <w:rPr>
            <w:rStyle w:val="Hyperlink"/>
            <w:noProof/>
            <w:rtl/>
          </w:rPr>
          <w:t xml:space="preserve"> </w:t>
        </w:r>
        <w:r w:rsidR="009F47F1" w:rsidRPr="00B56501">
          <w:rPr>
            <w:rStyle w:val="Hyperlink"/>
            <w:rFonts w:hint="eastAsia"/>
            <w:noProof/>
            <w:rtl/>
          </w:rPr>
          <w:t>م</w:t>
        </w:r>
        <w:r w:rsidR="009F47F1" w:rsidRPr="00B56501">
          <w:rPr>
            <w:rStyle w:val="Hyperlink"/>
            <w:rFonts w:hint="cs"/>
            <w:noProof/>
            <w:rtl/>
          </w:rPr>
          <w:t>ی‌</w:t>
        </w:r>
        <w:r w:rsidR="009F47F1" w:rsidRPr="00B56501">
          <w:rPr>
            <w:rStyle w:val="Hyperlink"/>
            <w:rFonts w:hint="eastAsia"/>
            <w:noProof/>
            <w:rtl/>
          </w:rPr>
          <w:t>دانند،</w:t>
        </w:r>
        <w:r w:rsidR="009F47F1" w:rsidRPr="00B56501">
          <w:rPr>
            <w:rStyle w:val="Hyperlink"/>
            <w:noProof/>
            <w:rtl/>
          </w:rPr>
          <w:t xml:space="preserve"> </w:t>
        </w:r>
        <w:r w:rsidR="009F47F1" w:rsidRPr="00B56501">
          <w:rPr>
            <w:rStyle w:val="Hyperlink"/>
            <w:rFonts w:hint="eastAsia"/>
            <w:noProof/>
            <w:rtl/>
          </w:rPr>
          <w:t>حد</w:t>
        </w:r>
        <w:r w:rsidR="009F47F1" w:rsidRPr="00B56501">
          <w:rPr>
            <w:rStyle w:val="Hyperlink"/>
            <w:rFonts w:hint="cs"/>
            <w:noProof/>
            <w:rtl/>
          </w:rPr>
          <w:t>ی</w:t>
        </w:r>
        <w:r w:rsidR="009F47F1" w:rsidRPr="00B56501">
          <w:rPr>
            <w:rStyle w:val="Hyperlink"/>
            <w:rFonts w:hint="eastAsia"/>
            <w:noProof/>
            <w:rtl/>
          </w:rPr>
          <w:t>ث</w:t>
        </w:r>
        <w:r w:rsidR="009F47F1" w:rsidRPr="00B56501">
          <w:rPr>
            <w:rStyle w:val="Hyperlink"/>
            <w:noProof/>
            <w:rtl/>
          </w:rPr>
          <w:t xml:space="preserve"> </w:t>
        </w:r>
        <w:r w:rsidR="009F47F1" w:rsidRPr="00B56501">
          <w:rPr>
            <w:rStyle w:val="Hyperlink"/>
            <w:rFonts w:hint="eastAsia"/>
            <w:noProof/>
            <w:rtl/>
          </w:rPr>
          <w:t>از</w:t>
        </w:r>
        <w:r w:rsidR="009F47F1" w:rsidRPr="00B56501">
          <w:rPr>
            <w:rStyle w:val="Hyperlink"/>
            <w:noProof/>
            <w:rtl/>
          </w:rPr>
          <w:t xml:space="preserve"> </w:t>
        </w:r>
        <w:r w:rsidR="009F47F1" w:rsidRPr="00B56501">
          <w:rPr>
            <w:rStyle w:val="Hyperlink"/>
            <w:rFonts w:hint="eastAsia"/>
            <w:noProof/>
            <w:rtl/>
          </w:rPr>
          <w:t>ابوهر</w:t>
        </w:r>
        <w:r w:rsidR="009F47F1" w:rsidRPr="00B56501">
          <w:rPr>
            <w:rStyle w:val="Hyperlink"/>
            <w:rFonts w:hint="cs"/>
            <w:noProof/>
            <w:rtl/>
          </w:rPr>
          <w:t>ی</w:t>
        </w:r>
        <w:r w:rsidR="009F47F1" w:rsidRPr="00B56501">
          <w:rPr>
            <w:rStyle w:val="Hyperlink"/>
            <w:rFonts w:hint="eastAsia"/>
            <w:noProof/>
            <w:rtl/>
          </w:rPr>
          <w:t>ره</w:t>
        </w:r>
        <w:r w:rsidR="009F47F1" w:rsidRPr="00B56501">
          <w:rPr>
            <w:rStyle w:val="Hyperlink"/>
            <w:noProof/>
            <w:rtl/>
          </w:rPr>
          <w:t xml:space="preserve"> </w:t>
        </w:r>
        <w:r w:rsidR="009F47F1" w:rsidRPr="00B56501">
          <w:rPr>
            <w:rStyle w:val="Hyperlink"/>
            <w:rFonts w:hint="eastAsia"/>
            <w:noProof/>
            <w:rtl/>
          </w:rPr>
          <w:t>روا</w:t>
        </w:r>
        <w:r w:rsidR="009F47F1" w:rsidRPr="00B56501">
          <w:rPr>
            <w:rStyle w:val="Hyperlink"/>
            <w:rFonts w:hint="cs"/>
            <w:noProof/>
            <w:rtl/>
          </w:rPr>
          <w:t>ی</w:t>
        </w:r>
        <w:r w:rsidR="009F47F1" w:rsidRPr="00B56501">
          <w:rPr>
            <w:rStyle w:val="Hyperlink"/>
            <w:rFonts w:hint="eastAsia"/>
            <w:noProof/>
            <w:rtl/>
          </w:rPr>
          <w:t>ت</w:t>
        </w:r>
        <w:r w:rsidR="009F47F1" w:rsidRPr="00B56501">
          <w:rPr>
            <w:rStyle w:val="Hyperlink"/>
            <w:noProof/>
            <w:rtl/>
          </w:rPr>
          <w:t xml:space="preserve"> </w:t>
        </w:r>
        <w:r w:rsidR="009F47F1" w:rsidRPr="00B56501">
          <w:rPr>
            <w:rStyle w:val="Hyperlink"/>
            <w:rFonts w:hint="eastAsia"/>
            <w:noProof/>
            <w:rtl/>
          </w:rPr>
          <w:t>کرده‌اند</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431412629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197</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30" w:history="1">
        <w:r w:rsidR="009F47F1" w:rsidRPr="00B56501">
          <w:rPr>
            <w:rStyle w:val="Hyperlink"/>
            <w:rFonts w:hint="eastAsia"/>
            <w:noProof/>
            <w:rtl/>
            <w:lang w:bidi="fa-IR"/>
          </w:rPr>
          <w:t>داماد</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معروف‌تر</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شاگردانش</w:t>
        </w:r>
        <w:r w:rsidR="009F47F1" w:rsidRPr="00B56501">
          <w:rPr>
            <w:rStyle w:val="Hyperlink"/>
            <w:noProof/>
            <w:rtl/>
            <w:lang w:bidi="fa-IR"/>
          </w:rPr>
          <w:t xml:space="preserve"> </w:t>
        </w:r>
        <w:r w:rsidR="009F47F1" w:rsidRPr="00B56501">
          <w:rPr>
            <w:rStyle w:val="Hyperlink"/>
            <w:rFonts w:hint="eastAsia"/>
            <w:noProof/>
            <w:rtl/>
            <w:lang w:bidi="fa-IR"/>
          </w:rPr>
          <w:t>که</w:t>
        </w:r>
        <w:r w:rsidR="009F47F1" w:rsidRPr="00B56501">
          <w:rPr>
            <w:rStyle w:val="Hyperlink"/>
            <w:noProof/>
            <w:rtl/>
            <w:lang w:bidi="fa-IR"/>
          </w:rPr>
          <w:t xml:space="preserve"> </w:t>
        </w:r>
        <w:r w:rsidR="009F47F1" w:rsidRPr="00B56501">
          <w:rPr>
            <w:rStyle w:val="Hyperlink"/>
            <w:rFonts w:hint="eastAsia"/>
            <w:noProof/>
            <w:rtl/>
            <w:lang w:bidi="fa-IR"/>
          </w:rPr>
          <w:t>ش</w:t>
        </w:r>
        <w:r w:rsidR="009F47F1" w:rsidRPr="00B56501">
          <w:rPr>
            <w:rStyle w:val="Hyperlink"/>
            <w:rFonts w:hint="cs"/>
            <w:noProof/>
            <w:rtl/>
            <w:lang w:bidi="fa-IR"/>
          </w:rPr>
          <w:t>ی</w:t>
        </w:r>
        <w:r w:rsidR="009F47F1" w:rsidRPr="00B56501">
          <w:rPr>
            <w:rStyle w:val="Hyperlink"/>
            <w:rFonts w:hint="eastAsia"/>
            <w:noProof/>
            <w:rtl/>
            <w:lang w:bidi="fa-IR"/>
          </w:rPr>
          <w:t>عه</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 xml:space="preserve"> </w:t>
        </w:r>
        <w:r w:rsidR="009F47F1" w:rsidRPr="00B56501">
          <w:rPr>
            <w:rStyle w:val="Hyperlink"/>
            <w:rFonts w:hint="eastAsia"/>
            <w:noProof/>
            <w:rtl/>
            <w:lang w:bidi="fa-IR"/>
          </w:rPr>
          <w:t>را</w:t>
        </w:r>
        <w:r w:rsidR="009F47F1" w:rsidRPr="00B56501">
          <w:rPr>
            <w:rStyle w:val="Hyperlink"/>
            <w:noProof/>
            <w:rtl/>
            <w:lang w:bidi="fa-IR"/>
          </w:rPr>
          <w:t xml:space="preserve"> </w:t>
        </w:r>
        <w:r w:rsidR="009F47F1" w:rsidRPr="00B56501">
          <w:rPr>
            <w:rStyle w:val="Hyperlink"/>
            <w:rFonts w:hint="eastAsia"/>
            <w:noProof/>
            <w:rtl/>
            <w:lang w:bidi="fa-IR"/>
          </w:rPr>
          <w:t>موثق</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داند</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431412630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197</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31" w:history="1">
        <w:r w:rsidR="009F47F1" w:rsidRPr="00B56501">
          <w:rPr>
            <w:rStyle w:val="Hyperlink"/>
            <w:rFonts w:hint="eastAsia"/>
            <w:noProof/>
            <w:rtl/>
            <w:lang w:bidi="fa-IR"/>
          </w:rPr>
          <w:t>ز</w:t>
        </w:r>
        <w:r w:rsidR="009F47F1" w:rsidRPr="00B56501">
          <w:rPr>
            <w:rStyle w:val="Hyperlink"/>
            <w:rFonts w:hint="cs"/>
            <w:noProof/>
            <w:rtl/>
            <w:lang w:bidi="fa-IR"/>
          </w:rPr>
          <w:t>ی</w:t>
        </w:r>
        <w:r w:rsidR="009F47F1" w:rsidRPr="00B56501">
          <w:rPr>
            <w:rStyle w:val="Hyperlink"/>
            <w:rFonts w:hint="eastAsia"/>
            <w:noProof/>
            <w:rtl/>
            <w:lang w:bidi="fa-IR"/>
          </w:rPr>
          <w:t>ن‌العابد</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گواه</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با</w:t>
        </w:r>
        <w:r w:rsidR="009F47F1" w:rsidRPr="00B56501">
          <w:rPr>
            <w:rStyle w:val="Hyperlink"/>
            <w:noProof/>
            <w:rtl/>
            <w:lang w:bidi="fa-IR"/>
          </w:rPr>
          <w:t xml:space="preserve"> </w:t>
        </w:r>
        <w:r w:rsidR="009F47F1" w:rsidRPr="00B56501">
          <w:rPr>
            <w:rStyle w:val="Hyperlink"/>
            <w:rFonts w:hint="eastAsia"/>
            <w:noProof/>
            <w:rtl/>
            <w:lang w:bidi="fa-IR"/>
          </w:rPr>
          <w:t>ارزش</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پرمحتوا</w:t>
        </w:r>
        <w:r w:rsidR="009F47F1" w:rsidRPr="00B56501">
          <w:rPr>
            <w:rStyle w:val="Hyperlink"/>
            <w:rFonts w:hint="cs"/>
            <w:noProof/>
            <w:rtl/>
            <w:lang w:bidi="fa-IR"/>
          </w:rPr>
          <w:t>یی</w:t>
        </w:r>
        <w:r w:rsidR="009F47F1" w:rsidRPr="00B56501">
          <w:rPr>
            <w:rStyle w:val="Hyperlink"/>
            <w:noProof/>
            <w:rtl/>
            <w:lang w:bidi="fa-IR"/>
          </w:rPr>
          <w:t xml:space="preserve"> </w:t>
        </w:r>
        <w:r w:rsidR="009F47F1" w:rsidRPr="00B56501">
          <w:rPr>
            <w:rStyle w:val="Hyperlink"/>
            <w:rFonts w:hint="eastAsia"/>
            <w:noProof/>
            <w:rtl/>
            <w:lang w:bidi="fa-IR"/>
          </w:rPr>
          <w:t>را</w:t>
        </w:r>
        <w:r w:rsidR="009F47F1" w:rsidRPr="00B56501">
          <w:rPr>
            <w:rStyle w:val="Hyperlink"/>
            <w:noProof/>
            <w:rtl/>
            <w:lang w:bidi="fa-IR"/>
          </w:rPr>
          <w:t xml:space="preserve"> </w:t>
        </w:r>
        <w:r w:rsidR="009F47F1" w:rsidRPr="00B56501">
          <w:rPr>
            <w:rStyle w:val="Hyperlink"/>
            <w:rFonts w:hint="eastAsia"/>
            <w:noProof/>
            <w:rtl/>
            <w:lang w:bidi="fa-IR"/>
          </w:rPr>
          <w:t>ارائه</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دهد</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431412631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198</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32" w:history="1">
        <w:r w:rsidR="009F47F1" w:rsidRPr="00B56501">
          <w:rPr>
            <w:rStyle w:val="Hyperlink"/>
            <w:rFonts w:hint="cs"/>
            <w:noProof/>
            <w:rtl/>
            <w:lang w:bidi="fa-IR"/>
          </w:rPr>
          <w:t>ی</w:t>
        </w:r>
        <w:r w:rsidR="009F47F1" w:rsidRPr="00B56501">
          <w:rPr>
            <w:rStyle w:val="Hyperlink"/>
            <w:rFonts w:hint="eastAsia"/>
            <w:noProof/>
            <w:rtl/>
            <w:lang w:bidi="fa-IR"/>
          </w:rPr>
          <w:t>ک</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cs"/>
            <w:noProof/>
            <w:rtl/>
            <w:lang w:bidi="fa-IR"/>
          </w:rPr>
          <w:t>ی</w:t>
        </w:r>
        <w:r w:rsidR="009F47F1" w:rsidRPr="00B56501">
          <w:rPr>
            <w:rStyle w:val="Hyperlink"/>
            <w:rFonts w:hint="eastAsia"/>
            <w:noProof/>
            <w:rtl/>
            <w:lang w:bidi="fa-IR"/>
          </w:rPr>
          <w:t>اران</w:t>
        </w:r>
        <w:r w:rsidR="009F47F1" w:rsidRPr="00B56501">
          <w:rPr>
            <w:rStyle w:val="Hyperlink"/>
            <w:noProof/>
            <w:rtl/>
            <w:lang w:bidi="fa-IR"/>
          </w:rPr>
          <w:t xml:space="preserve"> </w:t>
        </w:r>
        <w:r w:rsidR="009F47F1" w:rsidRPr="00B56501">
          <w:rPr>
            <w:rStyle w:val="Hyperlink"/>
            <w:rFonts w:hint="eastAsia"/>
            <w:noProof/>
            <w:rtl/>
            <w:lang w:bidi="fa-IR"/>
          </w:rPr>
          <w:t>مد</w:t>
        </w:r>
        <w:r w:rsidR="009F47F1" w:rsidRPr="00B56501">
          <w:rPr>
            <w:rStyle w:val="Hyperlink"/>
            <w:rFonts w:hint="cs"/>
            <w:noProof/>
            <w:rtl/>
            <w:lang w:bidi="fa-IR"/>
          </w:rPr>
          <w:t>ی</w:t>
        </w:r>
        <w:r w:rsidR="009F47F1" w:rsidRPr="00B56501">
          <w:rPr>
            <w:rStyle w:val="Hyperlink"/>
            <w:rFonts w:hint="eastAsia"/>
            <w:noProof/>
            <w:rtl/>
            <w:lang w:bidi="fa-IR"/>
          </w:rPr>
          <w:t>نه‌ا</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ز</w:t>
        </w:r>
        <w:r w:rsidR="009F47F1" w:rsidRPr="00B56501">
          <w:rPr>
            <w:rStyle w:val="Hyperlink"/>
            <w:rFonts w:hint="cs"/>
            <w:noProof/>
            <w:rtl/>
            <w:lang w:bidi="fa-IR"/>
          </w:rPr>
          <w:t>ی</w:t>
        </w:r>
        <w:r w:rsidR="009F47F1" w:rsidRPr="00B56501">
          <w:rPr>
            <w:rStyle w:val="Hyperlink"/>
            <w:rFonts w:hint="eastAsia"/>
            <w:noProof/>
            <w:rtl/>
            <w:lang w:bidi="fa-IR"/>
          </w:rPr>
          <w:t>ن‌العابد</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سرپرست</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نشر</w:t>
        </w:r>
        <w:r w:rsidR="009F47F1" w:rsidRPr="00B56501">
          <w:rPr>
            <w:rStyle w:val="Hyperlink"/>
            <w:noProof/>
            <w:rtl/>
            <w:lang w:bidi="fa-IR"/>
          </w:rPr>
          <w:t xml:space="preserve"> </w:t>
        </w:r>
        <w:r w:rsidR="009F47F1" w:rsidRPr="00B56501">
          <w:rPr>
            <w:rStyle w:val="Hyperlink"/>
            <w:rFonts w:hint="eastAsia"/>
            <w:noProof/>
            <w:rtl/>
            <w:lang w:bidi="fa-IR"/>
          </w:rPr>
          <w:t>کتاب</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نادر</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را</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عهده</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گ</w:t>
        </w:r>
        <w:r w:rsidR="009F47F1" w:rsidRPr="00B56501">
          <w:rPr>
            <w:rStyle w:val="Hyperlink"/>
            <w:rFonts w:hint="cs"/>
            <w:noProof/>
            <w:rtl/>
            <w:lang w:bidi="fa-IR"/>
          </w:rPr>
          <w:t>ی</w:t>
        </w:r>
        <w:r w:rsidR="009F47F1" w:rsidRPr="00B56501">
          <w:rPr>
            <w:rStyle w:val="Hyperlink"/>
            <w:rFonts w:hint="eastAsia"/>
            <w:noProof/>
            <w:rtl/>
            <w:lang w:bidi="fa-IR"/>
          </w:rPr>
          <w:t>رد</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431412632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199</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33" w:history="1">
        <w:r w:rsidR="009F47F1" w:rsidRPr="00B56501">
          <w:rPr>
            <w:rStyle w:val="Hyperlink"/>
            <w:rFonts w:hint="eastAsia"/>
            <w:noProof/>
            <w:rtl/>
            <w:lang w:bidi="fa-IR"/>
          </w:rPr>
          <w:t>راز</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بزرگ</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غافلگ</w:t>
        </w:r>
        <w:r w:rsidR="009F47F1" w:rsidRPr="00B56501">
          <w:rPr>
            <w:rStyle w:val="Hyperlink"/>
            <w:rFonts w:hint="cs"/>
            <w:noProof/>
            <w:rtl/>
            <w:lang w:bidi="fa-IR"/>
          </w:rPr>
          <w:t>ی</w:t>
        </w:r>
        <w:r w:rsidR="009F47F1" w:rsidRPr="00B56501">
          <w:rPr>
            <w:rStyle w:val="Hyperlink"/>
            <w:rFonts w:hint="eastAsia"/>
            <w:noProof/>
            <w:rtl/>
            <w:lang w:bidi="fa-IR"/>
          </w:rPr>
          <w:t>ر</w:t>
        </w:r>
        <w:r w:rsidR="009F47F1" w:rsidRPr="00B56501">
          <w:rPr>
            <w:rStyle w:val="Hyperlink"/>
            <w:noProof/>
            <w:rtl/>
            <w:lang w:bidi="fa-IR"/>
          </w:rPr>
          <w:t xml:space="preserve"> </w:t>
        </w:r>
        <w:r w:rsidR="009F47F1" w:rsidRPr="00B56501">
          <w:rPr>
            <w:rStyle w:val="Hyperlink"/>
            <w:rFonts w:hint="eastAsia"/>
            <w:noProof/>
            <w:rtl/>
            <w:lang w:bidi="fa-IR"/>
          </w:rPr>
          <w:t>کننده</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431412633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200</w:t>
        </w:r>
        <w:r w:rsidR="009F47F1">
          <w:rPr>
            <w:noProof/>
            <w:webHidden/>
            <w:rtl/>
          </w:rPr>
          <w:fldChar w:fldCharType="end"/>
        </w:r>
      </w:hyperlink>
    </w:p>
    <w:p w:rsidR="009F47F1" w:rsidRDefault="001F5213">
      <w:pPr>
        <w:pStyle w:val="TOC2"/>
        <w:tabs>
          <w:tab w:val="right" w:leader="dot" w:pos="7078"/>
        </w:tabs>
        <w:rPr>
          <w:rFonts w:asciiTheme="minorHAnsi" w:eastAsiaTheme="minorEastAsia" w:hAnsiTheme="minorHAnsi" w:cstheme="minorBidi"/>
          <w:bCs w:val="0"/>
          <w:sz w:val="22"/>
          <w:szCs w:val="22"/>
          <w:rtl/>
          <w:lang w:bidi="ar-SA"/>
        </w:rPr>
      </w:pPr>
      <w:hyperlink w:anchor="_Toc431412634" w:history="1">
        <w:r w:rsidR="009F47F1" w:rsidRPr="00B56501">
          <w:rPr>
            <w:rStyle w:val="Hyperlink"/>
            <w:rFonts w:hint="eastAsia"/>
            <w:rtl/>
          </w:rPr>
          <w:t>سکوت</w:t>
        </w:r>
        <w:r w:rsidR="009F47F1" w:rsidRPr="00B56501">
          <w:rPr>
            <w:rStyle w:val="Hyperlink"/>
            <w:rtl/>
          </w:rPr>
          <w:t xml:space="preserve"> </w:t>
        </w:r>
        <w:r w:rsidR="009F47F1" w:rsidRPr="00B56501">
          <w:rPr>
            <w:rStyle w:val="Hyperlink"/>
            <w:rFonts w:hint="eastAsia"/>
            <w:rtl/>
          </w:rPr>
          <w:t>همه‌</w:t>
        </w:r>
        <w:r w:rsidR="009F47F1" w:rsidRPr="00B56501">
          <w:rPr>
            <w:rStyle w:val="Hyperlink"/>
            <w:rFonts w:hint="cs"/>
            <w:rtl/>
          </w:rPr>
          <w:t>ی</w:t>
        </w:r>
        <w:r w:rsidR="009F47F1" w:rsidRPr="00B56501">
          <w:rPr>
            <w:rStyle w:val="Hyperlink"/>
            <w:rtl/>
          </w:rPr>
          <w:t xml:space="preserve"> </w:t>
        </w:r>
        <w:r w:rsidR="009F47F1" w:rsidRPr="00B56501">
          <w:rPr>
            <w:rStyle w:val="Hyperlink"/>
            <w:rFonts w:hint="eastAsia"/>
            <w:rtl/>
          </w:rPr>
          <w:t>علو</w:t>
        </w:r>
        <w:r w:rsidR="009F47F1" w:rsidRPr="00B56501">
          <w:rPr>
            <w:rStyle w:val="Hyperlink"/>
            <w:rFonts w:hint="cs"/>
            <w:rtl/>
          </w:rPr>
          <w:t>ی</w:t>
        </w:r>
        <w:r w:rsidR="009F47F1" w:rsidRPr="00B56501">
          <w:rPr>
            <w:rStyle w:val="Hyperlink"/>
            <w:rFonts w:hint="eastAsia"/>
            <w:rtl/>
          </w:rPr>
          <w:t>ان</w:t>
        </w:r>
        <w:r w:rsidR="009F47F1" w:rsidRPr="00B56501">
          <w:rPr>
            <w:rStyle w:val="Hyperlink"/>
            <w:rtl/>
          </w:rPr>
          <w:t xml:space="preserve"> </w:t>
        </w:r>
        <w:r w:rsidR="009F47F1" w:rsidRPr="00B56501">
          <w:rPr>
            <w:rStyle w:val="Hyperlink"/>
            <w:rFonts w:hint="eastAsia"/>
            <w:rtl/>
          </w:rPr>
          <w:t>و</w:t>
        </w:r>
        <w:r w:rsidR="009F47F1" w:rsidRPr="00B56501">
          <w:rPr>
            <w:rStyle w:val="Hyperlink"/>
            <w:rtl/>
          </w:rPr>
          <w:t xml:space="preserve"> </w:t>
        </w:r>
        <w:r w:rsidR="009F47F1" w:rsidRPr="00B56501">
          <w:rPr>
            <w:rStyle w:val="Hyperlink"/>
            <w:rFonts w:hint="eastAsia"/>
            <w:rtl/>
          </w:rPr>
          <w:t>هاشم</w:t>
        </w:r>
        <w:r w:rsidR="009F47F1" w:rsidRPr="00B56501">
          <w:rPr>
            <w:rStyle w:val="Hyperlink"/>
            <w:rFonts w:hint="cs"/>
            <w:rtl/>
          </w:rPr>
          <w:t>ی</w:t>
        </w:r>
        <w:r w:rsidR="009F47F1" w:rsidRPr="00B56501">
          <w:rPr>
            <w:rStyle w:val="Hyperlink"/>
            <w:rFonts w:hint="eastAsia"/>
            <w:rtl/>
          </w:rPr>
          <w:t>ان</w:t>
        </w:r>
        <w:r w:rsidR="009F47F1" w:rsidRPr="00B56501">
          <w:rPr>
            <w:rStyle w:val="Hyperlink"/>
            <w:rtl/>
          </w:rPr>
          <w:t xml:space="preserve"> </w:t>
        </w:r>
        <w:r w:rsidR="009F47F1" w:rsidRPr="00B56501">
          <w:rPr>
            <w:rStyle w:val="Hyperlink"/>
            <w:rFonts w:hint="eastAsia"/>
            <w:rtl/>
          </w:rPr>
          <w:t>نسبت</w:t>
        </w:r>
        <w:r w:rsidR="009F47F1" w:rsidRPr="00B56501">
          <w:rPr>
            <w:rStyle w:val="Hyperlink"/>
            <w:rtl/>
          </w:rPr>
          <w:t xml:space="preserve"> </w:t>
        </w:r>
        <w:r w:rsidR="009F47F1" w:rsidRPr="00B56501">
          <w:rPr>
            <w:rStyle w:val="Hyperlink"/>
            <w:rFonts w:hint="eastAsia"/>
            <w:rtl/>
          </w:rPr>
          <w:t>به</w:t>
        </w:r>
        <w:r w:rsidR="009F47F1" w:rsidRPr="00B56501">
          <w:rPr>
            <w:rStyle w:val="Hyperlink"/>
            <w:rtl/>
          </w:rPr>
          <w:t xml:space="preserve"> </w:t>
        </w:r>
        <w:r w:rsidR="009F47F1" w:rsidRPr="00B56501">
          <w:rPr>
            <w:rStyle w:val="Hyperlink"/>
            <w:rFonts w:hint="eastAsia"/>
            <w:rtl/>
          </w:rPr>
          <w:t>تضع</w:t>
        </w:r>
        <w:r w:rsidR="009F47F1" w:rsidRPr="00B56501">
          <w:rPr>
            <w:rStyle w:val="Hyperlink"/>
            <w:rFonts w:hint="cs"/>
            <w:rtl/>
          </w:rPr>
          <w:t>ی</w:t>
        </w:r>
        <w:r w:rsidR="009F47F1" w:rsidRPr="00B56501">
          <w:rPr>
            <w:rStyle w:val="Hyperlink"/>
            <w:rFonts w:hint="eastAsia"/>
            <w:rtl/>
          </w:rPr>
          <w:t>ف</w:t>
        </w:r>
        <w:r w:rsidR="009F47F1" w:rsidRPr="00B56501">
          <w:rPr>
            <w:rStyle w:val="Hyperlink"/>
            <w:rtl/>
          </w:rPr>
          <w:t xml:space="preserve"> </w:t>
        </w:r>
        <w:r w:rsidR="009F47F1" w:rsidRPr="00B56501">
          <w:rPr>
            <w:rStyle w:val="Hyperlink"/>
            <w:rFonts w:hint="eastAsia"/>
            <w:rtl/>
          </w:rPr>
          <w:t>ابوهر</w:t>
        </w:r>
        <w:r w:rsidR="009F47F1" w:rsidRPr="00B56501">
          <w:rPr>
            <w:rStyle w:val="Hyperlink"/>
            <w:rFonts w:hint="cs"/>
            <w:rtl/>
          </w:rPr>
          <w:t>ی</w:t>
        </w:r>
        <w:r w:rsidR="009F47F1" w:rsidRPr="00B56501">
          <w:rPr>
            <w:rStyle w:val="Hyperlink"/>
            <w:rFonts w:hint="eastAsia"/>
            <w:rtl/>
          </w:rPr>
          <w:t>ره</w:t>
        </w:r>
        <w:r w:rsidR="009F47F1">
          <w:rPr>
            <w:webHidden/>
            <w:rtl/>
          </w:rPr>
          <w:tab/>
        </w:r>
        <w:r w:rsidR="009F47F1">
          <w:rPr>
            <w:webHidden/>
            <w:rtl/>
          </w:rPr>
          <w:fldChar w:fldCharType="begin"/>
        </w:r>
        <w:r w:rsidR="009F47F1">
          <w:rPr>
            <w:webHidden/>
            <w:rtl/>
          </w:rPr>
          <w:instrText xml:space="preserve"> </w:instrText>
        </w:r>
        <w:r w:rsidR="009F47F1">
          <w:rPr>
            <w:webHidden/>
          </w:rPr>
          <w:instrText>PAGEREF</w:instrText>
        </w:r>
        <w:r w:rsidR="009F47F1">
          <w:rPr>
            <w:webHidden/>
            <w:rtl/>
          </w:rPr>
          <w:instrText xml:space="preserve"> _</w:instrText>
        </w:r>
        <w:r w:rsidR="009F47F1">
          <w:rPr>
            <w:webHidden/>
          </w:rPr>
          <w:instrText>Toc</w:instrText>
        </w:r>
        <w:r w:rsidR="009F47F1">
          <w:rPr>
            <w:webHidden/>
            <w:rtl/>
          </w:rPr>
          <w:instrText xml:space="preserve">431412634 </w:instrText>
        </w:r>
        <w:r w:rsidR="009F47F1">
          <w:rPr>
            <w:webHidden/>
          </w:rPr>
          <w:instrText>\h</w:instrText>
        </w:r>
        <w:r w:rsidR="009F47F1">
          <w:rPr>
            <w:webHidden/>
            <w:rtl/>
          </w:rPr>
          <w:instrText xml:space="preserve"> </w:instrText>
        </w:r>
        <w:r w:rsidR="009F47F1">
          <w:rPr>
            <w:webHidden/>
            <w:rtl/>
          </w:rPr>
        </w:r>
        <w:r w:rsidR="009F47F1">
          <w:rPr>
            <w:webHidden/>
            <w:rtl/>
          </w:rPr>
          <w:fldChar w:fldCharType="separate"/>
        </w:r>
        <w:r w:rsidR="000A660E">
          <w:rPr>
            <w:webHidden/>
            <w:rtl/>
            <w:lang w:bidi="ar-SA"/>
          </w:rPr>
          <w:t>203</w:t>
        </w:r>
        <w:r w:rsidR="009F47F1">
          <w:rPr>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35" w:history="1">
        <w:r w:rsidR="009F47F1" w:rsidRPr="00B56501">
          <w:rPr>
            <w:rStyle w:val="Hyperlink"/>
            <w:rFonts w:hint="eastAsia"/>
            <w:noProof/>
            <w:rtl/>
            <w:lang w:bidi="fa-IR"/>
          </w:rPr>
          <w:t>پ</w:t>
        </w:r>
        <w:r w:rsidR="009F47F1" w:rsidRPr="00B56501">
          <w:rPr>
            <w:rStyle w:val="Hyperlink"/>
            <w:rFonts w:hint="cs"/>
            <w:noProof/>
            <w:rtl/>
            <w:lang w:bidi="fa-IR"/>
          </w:rPr>
          <w:t>ی</w:t>
        </w:r>
        <w:r w:rsidR="009F47F1" w:rsidRPr="00B56501">
          <w:rPr>
            <w:rStyle w:val="Hyperlink"/>
            <w:rFonts w:hint="eastAsia"/>
            <w:noProof/>
            <w:rtl/>
            <w:lang w:bidi="fa-IR"/>
          </w:rPr>
          <w:t>شگفتار</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431412635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203</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36" w:history="1">
        <w:r w:rsidR="009F47F1" w:rsidRPr="00B56501">
          <w:rPr>
            <w:rStyle w:val="Hyperlink"/>
            <w:rFonts w:hint="eastAsia"/>
            <w:noProof/>
            <w:rtl/>
            <w:lang w:bidi="fa-IR"/>
          </w:rPr>
          <w:t>خوددار</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حسن</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حس</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rFonts w:cs="CTraditional Arabic" w:hint="eastAsia"/>
            <w:b/>
            <w:noProof/>
            <w:rtl/>
            <w:lang w:bidi="fa-IR"/>
          </w:rPr>
          <w:t>ب</w:t>
        </w:r>
        <w:r w:rsidR="009F47F1" w:rsidRPr="00B56501">
          <w:rPr>
            <w:rStyle w:val="Hyperlink"/>
            <w:noProof/>
            <w:rtl/>
            <w:lang w:bidi="fa-IR"/>
          </w:rPr>
          <w:t xml:space="preserve"> </w:t>
        </w:r>
        <w:r w:rsidR="009F47F1" w:rsidRPr="00B56501">
          <w:rPr>
            <w:rStyle w:val="Hyperlink"/>
            <w:rFonts w:hint="eastAsia"/>
            <w:noProof/>
            <w:rtl/>
            <w:lang w:bidi="fa-IR"/>
          </w:rPr>
          <w:t>ازخدشه</w:t>
        </w:r>
        <w:r w:rsidR="009F47F1" w:rsidRPr="00B56501">
          <w:rPr>
            <w:rStyle w:val="Hyperlink"/>
            <w:noProof/>
            <w:rtl/>
            <w:lang w:bidi="fa-IR"/>
          </w:rPr>
          <w:t xml:space="preserve"> </w:t>
        </w:r>
        <w:r w:rsidR="009F47F1" w:rsidRPr="00B56501">
          <w:rPr>
            <w:rStyle w:val="Hyperlink"/>
            <w:rFonts w:hint="eastAsia"/>
            <w:noProof/>
            <w:rtl/>
            <w:lang w:bidi="fa-IR"/>
          </w:rPr>
          <w:t>دار</w:t>
        </w:r>
        <w:r w:rsidR="009F47F1" w:rsidRPr="00B56501">
          <w:rPr>
            <w:rStyle w:val="Hyperlink"/>
            <w:noProof/>
            <w:rtl/>
            <w:lang w:bidi="fa-IR"/>
          </w:rPr>
          <w:t xml:space="preserve"> </w:t>
        </w:r>
        <w:r w:rsidR="009F47F1" w:rsidRPr="00B56501">
          <w:rPr>
            <w:rStyle w:val="Hyperlink"/>
            <w:rFonts w:hint="eastAsia"/>
            <w:noProof/>
            <w:rtl/>
            <w:lang w:bidi="fa-IR"/>
          </w:rPr>
          <w:t>کردن</w:t>
        </w:r>
        <w:r w:rsidR="009F47F1" w:rsidRPr="00B56501">
          <w:rPr>
            <w:rStyle w:val="Hyperlink"/>
            <w:noProof/>
            <w:rtl/>
            <w:lang w:bidi="fa-IR"/>
          </w:rPr>
          <w:t xml:space="preserve"> </w:t>
        </w:r>
        <w:r w:rsidR="009F47F1" w:rsidRPr="00B56501">
          <w:rPr>
            <w:rStyle w:val="Hyperlink"/>
            <w:rFonts w:hint="eastAsia"/>
            <w:noProof/>
            <w:rtl/>
            <w:lang w:bidi="fa-IR"/>
          </w:rPr>
          <w:t>س</w:t>
        </w:r>
        <w:r w:rsidR="009F47F1" w:rsidRPr="00B56501">
          <w:rPr>
            <w:rStyle w:val="Hyperlink"/>
            <w:rFonts w:hint="cs"/>
            <w:noProof/>
            <w:rtl/>
            <w:lang w:bidi="fa-IR"/>
          </w:rPr>
          <w:t>ی</w:t>
        </w:r>
        <w:r w:rsidR="009F47F1" w:rsidRPr="00B56501">
          <w:rPr>
            <w:rStyle w:val="Hyperlink"/>
            <w:rFonts w:hint="eastAsia"/>
            <w:noProof/>
            <w:rtl/>
            <w:lang w:bidi="fa-IR"/>
          </w:rPr>
          <w:t>ما</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431412636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205</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37" w:history="1">
        <w:r w:rsidR="009F47F1" w:rsidRPr="00B56501">
          <w:rPr>
            <w:rStyle w:val="Hyperlink"/>
            <w:rFonts w:hint="eastAsia"/>
            <w:noProof/>
            <w:rtl/>
            <w:lang w:bidi="fa-IR"/>
          </w:rPr>
          <w:t>اصحاب</w:t>
        </w:r>
        <w:r w:rsidR="009F47F1" w:rsidRPr="00B56501">
          <w:rPr>
            <w:rStyle w:val="Hyperlink"/>
            <w:noProof/>
            <w:rtl/>
            <w:lang w:bidi="fa-IR"/>
          </w:rPr>
          <w:t xml:space="preserve"> </w:t>
        </w:r>
        <w:r w:rsidR="009F47F1" w:rsidRPr="00B56501">
          <w:rPr>
            <w:rStyle w:val="Hyperlink"/>
            <w:rFonts w:hint="eastAsia"/>
            <w:noProof/>
            <w:rtl/>
            <w:lang w:bidi="fa-IR"/>
          </w:rPr>
          <w:t>حسن</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431412637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205</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38" w:history="1">
        <w:r w:rsidR="009F47F1" w:rsidRPr="00B56501">
          <w:rPr>
            <w:rStyle w:val="Hyperlink"/>
            <w:rFonts w:hint="eastAsia"/>
            <w:noProof/>
            <w:rtl/>
            <w:lang w:bidi="fa-IR"/>
          </w:rPr>
          <w:t>اصحاب</w:t>
        </w:r>
        <w:r w:rsidR="009F47F1" w:rsidRPr="00B56501">
          <w:rPr>
            <w:rStyle w:val="Hyperlink"/>
            <w:noProof/>
            <w:rtl/>
            <w:lang w:bidi="fa-IR"/>
          </w:rPr>
          <w:t xml:space="preserve"> </w:t>
        </w:r>
        <w:r w:rsidR="009F47F1" w:rsidRPr="00B56501">
          <w:rPr>
            <w:rStyle w:val="Hyperlink"/>
            <w:rFonts w:hint="eastAsia"/>
            <w:noProof/>
            <w:rtl/>
            <w:lang w:bidi="fa-IR"/>
          </w:rPr>
          <w:t>حس</w:t>
        </w:r>
        <w:r w:rsidR="009F47F1" w:rsidRPr="00B56501">
          <w:rPr>
            <w:rStyle w:val="Hyperlink"/>
            <w:rFonts w:hint="cs"/>
            <w:noProof/>
            <w:rtl/>
            <w:lang w:bidi="fa-IR"/>
          </w:rPr>
          <w:t>ی</w:t>
        </w:r>
        <w:r w:rsidR="009F47F1" w:rsidRPr="00B56501">
          <w:rPr>
            <w:rStyle w:val="Hyperlink"/>
            <w:rFonts w:hint="eastAsia"/>
            <w:noProof/>
            <w:rtl/>
            <w:lang w:bidi="fa-IR"/>
          </w:rPr>
          <w:t>ن</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431412638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206</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39" w:history="1">
        <w:r w:rsidR="009F47F1" w:rsidRPr="00B56501">
          <w:rPr>
            <w:rStyle w:val="Hyperlink"/>
            <w:rFonts w:hint="eastAsia"/>
            <w:noProof/>
            <w:rtl/>
            <w:lang w:bidi="fa-IR"/>
          </w:rPr>
          <w:t>سکوت</w:t>
        </w:r>
        <w:r w:rsidR="009F47F1" w:rsidRPr="00B56501">
          <w:rPr>
            <w:rStyle w:val="Hyperlink"/>
            <w:noProof/>
            <w:rtl/>
            <w:lang w:bidi="fa-IR"/>
          </w:rPr>
          <w:t xml:space="preserve"> </w:t>
        </w:r>
        <w:r w:rsidR="009F47F1" w:rsidRPr="00B56501">
          <w:rPr>
            <w:rStyle w:val="Hyperlink"/>
            <w:rFonts w:hint="eastAsia"/>
            <w:noProof/>
            <w:rtl/>
            <w:lang w:bidi="fa-IR"/>
          </w:rPr>
          <w:t>فرزندان</w:t>
        </w:r>
        <w:r w:rsidR="009F47F1" w:rsidRPr="00B56501">
          <w:rPr>
            <w:rStyle w:val="Hyperlink"/>
            <w:noProof/>
            <w:rtl/>
            <w:lang w:bidi="fa-IR"/>
          </w:rPr>
          <w:t xml:space="preserve"> </w:t>
        </w:r>
        <w:r w:rsidR="009F47F1" w:rsidRPr="00B56501">
          <w:rPr>
            <w:rStyle w:val="Hyperlink"/>
            <w:rFonts w:hint="eastAsia"/>
            <w:noProof/>
            <w:rtl/>
            <w:lang w:bidi="fa-IR"/>
          </w:rPr>
          <w:t>حسن</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حس</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rFonts w:cs="CTraditional Arabic" w:hint="eastAsia"/>
            <w:b/>
            <w:noProof/>
            <w:rtl/>
            <w:lang w:bidi="fa-IR"/>
          </w:rPr>
          <w:t>ب</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431412639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206</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40" w:history="1">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پسران</w:t>
        </w:r>
        <w:r w:rsidR="009F47F1" w:rsidRPr="00B56501">
          <w:rPr>
            <w:rStyle w:val="Hyperlink"/>
            <w:noProof/>
            <w:rtl/>
            <w:lang w:bidi="fa-IR"/>
          </w:rPr>
          <w:t xml:space="preserve"> </w:t>
        </w:r>
        <w:r w:rsidR="009F47F1" w:rsidRPr="00B56501">
          <w:rPr>
            <w:rStyle w:val="Hyperlink"/>
            <w:rFonts w:hint="eastAsia"/>
            <w:noProof/>
            <w:rtl/>
            <w:lang w:bidi="fa-IR"/>
          </w:rPr>
          <w:t>جعفر</w:t>
        </w:r>
        <w:r w:rsidR="009F47F1" w:rsidRPr="00B56501">
          <w:rPr>
            <w:rStyle w:val="Hyperlink"/>
            <w:noProof/>
            <w:rtl/>
            <w:lang w:bidi="fa-IR"/>
          </w:rPr>
          <w:t xml:space="preserve"> </w:t>
        </w:r>
        <w:r w:rsidR="009F47F1" w:rsidRPr="00B56501">
          <w:rPr>
            <w:rStyle w:val="Hyperlink"/>
            <w:rFonts w:hint="eastAsia"/>
            <w:noProof/>
            <w:rtl/>
            <w:lang w:bidi="fa-IR"/>
          </w:rPr>
          <w:t>صادق</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431412640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207</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41" w:history="1">
        <w:r w:rsidR="009F47F1" w:rsidRPr="00B56501">
          <w:rPr>
            <w:rStyle w:val="Hyperlink"/>
            <w:rFonts w:hint="eastAsia"/>
            <w:noProof/>
            <w:rtl/>
            <w:lang w:bidi="fa-IR"/>
          </w:rPr>
          <w:t>محمد</w:t>
        </w:r>
        <w:r w:rsidR="009F47F1" w:rsidRPr="00B56501">
          <w:rPr>
            <w:rStyle w:val="Hyperlink"/>
            <w:rFonts w:hint="cs"/>
            <w:noProof/>
            <w:rtl/>
            <w:lang w:bidi="fa-IR"/>
          </w:rPr>
          <w:t>ی</w:t>
        </w:r>
        <w:r w:rsidR="009F47F1" w:rsidRPr="00B56501">
          <w:rPr>
            <w:rStyle w:val="Hyperlink"/>
            <w:rFonts w:hint="eastAsia"/>
            <w:noProof/>
            <w:rtl/>
            <w:lang w:bidi="fa-IR"/>
          </w:rPr>
          <w:t>ان</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عمر</w:t>
        </w:r>
        <w:r w:rsidR="009F47F1" w:rsidRPr="00B56501">
          <w:rPr>
            <w:rStyle w:val="Hyperlink"/>
            <w:rFonts w:hint="cs"/>
            <w:noProof/>
            <w:rtl/>
            <w:lang w:bidi="fa-IR"/>
          </w:rPr>
          <w:t>ی</w:t>
        </w:r>
        <w:r w:rsidR="009F47F1" w:rsidRPr="00B56501">
          <w:rPr>
            <w:rStyle w:val="Hyperlink"/>
            <w:rFonts w:hint="eastAsia"/>
            <w:noProof/>
            <w:rtl/>
            <w:lang w:bidi="fa-IR"/>
          </w:rPr>
          <w:t>ان</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ب</w:t>
        </w:r>
        <w:r w:rsidR="009F47F1" w:rsidRPr="00B56501">
          <w:rPr>
            <w:rStyle w:val="Hyperlink"/>
            <w:rFonts w:hint="cs"/>
            <w:noProof/>
            <w:rtl/>
            <w:lang w:bidi="fa-IR"/>
          </w:rPr>
          <w:t>ی</w:t>
        </w:r>
        <w:r w:rsidR="009F47F1" w:rsidRPr="00B56501">
          <w:rPr>
            <w:rStyle w:val="Hyperlink"/>
            <w:rFonts w:hint="eastAsia"/>
            <w:noProof/>
            <w:rtl/>
            <w:lang w:bidi="fa-IR"/>
          </w:rPr>
          <w:t>ان</w:t>
        </w:r>
        <w:r w:rsidR="009F47F1" w:rsidRPr="00B56501">
          <w:rPr>
            <w:rStyle w:val="Hyperlink"/>
            <w:noProof/>
            <w:rtl/>
            <w:lang w:bidi="fa-IR"/>
          </w:rPr>
          <w:t xml:space="preserve"> </w:t>
        </w:r>
        <w:r w:rsidR="009F47F1" w:rsidRPr="00B56501">
          <w:rPr>
            <w:rStyle w:val="Hyperlink"/>
            <w:rFonts w:hint="eastAsia"/>
            <w:noProof/>
            <w:rtl/>
            <w:lang w:bidi="fa-IR"/>
          </w:rPr>
          <w:t>سکوت</w:t>
        </w:r>
        <w:r w:rsidR="009F47F1" w:rsidRPr="00B56501">
          <w:rPr>
            <w:rStyle w:val="Hyperlink"/>
            <w:noProof/>
            <w:rtl/>
            <w:lang w:bidi="fa-IR"/>
          </w:rPr>
          <w:t xml:space="preserve"> </w:t>
        </w:r>
        <w:r w:rsidR="009F47F1" w:rsidRPr="00B56501">
          <w:rPr>
            <w:rStyle w:val="Hyperlink"/>
            <w:rFonts w:hint="eastAsia"/>
            <w:noProof/>
            <w:rtl/>
            <w:lang w:bidi="fa-IR"/>
          </w:rPr>
          <w:t>آنان</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431412641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208</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42" w:history="1">
        <w:r w:rsidR="009F47F1" w:rsidRPr="00B56501">
          <w:rPr>
            <w:rStyle w:val="Hyperlink"/>
            <w:rFonts w:hint="eastAsia"/>
            <w:noProof/>
            <w:rtl/>
            <w:lang w:bidi="fa-IR"/>
          </w:rPr>
          <w:t>سکوت</w:t>
        </w:r>
        <w:r w:rsidR="009F47F1" w:rsidRPr="00B56501">
          <w:rPr>
            <w:rStyle w:val="Hyperlink"/>
            <w:noProof/>
            <w:rtl/>
            <w:lang w:bidi="fa-IR"/>
          </w:rPr>
          <w:t xml:space="preserve"> </w:t>
        </w:r>
        <w:r w:rsidR="009F47F1" w:rsidRPr="00B56501">
          <w:rPr>
            <w:rStyle w:val="Hyperlink"/>
            <w:rFonts w:hint="eastAsia"/>
            <w:noProof/>
            <w:rtl/>
            <w:lang w:bidi="fa-IR"/>
          </w:rPr>
          <w:t>ام</w:t>
        </w:r>
        <w:r w:rsidR="009F47F1" w:rsidRPr="00B56501">
          <w:rPr>
            <w:rStyle w:val="Hyperlink"/>
            <w:noProof/>
            <w:rtl/>
            <w:lang w:bidi="fa-IR"/>
          </w:rPr>
          <w:t xml:space="preserve"> </w:t>
        </w:r>
        <w:r w:rsidR="009F47F1" w:rsidRPr="00B56501">
          <w:rPr>
            <w:rStyle w:val="Hyperlink"/>
            <w:rFonts w:hint="eastAsia"/>
            <w:noProof/>
            <w:rtl/>
            <w:lang w:bidi="fa-IR"/>
          </w:rPr>
          <w:t>هان</w:t>
        </w:r>
        <w:r w:rsidR="009F47F1" w:rsidRPr="00B56501">
          <w:rPr>
            <w:rStyle w:val="Hyperlink"/>
            <w:rFonts w:hint="cs"/>
            <w:noProof/>
            <w:rtl/>
            <w:lang w:bidi="fa-IR"/>
          </w:rPr>
          <w:t>ی</w:t>
        </w:r>
        <w:r w:rsidR="009F47F1" w:rsidRPr="00B56501">
          <w:rPr>
            <w:rStyle w:val="Hyperlink"/>
            <w:rFonts w:cs="CTraditional Arabic" w:hint="eastAsia"/>
            <w:noProof/>
            <w:rtl/>
            <w:lang w:bidi="fa-IR"/>
          </w:rPr>
          <w:t>ل</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431412642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208</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43" w:history="1">
        <w:r w:rsidR="009F47F1" w:rsidRPr="00B56501">
          <w:rPr>
            <w:rStyle w:val="Hyperlink"/>
            <w:rFonts w:hint="eastAsia"/>
            <w:noProof/>
            <w:rtl/>
            <w:lang w:bidi="fa-IR"/>
          </w:rPr>
          <w:t>عق</w:t>
        </w:r>
        <w:r w:rsidR="009F47F1" w:rsidRPr="00B56501">
          <w:rPr>
            <w:rStyle w:val="Hyperlink"/>
            <w:rFonts w:hint="cs"/>
            <w:noProof/>
            <w:rtl/>
            <w:lang w:bidi="fa-IR"/>
          </w:rPr>
          <w:t>ی</w:t>
        </w:r>
        <w:r w:rsidR="009F47F1" w:rsidRPr="00B56501">
          <w:rPr>
            <w:rStyle w:val="Hyperlink"/>
            <w:rFonts w:hint="eastAsia"/>
            <w:noProof/>
            <w:rtl/>
            <w:lang w:bidi="fa-IR"/>
          </w:rPr>
          <w:t>ل</w:t>
        </w:r>
        <w:r w:rsidR="009F47F1" w:rsidRPr="00B56501">
          <w:rPr>
            <w:rStyle w:val="Hyperlink"/>
            <w:rFonts w:hint="cs"/>
            <w:noProof/>
            <w:rtl/>
            <w:lang w:bidi="fa-IR"/>
          </w:rPr>
          <w:t>ی</w:t>
        </w:r>
        <w:r w:rsidR="009F47F1" w:rsidRPr="00B56501">
          <w:rPr>
            <w:rStyle w:val="Hyperlink"/>
            <w:rFonts w:hint="eastAsia"/>
            <w:noProof/>
            <w:rtl/>
            <w:lang w:bidi="fa-IR"/>
          </w:rPr>
          <w:t>ان</w:t>
        </w:r>
        <w:r w:rsidR="009F47F1" w:rsidRPr="00B56501">
          <w:rPr>
            <w:rStyle w:val="Hyperlink"/>
            <w:noProof/>
            <w:rtl/>
            <w:lang w:bidi="fa-IR"/>
          </w:rPr>
          <w:t xml:space="preserve"> </w:t>
        </w:r>
        <w:r w:rsidR="009F47F1" w:rsidRPr="00B56501">
          <w:rPr>
            <w:rStyle w:val="Hyperlink"/>
            <w:rFonts w:hint="eastAsia"/>
            <w:noProof/>
            <w:rtl/>
            <w:lang w:bidi="fa-IR"/>
          </w:rPr>
          <w:t>هم</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تجر</w:t>
        </w:r>
        <w:r w:rsidR="009F47F1" w:rsidRPr="00B56501">
          <w:rPr>
            <w:rStyle w:val="Hyperlink"/>
            <w:rFonts w:hint="cs"/>
            <w:noProof/>
            <w:rtl/>
            <w:lang w:bidi="fa-IR"/>
          </w:rPr>
          <w:t>ی</w:t>
        </w:r>
        <w:r w:rsidR="009F47F1" w:rsidRPr="00B56501">
          <w:rPr>
            <w:rStyle w:val="Hyperlink"/>
            <w:rFonts w:hint="eastAsia"/>
            <w:noProof/>
            <w:rtl/>
            <w:lang w:bidi="fa-IR"/>
          </w:rPr>
          <w:t>ح</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پره</w:t>
        </w:r>
        <w:r w:rsidR="009F47F1" w:rsidRPr="00B56501">
          <w:rPr>
            <w:rStyle w:val="Hyperlink"/>
            <w:rFonts w:hint="cs"/>
            <w:noProof/>
            <w:rtl/>
            <w:lang w:bidi="fa-IR"/>
          </w:rPr>
          <w:t>ی</w:t>
        </w:r>
        <w:r w:rsidR="009F47F1" w:rsidRPr="00B56501">
          <w:rPr>
            <w:rStyle w:val="Hyperlink"/>
            <w:rFonts w:hint="eastAsia"/>
            <w:noProof/>
            <w:rtl/>
            <w:lang w:bidi="fa-IR"/>
          </w:rPr>
          <w:t>زند</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431412643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209</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44" w:history="1">
        <w:r w:rsidR="009F47F1" w:rsidRPr="00B56501">
          <w:rPr>
            <w:rStyle w:val="Hyperlink"/>
            <w:rFonts w:hint="eastAsia"/>
            <w:noProof/>
            <w:rtl/>
            <w:lang w:bidi="fa-IR"/>
          </w:rPr>
          <w:t>جعفر</w:t>
        </w:r>
        <w:r w:rsidR="009F47F1" w:rsidRPr="00B56501">
          <w:rPr>
            <w:rStyle w:val="Hyperlink"/>
            <w:rFonts w:hint="cs"/>
            <w:noProof/>
            <w:rtl/>
            <w:lang w:bidi="fa-IR"/>
          </w:rPr>
          <w:t>ی‌</w:t>
        </w:r>
        <w:r w:rsidR="009F47F1" w:rsidRPr="00B56501">
          <w:rPr>
            <w:rStyle w:val="Hyperlink"/>
            <w:rFonts w:hint="eastAsia"/>
            <w:noProof/>
            <w:rtl/>
            <w:lang w:bidi="fa-IR"/>
          </w:rPr>
          <w:t>ها</w:t>
        </w:r>
        <w:r w:rsidR="009F47F1" w:rsidRPr="00B56501">
          <w:rPr>
            <w:rStyle w:val="Hyperlink"/>
            <w:noProof/>
            <w:rtl/>
            <w:lang w:bidi="fa-IR"/>
          </w:rPr>
          <w:t xml:space="preserve"> </w:t>
        </w:r>
        <w:r w:rsidR="009F47F1" w:rsidRPr="00B56501">
          <w:rPr>
            <w:rStyle w:val="Hyperlink"/>
            <w:rFonts w:hint="eastAsia"/>
            <w:noProof/>
            <w:rtl/>
            <w:lang w:bidi="fa-IR"/>
          </w:rPr>
          <w:t>بر</w:t>
        </w:r>
        <w:r w:rsidR="009F47F1" w:rsidRPr="00B56501">
          <w:rPr>
            <w:rStyle w:val="Hyperlink"/>
            <w:noProof/>
            <w:rtl/>
            <w:lang w:bidi="fa-IR"/>
          </w:rPr>
          <w:t xml:space="preserve"> </w:t>
        </w:r>
        <w:r w:rsidR="009F47F1" w:rsidRPr="00B56501">
          <w:rPr>
            <w:rStyle w:val="Hyperlink"/>
            <w:rFonts w:hint="eastAsia"/>
            <w:noProof/>
            <w:rtl/>
            <w:lang w:bidi="fa-IR"/>
          </w:rPr>
          <w:t>سکوت</w:t>
        </w:r>
        <w:r w:rsidR="009F47F1" w:rsidRPr="00B56501">
          <w:rPr>
            <w:rStyle w:val="Hyperlink"/>
            <w:noProof/>
            <w:rtl/>
            <w:lang w:bidi="fa-IR"/>
          </w:rPr>
          <w:t xml:space="preserve"> </w:t>
        </w:r>
        <w:r w:rsidR="009F47F1" w:rsidRPr="00B56501">
          <w:rPr>
            <w:rStyle w:val="Hyperlink"/>
            <w:rFonts w:hint="eastAsia"/>
            <w:noProof/>
            <w:rtl/>
            <w:lang w:bidi="fa-IR"/>
          </w:rPr>
          <w:t>همداستان</w:t>
        </w:r>
        <w:r w:rsidR="009F47F1" w:rsidRPr="00B56501">
          <w:rPr>
            <w:rStyle w:val="Hyperlink"/>
            <w:noProof/>
            <w:rtl/>
            <w:lang w:bidi="fa-IR"/>
          </w:rPr>
          <w:t xml:space="preserve"> </w:t>
        </w:r>
        <w:r w:rsidR="009F47F1" w:rsidRPr="00B56501">
          <w:rPr>
            <w:rStyle w:val="Hyperlink"/>
            <w:rFonts w:hint="eastAsia"/>
            <w:noProof/>
            <w:rtl/>
            <w:lang w:bidi="fa-IR"/>
          </w:rPr>
          <w:t>شدند</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431412644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209</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45" w:history="1">
        <w:r w:rsidR="009F47F1" w:rsidRPr="00B56501">
          <w:rPr>
            <w:rStyle w:val="Hyperlink"/>
            <w:rFonts w:hint="eastAsia"/>
            <w:noProof/>
            <w:rtl/>
            <w:lang w:bidi="fa-IR"/>
          </w:rPr>
          <w:t>عباس</w:t>
        </w:r>
        <w:r w:rsidR="009F47F1" w:rsidRPr="00B56501">
          <w:rPr>
            <w:rStyle w:val="Hyperlink"/>
            <w:rFonts w:hint="cs"/>
            <w:noProof/>
            <w:rtl/>
            <w:lang w:bidi="fa-IR"/>
          </w:rPr>
          <w:t>ی‌</w:t>
        </w:r>
        <w:r w:rsidR="009F47F1" w:rsidRPr="00B56501">
          <w:rPr>
            <w:rStyle w:val="Hyperlink"/>
            <w:rFonts w:hint="eastAsia"/>
            <w:noProof/>
            <w:rtl/>
            <w:lang w:bidi="fa-IR"/>
          </w:rPr>
          <w:t>ها</w:t>
        </w:r>
        <w:r w:rsidR="009F47F1" w:rsidRPr="00B56501">
          <w:rPr>
            <w:rStyle w:val="Hyperlink"/>
            <w:noProof/>
            <w:rtl/>
            <w:lang w:bidi="fa-IR"/>
          </w:rPr>
          <w:t xml:space="preserve"> </w:t>
        </w:r>
        <w:r w:rsidR="009F47F1" w:rsidRPr="00B56501">
          <w:rPr>
            <w:rStyle w:val="Hyperlink"/>
            <w:rFonts w:hint="eastAsia"/>
            <w:noProof/>
            <w:rtl/>
            <w:lang w:bidi="fa-IR"/>
          </w:rPr>
          <w:t>ن</w:t>
        </w:r>
        <w:r w:rsidR="009F47F1" w:rsidRPr="00B56501">
          <w:rPr>
            <w:rStyle w:val="Hyperlink"/>
            <w:rFonts w:hint="cs"/>
            <w:noProof/>
            <w:rtl/>
            <w:lang w:bidi="fa-IR"/>
          </w:rPr>
          <w:t>ی</w:t>
        </w:r>
        <w:r w:rsidR="009F47F1" w:rsidRPr="00B56501">
          <w:rPr>
            <w:rStyle w:val="Hyperlink"/>
            <w:rFonts w:hint="eastAsia"/>
            <w:noProof/>
            <w:rtl/>
            <w:lang w:bidi="fa-IR"/>
          </w:rPr>
          <w:t>ز</w:t>
        </w:r>
        <w:r w:rsidR="009F47F1" w:rsidRPr="00B56501">
          <w:rPr>
            <w:rStyle w:val="Hyperlink"/>
            <w:noProof/>
            <w:rtl/>
            <w:lang w:bidi="fa-IR"/>
          </w:rPr>
          <w:t xml:space="preserve"> </w:t>
        </w:r>
        <w:r w:rsidR="009F47F1" w:rsidRPr="00B56501">
          <w:rPr>
            <w:rStyle w:val="Hyperlink"/>
            <w:rFonts w:hint="eastAsia"/>
            <w:noProof/>
            <w:rtl/>
            <w:lang w:bidi="fa-IR"/>
          </w:rPr>
          <w:t>هم</w:t>
        </w:r>
        <w:r w:rsidR="009F47F1" w:rsidRPr="00B56501">
          <w:rPr>
            <w:rStyle w:val="Hyperlink"/>
            <w:rFonts w:hint="cs"/>
            <w:noProof/>
            <w:rtl/>
            <w:lang w:bidi="fa-IR"/>
          </w:rPr>
          <w:t>ی</w:t>
        </w:r>
        <w:r w:rsidR="009F47F1" w:rsidRPr="00B56501">
          <w:rPr>
            <w:rStyle w:val="Hyperlink"/>
            <w:rFonts w:hint="eastAsia"/>
            <w:noProof/>
            <w:rtl/>
            <w:lang w:bidi="fa-IR"/>
          </w:rPr>
          <w:t>ن</w:t>
        </w:r>
        <w:r w:rsidR="009F47F1" w:rsidRPr="00B56501">
          <w:rPr>
            <w:rStyle w:val="Hyperlink"/>
            <w:noProof/>
            <w:rtl/>
            <w:lang w:bidi="fa-IR"/>
          </w:rPr>
          <w:t xml:space="preserve"> </w:t>
        </w:r>
        <w:r w:rsidR="009F47F1" w:rsidRPr="00B56501">
          <w:rPr>
            <w:rStyle w:val="Hyperlink"/>
            <w:rFonts w:hint="eastAsia"/>
            <w:noProof/>
            <w:rtl/>
            <w:lang w:bidi="fa-IR"/>
          </w:rPr>
          <w:t>رو</w:t>
        </w:r>
        <w:r w:rsidR="009F47F1" w:rsidRPr="00B56501">
          <w:rPr>
            <w:rStyle w:val="Hyperlink"/>
            <w:rFonts w:hint="cs"/>
            <w:noProof/>
            <w:rtl/>
            <w:lang w:bidi="fa-IR"/>
          </w:rPr>
          <w:t>ی</w:t>
        </w:r>
        <w:r w:rsidR="009F47F1" w:rsidRPr="00B56501">
          <w:rPr>
            <w:rStyle w:val="Hyperlink"/>
            <w:rFonts w:hint="eastAsia"/>
            <w:noProof/>
            <w:rtl/>
            <w:lang w:bidi="fa-IR"/>
          </w:rPr>
          <w:t>ه</w:t>
        </w:r>
        <w:r w:rsidR="009F47F1" w:rsidRPr="00B56501">
          <w:rPr>
            <w:rStyle w:val="Hyperlink"/>
            <w:noProof/>
            <w:rtl/>
            <w:lang w:bidi="fa-IR"/>
          </w:rPr>
          <w:t xml:space="preserve"> </w:t>
        </w:r>
        <w:r w:rsidR="009F47F1" w:rsidRPr="00B56501">
          <w:rPr>
            <w:rStyle w:val="Hyperlink"/>
            <w:rFonts w:hint="eastAsia"/>
            <w:noProof/>
            <w:rtl/>
            <w:lang w:bidi="fa-IR"/>
          </w:rPr>
          <w:t>را</w:t>
        </w:r>
        <w:r w:rsidR="009F47F1" w:rsidRPr="00B56501">
          <w:rPr>
            <w:rStyle w:val="Hyperlink"/>
            <w:noProof/>
            <w:rtl/>
            <w:lang w:bidi="fa-IR"/>
          </w:rPr>
          <w:t xml:space="preserve"> </w:t>
        </w:r>
        <w:r w:rsidR="009F47F1" w:rsidRPr="00B56501">
          <w:rPr>
            <w:rStyle w:val="Hyperlink"/>
            <w:rFonts w:hint="eastAsia"/>
            <w:noProof/>
            <w:rtl/>
            <w:lang w:bidi="fa-IR"/>
          </w:rPr>
          <w:t>در</w:t>
        </w:r>
        <w:r w:rsidR="009F47F1" w:rsidRPr="00B56501">
          <w:rPr>
            <w:rStyle w:val="Hyperlink"/>
            <w:noProof/>
            <w:rtl/>
            <w:lang w:bidi="fa-IR"/>
          </w:rPr>
          <w:t xml:space="preserve"> </w:t>
        </w:r>
        <w:r w:rsidR="009F47F1" w:rsidRPr="00B56501">
          <w:rPr>
            <w:rStyle w:val="Hyperlink"/>
            <w:rFonts w:hint="eastAsia"/>
            <w:noProof/>
            <w:rtl/>
            <w:lang w:bidi="fa-IR"/>
          </w:rPr>
          <w:t>پ</w:t>
        </w:r>
        <w:r w:rsidR="009F47F1" w:rsidRPr="00B56501">
          <w:rPr>
            <w:rStyle w:val="Hyperlink"/>
            <w:rFonts w:hint="cs"/>
            <w:noProof/>
            <w:rtl/>
            <w:lang w:bidi="fa-IR"/>
          </w:rPr>
          <w:t>ی</w:t>
        </w:r>
        <w:r w:rsidR="009F47F1" w:rsidRPr="00B56501">
          <w:rPr>
            <w:rStyle w:val="Hyperlink"/>
            <w:rFonts w:hint="eastAsia"/>
            <w:noProof/>
            <w:rtl/>
            <w:lang w:bidi="fa-IR"/>
          </w:rPr>
          <w:t>ش</w:t>
        </w:r>
        <w:r w:rsidR="009F47F1" w:rsidRPr="00B56501">
          <w:rPr>
            <w:rStyle w:val="Hyperlink"/>
            <w:noProof/>
            <w:rtl/>
            <w:lang w:bidi="fa-IR"/>
          </w:rPr>
          <w:t xml:space="preserve"> </w:t>
        </w:r>
        <w:r w:rsidR="009F47F1" w:rsidRPr="00B56501">
          <w:rPr>
            <w:rStyle w:val="Hyperlink"/>
            <w:rFonts w:hint="eastAsia"/>
            <w:noProof/>
            <w:rtl/>
            <w:lang w:bidi="fa-IR"/>
          </w:rPr>
          <w:t>م</w:t>
        </w:r>
        <w:r w:rsidR="009F47F1" w:rsidRPr="00B56501">
          <w:rPr>
            <w:rStyle w:val="Hyperlink"/>
            <w:rFonts w:hint="cs"/>
            <w:noProof/>
            <w:rtl/>
            <w:lang w:bidi="fa-IR"/>
          </w:rPr>
          <w:t>ی‌</w:t>
        </w:r>
        <w:r w:rsidR="009F47F1" w:rsidRPr="00B56501">
          <w:rPr>
            <w:rStyle w:val="Hyperlink"/>
            <w:rFonts w:hint="eastAsia"/>
            <w:noProof/>
            <w:rtl/>
            <w:lang w:bidi="fa-IR"/>
          </w:rPr>
          <w:t>گ</w:t>
        </w:r>
        <w:r w:rsidR="009F47F1" w:rsidRPr="00B56501">
          <w:rPr>
            <w:rStyle w:val="Hyperlink"/>
            <w:rFonts w:hint="cs"/>
            <w:noProof/>
            <w:rtl/>
            <w:lang w:bidi="fa-IR"/>
          </w:rPr>
          <w:t>ی</w:t>
        </w:r>
        <w:r w:rsidR="009F47F1" w:rsidRPr="00B56501">
          <w:rPr>
            <w:rStyle w:val="Hyperlink"/>
            <w:rFonts w:hint="eastAsia"/>
            <w:noProof/>
            <w:rtl/>
            <w:lang w:bidi="fa-IR"/>
          </w:rPr>
          <w:t>رند</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431412645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209</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46" w:history="1">
        <w:r w:rsidR="009F47F1" w:rsidRPr="00B56501">
          <w:rPr>
            <w:rStyle w:val="Hyperlink"/>
            <w:rFonts w:hint="eastAsia"/>
            <w:noProof/>
            <w:rtl/>
            <w:lang w:bidi="fa-IR"/>
          </w:rPr>
          <w:t>سکوت</w:t>
        </w:r>
        <w:r w:rsidR="009F47F1" w:rsidRPr="00B56501">
          <w:rPr>
            <w:rStyle w:val="Hyperlink"/>
            <w:noProof/>
            <w:rtl/>
            <w:lang w:bidi="fa-IR"/>
          </w:rPr>
          <w:t xml:space="preserve"> </w:t>
        </w:r>
        <w:r w:rsidR="009F47F1" w:rsidRPr="00B56501">
          <w:rPr>
            <w:rStyle w:val="Hyperlink"/>
            <w:rFonts w:hint="cs"/>
            <w:noProof/>
            <w:rtl/>
            <w:lang w:bidi="fa-IR"/>
          </w:rPr>
          <w:t>ی</w:t>
        </w:r>
        <w:r w:rsidR="009F47F1" w:rsidRPr="00B56501">
          <w:rPr>
            <w:rStyle w:val="Hyperlink"/>
            <w:rFonts w:hint="eastAsia"/>
            <w:noProof/>
            <w:rtl/>
            <w:lang w:bidi="fa-IR"/>
          </w:rPr>
          <w:t>اران</w:t>
        </w:r>
        <w:r w:rsidR="009F47F1" w:rsidRPr="00B56501">
          <w:rPr>
            <w:rStyle w:val="Hyperlink"/>
            <w:noProof/>
            <w:rtl/>
            <w:lang w:bidi="fa-IR"/>
          </w:rPr>
          <w:t xml:space="preserve"> </w:t>
        </w:r>
        <w:r w:rsidR="009F47F1" w:rsidRPr="00B56501">
          <w:rPr>
            <w:rStyle w:val="Hyperlink"/>
            <w:rFonts w:hint="eastAsia"/>
            <w:noProof/>
            <w:rtl/>
            <w:lang w:bidi="fa-IR"/>
          </w:rPr>
          <w:t>صحاب</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عل</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نسبت</w:t>
        </w:r>
        <w:r w:rsidR="009F47F1" w:rsidRPr="00B56501">
          <w:rPr>
            <w:rStyle w:val="Hyperlink"/>
            <w:noProof/>
            <w:rtl/>
            <w:lang w:bidi="fa-IR"/>
          </w:rPr>
          <w:t xml:space="preserve"> </w:t>
        </w:r>
        <w:r w:rsidR="009F47F1" w:rsidRPr="00B56501">
          <w:rPr>
            <w:rStyle w:val="Hyperlink"/>
            <w:rFonts w:hint="eastAsia"/>
            <w:noProof/>
            <w:rtl/>
            <w:lang w:bidi="fa-IR"/>
          </w:rPr>
          <w:t>به</w:t>
        </w:r>
        <w:r w:rsidR="009F47F1" w:rsidRPr="00B56501">
          <w:rPr>
            <w:rStyle w:val="Hyperlink"/>
            <w:noProof/>
            <w:rtl/>
            <w:lang w:bidi="fa-IR"/>
          </w:rPr>
          <w:t xml:space="preserve"> </w:t>
        </w:r>
        <w:r w:rsidR="009F47F1" w:rsidRPr="00B56501">
          <w:rPr>
            <w:rStyle w:val="Hyperlink"/>
            <w:rFonts w:hint="eastAsia"/>
            <w:noProof/>
            <w:rtl/>
            <w:lang w:bidi="fa-IR"/>
          </w:rPr>
          <w:t>جر</w:t>
        </w:r>
        <w:r w:rsidR="009F47F1" w:rsidRPr="00B56501">
          <w:rPr>
            <w:rStyle w:val="Hyperlink"/>
            <w:rFonts w:hint="cs"/>
            <w:noProof/>
            <w:rtl/>
            <w:lang w:bidi="fa-IR"/>
          </w:rPr>
          <w:t>ی</w:t>
        </w:r>
        <w:r w:rsidR="009F47F1" w:rsidRPr="00B56501">
          <w:rPr>
            <w:rStyle w:val="Hyperlink"/>
            <w:rFonts w:hint="eastAsia"/>
            <w:noProof/>
            <w:rtl/>
            <w:lang w:bidi="fa-IR"/>
          </w:rPr>
          <w:t>حه‌دار</w:t>
        </w:r>
        <w:r w:rsidR="009F47F1" w:rsidRPr="00B56501">
          <w:rPr>
            <w:rStyle w:val="Hyperlink"/>
            <w:noProof/>
            <w:rtl/>
            <w:lang w:bidi="fa-IR"/>
          </w:rPr>
          <w:t xml:space="preserve"> </w:t>
        </w:r>
        <w:r w:rsidR="009F47F1" w:rsidRPr="00B56501">
          <w:rPr>
            <w:rStyle w:val="Hyperlink"/>
            <w:rFonts w:hint="eastAsia"/>
            <w:noProof/>
            <w:rtl/>
            <w:lang w:bidi="fa-IR"/>
          </w:rPr>
          <w:t>کردن</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431412646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210</w:t>
        </w:r>
        <w:r w:rsidR="009F47F1">
          <w:rPr>
            <w:noProof/>
            <w:webHidden/>
            <w:rtl/>
          </w:rPr>
          <w:fldChar w:fldCharType="end"/>
        </w:r>
      </w:hyperlink>
    </w:p>
    <w:p w:rsidR="009F47F1" w:rsidRDefault="001F5213">
      <w:pPr>
        <w:pStyle w:val="TOC2"/>
        <w:tabs>
          <w:tab w:val="right" w:leader="dot" w:pos="7078"/>
        </w:tabs>
        <w:rPr>
          <w:rFonts w:asciiTheme="minorHAnsi" w:eastAsiaTheme="minorEastAsia" w:hAnsiTheme="minorHAnsi" w:cstheme="minorBidi"/>
          <w:bCs w:val="0"/>
          <w:sz w:val="22"/>
          <w:szCs w:val="22"/>
          <w:rtl/>
          <w:lang w:bidi="ar-SA"/>
        </w:rPr>
      </w:pPr>
      <w:hyperlink w:anchor="_Toc431412647" w:history="1">
        <w:r w:rsidR="009F47F1" w:rsidRPr="00B56501">
          <w:rPr>
            <w:rStyle w:val="Hyperlink"/>
            <w:rFonts w:hint="eastAsia"/>
            <w:rtl/>
          </w:rPr>
          <w:t>انتقاد</w:t>
        </w:r>
        <w:r w:rsidR="009F47F1" w:rsidRPr="00B56501">
          <w:rPr>
            <w:rStyle w:val="Hyperlink"/>
            <w:rtl/>
          </w:rPr>
          <w:t xml:space="preserve"> </w:t>
        </w:r>
        <w:r w:rsidR="009F47F1" w:rsidRPr="00B56501">
          <w:rPr>
            <w:rStyle w:val="Hyperlink"/>
            <w:rFonts w:hint="eastAsia"/>
            <w:rtl/>
          </w:rPr>
          <w:t>بر</w:t>
        </w:r>
        <w:r w:rsidR="009F47F1" w:rsidRPr="00B56501">
          <w:rPr>
            <w:rStyle w:val="Hyperlink"/>
            <w:rtl/>
          </w:rPr>
          <w:t xml:space="preserve"> </w:t>
        </w:r>
        <w:r w:rsidR="009F47F1" w:rsidRPr="00B56501">
          <w:rPr>
            <w:rStyle w:val="Hyperlink"/>
            <w:rFonts w:hint="eastAsia"/>
            <w:rtl/>
          </w:rPr>
          <w:t>ابوهر</w:t>
        </w:r>
        <w:r w:rsidR="009F47F1" w:rsidRPr="00B56501">
          <w:rPr>
            <w:rStyle w:val="Hyperlink"/>
            <w:rFonts w:hint="cs"/>
            <w:rtl/>
          </w:rPr>
          <w:t>ی</w:t>
        </w:r>
        <w:r w:rsidR="009F47F1" w:rsidRPr="00B56501">
          <w:rPr>
            <w:rStyle w:val="Hyperlink"/>
            <w:rFonts w:hint="eastAsia"/>
            <w:rtl/>
          </w:rPr>
          <w:t>ره</w:t>
        </w:r>
        <w:r w:rsidR="009F47F1">
          <w:rPr>
            <w:webHidden/>
            <w:rtl/>
          </w:rPr>
          <w:tab/>
        </w:r>
        <w:r w:rsidR="009F47F1">
          <w:rPr>
            <w:webHidden/>
            <w:rtl/>
          </w:rPr>
          <w:fldChar w:fldCharType="begin"/>
        </w:r>
        <w:r w:rsidR="009F47F1">
          <w:rPr>
            <w:webHidden/>
            <w:rtl/>
          </w:rPr>
          <w:instrText xml:space="preserve"> </w:instrText>
        </w:r>
        <w:r w:rsidR="009F47F1">
          <w:rPr>
            <w:webHidden/>
          </w:rPr>
          <w:instrText>PAGEREF</w:instrText>
        </w:r>
        <w:r w:rsidR="009F47F1">
          <w:rPr>
            <w:webHidden/>
            <w:rtl/>
          </w:rPr>
          <w:instrText xml:space="preserve"> _</w:instrText>
        </w:r>
        <w:r w:rsidR="009F47F1">
          <w:rPr>
            <w:webHidden/>
          </w:rPr>
          <w:instrText>Toc</w:instrText>
        </w:r>
        <w:r w:rsidR="009F47F1">
          <w:rPr>
            <w:webHidden/>
            <w:rtl/>
          </w:rPr>
          <w:instrText xml:space="preserve">431412647 </w:instrText>
        </w:r>
        <w:r w:rsidR="009F47F1">
          <w:rPr>
            <w:webHidden/>
          </w:rPr>
          <w:instrText>\h</w:instrText>
        </w:r>
        <w:r w:rsidR="009F47F1">
          <w:rPr>
            <w:webHidden/>
            <w:rtl/>
          </w:rPr>
          <w:instrText xml:space="preserve"> </w:instrText>
        </w:r>
        <w:r w:rsidR="009F47F1">
          <w:rPr>
            <w:webHidden/>
            <w:rtl/>
          </w:rPr>
        </w:r>
        <w:r w:rsidR="009F47F1">
          <w:rPr>
            <w:webHidden/>
            <w:rtl/>
          </w:rPr>
          <w:fldChar w:fldCharType="separate"/>
        </w:r>
        <w:r w:rsidR="000A660E">
          <w:rPr>
            <w:webHidden/>
            <w:rtl/>
            <w:lang w:bidi="ar-SA"/>
          </w:rPr>
          <w:t>213</w:t>
        </w:r>
        <w:r w:rsidR="009F47F1">
          <w:rPr>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48" w:history="1">
        <w:r w:rsidR="009F47F1" w:rsidRPr="00B56501">
          <w:rPr>
            <w:rStyle w:val="Hyperlink"/>
            <w:rFonts w:hint="eastAsia"/>
            <w:noProof/>
            <w:rtl/>
            <w:lang w:bidi="fa-IR"/>
          </w:rPr>
          <w:t>رد</w:t>
        </w:r>
        <w:r w:rsidR="009F47F1" w:rsidRPr="00B56501">
          <w:rPr>
            <w:rStyle w:val="Hyperlink"/>
            <w:noProof/>
            <w:rtl/>
            <w:lang w:bidi="fa-IR"/>
          </w:rPr>
          <w:t xml:space="preserve"> </w:t>
        </w:r>
        <w:r w:rsidR="009F47F1" w:rsidRPr="00B56501">
          <w:rPr>
            <w:rStyle w:val="Hyperlink"/>
            <w:rFonts w:hint="eastAsia"/>
            <w:noProof/>
            <w:rtl/>
            <w:lang w:bidi="fa-IR"/>
          </w:rPr>
          <w:t>برخ</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احاد</w:t>
        </w:r>
        <w:r w:rsidR="009F47F1" w:rsidRPr="00B56501">
          <w:rPr>
            <w:rStyle w:val="Hyperlink"/>
            <w:rFonts w:hint="cs"/>
            <w:noProof/>
            <w:rtl/>
            <w:lang w:bidi="fa-IR"/>
          </w:rPr>
          <w:t>ی</w:t>
        </w:r>
        <w:r w:rsidR="009F47F1" w:rsidRPr="00B56501">
          <w:rPr>
            <w:rStyle w:val="Hyperlink"/>
            <w:rFonts w:hint="eastAsia"/>
            <w:noProof/>
            <w:rtl/>
            <w:lang w:bidi="fa-IR"/>
          </w:rPr>
          <w:t>ث</w:t>
        </w:r>
        <w:r w:rsidR="009F47F1" w:rsidRPr="00B56501">
          <w:rPr>
            <w:rStyle w:val="Hyperlink"/>
            <w:noProof/>
            <w:rtl/>
            <w:lang w:bidi="fa-IR"/>
          </w:rPr>
          <w:t xml:space="preserve"> </w:t>
        </w:r>
        <w:r w:rsidR="009F47F1" w:rsidRPr="00B56501">
          <w:rPr>
            <w:rStyle w:val="Hyperlink"/>
            <w:rFonts w:hint="eastAsia"/>
            <w:noProof/>
            <w:rtl/>
            <w:lang w:bidi="fa-IR"/>
          </w:rPr>
          <w:t>ابوهر</w:t>
        </w:r>
        <w:r w:rsidR="009F47F1" w:rsidRPr="00B56501">
          <w:rPr>
            <w:rStyle w:val="Hyperlink"/>
            <w:rFonts w:hint="cs"/>
            <w:noProof/>
            <w:rtl/>
            <w:lang w:bidi="fa-IR"/>
          </w:rPr>
          <w:t>ی</w:t>
        </w:r>
        <w:r w:rsidR="009F47F1" w:rsidRPr="00B56501">
          <w:rPr>
            <w:rStyle w:val="Hyperlink"/>
            <w:rFonts w:hint="eastAsia"/>
            <w:noProof/>
            <w:rtl/>
            <w:lang w:bidi="fa-IR"/>
          </w:rPr>
          <w:t>ره</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جانب</w:t>
        </w:r>
        <w:r w:rsidR="009F47F1" w:rsidRPr="00B56501">
          <w:rPr>
            <w:rStyle w:val="Hyperlink"/>
            <w:noProof/>
            <w:rtl/>
            <w:lang w:bidi="fa-IR"/>
          </w:rPr>
          <w:t xml:space="preserve"> </w:t>
        </w:r>
        <w:r w:rsidR="009F47F1" w:rsidRPr="00B56501">
          <w:rPr>
            <w:rStyle w:val="Hyperlink"/>
            <w:rFonts w:hint="eastAsia"/>
            <w:noProof/>
            <w:rtl/>
            <w:lang w:bidi="fa-IR"/>
          </w:rPr>
          <w:t>نخع</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حنف</w:t>
        </w:r>
        <w:r w:rsidR="009F47F1" w:rsidRPr="00B56501">
          <w:rPr>
            <w:rStyle w:val="Hyperlink"/>
            <w:rFonts w:hint="cs"/>
            <w:noProof/>
            <w:rtl/>
            <w:lang w:bidi="fa-IR"/>
          </w:rPr>
          <w:t>ی</w:t>
        </w:r>
        <w:r w:rsidR="009F47F1" w:rsidRPr="00B56501">
          <w:rPr>
            <w:rStyle w:val="Hyperlink"/>
            <w:rFonts w:hint="eastAsia"/>
            <w:noProof/>
            <w:rtl/>
            <w:lang w:bidi="fa-IR"/>
          </w:rPr>
          <w:t>ه</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431412648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213</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49" w:history="1">
        <w:r w:rsidR="009F47F1" w:rsidRPr="00B56501">
          <w:rPr>
            <w:rStyle w:val="Hyperlink"/>
            <w:rFonts w:hint="eastAsia"/>
            <w:noProof/>
            <w:rtl/>
            <w:lang w:bidi="fa-IR"/>
          </w:rPr>
          <w:t>رد</w:t>
        </w:r>
        <w:r w:rsidR="009F47F1" w:rsidRPr="00B56501">
          <w:rPr>
            <w:rStyle w:val="Hyperlink"/>
            <w:noProof/>
            <w:rtl/>
            <w:lang w:bidi="fa-IR"/>
          </w:rPr>
          <w:t xml:space="preserve"> </w:t>
        </w:r>
        <w:r w:rsidR="009F47F1" w:rsidRPr="00B56501">
          <w:rPr>
            <w:rStyle w:val="Hyperlink"/>
            <w:rFonts w:hint="eastAsia"/>
            <w:noProof/>
            <w:rtl/>
            <w:lang w:bidi="fa-IR"/>
          </w:rPr>
          <w:t>گوسفند</w:t>
        </w:r>
        <w:r w:rsidR="009F47F1" w:rsidRPr="00B56501">
          <w:rPr>
            <w:rStyle w:val="Hyperlink"/>
            <w:noProof/>
            <w:rtl/>
            <w:lang w:bidi="fa-IR"/>
          </w:rPr>
          <w:t xml:space="preserve"> </w:t>
        </w:r>
        <w:r w:rsidR="009F47F1" w:rsidRPr="00B56501">
          <w:rPr>
            <w:rStyle w:val="Hyperlink"/>
            <w:rFonts w:hint="eastAsia"/>
            <w:noProof/>
            <w:rtl/>
            <w:lang w:bidi="fa-IR"/>
          </w:rPr>
          <w:t>تصر</w:t>
        </w:r>
        <w:r w:rsidR="009F47F1" w:rsidRPr="00B56501">
          <w:rPr>
            <w:rStyle w:val="Hyperlink"/>
            <w:rFonts w:hint="cs"/>
            <w:noProof/>
            <w:rtl/>
            <w:lang w:bidi="fa-IR"/>
          </w:rPr>
          <w:t>ی</w:t>
        </w:r>
        <w:r w:rsidR="009F47F1" w:rsidRPr="00B56501">
          <w:rPr>
            <w:rStyle w:val="Hyperlink"/>
            <w:rFonts w:hint="eastAsia"/>
            <w:noProof/>
            <w:rtl/>
            <w:lang w:bidi="fa-IR"/>
          </w:rPr>
          <w:t>ه</w:t>
        </w:r>
        <w:r w:rsidR="009F47F1" w:rsidRPr="00B56501">
          <w:rPr>
            <w:rStyle w:val="Hyperlink"/>
            <w:noProof/>
            <w:rtl/>
            <w:lang w:bidi="fa-IR"/>
          </w:rPr>
          <w:t xml:space="preserve"> </w:t>
        </w:r>
        <w:r w:rsidR="009F47F1" w:rsidRPr="00B56501">
          <w:rPr>
            <w:rStyle w:val="Hyperlink"/>
            <w:rFonts w:hint="eastAsia"/>
            <w:noProof/>
            <w:rtl/>
            <w:lang w:bidi="fa-IR"/>
          </w:rPr>
          <w:t>شده</w:t>
        </w:r>
        <w:r w:rsidR="009F47F1" w:rsidRPr="00B56501">
          <w:rPr>
            <w:rStyle w:val="Hyperlink"/>
            <w:noProof/>
            <w:rtl/>
            <w:lang w:bidi="fa-IR"/>
          </w:rPr>
          <w:t xml:space="preserve"> </w:t>
        </w:r>
        <w:r w:rsidR="009F47F1" w:rsidRPr="00B56501">
          <w:rPr>
            <w:rStyle w:val="Hyperlink"/>
            <w:rFonts w:hint="eastAsia"/>
            <w:noProof/>
            <w:rtl/>
            <w:lang w:bidi="fa-IR"/>
          </w:rPr>
          <w:t>بعد</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فروش</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431412649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214</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50" w:history="1">
        <w:r w:rsidR="009F47F1" w:rsidRPr="00B56501">
          <w:rPr>
            <w:rStyle w:val="Hyperlink"/>
            <w:rFonts w:hint="eastAsia"/>
            <w:noProof/>
            <w:rtl/>
            <w:lang w:bidi="fa-IR"/>
          </w:rPr>
          <w:t>انتقاد</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طرف</w:t>
        </w:r>
        <w:r w:rsidR="009F47F1" w:rsidRPr="00B56501">
          <w:rPr>
            <w:rStyle w:val="Hyperlink"/>
            <w:noProof/>
            <w:rtl/>
            <w:lang w:bidi="fa-IR"/>
          </w:rPr>
          <w:t xml:space="preserve"> </w:t>
        </w:r>
        <w:r w:rsidR="009F47F1" w:rsidRPr="00B56501">
          <w:rPr>
            <w:rStyle w:val="Hyperlink"/>
            <w:rFonts w:hint="eastAsia"/>
            <w:noProof/>
            <w:rtl/>
            <w:lang w:bidi="fa-IR"/>
          </w:rPr>
          <w:t>ضع</w:t>
        </w:r>
        <w:r w:rsidR="009F47F1" w:rsidRPr="00B56501">
          <w:rPr>
            <w:rStyle w:val="Hyperlink"/>
            <w:rFonts w:hint="cs"/>
            <w:noProof/>
            <w:rtl/>
            <w:lang w:bidi="fa-IR"/>
          </w:rPr>
          <w:t>ی</w:t>
        </w:r>
        <w:r w:rsidR="009F47F1" w:rsidRPr="00B56501">
          <w:rPr>
            <w:rStyle w:val="Hyperlink"/>
            <w:rFonts w:hint="eastAsia"/>
            <w:noProof/>
            <w:rtl/>
            <w:lang w:bidi="fa-IR"/>
          </w:rPr>
          <w:t>ف‌</w:t>
        </w:r>
        <w:r w:rsidR="009F47F1" w:rsidRPr="00B56501">
          <w:rPr>
            <w:rStyle w:val="Hyperlink"/>
            <w:noProof/>
            <w:rtl/>
            <w:lang w:bidi="fa-IR"/>
          </w:rPr>
          <w:t xml:space="preserve"> </w:t>
        </w:r>
        <w:r w:rsidR="009F47F1" w:rsidRPr="00B56501">
          <w:rPr>
            <w:rStyle w:val="Hyperlink"/>
            <w:rFonts w:hint="eastAsia"/>
            <w:noProof/>
            <w:rtl/>
            <w:lang w:bidi="fa-IR"/>
          </w:rPr>
          <w:t>باوران</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431412650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219</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51" w:history="1">
        <w:r w:rsidR="009F47F1" w:rsidRPr="00B56501">
          <w:rPr>
            <w:rStyle w:val="Hyperlink"/>
            <w:rFonts w:hint="eastAsia"/>
            <w:noProof/>
            <w:rtl/>
            <w:lang w:bidi="fa-IR"/>
          </w:rPr>
          <w:t>حد</w:t>
        </w:r>
        <w:r w:rsidR="009F47F1" w:rsidRPr="00B56501">
          <w:rPr>
            <w:rStyle w:val="Hyperlink"/>
            <w:rFonts w:hint="cs"/>
            <w:noProof/>
            <w:rtl/>
            <w:lang w:bidi="fa-IR"/>
          </w:rPr>
          <w:t>ی</w:t>
        </w:r>
        <w:r w:rsidR="009F47F1" w:rsidRPr="00B56501">
          <w:rPr>
            <w:rStyle w:val="Hyperlink"/>
            <w:rFonts w:hint="eastAsia"/>
            <w:noProof/>
            <w:rtl/>
            <w:lang w:bidi="fa-IR"/>
          </w:rPr>
          <w:t>ث</w:t>
        </w:r>
        <w:r w:rsidR="009F47F1" w:rsidRPr="00B56501">
          <w:rPr>
            <w:rStyle w:val="Hyperlink"/>
            <w:noProof/>
            <w:rtl/>
            <w:lang w:bidi="fa-IR"/>
          </w:rPr>
          <w:t xml:space="preserve"> </w:t>
        </w:r>
        <w:r w:rsidR="009F47F1" w:rsidRPr="00B56501">
          <w:rPr>
            <w:rStyle w:val="Hyperlink"/>
            <w:rFonts w:hint="eastAsia"/>
            <w:noProof/>
            <w:rtl/>
            <w:lang w:bidi="fa-IR"/>
          </w:rPr>
          <w:t>مگس</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431412651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220</w:t>
        </w:r>
        <w:r w:rsidR="009F47F1">
          <w:rPr>
            <w:noProof/>
            <w:webHidden/>
            <w:rtl/>
          </w:rPr>
          <w:fldChar w:fldCharType="end"/>
        </w:r>
      </w:hyperlink>
    </w:p>
    <w:p w:rsidR="009F47F1" w:rsidRDefault="001F5213">
      <w:pPr>
        <w:pStyle w:val="TOC1"/>
        <w:tabs>
          <w:tab w:val="right" w:leader="dot" w:pos="7078"/>
        </w:tabs>
        <w:rPr>
          <w:rFonts w:asciiTheme="minorHAnsi" w:eastAsiaTheme="minorEastAsia" w:hAnsiTheme="minorHAnsi" w:cstheme="minorBidi"/>
          <w:bCs w:val="0"/>
          <w:sz w:val="22"/>
          <w:szCs w:val="22"/>
          <w:rtl/>
          <w:lang w:eastAsia="en-US" w:bidi="ar-SA"/>
        </w:rPr>
      </w:pPr>
      <w:hyperlink w:anchor="_Toc431412652" w:history="1">
        <w:r w:rsidR="009F47F1" w:rsidRPr="00B56501">
          <w:rPr>
            <w:rStyle w:val="Hyperlink"/>
            <w:rFonts w:hint="eastAsia"/>
            <w:rtl/>
          </w:rPr>
          <w:t>قسمت</w:t>
        </w:r>
        <w:r w:rsidR="009F47F1" w:rsidRPr="00B56501">
          <w:rPr>
            <w:rStyle w:val="Hyperlink"/>
            <w:rtl/>
          </w:rPr>
          <w:t xml:space="preserve"> </w:t>
        </w:r>
        <w:r w:rsidR="009F47F1" w:rsidRPr="00B56501">
          <w:rPr>
            <w:rStyle w:val="Hyperlink"/>
            <w:rFonts w:hint="eastAsia"/>
            <w:rtl/>
          </w:rPr>
          <w:t>سوم</w:t>
        </w:r>
        <w:r w:rsidR="009F47F1" w:rsidRPr="00B56501">
          <w:rPr>
            <w:rStyle w:val="Hyperlink"/>
            <w:rtl/>
          </w:rPr>
          <w:t xml:space="preserve">:  </w:t>
        </w:r>
        <w:r w:rsidR="009F47F1" w:rsidRPr="00B56501">
          <w:rPr>
            <w:rStyle w:val="Hyperlink"/>
            <w:rFonts w:hint="eastAsia"/>
            <w:rtl/>
          </w:rPr>
          <w:t>با</w:t>
        </w:r>
        <w:r w:rsidR="009F47F1" w:rsidRPr="00B56501">
          <w:rPr>
            <w:rStyle w:val="Hyperlink"/>
            <w:rtl/>
          </w:rPr>
          <w:t xml:space="preserve"> </w:t>
        </w:r>
        <w:r w:rsidR="009F47F1" w:rsidRPr="00B56501">
          <w:rPr>
            <w:rStyle w:val="Hyperlink"/>
            <w:rFonts w:hint="eastAsia"/>
            <w:rtl/>
          </w:rPr>
          <w:t>کسان</w:t>
        </w:r>
        <w:r w:rsidR="009F47F1" w:rsidRPr="00B56501">
          <w:rPr>
            <w:rStyle w:val="Hyperlink"/>
            <w:rFonts w:hint="cs"/>
            <w:rtl/>
          </w:rPr>
          <w:t>ی</w:t>
        </w:r>
        <w:r w:rsidR="009F47F1" w:rsidRPr="00B56501">
          <w:rPr>
            <w:rStyle w:val="Hyperlink"/>
            <w:rtl/>
          </w:rPr>
          <w:t xml:space="preserve"> </w:t>
        </w:r>
        <w:r w:rsidR="009F47F1" w:rsidRPr="00B56501">
          <w:rPr>
            <w:rStyle w:val="Hyperlink"/>
            <w:rFonts w:hint="eastAsia"/>
            <w:rtl/>
          </w:rPr>
          <w:t>که</w:t>
        </w:r>
        <w:r w:rsidR="009F47F1" w:rsidRPr="00B56501">
          <w:rPr>
            <w:rStyle w:val="Hyperlink"/>
            <w:rtl/>
          </w:rPr>
          <w:t xml:space="preserve"> </w:t>
        </w:r>
        <w:r w:rsidR="009F47F1" w:rsidRPr="00B56501">
          <w:rPr>
            <w:rStyle w:val="Hyperlink"/>
            <w:rFonts w:hint="eastAsia"/>
            <w:rtl/>
          </w:rPr>
          <w:t>حد</w:t>
        </w:r>
        <w:r w:rsidR="009F47F1" w:rsidRPr="00B56501">
          <w:rPr>
            <w:rStyle w:val="Hyperlink"/>
            <w:rFonts w:hint="cs"/>
            <w:rtl/>
          </w:rPr>
          <w:t>ی</w:t>
        </w:r>
        <w:r w:rsidR="009F47F1" w:rsidRPr="00B56501">
          <w:rPr>
            <w:rStyle w:val="Hyperlink"/>
            <w:rFonts w:hint="eastAsia"/>
            <w:rtl/>
          </w:rPr>
          <w:t>ث</w:t>
        </w:r>
        <w:r w:rsidR="009F47F1" w:rsidRPr="00B56501">
          <w:rPr>
            <w:rStyle w:val="Hyperlink"/>
            <w:rtl/>
          </w:rPr>
          <w:t xml:space="preserve"> </w:t>
        </w:r>
        <w:r w:rsidR="009F47F1" w:rsidRPr="00B56501">
          <w:rPr>
            <w:rStyle w:val="Hyperlink"/>
            <w:rFonts w:hint="eastAsia"/>
            <w:rtl/>
          </w:rPr>
          <w:t>ابوهر</w:t>
        </w:r>
        <w:r w:rsidR="009F47F1" w:rsidRPr="00B56501">
          <w:rPr>
            <w:rStyle w:val="Hyperlink"/>
            <w:rFonts w:hint="cs"/>
            <w:rtl/>
          </w:rPr>
          <w:t>ی</w:t>
        </w:r>
        <w:r w:rsidR="009F47F1" w:rsidRPr="00B56501">
          <w:rPr>
            <w:rStyle w:val="Hyperlink"/>
            <w:rFonts w:hint="eastAsia"/>
            <w:rtl/>
          </w:rPr>
          <w:t>ره</w:t>
        </w:r>
        <w:r w:rsidR="009F47F1" w:rsidRPr="00B56501">
          <w:rPr>
            <w:rStyle w:val="Hyperlink"/>
            <w:rtl/>
          </w:rPr>
          <w:t xml:space="preserve"> </w:t>
        </w:r>
        <w:r w:rsidR="009F47F1" w:rsidRPr="00B56501">
          <w:rPr>
            <w:rStyle w:val="Hyperlink"/>
            <w:rFonts w:hint="eastAsia"/>
            <w:rtl/>
          </w:rPr>
          <w:t>را</w:t>
        </w:r>
        <w:r w:rsidR="009F47F1" w:rsidRPr="00B56501">
          <w:rPr>
            <w:rStyle w:val="Hyperlink"/>
            <w:rtl/>
          </w:rPr>
          <w:t xml:space="preserve"> </w:t>
        </w:r>
        <w:r w:rsidR="009F47F1" w:rsidRPr="00B56501">
          <w:rPr>
            <w:rStyle w:val="Hyperlink"/>
            <w:rFonts w:hint="eastAsia"/>
            <w:rtl/>
          </w:rPr>
          <w:t>روا</w:t>
        </w:r>
        <w:r w:rsidR="009F47F1" w:rsidRPr="00B56501">
          <w:rPr>
            <w:rStyle w:val="Hyperlink"/>
            <w:rFonts w:hint="cs"/>
            <w:rtl/>
          </w:rPr>
          <w:t>ی</w:t>
        </w:r>
        <w:r w:rsidR="009F47F1" w:rsidRPr="00B56501">
          <w:rPr>
            <w:rStyle w:val="Hyperlink"/>
            <w:rFonts w:hint="eastAsia"/>
            <w:rtl/>
          </w:rPr>
          <w:t>ت</w:t>
        </w:r>
        <w:r w:rsidR="009F47F1" w:rsidRPr="00B56501">
          <w:rPr>
            <w:rStyle w:val="Hyperlink"/>
            <w:rtl/>
          </w:rPr>
          <w:t xml:space="preserve"> </w:t>
        </w:r>
        <w:r w:rsidR="009F47F1" w:rsidRPr="00B56501">
          <w:rPr>
            <w:rStyle w:val="Hyperlink"/>
            <w:rFonts w:hint="eastAsia"/>
            <w:rtl/>
          </w:rPr>
          <w:t>کرده‌اند</w:t>
        </w:r>
        <w:r w:rsidR="009F47F1">
          <w:rPr>
            <w:webHidden/>
            <w:rtl/>
          </w:rPr>
          <w:tab/>
        </w:r>
        <w:r w:rsidR="009F47F1">
          <w:rPr>
            <w:webHidden/>
            <w:rtl/>
          </w:rPr>
          <w:fldChar w:fldCharType="begin"/>
        </w:r>
        <w:r w:rsidR="009F47F1">
          <w:rPr>
            <w:webHidden/>
            <w:rtl/>
          </w:rPr>
          <w:instrText xml:space="preserve"> </w:instrText>
        </w:r>
        <w:r w:rsidR="009F47F1">
          <w:rPr>
            <w:webHidden/>
          </w:rPr>
          <w:instrText>PAGEREF</w:instrText>
        </w:r>
        <w:r w:rsidR="009F47F1">
          <w:rPr>
            <w:webHidden/>
            <w:rtl/>
          </w:rPr>
          <w:instrText xml:space="preserve"> _</w:instrText>
        </w:r>
        <w:r w:rsidR="009F47F1">
          <w:rPr>
            <w:webHidden/>
          </w:rPr>
          <w:instrText>Toc</w:instrText>
        </w:r>
        <w:r w:rsidR="009F47F1">
          <w:rPr>
            <w:webHidden/>
            <w:rtl/>
          </w:rPr>
          <w:instrText xml:space="preserve">431412652 </w:instrText>
        </w:r>
        <w:r w:rsidR="009F47F1">
          <w:rPr>
            <w:webHidden/>
          </w:rPr>
          <w:instrText>\h</w:instrText>
        </w:r>
        <w:r w:rsidR="009F47F1">
          <w:rPr>
            <w:webHidden/>
            <w:rtl/>
          </w:rPr>
          <w:instrText xml:space="preserve"> </w:instrText>
        </w:r>
        <w:r w:rsidR="009F47F1">
          <w:rPr>
            <w:webHidden/>
            <w:rtl/>
          </w:rPr>
        </w:r>
        <w:r w:rsidR="009F47F1">
          <w:rPr>
            <w:webHidden/>
            <w:rtl/>
          </w:rPr>
          <w:fldChar w:fldCharType="separate"/>
        </w:r>
        <w:r w:rsidR="000A660E">
          <w:rPr>
            <w:webHidden/>
            <w:rtl/>
            <w:lang w:bidi="ar-SA"/>
          </w:rPr>
          <w:t>225</w:t>
        </w:r>
        <w:r w:rsidR="009F47F1">
          <w:rPr>
            <w:webHidden/>
            <w:rtl/>
          </w:rPr>
          <w:fldChar w:fldCharType="end"/>
        </w:r>
      </w:hyperlink>
    </w:p>
    <w:p w:rsidR="009F47F1" w:rsidRDefault="001F5213">
      <w:pPr>
        <w:pStyle w:val="TOC2"/>
        <w:tabs>
          <w:tab w:val="right" w:leader="dot" w:pos="7078"/>
        </w:tabs>
        <w:rPr>
          <w:rFonts w:asciiTheme="minorHAnsi" w:eastAsiaTheme="minorEastAsia" w:hAnsiTheme="minorHAnsi" w:cstheme="minorBidi"/>
          <w:bCs w:val="0"/>
          <w:sz w:val="22"/>
          <w:szCs w:val="22"/>
          <w:rtl/>
          <w:lang w:bidi="ar-SA"/>
        </w:rPr>
      </w:pPr>
      <w:hyperlink w:anchor="_Toc431412653" w:history="1">
        <w:r w:rsidR="009F47F1" w:rsidRPr="00B56501">
          <w:rPr>
            <w:rStyle w:val="Hyperlink"/>
            <w:rFonts w:hint="eastAsia"/>
            <w:rtl/>
          </w:rPr>
          <w:t>مقدمه</w:t>
        </w:r>
        <w:r w:rsidR="009F47F1">
          <w:rPr>
            <w:webHidden/>
            <w:rtl/>
          </w:rPr>
          <w:tab/>
        </w:r>
        <w:r w:rsidR="009F47F1">
          <w:rPr>
            <w:webHidden/>
            <w:rtl/>
          </w:rPr>
          <w:fldChar w:fldCharType="begin"/>
        </w:r>
        <w:r w:rsidR="009F47F1">
          <w:rPr>
            <w:webHidden/>
            <w:rtl/>
          </w:rPr>
          <w:instrText xml:space="preserve"> </w:instrText>
        </w:r>
        <w:r w:rsidR="009F47F1">
          <w:rPr>
            <w:webHidden/>
          </w:rPr>
          <w:instrText>PAGEREF</w:instrText>
        </w:r>
        <w:r w:rsidR="009F47F1">
          <w:rPr>
            <w:webHidden/>
            <w:rtl/>
          </w:rPr>
          <w:instrText xml:space="preserve"> _</w:instrText>
        </w:r>
        <w:r w:rsidR="009F47F1">
          <w:rPr>
            <w:webHidden/>
          </w:rPr>
          <w:instrText>Toc</w:instrText>
        </w:r>
        <w:r w:rsidR="009F47F1">
          <w:rPr>
            <w:webHidden/>
            <w:rtl/>
          </w:rPr>
          <w:instrText xml:space="preserve">431412653 </w:instrText>
        </w:r>
        <w:r w:rsidR="009F47F1">
          <w:rPr>
            <w:webHidden/>
          </w:rPr>
          <w:instrText>\h</w:instrText>
        </w:r>
        <w:r w:rsidR="009F47F1">
          <w:rPr>
            <w:webHidden/>
            <w:rtl/>
          </w:rPr>
          <w:instrText xml:space="preserve"> </w:instrText>
        </w:r>
        <w:r w:rsidR="009F47F1">
          <w:rPr>
            <w:webHidden/>
            <w:rtl/>
          </w:rPr>
        </w:r>
        <w:r w:rsidR="009F47F1">
          <w:rPr>
            <w:webHidden/>
            <w:rtl/>
          </w:rPr>
          <w:fldChar w:fldCharType="separate"/>
        </w:r>
        <w:r w:rsidR="000A660E">
          <w:rPr>
            <w:webHidden/>
            <w:rtl/>
            <w:lang w:bidi="ar-SA"/>
          </w:rPr>
          <w:t>227</w:t>
        </w:r>
        <w:r w:rsidR="009F47F1">
          <w:rPr>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54" w:history="1">
        <w:r w:rsidR="009F47F1" w:rsidRPr="00B56501">
          <w:rPr>
            <w:rStyle w:val="Hyperlink"/>
            <w:rFonts w:hint="eastAsia"/>
            <w:noProof/>
            <w:rtl/>
            <w:lang w:bidi="fa-IR"/>
          </w:rPr>
          <w:t>روا</w:t>
        </w:r>
        <w:r w:rsidR="009F47F1" w:rsidRPr="00B56501">
          <w:rPr>
            <w:rStyle w:val="Hyperlink"/>
            <w:rFonts w:hint="cs"/>
            <w:noProof/>
            <w:rtl/>
            <w:lang w:bidi="fa-IR"/>
          </w:rPr>
          <w:t>ی</w:t>
        </w:r>
        <w:r w:rsidR="009F47F1" w:rsidRPr="00B56501">
          <w:rPr>
            <w:rStyle w:val="Hyperlink"/>
            <w:rFonts w:hint="eastAsia"/>
            <w:noProof/>
            <w:rtl/>
            <w:lang w:bidi="fa-IR"/>
          </w:rPr>
          <w:t>ت</w:t>
        </w:r>
        <w:r w:rsidR="009F47F1" w:rsidRPr="00B56501">
          <w:rPr>
            <w:rStyle w:val="Hyperlink"/>
            <w:noProof/>
            <w:rtl/>
            <w:lang w:bidi="fa-IR"/>
          </w:rPr>
          <w:t xml:space="preserve"> </w:t>
        </w:r>
        <w:r w:rsidR="009F47F1" w:rsidRPr="00B56501">
          <w:rPr>
            <w:rStyle w:val="Hyperlink"/>
            <w:rFonts w:hint="eastAsia"/>
            <w:noProof/>
            <w:rtl/>
            <w:lang w:bidi="fa-IR"/>
          </w:rPr>
          <w:t>افراد</w:t>
        </w:r>
        <w:r w:rsidR="009F47F1" w:rsidRPr="00B56501">
          <w:rPr>
            <w:rStyle w:val="Hyperlink"/>
            <w:noProof/>
            <w:rtl/>
            <w:lang w:bidi="fa-IR"/>
          </w:rPr>
          <w:t xml:space="preserve"> </w:t>
        </w:r>
        <w:r w:rsidR="009F47F1" w:rsidRPr="00B56501">
          <w:rPr>
            <w:rStyle w:val="Hyperlink"/>
            <w:rFonts w:hint="eastAsia"/>
            <w:noProof/>
            <w:rtl/>
            <w:lang w:bidi="fa-IR"/>
          </w:rPr>
          <w:t>مورد</w:t>
        </w:r>
        <w:r w:rsidR="009F47F1" w:rsidRPr="00B56501">
          <w:rPr>
            <w:rStyle w:val="Hyperlink"/>
            <w:noProof/>
            <w:rtl/>
            <w:lang w:bidi="fa-IR"/>
          </w:rPr>
          <w:t xml:space="preserve"> </w:t>
        </w:r>
        <w:r w:rsidR="009F47F1" w:rsidRPr="00B56501">
          <w:rPr>
            <w:rStyle w:val="Hyperlink"/>
            <w:rFonts w:hint="eastAsia"/>
            <w:noProof/>
            <w:rtl/>
            <w:lang w:bidi="fa-IR"/>
          </w:rPr>
          <w:t>اطم</w:t>
        </w:r>
        <w:r w:rsidR="009F47F1" w:rsidRPr="00B56501">
          <w:rPr>
            <w:rStyle w:val="Hyperlink"/>
            <w:rFonts w:hint="cs"/>
            <w:noProof/>
            <w:rtl/>
            <w:lang w:bidi="fa-IR"/>
          </w:rPr>
          <w:t>ی</w:t>
        </w:r>
        <w:r w:rsidR="009F47F1" w:rsidRPr="00B56501">
          <w:rPr>
            <w:rStyle w:val="Hyperlink"/>
            <w:rFonts w:hint="eastAsia"/>
            <w:noProof/>
            <w:rtl/>
            <w:lang w:bidi="fa-IR"/>
          </w:rPr>
          <w:t>نان</w:t>
        </w:r>
        <w:r w:rsidR="009F47F1" w:rsidRPr="00B56501">
          <w:rPr>
            <w:rStyle w:val="Hyperlink"/>
            <w:noProof/>
            <w:rtl/>
            <w:lang w:bidi="fa-IR"/>
          </w:rPr>
          <w:t xml:space="preserve"> (</w:t>
        </w:r>
        <w:r w:rsidR="009F47F1" w:rsidRPr="00B56501">
          <w:rPr>
            <w:rStyle w:val="Hyperlink"/>
            <w:rFonts w:hint="eastAsia"/>
            <w:noProof/>
            <w:rtl/>
            <w:lang w:bidi="fa-IR"/>
          </w:rPr>
          <w:t>موثق</w:t>
        </w:r>
        <w:r w:rsidR="009F47F1" w:rsidRPr="00B56501">
          <w:rPr>
            <w:rStyle w:val="Hyperlink"/>
            <w:noProof/>
            <w:rtl/>
            <w:lang w:bidi="fa-IR"/>
          </w:rPr>
          <w:t xml:space="preserve">) </w:t>
        </w:r>
        <w:r w:rsidR="009F47F1" w:rsidRPr="00B56501">
          <w:rPr>
            <w:rStyle w:val="Hyperlink"/>
            <w:rFonts w:hint="eastAsia"/>
            <w:noProof/>
            <w:rtl/>
            <w:lang w:bidi="fa-IR"/>
          </w:rPr>
          <w:t>از</w:t>
        </w:r>
        <w:r w:rsidR="009F47F1" w:rsidRPr="00B56501">
          <w:rPr>
            <w:rStyle w:val="Hyperlink"/>
            <w:noProof/>
            <w:rtl/>
            <w:lang w:bidi="fa-IR"/>
          </w:rPr>
          <w:t xml:space="preserve"> </w:t>
        </w:r>
        <w:r w:rsidR="009F47F1" w:rsidRPr="00B56501">
          <w:rPr>
            <w:rStyle w:val="Hyperlink"/>
            <w:rFonts w:hint="eastAsia"/>
            <w:noProof/>
            <w:rtl/>
            <w:lang w:bidi="fa-IR"/>
          </w:rPr>
          <w:t>او</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431412654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227</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55" w:history="1">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بعد</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431412655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235</w:t>
        </w:r>
        <w:r w:rsidR="009F47F1">
          <w:rPr>
            <w:noProof/>
            <w:webHidden/>
            <w:rtl/>
          </w:rPr>
          <w:fldChar w:fldCharType="end"/>
        </w:r>
      </w:hyperlink>
    </w:p>
    <w:p w:rsidR="009F47F1" w:rsidRDefault="001F5213">
      <w:pPr>
        <w:pStyle w:val="TOC3"/>
        <w:tabs>
          <w:tab w:val="right" w:leader="dot" w:pos="7078"/>
        </w:tabs>
        <w:rPr>
          <w:rFonts w:asciiTheme="minorHAnsi" w:eastAsiaTheme="minorEastAsia" w:hAnsiTheme="minorHAnsi" w:cstheme="minorBidi"/>
          <w:noProof/>
          <w:sz w:val="22"/>
          <w:szCs w:val="22"/>
          <w:rtl/>
        </w:rPr>
      </w:pPr>
      <w:hyperlink w:anchor="_Toc431412656" w:history="1">
        <w:r w:rsidR="009F47F1" w:rsidRPr="00B56501">
          <w:rPr>
            <w:rStyle w:val="Hyperlink"/>
            <w:rFonts w:hint="eastAsia"/>
            <w:noProof/>
            <w:rtl/>
            <w:lang w:bidi="fa-IR"/>
          </w:rPr>
          <w:t>ا</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اهل</w:t>
        </w:r>
        <w:r w:rsidR="009F47F1" w:rsidRPr="00B56501">
          <w:rPr>
            <w:rStyle w:val="Hyperlink"/>
            <w:noProof/>
            <w:rtl/>
            <w:lang w:bidi="fa-IR"/>
          </w:rPr>
          <w:t xml:space="preserve"> </w:t>
        </w:r>
        <w:r w:rsidR="009F47F1" w:rsidRPr="00B56501">
          <w:rPr>
            <w:rStyle w:val="Hyperlink"/>
            <w:rFonts w:hint="eastAsia"/>
            <w:noProof/>
            <w:rtl/>
            <w:lang w:bidi="fa-IR"/>
          </w:rPr>
          <w:t>هو</w:t>
        </w:r>
        <w:r w:rsidR="009F47F1" w:rsidRPr="00B56501">
          <w:rPr>
            <w:rStyle w:val="Hyperlink"/>
            <w:rFonts w:hint="cs"/>
            <w:noProof/>
            <w:rtl/>
            <w:lang w:bidi="fa-IR"/>
          </w:rPr>
          <w:t>ی</w:t>
        </w:r>
        <w:r w:rsidR="009F47F1" w:rsidRPr="00B56501">
          <w:rPr>
            <w:rStyle w:val="Hyperlink"/>
            <w:noProof/>
            <w:rtl/>
            <w:lang w:bidi="fa-IR"/>
          </w:rPr>
          <w:t xml:space="preserve"> </w:t>
        </w:r>
        <w:r w:rsidR="009F47F1" w:rsidRPr="00B56501">
          <w:rPr>
            <w:rStyle w:val="Hyperlink"/>
            <w:rFonts w:hint="eastAsia"/>
            <w:noProof/>
            <w:rtl/>
            <w:lang w:bidi="fa-IR"/>
          </w:rPr>
          <w:t>و</w:t>
        </w:r>
        <w:r w:rsidR="009F47F1" w:rsidRPr="00B56501">
          <w:rPr>
            <w:rStyle w:val="Hyperlink"/>
            <w:noProof/>
            <w:rtl/>
            <w:lang w:bidi="fa-IR"/>
          </w:rPr>
          <w:t xml:space="preserve"> </w:t>
        </w:r>
        <w:r w:rsidR="009F47F1" w:rsidRPr="00B56501">
          <w:rPr>
            <w:rStyle w:val="Hyperlink"/>
            <w:rFonts w:hint="eastAsia"/>
            <w:noProof/>
            <w:rtl/>
            <w:lang w:bidi="fa-IR"/>
          </w:rPr>
          <w:t>هوس</w:t>
        </w:r>
        <w:r w:rsidR="009F47F1" w:rsidRPr="00B56501">
          <w:rPr>
            <w:rStyle w:val="Hyperlink"/>
            <w:noProof/>
            <w:rtl/>
            <w:lang w:bidi="fa-IR"/>
          </w:rPr>
          <w:t xml:space="preserve"> </w:t>
        </w:r>
        <w:r w:rsidR="009F47F1" w:rsidRPr="00B56501">
          <w:rPr>
            <w:rStyle w:val="Hyperlink"/>
            <w:rFonts w:hint="eastAsia"/>
            <w:noProof/>
            <w:rtl/>
            <w:lang w:bidi="fa-IR"/>
          </w:rPr>
          <w:t>گم</w:t>
        </w:r>
        <w:r w:rsidR="009F47F1" w:rsidRPr="00B56501">
          <w:rPr>
            <w:rStyle w:val="Hyperlink"/>
            <w:noProof/>
            <w:rtl/>
            <w:lang w:bidi="fa-IR"/>
          </w:rPr>
          <w:t xml:space="preserve"> </w:t>
        </w:r>
        <w:r w:rsidR="009F47F1" w:rsidRPr="00B56501">
          <w:rPr>
            <w:rStyle w:val="Hyperlink"/>
            <w:rFonts w:hint="eastAsia"/>
            <w:noProof/>
            <w:rtl/>
            <w:lang w:bidi="fa-IR"/>
          </w:rPr>
          <w:t>شو</w:t>
        </w:r>
        <w:r w:rsidR="009F47F1" w:rsidRPr="00B56501">
          <w:rPr>
            <w:rStyle w:val="Hyperlink"/>
            <w:rFonts w:hint="cs"/>
            <w:noProof/>
            <w:rtl/>
            <w:lang w:bidi="fa-IR"/>
          </w:rPr>
          <w:t>ی</w:t>
        </w:r>
        <w:r w:rsidR="009F47F1" w:rsidRPr="00B56501">
          <w:rPr>
            <w:rStyle w:val="Hyperlink"/>
            <w:rFonts w:hint="eastAsia"/>
            <w:noProof/>
            <w:rtl/>
            <w:lang w:bidi="fa-IR"/>
          </w:rPr>
          <w:t>د</w:t>
        </w:r>
        <w:r w:rsidR="009F47F1" w:rsidRPr="00B56501">
          <w:rPr>
            <w:rStyle w:val="Hyperlink"/>
            <w:noProof/>
            <w:rtl/>
            <w:lang w:bidi="fa-IR"/>
          </w:rPr>
          <w:t>:</w:t>
        </w:r>
        <w:r w:rsidR="009F47F1">
          <w:rPr>
            <w:noProof/>
            <w:webHidden/>
            <w:rtl/>
          </w:rPr>
          <w:tab/>
        </w:r>
        <w:r w:rsidR="009F47F1">
          <w:rPr>
            <w:noProof/>
            <w:webHidden/>
            <w:rtl/>
          </w:rPr>
          <w:fldChar w:fldCharType="begin"/>
        </w:r>
        <w:r w:rsidR="009F47F1">
          <w:rPr>
            <w:noProof/>
            <w:webHidden/>
            <w:rtl/>
          </w:rPr>
          <w:instrText xml:space="preserve"> </w:instrText>
        </w:r>
        <w:r w:rsidR="009F47F1">
          <w:rPr>
            <w:noProof/>
            <w:webHidden/>
          </w:rPr>
          <w:instrText>PAGEREF</w:instrText>
        </w:r>
        <w:r w:rsidR="009F47F1">
          <w:rPr>
            <w:noProof/>
            <w:webHidden/>
            <w:rtl/>
          </w:rPr>
          <w:instrText xml:space="preserve"> _</w:instrText>
        </w:r>
        <w:r w:rsidR="009F47F1">
          <w:rPr>
            <w:noProof/>
            <w:webHidden/>
          </w:rPr>
          <w:instrText>Toc</w:instrText>
        </w:r>
        <w:r w:rsidR="009F47F1">
          <w:rPr>
            <w:noProof/>
            <w:webHidden/>
            <w:rtl/>
          </w:rPr>
          <w:instrText xml:space="preserve">431412656 </w:instrText>
        </w:r>
        <w:r w:rsidR="009F47F1">
          <w:rPr>
            <w:noProof/>
            <w:webHidden/>
          </w:rPr>
          <w:instrText>\h</w:instrText>
        </w:r>
        <w:r w:rsidR="009F47F1">
          <w:rPr>
            <w:noProof/>
            <w:webHidden/>
            <w:rtl/>
          </w:rPr>
          <w:instrText xml:space="preserve"> </w:instrText>
        </w:r>
        <w:r w:rsidR="009F47F1">
          <w:rPr>
            <w:noProof/>
            <w:webHidden/>
            <w:rtl/>
          </w:rPr>
        </w:r>
        <w:r w:rsidR="009F47F1">
          <w:rPr>
            <w:noProof/>
            <w:webHidden/>
            <w:rtl/>
          </w:rPr>
          <w:fldChar w:fldCharType="separate"/>
        </w:r>
        <w:r w:rsidR="000A660E">
          <w:rPr>
            <w:noProof/>
            <w:webHidden/>
            <w:rtl/>
          </w:rPr>
          <w:t>239</w:t>
        </w:r>
        <w:r w:rsidR="009F47F1">
          <w:rPr>
            <w:noProof/>
            <w:webHidden/>
            <w:rtl/>
          </w:rPr>
          <w:fldChar w:fldCharType="end"/>
        </w:r>
      </w:hyperlink>
    </w:p>
    <w:p w:rsidR="009F47F1" w:rsidRDefault="001F5213">
      <w:pPr>
        <w:pStyle w:val="TOC2"/>
        <w:tabs>
          <w:tab w:val="right" w:leader="dot" w:pos="7078"/>
        </w:tabs>
        <w:rPr>
          <w:rFonts w:asciiTheme="minorHAnsi" w:eastAsiaTheme="minorEastAsia" w:hAnsiTheme="minorHAnsi" w:cstheme="minorBidi"/>
          <w:bCs w:val="0"/>
          <w:sz w:val="22"/>
          <w:szCs w:val="22"/>
          <w:rtl/>
          <w:lang w:bidi="ar-SA"/>
        </w:rPr>
      </w:pPr>
      <w:hyperlink w:anchor="_Toc431412657" w:history="1">
        <w:r w:rsidR="009F47F1" w:rsidRPr="00B56501">
          <w:rPr>
            <w:rStyle w:val="Hyperlink"/>
            <w:rFonts w:hint="eastAsia"/>
            <w:rtl/>
          </w:rPr>
          <w:t>مهمتر</w:t>
        </w:r>
        <w:r w:rsidR="009F47F1" w:rsidRPr="00B56501">
          <w:rPr>
            <w:rStyle w:val="Hyperlink"/>
            <w:rFonts w:hint="cs"/>
            <w:rtl/>
          </w:rPr>
          <w:t>ی</w:t>
        </w:r>
        <w:r w:rsidR="009F47F1" w:rsidRPr="00B56501">
          <w:rPr>
            <w:rStyle w:val="Hyperlink"/>
            <w:rFonts w:hint="eastAsia"/>
            <w:rtl/>
          </w:rPr>
          <w:t>ن</w:t>
        </w:r>
        <w:r w:rsidR="009F47F1" w:rsidRPr="00B56501">
          <w:rPr>
            <w:rStyle w:val="Hyperlink"/>
            <w:rtl/>
          </w:rPr>
          <w:t xml:space="preserve"> </w:t>
        </w:r>
        <w:r w:rsidR="009F47F1" w:rsidRPr="00B56501">
          <w:rPr>
            <w:rStyle w:val="Hyperlink"/>
            <w:rFonts w:hint="eastAsia"/>
            <w:rtl/>
          </w:rPr>
          <w:t>مراجع</w:t>
        </w:r>
        <w:r w:rsidR="009F47F1" w:rsidRPr="00B56501">
          <w:rPr>
            <w:rStyle w:val="Hyperlink"/>
            <w:rtl/>
          </w:rPr>
          <w:t xml:space="preserve"> </w:t>
        </w:r>
        <w:r w:rsidR="009F47F1" w:rsidRPr="00B56501">
          <w:rPr>
            <w:rStyle w:val="Hyperlink"/>
            <w:rFonts w:hint="eastAsia"/>
            <w:rtl/>
          </w:rPr>
          <w:t>کتاب</w:t>
        </w:r>
        <w:r w:rsidR="009F47F1">
          <w:rPr>
            <w:webHidden/>
            <w:rtl/>
          </w:rPr>
          <w:tab/>
        </w:r>
        <w:r w:rsidR="009F47F1">
          <w:rPr>
            <w:webHidden/>
            <w:rtl/>
          </w:rPr>
          <w:fldChar w:fldCharType="begin"/>
        </w:r>
        <w:r w:rsidR="009F47F1">
          <w:rPr>
            <w:webHidden/>
            <w:rtl/>
          </w:rPr>
          <w:instrText xml:space="preserve"> </w:instrText>
        </w:r>
        <w:r w:rsidR="009F47F1">
          <w:rPr>
            <w:webHidden/>
          </w:rPr>
          <w:instrText>PAGEREF</w:instrText>
        </w:r>
        <w:r w:rsidR="009F47F1">
          <w:rPr>
            <w:webHidden/>
            <w:rtl/>
          </w:rPr>
          <w:instrText xml:space="preserve"> _</w:instrText>
        </w:r>
        <w:r w:rsidR="009F47F1">
          <w:rPr>
            <w:webHidden/>
          </w:rPr>
          <w:instrText>Toc</w:instrText>
        </w:r>
        <w:r w:rsidR="009F47F1">
          <w:rPr>
            <w:webHidden/>
            <w:rtl/>
          </w:rPr>
          <w:instrText xml:space="preserve">431412657 </w:instrText>
        </w:r>
        <w:r w:rsidR="009F47F1">
          <w:rPr>
            <w:webHidden/>
          </w:rPr>
          <w:instrText>\h</w:instrText>
        </w:r>
        <w:r w:rsidR="009F47F1">
          <w:rPr>
            <w:webHidden/>
            <w:rtl/>
          </w:rPr>
          <w:instrText xml:space="preserve"> </w:instrText>
        </w:r>
        <w:r w:rsidR="009F47F1">
          <w:rPr>
            <w:webHidden/>
            <w:rtl/>
          </w:rPr>
        </w:r>
        <w:r w:rsidR="009F47F1">
          <w:rPr>
            <w:webHidden/>
            <w:rtl/>
          </w:rPr>
          <w:fldChar w:fldCharType="separate"/>
        </w:r>
        <w:r w:rsidR="000A660E">
          <w:rPr>
            <w:webHidden/>
            <w:rtl/>
            <w:lang w:bidi="ar-SA"/>
          </w:rPr>
          <w:t>243</w:t>
        </w:r>
        <w:r w:rsidR="009F47F1">
          <w:rPr>
            <w:webHidden/>
            <w:rtl/>
          </w:rPr>
          <w:fldChar w:fldCharType="end"/>
        </w:r>
      </w:hyperlink>
    </w:p>
    <w:p w:rsidR="00CC59C4" w:rsidRDefault="009F47F1" w:rsidP="00CC59C4">
      <w:pPr>
        <w:pStyle w:val="ae"/>
        <w:ind w:firstLine="0"/>
        <w:rPr>
          <w:rtl/>
        </w:rPr>
      </w:pPr>
      <w:r>
        <w:rPr>
          <w:rtl/>
        </w:rPr>
        <w:fldChar w:fldCharType="end"/>
      </w:r>
    </w:p>
    <w:p w:rsidR="00CC59C4" w:rsidRDefault="00CC59C4" w:rsidP="00CC59C4">
      <w:pPr>
        <w:pStyle w:val="ae"/>
        <w:ind w:firstLine="0"/>
        <w:rPr>
          <w:rtl/>
        </w:rPr>
      </w:pPr>
    </w:p>
    <w:p w:rsidR="00CC59C4" w:rsidRDefault="00CC59C4" w:rsidP="00CC59C4">
      <w:pPr>
        <w:pStyle w:val="ae"/>
        <w:ind w:firstLine="0"/>
        <w:rPr>
          <w:rtl/>
        </w:rPr>
      </w:pPr>
    </w:p>
    <w:p w:rsidR="00B25902" w:rsidRDefault="00B25902" w:rsidP="00CC59C4">
      <w:pPr>
        <w:pStyle w:val="ae"/>
        <w:ind w:firstLine="0"/>
        <w:rPr>
          <w:rtl/>
        </w:rPr>
        <w:sectPr w:rsidR="00B25902" w:rsidSect="009F47F1">
          <w:headerReference w:type="default" r:id="rId14"/>
          <w:headerReference w:type="first" r:id="rId15"/>
          <w:footnotePr>
            <w:numRestart w:val="eachPage"/>
          </w:footnotePr>
          <w:type w:val="oddPage"/>
          <w:pgSz w:w="9356" w:h="13608" w:code="9"/>
          <w:pgMar w:top="567" w:right="1134" w:bottom="851" w:left="1134" w:header="454" w:footer="0" w:gutter="0"/>
          <w:pgNumType w:fmt="arabicAbjad" w:start="1"/>
          <w:cols w:space="720"/>
          <w:titlePg/>
          <w:bidi/>
          <w:rtlGutter/>
        </w:sectPr>
      </w:pPr>
    </w:p>
    <w:p w:rsidR="00FB30AD" w:rsidRDefault="00FB30AD" w:rsidP="00DF275A">
      <w:pPr>
        <w:pStyle w:val="a9"/>
        <w:rPr>
          <w:rtl/>
        </w:rPr>
      </w:pPr>
      <w:bookmarkStart w:id="4" w:name="_Toc172970393"/>
      <w:bookmarkStart w:id="5" w:name="_Toc174252411"/>
      <w:bookmarkStart w:id="6" w:name="_Toc176264175"/>
      <w:bookmarkStart w:id="7" w:name="_Toc176264598"/>
      <w:bookmarkStart w:id="8" w:name="_Toc176264622"/>
      <w:bookmarkStart w:id="9" w:name="_Toc331527482"/>
      <w:bookmarkStart w:id="10" w:name="_Toc431412502"/>
      <w:r>
        <w:rPr>
          <w:rFonts w:hint="cs"/>
          <w:rtl/>
        </w:rPr>
        <w:t>پیش درآمد</w:t>
      </w:r>
      <w:bookmarkEnd w:id="4"/>
      <w:bookmarkEnd w:id="5"/>
      <w:bookmarkEnd w:id="6"/>
      <w:bookmarkEnd w:id="7"/>
      <w:bookmarkEnd w:id="8"/>
      <w:bookmarkEnd w:id="9"/>
      <w:bookmarkEnd w:id="10"/>
    </w:p>
    <w:p w:rsidR="00FB30AD" w:rsidRPr="0042643E" w:rsidRDefault="00FB30AD" w:rsidP="0042643E">
      <w:pPr>
        <w:pStyle w:val="Char0"/>
        <w:bidi/>
        <w:ind w:firstLine="284"/>
        <w:rPr>
          <w:rStyle w:val="Chara"/>
          <w:rtl/>
        </w:rPr>
      </w:pPr>
      <w:r w:rsidRPr="0042643E">
        <w:rPr>
          <w:rStyle w:val="Chara"/>
          <w:rFonts w:hint="cs"/>
          <w:rtl/>
        </w:rPr>
        <w:t>ابوهریره</w:t>
      </w:r>
      <w:r w:rsidR="0037521C">
        <w:rPr>
          <w:rFonts w:cs="CTraditional Arabic" w:hint="cs"/>
          <w:rtl/>
        </w:rPr>
        <w:t>س</w:t>
      </w:r>
      <w:r w:rsidRPr="0042643E">
        <w:rPr>
          <w:rStyle w:val="Chara"/>
          <w:rFonts w:hint="cs"/>
          <w:rtl/>
        </w:rPr>
        <w:t xml:space="preserve"> شعاعی است که دل‌ها را روشنایی می‌بخشد. او یکی از رهبران اسلام است که در تحکیم و تعمیق پایه‌های دولت اولیه‌ی اسلام سیهم بودند. او رمز و الگوی معلمین امت است</w:t>
      </w:r>
      <w:r w:rsidR="00824085" w:rsidRPr="0042643E">
        <w:rPr>
          <w:rStyle w:val="Chara"/>
          <w:rFonts w:hint="cs"/>
          <w:rtl/>
        </w:rPr>
        <w:t>،</w:t>
      </w:r>
      <w:r w:rsidR="00441B44" w:rsidRPr="0042643E">
        <w:rPr>
          <w:rStyle w:val="Chara"/>
          <w:rFonts w:hint="cs"/>
          <w:rtl/>
        </w:rPr>
        <w:t xml:space="preserve"> </w:t>
      </w:r>
      <w:r w:rsidR="0092213A" w:rsidRPr="0042643E">
        <w:rPr>
          <w:rStyle w:val="Chara"/>
          <w:rFonts w:hint="cs"/>
          <w:rtl/>
        </w:rPr>
        <w:t xml:space="preserve">آن‌هایی </w:t>
      </w:r>
      <w:r w:rsidRPr="0042643E">
        <w:rPr>
          <w:rStyle w:val="Chara"/>
          <w:rFonts w:hint="cs"/>
          <w:rtl/>
        </w:rPr>
        <w:t>که نهضت فکری امت را توجیه و رهبری کرده و به پیش می</w:t>
      </w:r>
      <w:r w:rsidR="00AA28E3" w:rsidRPr="0042643E">
        <w:rPr>
          <w:rStyle w:val="Chara"/>
          <w:rFonts w:hint="cs"/>
          <w:rtl/>
        </w:rPr>
        <w:t>‌برد</w:t>
      </w:r>
      <w:r w:rsidRPr="0042643E">
        <w:rPr>
          <w:rStyle w:val="Chara"/>
          <w:rFonts w:hint="cs"/>
          <w:rtl/>
        </w:rPr>
        <w:t>ند و قرآن را برای امت شرح و تفسیر</w:t>
      </w:r>
      <w:r w:rsidR="008019EA" w:rsidRPr="0042643E">
        <w:rPr>
          <w:rStyle w:val="Chara"/>
          <w:rFonts w:hint="cs"/>
          <w:rtl/>
        </w:rPr>
        <w:t xml:space="preserve"> می‌</w:t>
      </w:r>
      <w:r w:rsidRPr="0042643E">
        <w:rPr>
          <w:rStyle w:val="Chara"/>
          <w:rFonts w:hint="cs"/>
          <w:rtl/>
        </w:rPr>
        <w:t>کردند و سیره‌ی پیامبرش</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محمد</w:t>
      </w:r>
      <w:r w:rsidR="0037521C" w:rsidRPr="0042643E">
        <w:rPr>
          <w:rStyle w:val="Chara"/>
          <w:rFonts w:hint="cs"/>
          <w:rtl/>
        </w:rPr>
        <w:t xml:space="preserve"> </w:t>
      </w:r>
      <w:r w:rsidR="0037521C">
        <w:rPr>
          <w:rFonts w:cs="CTraditional Arabic" w:hint="cs"/>
          <w:rtl/>
        </w:rPr>
        <w:t>ج</w:t>
      </w:r>
      <w:r w:rsidRPr="0042643E">
        <w:rPr>
          <w:rStyle w:val="Chara"/>
          <w:rFonts w:hint="cs"/>
          <w:rtl/>
        </w:rPr>
        <w:t xml:space="preserve"> را توصیف می‌نمودند. احادیث روایت شده توسط او جزئیات عقیده را </w:t>
      </w:r>
      <w:r w:rsidR="00AA28E3" w:rsidRPr="0042643E">
        <w:rPr>
          <w:rStyle w:val="Chara"/>
          <w:rFonts w:hint="cs"/>
          <w:rtl/>
        </w:rPr>
        <w:t>محد</w:t>
      </w:r>
      <w:r w:rsidR="00B41BFF" w:rsidRPr="0042643E">
        <w:rPr>
          <w:rStyle w:val="Chara"/>
          <w:rFonts w:hint="cs"/>
          <w:rtl/>
        </w:rPr>
        <w:t>و</w:t>
      </w:r>
      <w:r w:rsidR="00AA28E3" w:rsidRPr="0042643E">
        <w:rPr>
          <w:rStyle w:val="Chara"/>
          <w:rFonts w:hint="cs"/>
          <w:rtl/>
        </w:rPr>
        <w:t xml:space="preserve">د </w:t>
      </w:r>
      <w:r w:rsidRPr="0042643E">
        <w:rPr>
          <w:rStyle w:val="Chara"/>
          <w:rFonts w:hint="cs"/>
          <w:rtl/>
        </w:rPr>
        <w:t xml:space="preserve">می‌کرد و حریم اخلاق را نگهداری </w:t>
      </w:r>
      <w:r w:rsidR="00AA28E3" w:rsidRPr="0042643E">
        <w:rPr>
          <w:rStyle w:val="Chara"/>
          <w:rFonts w:hint="cs"/>
          <w:rtl/>
        </w:rPr>
        <w:t>می‌</w:t>
      </w:r>
      <w:r w:rsidRPr="0042643E">
        <w:rPr>
          <w:rStyle w:val="Chara"/>
          <w:rFonts w:hint="cs"/>
          <w:rtl/>
        </w:rPr>
        <w:t xml:space="preserve">نمودند و روح جهاد را در درون‌ها برافروخته </w:t>
      </w:r>
      <w:r w:rsidR="0042643E">
        <w:rPr>
          <w:rStyle w:val="Chara"/>
          <w:rFonts w:hint="cs"/>
          <w:rtl/>
        </w:rPr>
        <w:t>ک</w:t>
      </w:r>
      <w:r w:rsidR="00B41BFF" w:rsidRPr="0042643E">
        <w:rPr>
          <w:rStyle w:val="Chara"/>
          <w:rFonts w:hint="cs"/>
          <w:rtl/>
        </w:rPr>
        <w:t xml:space="preserve">رده </w:t>
      </w:r>
      <w:r w:rsidRPr="0042643E">
        <w:rPr>
          <w:rStyle w:val="Chara"/>
          <w:rFonts w:hint="cs"/>
          <w:rtl/>
        </w:rPr>
        <w:t>و به خروش در</w:t>
      </w:r>
      <w:r w:rsidR="00B41BFF" w:rsidRPr="0042643E">
        <w:rPr>
          <w:rStyle w:val="Chara"/>
          <w:rFonts w:hint="cs"/>
          <w:rtl/>
        </w:rPr>
        <w:t>م</w:t>
      </w:r>
      <w:r w:rsidR="0042643E">
        <w:rPr>
          <w:rStyle w:val="Chara"/>
          <w:rFonts w:hint="cs"/>
          <w:rtl/>
        </w:rPr>
        <w:t>ی‌</w:t>
      </w:r>
      <w:r w:rsidRPr="0042643E">
        <w:rPr>
          <w:rStyle w:val="Chara"/>
          <w:rFonts w:hint="cs"/>
          <w:rtl/>
        </w:rPr>
        <w:t>آ</w:t>
      </w:r>
      <w:r w:rsidR="005368B0">
        <w:rPr>
          <w:rStyle w:val="Chara"/>
          <w:rFonts w:hint="cs"/>
          <w:rtl/>
        </w:rPr>
        <w:t>ورد.</w:t>
      </w:r>
    </w:p>
    <w:p w:rsidR="00FB30AD" w:rsidRPr="0042643E" w:rsidRDefault="00FB30AD" w:rsidP="00123301">
      <w:pPr>
        <w:pStyle w:val="Char0"/>
        <w:bidi/>
        <w:ind w:firstLine="284"/>
        <w:rPr>
          <w:rStyle w:val="Chara"/>
          <w:rtl/>
        </w:rPr>
      </w:pPr>
      <w:r w:rsidRPr="0042643E">
        <w:rPr>
          <w:rStyle w:val="Chara"/>
          <w:rFonts w:hint="cs"/>
          <w:rtl/>
        </w:rPr>
        <w:t xml:space="preserve">به این دلیل است که دشمنان اسلام نوک هجوم خود را متوجه او می‌نمایند و به این دلیل است که پیروان اهواء و شهوات کینه و بغض او را در دل می‌پرورانند و به خاطر این است که هر مسلمان غیور و دلسوز اسلام و مصالح امت اسلامی او را دوست دارد. </w:t>
      </w:r>
    </w:p>
    <w:p w:rsidR="00FB30AD" w:rsidRPr="0042643E" w:rsidRDefault="00FB30AD" w:rsidP="00123301">
      <w:pPr>
        <w:pStyle w:val="Char0"/>
        <w:bidi/>
        <w:ind w:firstLine="284"/>
        <w:rPr>
          <w:rStyle w:val="Chara"/>
          <w:rtl/>
        </w:rPr>
      </w:pPr>
      <w:r w:rsidRPr="0042643E">
        <w:rPr>
          <w:rStyle w:val="Chara"/>
          <w:rFonts w:hint="cs"/>
          <w:rtl/>
        </w:rPr>
        <w:t>و به خاطر همه‌ی این امور این کتاب...</w:t>
      </w:r>
    </w:p>
    <w:p w:rsidR="00FB30AD" w:rsidRPr="0042643E" w:rsidRDefault="00FB30AD" w:rsidP="00123301">
      <w:pPr>
        <w:pStyle w:val="Char0"/>
        <w:bidi/>
        <w:ind w:firstLine="284"/>
        <w:rPr>
          <w:rStyle w:val="Chara"/>
          <w:rtl/>
        </w:rPr>
      </w:pPr>
      <w:r w:rsidRPr="0042643E">
        <w:rPr>
          <w:rStyle w:val="Chara"/>
          <w:rFonts w:hint="cs"/>
          <w:rtl/>
        </w:rPr>
        <w:t>برای نویسنده جای بسی خرسندی است که هر مسلمانی در بهره گرفتن و استمتاع از انوار علوم و احادیث ابوهریره</w:t>
      </w:r>
      <w:r w:rsidR="0037521C" w:rsidRPr="0037521C">
        <w:rPr>
          <w:rFonts w:cs="CTraditional Arabic" w:hint="cs"/>
          <w:rtl/>
        </w:rPr>
        <w:t>س</w:t>
      </w:r>
      <w:r w:rsidRPr="0042643E">
        <w:rPr>
          <w:rStyle w:val="Chara"/>
          <w:rFonts w:hint="cs"/>
          <w:rtl/>
        </w:rPr>
        <w:t xml:space="preserve"> شریک و همگام او باشد.</w:t>
      </w:r>
    </w:p>
    <w:p w:rsidR="0042643E" w:rsidRDefault="0042643E" w:rsidP="0042643E">
      <w:pPr>
        <w:pStyle w:val="ae"/>
        <w:rPr>
          <w:rtl/>
        </w:rPr>
        <w:sectPr w:rsidR="0042643E" w:rsidSect="009F47F1">
          <w:headerReference w:type="first" r:id="rId16"/>
          <w:footnotePr>
            <w:numRestart w:val="eachPage"/>
          </w:footnotePr>
          <w:type w:val="oddPage"/>
          <w:pgSz w:w="9356" w:h="13608" w:code="9"/>
          <w:pgMar w:top="567" w:right="1134" w:bottom="851" w:left="1134" w:header="454" w:footer="0" w:gutter="0"/>
          <w:pgNumType w:start="1"/>
          <w:cols w:space="720"/>
          <w:titlePg/>
          <w:bidi/>
          <w:rtlGutter/>
        </w:sectPr>
      </w:pPr>
    </w:p>
    <w:p w:rsidR="00FB30AD" w:rsidRPr="00123301" w:rsidRDefault="00FB30AD" w:rsidP="00123301">
      <w:pPr>
        <w:pStyle w:val="a9"/>
        <w:rPr>
          <w:rtl/>
        </w:rPr>
      </w:pPr>
      <w:bookmarkStart w:id="11" w:name="_Toc172970394"/>
      <w:bookmarkStart w:id="12" w:name="_Toc174252412"/>
      <w:bookmarkStart w:id="13" w:name="_Toc176264176"/>
      <w:bookmarkStart w:id="14" w:name="_Toc176264599"/>
      <w:bookmarkStart w:id="15" w:name="_Toc176264623"/>
      <w:bookmarkStart w:id="16" w:name="_Toc331527483"/>
      <w:bookmarkStart w:id="17" w:name="_Toc431412503"/>
      <w:r w:rsidRPr="00123301">
        <w:rPr>
          <w:rFonts w:hint="cs"/>
          <w:rtl/>
        </w:rPr>
        <w:t>مقدمه</w:t>
      </w:r>
      <w:bookmarkEnd w:id="11"/>
      <w:bookmarkEnd w:id="12"/>
      <w:bookmarkEnd w:id="13"/>
      <w:bookmarkEnd w:id="14"/>
      <w:bookmarkEnd w:id="15"/>
      <w:bookmarkEnd w:id="16"/>
      <w:bookmarkEnd w:id="17"/>
    </w:p>
    <w:p w:rsidR="00FB30AD" w:rsidRPr="0042643E" w:rsidRDefault="00FB30AD" w:rsidP="0042643E">
      <w:pPr>
        <w:pStyle w:val="ad"/>
        <w:rPr>
          <w:rtl/>
        </w:rPr>
      </w:pPr>
      <w:r w:rsidRPr="0042643E">
        <w:rPr>
          <w:rFonts w:hint="cs"/>
          <w:rtl/>
        </w:rPr>
        <w:t>الحمد</w:t>
      </w:r>
      <w:r w:rsidR="00E73FBF" w:rsidRPr="0042643E">
        <w:rPr>
          <w:rFonts w:hint="cs"/>
          <w:rtl/>
        </w:rPr>
        <w:t xml:space="preserve"> </w:t>
      </w:r>
      <w:r w:rsidRPr="0042643E">
        <w:rPr>
          <w:rFonts w:hint="cs"/>
          <w:rtl/>
        </w:rPr>
        <w:t>لله رب العالمین والصلا</w:t>
      </w:r>
      <w:r w:rsidR="00E73FBF" w:rsidRPr="0042643E">
        <w:rPr>
          <w:rFonts w:hint="cs"/>
          <w:rtl/>
        </w:rPr>
        <w:t>ة</w:t>
      </w:r>
      <w:r w:rsidRPr="0042643E">
        <w:rPr>
          <w:rFonts w:hint="cs"/>
          <w:rtl/>
        </w:rPr>
        <w:t xml:space="preserve"> والسلام علی سیدنا محمد وعلی آله وصحبه </w:t>
      </w:r>
      <w:r w:rsidR="00E73FBF" w:rsidRPr="0042643E">
        <w:rPr>
          <w:rFonts w:hint="cs"/>
          <w:rtl/>
        </w:rPr>
        <w:t>أ</w:t>
      </w:r>
      <w:r w:rsidRPr="0042643E">
        <w:rPr>
          <w:rFonts w:hint="cs"/>
          <w:rtl/>
        </w:rPr>
        <w:t>جمعین وبعد</w:t>
      </w:r>
      <w:r w:rsidR="0042643E" w:rsidRPr="0042643E">
        <w:rPr>
          <w:rFonts w:hint="cs"/>
          <w:rtl/>
        </w:rPr>
        <w:t>:</w:t>
      </w:r>
    </w:p>
    <w:p w:rsidR="00FB30AD" w:rsidRPr="0042643E" w:rsidRDefault="00FB30AD" w:rsidP="00123301">
      <w:pPr>
        <w:pStyle w:val="Char0"/>
        <w:bidi/>
        <w:ind w:firstLine="284"/>
        <w:rPr>
          <w:rStyle w:val="Chara"/>
          <w:rtl/>
        </w:rPr>
      </w:pPr>
      <w:r w:rsidRPr="0042643E">
        <w:rPr>
          <w:rStyle w:val="Chara"/>
          <w:rFonts w:hint="cs"/>
          <w:rtl/>
        </w:rPr>
        <w:t xml:space="preserve">قرآن و سنت دو مصدر اساسی شریعت اسلامی به شمار می‌آیند و هر چه را که فقهای بزرگوار طی قرون طولانی گذشته ذکر و استنباط کرده‌اند از این دو سرچشمه‌ی فیاض و مصدر عظیم برگرفته شده است و در واقع غرفه‌ای از چشمه‌سار </w:t>
      </w:r>
      <w:r w:rsidR="00F77C68" w:rsidRPr="0042643E">
        <w:rPr>
          <w:rStyle w:val="Chara"/>
          <w:rFonts w:hint="cs"/>
          <w:rtl/>
        </w:rPr>
        <w:t>همیشه</w:t>
      </w:r>
      <w:r w:rsidR="00097C35" w:rsidRPr="0042643E">
        <w:rPr>
          <w:rStyle w:val="Chara"/>
          <w:rFonts w:hint="cs"/>
          <w:rtl/>
        </w:rPr>
        <w:t xml:space="preserve"> در فوران</w:t>
      </w:r>
      <w:r w:rsidR="00F77C68" w:rsidRPr="0042643E">
        <w:rPr>
          <w:rStyle w:val="Chara"/>
          <w:rFonts w:hint="cs"/>
          <w:rtl/>
        </w:rPr>
        <w:t xml:space="preserve"> </w:t>
      </w:r>
      <w:r w:rsidRPr="0042643E">
        <w:rPr>
          <w:rStyle w:val="Chara"/>
          <w:rFonts w:hint="cs"/>
          <w:rtl/>
        </w:rPr>
        <w:t>شیرین و صاف این دو مصدر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این است که دشمنان اسلام همیشه تیر </w:t>
      </w:r>
      <w:r w:rsidR="00F77C68" w:rsidRPr="0042643E">
        <w:rPr>
          <w:rStyle w:val="Chara"/>
          <w:rFonts w:hint="cs"/>
          <w:rtl/>
        </w:rPr>
        <w:t xml:space="preserve">زهرآگین </w:t>
      </w:r>
      <w:r w:rsidRPr="0042643E">
        <w:rPr>
          <w:rStyle w:val="Chara"/>
          <w:rFonts w:hint="cs"/>
          <w:rtl/>
        </w:rPr>
        <w:t>خود را متوجه این دو مصدر می‌نمایند.</w:t>
      </w:r>
    </w:p>
    <w:p w:rsidR="00FB30AD" w:rsidRPr="0042643E" w:rsidRDefault="00FB30AD" w:rsidP="00E57711">
      <w:pPr>
        <w:pStyle w:val="Char0"/>
        <w:bidi/>
        <w:ind w:firstLine="284"/>
        <w:rPr>
          <w:rStyle w:val="Chara"/>
          <w:rtl/>
        </w:rPr>
      </w:pPr>
      <w:r w:rsidRPr="0042643E">
        <w:rPr>
          <w:rStyle w:val="Chara"/>
          <w:rFonts w:hint="cs"/>
          <w:rtl/>
        </w:rPr>
        <w:t>اما نقشه‌</w:t>
      </w:r>
      <w:r w:rsidR="00E46145" w:rsidRPr="0042643E">
        <w:rPr>
          <w:rStyle w:val="Chara"/>
          <w:rFonts w:hint="cs"/>
          <w:rtl/>
        </w:rPr>
        <w:t>ه</w:t>
      </w:r>
      <w:r w:rsidRPr="0042643E">
        <w:rPr>
          <w:rStyle w:val="Chara"/>
          <w:rFonts w:hint="cs"/>
          <w:rtl/>
        </w:rPr>
        <w:t>ای آنان علیه اولین مصدر اسلام (قرآن) بر تحریف معنای آن منحصر گردید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این‌رو نقشه‌اشان نقش برآب شد و به اهداف خود نرسیدند. نقشه‌ی دشمنان اسلام و در راس</w:t>
      </w:r>
      <w:r w:rsidR="00824085" w:rsidRPr="0042643E">
        <w:rPr>
          <w:rStyle w:val="Chara"/>
          <w:rFonts w:hint="cs"/>
          <w:rtl/>
        </w:rPr>
        <w:t xml:space="preserve"> آن‌ها </w:t>
      </w:r>
      <w:r w:rsidRPr="0042643E">
        <w:rPr>
          <w:rStyle w:val="Chara"/>
          <w:rFonts w:hint="cs"/>
          <w:rtl/>
        </w:rPr>
        <w:t xml:space="preserve">یهود بر علیه مصدر دوم اسلام </w:t>
      </w:r>
      <w:r w:rsidRPr="00123301">
        <w:rPr>
          <w:rFonts w:ascii="Times New Roman" w:hAnsi="Times New Roman" w:cs="Times New Roman" w:hint="cs"/>
          <w:rtl/>
          <w:lang w:bidi="fa-IR"/>
        </w:rPr>
        <w:t>–</w:t>
      </w:r>
      <w:r w:rsidRPr="0042643E">
        <w:rPr>
          <w:rStyle w:val="Chara"/>
          <w:rFonts w:hint="cs"/>
          <w:rtl/>
        </w:rPr>
        <w:t xml:space="preserve"> سنت پاک و مطهر رسول خدا</w:t>
      </w:r>
      <w:r w:rsidR="0037521C" w:rsidRPr="0037521C">
        <w:rPr>
          <w:rFonts w:cs="CTraditional Arabic" w:hint="cs"/>
          <w:rtl/>
          <w:lang w:bidi="fa-IR"/>
        </w:rPr>
        <w:t>ج</w:t>
      </w:r>
      <w:r w:rsidRPr="0042643E">
        <w:rPr>
          <w:rStyle w:val="Chara"/>
          <w:rFonts w:hint="cs"/>
          <w:rtl/>
        </w:rPr>
        <w:t xml:space="preserve"> </w:t>
      </w:r>
      <w:r w:rsidRPr="00123301">
        <w:rPr>
          <w:rFonts w:ascii="Times New Roman" w:hAnsi="Times New Roman" w:cs="Times New Roman" w:hint="cs"/>
          <w:rtl/>
          <w:lang w:bidi="fa-IR"/>
        </w:rPr>
        <w:t>–</w:t>
      </w:r>
      <w:r w:rsidRPr="0042643E">
        <w:rPr>
          <w:rStyle w:val="Chara"/>
          <w:rFonts w:hint="cs"/>
          <w:rtl/>
        </w:rPr>
        <w:t xml:space="preserve"> به برخی از اهداف خود رسید و توانست</w:t>
      </w:r>
      <w:r w:rsidR="0099634F" w:rsidRPr="0042643E">
        <w:rPr>
          <w:rStyle w:val="Chara"/>
          <w:rFonts w:hint="cs"/>
          <w:rtl/>
        </w:rPr>
        <w:t>ند</w:t>
      </w:r>
      <w:r w:rsidRPr="0042643E">
        <w:rPr>
          <w:rStyle w:val="Chara"/>
          <w:rFonts w:hint="cs"/>
          <w:rtl/>
        </w:rPr>
        <w:t xml:space="preserve"> ضربه‌هایی فرود آور</w:t>
      </w:r>
      <w:r w:rsidR="0099634F" w:rsidRPr="0042643E">
        <w:rPr>
          <w:rStyle w:val="Chara"/>
          <w:rFonts w:hint="cs"/>
          <w:rtl/>
        </w:rPr>
        <w:t>ن</w:t>
      </w:r>
      <w:r w:rsidRPr="0042643E">
        <w:rPr>
          <w:rStyle w:val="Chara"/>
          <w:rFonts w:hint="cs"/>
          <w:rtl/>
        </w:rPr>
        <w:t>د. یهودی</w:t>
      </w:r>
      <w:r w:rsidR="00E57711">
        <w:rPr>
          <w:rStyle w:val="Chara"/>
          <w:rFonts w:hint="cs"/>
          <w:rtl/>
        </w:rPr>
        <w:t>‌</w:t>
      </w:r>
      <w:r w:rsidRPr="0042643E">
        <w:rPr>
          <w:rStyle w:val="Chara"/>
          <w:rFonts w:hint="cs"/>
          <w:rtl/>
        </w:rPr>
        <w:t>ها و سایر دشمنان اسلام توانستند احادیثی را جعل کنند و به افترا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پیغمبر</w:t>
      </w:r>
      <w:r w:rsidR="0037521C" w:rsidRPr="0037521C">
        <w:rPr>
          <w:rFonts w:cs="CTraditional Arabic" w:hint="cs"/>
          <w:rtl/>
          <w:lang w:bidi="fa-IR"/>
        </w:rPr>
        <w:t xml:space="preserve"> ج</w:t>
      </w:r>
      <w:r w:rsidRPr="0042643E">
        <w:rPr>
          <w:rStyle w:val="Chara"/>
          <w:rFonts w:hint="cs"/>
          <w:rtl/>
        </w:rPr>
        <w:t xml:space="preserve"> نسبت دهند. برخی از احادیث را تحریف نمایند و برای</w:t>
      </w:r>
      <w:r w:rsidR="00824085" w:rsidRPr="0042643E">
        <w:rPr>
          <w:rStyle w:val="Chara"/>
          <w:rFonts w:hint="cs"/>
          <w:rtl/>
        </w:rPr>
        <w:t xml:space="preserve"> آن‌ها </w:t>
      </w:r>
      <w:r w:rsidRPr="0042643E">
        <w:rPr>
          <w:rStyle w:val="Chara"/>
          <w:rFonts w:hint="cs"/>
          <w:rtl/>
        </w:rPr>
        <w:t>اسناد دروغین بتراشند و بدینوسیله</w:t>
      </w:r>
      <w:r w:rsidR="00824085" w:rsidRPr="0042643E">
        <w:rPr>
          <w:rStyle w:val="Chara"/>
          <w:rFonts w:hint="cs"/>
          <w:rtl/>
        </w:rPr>
        <w:t xml:space="preserve"> آن‌ها </w:t>
      </w:r>
      <w:r w:rsidRPr="0042643E">
        <w:rPr>
          <w:rStyle w:val="Chara"/>
          <w:rFonts w:hint="cs"/>
          <w:rtl/>
        </w:rPr>
        <w:t>را در میان امت اسلامی اشاعه دهند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اراده‌ی خداوند متعال بر این تعلق گرفت که گروهی از علماء و دانشمندان مجاهد را بر انگیزد تا پرده‌ از روی نقشه‌های آنان بردارند و احادیث صحیح را از روایات دروغین تم</w:t>
      </w:r>
      <w:r w:rsidR="007C35EF" w:rsidRPr="0042643E">
        <w:rPr>
          <w:rStyle w:val="Chara"/>
          <w:rFonts w:hint="cs"/>
          <w:rtl/>
        </w:rPr>
        <w:t>ی</w:t>
      </w:r>
      <w:r w:rsidRPr="0042643E">
        <w:rPr>
          <w:rStyle w:val="Chara"/>
          <w:rFonts w:hint="cs"/>
          <w:rtl/>
        </w:rPr>
        <w:t>یز دهند و بدین‌وسیله سنت مطهر و پاک رسول خدا</w:t>
      </w:r>
      <w:r w:rsidR="0037521C" w:rsidRPr="0037521C">
        <w:rPr>
          <w:rFonts w:cs="CTraditional Arabic" w:hint="cs"/>
          <w:rtl/>
          <w:lang w:bidi="fa-IR"/>
        </w:rPr>
        <w:t xml:space="preserve"> ج</w:t>
      </w:r>
      <w:r w:rsidRPr="0042643E">
        <w:rPr>
          <w:rStyle w:val="Chara"/>
          <w:rFonts w:hint="cs"/>
          <w:rtl/>
        </w:rPr>
        <w:t xml:space="preserve"> مصون ماند.</w:t>
      </w:r>
    </w:p>
    <w:p w:rsidR="00FB30AD" w:rsidRPr="0042643E" w:rsidRDefault="00FB30AD" w:rsidP="00123301">
      <w:pPr>
        <w:pStyle w:val="Char0"/>
        <w:bidi/>
        <w:ind w:firstLine="284"/>
        <w:rPr>
          <w:rStyle w:val="Chara"/>
          <w:rtl/>
        </w:rPr>
      </w:pPr>
      <w:r w:rsidRPr="0042643E">
        <w:rPr>
          <w:rStyle w:val="Chara"/>
          <w:rFonts w:hint="cs"/>
          <w:rtl/>
        </w:rPr>
        <w:t>اما یهودیان و پیروان و اعوانشان اسلحه بر زمین ننهادند و از پای ننش</w:t>
      </w:r>
      <w:r w:rsidR="0005420F" w:rsidRPr="0042643E">
        <w:rPr>
          <w:rStyle w:val="Chara"/>
          <w:rFonts w:hint="cs"/>
          <w:rtl/>
        </w:rPr>
        <w:t>س</w:t>
      </w:r>
      <w:r w:rsidRPr="0042643E">
        <w:rPr>
          <w:rStyle w:val="Chara"/>
          <w:rFonts w:hint="cs"/>
          <w:rtl/>
        </w:rPr>
        <w:t>تند و از جنگ با اسلام دست نکشیدند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این‌بار راه دیگری در پیش گرفتند و جهت مبارزه با اسلام از در دیگری وارد شدند و در احوال و وضعیت راویان احادیث رسول خدا</w:t>
      </w:r>
      <w:r w:rsidR="0037521C" w:rsidRPr="0037521C">
        <w:rPr>
          <w:rFonts w:cs="CTraditional Arabic" w:hint="cs"/>
          <w:rtl/>
          <w:lang w:bidi="fa-IR"/>
        </w:rPr>
        <w:t xml:space="preserve"> ج</w:t>
      </w:r>
      <w:r w:rsidRPr="0042643E">
        <w:rPr>
          <w:rStyle w:val="Chara"/>
          <w:rFonts w:hint="cs"/>
          <w:rtl/>
        </w:rPr>
        <w:t xml:space="preserve"> تشکیک ایجاد کردند و شبهاتی علیه آنان به راه انداختند و به بهانه‌ی نقد علمی و بحث موضوعی و رای آزاد و... به ایجاد شک و طعن در امانت و صداقت</w:t>
      </w:r>
      <w:r w:rsidR="00824085" w:rsidRPr="0042643E">
        <w:rPr>
          <w:rStyle w:val="Chara"/>
          <w:rFonts w:hint="cs"/>
          <w:rtl/>
        </w:rPr>
        <w:t xml:space="preserve"> آن‌ها </w:t>
      </w:r>
      <w:r w:rsidRPr="0042643E">
        <w:rPr>
          <w:rStyle w:val="Chara"/>
          <w:rFonts w:hint="cs"/>
          <w:rtl/>
        </w:rPr>
        <w:t>روی آوردند که سهم صحابی بزرگوار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روایت‌گر اسلام و حبیب مومنان ابوهریره</w:t>
      </w:r>
      <w:r w:rsidR="0037521C" w:rsidRPr="0037521C">
        <w:rPr>
          <w:rFonts w:cs="CTraditional Arabic" w:hint="cs"/>
          <w:rtl/>
          <w:lang w:bidi="fa-IR"/>
        </w:rPr>
        <w:t>س</w:t>
      </w:r>
      <w:r w:rsidRPr="0042643E">
        <w:rPr>
          <w:rStyle w:val="Chara"/>
          <w:rFonts w:hint="cs"/>
          <w:rtl/>
        </w:rPr>
        <w:t xml:space="preserve"> از این کید جدید بسیار و فراوان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چرا که او بیشتر از سایر اصحاب</w:t>
      </w:r>
      <w:r w:rsidR="00ED44D9" w:rsidRPr="0042643E">
        <w:rPr>
          <w:rStyle w:val="Chara"/>
          <w:rFonts w:hint="cs"/>
          <w:rtl/>
        </w:rPr>
        <w:t xml:space="preserve"> حدیث</w:t>
      </w:r>
      <w:r w:rsidRPr="0042643E">
        <w:rPr>
          <w:rStyle w:val="Chara"/>
          <w:rFonts w:hint="cs"/>
          <w:rtl/>
        </w:rPr>
        <w:t xml:space="preserve"> روایت نموده است. نظر به این‌که او بیشتر از سایر </w:t>
      </w:r>
      <w:r w:rsidR="00ED44D9" w:rsidRPr="0042643E">
        <w:rPr>
          <w:rStyle w:val="Chara"/>
          <w:rFonts w:hint="cs"/>
          <w:rtl/>
        </w:rPr>
        <w:t>ا</w:t>
      </w:r>
      <w:r w:rsidRPr="0042643E">
        <w:rPr>
          <w:rStyle w:val="Chara"/>
          <w:rFonts w:hint="cs"/>
          <w:rtl/>
        </w:rPr>
        <w:t>صحاب هم‌نشین و ملازم رسول خدا</w:t>
      </w:r>
      <w:r w:rsidR="0037521C" w:rsidRPr="0037521C">
        <w:rPr>
          <w:rFonts w:cs="CTraditional Arabic" w:hint="cs"/>
          <w:rtl/>
          <w:lang w:bidi="fa-IR"/>
        </w:rPr>
        <w:t xml:space="preserve"> ج</w:t>
      </w:r>
      <w:r w:rsidRPr="0042643E">
        <w:rPr>
          <w:rStyle w:val="Chara"/>
          <w:rFonts w:hint="cs"/>
          <w:rtl/>
        </w:rPr>
        <w:t xml:space="preserve"> بوده و اشیائی از رسول خدا</w:t>
      </w:r>
      <w:r w:rsidR="0037521C" w:rsidRPr="0037521C">
        <w:rPr>
          <w:rFonts w:cs="CTraditional Arabic" w:hint="cs"/>
          <w:rtl/>
          <w:lang w:bidi="fa-IR"/>
        </w:rPr>
        <w:t xml:space="preserve"> ج</w:t>
      </w:r>
      <w:r w:rsidRPr="0042643E">
        <w:rPr>
          <w:rStyle w:val="Chara"/>
          <w:rFonts w:hint="cs"/>
          <w:rtl/>
        </w:rPr>
        <w:t xml:space="preserve"> شنیده که دیگران نشنیده‌اند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اضافه ب</w:t>
      </w:r>
      <w:r w:rsidR="005444DE" w:rsidRPr="0042643E">
        <w:rPr>
          <w:rStyle w:val="Chara"/>
          <w:rFonts w:hint="cs"/>
          <w:rtl/>
        </w:rPr>
        <w:t>ر</w:t>
      </w:r>
      <w:r w:rsidRPr="0042643E">
        <w:rPr>
          <w:rStyle w:val="Chara"/>
          <w:rFonts w:hint="cs"/>
          <w:rtl/>
        </w:rPr>
        <w:t xml:space="preserve"> </w:t>
      </w:r>
      <w:r w:rsidR="00586E70" w:rsidRPr="0042643E">
        <w:rPr>
          <w:rStyle w:val="Chara"/>
          <w:rFonts w:hint="cs"/>
          <w:rtl/>
        </w:rPr>
        <w:t xml:space="preserve">شنیده‌های او </w:t>
      </w:r>
      <w:r w:rsidRPr="0042643E">
        <w:rPr>
          <w:rStyle w:val="Chara"/>
          <w:rFonts w:hint="cs"/>
          <w:rtl/>
        </w:rPr>
        <w:t>که از بقیه‌ی اصحاب دریافت کرده است. بدین‌وسیله اشیاء فراوانی نزد او موجود بود که نزد سایرین پیدا نمی‌شد که آن را برای مردم روایت می‌کرد و به</w:t>
      </w:r>
      <w:r w:rsidR="00824085" w:rsidRPr="0042643E">
        <w:rPr>
          <w:rStyle w:val="Chara"/>
          <w:rFonts w:hint="cs"/>
          <w:rtl/>
        </w:rPr>
        <w:t xml:space="preserve"> آن‌ها </w:t>
      </w:r>
      <w:r w:rsidRPr="0042643E">
        <w:rPr>
          <w:rStyle w:val="Chara"/>
          <w:rFonts w:hint="cs"/>
          <w:rtl/>
        </w:rPr>
        <w:t>تعلیم می‌داد تا فرموده‌ی رسول خدا را استجابت کرده باشد که می‌فرماید</w:t>
      </w:r>
      <w:r w:rsidR="00A1692D" w:rsidRPr="0042643E">
        <w:rPr>
          <w:rStyle w:val="Chara"/>
          <w:rFonts w:hint="cs"/>
          <w:rtl/>
        </w:rPr>
        <w:t xml:space="preserve">: </w:t>
      </w:r>
    </w:p>
    <w:p w:rsidR="00FB30AD" w:rsidRPr="00123301" w:rsidRDefault="00080996" w:rsidP="00123301">
      <w:pPr>
        <w:pStyle w:val="aa"/>
        <w:rPr>
          <w:rtl/>
        </w:rPr>
      </w:pPr>
      <w:r w:rsidRPr="00E57711">
        <w:rPr>
          <w:rtl/>
        </w:rPr>
        <w:t>«</w:t>
      </w:r>
      <w:r w:rsidR="00B5338A" w:rsidRPr="00E57711">
        <w:rPr>
          <w:rFonts w:hint="eastAsia"/>
          <w:rtl/>
        </w:rPr>
        <w:t>لِيُبَلِّغِ</w:t>
      </w:r>
      <w:r w:rsidR="00B5338A" w:rsidRPr="00E57711">
        <w:rPr>
          <w:rtl/>
        </w:rPr>
        <w:t xml:space="preserve"> </w:t>
      </w:r>
      <w:r w:rsidR="00B5338A" w:rsidRPr="00E57711">
        <w:rPr>
          <w:rFonts w:hint="eastAsia"/>
          <w:rtl/>
        </w:rPr>
        <w:t>الشَّاهِدُ</w:t>
      </w:r>
      <w:r w:rsidR="00B5338A" w:rsidRPr="00E57711">
        <w:rPr>
          <w:rtl/>
        </w:rPr>
        <w:t xml:space="preserve"> </w:t>
      </w:r>
      <w:r w:rsidR="00B5338A" w:rsidRPr="00E57711">
        <w:rPr>
          <w:rFonts w:hint="eastAsia"/>
          <w:rtl/>
        </w:rPr>
        <w:t>الْغَائِبَ</w:t>
      </w:r>
      <w:r w:rsidR="00B5338A" w:rsidRPr="00E57711">
        <w:rPr>
          <w:rtl/>
        </w:rPr>
        <w:t xml:space="preserve"> </w:t>
      </w:r>
      <w:r w:rsidR="00B5338A" w:rsidRPr="00E57711">
        <w:rPr>
          <w:rFonts w:hint="eastAsia"/>
          <w:rtl/>
        </w:rPr>
        <w:t>فَإِنَّ</w:t>
      </w:r>
      <w:r w:rsidR="00B5338A" w:rsidRPr="00E57711">
        <w:rPr>
          <w:rtl/>
        </w:rPr>
        <w:t xml:space="preserve"> </w:t>
      </w:r>
      <w:r w:rsidR="00B5338A" w:rsidRPr="00E57711">
        <w:rPr>
          <w:rFonts w:hint="eastAsia"/>
          <w:rtl/>
        </w:rPr>
        <w:t>الشَّاهِدَ</w:t>
      </w:r>
      <w:r w:rsidR="00B5338A" w:rsidRPr="00E57711">
        <w:rPr>
          <w:rtl/>
        </w:rPr>
        <w:t xml:space="preserve"> </w:t>
      </w:r>
      <w:r w:rsidR="00B5338A" w:rsidRPr="00E57711">
        <w:rPr>
          <w:rFonts w:hint="eastAsia"/>
          <w:rtl/>
        </w:rPr>
        <w:t>عَسَى</w:t>
      </w:r>
      <w:r w:rsidR="00B5338A" w:rsidRPr="00E57711">
        <w:rPr>
          <w:rtl/>
        </w:rPr>
        <w:t xml:space="preserve"> </w:t>
      </w:r>
      <w:r w:rsidR="00B5338A" w:rsidRPr="00E57711">
        <w:rPr>
          <w:rFonts w:hint="eastAsia"/>
          <w:rtl/>
        </w:rPr>
        <w:t>أَنْ</w:t>
      </w:r>
      <w:r w:rsidR="00B5338A" w:rsidRPr="00E57711">
        <w:rPr>
          <w:rtl/>
        </w:rPr>
        <w:t xml:space="preserve"> </w:t>
      </w:r>
      <w:r w:rsidR="00B5338A" w:rsidRPr="00E57711">
        <w:rPr>
          <w:rFonts w:hint="eastAsia"/>
          <w:rtl/>
        </w:rPr>
        <w:t>يُبَلِّغَ</w:t>
      </w:r>
      <w:r w:rsidR="00B5338A" w:rsidRPr="00E57711">
        <w:rPr>
          <w:rtl/>
        </w:rPr>
        <w:t xml:space="preserve"> </w:t>
      </w:r>
      <w:r w:rsidR="00B5338A" w:rsidRPr="00E57711">
        <w:rPr>
          <w:rFonts w:hint="eastAsia"/>
          <w:rtl/>
        </w:rPr>
        <w:t>مَنْ</w:t>
      </w:r>
      <w:r w:rsidR="00B5338A" w:rsidRPr="00E57711">
        <w:rPr>
          <w:rtl/>
        </w:rPr>
        <w:t xml:space="preserve"> </w:t>
      </w:r>
      <w:r w:rsidR="00B5338A" w:rsidRPr="00E57711">
        <w:rPr>
          <w:rFonts w:hint="eastAsia"/>
          <w:rtl/>
        </w:rPr>
        <w:t>هُوَ</w:t>
      </w:r>
      <w:r w:rsidR="00B5338A" w:rsidRPr="00E57711">
        <w:rPr>
          <w:rtl/>
        </w:rPr>
        <w:t xml:space="preserve"> </w:t>
      </w:r>
      <w:r w:rsidR="00B5338A" w:rsidRPr="00E57711">
        <w:rPr>
          <w:rFonts w:hint="eastAsia"/>
          <w:rtl/>
        </w:rPr>
        <w:t>أَوْعَى</w:t>
      </w:r>
      <w:r w:rsidR="00B5338A" w:rsidRPr="00E57711">
        <w:rPr>
          <w:rtl/>
        </w:rPr>
        <w:t xml:space="preserve"> </w:t>
      </w:r>
      <w:r w:rsidR="00B5338A" w:rsidRPr="00E57711">
        <w:rPr>
          <w:rFonts w:hint="eastAsia"/>
          <w:rtl/>
        </w:rPr>
        <w:t>لَهُ</w:t>
      </w:r>
      <w:r w:rsidR="00B5338A" w:rsidRPr="00E57711">
        <w:rPr>
          <w:rtl/>
        </w:rPr>
        <w:t xml:space="preserve"> </w:t>
      </w:r>
      <w:r w:rsidR="00B5338A" w:rsidRPr="00E57711">
        <w:rPr>
          <w:rFonts w:hint="eastAsia"/>
          <w:rtl/>
        </w:rPr>
        <w:t>مِنْهُ</w:t>
      </w:r>
      <w:r w:rsidRPr="00E57711">
        <w:rPr>
          <w:rtl/>
        </w:rPr>
        <w:t>»</w:t>
      </w:r>
      <w:r w:rsidR="0042643E" w:rsidRPr="0042643E">
        <w:rPr>
          <w:rStyle w:val="Chara"/>
          <w:rFonts w:hint="cs"/>
          <w:rtl/>
        </w:rPr>
        <w:t>.</w:t>
      </w:r>
    </w:p>
    <w:p w:rsidR="00FB30AD" w:rsidRPr="0042643E" w:rsidRDefault="00080996" w:rsidP="00123301">
      <w:pPr>
        <w:pStyle w:val="Char0"/>
        <w:bidi/>
        <w:ind w:firstLine="284"/>
        <w:rPr>
          <w:rStyle w:val="Chara"/>
          <w:rtl/>
        </w:rPr>
      </w:pPr>
      <w:r w:rsidRPr="00123301">
        <w:rPr>
          <w:rFonts w:ascii="Traditional Arabic" w:hAnsi="Traditional Arabic" w:cs="Traditional Arabic"/>
          <w:rtl/>
        </w:rPr>
        <w:t>«</w:t>
      </w:r>
      <w:r w:rsidR="00FB30AD" w:rsidRPr="0042643E">
        <w:rPr>
          <w:rStyle w:val="Chara"/>
          <w:rFonts w:hint="cs"/>
          <w:rtl/>
        </w:rPr>
        <w:t>تا آن‌هایی‌که شاهد و حاضرند آن [حدیث] را به افراد غایب برسانند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چه بسا که فرد شاهد آن را به کسی ابلاغ کند و برساند که آن را بهتر از او بفهمد و دریافت نماید</w:t>
      </w:r>
      <w:r w:rsidRPr="00123301">
        <w:rPr>
          <w:rFonts w:ascii="Traditional Arabic" w:hAnsi="Traditional Arabic" w:cs="Traditional Arabic"/>
          <w:rtl/>
        </w:rPr>
        <w:t>»</w:t>
      </w:r>
      <w:r w:rsidR="004915A0" w:rsidRPr="0042643E">
        <w:rPr>
          <w:rStyle w:val="Chara"/>
          <w:rFonts w:hint="cs"/>
          <w:vertAlign w:val="superscript"/>
          <w:rtl/>
        </w:rPr>
        <w:t>(</w:t>
      </w:r>
      <w:r w:rsidR="004915A0" w:rsidRPr="0042643E">
        <w:rPr>
          <w:rStyle w:val="Chara"/>
          <w:vertAlign w:val="superscript"/>
          <w:rtl/>
        </w:rPr>
        <w:footnoteReference w:id="1"/>
      </w:r>
      <w:r w:rsidR="004915A0" w:rsidRPr="0042643E">
        <w:rPr>
          <w:rStyle w:val="Chara"/>
          <w:rFonts w:hint="cs"/>
          <w:vertAlign w:val="superscript"/>
          <w:rtl/>
        </w:rPr>
        <w:t>)</w:t>
      </w:r>
      <w:r w:rsidR="00FB30AD"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لذا دشمنان اسلام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در راس</w:t>
      </w:r>
      <w:r w:rsidR="00824085" w:rsidRPr="0042643E">
        <w:rPr>
          <w:rStyle w:val="Chara"/>
          <w:rFonts w:hint="cs"/>
          <w:rtl/>
        </w:rPr>
        <w:t xml:space="preserve"> آن‌ها </w:t>
      </w:r>
      <w:r w:rsidRPr="0042643E">
        <w:rPr>
          <w:rStyle w:val="Chara"/>
          <w:rFonts w:hint="cs"/>
          <w:rtl/>
        </w:rPr>
        <w:t>یهودیان کثرت و فراوانی روایت از ابوهریره</w:t>
      </w:r>
      <w:r w:rsidR="0037521C" w:rsidRPr="0037521C">
        <w:rPr>
          <w:rFonts w:cs="CTraditional Arabic" w:hint="cs"/>
          <w:rtl/>
          <w:lang w:bidi="fa-IR"/>
        </w:rPr>
        <w:t>س</w:t>
      </w:r>
      <w:r w:rsidRPr="0042643E">
        <w:rPr>
          <w:rStyle w:val="Chara"/>
          <w:rFonts w:hint="cs"/>
          <w:rtl/>
        </w:rPr>
        <w:t xml:space="preserve"> را فرصت شمرده و</w:t>
      </w:r>
      <w:r w:rsidR="008512B3" w:rsidRPr="0042643E">
        <w:rPr>
          <w:rStyle w:val="Chara"/>
          <w:rFonts w:hint="cs"/>
          <w:rtl/>
        </w:rPr>
        <w:t xml:space="preserve"> از</w:t>
      </w:r>
      <w:r w:rsidRPr="0042643E">
        <w:rPr>
          <w:rStyle w:val="Chara"/>
          <w:rFonts w:hint="cs"/>
          <w:rtl/>
        </w:rPr>
        <w:t xml:space="preserve"> آن چون سوراخ و گذرگاهی جهت نفوذ در اسلام و ایجاد تشکیک در صداقت ابوهریره </w:t>
      </w:r>
      <w:r w:rsidR="008512B3" w:rsidRPr="0042643E">
        <w:rPr>
          <w:rStyle w:val="Chara"/>
          <w:rFonts w:hint="cs"/>
          <w:rtl/>
        </w:rPr>
        <w:t>بهره‌گیری</w:t>
      </w:r>
      <w:r w:rsidRPr="0042643E">
        <w:rPr>
          <w:rStyle w:val="Chara"/>
          <w:rFonts w:hint="cs"/>
          <w:rtl/>
        </w:rPr>
        <w:t xml:space="preserve"> کرده‌اند.</w:t>
      </w:r>
    </w:p>
    <w:p w:rsidR="00FB30AD" w:rsidRPr="0042643E" w:rsidRDefault="00FB30AD" w:rsidP="00123301">
      <w:pPr>
        <w:pStyle w:val="Char0"/>
        <w:bidi/>
        <w:ind w:firstLine="284"/>
        <w:rPr>
          <w:rStyle w:val="Chara"/>
          <w:rtl/>
        </w:rPr>
      </w:pPr>
      <w:r w:rsidRPr="0042643E">
        <w:rPr>
          <w:rStyle w:val="Chara"/>
          <w:rFonts w:hint="cs"/>
          <w:rtl/>
        </w:rPr>
        <w:t>هدف آنان از ورای این کار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دور انداختن مرویات او از سنت مطهر رسول خدا</w:t>
      </w:r>
      <w:r w:rsidR="0037521C" w:rsidRPr="0037521C">
        <w:rPr>
          <w:rFonts w:cs="CTraditional Arabic" w:hint="cs"/>
          <w:rtl/>
          <w:lang w:bidi="fa-IR"/>
        </w:rPr>
        <w:t xml:space="preserve"> ج</w:t>
      </w:r>
      <w:r w:rsidRPr="0042643E">
        <w:rPr>
          <w:rStyle w:val="Chara"/>
          <w:rFonts w:hint="cs"/>
          <w:rtl/>
        </w:rPr>
        <w:t xml:space="preserve"> است تا بدین‌وسیله </w:t>
      </w:r>
      <w:r w:rsidR="005444DE" w:rsidRPr="0042643E">
        <w:rPr>
          <w:rStyle w:val="Chara"/>
          <w:rFonts w:hint="cs"/>
          <w:rtl/>
        </w:rPr>
        <w:t>تعداد</w:t>
      </w:r>
      <w:r w:rsidRPr="0042643E">
        <w:rPr>
          <w:rStyle w:val="Chara"/>
          <w:rFonts w:hint="cs"/>
          <w:rtl/>
        </w:rPr>
        <w:t xml:space="preserve"> کثیری از احادیث رسول خدا</w:t>
      </w:r>
      <w:r w:rsidR="0037521C" w:rsidRPr="0037521C">
        <w:rPr>
          <w:rFonts w:cs="CTraditional Arabic" w:hint="cs"/>
          <w:rtl/>
          <w:lang w:bidi="fa-IR"/>
        </w:rPr>
        <w:t xml:space="preserve"> ج</w:t>
      </w:r>
      <w:r w:rsidRPr="0042643E">
        <w:rPr>
          <w:rStyle w:val="Chara"/>
          <w:rFonts w:hint="cs"/>
          <w:rtl/>
        </w:rPr>
        <w:t xml:space="preserve"> از دست مسلمانان بیرون برود. آری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این است آنچه</w:t>
      </w:r>
      <w:r w:rsidR="00824085" w:rsidRPr="0042643E">
        <w:rPr>
          <w:rStyle w:val="Chara"/>
          <w:rFonts w:hint="cs"/>
          <w:rtl/>
        </w:rPr>
        <w:t xml:space="preserve"> آن‌ها </w:t>
      </w:r>
      <w:r w:rsidRPr="0042643E">
        <w:rPr>
          <w:rStyle w:val="Chara"/>
          <w:rFonts w:hint="cs"/>
          <w:rtl/>
        </w:rPr>
        <w:t>اراده می‌کنند و اگر از ترور شخصیت ابوهریره</w:t>
      </w:r>
      <w:r w:rsidR="0037521C" w:rsidRPr="0037521C">
        <w:rPr>
          <w:rFonts w:cs="CTraditional Arabic" w:hint="cs"/>
          <w:rtl/>
          <w:lang w:bidi="fa-IR"/>
        </w:rPr>
        <w:t>س</w:t>
      </w:r>
      <w:r w:rsidRPr="0042643E">
        <w:rPr>
          <w:rStyle w:val="Chara"/>
          <w:rFonts w:hint="cs"/>
          <w:rtl/>
        </w:rPr>
        <w:t xml:space="preserve"> فراغت پیدا کردند به سوی سایر اصحاب و ناقلان سنت رسول خدا</w:t>
      </w:r>
      <w:r w:rsidR="0037521C" w:rsidRPr="0037521C">
        <w:rPr>
          <w:rFonts w:cs="CTraditional Arabic" w:hint="cs"/>
          <w:rtl/>
          <w:lang w:bidi="fa-IR"/>
        </w:rPr>
        <w:t xml:space="preserve"> ج</w:t>
      </w:r>
      <w:r w:rsidRPr="0042643E">
        <w:rPr>
          <w:rStyle w:val="Chara"/>
          <w:rFonts w:hint="cs"/>
          <w:rtl/>
        </w:rPr>
        <w:t xml:space="preserve"> روی می‌آورند. </w:t>
      </w:r>
    </w:p>
    <w:p w:rsidR="00FB30AD" w:rsidRPr="0042643E" w:rsidRDefault="00FB30AD" w:rsidP="0037521C">
      <w:pPr>
        <w:pStyle w:val="Char0"/>
        <w:bidi/>
        <w:ind w:firstLine="284"/>
        <w:rPr>
          <w:rStyle w:val="Chara"/>
          <w:rtl/>
        </w:rPr>
      </w:pPr>
      <w:r w:rsidRPr="0042643E">
        <w:rPr>
          <w:rStyle w:val="Chara"/>
          <w:rFonts w:hint="cs"/>
          <w:rtl/>
        </w:rPr>
        <w:t>در کتاب تاریخ بغداد</w:t>
      </w:r>
      <w:r w:rsidR="004915A0" w:rsidRPr="0042643E">
        <w:rPr>
          <w:rStyle w:val="Chara"/>
          <w:rFonts w:hint="cs"/>
          <w:vertAlign w:val="superscript"/>
          <w:rtl/>
        </w:rPr>
        <w:t>(</w:t>
      </w:r>
      <w:r w:rsidR="004915A0" w:rsidRPr="0042643E">
        <w:rPr>
          <w:rStyle w:val="Chara"/>
          <w:vertAlign w:val="superscript"/>
          <w:rtl/>
        </w:rPr>
        <w:footnoteReference w:id="2"/>
      </w:r>
      <w:r w:rsidR="004915A0" w:rsidRPr="0042643E">
        <w:rPr>
          <w:rStyle w:val="Chara"/>
          <w:rFonts w:hint="cs"/>
          <w:vertAlign w:val="superscript"/>
          <w:rtl/>
        </w:rPr>
        <w:t>)</w:t>
      </w:r>
      <w:r w:rsidR="004915A0" w:rsidRPr="0042643E">
        <w:rPr>
          <w:rStyle w:val="Chara"/>
          <w:rFonts w:hint="cs"/>
          <w:rtl/>
        </w:rPr>
        <w:t xml:space="preserve"> </w:t>
      </w:r>
      <w:r w:rsidR="000F0042" w:rsidRPr="0042643E">
        <w:rPr>
          <w:rStyle w:val="Chara"/>
          <w:rFonts w:hint="cs"/>
          <w:rtl/>
        </w:rPr>
        <w:t>با سند</w:t>
      </w:r>
      <w:r w:rsidRPr="0042643E">
        <w:rPr>
          <w:rStyle w:val="Chara"/>
          <w:rFonts w:hint="cs"/>
          <w:rtl/>
        </w:rPr>
        <w:t xml:space="preserve"> جید که رجالش اهل علم هستند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آمده است که هارون‌الرشید</w:t>
      </w:r>
      <w:r w:rsidR="0037521C">
        <w:rPr>
          <w:rFonts w:cs="CTraditional Arabic" w:hint="cs"/>
          <w:rtl/>
          <w:lang w:bidi="fa-IR"/>
        </w:rPr>
        <w:t>/</w:t>
      </w:r>
      <w:r w:rsidR="0037521C" w:rsidRPr="0042643E">
        <w:rPr>
          <w:rStyle w:val="Chara"/>
          <w:rFonts w:hint="cs"/>
          <w:rtl/>
        </w:rPr>
        <w:t xml:space="preserve"> </w:t>
      </w:r>
      <w:r w:rsidRPr="0042643E">
        <w:rPr>
          <w:rStyle w:val="Chara"/>
          <w:rFonts w:hint="cs"/>
          <w:rtl/>
        </w:rPr>
        <w:t xml:space="preserve">از </w:t>
      </w:r>
      <w:r w:rsidR="00080996" w:rsidRPr="00123301">
        <w:rPr>
          <w:rFonts w:ascii="Traditional Arabic" w:hAnsi="Traditional Arabic" w:cs="Traditional Arabic"/>
          <w:rtl/>
          <w:lang w:bidi="fa-IR"/>
        </w:rPr>
        <w:t>«</w:t>
      </w:r>
      <w:r w:rsidRPr="0042643E">
        <w:rPr>
          <w:rStyle w:val="Chara"/>
          <w:rFonts w:hint="cs"/>
          <w:rtl/>
        </w:rPr>
        <w:t>شاکر</w:t>
      </w:r>
      <w:r w:rsidR="00080996" w:rsidRPr="00123301">
        <w:rPr>
          <w:rFonts w:ascii="Traditional Arabic" w:hAnsi="Traditional Arabic" w:cs="Traditional Arabic"/>
          <w:rtl/>
          <w:lang w:bidi="fa-IR"/>
        </w:rPr>
        <w:t>»</w:t>
      </w:r>
      <w:r w:rsidRPr="0042643E">
        <w:rPr>
          <w:rStyle w:val="Chara"/>
          <w:rFonts w:hint="cs"/>
          <w:rtl/>
        </w:rPr>
        <w:t xml:space="preserve"> سرکرده و راس زنادقه (دین ستیزان) عصر خویش </w:t>
      </w:r>
      <w:r w:rsidRPr="00123301">
        <w:rPr>
          <w:rFonts w:ascii="Times New Roman" w:hAnsi="Times New Roman" w:cs="Times New Roman" w:hint="cs"/>
          <w:rtl/>
          <w:lang w:bidi="fa-IR"/>
        </w:rPr>
        <w:t>–</w:t>
      </w:r>
      <w:r w:rsidRPr="0042643E">
        <w:rPr>
          <w:rStyle w:val="Chara"/>
          <w:rFonts w:hint="cs"/>
          <w:rtl/>
        </w:rPr>
        <w:t xml:space="preserve"> هنگامی‌که خواست گردنش را بزند </w:t>
      </w:r>
      <w:r w:rsidRPr="00123301">
        <w:rPr>
          <w:rFonts w:ascii="Times New Roman" w:hAnsi="Times New Roman" w:cs="Times New Roman" w:hint="cs"/>
          <w:rtl/>
          <w:lang w:bidi="fa-IR"/>
        </w:rPr>
        <w:t>–</w:t>
      </w:r>
      <w:r w:rsidRPr="0042643E">
        <w:rPr>
          <w:rStyle w:val="Chara"/>
          <w:rFonts w:hint="cs"/>
          <w:rtl/>
        </w:rPr>
        <w:t xml:space="preserve"> سوال کرد و پرسید</w:t>
      </w:r>
      <w:r w:rsidR="00A1692D" w:rsidRPr="0042643E">
        <w:rPr>
          <w:rStyle w:val="Chara"/>
          <w:rFonts w:hint="cs"/>
          <w:rtl/>
        </w:rPr>
        <w:t>:</w:t>
      </w:r>
      <w:r w:rsidR="003151F5" w:rsidRPr="0042643E">
        <w:rPr>
          <w:rStyle w:val="Chara"/>
          <w:rFonts w:hint="cs"/>
          <w:rtl/>
        </w:rPr>
        <w:t xml:space="preserve"> </w:t>
      </w:r>
      <w:r w:rsidR="00080996" w:rsidRPr="00123301">
        <w:rPr>
          <w:rFonts w:ascii="Traditional Arabic" w:hAnsi="Traditional Arabic" w:cs="Traditional Arabic"/>
          <w:rtl/>
          <w:lang w:bidi="fa-IR"/>
        </w:rPr>
        <w:t>«</w:t>
      </w:r>
      <w:r w:rsidRPr="0042643E">
        <w:rPr>
          <w:rStyle w:val="Chara"/>
          <w:rFonts w:hint="cs"/>
          <w:rtl/>
        </w:rPr>
        <w:t>سببش چیست که شما زندقیان در ابتدای کارتان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کسانی که می‌خواهید از دین به در کنید کراه</w:t>
      </w:r>
      <w:r w:rsidR="00D551B5" w:rsidRPr="0042643E">
        <w:rPr>
          <w:rStyle w:val="Chara"/>
          <w:rFonts w:hint="cs"/>
          <w:rtl/>
        </w:rPr>
        <w:t>ی</w:t>
      </w:r>
      <w:r w:rsidRPr="0042643E">
        <w:rPr>
          <w:rStyle w:val="Chara"/>
          <w:rFonts w:hint="cs"/>
          <w:rtl/>
        </w:rPr>
        <w:t>ت و بغض بزرگان و ر</w:t>
      </w:r>
      <w:r w:rsidR="00D551B5" w:rsidRPr="0042643E">
        <w:rPr>
          <w:rStyle w:val="Chara"/>
          <w:rFonts w:hint="cs"/>
          <w:rtl/>
        </w:rPr>
        <w:t>ؤ</w:t>
      </w:r>
      <w:r w:rsidRPr="0042643E">
        <w:rPr>
          <w:rStyle w:val="Chara"/>
          <w:rFonts w:hint="cs"/>
          <w:rtl/>
        </w:rPr>
        <w:t>سای صحابه به تعلیم می‌دهید؟</w:t>
      </w:r>
      <w:r w:rsidR="00080996" w:rsidRPr="00123301">
        <w:rPr>
          <w:rFonts w:ascii="Traditional Arabic" w:hAnsi="Traditional Arabic" w:cs="Traditional Arabic"/>
          <w:rtl/>
          <w:lang w:bidi="fa-IR"/>
        </w:rPr>
        <w:t>»</w:t>
      </w:r>
      <w:r w:rsidRPr="0042643E">
        <w:rPr>
          <w:rStyle w:val="Chara"/>
          <w:rFonts w:hint="cs"/>
          <w:rtl/>
        </w:rPr>
        <w:t xml:space="preserve"> شاکر گفت</w:t>
      </w:r>
      <w:r w:rsidR="00A1692D" w:rsidRPr="0042643E">
        <w:rPr>
          <w:rStyle w:val="Chara"/>
          <w:rFonts w:hint="cs"/>
          <w:rtl/>
        </w:rPr>
        <w:t>:</w:t>
      </w:r>
      <w:r w:rsidR="003151F5" w:rsidRPr="0042643E">
        <w:rPr>
          <w:rStyle w:val="Chara"/>
          <w:rFonts w:hint="cs"/>
          <w:rtl/>
        </w:rPr>
        <w:t xml:space="preserve"> </w:t>
      </w:r>
      <w:r w:rsidR="00080996" w:rsidRPr="00123301">
        <w:rPr>
          <w:rFonts w:ascii="Traditional Arabic" w:hAnsi="Traditional Arabic" w:cs="Traditional Arabic"/>
          <w:rtl/>
          <w:lang w:bidi="fa-IR"/>
        </w:rPr>
        <w:t>«</w:t>
      </w:r>
      <w:r w:rsidRPr="0042643E">
        <w:rPr>
          <w:rStyle w:val="Chara"/>
          <w:rFonts w:hint="cs"/>
          <w:rtl/>
        </w:rPr>
        <w:t>ما می‌خواهیم بر ناقلان حدیث طعن فرود آوریم زیرا اگر نقل کننده باطل شد و از اعتبار افتاد به تبع او روایت و حدیث نیز از اعتبار خواهد افتاد و باطل خواهد گشت</w:t>
      </w:r>
      <w:r w:rsidR="00080996" w:rsidRPr="00123301">
        <w:rPr>
          <w:rFonts w:ascii="Traditional Arabic" w:hAnsi="Traditional Arabic" w:cs="Traditional Arabic"/>
          <w:rtl/>
          <w:lang w:bidi="fa-IR"/>
        </w:rPr>
        <w:t>»</w:t>
      </w:r>
      <w:r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این دیدگاه با تحلیل ما پیرامون سبب حمله و یورش بر ابوهریره</w:t>
      </w:r>
      <w:r w:rsidR="0037521C" w:rsidRPr="0037521C">
        <w:rPr>
          <w:rFonts w:cs="CTraditional Arabic" w:hint="cs"/>
          <w:rtl/>
          <w:lang w:bidi="fa-IR"/>
        </w:rPr>
        <w:t>س</w:t>
      </w:r>
      <w:r w:rsidRPr="0042643E">
        <w:rPr>
          <w:rStyle w:val="Chara"/>
          <w:rFonts w:hint="cs"/>
          <w:rtl/>
        </w:rPr>
        <w:t xml:space="preserve"> و با آنچه </w:t>
      </w:r>
      <w:r w:rsidR="00B41BFF" w:rsidRPr="0042643E">
        <w:rPr>
          <w:rStyle w:val="Chara"/>
          <w:rFonts w:hint="cs"/>
          <w:rtl/>
        </w:rPr>
        <w:t>ذ</w:t>
      </w:r>
      <w:r w:rsidR="0042643E">
        <w:rPr>
          <w:rStyle w:val="Chara"/>
          <w:rFonts w:hint="cs"/>
          <w:rtl/>
        </w:rPr>
        <w:t>ک</w:t>
      </w:r>
      <w:r w:rsidR="00B41BFF" w:rsidRPr="0042643E">
        <w:rPr>
          <w:rStyle w:val="Chara"/>
          <w:rFonts w:hint="cs"/>
          <w:rtl/>
        </w:rPr>
        <w:t>ر نمود</w:t>
      </w:r>
      <w:r w:rsidR="0042643E">
        <w:rPr>
          <w:rStyle w:val="Chara"/>
          <w:rFonts w:hint="cs"/>
          <w:rtl/>
        </w:rPr>
        <w:t>ی</w:t>
      </w:r>
      <w:r w:rsidR="00B41BFF" w:rsidRPr="0042643E">
        <w:rPr>
          <w:rStyle w:val="Chara"/>
          <w:rFonts w:hint="cs"/>
          <w:rtl/>
        </w:rPr>
        <w:t>م</w:t>
      </w:r>
      <w:r w:rsidRPr="0042643E">
        <w:rPr>
          <w:rStyle w:val="Chara"/>
          <w:rFonts w:hint="cs"/>
          <w:rtl/>
        </w:rPr>
        <w:t xml:space="preserve"> مبنی بر این‌‌که می‌خواهند سنت رسول خدا و اسلام را مورد یورش قرار دهند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اتفاق دارد. زیرا این اراذل ورشکسته زمانی که خواستند به رد و نقد این شریعت مطهر و مخالفت با آن‌ برخیزند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ابتدا آبرو و شخصیت حاملان حدیث </w:t>
      </w:r>
      <w:r w:rsidR="00BF5BD0" w:rsidRPr="0042643E">
        <w:rPr>
          <w:rStyle w:val="Chara"/>
          <w:rFonts w:hint="cs"/>
          <w:rtl/>
        </w:rPr>
        <w:t>و سنت مطهر را مورد طعن قرار داد‌</w:t>
      </w:r>
      <w:r w:rsidRPr="0042643E">
        <w:rPr>
          <w:rStyle w:val="Chara"/>
          <w:rFonts w:hint="cs"/>
          <w:rtl/>
        </w:rPr>
        <w:t>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شخصیت‌هایی که ما جز آن‌ها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راه دیگری جهت رسیدن به سنت نداریم و صاحبان عقل ضع</w:t>
      </w:r>
      <w:r w:rsidR="0042643E">
        <w:rPr>
          <w:rStyle w:val="Chara"/>
          <w:rFonts w:hint="cs"/>
          <w:rtl/>
        </w:rPr>
        <w:t>ی</w:t>
      </w:r>
      <w:r w:rsidRPr="0042643E">
        <w:rPr>
          <w:rStyle w:val="Chara"/>
          <w:rFonts w:hint="cs"/>
          <w:rtl/>
        </w:rPr>
        <w:t>ف و ادراک رکیک را به این وسیله‌ی ملعون و شیطانی به وادی لغزش کشانده‌اند</w:t>
      </w:r>
      <w:r w:rsidR="00824085" w:rsidRPr="0042643E">
        <w:rPr>
          <w:rStyle w:val="Chara"/>
          <w:rFonts w:hint="cs"/>
          <w:rtl/>
        </w:rPr>
        <w:t>،</w:t>
      </w:r>
      <w:r w:rsidR="00441B44" w:rsidRPr="0042643E">
        <w:rPr>
          <w:rStyle w:val="Chara"/>
          <w:rFonts w:hint="cs"/>
          <w:rtl/>
        </w:rPr>
        <w:t xml:space="preserve"> </w:t>
      </w:r>
      <w:r w:rsidR="00824085" w:rsidRPr="0042643E">
        <w:rPr>
          <w:rStyle w:val="Chara"/>
          <w:rFonts w:hint="cs"/>
          <w:rtl/>
        </w:rPr>
        <w:t xml:space="preserve">آن‌ها </w:t>
      </w:r>
      <w:r w:rsidRPr="0042643E">
        <w:rPr>
          <w:rStyle w:val="Chara"/>
          <w:rFonts w:hint="cs"/>
          <w:rtl/>
        </w:rPr>
        <w:t>لب به طعن و لعن بهترین مخلوقات خدا می‌گشایند و عناد و دشمنی با شریعت و آرزوی دورکردن احکام آن از بندگان خدا را در دل می‌پرورانند و در میان معاصی و کبایر که باعث انحراف و گمراهی بندگان گردد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هیچ وسیله‌ای از این خطرناک‌تر و شنیع‌تر تصور نمی‌شود</w:t>
      </w:r>
      <w:r w:rsidR="004915A0" w:rsidRPr="0042643E">
        <w:rPr>
          <w:rStyle w:val="Chara"/>
          <w:rFonts w:hint="cs"/>
          <w:vertAlign w:val="superscript"/>
          <w:rtl/>
        </w:rPr>
        <w:t>(</w:t>
      </w:r>
      <w:r w:rsidR="004915A0" w:rsidRPr="0042643E">
        <w:rPr>
          <w:rStyle w:val="Chara"/>
          <w:vertAlign w:val="superscript"/>
          <w:rtl/>
        </w:rPr>
        <w:footnoteReference w:id="3"/>
      </w:r>
      <w:r w:rsidR="004915A0" w:rsidRPr="0042643E">
        <w:rPr>
          <w:rStyle w:val="Chara"/>
          <w:rFonts w:hint="cs"/>
          <w:vertAlign w:val="superscript"/>
          <w:rtl/>
        </w:rPr>
        <w:t>)</w:t>
      </w:r>
      <w:r w:rsidR="0042643E">
        <w:rPr>
          <w:rStyle w:val="Chara"/>
          <w:rFonts w:hint="cs"/>
          <w:rtl/>
        </w:rPr>
        <w:t>.</w:t>
      </w:r>
    </w:p>
    <w:p w:rsidR="00DF2E2D" w:rsidRPr="0042643E" w:rsidRDefault="00080996" w:rsidP="00123301">
      <w:pPr>
        <w:pStyle w:val="Char0"/>
        <w:bidi/>
        <w:ind w:firstLine="284"/>
        <w:rPr>
          <w:rStyle w:val="Chara"/>
          <w:rtl/>
        </w:rPr>
      </w:pPr>
      <w:r w:rsidRPr="00123301">
        <w:rPr>
          <w:rFonts w:ascii="Traditional Arabic" w:hAnsi="Traditional Arabic" w:cs="Traditional Arabic"/>
          <w:rtl/>
          <w:lang w:bidi="fa-IR"/>
        </w:rPr>
        <w:t>«</w:t>
      </w:r>
      <w:r w:rsidR="00FB30AD" w:rsidRPr="0042643E">
        <w:rPr>
          <w:rStyle w:val="Chara"/>
          <w:rFonts w:hint="cs"/>
          <w:rtl/>
        </w:rPr>
        <w:t xml:space="preserve">خاورشناسان نیز تا حدی موفق شده‌اند که بر بعضی از نویسندگان مسلمان </w:t>
      </w:r>
      <w:r w:rsidR="00475A44" w:rsidRPr="0042643E">
        <w:rPr>
          <w:rStyle w:val="Chara"/>
          <w:rFonts w:hint="cs"/>
          <w:rtl/>
        </w:rPr>
        <w:t>معاصر</w:t>
      </w:r>
      <w:r w:rsidR="00FB30AD" w:rsidRPr="0042643E">
        <w:rPr>
          <w:rStyle w:val="Chara"/>
          <w:rFonts w:hint="cs"/>
          <w:rtl/>
        </w:rPr>
        <w:t xml:space="preserve"> تاثیر بگذارند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زیرا این عده به دنباله‌روی از گمانه‌زنی و</w:t>
      </w:r>
      <w:r w:rsidR="00BF5D77" w:rsidRPr="0042643E">
        <w:rPr>
          <w:rStyle w:val="Chara"/>
          <w:rFonts w:hint="cs"/>
          <w:rtl/>
        </w:rPr>
        <w:t xml:space="preserve"> خیال‌پردازی</w:t>
      </w:r>
      <w:r w:rsidR="00824085" w:rsidRPr="0042643E">
        <w:rPr>
          <w:rStyle w:val="Chara"/>
          <w:rFonts w:hint="cs"/>
          <w:rtl/>
        </w:rPr>
        <w:t xml:space="preserve"> آن‌ها </w:t>
      </w:r>
      <w:r w:rsidR="00FB30AD" w:rsidRPr="0042643E">
        <w:rPr>
          <w:rStyle w:val="Chara"/>
          <w:rFonts w:hint="cs"/>
          <w:rtl/>
        </w:rPr>
        <w:t>برخاسته و ادعاهای را که دلیلی بر آن اقامه نشده است</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بر زبان آورده‌اند و چیزهایی از نزد خویش بر</w:t>
      </w:r>
      <w:r w:rsidR="00824085" w:rsidRPr="0042643E">
        <w:rPr>
          <w:rStyle w:val="Chara"/>
          <w:rFonts w:hint="cs"/>
          <w:rtl/>
        </w:rPr>
        <w:t xml:space="preserve"> آن‌ها </w:t>
      </w:r>
      <w:r w:rsidR="00FB30AD" w:rsidRPr="0042643E">
        <w:rPr>
          <w:rStyle w:val="Chara"/>
          <w:rFonts w:hint="cs"/>
          <w:rtl/>
        </w:rPr>
        <w:t>افزوده‌اند. همه‌ی این‌ها (دنباله‌رو خاورشناسان)</w:t>
      </w:r>
      <w:r w:rsidR="00BF5D77" w:rsidRPr="0042643E">
        <w:rPr>
          <w:rStyle w:val="Chara"/>
          <w:rFonts w:hint="cs"/>
          <w:rtl/>
        </w:rPr>
        <w:t xml:space="preserve"> هستند</w:t>
      </w:r>
      <w:r w:rsidR="00FB30AD" w:rsidRPr="0042643E">
        <w:rPr>
          <w:rStyle w:val="Chara"/>
          <w:rFonts w:hint="cs"/>
          <w:rtl/>
        </w:rPr>
        <w:t xml:space="preserve"> و</w:t>
      </w:r>
      <w:r w:rsidR="00824085" w:rsidRPr="0042643E">
        <w:rPr>
          <w:rStyle w:val="Chara"/>
          <w:rFonts w:hint="cs"/>
          <w:rtl/>
        </w:rPr>
        <w:t xml:space="preserve"> آن‌ها </w:t>
      </w:r>
      <w:r w:rsidR="00FB30AD" w:rsidRPr="0042643E">
        <w:rPr>
          <w:rStyle w:val="Chara"/>
          <w:rFonts w:hint="cs"/>
          <w:rtl/>
        </w:rPr>
        <w:t>(خاورشناسان)</w:t>
      </w:r>
      <w:r w:rsidR="00BF5D77" w:rsidRPr="0042643E">
        <w:rPr>
          <w:rStyle w:val="Chara"/>
          <w:rFonts w:hint="cs"/>
          <w:rtl/>
        </w:rPr>
        <w:t xml:space="preserve"> نیز</w:t>
      </w:r>
      <w:r w:rsidR="00FB30AD" w:rsidRPr="0042643E">
        <w:rPr>
          <w:rStyle w:val="Chara"/>
          <w:rFonts w:hint="cs"/>
          <w:rtl/>
        </w:rPr>
        <w:t xml:space="preserve"> سموم خویش را به نام بحث و معرفت شناسی و آزادی انتقاد پخش نموده‌اند و خداوند و راسخان در علم </w:t>
      </w:r>
      <w:r w:rsidRPr="0042643E">
        <w:rPr>
          <w:rStyle w:val="Chara"/>
          <w:rFonts w:hint="cs"/>
          <w:rtl/>
        </w:rPr>
        <w:t>می‌دانند که آنچه</w:t>
      </w:r>
      <w:r w:rsidR="00824085" w:rsidRPr="0042643E">
        <w:rPr>
          <w:rStyle w:val="Chara"/>
          <w:rFonts w:hint="cs"/>
          <w:rtl/>
        </w:rPr>
        <w:t xml:space="preserve"> آن‌ها </w:t>
      </w:r>
      <w:r w:rsidRPr="0042643E">
        <w:rPr>
          <w:rStyle w:val="Chara"/>
          <w:rFonts w:hint="cs"/>
          <w:rtl/>
        </w:rPr>
        <w:t>پنداشته‌ا</w:t>
      </w:r>
      <w:r w:rsidR="00FB30AD" w:rsidRPr="0042643E">
        <w:rPr>
          <w:rStyle w:val="Chara"/>
          <w:rFonts w:hint="cs"/>
          <w:rtl/>
        </w:rPr>
        <w:t>ند از علم صحیح و تحقیق درست و نقد سازنده بسی بعید و بیگانه است</w:t>
      </w:r>
      <w:r w:rsidRPr="00123301">
        <w:rPr>
          <w:rFonts w:ascii="Traditional Arabic" w:hAnsi="Traditional Arabic" w:cs="Traditional Arabic"/>
          <w:rtl/>
          <w:lang w:bidi="fa-IR"/>
        </w:rPr>
        <w:t>»</w:t>
      </w:r>
      <w:r w:rsidR="004915A0" w:rsidRPr="0042643E">
        <w:rPr>
          <w:rStyle w:val="Chara"/>
          <w:rFonts w:hint="cs"/>
          <w:vertAlign w:val="superscript"/>
          <w:rtl/>
        </w:rPr>
        <w:t>(</w:t>
      </w:r>
      <w:r w:rsidR="004915A0" w:rsidRPr="0042643E">
        <w:rPr>
          <w:rStyle w:val="Chara"/>
          <w:vertAlign w:val="superscript"/>
          <w:rtl/>
        </w:rPr>
        <w:footnoteReference w:id="4"/>
      </w:r>
      <w:r w:rsidR="004915A0" w:rsidRPr="0042643E">
        <w:rPr>
          <w:rStyle w:val="Chara"/>
          <w:rFonts w:hint="cs"/>
          <w:vertAlign w:val="superscript"/>
          <w:rtl/>
        </w:rPr>
        <w:t>)</w:t>
      </w:r>
      <w:r w:rsidR="00FB30AD"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از جمله دقت</w:t>
      </w:r>
      <w:r w:rsidR="00DF2E2D" w:rsidRPr="0042643E">
        <w:rPr>
          <w:rStyle w:val="Chara"/>
          <w:rFonts w:hint="cs"/>
          <w:rtl/>
        </w:rPr>
        <w:t xml:space="preserve"> درکید</w:t>
      </w:r>
      <w:r w:rsidRPr="0042643E">
        <w:rPr>
          <w:rStyle w:val="Chara"/>
          <w:rFonts w:hint="cs"/>
          <w:rtl/>
        </w:rPr>
        <w:t xml:space="preserve"> این یهودیان و خاورشناسان این‌که آن</w:t>
      </w:r>
      <w:r w:rsidR="00DF2E2D" w:rsidRPr="0042643E">
        <w:rPr>
          <w:rStyle w:val="Chara"/>
          <w:rFonts w:hint="cs"/>
          <w:rtl/>
        </w:rPr>
        <w:t>ان</w:t>
      </w:r>
      <w:r w:rsidRPr="0042643E">
        <w:rPr>
          <w:rStyle w:val="Chara"/>
          <w:rFonts w:hint="cs"/>
          <w:rtl/>
        </w:rPr>
        <w:t xml:space="preserve"> علاوه بر به خدمت گرفتن کسانی که داوطلبانه در خدمت</w:t>
      </w:r>
      <w:r w:rsidR="00824085" w:rsidRPr="0042643E">
        <w:rPr>
          <w:rStyle w:val="Chara"/>
          <w:rFonts w:hint="cs"/>
          <w:rtl/>
        </w:rPr>
        <w:t xml:space="preserve"> آن‌ها </w:t>
      </w:r>
      <w:r w:rsidRPr="0042643E">
        <w:rPr>
          <w:rStyle w:val="Chara"/>
          <w:rFonts w:hint="cs"/>
          <w:rtl/>
        </w:rPr>
        <w:t>قرار گرفته و به نشر افکار مسموم</w:t>
      </w:r>
      <w:r w:rsidR="00824085" w:rsidRPr="0042643E">
        <w:rPr>
          <w:rStyle w:val="Chara"/>
          <w:rFonts w:hint="cs"/>
          <w:rtl/>
        </w:rPr>
        <w:t xml:space="preserve"> آن‌ها </w:t>
      </w:r>
      <w:r w:rsidRPr="0042643E">
        <w:rPr>
          <w:rStyle w:val="Chara"/>
          <w:rFonts w:hint="cs"/>
          <w:rtl/>
        </w:rPr>
        <w:t>می‌پردازند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برخی از افراد فرومایه و شکست خورده درونی را نیز اجیر کرده‌ و به میدان آورده‌اند. می‌نویسند و جملات و کلمات پراکنده و عبارات بی‌نتیجه را جمع‌آوری می‌کنند تا از</w:t>
      </w:r>
      <w:r w:rsidR="00824085" w:rsidRPr="0042643E">
        <w:rPr>
          <w:rStyle w:val="Chara"/>
          <w:rFonts w:hint="cs"/>
          <w:rtl/>
        </w:rPr>
        <w:t xml:space="preserve"> آن‌ها </w:t>
      </w:r>
      <w:r w:rsidRPr="0042643E">
        <w:rPr>
          <w:rStyle w:val="Chara"/>
          <w:rFonts w:hint="cs"/>
          <w:rtl/>
        </w:rPr>
        <w:t xml:space="preserve">تکیه‌گاهی برای اباطیل و افترائات خویش به وجود آورند. </w:t>
      </w:r>
      <w:r w:rsidR="00080996" w:rsidRPr="00123301">
        <w:rPr>
          <w:rFonts w:ascii="Traditional Arabic" w:hAnsi="Traditional Arabic" w:cs="Traditional Arabic"/>
          <w:rtl/>
          <w:lang w:bidi="fa-IR"/>
        </w:rPr>
        <w:t>«</w:t>
      </w:r>
      <w:r w:rsidRPr="0042643E">
        <w:rPr>
          <w:rStyle w:val="Chara"/>
          <w:rFonts w:hint="cs"/>
          <w:rtl/>
        </w:rPr>
        <w:t>برخی از این اجیر شدگان در دشمنی و عداوت با سنت و اهل آن شدیدتر از خود خاورشناسان و مبلغان مسیحیت (مبشرین) عمل می‌نمایند و در بدگویی و هجوم بر یاران رسول خدا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به ویژه صحابی بزرگ </w:t>
      </w:r>
      <w:r w:rsidR="004312BD" w:rsidRPr="0042643E">
        <w:rPr>
          <w:rStyle w:val="Chara"/>
          <w:rFonts w:hint="cs"/>
          <w:rtl/>
        </w:rPr>
        <w:t xml:space="preserve">رسول </w:t>
      </w:r>
      <w:r w:rsidRPr="0042643E">
        <w:rPr>
          <w:rStyle w:val="Chara"/>
          <w:rFonts w:hint="cs"/>
          <w:rtl/>
        </w:rPr>
        <w:t>خدا ابوهریره</w:t>
      </w:r>
      <w:r w:rsidR="0037521C" w:rsidRPr="0037521C">
        <w:rPr>
          <w:rFonts w:cs="CTraditional Arabic" w:hint="cs"/>
          <w:rtl/>
          <w:lang w:bidi="fa-IR"/>
        </w:rPr>
        <w:t>س</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آنان پیشی گرفته‌اند و علیه آنان الفاظ و کلمات عاری از ادب و مروت به کار می‌گیرند مانند</w:t>
      </w:r>
      <w:r w:rsidR="00BF5D77" w:rsidRPr="0042643E">
        <w:rPr>
          <w:rStyle w:val="Chara"/>
          <w:rFonts w:hint="cs"/>
          <w:rtl/>
        </w:rPr>
        <w:t xml:space="preserve"> آن‌چه که </w:t>
      </w:r>
      <w:r w:rsidR="00C45B85" w:rsidRPr="0042643E">
        <w:rPr>
          <w:rStyle w:val="Chara"/>
          <w:rFonts w:hint="cs"/>
          <w:rtl/>
        </w:rPr>
        <w:t>محمود ابوری</w:t>
      </w:r>
      <w:r w:rsidRPr="0042643E">
        <w:rPr>
          <w:rStyle w:val="Chara"/>
          <w:rFonts w:hint="cs"/>
          <w:rtl/>
        </w:rPr>
        <w:t xml:space="preserve">ه </w:t>
      </w:r>
      <w:r w:rsidR="00C45B85" w:rsidRPr="0042643E">
        <w:rPr>
          <w:rStyle w:val="Chara"/>
          <w:rFonts w:hint="cs"/>
          <w:rtl/>
        </w:rPr>
        <w:t>انجام داده است</w:t>
      </w:r>
      <w:r w:rsidR="00080996" w:rsidRPr="00123301">
        <w:rPr>
          <w:rFonts w:ascii="Traditional Arabic" w:hAnsi="Traditional Arabic" w:cs="Traditional Arabic"/>
          <w:rtl/>
          <w:lang w:bidi="fa-IR"/>
        </w:rPr>
        <w:t>»</w:t>
      </w:r>
      <w:r w:rsidR="004915A0" w:rsidRPr="0042643E">
        <w:rPr>
          <w:rStyle w:val="Chara"/>
          <w:rFonts w:hint="cs"/>
          <w:vertAlign w:val="superscript"/>
          <w:rtl/>
        </w:rPr>
        <w:t>(</w:t>
      </w:r>
      <w:r w:rsidR="004915A0" w:rsidRPr="0042643E">
        <w:rPr>
          <w:rStyle w:val="Chara"/>
          <w:vertAlign w:val="superscript"/>
          <w:rtl/>
        </w:rPr>
        <w:footnoteReference w:id="5"/>
      </w:r>
      <w:r w:rsidR="004915A0" w:rsidRPr="0042643E">
        <w:rPr>
          <w:rStyle w:val="Chara"/>
          <w:rFonts w:hint="cs"/>
          <w:vertAlign w:val="superscript"/>
          <w:rtl/>
        </w:rPr>
        <w:t>)</w:t>
      </w:r>
      <w:r w:rsidRPr="0042643E">
        <w:rPr>
          <w:rStyle w:val="Chara"/>
          <w:rFonts w:hint="cs"/>
          <w:rtl/>
        </w:rPr>
        <w:t>. کسی که اخیرا کتابی از وی در مصر پخش شد و دیری نگذشت که مجددا چاپ 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یهودیان همه‌ی نسخه‌های چاپ اول را خریداری و مجانا میان مردم پخش کردند و در واقع این کار را به عنوان پاسی از خدمات او در حقش انجام دادند و حقیقتا پاداش نهانی و پنهانی که به او دادند</w:t>
      </w:r>
      <w:r w:rsidRPr="0042643E">
        <w:rPr>
          <w:rStyle w:val="Chara"/>
          <w:rtl/>
        </w:rPr>
        <w:t xml:space="preserve"> </w:t>
      </w:r>
      <w:r w:rsidRPr="0042643E">
        <w:rPr>
          <w:rStyle w:val="Chara"/>
          <w:rFonts w:hint="cs"/>
          <w:rtl/>
        </w:rPr>
        <w:t xml:space="preserve">بسی بیشتر از این پاداش ظاهری بود. نام کتاب او </w:t>
      </w:r>
      <w:r w:rsidR="00080996" w:rsidRPr="00123301">
        <w:rPr>
          <w:rStyle w:val="Char9"/>
          <w:rtl/>
        </w:rPr>
        <w:t>«</w:t>
      </w:r>
      <w:r w:rsidRPr="00123301">
        <w:rPr>
          <w:rStyle w:val="Char9"/>
          <w:rFonts w:hint="cs"/>
          <w:rtl/>
        </w:rPr>
        <w:t xml:space="preserve">اضواء علی </w:t>
      </w:r>
      <w:r w:rsidR="000952E8" w:rsidRPr="00123301">
        <w:rPr>
          <w:rStyle w:val="Char9"/>
          <w:rFonts w:hint="cs"/>
          <w:rtl/>
        </w:rPr>
        <w:t>السن</w:t>
      </w:r>
      <w:r w:rsidR="00080996" w:rsidRPr="00123301">
        <w:rPr>
          <w:rStyle w:val="Char9"/>
          <w:rFonts w:hint="cs"/>
          <w:rtl/>
        </w:rPr>
        <w:t>ة</w:t>
      </w:r>
      <w:r w:rsidR="000952E8" w:rsidRPr="00123301">
        <w:rPr>
          <w:rStyle w:val="Char9"/>
          <w:rFonts w:hint="cs"/>
          <w:rtl/>
        </w:rPr>
        <w:t xml:space="preserve"> ال</w:t>
      </w:r>
      <w:r w:rsidR="004312BD" w:rsidRPr="00123301">
        <w:rPr>
          <w:rStyle w:val="Char9"/>
          <w:rFonts w:hint="cs"/>
          <w:rtl/>
        </w:rPr>
        <w:t>م</w:t>
      </w:r>
      <w:r w:rsidRPr="00123301">
        <w:rPr>
          <w:rStyle w:val="Char9"/>
          <w:rFonts w:hint="cs"/>
          <w:rtl/>
        </w:rPr>
        <w:t>حمدی</w:t>
      </w:r>
      <w:r w:rsidR="00080996" w:rsidRPr="00123301">
        <w:rPr>
          <w:rStyle w:val="Char9"/>
          <w:rFonts w:hint="cs"/>
          <w:rtl/>
        </w:rPr>
        <w:t>ة</w:t>
      </w:r>
      <w:r w:rsidR="00080996" w:rsidRPr="00123301">
        <w:rPr>
          <w:rStyle w:val="Char9"/>
          <w:rtl/>
        </w:rPr>
        <w:t>»</w:t>
      </w:r>
      <w:r w:rsidRPr="0042643E">
        <w:rPr>
          <w:rStyle w:val="Chara"/>
          <w:rFonts w:hint="cs"/>
          <w:rtl/>
        </w:rPr>
        <w:t xml:space="preserve"> بود که هر چه را قدیم</w:t>
      </w:r>
      <w:r w:rsidR="00290344" w:rsidRPr="0042643E">
        <w:rPr>
          <w:rStyle w:val="Chara"/>
          <w:rFonts w:hint="cs"/>
          <w:rtl/>
        </w:rPr>
        <w:t>ی‌ها و معاصرین</w:t>
      </w:r>
      <w:r w:rsidRPr="0042643E">
        <w:rPr>
          <w:rStyle w:val="Chara"/>
          <w:rFonts w:hint="cs"/>
          <w:rtl/>
        </w:rPr>
        <w:t xml:space="preserve"> در طعن بر حدیث و رجال حدیث گفته و نوشته‌اند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جمع‌آوری کرده و هر چه را که خاورشناسان و مبشرین و مزدوران</w:t>
      </w:r>
      <w:r w:rsidR="00824085" w:rsidRPr="0042643E">
        <w:rPr>
          <w:rStyle w:val="Chara"/>
          <w:rFonts w:hint="cs"/>
          <w:rtl/>
        </w:rPr>
        <w:t xml:space="preserve"> آن‌ها </w:t>
      </w:r>
      <w:r w:rsidRPr="0042643E">
        <w:rPr>
          <w:rStyle w:val="Chara"/>
          <w:rFonts w:hint="cs"/>
          <w:rtl/>
        </w:rPr>
        <w:t>گفته‌اند بر آن افزوده و به شدت کوشیده‌ است تا حدیث را در قالب اختلاف و تناقض</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تحریف و تبدیل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سطحی بودن و تحریف شده معرفی کند و در این راستا صحیح حدیث را باطل معرفی و روایت باطل و پوچ مشهور به حدیث را صحیح پنداشته است</w:t>
      </w:r>
      <w:r w:rsidR="004915A0" w:rsidRPr="0042643E">
        <w:rPr>
          <w:rStyle w:val="Chara"/>
          <w:rFonts w:hint="cs"/>
          <w:vertAlign w:val="superscript"/>
          <w:rtl/>
        </w:rPr>
        <w:t>(</w:t>
      </w:r>
      <w:r w:rsidR="004915A0" w:rsidRPr="0042643E">
        <w:rPr>
          <w:rStyle w:val="Chara"/>
          <w:vertAlign w:val="superscript"/>
          <w:rtl/>
        </w:rPr>
        <w:footnoteReference w:id="6"/>
      </w:r>
      <w:r w:rsidR="004915A0" w:rsidRPr="0042643E">
        <w:rPr>
          <w:rStyle w:val="Chara"/>
          <w:rFonts w:hint="cs"/>
          <w:vertAlign w:val="superscript"/>
          <w:rtl/>
        </w:rPr>
        <w:t>)</w:t>
      </w:r>
      <w:r w:rsidRPr="0042643E">
        <w:rPr>
          <w:rStyle w:val="Chara"/>
          <w:rFonts w:hint="cs"/>
          <w:rtl/>
        </w:rPr>
        <w:t xml:space="preserve">. </w:t>
      </w:r>
    </w:p>
    <w:p w:rsidR="00FB30AD" w:rsidRPr="004F5271" w:rsidRDefault="00FB30AD" w:rsidP="00123301">
      <w:pPr>
        <w:pStyle w:val="Char0"/>
        <w:bidi/>
        <w:ind w:firstLine="284"/>
        <w:rPr>
          <w:rStyle w:val="Chard"/>
          <w:rtl/>
        </w:rPr>
      </w:pPr>
      <w:r w:rsidRPr="0042643E">
        <w:rPr>
          <w:rStyle w:val="Chara"/>
          <w:rFonts w:hint="cs"/>
          <w:rtl/>
        </w:rPr>
        <w:t>به خاطر همه‌ی این امور از باب حق ابی‌هریره</w:t>
      </w:r>
      <w:r w:rsidR="0037521C" w:rsidRPr="0037521C">
        <w:rPr>
          <w:rFonts w:cs="CTraditional Arabic" w:hint="cs"/>
          <w:rtl/>
          <w:lang w:bidi="fa-IR"/>
        </w:rPr>
        <w:t>س</w:t>
      </w:r>
      <w:r w:rsidRPr="0042643E">
        <w:rPr>
          <w:rStyle w:val="Chara"/>
          <w:rFonts w:hint="cs"/>
          <w:rtl/>
        </w:rPr>
        <w:t xml:space="preserve"> بر گردن مسلمانان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من معتقد هستم که از میان آنان کسانی به پاخیزند که این کید و بهتان و افترا را از ساحت سیره‌ی وی دفع کرده و این بهتان را از شخصیت وی بزدایند. چون در این دفع و 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دفاع از سنت رسول خدا</w:t>
      </w:r>
      <w:r w:rsidR="0037521C" w:rsidRPr="0037521C">
        <w:rPr>
          <w:rFonts w:cs="CTraditional Arabic" w:hint="cs"/>
          <w:rtl/>
          <w:lang w:bidi="fa-IR"/>
        </w:rPr>
        <w:t xml:space="preserve"> ج</w:t>
      </w:r>
      <w:r w:rsidRPr="0042643E">
        <w:rPr>
          <w:rStyle w:val="Chara"/>
          <w:rFonts w:hint="cs"/>
          <w:rtl/>
        </w:rPr>
        <w:t xml:space="preserve"> و حمایت از آن در مقابل طعنه‌های </w:t>
      </w:r>
      <w:r w:rsidR="008D1FD6" w:rsidRPr="0042643E">
        <w:rPr>
          <w:rStyle w:val="Chara"/>
          <w:rFonts w:hint="cs"/>
          <w:rtl/>
        </w:rPr>
        <w:t xml:space="preserve">باطل‌پروران </w:t>
      </w:r>
      <w:r w:rsidRPr="0042643E">
        <w:rPr>
          <w:rStyle w:val="Chara"/>
          <w:rFonts w:hint="cs"/>
          <w:rtl/>
        </w:rPr>
        <w:t>و مفسدین وجود دارد و خداوند جلیل القدر نیز خبر داد</w:t>
      </w:r>
      <w:r w:rsidR="008D1FD6" w:rsidRPr="0042643E">
        <w:rPr>
          <w:rStyle w:val="Chara"/>
          <w:rFonts w:hint="cs"/>
          <w:rtl/>
        </w:rPr>
        <w:t>ه</w:t>
      </w:r>
      <w:r w:rsidRPr="0042643E">
        <w:rPr>
          <w:rStyle w:val="Chara"/>
          <w:rFonts w:hint="cs"/>
          <w:rtl/>
        </w:rPr>
        <w:t xml:space="preserve"> که</w:t>
      </w:r>
      <w:r w:rsidR="004915A0" w:rsidRPr="0042643E">
        <w:rPr>
          <w:rStyle w:val="Chara"/>
          <w:rFonts w:hint="cs"/>
          <w:rtl/>
        </w:rPr>
        <w:t xml:space="preserve"> </w:t>
      </w:r>
      <w:r w:rsidR="00080996" w:rsidRPr="00123301">
        <w:rPr>
          <w:rStyle w:val="Char6"/>
          <w:rtl/>
        </w:rPr>
        <w:t>«</w:t>
      </w:r>
      <w:r w:rsidRPr="00123301">
        <w:rPr>
          <w:rStyle w:val="Char6"/>
          <w:rFonts w:hint="cs"/>
          <w:rtl/>
          <w:lang w:bidi="fa-IR"/>
        </w:rPr>
        <w:t>لا</w:t>
      </w:r>
      <w:r w:rsidR="00080996" w:rsidRPr="00123301">
        <w:rPr>
          <w:rStyle w:val="Char6"/>
          <w:rFonts w:hint="cs"/>
          <w:rtl/>
          <w:lang w:bidi="fa-IR"/>
        </w:rPr>
        <w:t xml:space="preserve"> </w:t>
      </w:r>
      <w:r w:rsidRPr="00123301">
        <w:rPr>
          <w:rStyle w:val="Char6"/>
          <w:rFonts w:hint="cs"/>
          <w:rtl/>
          <w:lang w:bidi="fa-IR"/>
        </w:rPr>
        <w:t>ی</w:t>
      </w:r>
      <w:r w:rsidR="00DB5412" w:rsidRPr="00123301">
        <w:rPr>
          <w:rStyle w:val="Char6"/>
          <w:rFonts w:hint="cs"/>
          <w:rtl/>
          <w:lang w:bidi="fa-IR"/>
        </w:rPr>
        <w:t>ُ</w:t>
      </w:r>
      <w:r w:rsidRPr="00123301">
        <w:rPr>
          <w:rStyle w:val="Char6"/>
          <w:rFonts w:hint="cs"/>
          <w:rtl/>
          <w:lang w:bidi="fa-IR"/>
        </w:rPr>
        <w:t>صل</w:t>
      </w:r>
      <w:r w:rsidR="00C45B85" w:rsidRPr="00123301">
        <w:rPr>
          <w:rStyle w:val="Char6"/>
          <w:rFonts w:hint="cs"/>
          <w:rtl/>
          <w:lang w:bidi="fa-IR"/>
        </w:rPr>
        <w:t>ِ</w:t>
      </w:r>
      <w:r w:rsidRPr="00123301">
        <w:rPr>
          <w:rStyle w:val="Char6"/>
          <w:rFonts w:hint="cs"/>
          <w:rtl/>
          <w:lang w:bidi="fa-IR"/>
        </w:rPr>
        <w:t>ح</w:t>
      </w:r>
      <w:r w:rsidR="00DB5412" w:rsidRPr="00123301">
        <w:rPr>
          <w:rStyle w:val="Char6"/>
          <w:rFonts w:hint="cs"/>
          <w:rtl/>
          <w:lang w:bidi="fa-IR"/>
        </w:rPr>
        <w:t>ُ</w:t>
      </w:r>
      <w:r w:rsidRPr="00123301">
        <w:rPr>
          <w:rStyle w:val="Char6"/>
          <w:rFonts w:hint="cs"/>
          <w:rtl/>
          <w:lang w:bidi="fa-IR"/>
        </w:rPr>
        <w:t xml:space="preserve"> ع</w:t>
      </w:r>
      <w:r w:rsidR="00DB5412" w:rsidRPr="00123301">
        <w:rPr>
          <w:rStyle w:val="Char6"/>
          <w:rFonts w:hint="cs"/>
          <w:rtl/>
          <w:lang w:bidi="fa-IR"/>
        </w:rPr>
        <w:t>َ</w:t>
      </w:r>
      <w:r w:rsidRPr="00123301">
        <w:rPr>
          <w:rStyle w:val="Char6"/>
          <w:rFonts w:hint="cs"/>
          <w:rtl/>
          <w:lang w:bidi="fa-IR"/>
        </w:rPr>
        <w:t>م</w:t>
      </w:r>
      <w:r w:rsidR="00DB5412" w:rsidRPr="00123301">
        <w:rPr>
          <w:rStyle w:val="Char6"/>
          <w:rFonts w:hint="cs"/>
          <w:rtl/>
          <w:lang w:bidi="fa-IR"/>
        </w:rPr>
        <w:t>َ</w:t>
      </w:r>
      <w:r w:rsidRPr="00123301">
        <w:rPr>
          <w:rStyle w:val="Char6"/>
          <w:rFonts w:hint="cs"/>
          <w:rtl/>
          <w:lang w:bidi="fa-IR"/>
        </w:rPr>
        <w:t>ل</w:t>
      </w:r>
      <w:r w:rsidR="00DB5412" w:rsidRPr="00123301">
        <w:rPr>
          <w:rStyle w:val="Char6"/>
          <w:rFonts w:hint="cs"/>
          <w:rtl/>
          <w:lang w:bidi="fa-IR"/>
        </w:rPr>
        <w:t>َ</w:t>
      </w:r>
      <w:r w:rsidRPr="00123301">
        <w:rPr>
          <w:rStyle w:val="Char6"/>
          <w:rFonts w:hint="cs"/>
          <w:rtl/>
          <w:lang w:bidi="fa-IR"/>
        </w:rPr>
        <w:t xml:space="preserve"> ال</w:t>
      </w:r>
      <w:r w:rsidR="00B4157B" w:rsidRPr="00123301">
        <w:rPr>
          <w:rStyle w:val="Char6"/>
          <w:rFonts w:hint="cs"/>
          <w:rtl/>
          <w:lang w:bidi="fa-IR"/>
        </w:rPr>
        <w:t>ْ</w:t>
      </w:r>
      <w:r w:rsidRPr="00123301">
        <w:rPr>
          <w:rStyle w:val="Char6"/>
          <w:rFonts w:hint="cs"/>
          <w:rtl/>
          <w:lang w:bidi="fa-IR"/>
        </w:rPr>
        <w:t>م</w:t>
      </w:r>
      <w:r w:rsidR="00B4157B" w:rsidRPr="00123301">
        <w:rPr>
          <w:rStyle w:val="Char6"/>
          <w:rFonts w:hint="cs"/>
          <w:rtl/>
          <w:lang w:bidi="fa-IR"/>
        </w:rPr>
        <w:t>ُ</w:t>
      </w:r>
      <w:r w:rsidRPr="00123301">
        <w:rPr>
          <w:rStyle w:val="Char6"/>
          <w:rFonts w:hint="cs"/>
          <w:rtl/>
          <w:lang w:bidi="fa-IR"/>
        </w:rPr>
        <w:t>ف</w:t>
      </w:r>
      <w:r w:rsidR="00B4157B" w:rsidRPr="00123301">
        <w:rPr>
          <w:rStyle w:val="Char6"/>
          <w:rFonts w:hint="cs"/>
          <w:rtl/>
          <w:lang w:bidi="fa-IR"/>
        </w:rPr>
        <w:t>ْ</w:t>
      </w:r>
      <w:r w:rsidRPr="00123301">
        <w:rPr>
          <w:rStyle w:val="Char6"/>
          <w:rFonts w:hint="cs"/>
          <w:rtl/>
          <w:lang w:bidi="fa-IR"/>
        </w:rPr>
        <w:t>س</w:t>
      </w:r>
      <w:r w:rsidR="00B4157B" w:rsidRPr="00123301">
        <w:rPr>
          <w:rStyle w:val="Char6"/>
          <w:rFonts w:hint="cs"/>
          <w:rtl/>
          <w:lang w:bidi="fa-IR"/>
        </w:rPr>
        <w:t>ِ</w:t>
      </w:r>
      <w:r w:rsidRPr="00123301">
        <w:rPr>
          <w:rStyle w:val="Char6"/>
          <w:rFonts w:hint="cs"/>
          <w:rtl/>
          <w:lang w:bidi="fa-IR"/>
        </w:rPr>
        <w:t>دین</w:t>
      </w:r>
      <w:r w:rsidR="00080996" w:rsidRPr="00123301">
        <w:rPr>
          <w:rStyle w:val="Char6"/>
          <w:rtl/>
        </w:rPr>
        <w:t>»</w:t>
      </w:r>
      <w:r w:rsidRPr="0042643E">
        <w:rPr>
          <w:rStyle w:val="Chara"/>
          <w:rFonts w:hint="cs"/>
          <w:rtl/>
        </w:rPr>
        <w:t xml:space="preserve">. </w:t>
      </w:r>
      <w:r w:rsidR="007271B6" w:rsidRPr="0042643E">
        <w:rPr>
          <w:rStyle w:val="Chara"/>
          <w:rFonts w:hint="cs"/>
          <w:rtl/>
        </w:rPr>
        <w:t>[</w:t>
      </w:r>
      <w:r w:rsidRPr="0042643E">
        <w:rPr>
          <w:rStyle w:val="Chara"/>
          <w:rFonts w:hint="cs"/>
          <w:rtl/>
        </w:rPr>
        <w:t>خداوند عمل مفسدین را اصلاح نمی کند</w:t>
      </w:r>
      <w:r w:rsidR="007271B6" w:rsidRPr="0042643E">
        <w:rPr>
          <w:rStyle w:val="Chara"/>
          <w:rFonts w:hint="cs"/>
          <w:rtl/>
        </w:rPr>
        <w:t>]</w:t>
      </w:r>
      <w:r w:rsidRPr="0042643E">
        <w:rPr>
          <w:rStyle w:val="Chara"/>
          <w:rFonts w:hint="cs"/>
          <w:rtl/>
        </w:rPr>
        <w:t>‌ بلکه آن را باطل و سرکوب می‌نماید و از چهره‌ی باطل و تحریف شده‌ی آن پرده برداری می‌کند.</w:t>
      </w:r>
    </w:p>
    <w:p w:rsidR="004915A0" w:rsidRPr="0042643E" w:rsidRDefault="00FB30AD" w:rsidP="00123301">
      <w:pPr>
        <w:pStyle w:val="Char0"/>
        <w:bidi/>
        <w:ind w:firstLine="284"/>
        <w:rPr>
          <w:rStyle w:val="Chara"/>
          <w:rtl/>
        </w:rPr>
      </w:pPr>
      <w:r w:rsidRPr="0042643E">
        <w:rPr>
          <w:rStyle w:val="Chara"/>
          <w:rFonts w:hint="cs"/>
          <w:rtl/>
        </w:rPr>
        <w:t>من امیدوارم این صفحات که در رابطه با این صحابی بزرگوار به نگارش در‌آمده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وسیله‌ای باشد بر</w:t>
      </w:r>
      <w:r w:rsidR="001042C0" w:rsidRPr="0042643E">
        <w:rPr>
          <w:rStyle w:val="Chara"/>
          <w:rFonts w:hint="cs"/>
          <w:rtl/>
        </w:rPr>
        <w:t>ا</w:t>
      </w:r>
      <w:r w:rsidRPr="0042643E">
        <w:rPr>
          <w:rStyle w:val="Chara"/>
          <w:rFonts w:hint="cs"/>
          <w:rtl/>
        </w:rPr>
        <w:t xml:space="preserve">ی سرکوبی دشمنان ابی‌هریره و </w:t>
      </w:r>
      <w:r w:rsidR="007271B6" w:rsidRPr="0042643E">
        <w:rPr>
          <w:rStyle w:val="Chara"/>
          <w:rFonts w:hint="cs"/>
          <w:rtl/>
        </w:rPr>
        <w:t xml:space="preserve">کنار زدن </w:t>
      </w:r>
      <w:r w:rsidR="00B70BE6" w:rsidRPr="0042643E">
        <w:rPr>
          <w:rStyle w:val="Chara"/>
          <w:rFonts w:hint="cs"/>
          <w:rtl/>
        </w:rPr>
        <w:t xml:space="preserve">پرده از </w:t>
      </w:r>
      <w:r w:rsidRPr="0042643E">
        <w:rPr>
          <w:rStyle w:val="Chara"/>
          <w:rFonts w:hint="cs"/>
          <w:rtl/>
        </w:rPr>
        <w:t>سوء نیت و دروغ‌های آنان.</w:t>
      </w:r>
    </w:p>
    <w:p w:rsidR="00FB30AD" w:rsidRPr="0042643E" w:rsidRDefault="00FB30AD" w:rsidP="00123301">
      <w:pPr>
        <w:pStyle w:val="Char0"/>
        <w:bidi/>
        <w:ind w:firstLine="284"/>
        <w:rPr>
          <w:rStyle w:val="Chara"/>
          <w:rtl/>
        </w:rPr>
      </w:pPr>
      <w:r w:rsidRPr="00123301">
        <w:rPr>
          <w:rStyle w:val="Char9"/>
          <w:rFonts w:hint="cs"/>
          <w:rtl/>
        </w:rPr>
        <w:t>ل</w:t>
      </w:r>
      <w:r w:rsidR="00A43278" w:rsidRPr="00123301">
        <w:rPr>
          <w:rStyle w:val="Char9"/>
          <w:rFonts w:hint="cs"/>
          <w:rtl/>
        </w:rPr>
        <w:t>ی</w:t>
      </w:r>
      <w:r w:rsidRPr="00123301">
        <w:rPr>
          <w:rStyle w:val="Char9"/>
          <w:rFonts w:hint="cs"/>
          <w:rtl/>
        </w:rPr>
        <w:t>هلک من هلک عن بینه ویح</w:t>
      </w:r>
      <w:r w:rsidR="00621FEB" w:rsidRPr="00123301">
        <w:rPr>
          <w:rStyle w:val="Char9"/>
          <w:rFonts w:hint="cs"/>
          <w:rtl/>
        </w:rPr>
        <w:t>ی</w:t>
      </w:r>
      <w:r w:rsidRPr="00123301">
        <w:rPr>
          <w:rStyle w:val="Char9"/>
          <w:rFonts w:hint="cs"/>
          <w:rtl/>
        </w:rPr>
        <w:t>ی من ح</w:t>
      </w:r>
      <w:r w:rsidR="00080996" w:rsidRPr="00123301">
        <w:rPr>
          <w:rStyle w:val="Char9"/>
          <w:rFonts w:hint="cs"/>
          <w:rtl/>
        </w:rPr>
        <w:t>ي</w:t>
      </w:r>
      <w:r w:rsidR="00205CC6" w:rsidRPr="00123301">
        <w:rPr>
          <w:rStyle w:val="Char9"/>
          <w:rFonts w:hint="cs"/>
          <w:rtl/>
        </w:rPr>
        <w:t>ّ</w:t>
      </w:r>
      <w:r w:rsidRPr="00123301">
        <w:rPr>
          <w:rStyle w:val="Char9"/>
          <w:rFonts w:hint="cs"/>
          <w:rtl/>
        </w:rPr>
        <w:t xml:space="preserve"> عن </w:t>
      </w:r>
      <w:r w:rsidR="00300593" w:rsidRPr="00123301">
        <w:rPr>
          <w:rStyle w:val="Char9"/>
          <w:rFonts w:hint="cs"/>
          <w:rtl/>
        </w:rPr>
        <w:t>بینه</w:t>
      </w:r>
      <w:r w:rsidR="007271B6" w:rsidRPr="0042643E">
        <w:rPr>
          <w:rStyle w:val="Chara"/>
          <w:rFonts w:hint="cs"/>
          <w:rtl/>
        </w:rPr>
        <w:t xml:space="preserve"> [و بدین وسیله آنان‌که گمراه می‌شوند با اتمام حجت بوده و آنان‌که راه حق را می‌پذیرند با آگاهی و دلیل آشکار باشد.]</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شاید مسلمانی گمان ببرد که اصلا نیازی به پاسخ دادن به ابو‌ریه و امثال او وجود نداشته باشد و کافی است در این راستا تنها به ذکر مناقب ابی‌هریره اکتفا 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روگردانی از سخن مطرح شده برای میراندن آن و بی‌نام و نشان کردن گوینده‌اش شایسته‌تر است تا نقد و رد آن. نکند که این امر (جواب دادن به آن) باعث آگاه گشتن افراد نادان بر آن و گستاخی‌شان شود. اما از آنجا که ما از شرارت‌های عواقب آن ترسیدیم و ترسیدیم که افراد نادان فریب بخورند و به سرعت در دام خطاهای خطا کنندگان گرفتار شوند یا اقوال فاقد اعتبار</w:t>
      </w:r>
      <w:r w:rsidR="00F52BC5" w:rsidRPr="0042643E">
        <w:rPr>
          <w:rStyle w:val="Chara"/>
          <w:rFonts w:hint="cs"/>
          <w:rtl/>
        </w:rPr>
        <w:t xml:space="preserve"> نزد</w:t>
      </w:r>
      <w:r w:rsidRPr="0042643E">
        <w:rPr>
          <w:rStyle w:val="Chara"/>
          <w:rFonts w:hint="cs"/>
          <w:rtl/>
        </w:rPr>
        <w:t xml:space="preserve"> علما را ملاک قرار دهند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پرده برداشتن از مفاسد اقوال او (ابوریه) و رد مقالاتش را ـ در حد شایستگی </w:t>
      </w:r>
      <w:r w:rsidRPr="00123301">
        <w:rPr>
          <w:rFonts w:ascii="Times New Roman" w:hAnsi="Times New Roman" w:cs="Times New Roman" w:hint="cs"/>
          <w:rtl/>
          <w:lang w:bidi="fa-IR"/>
        </w:rPr>
        <w:t>–</w:t>
      </w:r>
      <w:r w:rsidRPr="0042643E">
        <w:rPr>
          <w:rStyle w:val="Chara"/>
          <w:rFonts w:hint="cs"/>
          <w:rtl/>
        </w:rPr>
        <w:t xml:space="preserve"> نافع و سودمندتر از اهمال آن برای مردم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برای آخرت پسندیده‌تر تشخیص داد</w:t>
      </w:r>
      <w:r w:rsidR="0042643E">
        <w:rPr>
          <w:rStyle w:val="Chara"/>
          <w:rFonts w:hint="cs"/>
          <w:rtl/>
        </w:rPr>
        <w:t>ی</w:t>
      </w:r>
      <w:r w:rsidRPr="0042643E">
        <w:rPr>
          <w:rStyle w:val="Chara"/>
          <w:rFonts w:hint="cs"/>
          <w:rtl/>
        </w:rPr>
        <w:t>م</w:t>
      </w:r>
      <w:r w:rsidR="004915A0" w:rsidRPr="0042643E">
        <w:rPr>
          <w:rStyle w:val="Chara"/>
          <w:rFonts w:hint="cs"/>
          <w:vertAlign w:val="superscript"/>
          <w:rtl/>
        </w:rPr>
        <w:t>(</w:t>
      </w:r>
      <w:r w:rsidR="004915A0" w:rsidRPr="0042643E">
        <w:rPr>
          <w:rStyle w:val="Chara"/>
          <w:vertAlign w:val="superscript"/>
          <w:rtl/>
        </w:rPr>
        <w:footnoteReference w:id="7"/>
      </w:r>
      <w:r w:rsidR="004915A0" w:rsidRPr="0042643E">
        <w:rPr>
          <w:rStyle w:val="Chara"/>
          <w:rFonts w:hint="cs"/>
          <w:vertAlign w:val="superscript"/>
          <w:rtl/>
        </w:rPr>
        <w:t>)</w:t>
      </w:r>
      <w:r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 xml:space="preserve">در ماه شوال سال 1388 هـ.ق کانون دوم 1969 م. کتابچه‌ای در این موضوع تحت عنوان </w:t>
      </w:r>
      <w:r w:rsidR="00080996" w:rsidRPr="00123301">
        <w:rPr>
          <w:rStyle w:val="Char9"/>
          <w:rtl/>
        </w:rPr>
        <w:t>«</w:t>
      </w:r>
      <w:r w:rsidR="00080996" w:rsidRPr="00123301">
        <w:rPr>
          <w:rStyle w:val="Char9"/>
          <w:rFonts w:hint="cs"/>
          <w:rtl/>
        </w:rPr>
        <w:t>إ</w:t>
      </w:r>
      <w:r w:rsidRPr="00123301">
        <w:rPr>
          <w:rStyle w:val="Char9"/>
          <w:rFonts w:hint="cs"/>
          <w:rtl/>
        </w:rPr>
        <w:t xml:space="preserve">قتباس من مناقب </w:t>
      </w:r>
      <w:r w:rsidR="00080996" w:rsidRPr="00123301">
        <w:rPr>
          <w:rStyle w:val="Char9"/>
          <w:rFonts w:hint="cs"/>
          <w:rtl/>
        </w:rPr>
        <w:t>أ</w:t>
      </w:r>
      <w:r w:rsidRPr="00123301">
        <w:rPr>
          <w:rStyle w:val="Char9"/>
          <w:rFonts w:hint="cs"/>
          <w:rtl/>
        </w:rPr>
        <w:t>بو</w:t>
      </w:r>
      <w:r w:rsidR="00080996" w:rsidRPr="00123301">
        <w:rPr>
          <w:rStyle w:val="Char9"/>
          <w:rFonts w:hint="cs"/>
          <w:rtl/>
        </w:rPr>
        <w:t xml:space="preserve"> </w:t>
      </w:r>
      <w:r w:rsidRPr="00123301">
        <w:rPr>
          <w:rStyle w:val="Char9"/>
          <w:rFonts w:hint="cs"/>
          <w:rtl/>
        </w:rPr>
        <w:t>هریر</w:t>
      </w:r>
      <w:r w:rsidR="00080996" w:rsidRPr="00123301">
        <w:rPr>
          <w:rStyle w:val="Char9"/>
          <w:rFonts w:hint="cs"/>
          <w:rtl/>
        </w:rPr>
        <w:t>ة</w:t>
      </w:r>
      <w:r w:rsidR="009C210D" w:rsidRPr="009C210D">
        <w:rPr>
          <w:rStyle w:val="Char9"/>
          <w:rFonts w:cs="CTraditional Arabic" w:hint="cs"/>
          <w:rtl/>
        </w:rPr>
        <w:t>س</w:t>
      </w:r>
      <w:r w:rsidR="00080996" w:rsidRPr="00123301">
        <w:rPr>
          <w:rStyle w:val="Char9"/>
          <w:rtl/>
        </w:rPr>
        <w:t>»</w:t>
      </w:r>
      <w:r w:rsidRPr="0042643E">
        <w:rPr>
          <w:rStyle w:val="Chara"/>
          <w:rFonts w:hint="cs"/>
          <w:rtl/>
        </w:rPr>
        <w:t xml:space="preserve"> منتشر کردم که آن را از مطالب گرد‌آوری شده‌ی پیرامون مناقب ابوهریره در مرحله اول </w:t>
      </w:r>
      <w:r w:rsidRPr="00123301">
        <w:rPr>
          <w:rFonts w:ascii="Times New Roman" w:hAnsi="Times New Roman" w:cs="Times New Roman" w:hint="cs"/>
          <w:rtl/>
          <w:lang w:bidi="fa-IR"/>
        </w:rPr>
        <w:t>–</w:t>
      </w:r>
      <w:r w:rsidRPr="0042643E">
        <w:rPr>
          <w:rStyle w:val="Chara"/>
          <w:rFonts w:hint="cs"/>
          <w:rtl/>
        </w:rPr>
        <w:t xml:space="preserve"> که به پایان رسانده بودم </w:t>
      </w:r>
      <w:r w:rsidRPr="00123301">
        <w:rPr>
          <w:rFonts w:ascii="Times New Roman" w:hAnsi="Times New Roman" w:cs="Times New Roman" w:hint="cs"/>
          <w:rtl/>
          <w:lang w:bidi="fa-IR"/>
        </w:rPr>
        <w:t>–</w:t>
      </w:r>
      <w:r w:rsidRPr="0042643E">
        <w:rPr>
          <w:rStyle w:val="Chara"/>
          <w:rFonts w:hint="cs"/>
          <w:rtl/>
        </w:rPr>
        <w:t xml:space="preserve"> </w:t>
      </w:r>
      <w:r w:rsidR="00C45B85" w:rsidRPr="0042643E">
        <w:rPr>
          <w:rStyle w:val="Chara"/>
          <w:rFonts w:hint="cs"/>
          <w:rtl/>
        </w:rPr>
        <w:t xml:space="preserve">استخراج </w:t>
      </w:r>
      <w:r w:rsidR="0042643E">
        <w:rPr>
          <w:rStyle w:val="Chara"/>
          <w:rFonts w:hint="cs"/>
          <w:rtl/>
        </w:rPr>
        <w:t>ک</w:t>
      </w:r>
      <w:r w:rsidR="00C45B85" w:rsidRPr="0042643E">
        <w:rPr>
          <w:rStyle w:val="Chara"/>
          <w:rFonts w:hint="cs"/>
          <w:rtl/>
        </w:rPr>
        <w:t>ردم</w:t>
      </w:r>
      <w:r w:rsidRPr="0042643E">
        <w:rPr>
          <w:rStyle w:val="Chara"/>
          <w:rFonts w:hint="cs"/>
          <w:rtl/>
        </w:rPr>
        <w:t xml:space="preserve">؛ زیرا به دنبال جار و جنجال و سر و صدایی که فردی در موصل قهرمان </w:t>
      </w:r>
      <w:r w:rsidRPr="00123301">
        <w:rPr>
          <w:rFonts w:ascii="Times New Roman" w:hAnsi="Times New Roman" w:cs="Times New Roman" w:hint="cs"/>
          <w:rtl/>
          <w:lang w:bidi="fa-IR"/>
        </w:rPr>
        <w:t>–</w:t>
      </w:r>
      <w:r w:rsidRPr="0042643E">
        <w:rPr>
          <w:rStyle w:val="Chara"/>
          <w:rFonts w:hint="cs"/>
          <w:rtl/>
        </w:rPr>
        <w:t xml:space="preserve"> شهری که دوستش دارم و مردمانش از قدیم دوستدار صحابه بوده‌اند </w:t>
      </w:r>
      <w:r w:rsidRPr="00123301">
        <w:rPr>
          <w:rFonts w:ascii="Times New Roman" w:hAnsi="Times New Roman" w:cs="Times New Roman" w:hint="cs"/>
          <w:rtl/>
          <w:lang w:bidi="fa-IR"/>
        </w:rPr>
        <w:t>–</w:t>
      </w:r>
      <w:r w:rsidRPr="0042643E">
        <w:rPr>
          <w:rStyle w:val="Chara"/>
          <w:rFonts w:hint="cs"/>
          <w:rtl/>
        </w:rPr>
        <w:t xml:space="preserve"> به راه انداخته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شدت نیاز به آن احساس</w:t>
      </w:r>
      <w:r w:rsidR="008019EA" w:rsidRPr="0042643E">
        <w:rPr>
          <w:rStyle w:val="Chara"/>
          <w:rFonts w:hint="cs"/>
          <w:rtl/>
        </w:rPr>
        <w:t xml:space="preserve"> می‌</w:t>
      </w:r>
      <w:r w:rsidRPr="0042643E">
        <w:rPr>
          <w:rStyle w:val="Chara"/>
          <w:rFonts w:hint="cs"/>
          <w:rtl/>
        </w:rPr>
        <w:t>شد. این مردک نسبت به ابوهریره</w:t>
      </w:r>
      <w:r w:rsidR="0037521C" w:rsidRPr="0037521C">
        <w:rPr>
          <w:rFonts w:cs="CTraditional Arabic" w:hint="cs"/>
          <w:rtl/>
          <w:lang w:bidi="fa-IR"/>
        </w:rPr>
        <w:t>س</w:t>
      </w:r>
      <w:r w:rsidRPr="0042643E">
        <w:rPr>
          <w:rStyle w:val="Chara"/>
          <w:rFonts w:hint="cs"/>
          <w:rtl/>
        </w:rPr>
        <w:t xml:space="preserve"> مرتکب بی‌ادبی گردیده و دهان به بدی گشوده بود و به دنبال آن عده‌ای از خطبای شهر موصل به نقد و انکار چرندیات این یاوه‌گ</w:t>
      </w:r>
      <w:r w:rsidR="00753D35" w:rsidRPr="0042643E">
        <w:rPr>
          <w:rStyle w:val="Chara"/>
          <w:rFonts w:hint="cs"/>
          <w:rtl/>
        </w:rPr>
        <w:t>و</w:t>
      </w:r>
      <w:r w:rsidRPr="0042643E">
        <w:rPr>
          <w:rStyle w:val="Chara"/>
          <w:rFonts w:hint="cs"/>
          <w:rtl/>
        </w:rPr>
        <w:t xml:space="preserve"> پرداختند که علیه</w:t>
      </w:r>
      <w:r w:rsidR="00824085" w:rsidRPr="0042643E">
        <w:rPr>
          <w:rStyle w:val="Chara"/>
          <w:rFonts w:hint="cs"/>
          <w:rtl/>
        </w:rPr>
        <w:t xml:space="preserve"> آن‌ها </w:t>
      </w:r>
      <w:r w:rsidRPr="0042643E">
        <w:rPr>
          <w:rStyle w:val="Chara"/>
          <w:rFonts w:hint="cs"/>
          <w:rtl/>
        </w:rPr>
        <w:t>اقامه دعوا شد و محکوم به پرداخت غرامت گردیدند. بعد از آن در یک حادثه مشه</w:t>
      </w:r>
      <w:r w:rsidR="002D58A9" w:rsidRPr="0042643E">
        <w:rPr>
          <w:rStyle w:val="Chara"/>
          <w:rFonts w:hint="cs"/>
          <w:rtl/>
        </w:rPr>
        <w:t>ور</w:t>
      </w:r>
      <w:r w:rsidR="00824085" w:rsidRPr="0042643E">
        <w:rPr>
          <w:rStyle w:val="Chara"/>
          <w:rFonts w:hint="cs"/>
          <w:rtl/>
        </w:rPr>
        <w:t>،</w:t>
      </w:r>
      <w:r w:rsidR="00441B44" w:rsidRPr="0042643E">
        <w:rPr>
          <w:rStyle w:val="Chara"/>
          <w:rFonts w:hint="cs"/>
          <w:rtl/>
        </w:rPr>
        <w:t xml:space="preserve"> </w:t>
      </w:r>
      <w:r w:rsidR="002D58A9" w:rsidRPr="0042643E">
        <w:rPr>
          <w:rStyle w:val="Chara"/>
          <w:rFonts w:hint="cs"/>
          <w:rtl/>
        </w:rPr>
        <w:t>شیخ بزرگوار امجد الزهاوی رحمه</w:t>
      </w:r>
      <w:r w:rsidRPr="0042643E">
        <w:rPr>
          <w:rStyle w:val="Chara"/>
          <w:rFonts w:hint="cs"/>
          <w:rtl/>
        </w:rPr>
        <w:t xml:space="preserve"> الله علیه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فتوای مشهور خود را صاد</w:t>
      </w:r>
      <w:r w:rsidR="00E4196D" w:rsidRPr="0042643E">
        <w:rPr>
          <w:rStyle w:val="Chara"/>
          <w:rFonts w:hint="cs"/>
          <w:rtl/>
        </w:rPr>
        <w:t>ر</w:t>
      </w:r>
      <w:r w:rsidRPr="0042643E">
        <w:rPr>
          <w:rStyle w:val="Chara"/>
          <w:rFonts w:hint="cs"/>
          <w:rtl/>
        </w:rPr>
        <w:t xml:space="preserve"> کرد و در آن به وجوب محبت و احترام ابوهریره </w:t>
      </w:r>
      <w:r w:rsidRPr="00123301">
        <w:rPr>
          <w:rFonts w:ascii="Times New Roman" w:hAnsi="Times New Roman" w:cs="Times New Roman" w:hint="cs"/>
          <w:rtl/>
          <w:lang w:bidi="fa-IR"/>
        </w:rPr>
        <w:t>–</w:t>
      </w:r>
      <w:r w:rsidRPr="0042643E">
        <w:rPr>
          <w:rStyle w:val="Chara"/>
          <w:rFonts w:hint="cs"/>
          <w:rtl/>
        </w:rPr>
        <w:t xml:space="preserve"> همچون سایر صحابه </w:t>
      </w:r>
      <w:r w:rsidRPr="00123301">
        <w:rPr>
          <w:rFonts w:ascii="Times New Roman" w:hAnsi="Times New Roman" w:cs="Times New Roman" w:hint="cs"/>
          <w:rtl/>
          <w:lang w:bidi="fa-IR"/>
        </w:rPr>
        <w:t>–</w:t>
      </w:r>
      <w:r w:rsidRPr="0042643E">
        <w:rPr>
          <w:rStyle w:val="Chara"/>
          <w:rFonts w:hint="cs"/>
          <w:rtl/>
        </w:rPr>
        <w:t xml:space="preserve"> فتوا داد و به شمارش مناقب وی پرداخت. این فتوا در مورخه 22/صفر 1387 مطابق 1/6/1967م به نام </w:t>
      </w:r>
      <w:r w:rsidR="00080996" w:rsidRPr="00123301">
        <w:rPr>
          <w:rStyle w:val="Char9"/>
          <w:rtl/>
        </w:rPr>
        <w:t>«</w:t>
      </w:r>
      <w:r w:rsidRPr="00123301">
        <w:rPr>
          <w:rStyle w:val="Char9"/>
          <w:rFonts w:hint="cs"/>
          <w:rtl/>
        </w:rPr>
        <w:t>رابط</w:t>
      </w:r>
      <w:r w:rsidR="00080996" w:rsidRPr="00123301">
        <w:rPr>
          <w:rStyle w:val="Char9"/>
          <w:rFonts w:hint="cs"/>
          <w:rtl/>
        </w:rPr>
        <w:t>ة</w:t>
      </w:r>
      <w:r w:rsidRPr="00123301">
        <w:rPr>
          <w:rStyle w:val="Char9"/>
          <w:rFonts w:hint="cs"/>
          <w:rtl/>
        </w:rPr>
        <w:t xml:space="preserve"> العلماء</w:t>
      </w:r>
      <w:r w:rsidRPr="00123301">
        <w:rPr>
          <w:rStyle w:val="Char9"/>
          <w:rFonts w:ascii="Times New Roman" w:hAnsi="Times New Roman" w:cs="Times New Roman" w:hint="cs"/>
          <w:rtl/>
        </w:rPr>
        <w:t>‌</w:t>
      </w:r>
      <w:r w:rsidRPr="00123301">
        <w:rPr>
          <w:rStyle w:val="Char9"/>
          <w:rFonts w:hint="cs"/>
          <w:rtl/>
        </w:rPr>
        <w:t xml:space="preserve"> ف</w:t>
      </w:r>
      <w:r w:rsidR="00080996" w:rsidRPr="00123301">
        <w:rPr>
          <w:rStyle w:val="Char9"/>
          <w:rFonts w:hint="cs"/>
          <w:rtl/>
        </w:rPr>
        <w:t>ي</w:t>
      </w:r>
      <w:r w:rsidRPr="00123301">
        <w:rPr>
          <w:rStyle w:val="Char9"/>
          <w:rFonts w:hint="cs"/>
          <w:rtl/>
        </w:rPr>
        <w:t xml:space="preserve"> العراق</w:t>
      </w:r>
      <w:r w:rsidR="00080996" w:rsidRPr="00123301">
        <w:rPr>
          <w:rStyle w:val="Char9"/>
          <w:rtl/>
        </w:rPr>
        <w:t>»</w:t>
      </w:r>
      <w:r w:rsidR="00FA207D" w:rsidRPr="0042643E">
        <w:rPr>
          <w:rStyle w:val="Chara"/>
          <w:rFonts w:hint="cs"/>
          <w:rtl/>
        </w:rPr>
        <w:t xml:space="preserve"> که ریاست آن به عهده‌ی او بود</w:t>
      </w:r>
      <w:r w:rsidR="00824085" w:rsidRPr="0042643E">
        <w:rPr>
          <w:rStyle w:val="Chara"/>
          <w:rFonts w:hint="cs"/>
          <w:rtl/>
        </w:rPr>
        <w:t>،</w:t>
      </w:r>
      <w:r w:rsidR="00441B44" w:rsidRPr="0042643E">
        <w:rPr>
          <w:rStyle w:val="Chara"/>
          <w:rFonts w:hint="cs"/>
          <w:rtl/>
        </w:rPr>
        <w:t xml:space="preserve"> </w:t>
      </w:r>
      <w:r w:rsidR="004550CC" w:rsidRPr="0042643E">
        <w:rPr>
          <w:rStyle w:val="Chara"/>
          <w:rFonts w:hint="cs"/>
          <w:rtl/>
        </w:rPr>
        <w:t>منتشر گردید</w:t>
      </w:r>
      <w:r w:rsidRPr="0042643E">
        <w:rPr>
          <w:rStyle w:val="Chara"/>
          <w:rFonts w:hint="cs"/>
          <w:rtl/>
        </w:rPr>
        <w:t xml:space="preserve">. بعد دیدیم که امکان افزودن براهین و حجج فراوان دیگر بر آن </w:t>
      </w:r>
      <w:r w:rsidRPr="00123301">
        <w:rPr>
          <w:rFonts w:ascii="Times New Roman" w:hAnsi="Times New Roman" w:cs="Times New Roman" w:hint="cs"/>
          <w:rtl/>
          <w:lang w:bidi="fa-IR"/>
        </w:rPr>
        <w:t>–</w:t>
      </w:r>
      <w:r w:rsidRPr="0042643E">
        <w:rPr>
          <w:rStyle w:val="Chara"/>
          <w:rFonts w:hint="cs"/>
          <w:rtl/>
        </w:rPr>
        <w:t xml:space="preserve"> که بر رسوخ قدم ابوهریره</w:t>
      </w:r>
      <w:r w:rsidR="0037521C" w:rsidRPr="0037521C">
        <w:rPr>
          <w:rFonts w:cs="CTraditional Arabic" w:hint="cs"/>
          <w:rtl/>
          <w:lang w:bidi="fa-IR"/>
        </w:rPr>
        <w:t>س</w:t>
      </w:r>
      <w:r w:rsidRPr="0042643E">
        <w:rPr>
          <w:rStyle w:val="Chara"/>
          <w:rFonts w:hint="cs"/>
          <w:rtl/>
        </w:rPr>
        <w:t xml:space="preserve"> در صداقت دلالت می‌ورزند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وجود دارد. </w:t>
      </w:r>
      <w:r w:rsidR="00FA207D" w:rsidRPr="0042643E">
        <w:rPr>
          <w:rStyle w:val="Chara"/>
          <w:rFonts w:hint="cs"/>
          <w:rtl/>
        </w:rPr>
        <w:t xml:space="preserve">لذا </w:t>
      </w:r>
      <w:r w:rsidRPr="0042643E">
        <w:rPr>
          <w:rStyle w:val="Chara"/>
          <w:rFonts w:hint="cs"/>
          <w:rtl/>
        </w:rPr>
        <w:t xml:space="preserve">همت خویش را جمع کرده و به گردش تازه‌ای در میان کتاب‌های فراوان دیگر در زمینه تاریخ رجال و حدیث و غیر آن پرداختم و به حجت‌ها و قرائن گرانبهایی دسترسی پیدا کردم که در مرحله‌ی اقتباس اولی بدان‌ها دست نیافته بودم. به مصادر بسیاری از روایات و امثله ظفر یافتم که محصول و نتیجه‌ی آن بحث واسع و گسترده‌ای بود که در سال 1393 هـ ـ 1973 م. تحت عنوان </w:t>
      </w:r>
      <w:r w:rsidR="00080996" w:rsidRPr="00123301">
        <w:rPr>
          <w:rStyle w:val="Char9"/>
          <w:rtl/>
        </w:rPr>
        <w:t>«</w:t>
      </w:r>
      <w:r w:rsidRPr="00123301">
        <w:rPr>
          <w:rStyle w:val="Char9"/>
          <w:rFonts w:hint="cs"/>
          <w:rtl/>
        </w:rPr>
        <w:t xml:space="preserve">دفاع عن </w:t>
      </w:r>
      <w:r w:rsidR="00080996" w:rsidRPr="00123301">
        <w:rPr>
          <w:rStyle w:val="Char9"/>
          <w:rFonts w:hint="cs"/>
          <w:rtl/>
        </w:rPr>
        <w:t>أ</w:t>
      </w:r>
      <w:r w:rsidRPr="00123301">
        <w:rPr>
          <w:rStyle w:val="Char9"/>
          <w:rFonts w:hint="cs"/>
          <w:rtl/>
        </w:rPr>
        <w:t>ب</w:t>
      </w:r>
      <w:r w:rsidR="00080996" w:rsidRPr="00123301">
        <w:rPr>
          <w:rStyle w:val="Char9"/>
          <w:rFonts w:hint="cs"/>
          <w:rtl/>
        </w:rPr>
        <w:t xml:space="preserve">ي </w:t>
      </w:r>
      <w:r w:rsidRPr="00123301">
        <w:rPr>
          <w:rStyle w:val="Char9"/>
          <w:rFonts w:hint="cs"/>
          <w:rtl/>
        </w:rPr>
        <w:t>هریره</w:t>
      </w:r>
      <w:r w:rsidR="00080996" w:rsidRPr="00123301">
        <w:rPr>
          <w:rStyle w:val="Char9"/>
          <w:rtl/>
        </w:rPr>
        <w:t>»</w:t>
      </w:r>
      <w:r w:rsidRPr="0042643E">
        <w:rPr>
          <w:rStyle w:val="Chara"/>
          <w:rFonts w:hint="cs"/>
          <w:rtl/>
        </w:rPr>
        <w:t xml:space="preserve"> پخش نمودم. بدین‌صورت براهین و قراین و مثال‌هایی بر آن افزودم که مرا بر آن داشت آن را در قالب این گزیده که در چاپ دوم در دست‌های شما قرار می‌گیرد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چاپ و پخش نمایم که به نظرم با روحیه و طبع جوان مسلمان محب اصحاب رسول خدا</w:t>
      </w:r>
      <w:r w:rsidR="0037521C" w:rsidRPr="0037521C">
        <w:rPr>
          <w:rFonts w:cs="CTraditional Arabic" w:hint="cs"/>
          <w:rtl/>
          <w:lang w:bidi="fa-IR"/>
        </w:rPr>
        <w:t xml:space="preserve"> ج</w:t>
      </w:r>
      <w:r w:rsidRPr="0042643E">
        <w:rPr>
          <w:rStyle w:val="Chara"/>
          <w:rFonts w:hint="cs"/>
          <w:rtl/>
        </w:rPr>
        <w:t xml:space="preserve"> هم‌خوانی و تناسب دارد و فواید بحث طولانی و مفصل </w:t>
      </w:r>
      <w:r w:rsidR="00080996" w:rsidRPr="00123301">
        <w:rPr>
          <w:rFonts w:ascii="Traditional Arabic" w:hAnsi="Traditional Arabic" w:cs="Traditional Arabic"/>
          <w:rtl/>
          <w:lang w:bidi="fa-IR"/>
        </w:rPr>
        <w:t>«</w:t>
      </w:r>
      <w:r w:rsidRPr="0042643E">
        <w:rPr>
          <w:rStyle w:val="Chara"/>
          <w:rFonts w:hint="cs"/>
          <w:rtl/>
        </w:rPr>
        <w:t>دفاع از ابی هریره</w:t>
      </w:r>
      <w:r w:rsidR="00080996" w:rsidRPr="00123301">
        <w:rPr>
          <w:rFonts w:ascii="Traditional Arabic" w:hAnsi="Traditional Arabic" w:cs="Traditional Arabic"/>
          <w:rtl/>
          <w:lang w:bidi="fa-IR"/>
        </w:rPr>
        <w:t>»</w:t>
      </w:r>
      <w:r w:rsidRPr="0042643E">
        <w:rPr>
          <w:rStyle w:val="Chara"/>
          <w:rFonts w:hint="cs"/>
          <w:rtl/>
        </w:rPr>
        <w:t xml:space="preserve"> به افراد متخصص و اهل فن </w:t>
      </w:r>
      <w:r w:rsidR="00CC1EB6" w:rsidRPr="0042643E">
        <w:rPr>
          <w:rStyle w:val="Chara"/>
          <w:rFonts w:hint="cs"/>
          <w:rtl/>
        </w:rPr>
        <w:t>ـ</w:t>
      </w:r>
      <w:r w:rsidRPr="0042643E">
        <w:rPr>
          <w:rStyle w:val="Chara"/>
          <w:rFonts w:hint="cs"/>
          <w:rtl/>
        </w:rPr>
        <w:t xml:space="preserve"> کسانی که به مطالعه گسترده‌ی کتاب‌های اسلامی و تاریخی اهمیت فراوان می‌دهند</w:t>
      </w:r>
      <w:r w:rsidR="00CC1EB6" w:rsidRPr="0042643E">
        <w:rPr>
          <w:rStyle w:val="Chara"/>
          <w:rFonts w:hint="cs"/>
          <w:rtl/>
        </w:rPr>
        <w:t>ـ برمی‌گردد</w:t>
      </w:r>
      <w:r w:rsidRPr="0042643E">
        <w:rPr>
          <w:rStyle w:val="Chara"/>
          <w:rFonts w:hint="cs"/>
          <w:rtl/>
        </w:rPr>
        <w:t xml:space="preserve"> و چاپ آن را نیز برای کسانی که خواهان تفصیل و توضیح مزید هستند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دوباره تجدید کردم.</w:t>
      </w:r>
    </w:p>
    <w:p w:rsidR="00675164" w:rsidRPr="0042643E" w:rsidRDefault="00675164" w:rsidP="00123301">
      <w:pPr>
        <w:pStyle w:val="Char0"/>
        <w:bidi/>
        <w:ind w:firstLine="0"/>
        <w:jc w:val="center"/>
        <w:rPr>
          <w:rStyle w:val="Chara"/>
          <w:rtl/>
        </w:rPr>
      </w:pPr>
      <w:r w:rsidRPr="0042643E">
        <w:rPr>
          <w:rStyle w:val="Chara"/>
          <w:rFonts w:hint="cs"/>
          <w:rtl/>
        </w:rPr>
        <w:t>***</w:t>
      </w:r>
    </w:p>
    <w:p w:rsidR="00FB30AD" w:rsidRPr="0042643E" w:rsidRDefault="00290BA1" w:rsidP="005368B0">
      <w:pPr>
        <w:pStyle w:val="Char0"/>
        <w:bidi/>
        <w:ind w:firstLine="284"/>
        <w:rPr>
          <w:rStyle w:val="Chara"/>
          <w:rtl/>
        </w:rPr>
      </w:pPr>
      <w:r w:rsidRPr="0042643E">
        <w:rPr>
          <w:rStyle w:val="Chara"/>
          <w:rFonts w:hint="cs"/>
          <w:rtl/>
        </w:rPr>
        <w:t xml:space="preserve">هنگامی‌که </w:t>
      </w:r>
      <w:r w:rsidR="00FB30AD" w:rsidRPr="0042643E">
        <w:rPr>
          <w:rStyle w:val="Chara"/>
          <w:rFonts w:hint="cs"/>
          <w:rtl/>
        </w:rPr>
        <w:t xml:space="preserve">کار جمع‌آوری اخبار </w:t>
      </w:r>
      <w:r w:rsidR="00CC1EB6" w:rsidRPr="0042643E">
        <w:rPr>
          <w:rStyle w:val="Chara"/>
          <w:rFonts w:hint="cs"/>
          <w:rtl/>
        </w:rPr>
        <w:t>ابو</w:t>
      </w:r>
      <w:r w:rsidR="00FB30AD" w:rsidRPr="0042643E">
        <w:rPr>
          <w:rStyle w:val="Chara"/>
          <w:rFonts w:hint="cs"/>
          <w:rtl/>
        </w:rPr>
        <w:t>هریره را شروع کردم</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دیدم که دکتر مصطفی ا</w:t>
      </w:r>
      <w:r w:rsidR="00E97EA1" w:rsidRPr="0042643E">
        <w:rPr>
          <w:rStyle w:val="Chara"/>
          <w:rFonts w:hint="cs"/>
          <w:rtl/>
        </w:rPr>
        <w:t>ل</w:t>
      </w:r>
      <w:r w:rsidR="00FB30AD" w:rsidRPr="0042643E">
        <w:rPr>
          <w:rStyle w:val="Chara"/>
          <w:rFonts w:hint="cs"/>
          <w:rtl/>
        </w:rPr>
        <w:t>سباعی</w:t>
      </w:r>
      <w:r w:rsidR="005368B0">
        <w:rPr>
          <w:rStyle w:val="Chara"/>
          <w:rFonts w:cs="CTraditional Arabic" w:hint="cs"/>
          <w:rtl/>
        </w:rPr>
        <w:t>/</w:t>
      </w:r>
      <w:r w:rsidR="00FB30AD" w:rsidRPr="0042643E">
        <w:rPr>
          <w:rStyle w:val="Chara"/>
          <w:rFonts w:hint="cs"/>
          <w:rtl/>
        </w:rPr>
        <w:t xml:space="preserve"> نیز</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و استاد دکتر محمد اسماعی</w:t>
      </w:r>
      <w:r w:rsidR="00577B62" w:rsidRPr="0042643E">
        <w:rPr>
          <w:rStyle w:val="Chara"/>
          <w:rFonts w:hint="cs"/>
          <w:rtl/>
        </w:rPr>
        <w:t>ل</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استاد علوم الحدیث در دانشکده اصول دین قاهره</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شیخ فاضل علامه محقق عبدالرحمن معلمی الیمانی</w:t>
      </w:r>
      <w:r w:rsidR="005368B0">
        <w:rPr>
          <w:rStyle w:val="Chara"/>
          <w:rFonts w:cs="CTraditional Arabic" w:hint="cs"/>
          <w:rtl/>
        </w:rPr>
        <w:t>/</w:t>
      </w:r>
      <w:r w:rsidR="00FB30AD" w:rsidRPr="0042643E">
        <w:rPr>
          <w:rStyle w:val="Chara"/>
          <w:rFonts w:hint="cs"/>
          <w:rtl/>
        </w:rPr>
        <w:t xml:space="preserve"> م</w:t>
      </w:r>
      <w:r w:rsidR="00577B62" w:rsidRPr="0042643E">
        <w:rPr>
          <w:rStyle w:val="Chara"/>
          <w:rFonts w:hint="cs"/>
          <w:rtl/>
        </w:rPr>
        <w:t>د</w:t>
      </w:r>
      <w:r w:rsidR="00FB30AD" w:rsidRPr="0042643E">
        <w:rPr>
          <w:rStyle w:val="Chara"/>
          <w:rFonts w:hint="cs"/>
          <w:rtl/>
        </w:rPr>
        <w:t>یر کتاب‌خانه حرم مکی</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 xml:space="preserve">و شیخ </w:t>
      </w:r>
      <w:r w:rsidR="00C45B85" w:rsidRPr="0042643E">
        <w:rPr>
          <w:rStyle w:val="Chara"/>
          <w:rFonts w:hint="cs"/>
          <w:rtl/>
        </w:rPr>
        <w:t xml:space="preserve">بزرگوار </w:t>
      </w:r>
      <w:r w:rsidR="00FB30AD" w:rsidRPr="0042643E">
        <w:rPr>
          <w:rStyle w:val="Chara"/>
          <w:rFonts w:hint="cs"/>
          <w:rtl/>
        </w:rPr>
        <w:t xml:space="preserve">محمد عبدالرزاق حمزه </w:t>
      </w:r>
      <w:r w:rsidR="005368B0" w:rsidRPr="005368B0">
        <w:rPr>
          <w:rStyle w:val="Chara"/>
          <w:rFonts w:cs="CTraditional Arabic" w:hint="cs"/>
          <w:rtl/>
        </w:rPr>
        <w:t>/</w:t>
      </w:r>
      <w:r w:rsidR="00FB30AD" w:rsidRPr="0042643E">
        <w:rPr>
          <w:rStyle w:val="Chara"/>
          <w:rFonts w:hint="cs"/>
          <w:rtl/>
        </w:rPr>
        <w:t xml:space="preserve"> مدیر دارالحدیث مکه مکرمه و دکتر محمد ابی شهبه استاد و مدرس در دانشکده اصول الدین؛ همگی در این کار بر من پیشی گرفته‌ و </w:t>
      </w:r>
      <w:r w:rsidR="00577B62" w:rsidRPr="0042643E">
        <w:rPr>
          <w:rStyle w:val="Chara"/>
          <w:rFonts w:hint="cs"/>
          <w:rtl/>
        </w:rPr>
        <w:t xml:space="preserve">شرف </w:t>
      </w:r>
      <w:r w:rsidR="00FB30AD" w:rsidRPr="0042643E">
        <w:rPr>
          <w:rStyle w:val="Chara"/>
          <w:rFonts w:hint="cs"/>
          <w:rtl/>
        </w:rPr>
        <w:t>دفاع از ابی هریره را قبل از من دریافت کرده‌اند و در کتاب‌ها</w:t>
      </w:r>
      <w:r w:rsidR="0042643E">
        <w:rPr>
          <w:rStyle w:val="Chara"/>
          <w:rFonts w:hint="cs"/>
          <w:rtl/>
        </w:rPr>
        <w:t>ی</w:t>
      </w:r>
      <w:r w:rsidR="00FB30AD" w:rsidRPr="0042643E">
        <w:rPr>
          <w:rStyle w:val="Chara"/>
          <w:rFonts w:hint="cs"/>
          <w:rtl/>
        </w:rPr>
        <w:t>ی که در نقد شبهات محمود ابوریه نوشته‌اند</w:t>
      </w:r>
      <w:r w:rsidR="00633FDB" w:rsidRPr="0042643E">
        <w:rPr>
          <w:rStyle w:val="Chara"/>
          <w:rFonts w:hint="cs"/>
          <w:rtl/>
        </w:rPr>
        <w:t xml:space="preserve"> فصولی</w:t>
      </w:r>
      <w:r w:rsidR="00FB30AD" w:rsidRPr="0042643E">
        <w:rPr>
          <w:rStyle w:val="Chara"/>
          <w:rFonts w:hint="cs"/>
          <w:rtl/>
        </w:rPr>
        <w:t xml:space="preserve"> به این </w:t>
      </w:r>
      <w:r w:rsidR="00D72069" w:rsidRPr="0042643E">
        <w:rPr>
          <w:rStyle w:val="Chara"/>
          <w:rFonts w:hint="cs"/>
          <w:rtl/>
        </w:rPr>
        <w:t>م</w:t>
      </w:r>
      <w:r w:rsidR="00FB30AD" w:rsidRPr="0042643E">
        <w:rPr>
          <w:rStyle w:val="Chara"/>
          <w:rFonts w:hint="cs"/>
          <w:rtl/>
        </w:rPr>
        <w:t xml:space="preserve">هم </w:t>
      </w:r>
      <w:r w:rsidR="00633FDB" w:rsidRPr="0042643E">
        <w:rPr>
          <w:rStyle w:val="Chara"/>
          <w:rFonts w:hint="cs"/>
          <w:rtl/>
        </w:rPr>
        <w:t>(</w:t>
      </w:r>
      <w:r w:rsidR="00FB30AD" w:rsidRPr="0042643E">
        <w:rPr>
          <w:rStyle w:val="Chara"/>
          <w:rFonts w:hint="cs"/>
          <w:rtl/>
        </w:rPr>
        <w:t>دفاع از مقام ابوهریره</w:t>
      </w:r>
      <w:r w:rsidR="00633FDB" w:rsidRPr="0042643E">
        <w:rPr>
          <w:rStyle w:val="Chara"/>
          <w:rFonts w:hint="cs"/>
          <w:rtl/>
        </w:rPr>
        <w:t>)</w:t>
      </w:r>
      <w:r w:rsidR="00FB30AD" w:rsidRPr="0042643E">
        <w:rPr>
          <w:rStyle w:val="Chara"/>
          <w:rFonts w:hint="cs"/>
          <w:rtl/>
        </w:rPr>
        <w:t xml:space="preserve"> اختصاص داده‌اند. قبل از همه‌ی آن‌ها</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 xml:space="preserve">استاد دکتر محمد ابوزهره فصل خاصی در کتابش </w:t>
      </w:r>
      <w:r w:rsidR="00080996" w:rsidRPr="00123301">
        <w:rPr>
          <w:rStyle w:val="Char9"/>
          <w:rtl/>
        </w:rPr>
        <w:t>«</w:t>
      </w:r>
      <w:r w:rsidR="00FB30AD" w:rsidRPr="00123301">
        <w:rPr>
          <w:rStyle w:val="Char9"/>
          <w:rFonts w:hint="cs"/>
          <w:rtl/>
        </w:rPr>
        <w:t>الحدیث والمحدثون</w:t>
      </w:r>
      <w:r w:rsidR="00080996" w:rsidRPr="00123301">
        <w:rPr>
          <w:rStyle w:val="Char9"/>
          <w:rtl/>
        </w:rPr>
        <w:t>»</w:t>
      </w:r>
      <w:r w:rsidR="00FB30AD" w:rsidRPr="0042643E">
        <w:rPr>
          <w:rStyle w:val="Chara"/>
          <w:rFonts w:hint="cs"/>
          <w:rtl/>
        </w:rPr>
        <w:t xml:space="preserve"> به رد شبهات قدیمی مستشرقین که متوجه ابی‌هریره کرده‌اند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اختصاص داده‌ است. بعد از ایشان استاد محمد عجاج الخطیب با استفاده از این رد</w:t>
      </w:r>
      <w:r w:rsidR="00163BFE" w:rsidRPr="0042643E">
        <w:rPr>
          <w:rStyle w:val="Chara"/>
          <w:rFonts w:hint="cs"/>
          <w:rtl/>
        </w:rPr>
        <w:t xml:space="preserve"> و</w:t>
      </w:r>
      <w:r w:rsidR="00FB30AD" w:rsidRPr="0042643E">
        <w:rPr>
          <w:rStyle w:val="Chara"/>
          <w:rFonts w:hint="cs"/>
          <w:rtl/>
        </w:rPr>
        <w:t xml:space="preserve"> نقد‌ها و مراجعه به کتب حدیث و رجال شناسی</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 xml:space="preserve">کتاب بسار مفیدی </w:t>
      </w:r>
      <w:r w:rsidR="00FB30AD" w:rsidRPr="00123301">
        <w:rPr>
          <w:rFonts w:ascii="Times New Roman" w:hAnsi="Times New Roman" w:cs="Times New Roman" w:hint="cs"/>
          <w:rtl/>
          <w:lang w:bidi="fa-IR"/>
        </w:rPr>
        <w:t>–</w:t>
      </w:r>
      <w:r w:rsidR="00FB30AD" w:rsidRPr="0042643E">
        <w:rPr>
          <w:rStyle w:val="Chara"/>
          <w:rFonts w:hint="cs"/>
          <w:rtl/>
        </w:rPr>
        <w:t xml:space="preserve"> که به دفاع از این صحابی بزرگوارش اختصاص داده است </w:t>
      </w:r>
      <w:r w:rsidR="00FB30AD" w:rsidRPr="00123301">
        <w:rPr>
          <w:rFonts w:ascii="Times New Roman" w:hAnsi="Times New Roman" w:cs="Times New Roman" w:hint="cs"/>
          <w:rtl/>
          <w:lang w:bidi="fa-IR"/>
        </w:rPr>
        <w:t>–</w:t>
      </w:r>
      <w:r w:rsidR="00FB30AD" w:rsidRPr="0042643E">
        <w:rPr>
          <w:rStyle w:val="Chara"/>
          <w:rFonts w:hint="cs"/>
          <w:rtl/>
        </w:rPr>
        <w:t xml:space="preserve"> به زیور طبع بیاراست و آن را </w:t>
      </w:r>
      <w:r w:rsidR="00080996" w:rsidRPr="00123301">
        <w:rPr>
          <w:rStyle w:val="Char9"/>
          <w:rtl/>
        </w:rPr>
        <w:t>«</w:t>
      </w:r>
      <w:r w:rsidR="00080996" w:rsidRPr="00123301">
        <w:rPr>
          <w:rStyle w:val="Char9"/>
          <w:rFonts w:hint="cs"/>
          <w:rtl/>
        </w:rPr>
        <w:t>أ</w:t>
      </w:r>
      <w:r w:rsidR="00FB30AD" w:rsidRPr="00123301">
        <w:rPr>
          <w:rStyle w:val="Char9"/>
          <w:rFonts w:hint="cs"/>
          <w:rtl/>
        </w:rPr>
        <w:t>بو</w:t>
      </w:r>
      <w:r w:rsidR="00080996" w:rsidRPr="00123301">
        <w:rPr>
          <w:rStyle w:val="Char9"/>
          <w:rFonts w:hint="cs"/>
          <w:rtl/>
        </w:rPr>
        <w:t xml:space="preserve"> </w:t>
      </w:r>
      <w:r w:rsidR="00FB30AD" w:rsidRPr="00123301">
        <w:rPr>
          <w:rStyle w:val="Char9"/>
          <w:rFonts w:hint="cs"/>
          <w:rtl/>
        </w:rPr>
        <w:t>هریر</w:t>
      </w:r>
      <w:r w:rsidR="00080996" w:rsidRPr="00123301">
        <w:rPr>
          <w:rStyle w:val="Char9"/>
          <w:rFonts w:hint="cs"/>
          <w:rtl/>
        </w:rPr>
        <w:t>ة</w:t>
      </w:r>
      <w:r w:rsidR="00FB30AD" w:rsidRPr="00123301">
        <w:rPr>
          <w:rStyle w:val="Char9"/>
          <w:rFonts w:hint="cs"/>
          <w:rtl/>
        </w:rPr>
        <w:t xml:space="preserve"> روای</w:t>
      </w:r>
      <w:r w:rsidR="00080996" w:rsidRPr="00123301">
        <w:rPr>
          <w:rStyle w:val="Char9"/>
          <w:rFonts w:hint="cs"/>
          <w:rtl/>
        </w:rPr>
        <w:t>ة</w:t>
      </w:r>
      <w:r w:rsidR="00FB30AD" w:rsidRPr="00123301">
        <w:rPr>
          <w:rStyle w:val="Char9"/>
          <w:rFonts w:hint="cs"/>
          <w:rtl/>
        </w:rPr>
        <w:t xml:space="preserve"> ال</w:t>
      </w:r>
      <w:r w:rsidR="00080996" w:rsidRPr="00123301">
        <w:rPr>
          <w:rStyle w:val="Char9"/>
          <w:rFonts w:hint="cs"/>
          <w:rtl/>
        </w:rPr>
        <w:t>إ</w:t>
      </w:r>
      <w:r w:rsidR="00FB30AD" w:rsidRPr="00123301">
        <w:rPr>
          <w:rStyle w:val="Char9"/>
          <w:rFonts w:hint="cs"/>
          <w:rtl/>
        </w:rPr>
        <w:t>سلام</w:t>
      </w:r>
      <w:r w:rsidR="00080996" w:rsidRPr="00123301">
        <w:rPr>
          <w:rStyle w:val="Char9"/>
          <w:rtl/>
        </w:rPr>
        <w:t>»</w:t>
      </w:r>
      <w:r w:rsidR="00FB30AD" w:rsidRPr="0042643E">
        <w:rPr>
          <w:rStyle w:val="Chara"/>
          <w:rFonts w:hint="cs"/>
          <w:rtl/>
        </w:rPr>
        <w:t xml:space="preserve"> نام نهاد. </w:t>
      </w:r>
    </w:p>
    <w:p w:rsidR="00FB30AD" w:rsidRPr="0042643E" w:rsidRDefault="00FB30AD" w:rsidP="00123301">
      <w:pPr>
        <w:pStyle w:val="Char0"/>
        <w:bidi/>
        <w:ind w:firstLine="284"/>
        <w:rPr>
          <w:rStyle w:val="Chara"/>
          <w:rtl/>
        </w:rPr>
      </w:pPr>
      <w:r w:rsidRPr="0042643E">
        <w:rPr>
          <w:rStyle w:val="Chara"/>
          <w:rFonts w:hint="cs"/>
          <w:rtl/>
        </w:rPr>
        <w:t>دیدم که خداوند هر یک</w:t>
      </w:r>
      <w:r w:rsidR="00375940" w:rsidRPr="0042643E">
        <w:rPr>
          <w:rStyle w:val="Chara"/>
          <w:rFonts w:hint="cs"/>
          <w:rtl/>
        </w:rPr>
        <w:t xml:space="preserve"> </w:t>
      </w:r>
      <w:r w:rsidRPr="0042643E">
        <w:rPr>
          <w:rStyle w:val="Chara"/>
          <w:rFonts w:hint="cs"/>
          <w:rtl/>
        </w:rPr>
        <w:t>از این بزرگواران را به نوعی توفیق عنایت کرده و به ذکر دلیل‌هایی پرداخته که دیگران بدان‌ها نپرداخته‌اند و هر کدام به برخی از مراجع مراجعه کرده‌اند که دیگران بدان دسترسی نداشته یا مراجعه نکرده‌اند.</w:t>
      </w:r>
    </w:p>
    <w:p w:rsidR="00FB30AD" w:rsidRPr="0042643E" w:rsidRDefault="00FB30AD" w:rsidP="00123301">
      <w:pPr>
        <w:pStyle w:val="Char0"/>
        <w:bidi/>
        <w:ind w:firstLine="284"/>
        <w:rPr>
          <w:rStyle w:val="Chara"/>
          <w:rtl/>
        </w:rPr>
      </w:pPr>
      <w:r w:rsidRPr="0042643E">
        <w:rPr>
          <w:rStyle w:val="Chara"/>
          <w:rFonts w:hint="cs"/>
          <w:rtl/>
        </w:rPr>
        <w:t>لذا روش جدیدی در پیش گرفتم و آن این‌که شروع به جمع‌آوری منقولات نمودم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گویی کسی قبل از من اقدام به این کار نکرده بود. بعد منقولات جمع‌آوری شده را هم‌آهنگ کردم و</w:t>
      </w:r>
      <w:r w:rsidR="00824085" w:rsidRPr="0042643E">
        <w:rPr>
          <w:rStyle w:val="Chara"/>
          <w:rFonts w:hint="cs"/>
          <w:rtl/>
        </w:rPr>
        <w:t xml:space="preserve"> آن‌ها </w:t>
      </w:r>
      <w:r w:rsidRPr="0042643E">
        <w:rPr>
          <w:rStyle w:val="Chara"/>
          <w:rFonts w:hint="cs"/>
          <w:rtl/>
        </w:rPr>
        <w:t>را با کار این اساتید بزرگوار مقایسه نمودم و آنچه را که آنان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آن غفلت ورزیده بودند بر آن افزودم و از تعلیقات آنان نیز بهره گرفتم.</w:t>
      </w:r>
    </w:p>
    <w:p w:rsidR="00FB30AD" w:rsidRPr="0042643E" w:rsidRDefault="00FB30AD" w:rsidP="00123301">
      <w:pPr>
        <w:pStyle w:val="Char0"/>
        <w:bidi/>
        <w:ind w:firstLine="284"/>
        <w:rPr>
          <w:rStyle w:val="Chara"/>
          <w:rtl/>
        </w:rPr>
      </w:pPr>
      <w:r w:rsidRPr="0042643E">
        <w:rPr>
          <w:rStyle w:val="Chara"/>
          <w:rFonts w:hint="cs"/>
          <w:rtl/>
        </w:rPr>
        <w:t xml:space="preserve">روش </w:t>
      </w:r>
      <w:r w:rsidR="00916E29" w:rsidRPr="0042643E">
        <w:rPr>
          <w:rStyle w:val="Chara"/>
          <w:rFonts w:hint="cs"/>
          <w:rtl/>
        </w:rPr>
        <w:t xml:space="preserve">مخصوصی </w:t>
      </w:r>
      <w:r w:rsidRPr="0042643E">
        <w:rPr>
          <w:rStyle w:val="Chara"/>
          <w:rFonts w:hint="cs"/>
          <w:rtl/>
        </w:rPr>
        <w:t>که از آن پیروی کردم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درستی حدس و ظن اول مرا ظاهر کرد. چون هنوز آن را به پایان نرسانیده بودم که برایم روشن گردید که به بسیاری از حقایق سودمند و جدید</w:t>
      </w:r>
      <w:r w:rsidR="00916E29" w:rsidRPr="0042643E">
        <w:rPr>
          <w:rStyle w:val="Chara"/>
          <w:rFonts w:hint="cs"/>
          <w:rtl/>
        </w:rPr>
        <w:t xml:space="preserve"> و</w:t>
      </w:r>
      <w:r w:rsidRPr="0042643E">
        <w:rPr>
          <w:rStyle w:val="Chara"/>
          <w:rFonts w:hint="cs"/>
          <w:rtl/>
        </w:rPr>
        <w:t xml:space="preserve"> قراین قاطعه در دفاع از ابوهریره</w:t>
      </w:r>
      <w:r w:rsidR="0037521C" w:rsidRPr="0037521C">
        <w:rPr>
          <w:rFonts w:cs="CTraditional Arabic" w:hint="cs"/>
          <w:rtl/>
          <w:lang w:bidi="fa-IR"/>
        </w:rPr>
        <w:t>س</w:t>
      </w:r>
      <w:r w:rsidRPr="0042643E">
        <w:rPr>
          <w:rStyle w:val="Chara"/>
          <w:rFonts w:hint="cs"/>
          <w:rtl/>
        </w:rPr>
        <w:t xml:space="preserve"> دسترسی پیدا کرده‌ام. آن‌هم در غیر ابواب و کانال‌هایی که این بزرگواران بدان‌ها مراجعه کرده‌اند و</w:t>
      </w:r>
      <w:r w:rsidR="00B52432" w:rsidRPr="0042643E">
        <w:rPr>
          <w:rStyle w:val="Chara"/>
          <w:rFonts w:hint="cs"/>
          <w:rtl/>
        </w:rPr>
        <w:t xml:space="preserve"> متوجه شدم که</w:t>
      </w:r>
      <w:r w:rsidR="00441B44" w:rsidRPr="0042643E">
        <w:rPr>
          <w:rStyle w:val="Chara"/>
          <w:rFonts w:hint="cs"/>
          <w:rtl/>
        </w:rPr>
        <w:t xml:space="preserve"> </w:t>
      </w:r>
      <w:r w:rsidRPr="0042643E">
        <w:rPr>
          <w:rStyle w:val="Chara"/>
          <w:rFonts w:hint="cs"/>
          <w:rtl/>
        </w:rPr>
        <w:t>شماره‌ی صفحات</w:t>
      </w:r>
      <w:r w:rsidR="00B52432" w:rsidRPr="0042643E">
        <w:rPr>
          <w:rStyle w:val="Chara"/>
          <w:rFonts w:hint="cs"/>
          <w:rtl/>
        </w:rPr>
        <w:t xml:space="preserve"> و جایگاه</w:t>
      </w:r>
      <w:r w:rsidRPr="0042643E">
        <w:rPr>
          <w:rStyle w:val="Chara"/>
          <w:rFonts w:hint="cs"/>
          <w:rtl/>
        </w:rPr>
        <w:t xml:space="preserve"> ذکر نصوص مهم در صحیحین و غیر آن</w:t>
      </w:r>
      <w:r w:rsidR="00824085" w:rsidRPr="0042643E">
        <w:rPr>
          <w:rStyle w:val="Chara"/>
          <w:rFonts w:hint="cs"/>
          <w:rtl/>
        </w:rPr>
        <w:t>،</w:t>
      </w:r>
      <w:r w:rsidR="00441B44" w:rsidRPr="0042643E">
        <w:rPr>
          <w:rStyle w:val="Chara"/>
          <w:rFonts w:hint="cs"/>
          <w:rtl/>
        </w:rPr>
        <w:t xml:space="preserve"> </w:t>
      </w:r>
      <w:r w:rsidR="00B52432" w:rsidRPr="0042643E">
        <w:rPr>
          <w:rStyle w:val="Chara"/>
          <w:rFonts w:hint="cs"/>
          <w:rtl/>
        </w:rPr>
        <w:t>که ذکر نصوص مهمه‌ی صحیحین</w:t>
      </w:r>
      <w:r w:rsidRPr="0042643E">
        <w:rPr>
          <w:rStyle w:val="Chara"/>
          <w:rFonts w:hint="cs"/>
          <w:rtl/>
        </w:rPr>
        <w:t xml:space="preserve"> در</w:t>
      </w:r>
      <w:r w:rsidR="00824085" w:rsidRPr="0042643E">
        <w:rPr>
          <w:rStyle w:val="Chara"/>
          <w:rFonts w:hint="cs"/>
          <w:rtl/>
        </w:rPr>
        <w:t xml:space="preserve"> آن‌ها </w:t>
      </w:r>
      <w:r w:rsidRPr="0042643E">
        <w:rPr>
          <w:rStyle w:val="Chara"/>
          <w:rFonts w:hint="cs"/>
          <w:rtl/>
        </w:rPr>
        <w:t>تکرار شده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برای من روشن شد که امتیازی است بس مهم و جز افراد محقق کسی بر آن اطلاع پیدا نخواهد کرد. توانستم فصول جدید و سودمندی اضافه کنم که کسی جز من در اطراف</w:t>
      </w:r>
      <w:r w:rsidR="00824085" w:rsidRPr="0042643E">
        <w:rPr>
          <w:rStyle w:val="Chara"/>
          <w:rFonts w:hint="cs"/>
          <w:rtl/>
        </w:rPr>
        <w:t xml:space="preserve"> آن‌ها </w:t>
      </w:r>
      <w:r w:rsidRPr="0042643E">
        <w:rPr>
          <w:rStyle w:val="Chara"/>
          <w:rFonts w:hint="cs"/>
          <w:rtl/>
        </w:rPr>
        <w:t>به گردش و تفحص نپرداخته است. مانند فصل روایت افراد قاضی و زاهد از ابوهریره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فصل روایت فرزندان امام علی و طرفداران جوانمرد پیرامونش و عموم شیعیان اوایل کوفی و غیر</w:t>
      </w:r>
      <w:r w:rsidR="00824085" w:rsidRPr="0042643E">
        <w:rPr>
          <w:rStyle w:val="Chara"/>
          <w:rFonts w:hint="cs"/>
          <w:rtl/>
        </w:rPr>
        <w:t xml:space="preserve"> آن‌ها </w:t>
      </w:r>
      <w:r w:rsidRPr="0042643E">
        <w:rPr>
          <w:rStyle w:val="Chara"/>
          <w:rFonts w:hint="cs"/>
          <w:rtl/>
        </w:rPr>
        <w:t>از وی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مداوله‌ی احادیث او</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فصل تبیان اختلاط جمهور کبیر از راویان حدیث ابوهریره با هاشمیان و کسانی که رابطه‌ی قوی و تنگاتنگی با هاشمیان داشته‌اند. اجماع همه‌ی</w:t>
      </w:r>
      <w:r w:rsidR="00824085" w:rsidRPr="0042643E">
        <w:rPr>
          <w:rStyle w:val="Chara"/>
          <w:rFonts w:hint="cs"/>
          <w:rtl/>
        </w:rPr>
        <w:t xml:space="preserve"> آن‌ها </w:t>
      </w:r>
      <w:r w:rsidRPr="0042643E">
        <w:rPr>
          <w:rStyle w:val="Chara"/>
          <w:rFonts w:hint="cs"/>
          <w:rtl/>
        </w:rPr>
        <w:t>بر عدم نقل چیزی از آنان در ارتباط با دروغگو بودن ابوهریره و غیر آن.</w:t>
      </w:r>
    </w:p>
    <w:p w:rsidR="00FB30AD" w:rsidRPr="0042643E" w:rsidRDefault="00A96F79" w:rsidP="00123301">
      <w:pPr>
        <w:pStyle w:val="Char0"/>
        <w:bidi/>
        <w:ind w:firstLine="284"/>
        <w:rPr>
          <w:rStyle w:val="Chara"/>
          <w:rtl/>
        </w:rPr>
      </w:pPr>
      <w:r w:rsidRPr="0042643E">
        <w:rPr>
          <w:rStyle w:val="Chara"/>
          <w:rFonts w:hint="cs"/>
          <w:rtl/>
        </w:rPr>
        <w:t>از طرف دیگر توانستم</w:t>
      </w:r>
      <w:r w:rsidR="00FB30AD" w:rsidRPr="0042643E">
        <w:rPr>
          <w:rStyle w:val="Chara"/>
          <w:rFonts w:hint="cs"/>
          <w:rtl/>
        </w:rPr>
        <w:t xml:space="preserve"> حقایق و اکتشافات جدیدی فراروی دوستداران ابوهریره</w:t>
      </w:r>
      <w:r w:rsidR="0037521C" w:rsidRPr="0037521C">
        <w:rPr>
          <w:rFonts w:cs="CTraditional Arabic" w:hint="cs"/>
          <w:rtl/>
          <w:lang w:bidi="fa-IR"/>
        </w:rPr>
        <w:t>س</w:t>
      </w:r>
      <w:r w:rsidR="00FB30AD" w:rsidRPr="0042643E">
        <w:rPr>
          <w:rStyle w:val="Chara"/>
          <w:rFonts w:hint="cs"/>
          <w:rtl/>
        </w:rPr>
        <w:t xml:space="preserve"> قرار دهم که اساتید بزرگواری که قبل</w:t>
      </w:r>
      <w:r w:rsidR="006D0EA9" w:rsidRPr="0042643E">
        <w:rPr>
          <w:rStyle w:val="Chara"/>
          <w:rFonts w:hint="cs"/>
          <w:rtl/>
        </w:rPr>
        <w:t xml:space="preserve"> </w:t>
      </w:r>
      <w:r w:rsidR="00FB30AD" w:rsidRPr="0042643E">
        <w:rPr>
          <w:rStyle w:val="Chara"/>
          <w:rFonts w:hint="cs"/>
          <w:rtl/>
        </w:rPr>
        <w:t>ا</w:t>
      </w:r>
      <w:r w:rsidR="006D0EA9" w:rsidRPr="0042643E">
        <w:rPr>
          <w:rStyle w:val="Chara"/>
          <w:rFonts w:hint="cs"/>
          <w:rtl/>
        </w:rPr>
        <w:t>ز من</w:t>
      </w:r>
      <w:r w:rsidR="00FB30AD" w:rsidRPr="0042643E">
        <w:rPr>
          <w:rStyle w:val="Chara"/>
          <w:rFonts w:hint="cs"/>
          <w:rtl/>
        </w:rPr>
        <w:t xml:space="preserve"> در مورد </w:t>
      </w:r>
      <w:r w:rsidR="006D0EA9" w:rsidRPr="0042643E">
        <w:rPr>
          <w:rStyle w:val="Chara"/>
          <w:rFonts w:hint="cs"/>
          <w:rtl/>
        </w:rPr>
        <w:t xml:space="preserve">مناقب </w:t>
      </w:r>
      <w:r w:rsidR="00FB30AD" w:rsidRPr="0042643E">
        <w:rPr>
          <w:rStyle w:val="Chara"/>
          <w:rFonts w:hint="cs"/>
          <w:rtl/>
        </w:rPr>
        <w:t>او چیزی ن</w:t>
      </w:r>
      <w:r w:rsidR="006D0EA9" w:rsidRPr="0042643E">
        <w:rPr>
          <w:rStyle w:val="Chara"/>
          <w:rFonts w:hint="cs"/>
          <w:rtl/>
        </w:rPr>
        <w:t>وشته‌اند</w:t>
      </w:r>
      <w:r w:rsidR="00824085" w:rsidRPr="0042643E">
        <w:rPr>
          <w:rStyle w:val="Chara"/>
          <w:rFonts w:hint="cs"/>
          <w:rtl/>
        </w:rPr>
        <w:t>،</w:t>
      </w:r>
      <w:r w:rsidR="00441B44" w:rsidRPr="0042643E">
        <w:rPr>
          <w:rStyle w:val="Chara"/>
          <w:rFonts w:hint="cs"/>
          <w:rtl/>
        </w:rPr>
        <w:t xml:space="preserve"> </w:t>
      </w:r>
      <w:r w:rsidR="006D0EA9" w:rsidRPr="0042643E">
        <w:rPr>
          <w:rStyle w:val="Chara"/>
          <w:rFonts w:hint="cs"/>
          <w:rtl/>
        </w:rPr>
        <w:t>از</w:t>
      </w:r>
      <w:r w:rsidR="00824085" w:rsidRPr="0042643E">
        <w:rPr>
          <w:rStyle w:val="Chara"/>
          <w:rFonts w:hint="cs"/>
          <w:rtl/>
        </w:rPr>
        <w:t xml:space="preserve"> آن‌ها </w:t>
      </w:r>
      <w:r w:rsidR="006D0EA9" w:rsidRPr="0042643E">
        <w:rPr>
          <w:rStyle w:val="Chara"/>
          <w:rFonts w:hint="cs"/>
          <w:rtl/>
        </w:rPr>
        <w:t xml:space="preserve">سخن </w:t>
      </w:r>
      <w:r w:rsidR="00C45B85" w:rsidRPr="0042643E">
        <w:rPr>
          <w:rStyle w:val="Chara"/>
          <w:rFonts w:hint="cs"/>
          <w:rtl/>
        </w:rPr>
        <w:t>ن</w:t>
      </w:r>
      <w:r w:rsidR="00F93F6F" w:rsidRPr="0042643E">
        <w:rPr>
          <w:rStyle w:val="Chara"/>
          <w:rFonts w:hint="cs"/>
          <w:rtl/>
        </w:rPr>
        <w:t>گفته بودند</w:t>
      </w:r>
      <w:r w:rsidRPr="0042643E">
        <w:rPr>
          <w:rStyle w:val="Chara"/>
          <w:rFonts w:hint="cs"/>
          <w:rtl/>
        </w:rPr>
        <w:t xml:space="preserve">. </w:t>
      </w:r>
      <w:r w:rsidR="00FB30AD" w:rsidRPr="0042643E">
        <w:rPr>
          <w:rStyle w:val="Chara"/>
          <w:rFonts w:hint="cs"/>
          <w:rtl/>
        </w:rPr>
        <w:t>مثلا قرابت ابوهریره</w:t>
      </w:r>
      <w:r w:rsidR="0037521C" w:rsidRPr="0037521C">
        <w:rPr>
          <w:rFonts w:cs="CTraditional Arabic" w:hint="cs"/>
          <w:rtl/>
          <w:lang w:bidi="fa-IR"/>
        </w:rPr>
        <w:t>س</w:t>
      </w:r>
      <w:r w:rsidR="00FB30AD" w:rsidRPr="0042643E">
        <w:rPr>
          <w:rStyle w:val="Chara"/>
          <w:rFonts w:hint="cs"/>
          <w:rtl/>
        </w:rPr>
        <w:t xml:space="preserve"> با امراء دوسی</w:t>
      </w:r>
      <w:r w:rsidR="004915A0" w:rsidRPr="0042643E">
        <w:rPr>
          <w:rStyle w:val="Chara"/>
          <w:rFonts w:hint="cs"/>
          <w:vertAlign w:val="superscript"/>
          <w:rtl/>
        </w:rPr>
        <w:t>(</w:t>
      </w:r>
      <w:r w:rsidR="004915A0" w:rsidRPr="0042643E">
        <w:rPr>
          <w:rStyle w:val="Chara"/>
          <w:vertAlign w:val="superscript"/>
          <w:rtl/>
        </w:rPr>
        <w:footnoteReference w:id="8"/>
      </w:r>
      <w:r w:rsidR="004915A0" w:rsidRPr="0042643E">
        <w:rPr>
          <w:rStyle w:val="Chara"/>
          <w:rFonts w:hint="cs"/>
          <w:vertAlign w:val="superscript"/>
          <w:rtl/>
        </w:rPr>
        <w:t>)</w:t>
      </w:r>
      <w:r w:rsidR="004915A0" w:rsidRPr="0042643E">
        <w:rPr>
          <w:rStyle w:val="Chara"/>
          <w:rFonts w:hint="cs"/>
          <w:rtl/>
        </w:rPr>
        <w:t xml:space="preserve"> </w:t>
      </w:r>
      <w:r w:rsidR="00FB30AD" w:rsidRPr="0042643E">
        <w:rPr>
          <w:rStyle w:val="Chara"/>
          <w:rFonts w:hint="cs"/>
          <w:rtl/>
        </w:rPr>
        <w:t>را توضیح داده‌ام که او برادرزاده‌ی امیر دوسی‌ها بوده است. در فصل حب صحابه و مورد ثقه شمردن آنان نقل‌های جدیدی آورده‌ام که غیر از من</w:t>
      </w:r>
      <w:r w:rsidR="00824085" w:rsidRPr="0042643E">
        <w:rPr>
          <w:rStyle w:val="Chara"/>
          <w:rFonts w:hint="cs"/>
          <w:rtl/>
        </w:rPr>
        <w:t xml:space="preserve"> آن‌ها </w:t>
      </w:r>
      <w:r w:rsidR="00FB30AD" w:rsidRPr="0042643E">
        <w:rPr>
          <w:rStyle w:val="Chara"/>
          <w:rFonts w:hint="cs"/>
          <w:rtl/>
        </w:rPr>
        <w:t>را نیاورده‌اند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 xml:space="preserve">از این‌رو آنچه در این فصل آمده است کم نظیر و </w:t>
      </w:r>
      <w:r w:rsidRPr="0042643E">
        <w:rPr>
          <w:rStyle w:val="Chara"/>
          <w:rFonts w:hint="cs"/>
          <w:rtl/>
        </w:rPr>
        <w:t xml:space="preserve">منحصر به فرد </w:t>
      </w:r>
      <w:r w:rsidR="00FB30AD" w:rsidRPr="0042643E">
        <w:rPr>
          <w:rStyle w:val="Chara"/>
          <w:rFonts w:hint="cs"/>
          <w:rtl/>
        </w:rPr>
        <w:t>به نظر می‌رسد و وقایع و داستان‌هایی آورده‌ام که گذشته‌گان</w:t>
      </w:r>
      <w:r w:rsidR="00824085" w:rsidRPr="0042643E">
        <w:rPr>
          <w:rStyle w:val="Chara"/>
          <w:rFonts w:hint="cs"/>
          <w:rtl/>
        </w:rPr>
        <w:t xml:space="preserve"> آن‌ها </w:t>
      </w:r>
      <w:r w:rsidR="00FB30AD" w:rsidRPr="0042643E">
        <w:rPr>
          <w:rStyle w:val="Chara"/>
          <w:rFonts w:hint="cs"/>
          <w:rtl/>
        </w:rPr>
        <w:t>را ذکر نکرده‌اند که متحلی بودن ابوهریره</w:t>
      </w:r>
      <w:r w:rsidR="0037521C" w:rsidRPr="0037521C">
        <w:rPr>
          <w:rFonts w:cs="CTraditional Arabic" w:hint="cs"/>
          <w:rtl/>
          <w:lang w:bidi="fa-IR"/>
        </w:rPr>
        <w:t>س</w:t>
      </w:r>
      <w:r w:rsidR="00FB30AD" w:rsidRPr="0042643E">
        <w:rPr>
          <w:rStyle w:val="Chara"/>
          <w:rFonts w:hint="cs"/>
          <w:rtl/>
        </w:rPr>
        <w:t xml:space="preserve"> به مکارم اخلاق را بیان می‌دارند. کسانی را از اصحاب کشف کرده‌ام که از ابوهریره</w:t>
      </w:r>
      <w:r w:rsidR="0037521C" w:rsidRPr="0037521C">
        <w:rPr>
          <w:rFonts w:cs="CTraditional Arabic" w:hint="cs"/>
          <w:rtl/>
          <w:lang w:bidi="fa-IR"/>
        </w:rPr>
        <w:t>س</w:t>
      </w:r>
      <w:r w:rsidR="00FB30AD" w:rsidRPr="0042643E">
        <w:rPr>
          <w:rStyle w:val="Chara"/>
          <w:rFonts w:hint="cs"/>
          <w:rtl/>
        </w:rPr>
        <w:t xml:space="preserve"> حدیث نقل کرده‌اند که دیگران نتوانسته‌اند</w:t>
      </w:r>
      <w:r w:rsidR="00824085" w:rsidRPr="0042643E">
        <w:rPr>
          <w:rStyle w:val="Chara"/>
          <w:rFonts w:hint="cs"/>
          <w:rtl/>
        </w:rPr>
        <w:t xml:space="preserve"> آن‌ها </w:t>
      </w:r>
      <w:r w:rsidR="00FB30AD" w:rsidRPr="0042643E">
        <w:rPr>
          <w:rStyle w:val="Chara"/>
          <w:rFonts w:hint="cs"/>
          <w:rtl/>
        </w:rPr>
        <w:t xml:space="preserve">را شناسایی کنند و </w:t>
      </w:r>
      <w:r w:rsidR="00F93F6F" w:rsidRPr="0042643E">
        <w:rPr>
          <w:rStyle w:val="Chara"/>
          <w:rFonts w:hint="cs"/>
          <w:rtl/>
        </w:rPr>
        <w:t>کسانی دیگر</w:t>
      </w:r>
      <w:r w:rsidR="00FB30AD" w:rsidRPr="0042643E">
        <w:rPr>
          <w:rStyle w:val="Chara"/>
          <w:rFonts w:hint="cs"/>
          <w:rtl/>
        </w:rPr>
        <w:t xml:space="preserve"> را</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که در صحاب</w:t>
      </w:r>
      <w:r w:rsidR="006D0EA9" w:rsidRPr="0042643E">
        <w:rPr>
          <w:rStyle w:val="Chara"/>
          <w:rFonts w:hint="cs"/>
          <w:rtl/>
        </w:rPr>
        <w:t>ی</w:t>
      </w:r>
      <w:r w:rsidR="00FB30AD" w:rsidRPr="0042643E">
        <w:rPr>
          <w:rStyle w:val="Chara"/>
          <w:rFonts w:hint="cs"/>
          <w:rtl/>
        </w:rPr>
        <w:t xml:space="preserve"> بودنشان اختلاف وجود دارد. پایه‌های بحثم را به فرزندان و نوادگان اصحاب قوت بخشیده‌ام که از وی حدیث روایت کرده‌اند. به هفت نفر از فقهای مدینه اشاره کرده‌ام که پنج نفر از آنان از ابوهریره</w:t>
      </w:r>
      <w:r w:rsidR="0037521C" w:rsidRPr="0037521C">
        <w:rPr>
          <w:rFonts w:cs="CTraditional Arabic" w:hint="cs"/>
          <w:rtl/>
          <w:lang w:bidi="fa-IR"/>
        </w:rPr>
        <w:t>س</w:t>
      </w:r>
      <w:r w:rsidR="00FB30AD" w:rsidRPr="0042643E">
        <w:rPr>
          <w:rStyle w:val="Chara"/>
          <w:rFonts w:hint="cs"/>
          <w:rtl/>
        </w:rPr>
        <w:t xml:space="preserve"> حدیث روایت کرده‌اند. همیچنین تحقیقی در مورد معنای </w:t>
      </w:r>
      <w:r w:rsidR="00080996" w:rsidRPr="00123301">
        <w:rPr>
          <w:rFonts w:ascii="Traditional Arabic" w:hAnsi="Traditional Arabic" w:cs="Traditional Arabic"/>
          <w:rtl/>
          <w:lang w:bidi="fa-IR"/>
        </w:rPr>
        <w:t>«</w:t>
      </w:r>
      <w:r w:rsidR="00FB30AD" w:rsidRPr="0042643E">
        <w:rPr>
          <w:rStyle w:val="Chara"/>
          <w:rFonts w:hint="cs"/>
          <w:rtl/>
        </w:rPr>
        <w:t>کذب</w:t>
      </w:r>
      <w:r w:rsidR="00080996" w:rsidRPr="00123301">
        <w:rPr>
          <w:rFonts w:ascii="Traditional Arabic" w:hAnsi="Traditional Arabic" w:cs="Traditional Arabic"/>
          <w:rtl/>
          <w:lang w:bidi="fa-IR"/>
        </w:rPr>
        <w:t>»</w:t>
      </w:r>
      <w:r w:rsidR="00FB30AD" w:rsidRPr="0042643E">
        <w:rPr>
          <w:rStyle w:val="Chara"/>
          <w:rFonts w:hint="cs"/>
          <w:rtl/>
        </w:rPr>
        <w:t xml:space="preserve"> و </w:t>
      </w:r>
      <w:r w:rsidR="00080996" w:rsidRPr="00123301">
        <w:rPr>
          <w:rFonts w:ascii="Traditional Arabic" w:hAnsi="Traditional Arabic" w:cs="Traditional Arabic"/>
          <w:rtl/>
          <w:lang w:bidi="fa-IR"/>
        </w:rPr>
        <w:t>«</w:t>
      </w:r>
      <w:r w:rsidR="00FB30AD" w:rsidRPr="0042643E">
        <w:rPr>
          <w:rStyle w:val="Chara"/>
          <w:rFonts w:hint="cs"/>
          <w:rtl/>
        </w:rPr>
        <w:t>زعم</w:t>
      </w:r>
      <w:r w:rsidR="00080996" w:rsidRPr="00123301">
        <w:rPr>
          <w:rFonts w:ascii="Traditional Arabic" w:hAnsi="Traditional Arabic" w:cs="Traditional Arabic"/>
          <w:rtl/>
          <w:lang w:bidi="fa-IR"/>
        </w:rPr>
        <w:t>»</w:t>
      </w:r>
      <w:r w:rsidR="00FB30AD" w:rsidRPr="0042643E">
        <w:rPr>
          <w:rStyle w:val="Chara"/>
          <w:rFonts w:hint="cs"/>
          <w:rtl/>
        </w:rPr>
        <w:t xml:space="preserve"> در کلام صحابه انجام داده‌ام و وقایع فراوان دیگری را مربوط به دیگر اصحاب که شبیه مواردی انتقادی از ابوهریره</w:t>
      </w:r>
      <w:r w:rsidR="0037521C" w:rsidRPr="0037521C">
        <w:rPr>
          <w:rFonts w:cs="CTraditional Arabic" w:hint="cs"/>
          <w:rtl/>
          <w:lang w:bidi="fa-IR"/>
        </w:rPr>
        <w:t>س</w:t>
      </w:r>
      <w:r w:rsidR="00FB30AD" w:rsidRPr="0042643E">
        <w:rPr>
          <w:rStyle w:val="Chara"/>
          <w:rFonts w:hint="cs"/>
          <w:rtl/>
        </w:rPr>
        <w:t xml:space="preserve"> هستند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ذکر کرده‌ام. همانند در معرض گرسنگی قرار گرفتن و خودداری از روایت و نقل بعضی از روایات</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از ترس این</w:t>
      </w:r>
      <w:r w:rsidR="00067B13" w:rsidRPr="0042643E">
        <w:rPr>
          <w:rStyle w:val="Chara"/>
          <w:rFonts w:hint="cs"/>
          <w:rtl/>
        </w:rPr>
        <w:t xml:space="preserve">‌که نکند عامه‌ی </w:t>
      </w:r>
      <w:r w:rsidR="00FB30AD" w:rsidRPr="0042643E">
        <w:rPr>
          <w:rStyle w:val="Chara"/>
          <w:rFonts w:hint="cs"/>
          <w:rtl/>
        </w:rPr>
        <w:t>مردم آن را انکار کنندو</w:t>
      </w:r>
      <w:r w:rsidR="00441B44" w:rsidRPr="0042643E">
        <w:rPr>
          <w:rStyle w:val="Chara"/>
          <w:rFonts w:hint="cs"/>
          <w:rtl/>
        </w:rPr>
        <w:t xml:space="preserve"> </w:t>
      </w:r>
      <w:r w:rsidR="00FB30AD" w:rsidRPr="0042643E">
        <w:rPr>
          <w:rStyle w:val="Chara"/>
          <w:rFonts w:hint="cs"/>
          <w:rtl/>
        </w:rPr>
        <w:t>غیر این‌ها. امیدوارم با آوردن و ذکر کردن این امتیازات نسبت به اساتید بزرگوار اسائه ادب و دست‌درازی به ساحت مقام رفیع آنان ننموده باشم که حقیقتا منت و شرف سبقت در دفاع از ابوهریره</w:t>
      </w:r>
      <w:r w:rsidR="0037521C" w:rsidRPr="0037521C">
        <w:rPr>
          <w:rFonts w:cs="CTraditional Arabic" w:hint="cs"/>
          <w:rtl/>
          <w:lang w:bidi="fa-IR"/>
        </w:rPr>
        <w:t>س</w:t>
      </w:r>
      <w:r w:rsidR="00FB30AD" w:rsidRPr="0042643E">
        <w:rPr>
          <w:rStyle w:val="Chara"/>
          <w:rFonts w:hint="cs"/>
          <w:rtl/>
        </w:rPr>
        <w:t xml:space="preserve"> و برشمردن مناقب او</w:t>
      </w:r>
      <w:r w:rsidR="00067B13" w:rsidRPr="0042643E">
        <w:rPr>
          <w:rStyle w:val="Chara"/>
          <w:rFonts w:hint="cs"/>
          <w:rtl/>
        </w:rPr>
        <w:t xml:space="preserve"> را</w:t>
      </w:r>
      <w:r w:rsidR="00FB30AD" w:rsidRPr="0042643E">
        <w:rPr>
          <w:rStyle w:val="Chara"/>
          <w:rFonts w:hint="cs"/>
          <w:rtl/>
        </w:rPr>
        <w:t xml:space="preserve"> بر من دارند. در واقع فضل</w:t>
      </w:r>
      <w:r w:rsidR="00067B13" w:rsidRPr="0042643E">
        <w:rPr>
          <w:rStyle w:val="Chara"/>
          <w:rFonts w:hint="cs"/>
          <w:rtl/>
        </w:rPr>
        <w:t>ی که</w:t>
      </w:r>
      <w:r w:rsidR="00FB30AD" w:rsidRPr="0042643E">
        <w:rPr>
          <w:rStyle w:val="Chara"/>
          <w:rFonts w:hint="cs"/>
          <w:rtl/>
        </w:rPr>
        <w:t xml:space="preserve"> از آن پیشگامان و را</w:t>
      </w:r>
      <w:r w:rsidR="00067B13" w:rsidRPr="0042643E">
        <w:rPr>
          <w:rStyle w:val="Chara"/>
          <w:rFonts w:hint="cs"/>
          <w:rtl/>
        </w:rPr>
        <w:t>ئ</w:t>
      </w:r>
      <w:r w:rsidR="00FB30AD" w:rsidRPr="0042643E">
        <w:rPr>
          <w:rStyle w:val="Chara"/>
          <w:rFonts w:hint="cs"/>
          <w:rtl/>
        </w:rPr>
        <w:t>دان است</w:t>
      </w:r>
      <w:r w:rsidR="009F2F80" w:rsidRPr="0042643E">
        <w:rPr>
          <w:rStyle w:val="Chara"/>
          <w:rFonts w:hint="cs"/>
          <w:rtl/>
        </w:rPr>
        <w:t>.</w:t>
      </w:r>
      <w:r w:rsidR="00FB30AD" w:rsidRPr="0042643E">
        <w:rPr>
          <w:rStyle w:val="Chara"/>
          <w:rFonts w:hint="cs"/>
          <w:rtl/>
        </w:rPr>
        <w:t xml:space="preserve"> برای هیچ احدی از </w:t>
      </w:r>
      <w:r w:rsidR="00067B13" w:rsidRPr="0042643E">
        <w:rPr>
          <w:rStyle w:val="Chara"/>
          <w:rFonts w:hint="cs"/>
          <w:rtl/>
        </w:rPr>
        <w:t xml:space="preserve">مقلدین </w:t>
      </w:r>
      <w:r w:rsidR="00FB30AD" w:rsidRPr="0042643E">
        <w:rPr>
          <w:rStyle w:val="Chara"/>
          <w:rFonts w:hint="cs"/>
          <w:rtl/>
        </w:rPr>
        <w:t>تصورش نمی‌رود</w:t>
      </w:r>
      <w:r w:rsidR="00E75562" w:rsidRPr="0042643E">
        <w:rPr>
          <w:rStyle w:val="Chara"/>
          <w:rFonts w:hint="cs"/>
          <w:rtl/>
        </w:rPr>
        <w:t>.</w:t>
      </w:r>
      <w:r w:rsidR="00FB30AD" w:rsidRPr="0042643E">
        <w:rPr>
          <w:rStyle w:val="Chara"/>
          <w:rFonts w:hint="cs"/>
          <w:rtl/>
        </w:rPr>
        <w:t xml:space="preserve"> من شاگر</w:t>
      </w:r>
      <w:r w:rsidR="00A67CB3" w:rsidRPr="0042643E">
        <w:rPr>
          <w:rStyle w:val="Chara"/>
          <w:rFonts w:hint="cs"/>
          <w:rtl/>
        </w:rPr>
        <w:t>د</w:t>
      </w:r>
      <w:r w:rsidR="008E210B" w:rsidRPr="0042643E">
        <w:rPr>
          <w:rStyle w:val="Chara"/>
          <w:rFonts w:hint="cs"/>
          <w:rtl/>
        </w:rPr>
        <w:t xml:space="preserve"> و تابعی برای آنان</w:t>
      </w:r>
      <w:r w:rsidR="00FB30AD" w:rsidRPr="0042643E">
        <w:rPr>
          <w:rStyle w:val="Chara"/>
          <w:rFonts w:hint="cs"/>
          <w:rtl/>
        </w:rPr>
        <w:t xml:space="preserve"> بیش نیستم. لیکن خواسته‌ام خوانندگان را بر منت خدا بر خویش و توفیق او برای بنده‌اش مطلع گردانم. تا آنان نیز از آن بهره و استفاده ببرند و این نعمت محفوظ بماند و بیشتر مورد استعمال و استفاده واقع گردد. </w:t>
      </w:r>
    </w:p>
    <w:p w:rsidR="00FB30AD" w:rsidRPr="00123301" w:rsidRDefault="00FB30AD" w:rsidP="00123301">
      <w:pPr>
        <w:pStyle w:val="Char"/>
        <w:spacing w:before="0" w:after="0"/>
        <w:ind w:firstLine="284"/>
        <w:rPr>
          <w:rtl/>
        </w:rPr>
      </w:pPr>
      <w:r w:rsidRPr="00123301">
        <w:rPr>
          <w:rStyle w:val="Char9"/>
          <w:rFonts w:hint="cs"/>
          <w:rtl/>
        </w:rPr>
        <w:t>وحسب</w:t>
      </w:r>
      <w:r w:rsidR="00675164" w:rsidRPr="00123301">
        <w:rPr>
          <w:rStyle w:val="Char9"/>
          <w:rFonts w:hint="cs"/>
          <w:rtl/>
        </w:rPr>
        <w:t>ي</w:t>
      </w:r>
      <w:r w:rsidRPr="00123301">
        <w:rPr>
          <w:rStyle w:val="Char9"/>
          <w:rFonts w:hint="cs"/>
          <w:rtl/>
        </w:rPr>
        <w:t xml:space="preserve"> الله ونعم الوکیل</w:t>
      </w:r>
      <w:r w:rsidR="00824085" w:rsidRPr="00123301">
        <w:rPr>
          <w:rStyle w:val="Char9"/>
          <w:rFonts w:hint="cs"/>
          <w:rtl/>
        </w:rPr>
        <w:t>،</w:t>
      </w:r>
      <w:r w:rsidR="00441B44" w:rsidRPr="00123301">
        <w:rPr>
          <w:rStyle w:val="Char9"/>
          <w:rFonts w:hint="cs"/>
          <w:rtl/>
        </w:rPr>
        <w:t xml:space="preserve"> </w:t>
      </w:r>
      <w:r w:rsidR="00675164" w:rsidRPr="00123301">
        <w:rPr>
          <w:rStyle w:val="Char9"/>
          <w:rFonts w:hint="cs"/>
          <w:rtl/>
        </w:rPr>
        <w:t>«إ</w:t>
      </w:r>
      <w:r w:rsidRPr="00123301">
        <w:rPr>
          <w:rStyle w:val="Char9"/>
          <w:rFonts w:hint="cs"/>
          <w:rtl/>
        </w:rPr>
        <w:t xml:space="preserve">ن </w:t>
      </w:r>
      <w:r w:rsidR="00675164" w:rsidRPr="00123301">
        <w:rPr>
          <w:rStyle w:val="Char9"/>
          <w:rFonts w:hint="cs"/>
          <w:rtl/>
        </w:rPr>
        <w:t>أ</w:t>
      </w:r>
      <w:r w:rsidRPr="00123301">
        <w:rPr>
          <w:rStyle w:val="Char9"/>
          <w:rFonts w:hint="cs"/>
          <w:rtl/>
        </w:rPr>
        <w:t xml:space="preserve">ریدُ </w:t>
      </w:r>
      <w:r w:rsidR="00675164" w:rsidRPr="00123301">
        <w:rPr>
          <w:rStyle w:val="Char9"/>
          <w:rFonts w:hint="cs"/>
          <w:rtl/>
        </w:rPr>
        <w:t>إ</w:t>
      </w:r>
      <w:r w:rsidRPr="00123301">
        <w:rPr>
          <w:rStyle w:val="Char9"/>
          <w:rFonts w:hint="cs"/>
          <w:rtl/>
        </w:rPr>
        <w:t>لا ال</w:t>
      </w:r>
      <w:r w:rsidR="00675164" w:rsidRPr="00123301">
        <w:rPr>
          <w:rStyle w:val="Char9"/>
          <w:rFonts w:hint="cs"/>
          <w:rtl/>
        </w:rPr>
        <w:t>إ</w:t>
      </w:r>
      <w:r w:rsidRPr="00123301">
        <w:rPr>
          <w:rStyle w:val="Char9"/>
          <w:rFonts w:hint="cs"/>
          <w:rtl/>
        </w:rPr>
        <w:t>صلاح ما استطعت وما توفیق</w:t>
      </w:r>
      <w:r w:rsidR="00675164" w:rsidRPr="00123301">
        <w:rPr>
          <w:rStyle w:val="Char9"/>
          <w:rFonts w:hint="cs"/>
          <w:rtl/>
        </w:rPr>
        <w:t>ي</w:t>
      </w:r>
      <w:r w:rsidRPr="00123301">
        <w:rPr>
          <w:rStyle w:val="Char9"/>
          <w:rFonts w:hint="cs"/>
          <w:rtl/>
        </w:rPr>
        <w:t xml:space="preserve"> </w:t>
      </w:r>
      <w:r w:rsidR="00675164" w:rsidRPr="00123301">
        <w:rPr>
          <w:rStyle w:val="Char9"/>
          <w:rFonts w:hint="cs"/>
          <w:rtl/>
        </w:rPr>
        <w:t>إ</w:t>
      </w:r>
      <w:r w:rsidRPr="00123301">
        <w:rPr>
          <w:rStyle w:val="Char9"/>
          <w:rFonts w:hint="cs"/>
          <w:rtl/>
        </w:rPr>
        <w:t>لا بالله علیه توکلت و</w:t>
      </w:r>
      <w:r w:rsidR="00675164" w:rsidRPr="00123301">
        <w:rPr>
          <w:rStyle w:val="Char9"/>
          <w:rFonts w:hint="cs"/>
          <w:rtl/>
        </w:rPr>
        <w:t>إ</w:t>
      </w:r>
      <w:r w:rsidRPr="00123301">
        <w:rPr>
          <w:rStyle w:val="Char9"/>
          <w:rFonts w:hint="cs"/>
          <w:rtl/>
        </w:rPr>
        <w:t xml:space="preserve">لیه </w:t>
      </w:r>
      <w:r w:rsidR="00675164" w:rsidRPr="00123301">
        <w:rPr>
          <w:rStyle w:val="Char9"/>
          <w:rFonts w:hint="cs"/>
          <w:rtl/>
        </w:rPr>
        <w:t>أُ</w:t>
      </w:r>
      <w:r w:rsidR="00A67CB3" w:rsidRPr="00123301">
        <w:rPr>
          <w:rStyle w:val="Char9"/>
          <w:rFonts w:hint="cs"/>
          <w:rtl/>
        </w:rPr>
        <w:t>ن</w:t>
      </w:r>
      <w:r w:rsidR="001D0F01" w:rsidRPr="00123301">
        <w:rPr>
          <w:rStyle w:val="Char9"/>
          <w:rFonts w:hint="cs"/>
          <w:rtl/>
        </w:rPr>
        <w:t>ِ</w:t>
      </w:r>
      <w:r w:rsidRPr="00123301">
        <w:rPr>
          <w:rStyle w:val="Char9"/>
          <w:rFonts w:hint="cs"/>
          <w:rtl/>
        </w:rPr>
        <w:t>یب</w:t>
      </w:r>
      <w:r w:rsidR="001D0F01" w:rsidRPr="00123301">
        <w:rPr>
          <w:rStyle w:val="Char9"/>
          <w:rFonts w:hint="cs"/>
          <w:rtl/>
        </w:rPr>
        <w:t>ُ</w:t>
      </w:r>
      <w:r w:rsidR="00675164" w:rsidRPr="00123301">
        <w:rPr>
          <w:rStyle w:val="Char9"/>
          <w:rFonts w:hint="cs"/>
          <w:rtl/>
        </w:rPr>
        <w:t>»</w:t>
      </w:r>
      <w:r w:rsidRPr="00123301">
        <w:rPr>
          <w:rStyle w:val="Char9"/>
          <w:rFonts w:hint="cs"/>
          <w:rtl/>
        </w:rPr>
        <w:t xml:space="preserve"> هود</w:t>
      </w:r>
      <w:r w:rsidRPr="00123301">
        <w:rPr>
          <w:rFonts w:hint="cs"/>
          <w:rtl/>
        </w:rPr>
        <w:t>.</w:t>
      </w:r>
    </w:p>
    <w:tbl>
      <w:tblPr>
        <w:bidiVisual/>
        <w:tblW w:w="0" w:type="auto"/>
        <w:tblLook w:val="04A0" w:firstRow="1" w:lastRow="0" w:firstColumn="1" w:lastColumn="0" w:noHBand="0" w:noVBand="1"/>
      </w:tblPr>
      <w:tblGrid>
        <w:gridCol w:w="3425"/>
        <w:gridCol w:w="411"/>
        <w:gridCol w:w="3468"/>
      </w:tblGrid>
      <w:tr w:rsidR="008019EA" w:rsidRPr="00123301" w:rsidTr="0049731D">
        <w:tc>
          <w:tcPr>
            <w:tcW w:w="3624" w:type="dxa"/>
          </w:tcPr>
          <w:p w:rsidR="008019EA" w:rsidRPr="00123301" w:rsidRDefault="008019EA" w:rsidP="00123301">
            <w:pPr>
              <w:pStyle w:val="ad"/>
              <w:ind w:firstLine="0"/>
              <w:jc w:val="lowKashida"/>
              <w:rPr>
                <w:sz w:val="2"/>
                <w:szCs w:val="2"/>
                <w:rtl/>
              </w:rPr>
            </w:pPr>
            <w:r w:rsidRPr="00123301">
              <w:rPr>
                <w:rtl/>
              </w:rPr>
              <w:t>أبا هر</w:t>
            </w:r>
            <w:r w:rsidRPr="0042643E">
              <w:rPr>
                <w:rStyle w:val="Chara"/>
              </w:rPr>
              <w:t>‌</w:t>
            </w:r>
            <w:r w:rsidRPr="00123301">
              <w:rPr>
                <w:rtl/>
              </w:rPr>
              <w:t>ة</w:t>
            </w:r>
            <w:r w:rsidRPr="0042643E">
              <w:rPr>
                <w:rStyle w:val="Chara"/>
              </w:rPr>
              <w:t>‌</w:t>
            </w:r>
            <w:r w:rsidRPr="00123301">
              <w:rPr>
                <w:rtl/>
              </w:rPr>
              <w:t xml:space="preserve"> نحن الحما</w:t>
            </w:r>
            <w:r w:rsidRPr="0042643E">
              <w:rPr>
                <w:rStyle w:val="Chara"/>
              </w:rPr>
              <w:t>‌</w:t>
            </w:r>
            <w:r w:rsidRPr="00123301">
              <w:rPr>
                <w:rtl/>
              </w:rPr>
              <w:t>ة</w:t>
            </w:r>
            <w:r w:rsidRPr="0042643E">
              <w:rPr>
                <w:rStyle w:val="Chara"/>
              </w:rPr>
              <w:t>‌</w:t>
            </w:r>
            <w:r w:rsidRPr="00123301">
              <w:rPr>
                <w:rtl/>
              </w:rPr>
              <w:t xml:space="preserve"> و کلنا</w:t>
            </w:r>
            <w:r w:rsidRPr="00123301">
              <w:rPr>
                <w:rFonts w:hint="cs"/>
                <w:rtl/>
              </w:rPr>
              <w:br/>
            </w:r>
          </w:p>
        </w:tc>
        <w:tc>
          <w:tcPr>
            <w:tcW w:w="425" w:type="dxa"/>
          </w:tcPr>
          <w:p w:rsidR="008019EA" w:rsidRPr="00123301" w:rsidRDefault="008019EA" w:rsidP="00123301">
            <w:pPr>
              <w:pStyle w:val="ad"/>
              <w:ind w:firstLine="0"/>
              <w:jc w:val="lowKashida"/>
              <w:rPr>
                <w:rtl/>
              </w:rPr>
            </w:pPr>
          </w:p>
        </w:tc>
        <w:tc>
          <w:tcPr>
            <w:tcW w:w="3652" w:type="dxa"/>
          </w:tcPr>
          <w:p w:rsidR="008019EA" w:rsidRPr="00123301" w:rsidRDefault="008019EA" w:rsidP="00123301">
            <w:pPr>
              <w:pStyle w:val="ad"/>
              <w:ind w:firstLine="0"/>
              <w:jc w:val="lowKashida"/>
              <w:rPr>
                <w:sz w:val="2"/>
                <w:szCs w:val="2"/>
                <w:rtl/>
              </w:rPr>
            </w:pPr>
            <w:r w:rsidRPr="00123301">
              <w:rPr>
                <w:rtl/>
              </w:rPr>
              <w:t>ینف</w:t>
            </w:r>
            <w:r w:rsidRPr="00123301">
              <w:rPr>
                <w:rFonts w:hint="cs"/>
                <w:rtl/>
              </w:rPr>
              <w:t>ي</w:t>
            </w:r>
            <w:r w:rsidRPr="00123301">
              <w:rPr>
                <w:rtl/>
              </w:rPr>
              <w:t xml:space="preserve"> عن ال</w:t>
            </w:r>
            <w:r w:rsidRPr="00123301">
              <w:rPr>
                <w:rFonts w:hint="cs"/>
                <w:rtl/>
              </w:rPr>
              <w:t>أ</w:t>
            </w:r>
            <w:r w:rsidRPr="00123301">
              <w:rPr>
                <w:rtl/>
              </w:rPr>
              <w:t>صحاب غمزاً یخذل</w:t>
            </w:r>
            <w:r w:rsidRPr="00123301">
              <w:rPr>
                <w:rFonts w:hint="cs"/>
                <w:rtl/>
              </w:rPr>
              <w:br/>
            </w:r>
          </w:p>
        </w:tc>
      </w:tr>
      <w:tr w:rsidR="008019EA" w:rsidRPr="00123301" w:rsidTr="0049731D">
        <w:tc>
          <w:tcPr>
            <w:tcW w:w="3624" w:type="dxa"/>
          </w:tcPr>
          <w:p w:rsidR="008019EA" w:rsidRPr="00123301" w:rsidRDefault="008019EA" w:rsidP="00123301">
            <w:pPr>
              <w:pStyle w:val="ad"/>
              <w:ind w:firstLine="0"/>
              <w:jc w:val="lowKashida"/>
              <w:rPr>
                <w:sz w:val="2"/>
                <w:szCs w:val="2"/>
                <w:rtl/>
              </w:rPr>
            </w:pPr>
            <w:r w:rsidRPr="00123301">
              <w:rPr>
                <w:rtl/>
              </w:rPr>
              <w:t>عقیدتنا بیضاء غیر مشوبه</w:t>
            </w:r>
            <w:r w:rsidRPr="00123301">
              <w:rPr>
                <w:rFonts w:hint="cs"/>
                <w:rtl/>
              </w:rPr>
              <w:br/>
            </w:r>
          </w:p>
        </w:tc>
        <w:tc>
          <w:tcPr>
            <w:tcW w:w="425" w:type="dxa"/>
          </w:tcPr>
          <w:p w:rsidR="008019EA" w:rsidRPr="00123301" w:rsidRDefault="008019EA" w:rsidP="00123301">
            <w:pPr>
              <w:pStyle w:val="ad"/>
              <w:ind w:firstLine="0"/>
              <w:jc w:val="lowKashida"/>
              <w:rPr>
                <w:rtl/>
              </w:rPr>
            </w:pPr>
          </w:p>
        </w:tc>
        <w:tc>
          <w:tcPr>
            <w:tcW w:w="3652" w:type="dxa"/>
          </w:tcPr>
          <w:p w:rsidR="008019EA" w:rsidRPr="00123301" w:rsidRDefault="008019EA" w:rsidP="00123301">
            <w:pPr>
              <w:pStyle w:val="ad"/>
              <w:ind w:firstLine="0"/>
              <w:jc w:val="lowKashida"/>
              <w:rPr>
                <w:sz w:val="2"/>
                <w:szCs w:val="2"/>
                <w:rtl/>
              </w:rPr>
            </w:pPr>
            <w:r w:rsidRPr="00123301">
              <w:rPr>
                <w:rtl/>
              </w:rPr>
              <w:t>برفض و</w:t>
            </w:r>
            <w:r w:rsidRPr="00123301">
              <w:rPr>
                <w:rFonts w:hint="cs"/>
                <w:rtl/>
              </w:rPr>
              <w:t>أ</w:t>
            </w:r>
            <w:r w:rsidRPr="00123301">
              <w:rPr>
                <w:rtl/>
              </w:rPr>
              <w:t>رجــــاء وجهم</w:t>
            </w:r>
            <w:r w:rsidR="004915A0" w:rsidRPr="0042643E">
              <w:rPr>
                <w:rStyle w:val="Chara"/>
                <w:rFonts w:hint="cs"/>
                <w:vertAlign w:val="superscript"/>
                <w:rtl/>
              </w:rPr>
              <w:t>(</w:t>
            </w:r>
            <w:r w:rsidR="004915A0" w:rsidRPr="0042643E">
              <w:rPr>
                <w:rStyle w:val="Chara"/>
                <w:vertAlign w:val="superscript"/>
                <w:rtl/>
              </w:rPr>
              <w:footnoteReference w:id="9"/>
            </w:r>
            <w:r w:rsidR="004915A0" w:rsidRPr="0042643E">
              <w:rPr>
                <w:rStyle w:val="Chara"/>
                <w:rFonts w:hint="cs"/>
                <w:vertAlign w:val="superscript"/>
                <w:rtl/>
              </w:rPr>
              <w:t>)</w:t>
            </w:r>
            <w:r w:rsidR="004915A0" w:rsidRPr="00123301">
              <w:rPr>
                <w:rFonts w:hint="cs"/>
                <w:rtl/>
              </w:rPr>
              <w:t xml:space="preserve"> </w:t>
            </w:r>
            <w:r w:rsidRPr="00123301">
              <w:rPr>
                <w:rtl/>
              </w:rPr>
              <w:t>یعطل</w:t>
            </w:r>
            <w:r w:rsidRPr="00123301">
              <w:rPr>
                <w:rFonts w:hint="cs"/>
                <w:rtl/>
              </w:rPr>
              <w:br/>
            </w:r>
          </w:p>
        </w:tc>
      </w:tr>
      <w:tr w:rsidR="008019EA" w:rsidRPr="00123301" w:rsidTr="0049731D">
        <w:tc>
          <w:tcPr>
            <w:tcW w:w="3624" w:type="dxa"/>
          </w:tcPr>
          <w:p w:rsidR="008019EA" w:rsidRPr="00123301" w:rsidRDefault="008019EA" w:rsidP="00123301">
            <w:pPr>
              <w:pStyle w:val="ad"/>
              <w:ind w:firstLine="0"/>
              <w:jc w:val="lowKashida"/>
              <w:rPr>
                <w:sz w:val="2"/>
                <w:szCs w:val="2"/>
                <w:rtl/>
              </w:rPr>
            </w:pPr>
            <w:r w:rsidRPr="00123301">
              <w:rPr>
                <w:rtl/>
              </w:rPr>
              <w:t>عقید</w:t>
            </w:r>
            <w:r w:rsidRPr="00123301">
              <w:rPr>
                <w:rFonts w:hint="cs"/>
                <w:rtl/>
              </w:rPr>
              <w:t>ة</w:t>
            </w:r>
            <w:r w:rsidRPr="00123301">
              <w:rPr>
                <w:rtl/>
              </w:rPr>
              <w:t xml:space="preserve"> نقل لیلهـا کنهارها</w:t>
            </w:r>
            <w:r w:rsidRPr="00123301">
              <w:rPr>
                <w:rFonts w:hint="cs"/>
                <w:rtl/>
              </w:rPr>
              <w:br/>
            </w:r>
          </w:p>
        </w:tc>
        <w:tc>
          <w:tcPr>
            <w:tcW w:w="425" w:type="dxa"/>
          </w:tcPr>
          <w:p w:rsidR="008019EA" w:rsidRPr="00123301" w:rsidRDefault="008019EA" w:rsidP="00123301">
            <w:pPr>
              <w:pStyle w:val="ad"/>
              <w:ind w:firstLine="0"/>
              <w:jc w:val="lowKashida"/>
              <w:rPr>
                <w:rtl/>
              </w:rPr>
            </w:pPr>
          </w:p>
        </w:tc>
        <w:tc>
          <w:tcPr>
            <w:tcW w:w="3652" w:type="dxa"/>
          </w:tcPr>
          <w:p w:rsidR="008019EA" w:rsidRPr="00123301" w:rsidRDefault="008019EA" w:rsidP="00123301">
            <w:pPr>
              <w:pStyle w:val="ad"/>
              <w:ind w:firstLine="0"/>
              <w:jc w:val="lowKashida"/>
              <w:rPr>
                <w:sz w:val="2"/>
                <w:szCs w:val="2"/>
                <w:rtl/>
              </w:rPr>
            </w:pPr>
            <w:r w:rsidRPr="00123301">
              <w:rPr>
                <w:rtl/>
              </w:rPr>
              <w:t xml:space="preserve">تعاف </w:t>
            </w:r>
            <w:r w:rsidRPr="00123301">
              <w:rPr>
                <w:rFonts w:hint="cs"/>
                <w:rtl/>
              </w:rPr>
              <w:t>إ</w:t>
            </w:r>
            <w:r w:rsidRPr="00123301">
              <w:rPr>
                <w:rtl/>
              </w:rPr>
              <w:t>عــتـزالاً متعبـــاً یتـــــأول</w:t>
            </w:r>
            <w:r w:rsidRPr="00123301">
              <w:rPr>
                <w:rFonts w:hint="cs"/>
                <w:rtl/>
              </w:rPr>
              <w:br/>
            </w:r>
          </w:p>
        </w:tc>
      </w:tr>
      <w:tr w:rsidR="008019EA" w:rsidRPr="00123301" w:rsidTr="0049731D">
        <w:tc>
          <w:tcPr>
            <w:tcW w:w="3624" w:type="dxa"/>
          </w:tcPr>
          <w:p w:rsidR="008019EA" w:rsidRPr="00123301" w:rsidRDefault="008019EA" w:rsidP="00123301">
            <w:pPr>
              <w:pStyle w:val="ad"/>
              <w:ind w:firstLine="0"/>
              <w:jc w:val="lowKashida"/>
              <w:rPr>
                <w:sz w:val="2"/>
                <w:szCs w:val="2"/>
                <w:rtl/>
              </w:rPr>
            </w:pPr>
            <w:r w:rsidRPr="00123301">
              <w:rPr>
                <w:rtl/>
              </w:rPr>
              <w:t>و</w:t>
            </w:r>
            <w:r w:rsidRPr="00123301">
              <w:rPr>
                <w:rFonts w:hint="cs"/>
                <w:rtl/>
              </w:rPr>
              <w:t>إ</w:t>
            </w:r>
            <w:r w:rsidRPr="00123301">
              <w:rPr>
                <w:rtl/>
              </w:rPr>
              <w:t xml:space="preserve">نی لراج </w:t>
            </w:r>
            <w:r w:rsidRPr="00123301">
              <w:rPr>
                <w:rFonts w:hint="cs"/>
                <w:rtl/>
              </w:rPr>
              <w:t>أ</w:t>
            </w:r>
            <w:r w:rsidRPr="00123301">
              <w:rPr>
                <w:rtl/>
              </w:rPr>
              <w:t>ن یکون ل</w:t>
            </w:r>
            <w:r w:rsidRPr="00123301">
              <w:rPr>
                <w:rFonts w:hint="cs"/>
                <w:rtl/>
              </w:rPr>
              <w:t>أ</w:t>
            </w:r>
            <w:r w:rsidRPr="00123301">
              <w:rPr>
                <w:rtl/>
              </w:rPr>
              <w:t>سطر</w:t>
            </w:r>
            <w:r w:rsidRPr="00123301">
              <w:rPr>
                <w:rFonts w:hint="cs"/>
                <w:rtl/>
              </w:rPr>
              <w:br/>
            </w:r>
          </w:p>
        </w:tc>
        <w:tc>
          <w:tcPr>
            <w:tcW w:w="425" w:type="dxa"/>
          </w:tcPr>
          <w:p w:rsidR="008019EA" w:rsidRPr="00123301" w:rsidRDefault="008019EA" w:rsidP="00123301">
            <w:pPr>
              <w:pStyle w:val="ad"/>
              <w:ind w:firstLine="0"/>
              <w:jc w:val="lowKashida"/>
              <w:rPr>
                <w:rtl/>
              </w:rPr>
            </w:pPr>
          </w:p>
        </w:tc>
        <w:tc>
          <w:tcPr>
            <w:tcW w:w="3652" w:type="dxa"/>
          </w:tcPr>
          <w:p w:rsidR="008019EA" w:rsidRPr="00123301" w:rsidRDefault="008019EA" w:rsidP="00123301">
            <w:pPr>
              <w:pStyle w:val="ad"/>
              <w:ind w:firstLine="0"/>
              <w:jc w:val="lowKashida"/>
              <w:rPr>
                <w:sz w:val="2"/>
                <w:szCs w:val="2"/>
                <w:rtl/>
              </w:rPr>
            </w:pPr>
            <w:r w:rsidRPr="00123301">
              <w:rPr>
                <w:rtl/>
              </w:rPr>
              <w:t>دفعت بها</w:t>
            </w:r>
            <w:r w:rsidRPr="00123301">
              <w:rPr>
                <w:rFonts w:hint="cs"/>
                <w:rtl/>
              </w:rPr>
              <w:t xml:space="preserve"> </w:t>
            </w:r>
            <w:r w:rsidRPr="00123301">
              <w:rPr>
                <w:rtl/>
              </w:rPr>
              <w:t>عنک العد امتقبل</w:t>
            </w:r>
            <w:r w:rsidRPr="00123301">
              <w:rPr>
                <w:rFonts w:hint="cs"/>
                <w:rtl/>
              </w:rPr>
              <w:br/>
            </w:r>
          </w:p>
        </w:tc>
      </w:tr>
    </w:tbl>
    <w:p w:rsidR="00FB30AD" w:rsidRPr="0042643E" w:rsidRDefault="00FB30AD" w:rsidP="00123301">
      <w:pPr>
        <w:pStyle w:val="Char0"/>
        <w:bidi/>
        <w:ind w:firstLine="284"/>
        <w:rPr>
          <w:rStyle w:val="Chara"/>
          <w:rtl/>
        </w:rPr>
      </w:pPr>
      <w:r w:rsidRPr="0042643E">
        <w:rPr>
          <w:rStyle w:val="Chara"/>
          <w:rFonts w:hint="cs"/>
          <w:rtl/>
        </w:rPr>
        <w:t>ابی‌هریره ما مدافع و طرفدار تو هستیم و همه‌ی ما از اصحاب نفی می‌کنیم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بهتان و افتراهایی را که باعث درماندگی و ناتوانی می‌شوند.</w:t>
      </w:r>
    </w:p>
    <w:p w:rsidR="00FB30AD" w:rsidRPr="0042643E" w:rsidRDefault="00FB30AD" w:rsidP="00123301">
      <w:pPr>
        <w:pStyle w:val="Char0"/>
        <w:bidi/>
        <w:ind w:firstLine="284"/>
        <w:rPr>
          <w:rStyle w:val="Chara"/>
          <w:rtl/>
        </w:rPr>
      </w:pPr>
      <w:r w:rsidRPr="0042643E">
        <w:rPr>
          <w:rStyle w:val="Chara"/>
          <w:rFonts w:hint="cs"/>
          <w:rtl/>
        </w:rPr>
        <w:t>[عقیده‌ی ما] عقیده‌ای است سفید و دور از هر شائبه‌ی رافضی و ارجائی و جهمی</w:t>
      </w:r>
      <w:r w:rsidR="00440A5D" w:rsidRPr="0042643E">
        <w:rPr>
          <w:rStyle w:val="Chara"/>
          <w:rFonts w:hint="cs"/>
          <w:rtl/>
        </w:rPr>
        <w:t>‌های</w:t>
      </w:r>
      <w:r w:rsidRPr="0042643E">
        <w:rPr>
          <w:rStyle w:val="Chara"/>
          <w:rFonts w:hint="cs"/>
          <w:rtl/>
        </w:rPr>
        <w:t xml:space="preserve"> تعطیل‌گر. عقیده [مبتنی بر] نقل که شبش همچون روز [روشن] است و دوری</w:t>
      </w:r>
      <w:r w:rsidR="008019EA" w:rsidRPr="0042643E">
        <w:rPr>
          <w:rStyle w:val="Chara"/>
          <w:rFonts w:hint="cs"/>
          <w:rtl/>
        </w:rPr>
        <w:t xml:space="preserve"> می‌</w:t>
      </w:r>
      <w:r w:rsidRPr="0042643E">
        <w:rPr>
          <w:rStyle w:val="Chara"/>
          <w:rFonts w:hint="cs"/>
          <w:rtl/>
        </w:rPr>
        <w:t>جوید از اعتزال</w:t>
      </w:r>
      <w:r w:rsidR="00B115ED" w:rsidRPr="0042643E">
        <w:rPr>
          <w:rStyle w:val="Chara"/>
          <w:rFonts w:hint="cs"/>
          <w:rtl/>
        </w:rPr>
        <w:t>‌</w:t>
      </w:r>
      <w:r w:rsidRPr="0042643E">
        <w:rPr>
          <w:rStyle w:val="Chara"/>
          <w:rFonts w:hint="cs"/>
          <w:rtl/>
        </w:rPr>
        <w:t>گرای خسته و درمانده</w:t>
      </w:r>
      <w:r w:rsidR="00B115ED" w:rsidRPr="0042643E">
        <w:rPr>
          <w:rStyle w:val="Chara"/>
          <w:rFonts w:hint="cs"/>
          <w:rtl/>
        </w:rPr>
        <w:t xml:space="preserve"> کننده‌ی</w:t>
      </w:r>
      <w:r w:rsidRPr="0042643E">
        <w:rPr>
          <w:rStyle w:val="Chara"/>
          <w:rFonts w:hint="cs"/>
          <w:rtl/>
        </w:rPr>
        <w:t xml:space="preserve"> </w:t>
      </w:r>
      <w:r w:rsidR="00B115ED" w:rsidRPr="0042643E">
        <w:rPr>
          <w:rStyle w:val="Chara"/>
          <w:rFonts w:hint="cs"/>
          <w:rtl/>
        </w:rPr>
        <w:t xml:space="preserve">اهل </w:t>
      </w:r>
      <w:r w:rsidRPr="0042643E">
        <w:rPr>
          <w:rStyle w:val="Chara"/>
          <w:rFonts w:hint="cs"/>
          <w:rtl/>
        </w:rPr>
        <w:t>تاویل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من امیدوارم این چند سطر که به واسطه‌ی</w:t>
      </w:r>
      <w:r w:rsidR="00824085" w:rsidRPr="0042643E">
        <w:rPr>
          <w:rStyle w:val="Chara"/>
          <w:rFonts w:hint="cs"/>
          <w:rtl/>
        </w:rPr>
        <w:t xml:space="preserve"> آن‌ها </w:t>
      </w:r>
      <w:r w:rsidRPr="0042643E">
        <w:rPr>
          <w:rStyle w:val="Chara"/>
          <w:rFonts w:hint="cs"/>
          <w:rtl/>
        </w:rPr>
        <w:t>از شما د</w:t>
      </w:r>
      <w:r w:rsidR="00F93F6F" w:rsidRPr="0042643E">
        <w:rPr>
          <w:rStyle w:val="Chara"/>
          <w:rFonts w:hint="cs"/>
          <w:rtl/>
        </w:rPr>
        <w:t>رمقابل</w:t>
      </w:r>
      <w:r w:rsidRPr="0042643E">
        <w:rPr>
          <w:rStyle w:val="Chara"/>
          <w:rFonts w:hint="cs"/>
          <w:rtl/>
        </w:rPr>
        <w:t xml:space="preserve"> دشمنان دفاع کرده‌ام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مورد قبول و پذیرش واقع شوند.</w:t>
      </w:r>
    </w:p>
    <w:p w:rsidR="00FB30AD" w:rsidRPr="0042643E" w:rsidRDefault="00FB30AD" w:rsidP="00123301">
      <w:pPr>
        <w:pStyle w:val="Char0"/>
        <w:bidi/>
        <w:ind w:firstLine="284"/>
        <w:jc w:val="right"/>
        <w:rPr>
          <w:rStyle w:val="Chara"/>
          <w:rtl/>
        </w:rPr>
      </w:pPr>
      <w:r w:rsidRPr="0042643E">
        <w:rPr>
          <w:rStyle w:val="Chara"/>
          <w:rFonts w:hint="cs"/>
          <w:rtl/>
        </w:rPr>
        <w:t>عبدالمنعم صالح العلی العزی</w:t>
      </w:r>
    </w:p>
    <w:p w:rsidR="005368B0" w:rsidRDefault="005368B0" w:rsidP="005368B0">
      <w:pPr>
        <w:pStyle w:val="ae"/>
        <w:rPr>
          <w:rtl/>
        </w:rPr>
        <w:sectPr w:rsidR="005368B0" w:rsidSect="0042643E">
          <w:headerReference w:type="default" r:id="rId17"/>
          <w:footnotePr>
            <w:numRestart w:val="eachPage"/>
          </w:footnotePr>
          <w:type w:val="oddPage"/>
          <w:pgSz w:w="9356" w:h="13608" w:code="9"/>
          <w:pgMar w:top="567" w:right="1134" w:bottom="851" w:left="1134" w:header="454" w:footer="0" w:gutter="0"/>
          <w:cols w:space="720"/>
          <w:titlePg/>
          <w:bidi/>
          <w:rtlGutter/>
        </w:sectPr>
      </w:pPr>
    </w:p>
    <w:p w:rsidR="00FB689B" w:rsidRPr="00123301" w:rsidRDefault="00FB689B" w:rsidP="00123301">
      <w:pPr>
        <w:pStyle w:val="ab"/>
        <w:rPr>
          <w:rtl/>
        </w:rPr>
      </w:pPr>
      <w:bookmarkStart w:id="18" w:name="_Toc331527484"/>
      <w:bookmarkStart w:id="19" w:name="_Toc431412504"/>
      <w:r w:rsidRPr="00123301">
        <w:rPr>
          <w:rFonts w:hint="cs"/>
          <w:rtl/>
        </w:rPr>
        <w:t>قسمت اول</w:t>
      </w:r>
      <w:r w:rsidR="00A1692D" w:rsidRPr="00123301">
        <w:rPr>
          <w:rFonts w:hint="cs"/>
          <w:rtl/>
        </w:rPr>
        <w:t xml:space="preserve">: </w:t>
      </w:r>
      <w:r w:rsidRPr="00123301">
        <w:rPr>
          <w:rtl/>
        </w:rPr>
        <w:br/>
      </w:r>
      <w:r w:rsidRPr="00123301">
        <w:rPr>
          <w:rFonts w:hint="cs"/>
          <w:rtl/>
        </w:rPr>
        <w:t>زندگی ابوهریره</w:t>
      </w:r>
      <w:bookmarkEnd w:id="18"/>
      <w:bookmarkEnd w:id="19"/>
    </w:p>
    <w:p w:rsidR="00FB689B" w:rsidRPr="005368B0" w:rsidRDefault="00FB689B" w:rsidP="005368B0">
      <w:pPr>
        <w:pStyle w:val="ae"/>
        <w:ind w:firstLine="0"/>
        <w:rPr>
          <w:rFonts w:ascii="IRYakout" w:hAnsi="IRYakout" w:cs="IRYakout"/>
          <w:b/>
          <w:bCs/>
          <w:rtl/>
        </w:rPr>
      </w:pPr>
      <w:r w:rsidRPr="005368B0">
        <w:rPr>
          <w:rFonts w:ascii="IRYakout" w:hAnsi="IRYakout" w:cs="IRYakout"/>
          <w:b/>
          <w:bCs/>
          <w:rtl/>
        </w:rPr>
        <w:t>ابوهریره‌ی مجاهد مؤمن</w:t>
      </w:r>
    </w:p>
    <w:p w:rsidR="00FB689B" w:rsidRPr="005368B0" w:rsidRDefault="00FB689B" w:rsidP="005368B0">
      <w:pPr>
        <w:pStyle w:val="ae"/>
        <w:ind w:firstLine="0"/>
        <w:rPr>
          <w:rFonts w:ascii="IRYakout" w:hAnsi="IRYakout" w:cs="IRYakout"/>
          <w:b/>
          <w:bCs/>
          <w:rtl/>
        </w:rPr>
      </w:pPr>
      <w:r w:rsidRPr="005368B0">
        <w:rPr>
          <w:rFonts w:ascii="IRYakout" w:hAnsi="IRYakout" w:cs="IRYakout"/>
          <w:b/>
          <w:bCs/>
          <w:rtl/>
        </w:rPr>
        <w:t>ابوهریره‌ی حافظ مورد اطمینان</w:t>
      </w:r>
    </w:p>
    <w:p w:rsidR="00FB689B" w:rsidRDefault="00FB689B" w:rsidP="005368B0">
      <w:pPr>
        <w:pStyle w:val="ae"/>
        <w:ind w:firstLine="0"/>
        <w:rPr>
          <w:rtl/>
        </w:rPr>
      </w:pPr>
      <w:r w:rsidRPr="005368B0">
        <w:rPr>
          <w:rFonts w:ascii="IRYakout" w:hAnsi="IRYakout" w:cs="IRYakout"/>
          <w:b/>
          <w:bCs/>
          <w:rtl/>
        </w:rPr>
        <w:t>زندگی ابوهریره بعد از پیغمبر</w:t>
      </w:r>
      <w:r w:rsidR="005368B0">
        <w:rPr>
          <w:rFonts w:ascii="IRYakout" w:hAnsi="IRYakout" w:cs="IRYakout" w:hint="cs"/>
          <w:b/>
          <w:bCs/>
          <w:rtl/>
        </w:rPr>
        <w:t xml:space="preserve"> </w:t>
      </w:r>
      <w:r w:rsidR="005368B0" w:rsidRPr="005368B0">
        <w:rPr>
          <w:rFonts w:ascii="IRYakout" w:hAnsi="IRYakout" w:cs="CTraditional Arabic" w:hint="cs"/>
          <w:rtl/>
        </w:rPr>
        <w:t>ج</w:t>
      </w:r>
    </w:p>
    <w:p w:rsidR="005368B0" w:rsidRDefault="005368B0" w:rsidP="005368B0">
      <w:pPr>
        <w:pStyle w:val="ae"/>
        <w:rPr>
          <w:rtl/>
        </w:rPr>
        <w:sectPr w:rsidR="005368B0" w:rsidSect="005368B0">
          <w:footnotePr>
            <w:numRestart w:val="eachPage"/>
          </w:footnotePr>
          <w:type w:val="oddPage"/>
          <w:pgSz w:w="9356" w:h="13608" w:code="9"/>
          <w:pgMar w:top="567" w:right="1134" w:bottom="851" w:left="1134" w:header="454" w:footer="0" w:gutter="0"/>
          <w:cols w:space="720"/>
          <w:titlePg/>
          <w:bidi/>
          <w:rtlGutter/>
        </w:sectPr>
      </w:pPr>
    </w:p>
    <w:p w:rsidR="006C4214" w:rsidRPr="00123301" w:rsidRDefault="00334B00" w:rsidP="00123301">
      <w:pPr>
        <w:pStyle w:val="a9"/>
        <w:rPr>
          <w:rtl/>
        </w:rPr>
      </w:pPr>
      <w:bookmarkStart w:id="20" w:name="_Toc172970396"/>
      <w:bookmarkStart w:id="21" w:name="_Toc174252414"/>
      <w:bookmarkStart w:id="22" w:name="_Toc176264179"/>
      <w:bookmarkStart w:id="23" w:name="_Toc176264602"/>
      <w:bookmarkStart w:id="24" w:name="_Toc176264626"/>
      <w:bookmarkStart w:id="25" w:name="_Toc331527485"/>
      <w:bookmarkStart w:id="26" w:name="_Toc431412505"/>
      <w:r w:rsidRPr="00123301">
        <w:rPr>
          <w:rFonts w:hint="cs"/>
          <w:rtl/>
        </w:rPr>
        <w:t>ابوهریره</w:t>
      </w:r>
      <w:r w:rsidR="00FB30AD" w:rsidRPr="00123301">
        <w:rPr>
          <w:rFonts w:hint="cs"/>
          <w:rtl/>
        </w:rPr>
        <w:t>‌ی مجاهد و م</w:t>
      </w:r>
      <w:r w:rsidR="00B115ED" w:rsidRPr="00123301">
        <w:rPr>
          <w:rFonts w:hint="cs"/>
          <w:rtl/>
        </w:rPr>
        <w:t>ؤ</w:t>
      </w:r>
      <w:r w:rsidR="00FB30AD" w:rsidRPr="00123301">
        <w:rPr>
          <w:rFonts w:hint="cs"/>
          <w:rtl/>
        </w:rPr>
        <w:t>من</w:t>
      </w:r>
      <w:bookmarkEnd w:id="20"/>
      <w:bookmarkEnd w:id="21"/>
      <w:bookmarkEnd w:id="22"/>
      <w:bookmarkEnd w:id="23"/>
      <w:bookmarkEnd w:id="24"/>
      <w:bookmarkEnd w:id="25"/>
      <w:bookmarkEnd w:id="26"/>
    </w:p>
    <w:p w:rsidR="00FB30AD" w:rsidRPr="00123301" w:rsidRDefault="002B6930" w:rsidP="00123301">
      <w:pPr>
        <w:pStyle w:val="ac"/>
        <w:rPr>
          <w:rtl/>
        </w:rPr>
      </w:pPr>
      <w:bookmarkStart w:id="27" w:name="_Toc172970397"/>
      <w:bookmarkStart w:id="28" w:name="_Toc174252415"/>
      <w:bookmarkStart w:id="29" w:name="_Toc176264180"/>
      <w:bookmarkStart w:id="30" w:name="_Toc176264627"/>
      <w:bookmarkStart w:id="31" w:name="_Toc331527486"/>
      <w:bookmarkStart w:id="32" w:name="_Toc431412506"/>
      <w:r w:rsidRPr="00123301">
        <w:rPr>
          <w:rFonts w:hint="cs"/>
          <w:rtl/>
        </w:rPr>
        <w:t xml:space="preserve">نام و کنیه‌ی </w:t>
      </w:r>
      <w:r w:rsidR="00FB30AD" w:rsidRPr="00123301">
        <w:rPr>
          <w:rFonts w:hint="cs"/>
          <w:rtl/>
        </w:rPr>
        <w:t>او</w:t>
      </w:r>
      <w:bookmarkEnd w:id="27"/>
      <w:bookmarkEnd w:id="28"/>
      <w:bookmarkEnd w:id="29"/>
      <w:bookmarkEnd w:id="30"/>
      <w:bookmarkEnd w:id="31"/>
      <w:bookmarkEnd w:id="32"/>
    </w:p>
    <w:p w:rsidR="00FB30AD" w:rsidRPr="005368B0" w:rsidRDefault="00FB30AD" w:rsidP="005368B0">
      <w:pPr>
        <w:pStyle w:val="ae"/>
        <w:rPr>
          <w:rtl/>
        </w:rPr>
      </w:pPr>
      <w:r w:rsidRPr="005368B0">
        <w:rPr>
          <w:rFonts w:hint="cs"/>
          <w:rtl/>
        </w:rPr>
        <w:t>آنچه نزد علما راج</w:t>
      </w:r>
      <w:r w:rsidR="00F93F6F" w:rsidRPr="005368B0">
        <w:rPr>
          <w:rFonts w:hint="cs"/>
          <w:rtl/>
        </w:rPr>
        <w:t>ح</w:t>
      </w:r>
      <w:r w:rsidRPr="005368B0">
        <w:rPr>
          <w:rFonts w:hint="cs"/>
          <w:rtl/>
        </w:rPr>
        <w:t xml:space="preserve"> است این‌که نام او در جاهلیت عبدشمس بود</w:t>
      </w:r>
      <w:r w:rsidR="00824085" w:rsidRPr="005368B0">
        <w:rPr>
          <w:rFonts w:hint="cs"/>
          <w:rtl/>
        </w:rPr>
        <w:t>،</w:t>
      </w:r>
      <w:r w:rsidR="00441B44" w:rsidRPr="005368B0">
        <w:rPr>
          <w:rFonts w:hint="cs"/>
          <w:rtl/>
        </w:rPr>
        <w:t xml:space="preserve"> </w:t>
      </w:r>
      <w:r w:rsidRPr="005368B0">
        <w:rPr>
          <w:rFonts w:hint="cs"/>
          <w:rtl/>
        </w:rPr>
        <w:t>اما در اسلام رسول خدا</w:t>
      </w:r>
      <w:r w:rsidR="0037521C" w:rsidRPr="0037521C">
        <w:rPr>
          <w:rFonts w:cs="CTraditional Arabic" w:hint="cs"/>
          <w:rtl/>
          <w:lang w:bidi="fa-IR"/>
        </w:rPr>
        <w:t xml:space="preserve"> ج</w:t>
      </w:r>
      <w:r w:rsidRPr="005368B0">
        <w:rPr>
          <w:rFonts w:hint="cs"/>
          <w:rtl/>
        </w:rPr>
        <w:t xml:space="preserve"> نام او را تغییر داد و عبدالرحمن</w:t>
      </w:r>
      <w:r w:rsidR="00B115ED" w:rsidRPr="005368B0">
        <w:rPr>
          <w:rFonts w:hint="cs"/>
          <w:rtl/>
        </w:rPr>
        <w:t xml:space="preserve"> در میان نام‌هایی که برای او ذکر کرده‌اند</w:t>
      </w:r>
      <w:r w:rsidR="00824085" w:rsidRPr="005368B0">
        <w:rPr>
          <w:rFonts w:hint="cs"/>
          <w:rtl/>
        </w:rPr>
        <w:t>،</w:t>
      </w:r>
      <w:r w:rsidR="00441B44" w:rsidRPr="005368B0">
        <w:rPr>
          <w:rFonts w:hint="cs"/>
          <w:rtl/>
        </w:rPr>
        <w:t xml:space="preserve"> </w:t>
      </w:r>
      <w:r w:rsidRPr="005368B0">
        <w:rPr>
          <w:rFonts w:hint="cs"/>
          <w:rtl/>
        </w:rPr>
        <w:t xml:space="preserve">نامی است که </w:t>
      </w:r>
      <w:r w:rsidR="00B115ED" w:rsidRPr="005368B0">
        <w:rPr>
          <w:rFonts w:hint="cs"/>
          <w:rtl/>
        </w:rPr>
        <w:t>می‌توان از آن مطمئن بود</w:t>
      </w:r>
      <w:r w:rsidR="004915A0" w:rsidRPr="005368B0">
        <w:rPr>
          <w:rFonts w:hint="cs"/>
          <w:vertAlign w:val="superscript"/>
          <w:rtl/>
        </w:rPr>
        <w:t>(</w:t>
      </w:r>
      <w:r w:rsidR="004915A0" w:rsidRPr="005368B0">
        <w:rPr>
          <w:vertAlign w:val="superscript"/>
          <w:rtl/>
        </w:rPr>
        <w:footnoteReference w:id="10"/>
      </w:r>
      <w:r w:rsidR="004915A0" w:rsidRPr="005368B0">
        <w:rPr>
          <w:rFonts w:hint="cs"/>
          <w:vertAlign w:val="superscript"/>
          <w:rtl/>
        </w:rPr>
        <w:t>)</w:t>
      </w:r>
      <w:r w:rsidR="003D4F71" w:rsidRPr="005368B0">
        <w:rPr>
          <w:rFonts w:hint="cs"/>
          <w:rtl/>
        </w:rPr>
        <w:t>.</w:t>
      </w:r>
      <w:r w:rsidR="004915A0" w:rsidRPr="005368B0">
        <w:rPr>
          <w:rFonts w:hint="cs"/>
          <w:rtl/>
        </w:rPr>
        <w:t xml:space="preserve"> </w:t>
      </w:r>
      <w:r w:rsidRPr="005368B0">
        <w:rPr>
          <w:rFonts w:hint="cs"/>
          <w:rtl/>
        </w:rPr>
        <w:t>او از طایفه دَوْسی (بفتح</w:t>
      </w:r>
      <w:r w:rsidR="00F93F6F" w:rsidRPr="005368B0">
        <w:rPr>
          <w:rtl/>
        </w:rPr>
        <w:t xml:space="preserve"> دال</w:t>
      </w:r>
      <w:r w:rsidRPr="005368B0">
        <w:rPr>
          <w:rFonts w:hint="cs"/>
          <w:rtl/>
        </w:rPr>
        <w:t xml:space="preserve"> </w:t>
      </w:r>
      <w:r w:rsidR="00F01101" w:rsidRPr="005368B0">
        <w:rPr>
          <w:rFonts w:hint="cs"/>
          <w:rtl/>
        </w:rPr>
        <w:t>و سکون</w:t>
      </w:r>
      <w:r w:rsidR="00F93F6F" w:rsidRPr="005368B0">
        <w:rPr>
          <w:rFonts w:hint="cs"/>
          <w:rtl/>
        </w:rPr>
        <w:t xml:space="preserve"> واو</w:t>
      </w:r>
      <w:r w:rsidR="00F01101" w:rsidRPr="005368B0">
        <w:rPr>
          <w:rFonts w:hint="cs"/>
          <w:rtl/>
        </w:rPr>
        <w:t>) است که از قبیله‌</w:t>
      </w:r>
      <w:r w:rsidRPr="005368B0">
        <w:rPr>
          <w:rFonts w:hint="cs"/>
          <w:rtl/>
        </w:rPr>
        <w:t>ی ازد هستند</w:t>
      </w:r>
      <w:r w:rsidR="00824085" w:rsidRPr="005368B0">
        <w:rPr>
          <w:rFonts w:hint="cs"/>
          <w:rtl/>
        </w:rPr>
        <w:t>،</w:t>
      </w:r>
      <w:r w:rsidR="00441B44" w:rsidRPr="005368B0">
        <w:rPr>
          <w:rFonts w:hint="cs"/>
          <w:rtl/>
        </w:rPr>
        <w:t xml:space="preserve"> </w:t>
      </w:r>
      <w:r w:rsidRPr="005368B0">
        <w:rPr>
          <w:rFonts w:hint="cs"/>
          <w:rtl/>
        </w:rPr>
        <w:t>ازدی‌ها نیز قبیله‌</w:t>
      </w:r>
      <w:r w:rsidR="00DE2551" w:rsidRPr="005368B0">
        <w:rPr>
          <w:rFonts w:hint="cs"/>
          <w:rtl/>
        </w:rPr>
        <w:t xml:space="preserve">ای هستند </w:t>
      </w:r>
      <w:r w:rsidRPr="005368B0">
        <w:rPr>
          <w:rFonts w:hint="cs"/>
          <w:rtl/>
        </w:rPr>
        <w:t xml:space="preserve">یمانی قحطانی </w:t>
      </w:r>
      <w:r w:rsidR="00F01101" w:rsidRPr="005368B0">
        <w:rPr>
          <w:rFonts w:hint="cs"/>
          <w:rtl/>
        </w:rPr>
        <w:t>م</w:t>
      </w:r>
      <w:r w:rsidRPr="005368B0">
        <w:rPr>
          <w:rFonts w:hint="cs"/>
          <w:rtl/>
        </w:rPr>
        <w:t>شه</w:t>
      </w:r>
      <w:r w:rsidR="00F01101" w:rsidRPr="005368B0">
        <w:rPr>
          <w:rFonts w:hint="cs"/>
          <w:rtl/>
        </w:rPr>
        <w:t>و</w:t>
      </w:r>
      <w:r w:rsidRPr="005368B0">
        <w:rPr>
          <w:rFonts w:hint="cs"/>
          <w:rtl/>
        </w:rPr>
        <w:t>ر</w:t>
      </w:r>
      <w:r w:rsidR="00DE2551" w:rsidRPr="005368B0">
        <w:rPr>
          <w:rFonts w:hint="cs"/>
          <w:rtl/>
        </w:rPr>
        <w:t xml:space="preserve"> از قبایل</w:t>
      </w:r>
      <w:r w:rsidR="00F93F6F" w:rsidRPr="005368B0">
        <w:rPr>
          <w:rFonts w:hint="cs"/>
          <w:rtl/>
        </w:rPr>
        <w:t>. نسب</w:t>
      </w:r>
      <w:r w:rsidRPr="005368B0">
        <w:rPr>
          <w:rFonts w:hint="cs"/>
          <w:rtl/>
        </w:rPr>
        <w:t xml:space="preserve"> او معروف و محفوظ است </w:t>
      </w:r>
      <w:r w:rsidR="00DE2551" w:rsidRPr="005368B0">
        <w:rPr>
          <w:rFonts w:hint="cs"/>
          <w:rtl/>
        </w:rPr>
        <w:t>تا</w:t>
      </w:r>
      <w:r w:rsidRPr="005368B0">
        <w:rPr>
          <w:rFonts w:hint="cs"/>
          <w:rtl/>
        </w:rPr>
        <w:t xml:space="preserve"> به جد اعلای این قبیله</w:t>
      </w:r>
      <w:r w:rsidR="00824085" w:rsidRPr="005368B0">
        <w:rPr>
          <w:rFonts w:hint="cs"/>
          <w:rtl/>
        </w:rPr>
        <w:t>،</w:t>
      </w:r>
      <w:r w:rsidR="00441B44" w:rsidRPr="005368B0">
        <w:rPr>
          <w:rFonts w:hint="cs"/>
          <w:rtl/>
        </w:rPr>
        <w:t xml:space="preserve"> </w:t>
      </w:r>
      <w:r w:rsidRPr="005368B0">
        <w:rPr>
          <w:rFonts w:hint="cs"/>
          <w:rtl/>
        </w:rPr>
        <w:t>از</w:t>
      </w:r>
      <w:r w:rsidR="00F01101" w:rsidRPr="005368B0">
        <w:rPr>
          <w:rFonts w:hint="cs"/>
          <w:rtl/>
        </w:rPr>
        <w:t>د</w:t>
      </w:r>
      <w:r w:rsidRPr="005368B0">
        <w:rPr>
          <w:rFonts w:hint="cs"/>
          <w:rtl/>
        </w:rPr>
        <w:t xml:space="preserve"> پسر غوث اتصال پیدا می‌کند. تاریخ نویس مورد اعتماد </w:t>
      </w:r>
      <w:r w:rsidR="008019EA" w:rsidRPr="00123301">
        <w:rPr>
          <w:rFonts w:ascii="Traditional Arabic" w:hAnsi="Traditional Arabic" w:cs="Traditional Arabic"/>
          <w:rtl/>
          <w:lang w:bidi="fa-IR"/>
        </w:rPr>
        <w:t>«</w:t>
      </w:r>
      <w:r w:rsidRPr="005368B0">
        <w:rPr>
          <w:rFonts w:hint="cs"/>
          <w:rtl/>
        </w:rPr>
        <w:t>خلیفه‌ی پسر خیاط</w:t>
      </w:r>
      <w:r w:rsidR="008019EA" w:rsidRPr="00123301">
        <w:rPr>
          <w:rFonts w:ascii="Traditional Arabic" w:hAnsi="Traditional Arabic" w:cs="Traditional Arabic"/>
          <w:rtl/>
          <w:lang w:bidi="fa-IR"/>
        </w:rPr>
        <w:t>»</w:t>
      </w:r>
      <w:r w:rsidRPr="005368B0">
        <w:rPr>
          <w:rFonts w:hint="cs"/>
          <w:rtl/>
        </w:rPr>
        <w:t xml:space="preserve"> نسب او را چنین ذکر کرده است</w:t>
      </w:r>
      <w:r w:rsidR="004915A0" w:rsidRPr="005368B0">
        <w:rPr>
          <w:rFonts w:hint="cs"/>
          <w:vertAlign w:val="superscript"/>
          <w:rtl/>
        </w:rPr>
        <w:t>(</w:t>
      </w:r>
      <w:r w:rsidR="004915A0" w:rsidRPr="005368B0">
        <w:rPr>
          <w:vertAlign w:val="superscript"/>
          <w:rtl/>
        </w:rPr>
        <w:footnoteReference w:id="11"/>
      </w:r>
      <w:r w:rsidR="004915A0" w:rsidRPr="005368B0">
        <w:rPr>
          <w:rFonts w:hint="cs"/>
          <w:vertAlign w:val="superscript"/>
          <w:rtl/>
        </w:rPr>
        <w:t>)</w:t>
      </w:r>
      <w:r w:rsidRPr="005368B0">
        <w:rPr>
          <w:rFonts w:hint="cs"/>
          <w:rtl/>
        </w:rPr>
        <w:t>.</w:t>
      </w:r>
    </w:p>
    <w:p w:rsidR="00FB30AD" w:rsidRPr="0042643E" w:rsidRDefault="00FB30AD" w:rsidP="00123301">
      <w:pPr>
        <w:pStyle w:val="Char0"/>
        <w:bidi/>
        <w:ind w:firstLine="284"/>
        <w:rPr>
          <w:rStyle w:val="Chara"/>
          <w:rtl/>
        </w:rPr>
      </w:pPr>
      <w:r w:rsidRPr="0042643E">
        <w:rPr>
          <w:rStyle w:val="Chara"/>
          <w:rFonts w:hint="cs"/>
          <w:rtl/>
        </w:rPr>
        <w:t>پس او</w:t>
      </w:r>
      <w:r w:rsidR="0037521C" w:rsidRPr="0037521C">
        <w:rPr>
          <w:rFonts w:cs="CTraditional Arabic" w:hint="cs"/>
          <w:rtl/>
          <w:lang w:bidi="fa-IR"/>
        </w:rPr>
        <w:t>س</w:t>
      </w:r>
      <w:r w:rsidRPr="0042643E">
        <w:rPr>
          <w:rStyle w:val="Chara"/>
          <w:rFonts w:hint="cs"/>
          <w:rtl/>
        </w:rPr>
        <w:t xml:space="preserve"> ابوهریره‌ی دَوْسی یمانی است.</w:t>
      </w:r>
    </w:p>
    <w:p w:rsidR="00FB30AD" w:rsidRPr="0042643E" w:rsidRDefault="00FB30AD" w:rsidP="00123301">
      <w:pPr>
        <w:pStyle w:val="Char0"/>
        <w:bidi/>
        <w:ind w:firstLine="284"/>
        <w:rPr>
          <w:rStyle w:val="Chara"/>
          <w:rtl/>
        </w:rPr>
      </w:pPr>
      <w:r w:rsidRPr="0042643E">
        <w:rPr>
          <w:rStyle w:val="Chara"/>
          <w:rFonts w:hint="cs"/>
          <w:rtl/>
        </w:rPr>
        <w:t>با توضیحی که دادیم پوچی ادعای کسانی که می‌گویند ابوهریره مجهول النسب بوده است</w:t>
      </w:r>
      <w:r w:rsidR="00824085" w:rsidRPr="0042643E">
        <w:rPr>
          <w:rStyle w:val="Chara"/>
          <w:rFonts w:hint="cs"/>
          <w:rtl/>
        </w:rPr>
        <w:t>،</w:t>
      </w:r>
      <w:r w:rsidR="00441B44" w:rsidRPr="0042643E">
        <w:rPr>
          <w:rStyle w:val="Chara"/>
          <w:rFonts w:hint="cs"/>
          <w:rtl/>
        </w:rPr>
        <w:t xml:space="preserve"> </w:t>
      </w:r>
      <w:r w:rsidR="00DE2551" w:rsidRPr="0042643E">
        <w:rPr>
          <w:rStyle w:val="Chara"/>
          <w:rFonts w:hint="cs"/>
          <w:rtl/>
        </w:rPr>
        <w:t>ظاهر می‌شود</w:t>
      </w:r>
      <w:r w:rsidRPr="0042643E">
        <w:rPr>
          <w:rStyle w:val="Chara"/>
          <w:rFonts w:hint="cs"/>
          <w:rtl/>
        </w:rPr>
        <w:t xml:space="preserve"> بلکه در اینجا اضافه </w:t>
      </w:r>
      <w:r w:rsidR="00DE2551" w:rsidRPr="0042643E">
        <w:rPr>
          <w:rStyle w:val="Chara"/>
          <w:rFonts w:hint="cs"/>
          <w:rtl/>
        </w:rPr>
        <w:t>کرده</w:t>
      </w:r>
      <w:r w:rsidRPr="0042643E">
        <w:rPr>
          <w:rStyle w:val="Chara"/>
          <w:rFonts w:hint="cs"/>
          <w:rtl/>
        </w:rPr>
        <w:t xml:space="preserve"> و می‌گوییم</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ابن اسحاق صاحل کتاب معروف السیره در رابطه با ابوهریره </w:t>
      </w:r>
      <w:r w:rsidR="00DE2551" w:rsidRPr="0042643E">
        <w:rPr>
          <w:rStyle w:val="Chara"/>
          <w:rFonts w:hint="cs"/>
          <w:rtl/>
        </w:rPr>
        <w:t>گفته است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او دارای شرف و مکانت خاص بوده و در میان دَوْسیان جزو افراد متوسط </w:t>
      </w:r>
      <w:r w:rsidR="006C2E7F" w:rsidRPr="0042643E">
        <w:rPr>
          <w:rStyle w:val="Chara"/>
          <w:rFonts w:hint="cs"/>
          <w:rtl/>
        </w:rPr>
        <w:t xml:space="preserve">محسوب </w:t>
      </w:r>
      <w:r w:rsidRPr="0042643E">
        <w:rPr>
          <w:rStyle w:val="Chara"/>
          <w:rFonts w:hint="cs"/>
          <w:rtl/>
        </w:rPr>
        <w:t>می‌شده و جایگاهی</w:t>
      </w:r>
      <w:r w:rsidR="00BE4339" w:rsidRPr="0042643E">
        <w:rPr>
          <w:rStyle w:val="Chara"/>
          <w:rFonts w:hint="cs"/>
          <w:rtl/>
        </w:rPr>
        <w:t xml:space="preserve"> را</w:t>
      </w:r>
      <w:r w:rsidRPr="0042643E">
        <w:rPr>
          <w:rStyle w:val="Chara"/>
          <w:rFonts w:hint="cs"/>
          <w:rtl/>
        </w:rPr>
        <w:t xml:space="preserve"> که خود دوست داشت در میان آنان از آن برخوردار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داشته است.</w:t>
      </w:r>
    </w:p>
    <w:p w:rsidR="005E6D83" w:rsidRPr="0042643E" w:rsidRDefault="00FB30AD" w:rsidP="00123301">
      <w:pPr>
        <w:pStyle w:val="Char0"/>
        <w:bidi/>
        <w:ind w:firstLine="284"/>
        <w:rPr>
          <w:rStyle w:val="Chara"/>
          <w:rtl/>
        </w:rPr>
      </w:pPr>
      <w:r w:rsidRPr="0042643E">
        <w:rPr>
          <w:rStyle w:val="Chara"/>
          <w:rFonts w:hint="cs"/>
          <w:rtl/>
        </w:rPr>
        <w:t>واقعیت این است که شرافت و مکانت او از دو جهت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 از جهت عموهایش و هم از جهت دای</w:t>
      </w:r>
      <w:r w:rsidR="00F93F6F" w:rsidRPr="0042643E">
        <w:rPr>
          <w:rStyle w:val="Chara"/>
          <w:rFonts w:hint="cs"/>
          <w:rtl/>
        </w:rPr>
        <w:t>ی</w:t>
      </w:r>
      <w:r w:rsidRPr="0042643E">
        <w:rPr>
          <w:rStyle w:val="Chara"/>
          <w:rFonts w:hint="cs"/>
          <w:rtl/>
        </w:rPr>
        <w:t>‌هایش بوده است. زیرا عموی او سعد پسر ا</w:t>
      </w:r>
      <w:r w:rsidR="00D738CD" w:rsidRPr="0042643E">
        <w:rPr>
          <w:rStyle w:val="Chara"/>
          <w:rFonts w:hint="cs"/>
          <w:rtl/>
        </w:rPr>
        <w:t>ب</w:t>
      </w:r>
      <w:r w:rsidR="00DE2551" w:rsidRPr="0042643E">
        <w:rPr>
          <w:rStyle w:val="Chara"/>
          <w:rFonts w:hint="cs"/>
          <w:rtl/>
        </w:rPr>
        <w:t>ی</w:t>
      </w:r>
      <w:r w:rsidRPr="0042643E">
        <w:rPr>
          <w:rStyle w:val="Chara"/>
          <w:rFonts w:hint="cs"/>
          <w:rtl/>
        </w:rPr>
        <w:t xml:space="preserve"> ذباب کسی بود که رسول خدا</w:t>
      </w:r>
      <w:r w:rsidR="0037521C" w:rsidRPr="0037521C">
        <w:rPr>
          <w:rFonts w:cs="CTraditional Arabic" w:hint="cs"/>
          <w:rtl/>
          <w:lang w:bidi="fa-IR"/>
        </w:rPr>
        <w:t xml:space="preserve"> ج</w:t>
      </w:r>
      <w:r w:rsidRPr="0042643E">
        <w:rPr>
          <w:rStyle w:val="Chara"/>
          <w:rFonts w:hint="cs"/>
          <w:rtl/>
        </w:rPr>
        <w:t xml:space="preserve"> او را به عنوان امیر دوسیان برگزید و حضرت ابوبکر</w:t>
      </w:r>
      <w:r w:rsidR="00DE2551" w:rsidRPr="0042643E">
        <w:rPr>
          <w:rStyle w:val="Chara"/>
          <w:rFonts w:hint="cs"/>
          <w:rtl/>
        </w:rPr>
        <w:t xml:space="preserve"> و عمر</w:t>
      </w:r>
      <w:r w:rsidR="0037521C" w:rsidRPr="0037521C">
        <w:rPr>
          <w:rFonts w:cs="CTraditional Arabic" w:hint="cs"/>
          <w:rtl/>
          <w:lang w:bidi="fa-IR"/>
        </w:rPr>
        <w:t>س</w:t>
      </w:r>
      <w:r w:rsidRPr="0042643E">
        <w:rPr>
          <w:rStyle w:val="Chara"/>
          <w:rFonts w:hint="cs"/>
          <w:rtl/>
        </w:rPr>
        <w:t xml:space="preserve"> نیز او را در این مقام ابقا کرد</w:t>
      </w:r>
      <w:r w:rsidR="00DE2551" w:rsidRPr="0042643E">
        <w:rPr>
          <w:rStyle w:val="Chara"/>
          <w:rFonts w:hint="cs"/>
          <w:rtl/>
        </w:rPr>
        <w:t>ند</w:t>
      </w:r>
      <w:r w:rsidRPr="0042643E">
        <w:rPr>
          <w:rStyle w:val="Chara"/>
          <w:rFonts w:hint="cs"/>
          <w:rtl/>
        </w:rPr>
        <w:t>. از ظاهر امر چنین بر‌می‌آید که اگر سعد در زمان جاهلیت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امیر قوم خود نمی‌بود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او را به امارت برنمی‌گزید</w:t>
      </w:r>
      <w:r w:rsidR="005E6D83" w:rsidRPr="0042643E">
        <w:rPr>
          <w:rStyle w:val="Chara"/>
          <w:rFonts w:hint="cs"/>
          <w:rtl/>
        </w:rPr>
        <w:t>.</w:t>
      </w:r>
      <w:r w:rsidRPr="0042643E">
        <w:rPr>
          <w:rStyle w:val="Chara"/>
          <w:rFonts w:hint="cs"/>
          <w:rtl/>
        </w:rPr>
        <w:t xml:space="preserve"> زیرا کسی که در سیاست رسول خدا</w:t>
      </w:r>
      <w:r w:rsidR="0037521C" w:rsidRPr="0037521C">
        <w:rPr>
          <w:rFonts w:cs="CTraditional Arabic" w:hint="cs"/>
          <w:rtl/>
          <w:lang w:bidi="fa-IR"/>
        </w:rPr>
        <w:t xml:space="preserve"> ج</w:t>
      </w:r>
      <w:r w:rsidRPr="0042643E">
        <w:rPr>
          <w:rStyle w:val="Chara"/>
          <w:rFonts w:hint="cs"/>
          <w:rtl/>
        </w:rPr>
        <w:t xml:space="preserve"> در زمینه‌ی امیر قرار دادن افراد تتبع بورزد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در‌می‌یابد که </w:t>
      </w:r>
      <w:r w:rsidR="005E6D83" w:rsidRPr="0042643E">
        <w:rPr>
          <w:rStyle w:val="Chara"/>
          <w:rFonts w:hint="cs"/>
          <w:rtl/>
        </w:rPr>
        <w:t xml:space="preserve">او </w:t>
      </w:r>
      <w:r w:rsidRPr="0042643E">
        <w:rPr>
          <w:rStyle w:val="Chara"/>
          <w:rFonts w:hint="cs"/>
          <w:rtl/>
        </w:rPr>
        <w:t>تنها کسانی را به امارت برمی‌گزید که در زمان جاهلیت در میان قوم خود از مکانت و جایگاهی برخوردار بودند و چون ایمان می‌آوردند</w:t>
      </w:r>
      <w:r w:rsidR="00824085" w:rsidRPr="0042643E">
        <w:rPr>
          <w:rStyle w:val="Chara"/>
          <w:rFonts w:hint="cs"/>
          <w:rtl/>
        </w:rPr>
        <w:t xml:space="preserve"> آن‌ها </w:t>
      </w:r>
      <w:r w:rsidRPr="0042643E">
        <w:rPr>
          <w:rStyle w:val="Chara"/>
          <w:rFonts w:hint="cs"/>
          <w:rtl/>
        </w:rPr>
        <w:t>را بر قوم خود امیر قرار می‌داد. مانند برگزیدن صحابی بزرگوار جریر پسر عبدالله بجلی و عدّی پسر حاتم طایی</w:t>
      </w:r>
      <w:r w:rsidR="005E6D83" w:rsidRPr="0042643E">
        <w:rPr>
          <w:rStyle w:val="Chara"/>
          <w:rFonts w:hint="cs"/>
          <w:rtl/>
        </w:rPr>
        <w:t xml:space="preserve"> بر قومشان</w:t>
      </w:r>
      <w:r w:rsidRPr="0042643E">
        <w:rPr>
          <w:rStyle w:val="Chara"/>
          <w:rFonts w:hint="cs"/>
          <w:rtl/>
        </w:rPr>
        <w:t xml:space="preserve"> و</w:t>
      </w:r>
      <w:r w:rsidR="005E6D83" w:rsidRPr="0042643E">
        <w:rPr>
          <w:rStyle w:val="Chara"/>
          <w:rFonts w:hint="cs"/>
          <w:rtl/>
        </w:rPr>
        <w:t xml:space="preserve"> مانند</w:t>
      </w:r>
      <w:r w:rsidRPr="0042643E">
        <w:rPr>
          <w:rStyle w:val="Chara"/>
          <w:rFonts w:hint="cs"/>
          <w:rtl/>
        </w:rPr>
        <w:t xml:space="preserve"> غیر آن</w:t>
      </w:r>
      <w:r w:rsidR="005E6D83" w:rsidRPr="0042643E">
        <w:rPr>
          <w:rStyle w:val="Chara"/>
          <w:rFonts w:hint="cs"/>
          <w:rtl/>
        </w:rPr>
        <w:t>ان</w:t>
      </w:r>
      <w:r w:rsidRPr="0042643E">
        <w:rPr>
          <w:rStyle w:val="Chara"/>
          <w:rFonts w:hint="cs"/>
          <w:rtl/>
        </w:rPr>
        <w:t>...</w:t>
      </w:r>
      <w:r w:rsidR="00191619" w:rsidRPr="0042643E">
        <w:rPr>
          <w:rStyle w:val="Chara"/>
          <w:rFonts w:hint="cs"/>
          <w:rtl/>
        </w:rPr>
        <w:t>.</w:t>
      </w:r>
      <w:r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 xml:space="preserve">در عین حال </w:t>
      </w:r>
      <w:r w:rsidR="00151471" w:rsidRPr="0042643E">
        <w:rPr>
          <w:rStyle w:val="Chara"/>
          <w:rFonts w:hint="cs"/>
          <w:rtl/>
        </w:rPr>
        <w:t>نصوصی</w:t>
      </w:r>
      <w:r w:rsidRPr="0042643E">
        <w:rPr>
          <w:rStyle w:val="Chara"/>
          <w:rFonts w:hint="cs"/>
          <w:rtl/>
        </w:rPr>
        <w:t xml:space="preserve"> در دسترس است که جمع و توفیق بین</w:t>
      </w:r>
      <w:r w:rsidR="00824085" w:rsidRPr="0042643E">
        <w:rPr>
          <w:rStyle w:val="Chara"/>
          <w:rFonts w:hint="cs"/>
          <w:rtl/>
        </w:rPr>
        <w:t xml:space="preserve"> آن‌ها </w:t>
      </w:r>
      <w:r w:rsidRPr="0042643E">
        <w:rPr>
          <w:rStyle w:val="Chara"/>
          <w:rFonts w:hint="cs"/>
          <w:rtl/>
        </w:rPr>
        <w:t>ثابت می‌کند ابوهریره</w:t>
      </w:r>
      <w:r w:rsidR="0037521C" w:rsidRPr="0037521C">
        <w:rPr>
          <w:rFonts w:cs="CTraditional Arabic" w:hint="cs"/>
          <w:rtl/>
          <w:lang w:bidi="fa-IR"/>
        </w:rPr>
        <w:t>س</w:t>
      </w:r>
      <w:r w:rsidRPr="0042643E">
        <w:rPr>
          <w:rStyle w:val="Chara"/>
          <w:rFonts w:hint="cs"/>
          <w:rtl/>
        </w:rPr>
        <w:t xml:space="preserve"> برادرزاده‌ی این امیر بوده است.</w:t>
      </w:r>
    </w:p>
    <w:p w:rsidR="00FB30AD" w:rsidRPr="0042643E" w:rsidRDefault="00FB30AD" w:rsidP="00123301">
      <w:pPr>
        <w:pStyle w:val="Char0"/>
        <w:bidi/>
        <w:ind w:firstLine="284"/>
        <w:rPr>
          <w:rStyle w:val="Chara"/>
          <w:rtl/>
        </w:rPr>
      </w:pPr>
      <w:r w:rsidRPr="0042643E">
        <w:rPr>
          <w:rStyle w:val="Chara"/>
          <w:rFonts w:hint="cs"/>
          <w:rtl/>
        </w:rPr>
        <w:t xml:space="preserve">اشاره‌ای که راجع به برادرزاده‌ی این امیر بودنش وجود دارد این است که در زندگی‌نامه پسرش حارث پسر سعد پسر ابی </w:t>
      </w:r>
      <w:r w:rsidR="005E6D83" w:rsidRPr="0042643E">
        <w:rPr>
          <w:rStyle w:val="Chara"/>
          <w:rFonts w:hint="cs"/>
          <w:rtl/>
        </w:rPr>
        <w:t>ذ</w:t>
      </w:r>
      <w:r w:rsidRPr="0042643E">
        <w:rPr>
          <w:rStyle w:val="Chara"/>
          <w:rFonts w:hint="cs"/>
          <w:rtl/>
        </w:rPr>
        <w:t>باب آمده است که ابوسلمه</w:t>
      </w:r>
      <w:r w:rsidR="00943FFF" w:rsidRPr="0042643E">
        <w:rPr>
          <w:rStyle w:val="Chara"/>
          <w:rFonts w:hint="cs"/>
          <w:rtl/>
        </w:rPr>
        <w:t>‌ی</w:t>
      </w:r>
      <w:r w:rsidRPr="0042643E">
        <w:rPr>
          <w:rStyle w:val="Chara"/>
          <w:rFonts w:hint="cs"/>
          <w:rtl/>
        </w:rPr>
        <w:t xml:space="preserve"> پسر عبدالرحمن پسر عوف تصریح کرده او پسر عموی ابوهریره بوده است. در سندی دیگر که بخاری و </w:t>
      </w:r>
      <w:r w:rsidR="00943FFF" w:rsidRPr="0042643E">
        <w:rPr>
          <w:rStyle w:val="Chara"/>
          <w:rFonts w:hint="cs"/>
          <w:rtl/>
        </w:rPr>
        <w:t>م</w:t>
      </w:r>
      <w:r w:rsidRPr="0042643E">
        <w:rPr>
          <w:rStyle w:val="Chara"/>
          <w:rFonts w:hint="cs"/>
          <w:rtl/>
        </w:rPr>
        <w:t>سلم به صحت آن تصریح کرده‌اند و به دست ما رسیده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این امر تصریح شده است</w:t>
      </w:r>
      <w:r w:rsidR="004915A0" w:rsidRPr="0042643E">
        <w:rPr>
          <w:rStyle w:val="Chara"/>
          <w:rFonts w:hint="cs"/>
          <w:vertAlign w:val="superscript"/>
          <w:rtl/>
        </w:rPr>
        <w:t>(</w:t>
      </w:r>
      <w:r w:rsidR="004915A0" w:rsidRPr="0042643E">
        <w:rPr>
          <w:rStyle w:val="Chara"/>
          <w:vertAlign w:val="superscript"/>
          <w:rtl/>
        </w:rPr>
        <w:footnoteReference w:id="12"/>
      </w:r>
      <w:r w:rsidR="004915A0"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و اما از جهت دای</w:t>
      </w:r>
      <w:r w:rsidR="00943FFF" w:rsidRPr="0042643E">
        <w:rPr>
          <w:rStyle w:val="Chara"/>
          <w:rFonts w:hint="cs"/>
          <w:rtl/>
        </w:rPr>
        <w:t>ی‌</w:t>
      </w:r>
      <w:r w:rsidRPr="0042643E">
        <w:rPr>
          <w:rStyle w:val="Chara"/>
          <w:rFonts w:hint="cs"/>
          <w:rtl/>
        </w:rPr>
        <w:t>‌هایش</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مادر ابوهریره </w:t>
      </w:r>
      <w:r w:rsidR="008019EA" w:rsidRPr="00123301">
        <w:rPr>
          <w:rFonts w:ascii="Traditional Arabic" w:hAnsi="Traditional Arabic" w:cs="Traditional Arabic"/>
          <w:rtl/>
          <w:lang w:bidi="fa-IR"/>
        </w:rPr>
        <w:t>«</w:t>
      </w:r>
      <w:r w:rsidRPr="0042643E">
        <w:rPr>
          <w:rStyle w:val="Chara"/>
          <w:rFonts w:hint="cs"/>
          <w:rtl/>
        </w:rPr>
        <w:t>امیمه دختر صفیح پسر حارث</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از طایفه‌ی دوسیان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و دایی‌اش سعد پسر </w:t>
      </w:r>
      <w:r w:rsidR="00943FFF" w:rsidRPr="0042643E">
        <w:rPr>
          <w:rStyle w:val="Chara"/>
          <w:rFonts w:hint="cs"/>
          <w:rtl/>
        </w:rPr>
        <w:t>ص</w:t>
      </w:r>
      <w:r w:rsidRPr="0042643E">
        <w:rPr>
          <w:rStyle w:val="Chara"/>
          <w:rFonts w:hint="cs"/>
          <w:rtl/>
        </w:rPr>
        <w:t>فیح</w:t>
      </w:r>
      <w:r w:rsidR="008019EA" w:rsidRPr="00123301">
        <w:rPr>
          <w:rFonts w:ascii="Traditional Arabic" w:hAnsi="Traditional Arabic" w:cs="Traditional Arabic"/>
          <w:rtl/>
          <w:lang w:bidi="fa-IR"/>
        </w:rPr>
        <w:t>»</w:t>
      </w:r>
      <w:r w:rsidRPr="0042643E">
        <w:rPr>
          <w:rStyle w:val="Chara"/>
          <w:rFonts w:hint="cs"/>
          <w:rtl/>
        </w:rPr>
        <w:t xml:space="preserve"> است</w:t>
      </w:r>
      <w:r w:rsidR="004915A0" w:rsidRPr="0042643E">
        <w:rPr>
          <w:rStyle w:val="Chara"/>
          <w:rFonts w:hint="cs"/>
          <w:vertAlign w:val="superscript"/>
          <w:rtl/>
        </w:rPr>
        <w:t>(</w:t>
      </w:r>
      <w:r w:rsidR="004915A0" w:rsidRPr="0042643E">
        <w:rPr>
          <w:rStyle w:val="Chara"/>
          <w:vertAlign w:val="superscript"/>
          <w:rtl/>
        </w:rPr>
        <w:footnoteReference w:id="13"/>
      </w:r>
      <w:r w:rsidR="004915A0" w:rsidRPr="0042643E">
        <w:rPr>
          <w:rStyle w:val="Chara"/>
          <w:rFonts w:hint="cs"/>
          <w:vertAlign w:val="superscript"/>
          <w:rtl/>
        </w:rPr>
        <w:t>)</w:t>
      </w:r>
      <w:r w:rsidRPr="0042643E">
        <w:rPr>
          <w:rStyle w:val="Chara"/>
          <w:rFonts w:hint="cs"/>
          <w:rtl/>
        </w:rPr>
        <w:t>.</w:t>
      </w:r>
      <w:r w:rsidR="004915A0" w:rsidRPr="0042643E">
        <w:rPr>
          <w:rStyle w:val="Chara"/>
          <w:rFonts w:hint="cs"/>
          <w:rtl/>
        </w:rPr>
        <w:t xml:space="preserve"> </w:t>
      </w:r>
      <w:r w:rsidRPr="0042643E">
        <w:rPr>
          <w:rStyle w:val="Chara"/>
          <w:rFonts w:hint="cs"/>
          <w:rtl/>
        </w:rPr>
        <w:t xml:space="preserve">او </w:t>
      </w:r>
      <w:r w:rsidR="008019EA" w:rsidRPr="00123301">
        <w:rPr>
          <w:rFonts w:ascii="Traditional Arabic" w:hAnsi="Traditional Arabic" w:cs="Traditional Arabic"/>
          <w:rtl/>
          <w:lang w:bidi="fa-IR"/>
        </w:rPr>
        <w:t>«</w:t>
      </w:r>
      <w:r w:rsidRPr="0042643E">
        <w:rPr>
          <w:rStyle w:val="Chara"/>
          <w:rFonts w:hint="cs"/>
          <w:rtl/>
        </w:rPr>
        <w:t>یکی از نیرومندترین مردان بنی دوس بود</w:t>
      </w:r>
      <w:r w:rsidR="008019EA" w:rsidRPr="00123301">
        <w:rPr>
          <w:rFonts w:ascii="Traditional Arabic" w:hAnsi="Traditional Arabic" w:cs="Traditional Arabic"/>
          <w:rtl/>
          <w:lang w:bidi="fa-IR"/>
        </w:rPr>
        <w:t>»</w:t>
      </w:r>
      <w:r w:rsidR="004915A0" w:rsidRPr="0042643E">
        <w:rPr>
          <w:rStyle w:val="Chara"/>
          <w:rFonts w:hint="cs"/>
          <w:vertAlign w:val="superscript"/>
          <w:rtl/>
        </w:rPr>
        <w:t>(</w:t>
      </w:r>
      <w:r w:rsidR="004915A0" w:rsidRPr="0042643E">
        <w:rPr>
          <w:rStyle w:val="Chara"/>
          <w:vertAlign w:val="superscript"/>
          <w:rtl/>
        </w:rPr>
        <w:footnoteReference w:id="14"/>
      </w:r>
      <w:r w:rsidR="004915A0" w:rsidRPr="0042643E">
        <w:rPr>
          <w:rStyle w:val="Chara"/>
          <w:rFonts w:hint="cs"/>
          <w:vertAlign w:val="superscript"/>
          <w:rtl/>
        </w:rPr>
        <w:t>)</w:t>
      </w:r>
      <w:r w:rsidRPr="0042643E">
        <w:rPr>
          <w:rStyle w:val="Chara"/>
          <w:rFonts w:hint="cs"/>
          <w:rtl/>
        </w:rPr>
        <w:t xml:space="preserve">. حتی </w:t>
      </w:r>
      <w:r w:rsidR="008019EA" w:rsidRPr="00123301">
        <w:rPr>
          <w:rFonts w:ascii="Traditional Arabic" w:hAnsi="Traditional Arabic" w:cs="Traditional Arabic"/>
          <w:rtl/>
          <w:lang w:bidi="fa-IR"/>
        </w:rPr>
        <w:t>«</w:t>
      </w:r>
      <w:r w:rsidRPr="0042643E">
        <w:rPr>
          <w:rStyle w:val="Chara"/>
          <w:rFonts w:hint="cs"/>
          <w:rtl/>
        </w:rPr>
        <w:t xml:space="preserve">از تواناترین و </w:t>
      </w:r>
      <w:r w:rsidR="00943FFF" w:rsidRPr="0042643E">
        <w:rPr>
          <w:rStyle w:val="Chara"/>
          <w:rFonts w:hint="cs"/>
          <w:rtl/>
        </w:rPr>
        <w:t>شج</w:t>
      </w:r>
      <w:r w:rsidR="00F93F6F" w:rsidRPr="0042643E">
        <w:rPr>
          <w:rStyle w:val="Chara"/>
          <w:rFonts w:hint="cs"/>
          <w:rtl/>
        </w:rPr>
        <w:t>ا</w:t>
      </w:r>
      <w:r w:rsidR="00943FFF" w:rsidRPr="0042643E">
        <w:rPr>
          <w:rStyle w:val="Chara"/>
          <w:rFonts w:hint="cs"/>
          <w:rtl/>
        </w:rPr>
        <w:t>ع‌</w:t>
      </w:r>
      <w:r w:rsidRPr="0042643E">
        <w:rPr>
          <w:rStyle w:val="Chara"/>
          <w:rFonts w:hint="cs"/>
          <w:rtl/>
        </w:rPr>
        <w:t>ترین مردان زمان خود بود</w:t>
      </w:r>
      <w:r w:rsidR="008019EA" w:rsidRPr="00123301">
        <w:rPr>
          <w:rFonts w:ascii="Traditional Arabic" w:hAnsi="Traditional Arabic" w:cs="Traditional Arabic"/>
          <w:rtl/>
          <w:lang w:bidi="fa-IR"/>
        </w:rPr>
        <w:t>»</w:t>
      </w:r>
      <w:r w:rsidR="004915A0" w:rsidRPr="0042643E">
        <w:rPr>
          <w:rStyle w:val="Chara"/>
          <w:rFonts w:hint="cs"/>
          <w:vertAlign w:val="superscript"/>
          <w:rtl/>
        </w:rPr>
        <w:t>(</w:t>
      </w:r>
      <w:r w:rsidR="004915A0" w:rsidRPr="0042643E">
        <w:rPr>
          <w:rStyle w:val="Chara"/>
          <w:vertAlign w:val="superscript"/>
          <w:rtl/>
        </w:rPr>
        <w:footnoteReference w:id="15"/>
      </w:r>
      <w:r w:rsidR="004915A0" w:rsidRPr="0042643E">
        <w:rPr>
          <w:rStyle w:val="Chara"/>
          <w:rFonts w:hint="cs"/>
          <w:vertAlign w:val="superscript"/>
          <w:rtl/>
        </w:rPr>
        <w:t>)</w:t>
      </w:r>
      <w:r w:rsidRPr="0042643E">
        <w:rPr>
          <w:rStyle w:val="Chara"/>
          <w:rFonts w:hint="cs"/>
          <w:rtl/>
        </w:rPr>
        <w:t>. طبعا هر کس قوی و قهرمان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میان قومش بزرگوار تلقی می‌گردید. بلکه جاودانه شدن این صفت برای او</w:t>
      </w:r>
      <w:r w:rsidR="00943FFF" w:rsidRPr="0042643E">
        <w:rPr>
          <w:rStyle w:val="Chara"/>
          <w:rFonts w:hint="cs"/>
          <w:rtl/>
        </w:rPr>
        <w:t xml:space="preserve"> در تاریخ</w:t>
      </w:r>
      <w:r w:rsidRPr="0042643E">
        <w:rPr>
          <w:rStyle w:val="Chara"/>
          <w:rFonts w:hint="cs"/>
          <w:rtl/>
        </w:rPr>
        <w:t xml:space="preserve"> بدین خاطر بود که این صفت او را در میان قومش بزرگوار و مشهور کرده بود. لازم به ذکر است که دایی او نیز ایمان آورد و مسلمان شد.</w:t>
      </w:r>
    </w:p>
    <w:p w:rsidR="00FB30AD" w:rsidRPr="0042643E" w:rsidRDefault="00FB30AD" w:rsidP="00123301">
      <w:pPr>
        <w:pStyle w:val="Char0"/>
        <w:bidi/>
        <w:ind w:firstLine="284"/>
        <w:rPr>
          <w:rStyle w:val="Chara"/>
          <w:rtl/>
        </w:rPr>
      </w:pPr>
      <w:r w:rsidRPr="0042643E">
        <w:rPr>
          <w:rStyle w:val="Chara"/>
          <w:rFonts w:hint="cs"/>
          <w:rtl/>
        </w:rPr>
        <w:t>بدین‌وسیله از دو جهت شرافت و بزرگواری برای ابوهریره</w:t>
      </w:r>
      <w:r w:rsidR="0037521C" w:rsidRPr="0037521C">
        <w:rPr>
          <w:rFonts w:cs="CTraditional Arabic" w:hint="cs"/>
          <w:rtl/>
          <w:lang w:bidi="fa-IR"/>
        </w:rPr>
        <w:t>س</w:t>
      </w:r>
      <w:r w:rsidRPr="0042643E">
        <w:rPr>
          <w:rStyle w:val="Chara"/>
          <w:rFonts w:hint="cs"/>
          <w:rtl/>
        </w:rPr>
        <w:t xml:space="preserve"> جمع گشته است و پوچی گفته‌ی کسانی که می‌گویند ابوهریره فردی فقیر و آواره و رانده شده بوده روشن می‌گردد. اما انتقاد و خرده‌گیری بر حضرت ابوهریره به دلیل مجهول بودن تاریخ او در زمان جاهلیت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چنان‌که آقای ابوریه و برخی از جاهلان بر او خرده می‌گیرند</w:t>
      </w:r>
      <w:r w:rsidR="00824085" w:rsidRPr="0042643E">
        <w:rPr>
          <w:rStyle w:val="Chara"/>
          <w:rFonts w:hint="cs"/>
          <w:rtl/>
        </w:rPr>
        <w:t>،</w:t>
      </w:r>
      <w:r w:rsidR="00441B44" w:rsidRPr="0042643E">
        <w:rPr>
          <w:rStyle w:val="Chara"/>
          <w:rFonts w:hint="cs"/>
          <w:rtl/>
        </w:rPr>
        <w:t xml:space="preserve"> </w:t>
      </w:r>
      <w:r w:rsidR="00943FFF" w:rsidRPr="0042643E">
        <w:rPr>
          <w:rStyle w:val="Chara"/>
          <w:rFonts w:hint="cs"/>
          <w:rtl/>
        </w:rPr>
        <w:t>ویژه‌ی او نیست</w:t>
      </w:r>
      <w:r w:rsidR="00824085" w:rsidRPr="0042643E">
        <w:rPr>
          <w:rStyle w:val="Chara"/>
          <w:rFonts w:hint="cs"/>
          <w:rtl/>
        </w:rPr>
        <w:t>،</w:t>
      </w:r>
      <w:r w:rsidR="00441B44" w:rsidRPr="0042643E">
        <w:rPr>
          <w:rStyle w:val="Chara"/>
          <w:rFonts w:hint="cs"/>
          <w:rtl/>
        </w:rPr>
        <w:t xml:space="preserve"> </w:t>
      </w:r>
      <w:r w:rsidR="00943FFF" w:rsidRPr="0042643E">
        <w:rPr>
          <w:rStyle w:val="Chara"/>
          <w:rFonts w:hint="cs"/>
          <w:rtl/>
        </w:rPr>
        <w:t>چرا که</w:t>
      </w:r>
      <w:r w:rsidRPr="0042643E">
        <w:rPr>
          <w:rStyle w:val="Chara"/>
          <w:rFonts w:hint="cs"/>
          <w:rtl/>
        </w:rPr>
        <w:t xml:space="preserve"> در حقیقت همه‌ی </w:t>
      </w:r>
      <w:r w:rsidR="00AA72E6" w:rsidRPr="0042643E">
        <w:rPr>
          <w:rStyle w:val="Chara"/>
          <w:rFonts w:hint="cs"/>
          <w:rtl/>
        </w:rPr>
        <w:t xml:space="preserve">عرب‌ها </w:t>
      </w:r>
      <w:r w:rsidRPr="0042643E">
        <w:rPr>
          <w:rStyle w:val="Chara"/>
          <w:rFonts w:hint="cs"/>
          <w:rtl/>
        </w:rPr>
        <w:t>در زمان جاهلیتشان گمنام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و در </w:t>
      </w:r>
      <w:r w:rsidRPr="00F00E99">
        <w:rPr>
          <w:rStyle w:val="Chara"/>
          <w:rFonts w:hint="cs"/>
          <w:rtl/>
        </w:rPr>
        <w:t>محدود‌ه‌ی جزیر</w:t>
      </w:r>
      <w:r w:rsidR="008019EA" w:rsidRPr="00F00E99">
        <w:rPr>
          <w:rStyle w:val="Chara"/>
          <w:rtl/>
        </w:rPr>
        <w:t>ة</w:t>
      </w:r>
      <w:r w:rsidR="008019EA" w:rsidRPr="00F00E99">
        <w:rPr>
          <w:rStyle w:val="Chara"/>
          <w:rFonts w:hint="cs"/>
          <w:rtl/>
        </w:rPr>
        <w:t xml:space="preserve"> </w:t>
      </w:r>
      <w:r w:rsidRPr="00F00E99">
        <w:rPr>
          <w:rStyle w:val="Chara"/>
          <w:rFonts w:hint="cs"/>
          <w:rtl/>
        </w:rPr>
        <w:t>العرب مح</w:t>
      </w:r>
      <w:r w:rsidR="00943FFF" w:rsidRPr="00F00E99">
        <w:rPr>
          <w:rStyle w:val="Chara"/>
          <w:rFonts w:hint="cs"/>
          <w:rtl/>
        </w:rPr>
        <w:t>ص</w:t>
      </w:r>
      <w:r w:rsidRPr="00F00E99">
        <w:rPr>
          <w:rStyle w:val="Chara"/>
          <w:rFonts w:hint="cs"/>
          <w:rtl/>
        </w:rPr>
        <w:t>ور</w:t>
      </w:r>
      <w:r w:rsidRPr="0042643E">
        <w:rPr>
          <w:rStyle w:val="Chara"/>
          <w:rFonts w:hint="cs"/>
          <w:rtl/>
        </w:rPr>
        <w:t xml:space="preserve"> بوده‌اند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طوری که نه</w:t>
      </w:r>
      <w:r w:rsidR="00824085" w:rsidRPr="0042643E">
        <w:rPr>
          <w:rStyle w:val="Chara"/>
          <w:rFonts w:hint="cs"/>
          <w:rtl/>
        </w:rPr>
        <w:t xml:space="preserve"> آن‌ها </w:t>
      </w:r>
      <w:r w:rsidRPr="0042643E">
        <w:rPr>
          <w:rStyle w:val="Chara"/>
          <w:rFonts w:hint="cs"/>
          <w:rtl/>
        </w:rPr>
        <w:t xml:space="preserve">به </w:t>
      </w:r>
      <w:r w:rsidR="00943FFF" w:rsidRPr="0042643E">
        <w:rPr>
          <w:rStyle w:val="Chara"/>
          <w:rFonts w:hint="cs"/>
          <w:rtl/>
        </w:rPr>
        <w:t xml:space="preserve">دنیا </w:t>
      </w:r>
      <w:r w:rsidRPr="0042643E">
        <w:rPr>
          <w:rStyle w:val="Chara"/>
          <w:rFonts w:hint="cs"/>
          <w:rtl/>
        </w:rPr>
        <w:t xml:space="preserve">اهتمام می‌دادند و نه </w:t>
      </w:r>
      <w:r w:rsidR="00943FFF" w:rsidRPr="0042643E">
        <w:rPr>
          <w:rStyle w:val="Chara"/>
          <w:rFonts w:hint="cs"/>
          <w:rtl/>
        </w:rPr>
        <w:t xml:space="preserve">دنیا </w:t>
      </w:r>
      <w:r w:rsidRPr="0042643E">
        <w:rPr>
          <w:rStyle w:val="Chara"/>
          <w:rFonts w:hint="cs"/>
          <w:rtl/>
        </w:rPr>
        <w:t>به آنان اهتمام می‌داد. مگر در گستره و محدوده‌ی تجارت که کاروان‌های تجارتی بر سرزمین آنان عبور می‌کردند.</w:t>
      </w:r>
    </w:p>
    <w:p w:rsidR="00FB30AD" w:rsidRPr="0042643E" w:rsidRDefault="00FB30AD" w:rsidP="00123301">
      <w:pPr>
        <w:pStyle w:val="Char0"/>
        <w:bidi/>
        <w:ind w:firstLine="284"/>
        <w:rPr>
          <w:rStyle w:val="Chara"/>
          <w:rtl/>
        </w:rPr>
      </w:pPr>
      <w:r w:rsidRPr="0042643E">
        <w:rPr>
          <w:rStyle w:val="Chara"/>
          <w:rFonts w:hint="cs"/>
          <w:rtl/>
        </w:rPr>
        <w:t>اما چون اسلام آمد و خداوند آنان را مشرف به حمل رسالت اسلام نمود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برای هر فردی از آنان تاریخی مکتوب تدوین گردید و شوونی به وجود آمد که سخن از آن آوازه دهان‌ها گشت و برای هر یک از آنان راویان پدیدار شد که به تتبع و تحقیق اخبار</w:t>
      </w:r>
      <w:r w:rsidR="00824085" w:rsidRPr="0042643E">
        <w:rPr>
          <w:rStyle w:val="Chara"/>
          <w:rFonts w:hint="cs"/>
          <w:rtl/>
        </w:rPr>
        <w:t xml:space="preserve"> آن‌ها </w:t>
      </w:r>
      <w:r w:rsidRPr="0042643E">
        <w:rPr>
          <w:rStyle w:val="Chara"/>
          <w:rFonts w:hint="cs"/>
          <w:rtl/>
        </w:rPr>
        <w:t xml:space="preserve">همت می‌گماشتند و هر کدام دارای شاگردانی شدند که علم و هدایت را از او نقل می‌کردند. با این وصف آیا ممکن است که </w:t>
      </w:r>
      <w:r w:rsidR="00AA72E6" w:rsidRPr="0042643E">
        <w:rPr>
          <w:rStyle w:val="Chara"/>
          <w:rFonts w:hint="cs"/>
          <w:rtl/>
        </w:rPr>
        <w:t>ش</w:t>
      </w:r>
      <w:r w:rsidR="001D2FE6" w:rsidRPr="0042643E">
        <w:rPr>
          <w:rStyle w:val="Chara"/>
          <w:rFonts w:hint="cs"/>
          <w:rtl/>
        </w:rPr>
        <w:t>أ</w:t>
      </w:r>
      <w:r w:rsidRPr="0042643E">
        <w:rPr>
          <w:rStyle w:val="Chara"/>
          <w:rFonts w:hint="cs"/>
          <w:rtl/>
        </w:rPr>
        <w:t>ن ابوهریره جدا و مستثنی از ش</w:t>
      </w:r>
      <w:r w:rsidR="001D2FE6" w:rsidRPr="0042643E">
        <w:rPr>
          <w:rStyle w:val="Chara"/>
          <w:rFonts w:hint="cs"/>
          <w:rtl/>
        </w:rPr>
        <w:t>أ</w:t>
      </w:r>
      <w:r w:rsidRPr="0042643E">
        <w:rPr>
          <w:rStyle w:val="Chara"/>
          <w:rFonts w:hint="cs"/>
          <w:rtl/>
        </w:rPr>
        <w:t>ن جمهور صحابه باشد؟</w:t>
      </w:r>
      <w:r w:rsidR="0054792A" w:rsidRPr="0042643E">
        <w:rPr>
          <w:rStyle w:val="Chara"/>
          <w:rFonts w:hint="cs"/>
          <w:rtl/>
        </w:rPr>
        <w:t xml:space="preserve"> و چرا مجهول بودن تاریخ ابوهریره در زمان جاهلیت به مکانت و منزلت او در زمان اسلام آسیب رسانده و از شأن او می‌کاهد؟</w:t>
      </w:r>
      <w:r w:rsidRPr="0042643E">
        <w:rPr>
          <w:rStyle w:val="Chara"/>
          <w:rFonts w:hint="cs"/>
          <w:rtl/>
        </w:rPr>
        <w:t xml:space="preserve"> آقای ابوریه این مطلب را در کجای کتاب خدا یافته است که هر کس در زمان جاهلیت قبل از اسلام تاریخش مجهول باشد حتما بایستی پست و حقیر شمرده شود و فاقد ارزش و مکانت تلقی گردد و هر حدیثی که از رسول خدا</w:t>
      </w:r>
      <w:r w:rsidR="0037521C" w:rsidRPr="0037521C">
        <w:rPr>
          <w:rFonts w:cs="CTraditional Arabic" w:hint="cs"/>
          <w:rtl/>
          <w:lang w:bidi="fa-IR"/>
        </w:rPr>
        <w:t xml:space="preserve"> ج</w:t>
      </w:r>
      <w:r w:rsidRPr="0042643E">
        <w:rPr>
          <w:rStyle w:val="Chara"/>
          <w:rFonts w:hint="cs"/>
          <w:rtl/>
        </w:rPr>
        <w:t xml:space="preserve"> روایت کند مورد شک واقع شود. </w:t>
      </w:r>
      <w:r w:rsidRPr="00123301">
        <w:rPr>
          <w:rStyle w:val="Char9"/>
          <w:rFonts w:hint="cs"/>
          <w:rtl/>
        </w:rPr>
        <w:t>سبحانک هذا بهتان عظیم</w:t>
      </w:r>
      <w:r w:rsidR="004915A0" w:rsidRPr="0042643E">
        <w:rPr>
          <w:rStyle w:val="Chara"/>
          <w:rFonts w:hint="cs"/>
          <w:vertAlign w:val="superscript"/>
          <w:rtl/>
        </w:rPr>
        <w:t>(</w:t>
      </w:r>
      <w:r w:rsidR="004915A0" w:rsidRPr="0042643E">
        <w:rPr>
          <w:rStyle w:val="Chara"/>
          <w:vertAlign w:val="superscript"/>
          <w:rtl/>
        </w:rPr>
        <w:footnoteReference w:id="16"/>
      </w:r>
      <w:r w:rsidR="004915A0" w:rsidRPr="0042643E">
        <w:rPr>
          <w:rStyle w:val="Chara"/>
          <w:rFonts w:hint="cs"/>
          <w:vertAlign w:val="superscript"/>
          <w:rtl/>
        </w:rPr>
        <w:t>)</w:t>
      </w:r>
      <w:r w:rsidRPr="0042643E">
        <w:rPr>
          <w:rStyle w:val="Chara"/>
          <w:rFonts w:hint="cs"/>
          <w:rtl/>
        </w:rPr>
        <w:t>.</w:t>
      </w:r>
      <w:r w:rsidR="0054792A" w:rsidRPr="0042643E">
        <w:rPr>
          <w:rStyle w:val="Chara"/>
          <w:rFonts w:hint="cs"/>
          <w:rtl/>
        </w:rPr>
        <w:t xml:space="preserve"> بعد از این‌که نسبی واضح و بزرگوارانه برای او به اثبات رسیده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چه تاریخی از او انتظار داشته باشیم و حال آن‌که او جوانی در حدود سی سالگی بود</w:t>
      </w:r>
      <w:r w:rsidR="00824085" w:rsidRPr="0042643E">
        <w:rPr>
          <w:rStyle w:val="Chara"/>
          <w:rFonts w:hint="cs"/>
          <w:rtl/>
        </w:rPr>
        <w:t>،</w:t>
      </w:r>
      <w:r w:rsidR="00441B44" w:rsidRPr="0042643E">
        <w:rPr>
          <w:rStyle w:val="Chara"/>
          <w:rFonts w:hint="cs"/>
          <w:rtl/>
        </w:rPr>
        <w:t xml:space="preserve"> </w:t>
      </w:r>
      <w:r w:rsidR="0054792A" w:rsidRPr="0042643E">
        <w:rPr>
          <w:rStyle w:val="Chara"/>
          <w:rFonts w:hint="cs"/>
          <w:rtl/>
        </w:rPr>
        <w:t>هم‌</w:t>
      </w:r>
      <w:r w:rsidRPr="0042643E">
        <w:rPr>
          <w:rStyle w:val="Chara"/>
          <w:rFonts w:hint="cs"/>
          <w:rtl/>
        </w:rPr>
        <w:t>چنان‌که خواهد آمد</w:t>
      </w:r>
      <w:r w:rsidR="00F93F6F" w:rsidRPr="0042643E">
        <w:rPr>
          <w:rStyle w:val="Chara"/>
          <w:rFonts w:hint="cs"/>
          <w:rtl/>
        </w:rPr>
        <w:t>.</w:t>
      </w:r>
    </w:p>
    <w:p w:rsidR="00FB30AD" w:rsidRPr="00123301" w:rsidRDefault="00FB30AD" w:rsidP="00123301">
      <w:pPr>
        <w:pStyle w:val="ac"/>
        <w:rPr>
          <w:rtl/>
        </w:rPr>
      </w:pPr>
      <w:bookmarkStart w:id="33" w:name="_Toc331527487"/>
      <w:bookmarkStart w:id="34" w:name="_Toc431412507"/>
      <w:bookmarkStart w:id="35" w:name="_Toc172970398"/>
      <w:bookmarkStart w:id="36" w:name="_Toc174252416"/>
      <w:bookmarkStart w:id="37" w:name="_Toc176264181"/>
      <w:bookmarkStart w:id="38" w:name="_Toc176264628"/>
      <w:r w:rsidRPr="00123301">
        <w:rPr>
          <w:rFonts w:hint="cs"/>
          <w:rtl/>
        </w:rPr>
        <w:t>سبب این کنیه‌ی غریب</w:t>
      </w:r>
      <w:r w:rsidR="00A1692D" w:rsidRPr="00123301">
        <w:rPr>
          <w:rFonts w:hint="cs"/>
          <w:rtl/>
        </w:rPr>
        <w:t>:</w:t>
      </w:r>
      <w:bookmarkEnd w:id="33"/>
      <w:bookmarkEnd w:id="34"/>
      <w:r w:rsidR="00A1692D" w:rsidRPr="00123301">
        <w:rPr>
          <w:rFonts w:hint="cs"/>
          <w:rtl/>
        </w:rPr>
        <w:t xml:space="preserve"> </w:t>
      </w:r>
      <w:bookmarkEnd w:id="35"/>
      <w:bookmarkEnd w:id="36"/>
      <w:bookmarkEnd w:id="37"/>
      <w:bookmarkEnd w:id="38"/>
    </w:p>
    <w:p w:rsidR="00FB30AD" w:rsidRPr="0042643E" w:rsidRDefault="00FB30AD" w:rsidP="00123301">
      <w:pPr>
        <w:pStyle w:val="Char0"/>
        <w:bidi/>
        <w:ind w:firstLine="284"/>
        <w:rPr>
          <w:rStyle w:val="Chara"/>
          <w:rtl/>
        </w:rPr>
      </w:pPr>
      <w:r w:rsidRPr="0042643E">
        <w:rPr>
          <w:rStyle w:val="Chara"/>
          <w:rFonts w:hint="cs"/>
          <w:rtl/>
        </w:rPr>
        <w:t xml:space="preserve">ابوهریره به این کنیه شهرت پیدا کرد و بدان معروف گردید و دلیلش چنانچه حاکم از ابوهریره </w:t>
      </w:r>
      <w:r w:rsidR="00F8731E" w:rsidRPr="0042643E">
        <w:rPr>
          <w:rStyle w:val="Chara"/>
          <w:rFonts w:hint="cs"/>
          <w:rtl/>
        </w:rPr>
        <w:t>روایت</w:t>
      </w:r>
      <w:r w:rsidRPr="0042643E">
        <w:rPr>
          <w:rStyle w:val="Chara"/>
          <w:rFonts w:hint="cs"/>
          <w:rtl/>
        </w:rPr>
        <w:t xml:space="preserve"> کرده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این است که گوید</w:t>
      </w:r>
      <w:r w:rsidR="00A1692D" w:rsidRPr="0042643E">
        <w:rPr>
          <w:rStyle w:val="Chara"/>
          <w:rFonts w:hint="cs"/>
          <w:rtl/>
        </w:rPr>
        <w:t>:</w:t>
      </w:r>
      <w:r w:rsidR="003151F5" w:rsidRPr="0042643E">
        <w:rPr>
          <w:rStyle w:val="Chara"/>
          <w:rFonts w:hint="cs"/>
          <w:rtl/>
        </w:rPr>
        <w:t xml:space="preserve"> </w:t>
      </w:r>
      <w:r w:rsidR="008019EA" w:rsidRPr="00123301">
        <w:rPr>
          <w:rFonts w:ascii="Traditional Arabic" w:hAnsi="Traditional Arabic" w:cs="Traditional Arabic"/>
          <w:rtl/>
          <w:lang w:bidi="fa-IR"/>
        </w:rPr>
        <w:t>«</w:t>
      </w:r>
      <w:r w:rsidRPr="0042643E">
        <w:rPr>
          <w:rStyle w:val="Chara"/>
          <w:rFonts w:hint="cs"/>
          <w:rtl/>
        </w:rPr>
        <w:t xml:space="preserve">بدین خاطر مرا به ابوهریره کنیه‌گذاری کردند؛ وقتی که گوسفندان طایفه و قوم خویش را به چراگاه می‌بردم </w:t>
      </w:r>
      <w:r w:rsidR="00A018D2" w:rsidRPr="0042643E">
        <w:rPr>
          <w:rStyle w:val="Chara"/>
          <w:rFonts w:hint="cs"/>
          <w:rtl/>
        </w:rPr>
        <w:t>چند</w:t>
      </w:r>
      <w:r w:rsidRPr="0042643E">
        <w:rPr>
          <w:rStyle w:val="Chara"/>
          <w:rFonts w:hint="cs"/>
          <w:rtl/>
        </w:rPr>
        <w:t xml:space="preserve"> بچه گربه‌ی وحشی را یافت</w:t>
      </w:r>
      <w:r w:rsidR="00A018D2" w:rsidRPr="0042643E">
        <w:rPr>
          <w:rStyle w:val="Chara"/>
          <w:rFonts w:hint="cs"/>
          <w:rtl/>
        </w:rPr>
        <w:t>م و</w:t>
      </w:r>
      <w:r w:rsidR="00824085" w:rsidRPr="0042643E">
        <w:rPr>
          <w:rStyle w:val="Chara"/>
          <w:rFonts w:hint="cs"/>
          <w:rtl/>
        </w:rPr>
        <w:t xml:space="preserve"> آن‌ها </w:t>
      </w:r>
      <w:r w:rsidRPr="0042643E">
        <w:rPr>
          <w:rStyle w:val="Chara"/>
          <w:rFonts w:hint="cs"/>
          <w:rtl/>
        </w:rPr>
        <w:t>را در آستین پیراهن خویش قرار دادم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به میان قوم خود برگشتم صدای</w:t>
      </w:r>
      <w:r w:rsidR="00824085" w:rsidRPr="0042643E">
        <w:rPr>
          <w:rStyle w:val="Chara"/>
          <w:rFonts w:hint="cs"/>
          <w:rtl/>
        </w:rPr>
        <w:t xml:space="preserve"> آن‌ها </w:t>
      </w:r>
      <w:r w:rsidRPr="0042643E">
        <w:rPr>
          <w:rStyle w:val="Chara"/>
          <w:rFonts w:hint="cs"/>
          <w:rtl/>
        </w:rPr>
        <w:t>را از درون پیراهن من شنیدند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گفتند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عبدشمس این چیست؟ ‌گفتم</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بچه‌گربه‌</w:t>
      </w:r>
      <w:r w:rsidR="00A018D2" w:rsidRPr="0042643E">
        <w:rPr>
          <w:rStyle w:val="Chara"/>
          <w:rFonts w:hint="cs"/>
          <w:rtl/>
        </w:rPr>
        <w:t>ه</w:t>
      </w:r>
      <w:r w:rsidRPr="0042643E">
        <w:rPr>
          <w:rStyle w:val="Chara"/>
          <w:rFonts w:hint="cs"/>
          <w:rtl/>
        </w:rPr>
        <w:t>ا</w:t>
      </w:r>
      <w:r w:rsidR="00A018D2" w:rsidRPr="0042643E">
        <w:rPr>
          <w:rStyle w:val="Chara"/>
          <w:rFonts w:hint="cs"/>
          <w:rtl/>
        </w:rPr>
        <w:t>ی</w:t>
      </w:r>
      <w:r w:rsidRPr="0042643E">
        <w:rPr>
          <w:rStyle w:val="Chara"/>
          <w:rFonts w:hint="cs"/>
          <w:rtl/>
        </w:rPr>
        <w:t>ی است که</w:t>
      </w:r>
      <w:r w:rsidR="00824085" w:rsidRPr="0042643E">
        <w:rPr>
          <w:rStyle w:val="Chara"/>
          <w:rFonts w:hint="cs"/>
          <w:rtl/>
        </w:rPr>
        <w:t xml:space="preserve"> آن‌ها </w:t>
      </w:r>
      <w:r w:rsidRPr="0042643E">
        <w:rPr>
          <w:rStyle w:val="Chara"/>
          <w:rFonts w:hint="cs"/>
          <w:rtl/>
        </w:rPr>
        <w:t>را یافته‌ام. گفتند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پس تو ابوهریره </w:t>
      </w:r>
      <w:r w:rsidR="00A018D2" w:rsidRPr="0042643E">
        <w:rPr>
          <w:rStyle w:val="Chara"/>
          <w:rFonts w:hint="cs"/>
          <w:rtl/>
        </w:rPr>
        <w:t>(</w:t>
      </w:r>
      <w:r w:rsidRPr="0042643E">
        <w:rPr>
          <w:rStyle w:val="Chara"/>
          <w:rFonts w:hint="cs"/>
          <w:rtl/>
        </w:rPr>
        <w:t>پدرگربه</w:t>
      </w:r>
      <w:r w:rsidR="00A018D2" w:rsidRPr="0042643E">
        <w:rPr>
          <w:rStyle w:val="Chara"/>
          <w:rFonts w:hint="cs"/>
          <w:rtl/>
        </w:rPr>
        <w:t>)</w:t>
      </w:r>
      <w:r w:rsidRPr="0042643E">
        <w:rPr>
          <w:rStyle w:val="Chara"/>
          <w:rFonts w:hint="cs"/>
          <w:rtl/>
        </w:rPr>
        <w:t xml:space="preserve"> هستی</w:t>
      </w:r>
      <w:r w:rsidR="00441B44" w:rsidRPr="0042643E">
        <w:rPr>
          <w:rStyle w:val="Chara"/>
          <w:rFonts w:hint="cs"/>
          <w:rtl/>
        </w:rPr>
        <w:t xml:space="preserve"> </w:t>
      </w:r>
      <w:r w:rsidRPr="0042643E">
        <w:rPr>
          <w:rStyle w:val="Chara"/>
          <w:rFonts w:hint="cs"/>
          <w:rtl/>
        </w:rPr>
        <w:t xml:space="preserve">و از آن به بعد این کلمه به </w:t>
      </w:r>
      <w:r w:rsidR="0090458A" w:rsidRPr="0042643E">
        <w:rPr>
          <w:rStyle w:val="Chara"/>
          <w:rFonts w:hint="cs"/>
          <w:rtl/>
        </w:rPr>
        <w:t>کنیه</w:t>
      </w:r>
      <w:r w:rsidR="006F4929" w:rsidRPr="0042643E">
        <w:rPr>
          <w:rStyle w:val="Chara"/>
          <w:rFonts w:hint="cs"/>
          <w:rtl/>
        </w:rPr>
        <w:t>‌ی</w:t>
      </w:r>
      <w:r w:rsidR="0090458A" w:rsidRPr="0042643E">
        <w:rPr>
          <w:rStyle w:val="Chara"/>
          <w:rFonts w:hint="cs"/>
          <w:rtl/>
        </w:rPr>
        <w:t xml:space="preserve"> </w:t>
      </w:r>
      <w:r w:rsidRPr="0042643E">
        <w:rPr>
          <w:rStyle w:val="Chara"/>
          <w:rFonts w:hint="cs"/>
          <w:rtl/>
        </w:rPr>
        <w:t>من تبدیل شد</w:t>
      </w:r>
      <w:r w:rsidR="009B2902" w:rsidRPr="0042643E">
        <w:rPr>
          <w:rStyle w:val="Chara"/>
          <w:rFonts w:hint="cs"/>
          <w:vertAlign w:val="superscript"/>
          <w:rtl/>
        </w:rPr>
        <w:t>(</w:t>
      </w:r>
      <w:r w:rsidR="009B2902" w:rsidRPr="0042643E">
        <w:rPr>
          <w:rStyle w:val="Chara"/>
          <w:vertAlign w:val="superscript"/>
          <w:rtl/>
        </w:rPr>
        <w:footnoteReference w:id="17"/>
      </w:r>
      <w:r w:rsidR="009B2902" w:rsidRPr="0042643E">
        <w:rPr>
          <w:rStyle w:val="Chara"/>
          <w:rFonts w:hint="cs"/>
          <w:vertAlign w:val="superscript"/>
          <w:rtl/>
        </w:rPr>
        <w:t>)</w:t>
      </w:r>
      <w:r w:rsidRPr="0042643E">
        <w:rPr>
          <w:rStyle w:val="Chara"/>
          <w:rFonts w:hint="cs"/>
          <w:rtl/>
        </w:rPr>
        <w:t>.</w:t>
      </w:r>
    </w:p>
    <w:tbl>
      <w:tblPr>
        <w:bidiVisual/>
        <w:tblW w:w="0" w:type="auto"/>
        <w:tblLook w:val="04A0" w:firstRow="1" w:lastRow="0" w:firstColumn="1" w:lastColumn="0" w:noHBand="0" w:noVBand="1"/>
      </w:tblPr>
      <w:tblGrid>
        <w:gridCol w:w="3443"/>
        <w:gridCol w:w="411"/>
        <w:gridCol w:w="3450"/>
      </w:tblGrid>
      <w:tr w:rsidR="00DB2909" w:rsidRPr="00123301" w:rsidTr="0049731D">
        <w:tc>
          <w:tcPr>
            <w:tcW w:w="3624" w:type="dxa"/>
          </w:tcPr>
          <w:p w:rsidR="00DB2909" w:rsidRPr="00123301" w:rsidRDefault="0092213A" w:rsidP="00123301">
            <w:pPr>
              <w:pStyle w:val="ad"/>
              <w:ind w:firstLine="0"/>
              <w:jc w:val="lowKashida"/>
              <w:rPr>
                <w:sz w:val="2"/>
                <w:szCs w:val="2"/>
                <w:rtl/>
              </w:rPr>
            </w:pPr>
            <w:r w:rsidRPr="00123301">
              <w:rPr>
                <w:rFonts w:hint="cs"/>
                <w:rtl/>
              </w:rPr>
              <w:t>أ</w:t>
            </w:r>
            <w:r w:rsidRPr="00123301">
              <w:rPr>
                <w:rtl/>
              </w:rPr>
              <w:t>بو</w:t>
            </w:r>
            <w:r w:rsidRPr="00123301">
              <w:rPr>
                <w:rFonts w:hint="cs"/>
                <w:rtl/>
              </w:rPr>
              <w:t xml:space="preserve"> </w:t>
            </w:r>
            <w:r w:rsidRPr="00123301">
              <w:rPr>
                <w:rtl/>
              </w:rPr>
              <w:t>هـریـر</w:t>
            </w:r>
            <w:r w:rsidRPr="00123301">
              <w:rPr>
                <w:rFonts w:hint="cs"/>
                <w:rtl/>
              </w:rPr>
              <w:t>ة</w:t>
            </w:r>
            <w:r w:rsidRPr="00123301">
              <w:rPr>
                <w:rtl/>
              </w:rPr>
              <w:t xml:space="preserve"> فــذّ فــــــ</w:t>
            </w:r>
            <w:r w:rsidRPr="00123301">
              <w:rPr>
                <w:rFonts w:hint="cs"/>
                <w:rtl/>
              </w:rPr>
              <w:t>ي</w:t>
            </w:r>
            <w:r w:rsidRPr="00123301">
              <w:rPr>
                <w:rtl/>
              </w:rPr>
              <w:t xml:space="preserve"> مکارمــــه</w:t>
            </w:r>
            <w:r w:rsidRPr="00123301">
              <w:rPr>
                <w:rFonts w:hint="cs"/>
                <w:rtl/>
              </w:rPr>
              <w:br/>
            </w:r>
          </w:p>
        </w:tc>
        <w:tc>
          <w:tcPr>
            <w:tcW w:w="425" w:type="dxa"/>
          </w:tcPr>
          <w:p w:rsidR="00DB2909" w:rsidRPr="00123301" w:rsidRDefault="00DB2909" w:rsidP="00123301">
            <w:pPr>
              <w:pStyle w:val="ad"/>
              <w:ind w:firstLine="0"/>
              <w:jc w:val="lowKashida"/>
              <w:rPr>
                <w:rtl/>
              </w:rPr>
            </w:pPr>
          </w:p>
        </w:tc>
        <w:tc>
          <w:tcPr>
            <w:tcW w:w="3652" w:type="dxa"/>
          </w:tcPr>
          <w:p w:rsidR="00DB2909" w:rsidRPr="00123301" w:rsidRDefault="0092213A" w:rsidP="00123301">
            <w:pPr>
              <w:pStyle w:val="ad"/>
              <w:ind w:firstLine="0"/>
              <w:jc w:val="lowKashida"/>
              <w:rPr>
                <w:sz w:val="2"/>
                <w:szCs w:val="2"/>
                <w:rtl/>
                <w:lang w:bidi="ar-SA"/>
              </w:rPr>
            </w:pPr>
            <w:r w:rsidRPr="00123301">
              <w:rPr>
                <w:rtl/>
              </w:rPr>
              <w:t>وف</w:t>
            </w:r>
            <w:r w:rsidRPr="00123301">
              <w:rPr>
                <w:rFonts w:hint="cs"/>
                <w:rtl/>
              </w:rPr>
              <w:t>ي</w:t>
            </w:r>
            <w:r w:rsidRPr="00123301">
              <w:rPr>
                <w:rtl/>
              </w:rPr>
              <w:t xml:space="preserve"> سجایاه دوما ساطع الغرر</w:t>
            </w:r>
            <w:r w:rsidRPr="00123301">
              <w:rPr>
                <w:rFonts w:hint="cs"/>
                <w:rtl/>
              </w:rPr>
              <w:br/>
            </w:r>
          </w:p>
        </w:tc>
      </w:tr>
      <w:tr w:rsidR="00DB2909" w:rsidRPr="00123301" w:rsidTr="0049731D">
        <w:tc>
          <w:tcPr>
            <w:tcW w:w="3624" w:type="dxa"/>
          </w:tcPr>
          <w:p w:rsidR="00DB2909" w:rsidRPr="00123301" w:rsidRDefault="0092213A" w:rsidP="00123301">
            <w:pPr>
              <w:pStyle w:val="ad"/>
              <w:ind w:firstLine="0"/>
              <w:jc w:val="lowKashida"/>
              <w:rPr>
                <w:sz w:val="2"/>
                <w:szCs w:val="2"/>
                <w:rtl/>
                <w:lang w:bidi="ar-SA"/>
              </w:rPr>
            </w:pPr>
            <w:r w:rsidRPr="00123301">
              <w:rPr>
                <w:rtl/>
              </w:rPr>
              <w:t>فـــذی هــــــریراته ف</w:t>
            </w:r>
            <w:r w:rsidRPr="00123301">
              <w:rPr>
                <w:rFonts w:hint="cs"/>
                <w:rtl/>
              </w:rPr>
              <w:t>ي</w:t>
            </w:r>
            <w:r w:rsidRPr="00123301">
              <w:rPr>
                <w:rtl/>
              </w:rPr>
              <w:t xml:space="preserve"> العطف شاهده</w:t>
            </w:r>
            <w:r w:rsidRPr="00123301">
              <w:rPr>
                <w:rFonts w:hint="cs"/>
                <w:rtl/>
              </w:rPr>
              <w:br/>
            </w:r>
          </w:p>
        </w:tc>
        <w:tc>
          <w:tcPr>
            <w:tcW w:w="425" w:type="dxa"/>
          </w:tcPr>
          <w:p w:rsidR="00DB2909" w:rsidRPr="00123301" w:rsidRDefault="00DB2909" w:rsidP="00123301">
            <w:pPr>
              <w:pStyle w:val="ad"/>
              <w:ind w:firstLine="0"/>
              <w:jc w:val="lowKashida"/>
              <w:rPr>
                <w:rtl/>
              </w:rPr>
            </w:pPr>
          </w:p>
        </w:tc>
        <w:tc>
          <w:tcPr>
            <w:tcW w:w="3652" w:type="dxa"/>
          </w:tcPr>
          <w:p w:rsidR="00DB2909" w:rsidRPr="00123301" w:rsidRDefault="0092213A" w:rsidP="00123301">
            <w:pPr>
              <w:pStyle w:val="ad"/>
              <w:ind w:firstLine="0"/>
              <w:jc w:val="lowKashida"/>
              <w:rPr>
                <w:sz w:val="2"/>
                <w:szCs w:val="2"/>
                <w:rtl/>
                <w:lang w:bidi="ar-SA"/>
              </w:rPr>
            </w:pPr>
            <w:r w:rsidRPr="00123301">
              <w:rPr>
                <w:rtl/>
              </w:rPr>
              <w:t>وحسبه خصله عطف علی الهرر</w:t>
            </w:r>
            <w:r w:rsidRPr="00123301">
              <w:rPr>
                <w:rFonts w:hint="cs"/>
                <w:rtl/>
              </w:rPr>
              <w:br/>
            </w:r>
          </w:p>
        </w:tc>
      </w:tr>
      <w:tr w:rsidR="00DB2909" w:rsidRPr="00123301" w:rsidTr="0049731D">
        <w:tc>
          <w:tcPr>
            <w:tcW w:w="3624" w:type="dxa"/>
          </w:tcPr>
          <w:p w:rsidR="00DB2909" w:rsidRPr="00123301" w:rsidRDefault="0092213A" w:rsidP="00123301">
            <w:pPr>
              <w:pStyle w:val="ad"/>
              <w:ind w:firstLine="0"/>
              <w:jc w:val="lowKashida"/>
              <w:rPr>
                <w:sz w:val="2"/>
                <w:szCs w:val="2"/>
                <w:rtl/>
                <w:lang w:bidi="ar-SA"/>
              </w:rPr>
            </w:pPr>
            <w:r w:rsidRPr="00123301">
              <w:rPr>
                <w:rtl/>
              </w:rPr>
              <w:t>فمن یکن ف</w:t>
            </w:r>
            <w:r w:rsidRPr="00123301">
              <w:rPr>
                <w:rFonts w:hint="cs"/>
                <w:rtl/>
              </w:rPr>
              <w:t>ي</w:t>
            </w:r>
            <w:r w:rsidRPr="00123301">
              <w:rPr>
                <w:rtl/>
              </w:rPr>
              <w:t xml:space="preserve"> الوری ف</w:t>
            </w:r>
            <w:r w:rsidRPr="00123301">
              <w:rPr>
                <w:rFonts w:hint="cs"/>
                <w:rtl/>
              </w:rPr>
              <w:t>ي</w:t>
            </w:r>
            <w:r w:rsidRPr="00123301">
              <w:rPr>
                <w:rtl/>
              </w:rPr>
              <w:t xml:space="preserve"> العطف مشتهراً</w:t>
            </w:r>
            <w:r w:rsidRPr="00123301">
              <w:rPr>
                <w:rFonts w:hint="cs"/>
                <w:rtl/>
              </w:rPr>
              <w:br/>
            </w:r>
          </w:p>
        </w:tc>
        <w:tc>
          <w:tcPr>
            <w:tcW w:w="425" w:type="dxa"/>
          </w:tcPr>
          <w:p w:rsidR="00DB2909" w:rsidRPr="00123301" w:rsidRDefault="00DB2909" w:rsidP="00123301">
            <w:pPr>
              <w:pStyle w:val="ad"/>
              <w:ind w:firstLine="0"/>
              <w:jc w:val="lowKashida"/>
              <w:rPr>
                <w:rtl/>
              </w:rPr>
            </w:pPr>
          </w:p>
        </w:tc>
        <w:tc>
          <w:tcPr>
            <w:tcW w:w="3652" w:type="dxa"/>
          </w:tcPr>
          <w:p w:rsidR="00DB2909" w:rsidRPr="00123301" w:rsidRDefault="0092213A" w:rsidP="00123301">
            <w:pPr>
              <w:pStyle w:val="ad"/>
              <w:ind w:firstLine="0"/>
              <w:jc w:val="lowKashida"/>
              <w:rPr>
                <w:sz w:val="2"/>
                <w:szCs w:val="2"/>
                <w:rtl/>
                <w:lang w:bidi="ar-SA"/>
              </w:rPr>
            </w:pPr>
            <w:r w:rsidRPr="00123301">
              <w:rPr>
                <w:rtl/>
              </w:rPr>
              <w:t>فلیس یعرف عنه ال</w:t>
            </w:r>
            <w:r w:rsidRPr="00123301">
              <w:rPr>
                <w:rFonts w:hint="cs"/>
                <w:rtl/>
              </w:rPr>
              <w:t>إ</w:t>
            </w:r>
            <w:r w:rsidRPr="00123301">
              <w:rPr>
                <w:rtl/>
              </w:rPr>
              <w:t>فک ف</w:t>
            </w:r>
            <w:r w:rsidRPr="00123301">
              <w:rPr>
                <w:rFonts w:hint="cs"/>
                <w:rtl/>
              </w:rPr>
              <w:t xml:space="preserve">ي </w:t>
            </w:r>
            <w:r w:rsidRPr="00123301">
              <w:rPr>
                <w:rtl/>
              </w:rPr>
              <w:t>الخبر</w:t>
            </w:r>
            <w:r w:rsidRPr="00123301">
              <w:rPr>
                <w:rFonts w:hint="cs"/>
                <w:rtl/>
              </w:rPr>
              <w:br/>
            </w:r>
          </w:p>
        </w:tc>
      </w:tr>
    </w:tbl>
    <w:p w:rsidR="00FB30AD" w:rsidRPr="0042643E" w:rsidRDefault="00FB30AD" w:rsidP="00123301">
      <w:pPr>
        <w:pStyle w:val="Char0"/>
        <w:bidi/>
        <w:ind w:firstLine="284"/>
        <w:rPr>
          <w:rStyle w:val="Chara"/>
          <w:rtl/>
        </w:rPr>
      </w:pPr>
      <w:r w:rsidRPr="0042643E">
        <w:rPr>
          <w:rStyle w:val="Chara"/>
          <w:rFonts w:hint="cs"/>
          <w:rtl/>
        </w:rPr>
        <w:t>ابوهریره</w:t>
      </w:r>
      <w:r w:rsidR="0045778F" w:rsidRPr="0042643E">
        <w:rPr>
          <w:rStyle w:val="Chara"/>
          <w:rFonts w:hint="cs"/>
          <w:rtl/>
        </w:rPr>
        <w:t xml:space="preserve"> همواره</w:t>
      </w:r>
      <w:r w:rsidRPr="0042643E">
        <w:rPr>
          <w:rStyle w:val="Chara"/>
          <w:rFonts w:hint="cs"/>
          <w:rtl/>
        </w:rPr>
        <w:t xml:space="preserve"> در مکارم و خصوصیات اخلاقیش بی‌همتاست و چهره‌اش درخشان و نورانی و پرتوافکن است. </w:t>
      </w:r>
    </w:p>
    <w:p w:rsidR="00FB30AD" w:rsidRPr="0042643E" w:rsidRDefault="00FB30AD" w:rsidP="00123301">
      <w:pPr>
        <w:pStyle w:val="Char0"/>
        <w:bidi/>
        <w:ind w:firstLine="284"/>
        <w:rPr>
          <w:rStyle w:val="Chara"/>
          <w:rtl/>
        </w:rPr>
      </w:pPr>
      <w:r w:rsidRPr="0042643E">
        <w:rPr>
          <w:rStyle w:val="Chara"/>
          <w:rFonts w:hint="cs"/>
          <w:rtl/>
        </w:rPr>
        <w:t>و این گربه‌هایش شاهد بر مهربانی اویند و کافی است برای اثبات خ</w:t>
      </w:r>
      <w:r w:rsidR="0045778F" w:rsidRPr="0042643E">
        <w:rPr>
          <w:rStyle w:val="Chara"/>
          <w:rFonts w:hint="cs"/>
          <w:rtl/>
        </w:rPr>
        <w:t xml:space="preserve">لق و خوی </w:t>
      </w:r>
      <w:r w:rsidRPr="0042643E">
        <w:rPr>
          <w:rStyle w:val="Chara"/>
          <w:rFonts w:hint="cs"/>
          <w:rtl/>
        </w:rPr>
        <w:t>نیکویش ترحم بر گربه‌ها</w:t>
      </w:r>
    </w:p>
    <w:p w:rsidR="00FB30AD" w:rsidRPr="0042643E" w:rsidRDefault="00FB30AD" w:rsidP="00123301">
      <w:pPr>
        <w:pStyle w:val="Char0"/>
        <w:bidi/>
        <w:ind w:firstLine="284"/>
        <w:rPr>
          <w:rStyle w:val="Chara"/>
          <w:rtl/>
        </w:rPr>
      </w:pPr>
      <w:r w:rsidRPr="0042643E">
        <w:rPr>
          <w:rStyle w:val="Chara"/>
          <w:rFonts w:hint="cs"/>
          <w:rtl/>
        </w:rPr>
        <w:t>کسی‌که در میان موجودات مشهور به مهربانی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امکان ندارد که در</w:t>
      </w:r>
      <w:r w:rsidR="008B2185" w:rsidRPr="0042643E">
        <w:rPr>
          <w:rStyle w:val="Chara"/>
          <w:rFonts w:hint="cs"/>
          <w:rtl/>
        </w:rPr>
        <w:t>و</w:t>
      </w:r>
      <w:r w:rsidRPr="0042643E">
        <w:rPr>
          <w:rStyle w:val="Chara"/>
          <w:rFonts w:hint="cs"/>
          <w:rtl/>
        </w:rPr>
        <w:t>غ و افترا در نقل خبر از او سر زند.</w:t>
      </w:r>
    </w:p>
    <w:p w:rsidR="00FB30AD" w:rsidRPr="0042643E" w:rsidRDefault="00FB30AD" w:rsidP="00123301">
      <w:pPr>
        <w:pStyle w:val="Char0"/>
        <w:bidi/>
        <w:ind w:firstLine="284"/>
        <w:rPr>
          <w:rStyle w:val="Chara"/>
          <w:rtl/>
        </w:rPr>
      </w:pPr>
      <w:r w:rsidRPr="0042643E">
        <w:rPr>
          <w:rStyle w:val="Chara"/>
          <w:rFonts w:hint="cs"/>
          <w:rtl/>
        </w:rPr>
        <w:t xml:space="preserve">در روایت دیگری به </w:t>
      </w:r>
      <w:r w:rsidR="00F8731E" w:rsidRPr="0042643E">
        <w:rPr>
          <w:rStyle w:val="Chara"/>
          <w:rFonts w:hint="cs"/>
          <w:rtl/>
        </w:rPr>
        <w:t>روایت</w:t>
      </w:r>
      <w:r w:rsidRPr="0042643E">
        <w:rPr>
          <w:rStyle w:val="Chara"/>
          <w:rFonts w:hint="cs"/>
          <w:rtl/>
        </w:rPr>
        <w:t xml:space="preserve"> ترمذی از او آمده است که گوسفندان خانواده خویش را به چرا می‌بردم. گربه‌ی کوچکی داشتم که شبانه آن را در درون درختی می‌گذاشتم و چون روز می‌آمد آن را با خود می‌بردم و با آن بازی می‌کردم. بدین وسیله کنیه مرا ابوهریره (پدر گربه کوچ</w:t>
      </w:r>
      <w:r w:rsidR="00F93F6F" w:rsidRPr="0042643E">
        <w:rPr>
          <w:rStyle w:val="Chara"/>
          <w:rFonts w:hint="cs"/>
          <w:rtl/>
        </w:rPr>
        <w:t>ک</w:t>
      </w:r>
      <w:r w:rsidRPr="0042643E">
        <w:rPr>
          <w:rStyle w:val="Chara"/>
          <w:rFonts w:hint="cs"/>
          <w:rtl/>
        </w:rPr>
        <w:t>) قرار دادند</w:t>
      </w:r>
      <w:r w:rsidR="009B2902" w:rsidRPr="0042643E">
        <w:rPr>
          <w:rStyle w:val="Chara"/>
          <w:rFonts w:hint="cs"/>
          <w:vertAlign w:val="superscript"/>
          <w:rtl/>
        </w:rPr>
        <w:t>(</w:t>
      </w:r>
      <w:r w:rsidR="009B2902" w:rsidRPr="0042643E">
        <w:rPr>
          <w:rStyle w:val="Chara"/>
          <w:vertAlign w:val="superscript"/>
          <w:rtl/>
        </w:rPr>
        <w:footnoteReference w:id="18"/>
      </w:r>
      <w:r w:rsidR="009B2902" w:rsidRPr="0042643E">
        <w:rPr>
          <w:rStyle w:val="Chara"/>
          <w:rFonts w:hint="cs"/>
          <w:vertAlign w:val="superscript"/>
          <w:rtl/>
        </w:rPr>
        <w:t>)</w:t>
      </w:r>
      <w:r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اما ابوهریره می‌گوید</w:t>
      </w:r>
      <w:r w:rsidR="00A1692D" w:rsidRPr="0042643E">
        <w:rPr>
          <w:rStyle w:val="Chara"/>
          <w:rFonts w:hint="cs"/>
          <w:rtl/>
        </w:rPr>
        <w:t>:</w:t>
      </w:r>
      <w:r w:rsidR="003151F5" w:rsidRPr="0042643E">
        <w:rPr>
          <w:rStyle w:val="Chara"/>
          <w:rFonts w:hint="cs"/>
          <w:rtl/>
        </w:rPr>
        <w:t xml:space="preserve"> </w:t>
      </w:r>
      <w:r w:rsidR="0092213A" w:rsidRPr="00123301">
        <w:rPr>
          <w:rFonts w:ascii="Traditional Arabic" w:hAnsi="Traditional Arabic" w:cs="Traditional Arabic"/>
          <w:rtl/>
          <w:lang w:bidi="fa-IR"/>
        </w:rPr>
        <w:t>«</w:t>
      </w: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مرا </w:t>
      </w:r>
      <w:r w:rsidR="0092213A" w:rsidRPr="00123301">
        <w:rPr>
          <w:rFonts w:ascii="Traditional Arabic" w:hAnsi="Traditional Arabic" w:cs="Traditional Arabic"/>
          <w:rtl/>
          <w:lang w:bidi="fa-IR"/>
        </w:rPr>
        <w:t>«</w:t>
      </w:r>
      <w:r w:rsidRPr="0042643E">
        <w:rPr>
          <w:rStyle w:val="Chara"/>
          <w:rFonts w:hint="cs"/>
          <w:rtl/>
        </w:rPr>
        <w:t>اباهر</w:t>
      </w:r>
      <w:r w:rsidR="0092213A" w:rsidRPr="00123301">
        <w:rPr>
          <w:rFonts w:ascii="Traditional Arabic" w:hAnsi="Traditional Arabic" w:cs="Traditional Arabic"/>
          <w:rtl/>
          <w:lang w:bidi="fa-IR"/>
        </w:rPr>
        <w:t>»</w:t>
      </w:r>
      <w:r w:rsidRPr="0042643E">
        <w:rPr>
          <w:rStyle w:val="Chara"/>
          <w:rFonts w:hint="cs"/>
          <w:rtl/>
        </w:rPr>
        <w:t xml:space="preserve"> صدا می‌کرد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مردم مرا </w:t>
      </w:r>
      <w:r w:rsidR="0092213A" w:rsidRPr="00123301">
        <w:rPr>
          <w:rFonts w:ascii="Traditional Arabic" w:hAnsi="Traditional Arabic" w:cs="Traditional Arabic"/>
          <w:rtl/>
          <w:lang w:bidi="fa-IR"/>
        </w:rPr>
        <w:t>«</w:t>
      </w:r>
      <w:r w:rsidRPr="0042643E">
        <w:rPr>
          <w:rStyle w:val="Chara"/>
          <w:rFonts w:hint="cs"/>
          <w:rtl/>
        </w:rPr>
        <w:t>اباهریره</w:t>
      </w:r>
      <w:r w:rsidR="0092213A" w:rsidRPr="00123301">
        <w:rPr>
          <w:rFonts w:ascii="Traditional Arabic" w:hAnsi="Traditional Arabic" w:cs="Traditional Arabic"/>
          <w:rtl/>
          <w:lang w:bidi="fa-IR"/>
        </w:rPr>
        <w:t>»</w:t>
      </w:r>
      <w:r w:rsidRPr="0042643E">
        <w:rPr>
          <w:rStyle w:val="Chara"/>
          <w:rFonts w:hint="cs"/>
          <w:rtl/>
        </w:rPr>
        <w:t xml:space="preserve"> بانگ می‌کردند</w:t>
      </w:r>
      <w:r w:rsidR="0092213A" w:rsidRPr="00123301">
        <w:rPr>
          <w:rFonts w:ascii="Traditional Arabic" w:hAnsi="Traditional Arabic" w:cs="Traditional Arabic"/>
          <w:rtl/>
          <w:lang w:bidi="fa-IR"/>
        </w:rPr>
        <w:t>»</w:t>
      </w:r>
      <w:r w:rsidR="009B2902" w:rsidRPr="0042643E">
        <w:rPr>
          <w:rStyle w:val="Chara"/>
          <w:rFonts w:hint="cs"/>
          <w:vertAlign w:val="superscript"/>
          <w:rtl/>
        </w:rPr>
        <w:t>(</w:t>
      </w:r>
      <w:r w:rsidR="009B2902" w:rsidRPr="0042643E">
        <w:rPr>
          <w:rStyle w:val="Chara"/>
          <w:vertAlign w:val="superscript"/>
          <w:rtl/>
        </w:rPr>
        <w:footnoteReference w:id="19"/>
      </w:r>
      <w:r w:rsidR="009B2902" w:rsidRPr="0042643E">
        <w:rPr>
          <w:rStyle w:val="Chara"/>
          <w:rFonts w:hint="cs"/>
          <w:vertAlign w:val="superscript"/>
          <w:rtl/>
        </w:rPr>
        <w:t>)</w:t>
      </w:r>
      <w:r w:rsidRPr="0042643E">
        <w:rPr>
          <w:rStyle w:val="Chara"/>
          <w:rFonts w:hint="cs"/>
          <w:rtl/>
        </w:rPr>
        <w:t>. بدین علت می‌گوید</w:t>
      </w:r>
      <w:r w:rsidR="00A1692D" w:rsidRPr="0042643E">
        <w:rPr>
          <w:rStyle w:val="Chara"/>
          <w:rFonts w:hint="cs"/>
          <w:rtl/>
        </w:rPr>
        <w:t>:</w:t>
      </w:r>
      <w:r w:rsidR="003151F5" w:rsidRPr="0042643E">
        <w:rPr>
          <w:rStyle w:val="Chara"/>
          <w:rFonts w:hint="cs"/>
          <w:rtl/>
        </w:rPr>
        <w:t xml:space="preserve"> </w:t>
      </w:r>
      <w:r w:rsidR="0092213A" w:rsidRPr="00123301">
        <w:rPr>
          <w:rFonts w:ascii="Traditional Arabic" w:hAnsi="Traditional Arabic" w:cs="Traditional Arabic"/>
          <w:rtl/>
          <w:lang w:bidi="fa-IR"/>
        </w:rPr>
        <w:t>«</w:t>
      </w:r>
      <w:r w:rsidRPr="0042643E">
        <w:rPr>
          <w:rStyle w:val="Chara"/>
          <w:rFonts w:hint="cs"/>
          <w:rtl/>
        </w:rPr>
        <w:t>اگر مرا به</w:t>
      </w:r>
      <w:r w:rsidR="00F93F6F" w:rsidRPr="0042643E">
        <w:rPr>
          <w:rStyle w:val="Chara"/>
          <w:rFonts w:hint="cs"/>
          <w:rtl/>
        </w:rPr>
        <w:t xml:space="preserve"> صیغه</w:t>
      </w:r>
      <w:r w:rsidRPr="0042643E">
        <w:rPr>
          <w:rStyle w:val="Chara"/>
          <w:rFonts w:hint="cs"/>
          <w:rtl/>
        </w:rPr>
        <w:t xml:space="preserve"> مذکر</w:t>
      </w:r>
      <w:r w:rsidR="0092213A" w:rsidRPr="0042643E">
        <w:rPr>
          <w:rStyle w:val="Chara"/>
          <w:rFonts w:hint="cs"/>
          <w:rtl/>
        </w:rPr>
        <w:t xml:space="preserve"> </w:t>
      </w:r>
      <w:r w:rsidR="0092213A" w:rsidRPr="00123301">
        <w:rPr>
          <w:rFonts w:ascii="Traditional Arabic" w:hAnsi="Traditional Arabic" w:cs="Traditional Arabic"/>
          <w:rtl/>
          <w:lang w:bidi="fa-IR"/>
        </w:rPr>
        <w:t>«</w:t>
      </w:r>
      <w:r w:rsidRPr="0042643E">
        <w:rPr>
          <w:rStyle w:val="Chara"/>
          <w:rFonts w:hint="cs"/>
          <w:rtl/>
        </w:rPr>
        <w:t>اباهر</w:t>
      </w:r>
      <w:r w:rsidR="0092213A" w:rsidRPr="00123301">
        <w:rPr>
          <w:rFonts w:ascii="Traditional Arabic" w:hAnsi="Traditional Arabic" w:cs="Traditional Arabic"/>
          <w:rtl/>
          <w:lang w:bidi="fa-IR"/>
        </w:rPr>
        <w:t>»</w:t>
      </w:r>
      <w:r w:rsidRPr="0042643E">
        <w:rPr>
          <w:rStyle w:val="Chara"/>
          <w:rFonts w:hint="cs"/>
          <w:rtl/>
        </w:rPr>
        <w:t xml:space="preserve"> کنیه‌گذاری کنند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نزد من محبوب‌تر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تا این‌که مرا به مؤنث (ابا هریره) کنیه‌گذاری کنند</w:t>
      </w:r>
      <w:r w:rsidR="0092213A" w:rsidRPr="00123301">
        <w:rPr>
          <w:rFonts w:ascii="Traditional Arabic" w:hAnsi="Traditional Arabic" w:cs="Traditional Arabic"/>
          <w:rtl/>
          <w:lang w:bidi="fa-IR"/>
        </w:rPr>
        <w:t>»</w:t>
      </w:r>
      <w:r w:rsidR="009B2902" w:rsidRPr="0042643E">
        <w:rPr>
          <w:rStyle w:val="Chara"/>
          <w:rFonts w:hint="cs"/>
          <w:vertAlign w:val="superscript"/>
          <w:rtl/>
        </w:rPr>
        <w:t>(</w:t>
      </w:r>
      <w:r w:rsidR="009B2902" w:rsidRPr="0042643E">
        <w:rPr>
          <w:rStyle w:val="Chara"/>
          <w:vertAlign w:val="superscript"/>
          <w:rtl/>
        </w:rPr>
        <w:footnoteReference w:id="20"/>
      </w:r>
      <w:r w:rsidR="009B2902" w:rsidRPr="0042643E">
        <w:rPr>
          <w:rStyle w:val="Chara"/>
          <w:rFonts w:hint="cs"/>
          <w:vertAlign w:val="superscript"/>
          <w:rtl/>
        </w:rPr>
        <w:t>)</w:t>
      </w:r>
      <w:r w:rsidRPr="0042643E">
        <w:rPr>
          <w:rStyle w:val="Chara"/>
          <w:rFonts w:hint="cs"/>
          <w:rtl/>
        </w:rPr>
        <w:t>. در چند جای صحیح البخاری آمده است که رسول خدا به مناسبت‌های مختلف او را اباهر بانگ کرده است</w:t>
      </w:r>
      <w:r w:rsidR="009B2902" w:rsidRPr="0042643E">
        <w:rPr>
          <w:rStyle w:val="Chara"/>
          <w:rFonts w:hint="cs"/>
          <w:vertAlign w:val="superscript"/>
          <w:rtl/>
        </w:rPr>
        <w:t>(</w:t>
      </w:r>
      <w:r w:rsidR="009B2902" w:rsidRPr="0042643E">
        <w:rPr>
          <w:rStyle w:val="Chara"/>
          <w:vertAlign w:val="superscript"/>
          <w:rtl/>
        </w:rPr>
        <w:footnoteReference w:id="21"/>
      </w:r>
      <w:r w:rsidR="009B2902"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برای کسانی‌که کمترین اطلاعی از تاریخ داشته باشند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روشن و آشکار است که شهرت یافتن از کانال کنیه و القاب امری شایع و معروف است. تا آن‌جا که احتمال دارد نام کسی مورد اختلاف واقع 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کنیه‌اش مورد اختلاف واقع نگردد. چنان‌که این مطلب در مورد خلیفه اول صدق دارد. زیرا او به کنیه‌</w:t>
      </w:r>
      <w:r w:rsidR="006A544D" w:rsidRPr="0042643E">
        <w:rPr>
          <w:rStyle w:val="Chara"/>
          <w:rFonts w:hint="cs"/>
          <w:rtl/>
        </w:rPr>
        <w:t>ی ابوبکر</w:t>
      </w:r>
      <w:r w:rsidRPr="0042643E">
        <w:rPr>
          <w:rStyle w:val="Chara"/>
          <w:rFonts w:hint="cs"/>
          <w:rtl/>
        </w:rPr>
        <w:t xml:space="preserve"> مشهور است و همچنین است وضع و احوال </w:t>
      </w:r>
      <w:r w:rsidR="0092213A" w:rsidRPr="00123301">
        <w:rPr>
          <w:rFonts w:ascii="Traditional Arabic" w:hAnsi="Traditional Arabic" w:cs="Traditional Arabic"/>
          <w:rtl/>
          <w:lang w:bidi="fa-IR"/>
        </w:rPr>
        <w:t>«</w:t>
      </w:r>
      <w:r w:rsidRPr="0042643E">
        <w:rPr>
          <w:rStyle w:val="Chara"/>
          <w:rFonts w:hint="cs"/>
          <w:rtl/>
        </w:rPr>
        <w:t>ابی عبیده</w:t>
      </w:r>
      <w:r w:rsidR="0092213A" w:rsidRPr="00123301">
        <w:rPr>
          <w:rFonts w:ascii="Traditional Arabic" w:hAnsi="Traditional Arabic" w:cs="Traditional Arabic"/>
          <w:rtl/>
          <w:lang w:bidi="fa-IR"/>
        </w:rPr>
        <w:t>»</w:t>
      </w:r>
      <w:r w:rsidRPr="0042643E">
        <w:rPr>
          <w:rStyle w:val="Chara"/>
          <w:rFonts w:hint="cs"/>
          <w:rtl/>
        </w:rPr>
        <w:t xml:space="preserve"> و </w:t>
      </w:r>
      <w:r w:rsidR="0092213A" w:rsidRPr="00123301">
        <w:rPr>
          <w:rFonts w:ascii="Traditional Arabic" w:hAnsi="Traditional Arabic" w:cs="Traditional Arabic"/>
          <w:rtl/>
          <w:lang w:bidi="fa-IR"/>
        </w:rPr>
        <w:t>«</w:t>
      </w:r>
      <w:r w:rsidRPr="0042643E">
        <w:rPr>
          <w:rStyle w:val="Chara"/>
          <w:rFonts w:hint="cs"/>
          <w:rtl/>
        </w:rPr>
        <w:t>ابی</w:t>
      </w:r>
      <w:r w:rsidR="00F9398F" w:rsidRPr="0042643E">
        <w:rPr>
          <w:rStyle w:val="Chara"/>
          <w:rFonts w:hint="cs"/>
          <w:rtl/>
        </w:rPr>
        <w:t>‌دجا</w:t>
      </w:r>
      <w:r w:rsidR="006A544D" w:rsidRPr="0042643E">
        <w:rPr>
          <w:rStyle w:val="Chara"/>
          <w:rFonts w:hint="cs"/>
          <w:rtl/>
        </w:rPr>
        <w:t>ن</w:t>
      </w:r>
      <w:r w:rsidR="00F9398F" w:rsidRPr="0042643E">
        <w:rPr>
          <w:rStyle w:val="Chara"/>
          <w:rFonts w:hint="cs"/>
          <w:rtl/>
        </w:rPr>
        <w:t>ه</w:t>
      </w:r>
      <w:r w:rsidR="0092213A" w:rsidRPr="00123301">
        <w:rPr>
          <w:rFonts w:ascii="Traditional Arabic" w:hAnsi="Traditional Arabic" w:cs="Traditional Arabic"/>
          <w:rtl/>
          <w:lang w:bidi="fa-IR"/>
        </w:rPr>
        <w:t>»</w:t>
      </w:r>
      <w:r w:rsidRPr="0042643E">
        <w:rPr>
          <w:rStyle w:val="Chara"/>
          <w:rFonts w:hint="cs"/>
          <w:rtl/>
        </w:rPr>
        <w:t xml:space="preserve"> و </w:t>
      </w:r>
      <w:r w:rsidR="0092213A" w:rsidRPr="00123301">
        <w:rPr>
          <w:rFonts w:ascii="Traditional Arabic" w:hAnsi="Traditional Arabic" w:cs="Traditional Arabic"/>
          <w:rtl/>
          <w:lang w:bidi="fa-IR"/>
        </w:rPr>
        <w:t>«</w:t>
      </w:r>
      <w:r w:rsidRPr="0042643E">
        <w:rPr>
          <w:rStyle w:val="Chara"/>
          <w:rFonts w:hint="cs"/>
          <w:rtl/>
        </w:rPr>
        <w:t>ابی الدرداء</w:t>
      </w:r>
      <w:r w:rsidR="0092213A" w:rsidRPr="00123301">
        <w:rPr>
          <w:rFonts w:ascii="Traditional Arabic" w:hAnsi="Traditional Arabic" w:cs="Traditional Arabic"/>
          <w:rtl/>
          <w:lang w:bidi="fa-IR"/>
        </w:rPr>
        <w:t>»</w:t>
      </w:r>
      <w:r w:rsidRPr="0042643E">
        <w:rPr>
          <w:rStyle w:val="Chara"/>
          <w:rFonts w:hint="cs"/>
          <w:rtl/>
        </w:rPr>
        <w:t xml:space="preserve"> که همگی از قهرمانان اشراف صحابه بودند. اما به کنیه‌هایشان مشهور گردیدند و نام</w:t>
      </w:r>
      <w:r w:rsidR="00824085" w:rsidRPr="0042643E">
        <w:rPr>
          <w:rStyle w:val="Chara"/>
          <w:rFonts w:hint="cs"/>
          <w:rtl/>
        </w:rPr>
        <w:t xml:space="preserve"> آن‌ها </w:t>
      </w:r>
      <w:r w:rsidRPr="0042643E">
        <w:rPr>
          <w:rStyle w:val="Chara"/>
          <w:rFonts w:hint="cs"/>
          <w:rtl/>
        </w:rPr>
        <w:t>بر</w:t>
      </w:r>
      <w:r w:rsidR="006A544D" w:rsidRPr="0042643E">
        <w:rPr>
          <w:rStyle w:val="Chara"/>
          <w:rFonts w:hint="cs"/>
          <w:rtl/>
        </w:rPr>
        <w:t>ای</w:t>
      </w:r>
      <w:r w:rsidRPr="0042643E">
        <w:rPr>
          <w:rStyle w:val="Chara"/>
          <w:rFonts w:hint="cs"/>
          <w:rtl/>
        </w:rPr>
        <w:t xml:space="preserve"> بسیاری از مردم نامعلوم بود. روزی از روزگار نشنیده‌ایم که حسب و نسب فردی در مقام م</w:t>
      </w:r>
      <w:r w:rsidR="00F9398F" w:rsidRPr="0042643E">
        <w:rPr>
          <w:rStyle w:val="Chara"/>
          <w:rFonts w:hint="cs"/>
          <w:rtl/>
        </w:rPr>
        <w:t>فا</w:t>
      </w:r>
      <w:r w:rsidRPr="0042643E">
        <w:rPr>
          <w:rStyle w:val="Chara"/>
          <w:rFonts w:hint="cs"/>
          <w:rtl/>
        </w:rPr>
        <w:t>ضله و مقایسه او با دیگران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نظر علمی باعث تقدم یا تاخر او گردیده باشد</w:t>
      </w:r>
      <w:r w:rsidR="009B2902" w:rsidRPr="00123301">
        <w:rPr>
          <w:rFonts w:ascii="Traditional Arabic" w:hAnsi="Traditional Arabic" w:cs="Traditional Arabic"/>
          <w:rtl/>
          <w:lang w:bidi="fa-IR"/>
        </w:rPr>
        <w:t>»</w:t>
      </w:r>
      <w:r w:rsidR="009B2902" w:rsidRPr="0042643E">
        <w:rPr>
          <w:rStyle w:val="Chara"/>
          <w:rFonts w:hint="cs"/>
          <w:vertAlign w:val="superscript"/>
          <w:rtl/>
        </w:rPr>
        <w:t>(</w:t>
      </w:r>
      <w:r w:rsidR="009B2902" w:rsidRPr="0042643E">
        <w:rPr>
          <w:rStyle w:val="Chara"/>
          <w:vertAlign w:val="superscript"/>
          <w:rtl/>
        </w:rPr>
        <w:footnoteReference w:id="22"/>
      </w:r>
      <w:r w:rsidR="009B2902"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 xml:space="preserve">پس آن‌چه که ابوریه به وسیله‌ی </w:t>
      </w:r>
      <w:r w:rsidR="00F9398F" w:rsidRPr="0042643E">
        <w:rPr>
          <w:rStyle w:val="Chara"/>
          <w:rFonts w:hint="cs"/>
          <w:rtl/>
        </w:rPr>
        <w:t>آن ابوهریره را مورد نکوهش و تحقیر</w:t>
      </w:r>
      <w:r w:rsidRPr="0042643E">
        <w:rPr>
          <w:rStyle w:val="Chara"/>
          <w:rFonts w:hint="cs"/>
          <w:rtl/>
        </w:rPr>
        <w:t xml:space="preserve"> قرار داده است که گویا با کنیه‌اش بیشتر مشهور بوده تا نامش</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اصلا وارد نیست و جای اعتراض نمی‌باشد.</w:t>
      </w:r>
    </w:p>
    <w:p w:rsidR="00FB30AD" w:rsidRPr="00123301" w:rsidRDefault="00FB30AD" w:rsidP="00123301">
      <w:pPr>
        <w:pStyle w:val="ac"/>
        <w:rPr>
          <w:rtl/>
        </w:rPr>
      </w:pPr>
      <w:bookmarkStart w:id="39" w:name="_Toc172970399"/>
      <w:bookmarkStart w:id="40" w:name="_Toc174252417"/>
      <w:bookmarkStart w:id="41" w:name="_Toc176264182"/>
      <w:bookmarkStart w:id="42" w:name="_Toc176264603"/>
      <w:bookmarkStart w:id="43" w:name="_Toc176264629"/>
      <w:bookmarkStart w:id="44" w:name="_Toc331527488"/>
      <w:bookmarkStart w:id="45" w:name="_Toc431412508"/>
      <w:r w:rsidRPr="0042643E">
        <w:rPr>
          <w:rStyle w:val="Chara"/>
          <w:rFonts w:hint="cs"/>
          <w:rtl/>
        </w:rPr>
        <w:t>صفات ابوهریر</w:t>
      </w:r>
      <w:r w:rsidRPr="00123301">
        <w:rPr>
          <w:rFonts w:hint="cs"/>
          <w:rtl/>
        </w:rPr>
        <w:t>ه</w:t>
      </w:r>
      <w:bookmarkEnd w:id="39"/>
      <w:bookmarkEnd w:id="40"/>
      <w:r w:rsidR="00A1692D" w:rsidRPr="00123301">
        <w:rPr>
          <w:rFonts w:hint="cs"/>
          <w:rtl/>
        </w:rPr>
        <w:t>:</w:t>
      </w:r>
      <w:bookmarkEnd w:id="41"/>
      <w:bookmarkEnd w:id="42"/>
      <w:bookmarkEnd w:id="43"/>
      <w:bookmarkEnd w:id="44"/>
      <w:bookmarkEnd w:id="45"/>
      <w:r w:rsidR="003151F5" w:rsidRPr="00123301">
        <w:rPr>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عبدالرحمن پسر ابی لبیبه او را این‌چنین توصیف کرده است</w:t>
      </w:r>
      <w:r w:rsidR="00A1692D" w:rsidRPr="0042643E">
        <w:rPr>
          <w:rStyle w:val="Chara"/>
          <w:rFonts w:hint="cs"/>
          <w:rtl/>
        </w:rPr>
        <w:t>:</w:t>
      </w:r>
      <w:r w:rsidR="003151F5" w:rsidRPr="0042643E">
        <w:rPr>
          <w:rStyle w:val="Chara"/>
          <w:rFonts w:hint="cs"/>
          <w:rtl/>
        </w:rPr>
        <w:t xml:space="preserve"> </w:t>
      </w:r>
      <w:r w:rsidR="0092213A" w:rsidRPr="00123301">
        <w:rPr>
          <w:rFonts w:ascii="Traditional Arabic" w:hAnsi="Traditional Arabic" w:cs="Traditional Arabic"/>
          <w:rtl/>
          <w:lang w:bidi="fa-IR"/>
        </w:rPr>
        <w:t>«</w:t>
      </w:r>
      <w:r w:rsidRPr="0042643E">
        <w:rPr>
          <w:rStyle w:val="Chara"/>
          <w:rFonts w:hint="cs"/>
          <w:rtl/>
        </w:rPr>
        <w:t>مردی بود گندم‌گون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چهارشانه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دارای دو گیسوی بافته</w:t>
      </w:r>
      <w:r w:rsidR="006A544D" w:rsidRPr="0042643E">
        <w:rPr>
          <w:rStyle w:val="Chara"/>
          <w:rFonts w:hint="cs"/>
          <w:rtl/>
        </w:rPr>
        <w:t xml:space="preserve"> و</w:t>
      </w:r>
      <w:r w:rsidRPr="0042643E">
        <w:rPr>
          <w:rStyle w:val="Chara"/>
          <w:rFonts w:hint="cs"/>
          <w:rtl/>
        </w:rPr>
        <w:t xml:space="preserve"> میان دو دندان پیشینش فاصله وجود داشت</w:t>
      </w:r>
      <w:r w:rsidR="0092213A" w:rsidRPr="00123301">
        <w:rPr>
          <w:rFonts w:ascii="Traditional Arabic" w:hAnsi="Traditional Arabic" w:cs="Traditional Arabic"/>
          <w:rtl/>
          <w:lang w:bidi="fa-IR"/>
        </w:rPr>
        <w:t>»</w:t>
      </w:r>
      <w:r w:rsidR="009B2902" w:rsidRPr="0042643E">
        <w:rPr>
          <w:rStyle w:val="Chara"/>
          <w:rFonts w:hint="cs"/>
          <w:vertAlign w:val="superscript"/>
          <w:rtl/>
        </w:rPr>
        <w:t>(</w:t>
      </w:r>
      <w:r w:rsidR="009B2902" w:rsidRPr="0042643E">
        <w:rPr>
          <w:rStyle w:val="Chara"/>
          <w:vertAlign w:val="superscript"/>
          <w:rtl/>
        </w:rPr>
        <w:footnoteReference w:id="23"/>
      </w:r>
      <w:r w:rsidR="009B2902"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و ضمضم پسر جوس او را چنین تعریف کرده است</w:t>
      </w:r>
      <w:r w:rsidR="00A1692D" w:rsidRPr="0042643E">
        <w:rPr>
          <w:rStyle w:val="Chara"/>
          <w:rFonts w:hint="cs"/>
          <w:rtl/>
        </w:rPr>
        <w:t>:</w:t>
      </w:r>
      <w:r w:rsidR="003151F5" w:rsidRPr="0042643E">
        <w:rPr>
          <w:rStyle w:val="Chara"/>
          <w:rFonts w:hint="cs"/>
          <w:rtl/>
        </w:rPr>
        <w:t xml:space="preserve"> </w:t>
      </w:r>
      <w:r w:rsidR="0092213A" w:rsidRPr="00123301">
        <w:rPr>
          <w:rFonts w:ascii="Traditional Arabic" w:hAnsi="Traditional Arabic" w:cs="Traditional Arabic"/>
          <w:rtl/>
          <w:lang w:bidi="fa-IR"/>
        </w:rPr>
        <w:t>«</w:t>
      </w:r>
      <w:r w:rsidRPr="0042643E">
        <w:rPr>
          <w:rStyle w:val="Chara"/>
          <w:rFonts w:hint="cs"/>
          <w:rtl/>
        </w:rPr>
        <w:t>(24) پیر بزرگواری بود که سرش را گیسو می‌بافت و دندان‌های پیشینش براق و درخشنده بود</w:t>
      </w:r>
      <w:r w:rsidR="0092213A" w:rsidRPr="00123301">
        <w:rPr>
          <w:rFonts w:ascii="Traditional Arabic" w:hAnsi="Traditional Arabic" w:cs="Traditional Arabic"/>
          <w:rtl/>
          <w:lang w:bidi="fa-IR"/>
        </w:rPr>
        <w:t>»</w:t>
      </w:r>
      <w:r w:rsidRPr="0042643E">
        <w:rPr>
          <w:rStyle w:val="Chara"/>
          <w:rFonts w:hint="cs"/>
          <w:rtl/>
        </w:rPr>
        <w:t>. محمد بن سیرین او را چنین توصیف کرده است</w:t>
      </w:r>
      <w:r w:rsidR="00A1692D" w:rsidRPr="0042643E">
        <w:rPr>
          <w:rStyle w:val="Chara"/>
          <w:rFonts w:hint="cs"/>
          <w:rtl/>
        </w:rPr>
        <w:t>:</w:t>
      </w:r>
      <w:r w:rsidR="003151F5" w:rsidRPr="0042643E">
        <w:rPr>
          <w:rStyle w:val="Chara"/>
          <w:rFonts w:hint="cs"/>
          <w:rtl/>
        </w:rPr>
        <w:t xml:space="preserve"> </w:t>
      </w:r>
      <w:r w:rsidR="0092213A" w:rsidRPr="00123301">
        <w:rPr>
          <w:rFonts w:ascii="Traditional Arabic" w:hAnsi="Traditional Arabic" w:cs="Traditional Arabic"/>
          <w:rtl/>
          <w:lang w:bidi="fa-IR"/>
        </w:rPr>
        <w:t>«</w:t>
      </w:r>
      <w:r w:rsidRPr="0042643E">
        <w:rPr>
          <w:rStyle w:val="Chara"/>
          <w:rFonts w:hint="cs"/>
          <w:rtl/>
        </w:rPr>
        <w:t>سفیدگون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نرم‌خوی و دور از خشونت. ریش خود را ب</w:t>
      </w:r>
      <w:r w:rsidR="006A544D" w:rsidRPr="0042643E">
        <w:rPr>
          <w:rStyle w:val="Chara"/>
          <w:rFonts w:hint="cs"/>
          <w:rtl/>
        </w:rPr>
        <w:t>ا</w:t>
      </w:r>
      <w:r w:rsidRPr="0042643E">
        <w:rPr>
          <w:rStyle w:val="Chara"/>
          <w:rFonts w:hint="cs"/>
          <w:rtl/>
        </w:rPr>
        <w:t xml:space="preserve"> حنا رنگ می‌کرد و لباس کتان می‌پوشید</w:t>
      </w:r>
      <w:r w:rsidR="0092213A" w:rsidRPr="00123301">
        <w:rPr>
          <w:rFonts w:ascii="Traditional Arabic" w:hAnsi="Traditional Arabic" w:cs="Traditional Arabic"/>
          <w:rtl/>
          <w:lang w:bidi="fa-IR"/>
        </w:rPr>
        <w:t>»</w:t>
      </w:r>
      <w:r w:rsidRPr="0042643E">
        <w:rPr>
          <w:rStyle w:val="Chara"/>
          <w:rFonts w:hint="cs"/>
          <w:rtl/>
        </w:rPr>
        <w:t>.(25) در چندین سند صحیح آمده است که عبای ابریشم خام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عمامه سیاه و لباس </w:t>
      </w:r>
      <w:r w:rsidR="006A544D" w:rsidRPr="0042643E">
        <w:rPr>
          <w:rStyle w:val="Chara"/>
          <w:rFonts w:hint="cs"/>
          <w:rtl/>
        </w:rPr>
        <w:t xml:space="preserve">رنگ شده با رنگ سرخ </w:t>
      </w:r>
      <w:r w:rsidRPr="0042643E">
        <w:rPr>
          <w:rStyle w:val="Chara"/>
          <w:rFonts w:hint="cs"/>
          <w:rtl/>
        </w:rPr>
        <w:t>می‌پوشید. از ظاهر امر چینین برمی‌آید که پوشیدن ابریشم و کتان بعد از وسعت یافتن وضعیت و فراخ روزی</w:t>
      </w:r>
      <w:r w:rsidR="006A544D" w:rsidRPr="0042643E">
        <w:rPr>
          <w:rStyle w:val="Chara"/>
          <w:rFonts w:hint="cs"/>
          <w:rtl/>
        </w:rPr>
        <w:t xml:space="preserve"> او</w:t>
      </w:r>
      <w:r w:rsidRPr="0042643E">
        <w:rPr>
          <w:rStyle w:val="Chara"/>
          <w:rFonts w:hint="cs"/>
          <w:rtl/>
        </w:rPr>
        <w:t xml:space="preserve"> بوده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وگرنه در زمان حیات رسول خدا</w:t>
      </w:r>
      <w:r w:rsidR="0037521C" w:rsidRPr="0037521C">
        <w:rPr>
          <w:rFonts w:cs="CTraditional Arabic" w:hint="cs"/>
          <w:rtl/>
          <w:lang w:bidi="fa-IR"/>
        </w:rPr>
        <w:t xml:space="preserve"> ج</w:t>
      </w:r>
      <w:r w:rsidR="00F00E99">
        <w:rPr>
          <w:rStyle w:val="Chara"/>
          <w:rFonts w:hint="cs"/>
          <w:rtl/>
        </w:rPr>
        <w:t xml:space="preserve"> فقیر و ندار بود.</w:t>
      </w:r>
    </w:p>
    <w:p w:rsidR="00FB30AD" w:rsidRPr="00123301" w:rsidRDefault="00FB30AD" w:rsidP="00123301">
      <w:pPr>
        <w:pStyle w:val="ac"/>
        <w:rPr>
          <w:rtl/>
        </w:rPr>
      </w:pPr>
      <w:bookmarkStart w:id="46" w:name="_Toc172970400"/>
      <w:bookmarkStart w:id="47" w:name="_Toc174252418"/>
      <w:bookmarkStart w:id="48" w:name="_Toc331527489"/>
      <w:bookmarkStart w:id="49" w:name="_Toc176264183"/>
      <w:bookmarkStart w:id="50" w:name="_Toc176264630"/>
      <w:bookmarkStart w:id="51" w:name="_Toc431412509"/>
      <w:r w:rsidRPr="00123301">
        <w:rPr>
          <w:rFonts w:hint="cs"/>
          <w:rtl/>
        </w:rPr>
        <w:t>اسلام و هجرت ابوهریره</w:t>
      </w:r>
      <w:bookmarkEnd w:id="46"/>
      <w:bookmarkEnd w:id="47"/>
      <w:r w:rsidR="00A1692D" w:rsidRPr="00123301">
        <w:rPr>
          <w:rFonts w:hint="cs"/>
          <w:rtl/>
        </w:rPr>
        <w:t>:</w:t>
      </w:r>
      <w:bookmarkEnd w:id="48"/>
      <w:bookmarkEnd w:id="49"/>
      <w:bookmarkEnd w:id="50"/>
      <w:bookmarkEnd w:id="51"/>
    </w:p>
    <w:p w:rsidR="00FB30AD" w:rsidRPr="00123301" w:rsidRDefault="00FB30AD" w:rsidP="00F00E99">
      <w:pPr>
        <w:pStyle w:val="Char0"/>
        <w:bidi/>
        <w:ind w:firstLine="284"/>
        <w:rPr>
          <w:rFonts w:ascii="Times New Roman" w:hAnsi="Times New Roman" w:cs="Times New Roman"/>
          <w:rtl/>
          <w:lang w:bidi="fa-IR"/>
        </w:rPr>
      </w:pPr>
      <w:r w:rsidRPr="0042643E">
        <w:rPr>
          <w:rStyle w:val="Chara"/>
          <w:rFonts w:hint="cs"/>
          <w:rtl/>
        </w:rPr>
        <w:t xml:space="preserve">قبیله دوس نیز همچون سایر قبایل عربی مشرک و بت‌پرست بودند. آنان بتی داشتند به نام </w:t>
      </w:r>
      <w:r w:rsidR="0092213A" w:rsidRPr="00123301">
        <w:rPr>
          <w:rStyle w:val="Char9"/>
          <w:rtl/>
        </w:rPr>
        <w:t>«</w:t>
      </w:r>
      <w:r w:rsidRPr="00123301">
        <w:rPr>
          <w:rStyle w:val="Char9"/>
          <w:rFonts w:hint="cs"/>
          <w:rtl/>
        </w:rPr>
        <w:t>ذا الخلصه</w:t>
      </w:r>
      <w:r w:rsidR="0092213A" w:rsidRPr="00123301">
        <w:rPr>
          <w:rStyle w:val="Char9"/>
          <w:rtl/>
        </w:rPr>
        <w:t>»</w:t>
      </w:r>
      <w:r w:rsidRPr="0042643E">
        <w:rPr>
          <w:rStyle w:val="Chara"/>
          <w:rFonts w:hint="cs"/>
          <w:rtl/>
        </w:rPr>
        <w:t xml:space="preserve"> که بحث از آن در حدیث رسول خدا</w:t>
      </w:r>
      <w:r w:rsidR="0037521C" w:rsidRPr="0037521C">
        <w:rPr>
          <w:rFonts w:cs="CTraditional Arabic" w:hint="cs"/>
          <w:rtl/>
          <w:lang w:bidi="fa-IR"/>
        </w:rPr>
        <w:t xml:space="preserve"> ج</w:t>
      </w:r>
      <w:r w:rsidRPr="0042643E">
        <w:rPr>
          <w:rStyle w:val="Chara"/>
          <w:rFonts w:hint="cs"/>
          <w:rtl/>
        </w:rPr>
        <w:t xml:space="preserve"> آمده است. زیرا امام بخاری </w:t>
      </w:r>
      <w:r w:rsidR="000F0042" w:rsidRPr="0042643E">
        <w:rPr>
          <w:rStyle w:val="Chara"/>
          <w:rFonts w:hint="cs"/>
          <w:rtl/>
        </w:rPr>
        <w:t>با سند</w:t>
      </w:r>
      <w:r w:rsidRPr="0042643E">
        <w:rPr>
          <w:rStyle w:val="Chara"/>
          <w:rFonts w:hint="cs"/>
          <w:rtl/>
        </w:rPr>
        <w:t>ش که به ابوهریره ختم می‌شود</w:t>
      </w:r>
      <w:r w:rsidR="00824085" w:rsidRPr="0042643E">
        <w:rPr>
          <w:rStyle w:val="Chara"/>
          <w:rFonts w:hint="cs"/>
          <w:rtl/>
        </w:rPr>
        <w:t>،</w:t>
      </w:r>
      <w:r w:rsidR="00441B44" w:rsidRPr="0042643E">
        <w:rPr>
          <w:rStyle w:val="Chara"/>
          <w:rFonts w:hint="cs"/>
          <w:rtl/>
        </w:rPr>
        <w:t xml:space="preserve"> </w:t>
      </w:r>
      <w:r w:rsidR="00F8731E" w:rsidRPr="0042643E">
        <w:rPr>
          <w:rStyle w:val="Chara"/>
          <w:rFonts w:hint="cs"/>
          <w:rtl/>
        </w:rPr>
        <w:t>روایت</w:t>
      </w:r>
      <w:r w:rsidRPr="0042643E">
        <w:rPr>
          <w:rStyle w:val="Chara"/>
          <w:rFonts w:hint="cs"/>
          <w:rtl/>
        </w:rPr>
        <w:t xml:space="preserve"> کرده که رسول خدا</w:t>
      </w:r>
      <w:r w:rsidR="0037521C" w:rsidRPr="0037521C">
        <w:rPr>
          <w:rFonts w:cs="CTraditional Arabic" w:hint="cs"/>
          <w:rtl/>
          <w:lang w:bidi="fa-IR"/>
        </w:rPr>
        <w:t xml:space="preserve"> ج</w:t>
      </w:r>
      <w:r w:rsidRPr="0042643E">
        <w:rPr>
          <w:rStyle w:val="Chara"/>
          <w:rFonts w:hint="cs"/>
          <w:rtl/>
        </w:rPr>
        <w:t xml:space="preserve"> فرمود</w:t>
      </w:r>
      <w:r w:rsidR="00A1692D" w:rsidRPr="0042643E">
        <w:rPr>
          <w:rStyle w:val="Chara"/>
          <w:rFonts w:hint="cs"/>
          <w:rtl/>
        </w:rPr>
        <w:t>:</w:t>
      </w:r>
      <w:r w:rsidR="003151F5" w:rsidRPr="0042643E">
        <w:rPr>
          <w:rStyle w:val="Chara"/>
          <w:rFonts w:hint="cs"/>
          <w:rtl/>
        </w:rPr>
        <w:t xml:space="preserve"> </w:t>
      </w:r>
      <w:r w:rsidR="00F00E99" w:rsidRPr="00E57711">
        <w:rPr>
          <w:rStyle w:val="Char6"/>
          <w:rtl/>
        </w:rPr>
        <w:t>«</w:t>
      </w:r>
      <w:r w:rsidR="009D699B" w:rsidRPr="00E57711">
        <w:rPr>
          <w:rStyle w:val="Char6"/>
          <w:rFonts w:hint="eastAsia"/>
          <w:rtl/>
        </w:rPr>
        <w:t>لا</w:t>
      </w:r>
      <w:r w:rsidR="009D699B" w:rsidRPr="00E57711">
        <w:rPr>
          <w:rStyle w:val="Char6"/>
          <w:rtl/>
        </w:rPr>
        <w:t xml:space="preserve"> </w:t>
      </w:r>
      <w:r w:rsidR="009D699B" w:rsidRPr="00E57711">
        <w:rPr>
          <w:rStyle w:val="Char6"/>
          <w:rFonts w:hint="eastAsia"/>
          <w:rtl/>
        </w:rPr>
        <w:t>تقوم</w:t>
      </w:r>
      <w:r w:rsidR="009D699B" w:rsidRPr="00E57711">
        <w:rPr>
          <w:rStyle w:val="Char6"/>
          <w:rtl/>
        </w:rPr>
        <w:t xml:space="preserve"> </w:t>
      </w:r>
      <w:r w:rsidR="009D699B" w:rsidRPr="00E57711">
        <w:rPr>
          <w:rStyle w:val="Char6"/>
          <w:rFonts w:hint="eastAsia"/>
          <w:rtl/>
        </w:rPr>
        <w:t>الساعة</w:t>
      </w:r>
      <w:r w:rsidR="009D699B" w:rsidRPr="00E57711">
        <w:rPr>
          <w:rStyle w:val="Char6"/>
          <w:rtl/>
        </w:rPr>
        <w:t xml:space="preserve"> </w:t>
      </w:r>
      <w:r w:rsidR="009D699B" w:rsidRPr="00E57711">
        <w:rPr>
          <w:rStyle w:val="Char6"/>
          <w:rFonts w:hint="eastAsia"/>
          <w:rtl/>
        </w:rPr>
        <w:t>حتى</w:t>
      </w:r>
      <w:r w:rsidR="009D699B" w:rsidRPr="00E57711">
        <w:rPr>
          <w:rStyle w:val="Char6"/>
          <w:rtl/>
        </w:rPr>
        <w:t xml:space="preserve"> </w:t>
      </w:r>
      <w:r w:rsidR="009D699B" w:rsidRPr="00E57711">
        <w:rPr>
          <w:rStyle w:val="Char6"/>
          <w:rFonts w:hint="eastAsia"/>
          <w:rtl/>
        </w:rPr>
        <w:t>تضطربَ</w:t>
      </w:r>
      <w:r w:rsidR="009D699B" w:rsidRPr="00E57711">
        <w:rPr>
          <w:rStyle w:val="Char6"/>
          <w:rtl/>
        </w:rPr>
        <w:t xml:space="preserve"> </w:t>
      </w:r>
      <w:r w:rsidR="009D699B" w:rsidRPr="00E57711">
        <w:rPr>
          <w:rStyle w:val="Char6"/>
          <w:rFonts w:hint="eastAsia"/>
          <w:rtl/>
        </w:rPr>
        <w:t>ألياتُ</w:t>
      </w:r>
      <w:r w:rsidR="009D699B" w:rsidRPr="00E57711">
        <w:rPr>
          <w:rStyle w:val="Char6"/>
          <w:rtl/>
        </w:rPr>
        <w:t xml:space="preserve"> </w:t>
      </w:r>
      <w:r w:rsidR="009D699B" w:rsidRPr="00E57711">
        <w:rPr>
          <w:rStyle w:val="Char6"/>
          <w:rFonts w:hint="eastAsia"/>
          <w:rtl/>
        </w:rPr>
        <w:t>نساءِ</w:t>
      </w:r>
      <w:r w:rsidR="009D699B" w:rsidRPr="00E57711">
        <w:rPr>
          <w:rStyle w:val="Char6"/>
          <w:rtl/>
        </w:rPr>
        <w:t xml:space="preserve"> </w:t>
      </w:r>
      <w:r w:rsidR="009D699B" w:rsidRPr="00E57711">
        <w:rPr>
          <w:rStyle w:val="Char6"/>
          <w:rFonts w:hint="eastAsia"/>
          <w:rtl/>
        </w:rPr>
        <w:t>دَوْس</w:t>
      </w:r>
      <w:r w:rsidR="009D699B" w:rsidRPr="00E57711">
        <w:rPr>
          <w:rStyle w:val="Char6"/>
          <w:rtl/>
        </w:rPr>
        <w:t xml:space="preserve"> </w:t>
      </w:r>
      <w:r w:rsidR="009D699B" w:rsidRPr="00E57711">
        <w:rPr>
          <w:rStyle w:val="Char6"/>
          <w:rFonts w:hint="eastAsia"/>
          <w:rtl/>
        </w:rPr>
        <w:t>على</w:t>
      </w:r>
      <w:r w:rsidR="009D699B" w:rsidRPr="00E57711">
        <w:rPr>
          <w:rStyle w:val="Char6"/>
          <w:rtl/>
        </w:rPr>
        <w:t xml:space="preserve"> </w:t>
      </w:r>
      <w:r w:rsidR="009D699B" w:rsidRPr="00E57711">
        <w:rPr>
          <w:rStyle w:val="Char6"/>
          <w:rFonts w:hint="eastAsia"/>
          <w:rtl/>
        </w:rPr>
        <w:t>ذي</w:t>
      </w:r>
      <w:r w:rsidR="009D699B" w:rsidRPr="00E57711">
        <w:rPr>
          <w:rStyle w:val="Char6"/>
          <w:rtl/>
        </w:rPr>
        <w:t xml:space="preserve"> </w:t>
      </w:r>
      <w:r w:rsidR="009D699B" w:rsidRPr="00E57711">
        <w:rPr>
          <w:rStyle w:val="Char6"/>
          <w:rFonts w:hint="eastAsia"/>
          <w:rtl/>
        </w:rPr>
        <w:t>الخلصَةِ</w:t>
      </w:r>
      <w:r w:rsidR="00F00E99" w:rsidRPr="00E57711">
        <w:rPr>
          <w:rStyle w:val="Char6"/>
          <w:rtl/>
        </w:rPr>
        <w:t>»</w:t>
      </w:r>
      <w:r w:rsidR="009B2902" w:rsidRPr="0042643E">
        <w:rPr>
          <w:rStyle w:val="Chara"/>
          <w:rFonts w:hint="cs"/>
          <w:vertAlign w:val="superscript"/>
          <w:rtl/>
        </w:rPr>
        <w:t>(</w:t>
      </w:r>
      <w:r w:rsidR="009B2902" w:rsidRPr="0042643E">
        <w:rPr>
          <w:rStyle w:val="Chara"/>
          <w:vertAlign w:val="superscript"/>
          <w:rtl/>
        </w:rPr>
        <w:footnoteReference w:id="24"/>
      </w:r>
      <w:r w:rsidR="009B2902" w:rsidRPr="0042643E">
        <w:rPr>
          <w:rStyle w:val="Chara"/>
          <w:rFonts w:hint="cs"/>
          <w:vertAlign w:val="superscript"/>
          <w:rtl/>
        </w:rPr>
        <w:t>)</w:t>
      </w:r>
    </w:p>
    <w:p w:rsidR="00FB30AD" w:rsidRPr="0042643E" w:rsidRDefault="00FB30AD" w:rsidP="00123301">
      <w:pPr>
        <w:pStyle w:val="Char0"/>
        <w:bidi/>
        <w:ind w:firstLine="284"/>
        <w:rPr>
          <w:rStyle w:val="Chara"/>
          <w:rtl/>
        </w:rPr>
      </w:pPr>
      <w:r w:rsidRPr="0042643E">
        <w:rPr>
          <w:rStyle w:val="Chara"/>
          <w:rFonts w:hint="cs"/>
          <w:rtl/>
        </w:rPr>
        <w:t xml:space="preserve">قیامت فرا نمی‌رسد تا زمانی که سرین زنان قبیله دوس بر بت ذی الخلصه به حرکت و اضطراب در می‌آید و به جای عبادت و سجده بر آن سوار می‌شوند. </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ابوهریره در تع</w:t>
      </w:r>
      <w:r w:rsidR="006A544D" w:rsidRPr="0042643E">
        <w:rPr>
          <w:rStyle w:val="Chara"/>
          <w:rFonts w:hint="cs"/>
          <w:rtl/>
        </w:rPr>
        <w:t>ل</w:t>
      </w:r>
      <w:r w:rsidRPr="0042643E">
        <w:rPr>
          <w:rStyle w:val="Chara"/>
          <w:rFonts w:hint="cs"/>
          <w:rtl/>
        </w:rPr>
        <w:t>یق بر این روایت می‌گوید</w:t>
      </w:r>
      <w:r w:rsidR="00A1692D" w:rsidRPr="0042643E">
        <w:rPr>
          <w:rStyle w:val="Chara"/>
          <w:rFonts w:hint="cs"/>
          <w:rtl/>
        </w:rPr>
        <w:t>:</w:t>
      </w:r>
      <w:r w:rsidR="003151F5" w:rsidRPr="0042643E">
        <w:rPr>
          <w:rStyle w:val="Chara"/>
          <w:rFonts w:hint="cs"/>
          <w:rtl/>
        </w:rPr>
        <w:t xml:space="preserve"> </w:t>
      </w:r>
      <w:r w:rsidR="0092213A" w:rsidRPr="00123301">
        <w:rPr>
          <w:rFonts w:ascii="Traditional Arabic" w:hAnsi="Traditional Arabic" w:cs="Traditional Arabic"/>
          <w:rtl/>
          <w:lang w:bidi="fa-IR"/>
        </w:rPr>
        <w:t>«</w:t>
      </w:r>
      <w:r w:rsidRPr="0042643E">
        <w:rPr>
          <w:rStyle w:val="Chara"/>
          <w:rFonts w:hint="cs"/>
          <w:rtl/>
        </w:rPr>
        <w:t>ذوالخلصه طاغوت (بت) دوسی‌ها بود که در زمان جاهلیت پرستشش می‌کردند</w:t>
      </w:r>
      <w:r w:rsidR="0092213A" w:rsidRPr="00123301">
        <w:rPr>
          <w:rFonts w:ascii="Traditional Arabic" w:hAnsi="Traditional Arabic" w:cs="Traditional Arabic"/>
          <w:rtl/>
          <w:lang w:bidi="fa-IR"/>
        </w:rPr>
        <w:t>»</w:t>
      </w:r>
      <w:r w:rsidRPr="0042643E">
        <w:rPr>
          <w:rStyle w:val="Chara"/>
          <w:rFonts w:hint="cs"/>
          <w:rtl/>
        </w:rPr>
        <w:t>. و در روایت امام احمد و مسلم آمده است</w:t>
      </w:r>
      <w:r w:rsidR="00A1692D" w:rsidRPr="0042643E">
        <w:rPr>
          <w:rStyle w:val="Chara"/>
          <w:rFonts w:hint="cs"/>
          <w:rtl/>
        </w:rPr>
        <w:t>:</w:t>
      </w:r>
      <w:r w:rsidR="003151F5" w:rsidRPr="0042643E">
        <w:rPr>
          <w:rStyle w:val="Chara"/>
          <w:rFonts w:hint="cs"/>
          <w:rtl/>
        </w:rPr>
        <w:t xml:space="preserve"> </w:t>
      </w:r>
      <w:r w:rsidR="0092213A" w:rsidRPr="00123301">
        <w:rPr>
          <w:rFonts w:ascii="Traditional Arabic" w:hAnsi="Traditional Arabic" w:cs="Traditional Arabic"/>
          <w:rtl/>
          <w:lang w:bidi="fa-IR"/>
        </w:rPr>
        <w:t>«</w:t>
      </w:r>
      <w:r w:rsidRPr="0042643E">
        <w:rPr>
          <w:rStyle w:val="Chara"/>
          <w:rFonts w:hint="cs"/>
          <w:rtl/>
        </w:rPr>
        <w:t>ذوالخلصه بتی بود که دوسی‌ها در جاهلیت آن را می‌پرستیدند</w:t>
      </w:r>
      <w:r w:rsidR="0092213A" w:rsidRPr="00123301">
        <w:rPr>
          <w:rFonts w:ascii="Traditional Arabic" w:hAnsi="Traditional Arabic" w:cs="Traditional Arabic"/>
          <w:rtl/>
          <w:lang w:bidi="fa-IR"/>
        </w:rPr>
        <w:t>»</w:t>
      </w:r>
      <w:r w:rsidRPr="0042643E">
        <w:rPr>
          <w:rStyle w:val="Chara"/>
          <w:rFonts w:hint="cs"/>
          <w:rtl/>
        </w:rPr>
        <w:t>. در روایت امام احمد اضافه بر ر</w:t>
      </w:r>
      <w:r w:rsidR="00F93F6F" w:rsidRPr="0042643E">
        <w:rPr>
          <w:rStyle w:val="Chara"/>
          <w:rFonts w:hint="cs"/>
          <w:rtl/>
        </w:rPr>
        <w:t>و</w:t>
      </w:r>
      <w:r w:rsidRPr="0042643E">
        <w:rPr>
          <w:rStyle w:val="Chara"/>
          <w:rFonts w:hint="cs"/>
          <w:rtl/>
        </w:rPr>
        <w:t xml:space="preserve">ایت مسلم آمده که در </w:t>
      </w:r>
      <w:r w:rsidR="0092213A" w:rsidRPr="00123301">
        <w:rPr>
          <w:rFonts w:ascii="Traditional Arabic" w:hAnsi="Traditional Arabic" w:cs="Traditional Arabic"/>
          <w:rtl/>
          <w:lang w:bidi="fa-IR"/>
        </w:rPr>
        <w:t>«</w:t>
      </w:r>
      <w:r w:rsidRPr="0042643E">
        <w:rPr>
          <w:rStyle w:val="Chara"/>
          <w:rFonts w:hint="cs"/>
          <w:rtl/>
        </w:rPr>
        <w:t>ت</w:t>
      </w:r>
      <w:r w:rsidR="006A544D" w:rsidRPr="0042643E">
        <w:rPr>
          <w:rStyle w:val="Chara"/>
          <w:rFonts w:hint="cs"/>
          <w:rtl/>
        </w:rPr>
        <w:t>ب</w:t>
      </w:r>
      <w:r w:rsidRPr="0042643E">
        <w:rPr>
          <w:rStyle w:val="Chara"/>
          <w:rFonts w:hint="cs"/>
          <w:rtl/>
        </w:rPr>
        <w:t>اله</w:t>
      </w:r>
      <w:r w:rsidR="0092213A" w:rsidRPr="00123301">
        <w:rPr>
          <w:rFonts w:ascii="Traditional Arabic" w:hAnsi="Traditional Arabic" w:cs="Traditional Arabic"/>
          <w:rtl/>
          <w:lang w:bidi="fa-IR"/>
        </w:rPr>
        <w:t>»</w:t>
      </w:r>
      <w:r w:rsidRPr="0042643E">
        <w:rPr>
          <w:rStyle w:val="Chara"/>
          <w:rFonts w:hint="cs"/>
          <w:rtl/>
        </w:rPr>
        <w:t xml:space="preserve"> قرار داشت. ت</w:t>
      </w:r>
      <w:r w:rsidR="006A544D" w:rsidRPr="0042643E">
        <w:rPr>
          <w:rStyle w:val="Chara"/>
          <w:rFonts w:hint="cs"/>
          <w:rtl/>
        </w:rPr>
        <w:t>ب</w:t>
      </w:r>
      <w:r w:rsidRPr="0042643E">
        <w:rPr>
          <w:rStyle w:val="Chara"/>
          <w:rFonts w:hint="cs"/>
          <w:rtl/>
        </w:rPr>
        <w:t>اله روستایی میان طایف و یمن است. چنان‌‌که</w:t>
      </w:r>
      <w:r w:rsidR="009458C5" w:rsidRPr="0042643E">
        <w:rPr>
          <w:rStyle w:val="Chara"/>
          <w:rFonts w:hint="cs"/>
          <w:rtl/>
        </w:rPr>
        <w:t xml:space="preserve"> در </w:t>
      </w:r>
      <w:r w:rsidRPr="0042643E">
        <w:rPr>
          <w:rStyle w:val="Chara"/>
          <w:rFonts w:hint="cs"/>
          <w:rtl/>
        </w:rPr>
        <w:t>معجم البلدان آمده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میان این گمراهی جاهلی و تاریکستان شرک</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آوازه‌ی دعوت توحید از مکه به گوش </w:t>
      </w:r>
      <w:r w:rsidR="0092213A" w:rsidRPr="00123301">
        <w:rPr>
          <w:rFonts w:ascii="Traditional Arabic" w:hAnsi="Traditional Arabic" w:cs="Traditional Arabic"/>
          <w:rtl/>
          <w:lang w:bidi="fa-IR"/>
        </w:rPr>
        <w:t>«</w:t>
      </w:r>
      <w:r w:rsidRPr="0042643E">
        <w:rPr>
          <w:rStyle w:val="Chara"/>
          <w:rFonts w:hint="cs"/>
          <w:rtl/>
        </w:rPr>
        <w:t>مردی بزرگوار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شاعری ثروتمند</w:t>
      </w:r>
      <w:r w:rsidR="006A544D" w:rsidRPr="0042643E">
        <w:rPr>
          <w:rStyle w:val="Chara"/>
          <w:rFonts w:hint="cs"/>
          <w:rtl/>
        </w:rPr>
        <w:t xml:space="preserve"> و</w:t>
      </w:r>
      <w:r w:rsidRPr="0042643E">
        <w:rPr>
          <w:rStyle w:val="Chara"/>
          <w:rFonts w:hint="cs"/>
          <w:rtl/>
        </w:rPr>
        <w:t xml:space="preserve"> مهمان نواز</w:t>
      </w:r>
      <w:r w:rsidR="0092213A" w:rsidRPr="00123301">
        <w:rPr>
          <w:rFonts w:ascii="Traditional Arabic" w:hAnsi="Traditional Arabic" w:cs="Traditional Arabic"/>
          <w:rtl/>
          <w:lang w:bidi="fa-IR"/>
        </w:rPr>
        <w:t>»</w:t>
      </w:r>
      <w:r w:rsidR="009B2902" w:rsidRPr="0042643E">
        <w:rPr>
          <w:rStyle w:val="Chara"/>
          <w:rFonts w:hint="cs"/>
          <w:vertAlign w:val="superscript"/>
          <w:rtl/>
        </w:rPr>
        <w:t>(</w:t>
      </w:r>
      <w:r w:rsidR="009B2902" w:rsidRPr="0042643E">
        <w:rPr>
          <w:rStyle w:val="Chara"/>
          <w:vertAlign w:val="superscript"/>
          <w:rtl/>
        </w:rPr>
        <w:footnoteReference w:id="25"/>
      </w:r>
      <w:r w:rsidR="009B2902" w:rsidRPr="0042643E">
        <w:rPr>
          <w:rStyle w:val="Chara"/>
          <w:rFonts w:hint="cs"/>
          <w:vertAlign w:val="superscript"/>
          <w:rtl/>
        </w:rPr>
        <w:t>)</w:t>
      </w:r>
      <w:r w:rsidRPr="0042643E">
        <w:rPr>
          <w:rStyle w:val="Chara"/>
          <w:rFonts w:hint="cs"/>
          <w:rtl/>
        </w:rPr>
        <w:t xml:space="preserve"> که طفیل پسر عمرو دوسی بود رسید. </w:t>
      </w:r>
      <w:r w:rsidR="0092213A" w:rsidRPr="00123301">
        <w:rPr>
          <w:rFonts w:ascii="Traditional Arabic" w:hAnsi="Traditional Arabic" w:cs="Traditional Arabic"/>
          <w:rtl/>
          <w:lang w:bidi="fa-IR"/>
        </w:rPr>
        <w:t>«</w:t>
      </w:r>
      <w:r w:rsidRPr="0042643E">
        <w:rPr>
          <w:rStyle w:val="Chara"/>
          <w:rFonts w:hint="cs"/>
          <w:rtl/>
        </w:rPr>
        <w:t>طفیل</w:t>
      </w:r>
      <w:r w:rsidR="006A544D" w:rsidRPr="0042643E">
        <w:rPr>
          <w:rStyle w:val="Chara"/>
          <w:rFonts w:hint="cs"/>
          <w:rtl/>
        </w:rPr>
        <w:t xml:space="preserve"> در مکه</w:t>
      </w:r>
      <w:r w:rsidRPr="0042643E">
        <w:rPr>
          <w:rStyle w:val="Chara"/>
          <w:rFonts w:hint="cs"/>
          <w:rtl/>
        </w:rPr>
        <w:t xml:space="preserve"> اسلام آورد و </w:t>
      </w:r>
      <w:r w:rsidR="006A544D" w:rsidRPr="0042643E">
        <w:rPr>
          <w:rStyle w:val="Chara"/>
          <w:rFonts w:hint="cs"/>
          <w:rtl/>
        </w:rPr>
        <w:t xml:space="preserve">از </w:t>
      </w: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w:t>
      </w:r>
      <w:r w:rsidR="006A544D" w:rsidRPr="0042643E">
        <w:rPr>
          <w:rStyle w:val="Chara"/>
          <w:rFonts w:hint="cs"/>
          <w:rtl/>
        </w:rPr>
        <w:t>تبعیت کرد</w:t>
      </w:r>
      <w:r w:rsidRPr="0042643E">
        <w:rPr>
          <w:rStyle w:val="Chara"/>
          <w:rFonts w:hint="cs"/>
          <w:rtl/>
        </w:rPr>
        <w:t>. بعد به میان قوش در سرزمین دوس برگشت</w:t>
      </w:r>
      <w:r w:rsidR="0092213A" w:rsidRPr="00123301">
        <w:rPr>
          <w:rFonts w:ascii="Traditional Arabic" w:hAnsi="Traditional Arabic" w:cs="Traditional Arabic"/>
          <w:rtl/>
          <w:lang w:bidi="fa-IR"/>
        </w:rPr>
        <w:t>»</w:t>
      </w:r>
      <w:r w:rsidR="009B2902" w:rsidRPr="0042643E">
        <w:rPr>
          <w:rStyle w:val="Chara"/>
          <w:rFonts w:hint="cs"/>
          <w:vertAlign w:val="superscript"/>
          <w:rtl/>
        </w:rPr>
        <w:t>(</w:t>
      </w:r>
      <w:r w:rsidR="009B2902" w:rsidRPr="0042643E">
        <w:rPr>
          <w:rStyle w:val="Chara"/>
          <w:vertAlign w:val="superscript"/>
          <w:rtl/>
        </w:rPr>
        <w:footnoteReference w:id="26"/>
      </w:r>
      <w:r w:rsidR="009B2902" w:rsidRPr="0042643E">
        <w:rPr>
          <w:rStyle w:val="Chara"/>
          <w:rFonts w:hint="cs"/>
          <w:vertAlign w:val="superscript"/>
          <w:rtl/>
        </w:rPr>
        <w:t>)</w:t>
      </w:r>
      <w:r w:rsidRPr="0042643E">
        <w:rPr>
          <w:rStyle w:val="Chara"/>
          <w:rFonts w:hint="cs"/>
          <w:rtl/>
        </w:rPr>
        <w:t xml:space="preserve"> و </w:t>
      </w:r>
      <w:r w:rsidR="0092213A" w:rsidRPr="00123301">
        <w:rPr>
          <w:rFonts w:ascii="Traditional Arabic" w:hAnsi="Traditional Arabic" w:cs="Traditional Arabic"/>
          <w:rtl/>
          <w:lang w:bidi="fa-IR"/>
        </w:rPr>
        <w:t>«</w:t>
      </w:r>
      <w:r w:rsidRPr="0042643E">
        <w:rPr>
          <w:rStyle w:val="Chara"/>
          <w:rFonts w:hint="cs"/>
          <w:rtl/>
        </w:rPr>
        <w:t>قوم خویش را به سوی اسلام دعوت کرد و</w:t>
      </w:r>
      <w:r w:rsidR="006A544D" w:rsidRPr="0042643E">
        <w:rPr>
          <w:rStyle w:val="Chara"/>
          <w:rFonts w:hint="cs"/>
          <w:rtl/>
        </w:rPr>
        <w:t xml:space="preserve"> آنان</w:t>
      </w:r>
      <w:r w:rsidRPr="0042643E">
        <w:rPr>
          <w:rStyle w:val="Chara"/>
          <w:rFonts w:hint="cs"/>
          <w:rtl/>
        </w:rPr>
        <w:t xml:space="preserve"> اسلام آوردند</w:t>
      </w:r>
      <w:r w:rsidR="0092213A" w:rsidRPr="00123301">
        <w:rPr>
          <w:rFonts w:ascii="Traditional Arabic" w:hAnsi="Traditional Arabic" w:cs="Traditional Arabic"/>
          <w:rtl/>
          <w:lang w:bidi="fa-IR"/>
        </w:rPr>
        <w:t>»</w:t>
      </w:r>
      <w:r w:rsidR="009B2902" w:rsidRPr="0042643E">
        <w:rPr>
          <w:rStyle w:val="Chara"/>
          <w:rFonts w:hint="cs"/>
          <w:vertAlign w:val="superscript"/>
          <w:rtl/>
        </w:rPr>
        <w:t>(</w:t>
      </w:r>
      <w:r w:rsidR="009B2902" w:rsidRPr="0042643E">
        <w:rPr>
          <w:rStyle w:val="Chara"/>
          <w:vertAlign w:val="superscript"/>
          <w:rtl/>
        </w:rPr>
        <w:footnoteReference w:id="27"/>
      </w:r>
      <w:r w:rsidR="009B2902" w:rsidRPr="0042643E">
        <w:rPr>
          <w:rStyle w:val="Chara"/>
          <w:rFonts w:hint="cs"/>
          <w:vertAlign w:val="superscript"/>
          <w:rtl/>
        </w:rPr>
        <w:t>)</w:t>
      </w:r>
      <w:r w:rsidRPr="0042643E">
        <w:rPr>
          <w:rStyle w:val="Chara"/>
          <w:rFonts w:hint="cs"/>
          <w:rtl/>
        </w:rPr>
        <w:t xml:space="preserve">. </w:t>
      </w:r>
      <w:r w:rsidR="0092213A" w:rsidRPr="00123301">
        <w:rPr>
          <w:rFonts w:ascii="Traditional Arabic" w:hAnsi="Traditional Arabic" w:cs="Traditional Arabic"/>
          <w:rtl/>
          <w:lang w:bidi="fa-IR"/>
        </w:rPr>
        <w:t>«</w:t>
      </w:r>
      <w:r w:rsidRPr="0042643E">
        <w:rPr>
          <w:rStyle w:val="Chara"/>
          <w:rFonts w:hint="cs"/>
          <w:rtl/>
        </w:rPr>
        <w:t xml:space="preserve">در این </w:t>
      </w:r>
      <w:r w:rsidR="009458C5" w:rsidRPr="0042643E">
        <w:rPr>
          <w:rStyle w:val="Chara"/>
          <w:rFonts w:hint="cs"/>
          <w:rtl/>
        </w:rPr>
        <w:t>میان</w:t>
      </w:r>
      <w:r w:rsidRPr="0042643E">
        <w:rPr>
          <w:rStyle w:val="Chara"/>
          <w:rFonts w:hint="cs"/>
          <w:rtl/>
        </w:rPr>
        <w:t xml:space="preserve"> ابوهریره نیز از جمله</w:t>
      </w:r>
      <w:r w:rsidR="006A544D" w:rsidRPr="0042643E">
        <w:rPr>
          <w:rStyle w:val="Chara"/>
          <w:rFonts w:hint="cs"/>
          <w:rtl/>
        </w:rPr>
        <w:t>‌ی</w:t>
      </w:r>
      <w:r w:rsidRPr="0042643E">
        <w:rPr>
          <w:rStyle w:val="Chara"/>
          <w:rFonts w:hint="cs"/>
          <w:rtl/>
        </w:rPr>
        <w:t xml:space="preserve"> اسلام آورندگان بود</w:t>
      </w:r>
      <w:r w:rsidR="0092213A" w:rsidRPr="00123301">
        <w:rPr>
          <w:rFonts w:ascii="Traditional Arabic" w:hAnsi="Traditional Arabic" w:cs="Traditional Arabic"/>
          <w:rtl/>
          <w:lang w:bidi="fa-IR"/>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طفیل گوید</w:t>
      </w:r>
      <w:r w:rsidR="00A1692D" w:rsidRPr="0042643E">
        <w:rPr>
          <w:rStyle w:val="Chara"/>
          <w:rFonts w:hint="cs"/>
          <w:rtl/>
        </w:rPr>
        <w:t>:</w:t>
      </w:r>
      <w:r w:rsidR="003151F5" w:rsidRPr="0042643E">
        <w:rPr>
          <w:rStyle w:val="Chara"/>
          <w:rFonts w:hint="cs"/>
          <w:rtl/>
        </w:rPr>
        <w:t xml:space="preserve"> </w:t>
      </w:r>
      <w:r w:rsidR="0092213A" w:rsidRPr="00123301">
        <w:rPr>
          <w:rFonts w:ascii="Traditional Arabic" w:hAnsi="Traditional Arabic" w:cs="Traditional Arabic"/>
          <w:rtl/>
          <w:lang w:bidi="fa-IR"/>
        </w:rPr>
        <w:t>«</w:t>
      </w:r>
      <w:r w:rsidRPr="0042643E">
        <w:rPr>
          <w:rStyle w:val="Chara"/>
          <w:rFonts w:hint="cs"/>
          <w:rtl/>
        </w:rPr>
        <w:t>همراه با مسلمان شدگان قومم خدمت رسول خدا</w:t>
      </w:r>
      <w:r w:rsidR="0037521C" w:rsidRPr="0037521C">
        <w:rPr>
          <w:rFonts w:cs="CTraditional Arabic" w:hint="cs"/>
          <w:rtl/>
          <w:lang w:bidi="fa-IR"/>
        </w:rPr>
        <w:t xml:space="preserve"> ج</w:t>
      </w:r>
      <w:r w:rsidRPr="0042643E">
        <w:rPr>
          <w:rStyle w:val="Chara"/>
          <w:rFonts w:hint="cs"/>
          <w:rtl/>
        </w:rPr>
        <w:t xml:space="preserve"> آمدیم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آن‌گاه رسول خدا</w:t>
      </w:r>
      <w:r w:rsidR="0037521C" w:rsidRPr="0037521C">
        <w:rPr>
          <w:rFonts w:cs="CTraditional Arabic" w:hint="cs"/>
          <w:rtl/>
          <w:lang w:bidi="fa-IR"/>
        </w:rPr>
        <w:t xml:space="preserve"> ج</w:t>
      </w:r>
      <w:r w:rsidRPr="0042643E">
        <w:rPr>
          <w:rStyle w:val="Chara"/>
          <w:rFonts w:hint="cs"/>
          <w:rtl/>
        </w:rPr>
        <w:t xml:space="preserve"> در خیبر بود. سرانجام با هفتاد یا هشتاد خانوار دوسی در مدینه مستقر شدیم</w:t>
      </w:r>
      <w:r w:rsidR="0092213A" w:rsidRPr="00123301">
        <w:rPr>
          <w:rFonts w:ascii="Traditional Arabic" w:hAnsi="Traditional Arabic" w:cs="Traditional Arabic"/>
          <w:rtl/>
          <w:lang w:bidi="fa-IR"/>
        </w:rPr>
        <w:t>»</w:t>
      </w:r>
      <w:r w:rsidRPr="0042643E">
        <w:rPr>
          <w:rStyle w:val="Chara"/>
          <w:rFonts w:hint="cs"/>
          <w:rtl/>
        </w:rPr>
        <w:t>.</w:t>
      </w:r>
      <w:r w:rsidR="0092213A" w:rsidRPr="0042643E">
        <w:rPr>
          <w:rStyle w:val="Chara"/>
          <w:rFonts w:hint="cs"/>
          <w:rtl/>
        </w:rPr>
        <w:t xml:space="preserve"> </w:t>
      </w:r>
      <w:r w:rsidRPr="0042643E">
        <w:rPr>
          <w:rStyle w:val="Chara"/>
          <w:rFonts w:hint="cs"/>
          <w:rtl/>
        </w:rPr>
        <w:t xml:space="preserve">درست از </w:t>
      </w:r>
      <w:r w:rsidR="00F93F6F" w:rsidRPr="0042643E">
        <w:rPr>
          <w:rStyle w:val="Chara"/>
          <w:rFonts w:hint="cs"/>
          <w:rtl/>
        </w:rPr>
        <w:t>این روز به بعد ابوهریره خودش مسؤ</w:t>
      </w:r>
      <w:r w:rsidRPr="0042643E">
        <w:rPr>
          <w:rStyle w:val="Chara"/>
          <w:rFonts w:hint="cs"/>
          <w:rtl/>
        </w:rPr>
        <w:t>ولیت پیگیری نقل اخبار خود و هیئت نمایندگان قبیله‌ی دوسی را به عهده می‌گیرد.</w:t>
      </w:r>
    </w:p>
    <w:p w:rsidR="00FB30AD" w:rsidRPr="00123301" w:rsidRDefault="00FB30AD" w:rsidP="00C04AAB">
      <w:pPr>
        <w:pStyle w:val="Char0"/>
        <w:bidi/>
        <w:ind w:firstLine="284"/>
        <w:rPr>
          <w:rFonts w:ascii="Times New Roman" w:hAnsi="Times New Roman" w:cs="Times New Roman"/>
          <w:rtl/>
          <w:lang w:bidi="fa-IR"/>
        </w:rPr>
      </w:pPr>
      <w:r w:rsidRPr="0042643E">
        <w:rPr>
          <w:rStyle w:val="Chara"/>
          <w:rFonts w:hint="cs"/>
          <w:rtl/>
        </w:rPr>
        <w:t>ابوهریره می‌گوید</w:t>
      </w:r>
      <w:r w:rsidR="00A1692D" w:rsidRPr="0042643E">
        <w:rPr>
          <w:rStyle w:val="Chara"/>
          <w:rFonts w:hint="cs"/>
          <w:rtl/>
        </w:rPr>
        <w:t>:</w:t>
      </w:r>
      <w:r w:rsidR="003151F5" w:rsidRPr="0042643E">
        <w:rPr>
          <w:rStyle w:val="Chara"/>
          <w:rFonts w:hint="cs"/>
          <w:rtl/>
        </w:rPr>
        <w:t xml:space="preserve"> </w:t>
      </w:r>
      <w:r w:rsidR="0092213A" w:rsidRPr="00123301">
        <w:rPr>
          <w:rFonts w:ascii="Traditional Arabic" w:hAnsi="Traditional Arabic" w:cs="Traditional Arabic"/>
          <w:rtl/>
          <w:lang w:bidi="fa-IR"/>
        </w:rPr>
        <w:t>«</w:t>
      </w:r>
      <w:r w:rsidRPr="0042643E">
        <w:rPr>
          <w:rStyle w:val="Chara"/>
          <w:rFonts w:hint="cs"/>
          <w:rtl/>
        </w:rPr>
        <w:t>چون رسول خدا</w:t>
      </w:r>
      <w:r w:rsidR="0037521C" w:rsidRPr="0037521C">
        <w:rPr>
          <w:rFonts w:cs="CTraditional Arabic" w:hint="cs"/>
          <w:rtl/>
          <w:lang w:bidi="fa-IR"/>
        </w:rPr>
        <w:t xml:space="preserve"> ج</w:t>
      </w:r>
      <w:r w:rsidRPr="0042643E">
        <w:rPr>
          <w:rStyle w:val="Chara"/>
          <w:rFonts w:hint="cs"/>
          <w:rtl/>
        </w:rPr>
        <w:t xml:space="preserve"> به قصد فتح خیبر از مدینه خارج 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سباع پسر عرفطه غفاری را جانشین خویش در مدینه قرار داد. ما که هشتاد خانوار دوسی بودیم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مدینه آمدیم</w:t>
      </w:r>
      <w:r w:rsidR="009B2902" w:rsidRPr="0042643E">
        <w:rPr>
          <w:rStyle w:val="Chara"/>
          <w:rFonts w:hint="cs"/>
          <w:vertAlign w:val="superscript"/>
          <w:rtl/>
        </w:rPr>
        <w:t>(</w:t>
      </w:r>
      <w:r w:rsidR="009B2902" w:rsidRPr="0042643E">
        <w:rPr>
          <w:rStyle w:val="Chara"/>
          <w:vertAlign w:val="superscript"/>
          <w:rtl/>
        </w:rPr>
        <w:footnoteReference w:id="28"/>
      </w:r>
      <w:r w:rsidR="009B2902" w:rsidRPr="0042643E">
        <w:rPr>
          <w:rStyle w:val="Chara"/>
          <w:rFonts w:hint="cs"/>
          <w:vertAlign w:val="superscript"/>
          <w:rtl/>
        </w:rPr>
        <w:t>)</w:t>
      </w:r>
      <w:r w:rsidRPr="0042643E">
        <w:rPr>
          <w:rStyle w:val="Chara"/>
          <w:rFonts w:hint="cs"/>
          <w:rtl/>
        </w:rPr>
        <w:t>.</w:t>
      </w:r>
      <w:r w:rsidR="009B2902" w:rsidRPr="0042643E">
        <w:rPr>
          <w:rStyle w:val="Chara"/>
          <w:rFonts w:hint="cs"/>
          <w:rtl/>
        </w:rPr>
        <w:t xml:space="preserve"> </w:t>
      </w:r>
      <w:r w:rsidRPr="0042643E">
        <w:rPr>
          <w:rStyle w:val="Chara"/>
          <w:rFonts w:hint="cs"/>
          <w:rtl/>
        </w:rPr>
        <w:t>یکی گفت رسول خدا</w:t>
      </w:r>
      <w:r w:rsidR="0037521C" w:rsidRPr="0037521C">
        <w:rPr>
          <w:rFonts w:cs="CTraditional Arabic" w:hint="cs"/>
          <w:rtl/>
          <w:lang w:bidi="fa-IR"/>
        </w:rPr>
        <w:t xml:space="preserve"> ج</w:t>
      </w:r>
      <w:r w:rsidRPr="0042643E">
        <w:rPr>
          <w:rStyle w:val="Chara"/>
          <w:rFonts w:hint="cs"/>
          <w:rtl/>
        </w:rPr>
        <w:t xml:space="preserve"> در خیبر است و بعد از بازگشت به نزد شما خواهد آمد. گفتم</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اگر بشنوم که او در جایی است حتما به نزدش خواهم شتافت</w:t>
      </w:r>
      <w:r w:rsidR="009B2902" w:rsidRPr="0042643E">
        <w:rPr>
          <w:rStyle w:val="Chara"/>
          <w:rFonts w:hint="cs"/>
          <w:vertAlign w:val="superscript"/>
          <w:rtl/>
        </w:rPr>
        <w:t>(</w:t>
      </w:r>
      <w:r w:rsidR="009B2902" w:rsidRPr="0042643E">
        <w:rPr>
          <w:rStyle w:val="Chara"/>
          <w:vertAlign w:val="superscript"/>
          <w:rtl/>
        </w:rPr>
        <w:footnoteReference w:id="29"/>
      </w:r>
      <w:r w:rsidR="009B2902" w:rsidRPr="0042643E">
        <w:rPr>
          <w:rStyle w:val="Chara"/>
          <w:rFonts w:hint="cs"/>
          <w:vertAlign w:val="superscript"/>
          <w:rtl/>
        </w:rPr>
        <w:t>)</w:t>
      </w:r>
      <w:r w:rsidRPr="0042643E">
        <w:rPr>
          <w:rStyle w:val="Chara"/>
          <w:rFonts w:hint="cs"/>
          <w:rtl/>
        </w:rPr>
        <w:t>.</w:t>
      </w:r>
      <w:r w:rsidR="009B2902" w:rsidRPr="0042643E">
        <w:rPr>
          <w:rStyle w:val="Chara"/>
          <w:rFonts w:hint="cs"/>
          <w:rtl/>
        </w:rPr>
        <w:t xml:space="preserve"> </w:t>
      </w:r>
      <w:r w:rsidRPr="0042643E">
        <w:rPr>
          <w:rStyle w:val="Chara"/>
          <w:rFonts w:hint="cs"/>
          <w:rtl/>
        </w:rPr>
        <w:t>به نزد سباع پسر عرفطه آمدیم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خود را آم</w:t>
      </w:r>
      <w:r w:rsidR="00F93F6F" w:rsidRPr="0042643E">
        <w:rPr>
          <w:rStyle w:val="Chara"/>
          <w:rFonts w:hint="cs"/>
          <w:rtl/>
        </w:rPr>
        <w:t>ا</w:t>
      </w:r>
      <w:r w:rsidRPr="0042643E">
        <w:rPr>
          <w:rStyle w:val="Chara"/>
          <w:rFonts w:hint="cs"/>
          <w:rtl/>
        </w:rPr>
        <w:t>ده کردیم و یک روز قبل یا بعد از فتح به خدمت رسول خدا رسیدیم</w:t>
      </w:r>
      <w:r w:rsidR="009B2902" w:rsidRPr="0042643E">
        <w:rPr>
          <w:rStyle w:val="Chara"/>
          <w:rFonts w:hint="cs"/>
          <w:vertAlign w:val="superscript"/>
          <w:rtl/>
        </w:rPr>
        <w:t>(</w:t>
      </w:r>
      <w:r w:rsidR="009B2902" w:rsidRPr="0042643E">
        <w:rPr>
          <w:rStyle w:val="Chara"/>
          <w:vertAlign w:val="superscript"/>
          <w:rtl/>
        </w:rPr>
        <w:footnoteReference w:id="30"/>
      </w:r>
      <w:r w:rsidR="009B2902" w:rsidRPr="0042643E">
        <w:rPr>
          <w:rStyle w:val="Chara"/>
          <w:rFonts w:hint="cs"/>
          <w:vertAlign w:val="superscript"/>
          <w:rtl/>
        </w:rPr>
        <w:t>)</w:t>
      </w:r>
      <w:r w:rsidRPr="0042643E">
        <w:rPr>
          <w:rStyle w:val="Chara"/>
          <w:rFonts w:hint="cs"/>
          <w:rtl/>
        </w:rPr>
        <w:t>.</w:t>
      </w:r>
      <w:r w:rsidR="009B2902" w:rsidRPr="0042643E">
        <w:rPr>
          <w:rStyle w:val="Chara"/>
          <w:rFonts w:hint="cs"/>
          <w:rtl/>
        </w:rPr>
        <w:t xml:space="preserve"> </w:t>
      </w:r>
      <w:r w:rsidRPr="0042643E">
        <w:rPr>
          <w:rStyle w:val="Chara"/>
          <w:rFonts w:hint="cs"/>
          <w:rtl/>
        </w:rPr>
        <w:t>ایشان قلعه</w:t>
      </w:r>
      <w:r w:rsidR="009458C5" w:rsidRPr="0042643E">
        <w:rPr>
          <w:rStyle w:val="Chara"/>
          <w:rFonts w:hint="cs"/>
          <w:rtl/>
        </w:rPr>
        <w:t>‌ی</w:t>
      </w:r>
      <w:r w:rsidRPr="0042643E">
        <w:rPr>
          <w:rStyle w:val="Chara"/>
          <w:rFonts w:hint="cs"/>
          <w:rtl/>
        </w:rPr>
        <w:t xml:space="preserve"> </w:t>
      </w:r>
      <w:r w:rsidR="0092213A" w:rsidRPr="00123301">
        <w:rPr>
          <w:rStyle w:val="Char9"/>
          <w:rtl/>
        </w:rPr>
        <w:t>«</w:t>
      </w:r>
      <w:r w:rsidRPr="00123301">
        <w:rPr>
          <w:rStyle w:val="Char9"/>
          <w:rFonts w:hint="cs"/>
          <w:rtl/>
        </w:rPr>
        <w:t>النط</w:t>
      </w:r>
      <w:r w:rsidRPr="00C04AAB">
        <w:rPr>
          <w:rStyle w:val="Char9"/>
          <w:rFonts w:hint="cs"/>
          <w:rtl/>
        </w:rPr>
        <w:t>ا</w:t>
      </w:r>
      <w:r w:rsidR="009458C5" w:rsidRPr="00C04AAB">
        <w:rPr>
          <w:rStyle w:val="Char9"/>
          <w:rFonts w:hint="cs"/>
          <w:rtl/>
        </w:rPr>
        <w:t>ة</w:t>
      </w:r>
      <w:r w:rsidR="0092213A" w:rsidRPr="00C04AAB">
        <w:rPr>
          <w:rStyle w:val="Char9"/>
          <w:rtl/>
        </w:rPr>
        <w:t>»</w:t>
      </w:r>
      <w:r w:rsidRPr="0042643E">
        <w:rPr>
          <w:rStyle w:val="Chara"/>
          <w:rFonts w:hint="cs"/>
          <w:rtl/>
        </w:rPr>
        <w:t xml:space="preserve"> را فتح کرده بودند و </w:t>
      </w:r>
      <w:r w:rsidR="00401737" w:rsidRPr="0042643E">
        <w:rPr>
          <w:rStyle w:val="Chara"/>
          <w:rFonts w:hint="cs"/>
          <w:rtl/>
        </w:rPr>
        <w:t>ساکنان</w:t>
      </w:r>
      <w:r w:rsidR="00092080" w:rsidRPr="0042643E">
        <w:rPr>
          <w:rStyle w:val="Chara"/>
          <w:rFonts w:hint="cs"/>
          <w:rtl/>
        </w:rPr>
        <w:t xml:space="preserve"> قلعه‌ی</w:t>
      </w:r>
      <w:r w:rsidR="00401737" w:rsidRPr="0042643E">
        <w:rPr>
          <w:rStyle w:val="Chara"/>
          <w:rFonts w:hint="cs"/>
          <w:rtl/>
        </w:rPr>
        <w:t xml:space="preserve"> </w:t>
      </w:r>
      <w:r w:rsidRPr="0042643E">
        <w:rPr>
          <w:rStyle w:val="Chara"/>
          <w:rFonts w:hint="cs"/>
          <w:rtl/>
        </w:rPr>
        <w:t xml:space="preserve">الکتیبه را به محاصره در آورده بودند. صبر کردیم تا خداوند دروازه‌های آن را بر </w:t>
      </w:r>
      <w:r w:rsidR="00092080" w:rsidRPr="0042643E">
        <w:rPr>
          <w:rStyle w:val="Chara"/>
          <w:rFonts w:hint="cs"/>
          <w:rtl/>
        </w:rPr>
        <w:t xml:space="preserve">ما </w:t>
      </w:r>
      <w:r w:rsidRPr="0042643E">
        <w:rPr>
          <w:rStyle w:val="Chara"/>
          <w:rFonts w:hint="cs"/>
          <w:rtl/>
        </w:rPr>
        <w:t>گشود</w:t>
      </w:r>
      <w:r w:rsidR="0092213A" w:rsidRPr="00123301">
        <w:rPr>
          <w:rFonts w:ascii="Traditional Arabic" w:hAnsi="Traditional Arabic" w:cs="Traditional Arabic"/>
          <w:rtl/>
          <w:lang w:bidi="fa-IR"/>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ابوهریره در آن زمان در جوشش جوانی بود. زیرا عمرش کمتر از سی سال بود و از تاریخ وفاتش می‌توانیم عمر او را در آن زمان درک کنیم. چنان‌که در بحث وفاتش می‌آید</w:t>
      </w:r>
      <w:r w:rsidR="00BD2E2B" w:rsidRPr="0042643E">
        <w:rPr>
          <w:rStyle w:val="Chara"/>
          <w:rFonts w:hint="cs"/>
          <w:rtl/>
        </w:rPr>
        <w:t>.</w:t>
      </w:r>
      <w:r w:rsidRPr="0042643E">
        <w:rPr>
          <w:rStyle w:val="Chara"/>
          <w:rFonts w:hint="cs"/>
          <w:rtl/>
        </w:rPr>
        <w:t xml:space="preserve"> پس هیچ عجیب نیست که دارای ذهنی تیز و </w:t>
      </w:r>
      <w:r w:rsidR="00F93F6F" w:rsidRPr="0042643E">
        <w:rPr>
          <w:rStyle w:val="Chara"/>
          <w:rFonts w:hint="cs"/>
          <w:rtl/>
        </w:rPr>
        <w:t>ذ</w:t>
      </w:r>
      <w:r w:rsidRPr="0042643E">
        <w:rPr>
          <w:rStyle w:val="Chara"/>
          <w:rFonts w:hint="cs"/>
          <w:rtl/>
        </w:rPr>
        <w:t>کاوت شدی</w:t>
      </w:r>
      <w:r w:rsidR="00401737" w:rsidRPr="0042643E">
        <w:rPr>
          <w:rStyle w:val="Chara"/>
          <w:rFonts w:hint="cs"/>
          <w:rtl/>
        </w:rPr>
        <w:t>د</w:t>
      </w:r>
      <w:r w:rsidRPr="0042643E">
        <w:rPr>
          <w:rStyle w:val="Chara"/>
          <w:rFonts w:hint="cs"/>
          <w:rtl/>
        </w:rPr>
        <w:t xml:space="preserve"> و سرعت حفظ و شدت ایمان</w:t>
      </w:r>
      <w:r w:rsidR="00BD2E2B" w:rsidRPr="0042643E">
        <w:rPr>
          <w:rStyle w:val="Chara"/>
          <w:rFonts w:hint="cs"/>
          <w:rtl/>
        </w:rPr>
        <w:t xml:space="preserve"> بوده</w:t>
      </w:r>
      <w:r w:rsidRPr="0042643E">
        <w:rPr>
          <w:rStyle w:val="Chara"/>
          <w:rFonts w:hint="cs"/>
          <w:rtl/>
        </w:rPr>
        <w:t xml:space="preserve"> باشد. زیرا عادت کردن او بر حفظیات ذهنی و اعتماد بر حافظه‌ی نفس در زمانی که یتیم بود او را </w:t>
      </w:r>
      <w:r w:rsidR="00BD2E2B" w:rsidRPr="0042643E">
        <w:rPr>
          <w:rStyle w:val="Chara"/>
          <w:rFonts w:hint="cs"/>
          <w:rtl/>
        </w:rPr>
        <w:t>د</w:t>
      </w:r>
      <w:r w:rsidRPr="0042643E">
        <w:rPr>
          <w:rStyle w:val="Chara"/>
          <w:rFonts w:hint="cs"/>
          <w:rtl/>
        </w:rPr>
        <w:t>ر این امور مساعدت می‌نمود. همچنان‌که دوری از مشغولیت‌های دنیا و هجرت مسکینانه‌ی او که هیچ تعلق قلبی به اموال و ثروت‌های دنیایی نداشت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او را بر تجرد و فارغ شدن برای حفظ قرآن و احادیث</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یاری می‌رساند. در این زمینه خود او می‌گوید</w:t>
      </w:r>
      <w:r w:rsidR="00A1692D" w:rsidRPr="0042643E">
        <w:rPr>
          <w:rStyle w:val="Chara"/>
          <w:rFonts w:hint="cs"/>
          <w:rtl/>
        </w:rPr>
        <w:t xml:space="preserve">: </w:t>
      </w:r>
    </w:p>
    <w:p w:rsidR="00FB30AD" w:rsidRPr="0042643E" w:rsidRDefault="0092213A" w:rsidP="00123301">
      <w:pPr>
        <w:pStyle w:val="Char0"/>
        <w:bidi/>
        <w:ind w:firstLine="284"/>
        <w:rPr>
          <w:rStyle w:val="Chara"/>
          <w:rtl/>
        </w:rPr>
      </w:pPr>
      <w:r w:rsidRPr="00C04AAB">
        <w:rPr>
          <w:rStyle w:val="Char6"/>
          <w:rtl/>
        </w:rPr>
        <w:t>«</w:t>
      </w:r>
      <w:r w:rsidRPr="00C04AAB">
        <w:rPr>
          <w:rStyle w:val="Char6"/>
          <w:rFonts w:hint="cs"/>
          <w:rtl/>
        </w:rPr>
        <w:t>نشأت یتیما وهجرت مسکینا</w:t>
      </w:r>
      <w:r w:rsidRPr="00C04AAB">
        <w:rPr>
          <w:rStyle w:val="Char6"/>
          <w:rtl/>
        </w:rPr>
        <w:t>»</w:t>
      </w:r>
      <w:r w:rsidR="009B2902" w:rsidRPr="0042643E">
        <w:rPr>
          <w:rStyle w:val="Chara"/>
          <w:rFonts w:hint="cs"/>
          <w:vertAlign w:val="superscript"/>
          <w:rtl/>
        </w:rPr>
        <w:t>(</w:t>
      </w:r>
      <w:r w:rsidR="009B2902" w:rsidRPr="0042643E">
        <w:rPr>
          <w:rStyle w:val="Chara"/>
          <w:vertAlign w:val="superscript"/>
          <w:rtl/>
        </w:rPr>
        <w:footnoteReference w:id="31"/>
      </w:r>
      <w:r w:rsidR="009B2902" w:rsidRPr="0042643E">
        <w:rPr>
          <w:rStyle w:val="Chara"/>
          <w:rFonts w:hint="cs"/>
          <w:vertAlign w:val="superscript"/>
          <w:rtl/>
        </w:rPr>
        <w:t>)</w:t>
      </w:r>
    </w:p>
    <w:p w:rsidR="00FB30AD" w:rsidRPr="0042643E" w:rsidRDefault="00FB30AD" w:rsidP="00123301">
      <w:pPr>
        <w:pStyle w:val="Char0"/>
        <w:bidi/>
        <w:ind w:firstLine="284"/>
        <w:rPr>
          <w:rStyle w:val="Chara"/>
          <w:rtl/>
        </w:rPr>
      </w:pPr>
      <w:r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یتیم بزرگ شدم و فقیر هجرت کردم. </w:t>
      </w:r>
    </w:p>
    <w:p w:rsidR="00FB30AD" w:rsidRPr="00123301" w:rsidRDefault="00872C34" w:rsidP="00123301">
      <w:pPr>
        <w:pStyle w:val="ac"/>
        <w:rPr>
          <w:rtl/>
        </w:rPr>
      </w:pPr>
      <w:bookmarkStart w:id="52" w:name="_Toc176264184"/>
      <w:bookmarkStart w:id="53" w:name="_Toc176264631"/>
      <w:bookmarkStart w:id="54" w:name="_Toc331527490"/>
      <w:bookmarkStart w:id="55" w:name="_Toc431412510"/>
      <w:r w:rsidRPr="00123301">
        <w:rPr>
          <w:rFonts w:hint="cs"/>
          <w:rtl/>
        </w:rPr>
        <w:t>نایل شدن ابوهریره به فضایل پی در پی</w:t>
      </w:r>
      <w:r w:rsidR="00A1692D" w:rsidRPr="00123301">
        <w:rPr>
          <w:rFonts w:hint="cs"/>
          <w:rtl/>
        </w:rPr>
        <w:t>:</w:t>
      </w:r>
      <w:bookmarkEnd w:id="52"/>
      <w:bookmarkEnd w:id="53"/>
      <w:bookmarkEnd w:id="54"/>
      <w:bookmarkEnd w:id="55"/>
      <w:r w:rsidR="003151F5" w:rsidRPr="00123301">
        <w:rPr>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پیوستن ابوهریره به رسول خدا</w:t>
      </w:r>
      <w:r w:rsidR="0037521C" w:rsidRPr="0037521C">
        <w:rPr>
          <w:rFonts w:cs="CTraditional Arabic" w:hint="cs"/>
          <w:rtl/>
          <w:lang w:bidi="fa-IR"/>
        </w:rPr>
        <w:t xml:space="preserve"> ج</w:t>
      </w:r>
      <w:r w:rsidRPr="0042643E">
        <w:rPr>
          <w:rStyle w:val="Chara"/>
          <w:rFonts w:hint="cs"/>
          <w:rtl/>
        </w:rPr>
        <w:t xml:space="preserve"> و مجتمع صحابه زمینه فرود پشت سر هم خیر و فصل بر او را فراهم نمود. او اجر مصاحبت (صحابی بودن) مطلق را می‌برد و عدالتی را که به همه‌ی</w:t>
      </w:r>
      <w:r w:rsidR="00824085" w:rsidRPr="0042643E">
        <w:rPr>
          <w:rStyle w:val="Chara"/>
          <w:rFonts w:hint="cs"/>
          <w:rtl/>
        </w:rPr>
        <w:t xml:space="preserve"> آن‌ها </w:t>
      </w:r>
      <w:r w:rsidRPr="0042643E">
        <w:rPr>
          <w:rStyle w:val="Chara"/>
          <w:rFonts w:hint="cs"/>
          <w:rtl/>
        </w:rPr>
        <w:t>نسبت داده شده است و قرآن و سنت آن را برای یاران اثبات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دریافت می‌نماید. پس هر کس آن را نپذیرد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واقع به رد و انکار قرآن و سنت و ا</w:t>
      </w:r>
      <w:r w:rsidR="006A534A" w:rsidRPr="0042643E">
        <w:rPr>
          <w:rStyle w:val="Chara"/>
          <w:rFonts w:hint="cs"/>
          <w:rtl/>
        </w:rPr>
        <w:t>ج</w:t>
      </w:r>
      <w:r w:rsidRPr="0042643E">
        <w:rPr>
          <w:rStyle w:val="Chara"/>
          <w:rFonts w:hint="cs"/>
          <w:rtl/>
        </w:rPr>
        <w:t>ماع صدر اول از مسلمانان برخاسته است.</w:t>
      </w:r>
    </w:p>
    <w:p w:rsidR="00FB30AD" w:rsidRPr="0042643E" w:rsidRDefault="00FB30AD" w:rsidP="00123301">
      <w:pPr>
        <w:pStyle w:val="Char0"/>
        <w:bidi/>
        <w:ind w:firstLine="284"/>
        <w:rPr>
          <w:rStyle w:val="Chara"/>
          <w:rtl/>
        </w:rPr>
      </w:pPr>
      <w:r w:rsidRPr="0042643E">
        <w:rPr>
          <w:rStyle w:val="Chara"/>
          <w:rFonts w:hint="cs"/>
          <w:rtl/>
        </w:rPr>
        <w:t>ابوهریره از</w:t>
      </w:r>
      <w:r w:rsidR="00993531" w:rsidRPr="0042643E">
        <w:rPr>
          <w:rStyle w:val="Chara"/>
          <w:rFonts w:hint="cs"/>
          <w:rtl/>
        </w:rPr>
        <w:t xml:space="preserve"> این</w:t>
      </w:r>
      <w:r w:rsidRPr="0042643E">
        <w:rPr>
          <w:rStyle w:val="Chara"/>
          <w:rFonts w:hint="cs"/>
          <w:rtl/>
        </w:rPr>
        <w:t xml:space="preserve"> جهت که قبیله</w:t>
      </w:r>
      <w:r w:rsidR="00993531" w:rsidRPr="0042643E">
        <w:rPr>
          <w:rStyle w:val="Chara"/>
          <w:rFonts w:hint="cs"/>
          <w:rtl/>
        </w:rPr>
        <w:t>‌اش</w:t>
      </w:r>
      <w:r w:rsidRPr="0042643E">
        <w:rPr>
          <w:rStyle w:val="Chara"/>
          <w:rFonts w:hint="cs"/>
          <w:rtl/>
        </w:rPr>
        <w:t xml:space="preserve"> دوس از طرف رسول خدا</w:t>
      </w:r>
      <w:r w:rsidR="0037521C" w:rsidRPr="0037521C">
        <w:rPr>
          <w:rFonts w:cs="CTraditional Arabic" w:hint="cs"/>
          <w:rtl/>
          <w:lang w:bidi="fa-IR"/>
        </w:rPr>
        <w:t xml:space="preserve"> ج</w:t>
      </w:r>
      <w:r w:rsidRPr="0042643E">
        <w:rPr>
          <w:rStyle w:val="Chara"/>
          <w:rFonts w:hint="cs"/>
          <w:rtl/>
        </w:rPr>
        <w:t xml:space="preserve"> دعوت به هدایت شدو شرف پذیرش و قبول </w:t>
      </w:r>
      <w:r w:rsidR="00993531" w:rsidRPr="0042643E">
        <w:rPr>
          <w:rStyle w:val="Chara"/>
          <w:rFonts w:hint="cs"/>
          <w:rtl/>
        </w:rPr>
        <w:t xml:space="preserve">اسلام </w:t>
      </w:r>
      <w:r w:rsidRPr="0042643E">
        <w:rPr>
          <w:rStyle w:val="Chara"/>
          <w:rFonts w:hint="cs"/>
          <w:rtl/>
        </w:rPr>
        <w:t>را دریافتند</w:t>
      </w:r>
      <w:r w:rsidR="00824085" w:rsidRPr="0042643E">
        <w:rPr>
          <w:rStyle w:val="Chara"/>
          <w:rFonts w:hint="cs"/>
          <w:rtl/>
        </w:rPr>
        <w:t>،</w:t>
      </w:r>
      <w:r w:rsidR="00441B44" w:rsidRPr="0042643E">
        <w:rPr>
          <w:rStyle w:val="Chara"/>
          <w:rFonts w:hint="cs"/>
          <w:rtl/>
        </w:rPr>
        <w:t xml:space="preserve"> </w:t>
      </w:r>
      <w:r w:rsidR="00993531" w:rsidRPr="0042643E">
        <w:rPr>
          <w:rStyle w:val="Chara"/>
          <w:rFonts w:hint="cs"/>
          <w:rtl/>
        </w:rPr>
        <w:t>مشرف واقع گردید</w:t>
      </w:r>
      <w:r w:rsidRPr="0042643E">
        <w:rPr>
          <w:rStyle w:val="Chara"/>
          <w:rFonts w:hint="cs"/>
          <w:rtl/>
        </w:rPr>
        <w:t>. شرف ی</w:t>
      </w:r>
      <w:r w:rsidR="004F549A" w:rsidRPr="0042643E">
        <w:rPr>
          <w:rStyle w:val="Chara"/>
          <w:rFonts w:hint="cs"/>
          <w:rtl/>
        </w:rPr>
        <w:t>م</w:t>
      </w:r>
      <w:r w:rsidRPr="0042643E">
        <w:rPr>
          <w:rStyle w:val="Chara"/>
          <w:rFonts w:hint="cs"/>
          <w:rtl/>
        </w:rPr>
        <w:t>نی بودن</w:t>
      </w:r>
      <w:r w:rsidR="004F549A" w:rsidRPr="0042643E">
        <w:rPr>
          <w:rStyle w:val="Chara"/>
          <w:rFonts w:hint="cs"/>
          <w:rtl/>
        </w:rPr>
        <w:t xml:space="preserve"> را</w:t>
      </w:r>
      <w:r w:rsidRPr="0042643E">
        <w:rPr>
          <w:rStyle w:val="Chara"/>
          <w:rFonts w:hint="cs"/>
          <w:rtl/>
        </w:rPr>
        <w:t xml:space="preserve"> نیز دریافته و شرف و اجر هجرت به سوی خدا و رسول او را کسب کرده</w:t>
      </w:r>
      <w:r w:rsidR="004F549A" w:rsidRPr="0042643E">
        <w:rPr>
          <w:rStyle w:val="Chara"/>
          <w:rFonts w:hint="cs"/>
          <w:rtl/>
        </w:rPr>
        <w:t xml:space="preserve"> </w:t>
      </w:r>
      <w:r w:rsidRPr="0042643E">
        <w:rPr>
          <w:rStyle w:val="Chara"/>
          <w:rFonts w:hint="cs"/>
          <w:rtl/>
        </w:rPr>
        <w:t>‌ا</w:t>
      </w:r>
      <w:r w:rsidR="004F549A" w:rsidRPr="0042643E">
        <w:rPr>
          <w:rStyle w:val="Chara"/>
          <w:rFonts w:hint="cs"/>
          <w:rtl/>
        </w:rPr>
        <w:t>ست</w:t>
      </w:r>
      <w:r w:rsidRPr="0042643E">
        <w:rPr>
          <w:rStyle w:val="Chara"/>
          <w:rFonts w:hint="cs"/>
          <w:rtl/>
        </w:rPr>
        <w:t>. چون هجرت او قبل از فتح مکه صورت گرفته است و شرف دعوت رسول خدا</w:t>
      </w:r>
      <w:r w:rsidR="0037521C" w:rsidRPr="0037521C">
        <w:rPr>
          <w:rFonts w:cs="CTraditional Arabic" w:hint="cs"/>
          <w:rtl/>
          <w:lang w:bidi="fa-IR"/>
        </w:rPr>
        <w:t xml:space="preserve"> ج</w:t>
      </w:r>
      <w:r w:rsidRPr="0042643E">
        <w:rPr>
          <w:rStyle w:val="Chara"/>
          <w:rFonts w:hint="cs"/>
          <w:rtl/>
        </w:rPr>
        <w:t xml:space="preserve"> از او را دریافته و اجر فقر و مسکنت و اهل صفه بودن را نیز کسب کرده است. در عین حال اجر جهاد زیر پرچم رسول خدا</w:t>
      </w:r>
      <w:r w:rsidR="0037521C" w:rsidRPr="0037521C">
        <w:rPr>
          <w:rFonts w:cs="CTraditional Arabic" w:hint="cs"/>
          <w:rtl/>
          <w:lang w:bidi="fa-IR"/>
        </w:rPr>
        <w:t xml:space="preserve"> ج</w:t>
      </w:r>
      <w:r w:rsidRPr="0042643E">
        <w:rPr>
          <w:rStyle w:val="Chara"/>
          <w:rFonts w:hint="cs"/>
          <w:rtl/>
        </w:rPr>
        <w:t xml:space="preserve"> و اجر حفظ و تبلیغ احادیث رسول خدا</w:t>
      </w:r>
      <w:r w:rsidR="0037521C" w:rsidRPr="0037521C">
        <w:rPr>
          <w:rFonts w:cs="CTraditional Arabic" w:hint="cs"/>
          <w:rtl/>
          <w:lang w:bidi="fa-IR"/>
        </w:rPr>
        <w:t xml:space="preserve"> ج</w:t>
      </w:r>
      <w:r w:rsidRPr="0042643E">
        <w:rPr>
          <w:rStyle w:val="Chara"/>
          <w:rFonts w:hint="cs"/>
          <w:rtl/>
        </w:rPr>
        <w:t xml:space="preserve"> را یافته است. </w:t>
      </w:r>
    </w:p>
    <w:p w:rsidR="00FB30AD" w:rsidRPr="00123301" w:rsidRDefault="0036080E" w:rsidP="00123301">
      <w:pPr>
        <w:pStyle w:val="ac"/>
        <w:rPr>
          <w:rtl/>
        </w:rPr>
      </w:pPr>
      <w:bookmarkStart w:id="56" w:name="_Toc176264185"/>
      <w:bookmarkStart w:id="57" w:name="_Toc176264632"/>
      <w:bookmarkStart w:id="58" w:name="_Toc331527491"/>
      <w:bookmarkStart w:id="59" w:name="_Toc431412511"/>
      <w:bookmarkStart w:id="60" w:name="_Toc172970402"/>
      <w:bookmarkStart w:id="61" w:name="_Toc174252420"/>
      <w:r w:rsidRPr="00123301">
        <w:rPr>
          <w:rFonts w:hint="cs"/>
          <w:rtl/>
        </w:rPr>
        <w:t xml:space="preserve">نایل شدن به </w:t>
      </w:r>
      <w:r w:rsidR="00FB30AD" w:rsidRPr="00123301">
        <w:rPr>
          <w:rFonts w:hint="cs"/>
          <w:rtl/>
        </w:rPr>
        <w:t>فضل صحابی</w:t>
      </w:r>
      <w:r w:rsidRPr="00123301">
        <w:rPr>
          <w:rFonts w:hint="cs"/>
          <w:rtl/>
        </w:rPr>
        <w:t xml:space="preserve"> مطلق</w:t>
      </w:r>
      <w:bookmarkEnd w:id="56"/>
      <w:bookmarkEnd w:id="57"/>
      <w:bookmarkEnd w:id="58"/>
      <w:bookmarkEnd w:id="59"/>
      <w:r w:rsidR="00FB30AD" w:rsidRPr="00123301">
        <w:rPr>
          <w:rFonts w:hint="cs"/>
          <w:rtl/>
        </w:rPr>
        <w:t xml:space="preserve"> </w:t>
      </w:r>
      <w:bookmarkEnd w:id="60"/>
      <w:bookmarkEnd w:id="61"/>
    </w:p>
    <w:p w:rsidR="00FB30AD" w:rsidRPr="0042643E" w:rsidRDefault="00FB30AD" w:rsidP="00123301">
      <w:pPr>
        <w:pStyle w:val="Char0"/>
        <w:bidi/>
        <w:ind w:firstLine="284"/>
        <w:rPr>
          <w:rStyle w:val="Chara"/>
          <w:rtl/>
        </w:rPr>
      </w:pPr>
      <w:r w:rsidRPr="0042643E">
        <w:rPr>
          <w:rStyle w:val="Chara"/>
          <w:rFonts w:hint="cs"/>
          <w:rtl/>
        </w:rPr>
        <w:t xml:space="preserve">خداوند متعال در آیات کثیری از قرآن کریم اصحاب بزرگوار را مورد اکرام و فضل قرار داده است که ثابت کننده‌ی فضل و عدالت </w:t>
      </w:r>
      <w:r w:rsidR="004F5271">
        <w:rPr>
          <w:rStyle w:val="Chara"/>
          <w:rFonts w:hint="cs"/>
          <w:rtl/>
        </w:rPr>
        <w:t>آن‌هاست</w:t>
      </w:r>
      <w:r w:rsidRPr="0042643E">
        <w:rPr>
          <w:rStyle w:val="Chara"/>
          <w:rFonts w:hint="cs"/>
          <w:rtl/>
        </w:rPr>
        <w:t>. بعضی از این آیات در مورد یک صحابی بزرگوار فرود آمده و برخی در مورد تعدادی از</w:t>
      </w:r>
      <w:r w:rsidR="00824085" w:rsidRPr="0042643E">
        <w:rPr>
          <w:rStyle w:val="Chara"/>
          <w:rFonts w:hint="cs"/>
          <w:rtl/>
        </w:rPr>
        <w:t xml:space="preserve"> آن‌ها </w:t>
      </w:r>
      <w:r w:rsidRPr="0042643E">
        <w:rPr>
          <w:rStyle w:val="Chara"/>
          <w:rFonts w:hint="cs"/>
          <w:rtl/>
        </w:rPr>
        <w:t>به مناسبت حضور</w:t>
      </w:r>
      <w:r w:rsidR="00824085" w:rsidRPr="0042643E">
        <w:rPr>
          <w:rStyle w:val="Chara"/>
          <w:rFonts w:hint="cs"/>
          <w:rtl/>
        </w:rPr>
        <w:t xml:space="preserve"> آن‌ها </w:t>
      </w:r>
      <w:r w:rsidRPr="0042643E">
        <w:rPr>
          <w:rStyle w:val="Chara"/>
          <w:rFonts w:hint="cs"/>
          <w:rtl/>
        </w:rPr>
        <w:t>در یک واقعه‌ی معین با رسول خدا</w:t>
      </w:r>
      <w:r w:rsidR="0037521C" w:rsidRPr="0037521C">
        <w:rPr>
          <w:rFonts w:cs="CTraditional Arabic" w:hint="cs"/>
          <w:rtl/>
          <w:lang w:bidi="fa-IR"/>
        </w:rPr>
        <w:t xml:space="preserve"> ج</w:t>
      </w:r>
      <w:r w:rsidRPr="0042643E">
        <w:rPr>
          <w:rStyle w:val="Chara"/>
          <w:rFonts w:hint="cs"/>
          <w:rtl/>
        </w:rPr>
        <w:t xml:space="preserve"> فرود آمده‌اند. مانند رضوان خدا از کسانی که زیر درخت در حدیبیه به او بیعت دادند. بعضی از آیات دیگر راجع به عموم اصحاب فرود آمده‌اند و همه‌ی اصحاب در زیر سایه‌ی چتر آن قرار گرفته‌اند. </w:t>
      </w:r>
    </w:p>
    <w:p w:rsidR="00FB30AD" w:rsidRPr="0042643E" w:rsidRDefault="00FB30AD" w:rsidP="00123301">
      <w:pPr>
        <w:pStyle w:val="Char0"/>
        <w:bidi/>
        <w:ind w:firstLine="284"/>
        <w:rPr>
          <w:rStyle w:val="Chara"/>
          <w:rtl/>
        </w:rPr>
      </w:pP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نیز اصحاب خود را مورد چنین احترام و اکرامی قرار داده‌اند. مانند ا</w:t>
      </w:r>
      <w:r w:rsidR="00B87F3D" w:rsidRPr="0042643E">
        <w:rPr>
          <w:rStyle w:val="Chara"/>
          <w:rFonts w:hint="cs"/>
          <w:rtl/>
        </w:rPr>
        <w:t>ثب</w:t>
      </w:r>
      <w:r w:rsidRPr="0042643E">
        <w:rPr>
          <w:rStyle w:val="Chara"/>
          <w:rFonts w:hint="cs"/>
          <w:rtl/>
        </w:rPr>
        <w:t>ات استغفا</w:t>
      </w:r>
      <w:r w:rsidR="00B87F3D" w:rsidRPr="0042643E">
        <w:rPr>
          <w:rStyle w:val="Chara"/>
          <w:rFonts w:hint="cs"/>
          <w:rtl/>
        </w:rPr>
        <w:t>ر</w:t>
      </w:r>
      <w:r w:rsidRPr="0042643E">
        <w:rPr>
          <w:rStyle w:val="Chara"/>
          <w:rFonts w:hint="cs"/>
          <w:rtl/>
        </w:rPr>
        <w:t xml:space="preserve"> یا اعلان فضل و عدالت برای برخی یا طبقه‌ای از آنان یا همه‌ی آن‌ها.</w:t>
      </w:r>
    </w:p>
    <w:p w:rsidR="00FB30AD" w:rsidRPr="0042643E" w:rsidRDefault="00FB30AD" w:rsidP="00123301">
      <w:pPr>
        <w:pStyle w:val="Char0"/>
        <w:bidi/>
        <w:ind w:firstLine="284"/>
        <w:rPr>
          <w:rStyle w:val="Chara"/>
          <w:rtl/>
        </w:rPr>
      </w:pPr>
      <w:r w:rsidRPr="0042643E">
        <w:rPr>
          <w:rStyle w:val="Chara"/>
          <w:rFonts w:hint="cs"/>
          <w:rtl/>
        </w:rPr>
        <w:t>از جمله‌ی آیات عام و فراگیر این آیه</w:t>
      </w:r>
      <w:r w:rsidR="002918E7" w:rsidRPr="0042643E">
        <w:rPr>
          <w:rStyle w:val="Chara"/>
          <w:rFonts w:hint="cs"/>
          <w:rtl/>
        </w:rPr>
        <w:t xml:space="preserve"> است</w:t>
      </w:r>
      <w:r w:rsidR="004F5271">
        <w:rPr>
          <w:rStyle w:val="Chara"/>
          <w:rFonts w:hint="cs"/>
          <w:rtl/>
        </w:rPr>
        <w:t>:</w:t>
      </w:r>
    </w:p>
    <w:p w:rsidR="0092213A" w:rsidRPr="004F5271" w:rsidRDefault="0092213A" w:rsidP="00123301">
      <w:pPr>
        <w:pStyle w:val="Char0"/>
        <w:bidi/>
        <w:ind w:firstLine="284"/>
        <w:rPr>
          <w:rStyle w:val="Chard"/>
          <w:rtl/>
        </w:rPr>
      </w:pPr>
      <w:r w:rsidRPr="00123301">
        <w:rPr>
          <w:rFonts w:ascii="Traditional Arabic" w:hAnsi="Traditional Arabic" w:cs="Traditional Arabic"/>
          <w:rtl/>
          <w:lang w:bidi="fa-IR"/>
        </w:rPr>
        <w:t>﴿</w:t>
      </w:r>
      <w:r w:rsidR="004C0CE9" w:rsidRPr="004F5271">
        <w:rPr>
          <w:rStyle w:val="Chard"/>
          <w:rtl/>
        </w:rPr>
        <w:t xml:space="preserve">مُّحَمَّدٞ رَّسُولُ </w:t>
      </w:r>
      <w:r w:rsidR="004C0CE9" w:rsidRPr="004F5271">
        <w:rPr>
          <w:rStyle w:val="Chard"/>
          <w:rFonts w:hint="cs"/>
          <w:rtl/>
        </w:rPr>
        <w:t>ٱللَّهِۚ</w:t>
      </w:r>
      <w:r w:rsidR="004C0CE9" w:rsidRPr="004F5271">
        <w:rPr>
          <w:rStyle w:val="Chard"/>
          <w:rtl/>
        </w:rPr>
        <w:t xml:space="preserve"> وَ</w:t>
      </w:r>
      <w:r w:rsidR="004C0CE9" w:rsidRPr="004F5271">
        <w:rPr>
          <w:rStyle w:val="Chard"/>
          <w:rFonts w:hint="cs"/>
          <w:rtl/>
        </w:rPr>
        <w:t>ٱلَّذِينَ</w:t>
      </w:r>
      <w:r w:rsidR="004C0CE9" w:rsidRPr="004F5271">
        <w:rPr>
          <w:rStyle w:val="Chard"/>
          <w:rtl/>
        </w:rPr>
        <w:t xml:space="preserve"> مَعَهُ</w:t>
      </w:r>
      <w:r w:rsidR="004C0CE9" w:rsidRPr="004F5271">
        <w:rPr>
          <w:rStyle w:val="Chard"/>
          <w:rFonts w:hint="cs"/>
          <w:rtl/>
        </w:rPr>
        <w:t>ۥٓ</w:t>
      </w:r>
      <w:r w:rsidR="004C0CE9" w:rsidRPr="004F5271">
        <w:rPr>
          <w:rStyle w:val="Chard"/>
          <w:rtl/>
        </w:rPr>
        <w:t xml:space="preserve"> أَشِدَّآءُ عَلَى </w:t>
      </w:r>
      <w:r w:rsidR="004C0CE9" w:rsidRPr="004F5271">
        <w:rPr>
          <w:rStyle w:val="Chard"/>
          <w:rFonts w:hint="cs"/>
          <w:rtl/>
        </w:rPr>
        <w:t>ٱلۡكُفَّارِ</w:t>
      </w:r>
      <w:r w:rsidR="004C0CE9" w:rsidRPr="004F5271">
        <w:rPr>
          <w:rStyle w:val="Chard"/>
          <w:rtl/>
        </w:rPr>
        <w:t xml:space="preserve"> رُحَمَآءُ بَيۡنَهُمۡۖ</w:t>
      </w:r>
      <w:r w:rsidRPr="00123301">
        <w:rPr>
          <w:rFonts w:ascii="Traditional Arabic" w:hAnsi="Traditional Arabic" w:cs="Traditional Arabic"/>
          <w:rtl/>
          <w:lang w:bidi="fa-IR"/>
        </w:rPr>
        <w:t>﴾</w:t>
      </w:r>
      <w:r w:rsidRPr="0042643E">
        <w:rPr>
          <w:rStyle w:val="Chara"/>
          <w:rFonts w:hint="cs"/>
          <w:rtl/>
        </w:rPr>
        <w:t xml:space="preserve"> </w:t>
      </w:r>
      <w:r w:rsidRPr="004F5271">
        <w:rPr>
          <w:rStyle w:val="Charc"/>
          <w:rtl/>
        </w:rPr>
        <w:t>[الفتح</w:t>
      </w:r>
      <w:r w:rsidR="00A1692D" w:rsidRPr="004F5271">
        <w:rPr>
          <w:rStyle w:val="Charc"/>
          <w:rtl/>
        </w:rPr>
        <w:t>:</w:t>
      </w:r>
      <w:r w:rsidR="003151F5" w:rsidRPr="004F5271">
        <w:rPr>
          <w:rStyle w:val="Charc"/>
          <w:rtl/>
        </w:rPr>
        <w:t xml:space="preserve"> </w:t>
      </w:r>
      <w:r w:rsidRPr="004F5271">
        <w:rPr>
          <w:rStyle w:val="Charc"/>
          <w:rtl/>
        </w:rPr>
        <w:t>29]</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محمد فرستاده‌ی خداست و</w:t>
      </w:r>
      <w:r w:rsidR="0092213A" w:rsidRPr="0042643E">
        <w:rPr>
          <w:rStyle w:val="Chara"/>
          <w:rFonts w:hint="cs"/>
          <w:rtl/>
        </w:rPr>
        <w:t xml:space="preserve"> آن‌هایی </w:t>
      </w:r>
      <w:r w:rsidRPr="0042643E">
        <w:rPr>
          <w:rStyle w:val="Chara"/>
          <w:rFonts w:hint="cs"/>
          <w:rtl/>
        </w:rPr>
        <w:t>که با اویند بر کافران سخت‌گیر و با همدیگر مهربانند.</w:t>
      </w:r>
    </w:p>
    <w:p w:rsidR="0092213A" w:rsidRPr="0042643E" w:rsidRDefault="0092213A" w:rsidP="00123301">
      <w:pPr>
        <w:pStyle w:val="Char0"/>
        <w:bidi/>
        <w:ind w:firstLine="284"/>
        <w:rPr>
          <w:rStyle w:val="Chara"/>
          <w:rtl/>
        </w:rPr>
      </w:pPr>
      <w:r w:rsidRPr="0042643E">
        <w:rPr>
          <w:rStyle w:val="Chara"/>
          <w:rFonts w:hint="cs"/>
          <w:rtl/>
        </w:rPr>
        <w:t>و از جمله آ</w:t>
      </w:r>
      <w:r w:rsidR="0042643E">
        <w:rPr>
          <w:rStyle w:val="Chara"/>
          <w:rFonts w:hint="cs"/>
          <w:rtl/>
        </w:rPr>
        <w:t>ی</w:t>
      </w:r>
      <w:r w:rsidRPr="0042643E">
        <w:rPr>
          <w:rStyle w:val="Chara"/>
          <w:rFonts w:hint="cs"/>
          <w:rtl/>
        </w:rPr>
        <w:t>ات</w:t>
      </w:r>
      <w:r w:rsidR="0042643E">
        <w:rPr>
          <w:rStyle w:val="Chara"/>
          <w:rFonts w:hint="cs"/>
          <w:rtl/>
        </w:rPr>
        <w:t>ی</w:t>
      </w:r>
      <w:r w:rsidRPr="0042643E">
        <w:rPr>
          <w:rStyle w:val="Chara"/>
          <w:rFonts w:hint="cs"/>
          <w:rtl/>
        </w:rPr>
        <w:t xml:space="preserve"> </w:t>
      </w:r>
      <w:r w:rsidR="0042643E">
        <w:rPr>
          <w:rStyle w:val="Chara"/>
          <w:rFonts w:hint="cs"/>
          <w:rtl/>
        </w:rPr>
        <w:t>ک</w:t>
      </w:r>
      <w:r w:rsidRPr="0042643E">
        <w:rPr>
          <w:rStyle w:val="Chara"/>
          <w:rFonts w:hint="cs"/>
          <w:rtl/>
        </w:rPr>
        <w:t>ه در اواخر نزول وح</w:t>
      </w:r>
      <w:r w:rsidR="0042643E">
        <w:rPr>
          <w:rStyle w:val="Chara"/>
          <w:rFonts w:hint="cs"/>
          <w:rtl/>
        </w:rPr>
        <w:t>ی</w:t>
      </w:r>
      <w:r w:rsidRPr="0042643E">
        <w:rPr>
          <w:rStyle w:val="Chara"/>
          <w:rFonts w:hint="cs"/>
          <w:rtl/>
        </w:rPr>
        <w:t xml:space="preserve"> بر پیغمبر خدا</w:t>
      </w:r>
      <w:r w:rsidR="0037521C" w:rsidRPr="0037521C">
        <w:rPr>
          <w:rStyle w:val="CharChar"/>
          <w:rFonts w:ascii="Calibri" w:hAnsi="Calibri" w:cs="CTraditional Arabic" w:hint="cs"/>
          <w:rtl/>
          <w:lang w:bidi="fa-IR"/>
        </w:rPr>
        <w:t xml:space="preserve"> ج</w:t>
      </w:r>
      <w:r w:rsidRPr="0042643E">
        <w:rPr>
          <w:rStyle w:val="Chara"/>
          <w:rFonts w:hint="cs"/>
          <w:rtl/>
        </w:rPr>
        <w:t xml:space="preserve"> فرود آمده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این آیه است</w:t>
      </w:r>
      <w:r w:rsidR="00A1692D" w:rsidRPr="0042643E">
        <w:rPr>
          <w:rStyle w:val="Chara"/>
          <w:rFonts w:hint="cs"/>
          <w:rtl/>
        </w:rPr>
        <w:t xml:space="preserve">: </w:t>
      </w:r>
    </w:p>
    <w:p w:rsidR="004F5271" w:rsidRDefault="0092213A" w:rsidP="004F5271">
      <w:pPr>
        <w:pStyle w:val="Char0"/>
        <w:bidi/>
        <w:ind w:firstLine="284"/>
        <w:rPr>
          <w:rStyle w:val="Chara"/>
          <w:rtl/>
        </w:rPr>
      </w:pPr>
      <w:r w:rsidRPr="00123301">
        <w:rPr>
          <w:rFonts w:ascii="Traditional Arabic" w:hAnsi="Traditional Arabic" w:cs="Traditional Arabic"/>
          <w:rtl/>
          <w:lang w:bidi="fa-IR"/>
        </w:rPr>
        <w:t>﴿</w:t>
      </w:r>
      <w:r w:rsidR="004C0CE9" w:rsidRPr="004F5271">
        <w:rPr>
          <w:rStyle w:val="Chard"/>
          <w:rtl/>
        </w:rPr>
        <w:t xml:space="preserve">لَّقَد تَّابَ </w:t>
      </w:r>
      <w:r w:rsidR="004C0CE9" w:rsidRPr="004F5271">
        <w:rPr>
          <w:rStyle w:val="Chard"/>
          <w:rFonts w:hint="cs"/>
          <w:rtl/>
        </w:rPr>
        <w:t>ٱللَّهُ</w:t>
      </w:r>
      <w:r w:rsidR="004C0CE9" w:rsidRPr="004F5271">
        <w:rPr>
          <w:rStyle w:val="Chard"/>
          <w:rtl/>
        </w:rPr>
        <w:t xml:space="preserve"> عَلَى </w:t>
      </w:r>
      <w:r w:rsidR="004C0CE9" w:rsidRPr="004F5271">
        <w:rPr>
          <w:rStyle w:val="Chard"/>
          <w:rFonts w:hint="cs"/>
          <w:rtl/>
        </w:rPr>
        <w:t>ٱلنَّبِيِّ</w:t>
      </w:r>
      <w:r w:rsidR="004C0CE9" w:rsidRPr="004F5271">
        <w:rPr>
          <w:rStyle w:val="Chard"/>
          <w:rtl/>
        </w:rPr>
        <w:t xml:space="preserve"> وَ</w:t>
      </w:r>
      <w:r w:rsidR="004C0CE9" w:rsidRPr="004F5271">
        <w:rPr>
          <w:rStyle w:val="Chard"/>
          <w:rFonts w:hint="cs"/>
          <w:rtl/>
        </w:rPr>
        <w:t>ٱلۡمُهَٰجِرِينَ</w:t>
      </w:r>
      <w:r w:rsidR="004C0CE9" w:rsidRPr="004F5271">
        <w:rPr>
          <w:rStyle w:val="Chard"/>
          <w:rtl/>
        </w:rPr>
        <w:t xml:space="preserve"> وَ</w:t>
      </w:r>
      <w:r w:rsidR="004C0CE9" w:rsidRPr="004F5271">
        <w:rPr>
          <w:rStyle w:val="Chard"/>
          <w:rFonts w:hint="cs"/>
          <w:rtl/>
        </w:rPr>
        <w:t>ٱلۡأَنصَارِ</w:t>
      </w:r>
      <w:r w:rsidR="004C0CE9" w:rsidRPr="004F5271">
        <w:rPr>
          <w:rStyle w:val="Chard"/>
          <w:rtl/>
        </w:rPr>
        <w:t xml:space="preserve"> </w:t>
      </w:r>
      <w:r w:rsidR="004C0CE9" w:rsidRPr="004F5271">
        <w:rPr>
          <w:rStyle w:val="Chard"/>
          <w:rFonts w:hint="cs"/>
          <w:rtl/>
        </w:rPr>
        <w:t>ٱلَّذِينَ</w:t>
      </w:r>
      <w:r w:rsidR="004C0CE9" w:rsidRPr="004F5271">
        <w:rPr>
          <w:rStyle w:val="Chard"/>
          <w:rtl/>
        </w:rPr>
        <w:t xml:space="preserve"> </w:t>
      </w:r>
      <w:r w:rsidR="004C0CE9" w:rsidRPr="004F5271">
        <w:rPr>
          <w:rStyle w:val="Chard"/>
          <w:rFonts w:hint="cs"/>
          <w:rtl/>
        </w:rPr>
        <w:t>ٱتَّبَعُوهُ</w:t>
      </w:r>
      <w:r w:rsidR="004C0CE9" w:rsidRPr="004F5271">
        <w:rPr>
          <w:rStyle w:val="Chard"/>
          <w:rtl/>
        </w:rPr>
        <w:t xml:space="preserve"> فِي سَاعَةِ </w:t>
      </w:r>
      <w:r w:rsidR="004C0CE9" w:rsidRPr="004F5271">
        <w:rPr>
          <w:rStyle w:val="Chard"/>
          <w:rFonts w:hint="cs"/>
          <w:rtl/>
        </w:rPr>
        <w:t>ٱلۡعُسۡرَةِ</w:t>
      </w:r>
      <w:r w:rsidR="004C0CE9" w:rsidRPr="004F5271">
        <w:rPr>
          <w:rStyle w:val="Chard"/>
          <w:rtl/>
        </w:rPr>
        <w:t xml:space="preserve"> مِنۢ بَعۡدِ مَا كَادَ يَزِيغُ قُلُوبُ فَرِيقٖ مِّنۡهُمۡ ثُمَّ تَابَ عَلَيۡهِمۡۚ إِنَّهُ</w:t>
      </w:r>
      <w:r w:rsidR="004C0CE9" w:rsidRPr="004F5271">
        <w:rPr>
          <w:rStyle w:val="Chard"/>
          <w:rFonts w:hint="cs"/>
          <w:rtl/>
        </w:rPr>
        <w:t>ۥ</w:t>
      </w:r>
      <w:r w:rsidR="004C0CE9" w:rsidRPr="004F5271">
        <w:rPr>
          <w:rStyle w:val="Chard"/>
          <w:rtl/>
        </w:rPr>
        <w:t xml:space="preserve"> بِهِمۡ رَءُوفٞ رَّحِيمٞ ١١٧</w:t>
      </w:r>
      <w:r w:rsidRPr="00123301">
        <w:rPr>
          <w:rFonts w:ascii="Traditional Arabic" w:hAnsi="Traditional Arabic" w:cs="Traditional Arabic"/>
          <w:rtl/>
          <w:lang w:bidi="fa-IR"/>
        </w:rPr>
        <w:t>﴾</w:t>
      </w:r>
      <w:r w:rsidRPr="0042643E">
        <w:rPr>
          <w:rStyle w:val="Chara"/>
          <w:rFonts w:hint="cs"/>
          <w:rtl/>
        </w:rPr>
        <w:t xml:space="preserve"> </w:t>
      </w:r>
      <w:r w:rsidRPr="004F5271">
        <w:rPr>
          <w:rStyle w:val="Charc"/>
          <w:rtl/>
        </w:rPr>
        <w:t>[</w:t>
      </w:r>
      <w:r w:rsidRPr="004F5271">
        <w:rPr>
          <w:rStyle w:val="Charc"/>
          <w:rFonts w:hint="cs"/>
          <w:rtl/>
        </w:rPr>
        <w:t>التوبة</w:t>
      </w:r>
      <w:r w:rsidR="00A1692D" w:rsidRPr="004F5271">
        <w:rPr>
          <w:rStyle w:val="Charc"/>
          <w:rFonts w:hint="cs"/>
          <w:rtl/>
        </w:rPr>
        <w:t>:</w:t>
      </w:r>
      <w:r w:rsidRPr="004F5271">
        <w:rPr>
          <w:rStyle w:val="Charc"/>
          <w:rFonts w:hint="cs"/>
          <w:rtl/>
        </w:rPr>
        <w:t>117</w:t>
      </w:r>
      <w:r w:rsidRPr="004F5271">
        <w:rPr>
          <w:rStyle w:val="Charc"/>
          <w:rtl/>
        </w:rPr>
        <w:t>]</w:t>
      </w:r>
      <w:r w:rsidRPr="004F5271">
        <w:rPr>
          <w:rStyle w:val="Chara"/>
          <w:rFonts w:hint="cs"/>
          <w:rtl/>
        </w:rPr>
        <w:t>.</w:t>
      </w:r>
    </w:p>
    <w:p w:rsidR="00FB30AD" w:rsidRPr="0042643E" w:rsidRDefault="00FB30AD" w:rsidP="004F5271">
      <w:pPr>
        <w:pStyle w:val="Char0"/>
        <w:bidi/>
        <w:ind w:firstLine="284"/>
        <w:rPr>
          <w:rStyle w:val="Chara"/>
          <w:rtl/>
        </w:rPr>
      </w:pPr>
      <w:r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همانا خداوند توبه پیامبر و مهاجرین و انصار را پذیرفت.</w:t>
      </w:r>
      <w:r w:rsidR="0092213A" w:rsidRPr="0042643E">
        <w:rPr>
          <w:rStyle w:val="Chara"/>
          <w:rFonts w:hint="cs"/>
          <w:rtl/>
        </w:rPr>
        <w:t xml:space="preserve"> آن‌هایی </w:t>
      </w:r>
      <w:r w:rsidRPr="0042643E">
        <w:rPr>
          <w:rStyle w:val="Chara"/>
          <w:rFonts w:hint="cs"/>
          <w:rtl/>
        </w:rPr>
        <w:t>که در ساعت سختی و دشواری از او پیروی کردند بعد از آن‌که دل‌های گروهی از آن‌ها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اندکی مانده بود که بلغزد. سپس بر</w:t>
      </w:r>
      <w:r w:rsidR="00824085" w:rsidRPr="0042643E">
        <w:rPr>
          <w:rStyle w:val="Chara"/>
          <w:rFonts w:hint="cs"/>
          <w:rtl/>
        </w:rPr>
        <w:t xml:space="preserve"> آن‌ها </w:t>
      </w:r>
      <w:r w:rsidRPr="0042643E">
        <w:rPr>
          <w:rStyle w:val="Chara"/>
          <w:rFonts w:hint="cs"/>
          <w:rtl/>
        </w:rPr>
        <w:t>عنایت کرد و توبه آنان را پذیرفت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چرا که او نسبت به مومنان بسیار رئوف و مهربان است.</w:t>
      </w:r>
    </w:p>
    <w:p w:rsidR="00FB30AD" w:rsidRPr="0042643E" w:rsidRDefault="00FB30AD" w:rsidP="00123301">
      <w:pPr>
        <w:pStyle w:val="Char0"/>
        <w:bidi/>
        <w:ind w:firstLine="284"/>
        <w:rPr>
          <w:rStyle w:val="Chara"/>
          <w:rtl/>
        </w:rPr>
      </w:pP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در حدیثی که بخاری و غیر او </w:t>
      </w:r>
      <w:r w:rsidR="00F8731E" w:rsidRPr="0042643E">
        <w:rPr>
          <w:rStyle w:val="Chara"/>
          <w:rFonts w:hint="cs"/>
          <w:rtl/>
        </w:rPr>
        <w:t>روایت</w:t>
      </w:r>
      <w:r w:rsidRPr="0042643E">
        <w:rPr>
          <w:rStyle w:val="Chara"/>
          <w:rFonts w:hint="cs"/>
          <w:rtl/>
        </w:rPr>
        <w:t>ش کرده‌اند فرموده است</w:t>
      </w:r>
      <w:r w:rsidR="00A1692D" w:rsidRPr="0042643E">
        <w:rPr>
          <w:rStyle w:val="Chara"/>
          <w:rFonts w:hint="cs"/>
          <w:rtl/>
        </w:rPr>
        <w:t>:</w:t>
      </w:r>
      <w:r w:rsidR="003151F5" w:rsidRPr="0042643E">
        <w:rPr>
          <w:rStyle w:val="Chara"/>
          <w:rFonts w:hint="cs"/>
          <w:rtl/>
        </w:rPr>
        <w:t xml:space="preserve"> </w:t>
      </w:r>
      <w:r w:rsidR="0092213A" w:rsidRPr="00123301">
        <w:rPr>
          <w:rStyle w:val="Char6"/>
          <w:rtl/>
        </w:rPr>
        <w:t>«</w:t>
      </w:r>
      <w:r w:rsidRPr="00123301">
        <w:rPr>
          <w:rStyle w:val="Char6"/>
          <w:rFonts w:hint="cs"/>
          <w:rtl/>
        </w:rPr>
        <w:t>لا هجر</w:t>
      </w:r>
      <w:r w:rsidR="0092213A" w:rsidRPr="00123301">
        <w:rPr>
          <w:rStyle w:val="Char6"/>
          <w:rFonts w:hint="cs"/>
          <w:rtl/>
        </w:rPr>
        <w:t>ة</w:t>
      </w:r>
      <w:r w:rsidRPr="00123301">
        <w:rPr>
          <w:rStyle w:val="Char6"/>
          <w:rFonts w:hint="cs"/>
          <w:rtl/>
        </w:rPr>
        <w:t xml:space="preserve"> بعد الفتح</w:t>
      </w:r>
      <w:r w:rsidR="0092213A" w:rsidRPr="00123301">
        <w:rPr>
          <w:rStyle w:val="Char6"/>
          <w:rtl/>
        </w:rPr>
        <w:t>»</w:t>
      </w:r>
      <w:r w:rsidRPr="0042643E">
        <w:rPr>
          <w:rStyle w:val="Chara"/>
          <w:rFonts w:hint="cs"/>
          <w:rtl/>
        </w:rPr>
        <w:t xml:space="preserve"> 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بعد از فتح [مکه] چیزی بنام هجرت وجود ندارد. پس ابوهریره از مهاجرین به شمار می‌آید. زیرا قبل از فتح مکه هجرت کرده و بر اساس این آیه و آیات فراوان دیگر که به بیان فضل مهاجران پرداخته‌اند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دارای اوصاف مهاجرین است. چرا که هر کس به نزد پیغمبر هجرت کرده </w:t>
      </w:r>
      <w:r w:rsidRPr="00123301">
        <w:rPr>
          <w:rFonts w:ascii="Times New Roman" w:hAnsi="Times New Roman" w:cs="Times New Roman" w:hint="cs"/>
          <w:rtl/>
          <w:lang w:bidi="fa-IR"/>
        </w:rPr>
        <w:t>–</w:t>
      </w:r>
      <w:r w:rsidRPr="0042643E">
        <w:rPr>
          <w:rStyle w:val="Chara"/>
          <w:rFonts w:hint="cs"/>
          <w:rtl/>
        </w:rPr>
        <w:t xml:space="preserve"> خواه از مکه یا از جای دیگر </w:t>
      </w:r>
      <w:r w:rsidRPr="00123301">
        <w:rPr>
          <w:rFonts w:ascii="Times New Roman" w:hAnsi="Times New Roman" w:cs="Times New Roman" w:hint="cs"/>
          <w:rtl/>
          <w:lang w:bidi="fa-IR"/>
        </w:rPr>
        <w:t>–</w:t>
      </w:r>
      <w:r w:rsidRPr="0042643E">
        <w:rPr>
          <w:rStyle w:val="Chara"/>
          <w:rFonts w:hint="cs"/>
          <w:rtl/>
        </w:rPr>
        <w:t xml:space="preserve"> مهاجر به شمار می‌آید و صفت هجرت تنها منحصر به اهل مکه نیست. زیرا</w:t>
      </w:r>
      <w:r w:rsidR="002918E7" w:rsidRPr="0042643E">
        <w:rPr>
          <w:rStyle w:val="Chara"/>
          <w:rFonts w:hint="cs"/>
          <w:rtl/>
        </w:rPr>
        <w:t xml:space="preserve"> مرکزیت سیاسی</w:t>
      </w:r>
      <w:r w:rsidRPr="0042643E">
        <w:rPr>
          <w:rStyle w:val="Chara"/>
          <w:rFonts w:hint="cs"/>
          <w:rtl/>
        </w:rPr>
        <w:t xml:space="preserve"> مکه در آن همه‌ی اعراب را به ترس و وحشت می‌انداخت. لذا اگر کسی </w:t>
      </w:r>
      <w:r w:rsidR="002918E7" w:rsidRPr="0042643E">
        <w:rPr>
          <w:rStyle w:val="Chara"/>
          <w:rFonts w:hint="cs"/>
          <w:rtl/>
        </w:rPr>
        <w:t xml:space="preserve">دایره‌ی </w:t>
      </w:r>
      <w:r w:rsidRPr="0042643E">
        <w:rPr>
          <w:rStyle w:val="Chara"/>
          <w:rFonts w:hint="cs"/>
          <w:rtl/>
        </w:rPr>
        <w:t>حصار مکه را می‌شکست و هجرت می‌کرد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مهاجر به شمار می‌آمد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خواه اهل مکه می‌بود یا جای دیگری. اما واژه‌ی مهاجرین اگر به صورت مطلق ذکر 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مقصود از آن نزد محققین کسانی هس</w:t>
      </w:r>
      <w:r w:rsidR="0040188B" w:rsidRPr="0042643E">
        <w:rPr>
          <w:rStyle w:val="Chara"/>
          <w:rFonts w:hint="cs"/>
          <w:rtl/>
        </w:rPr>
        <w:t>ت</w:t>
      </w:r>
      <w:r w:rsidRPr="0042643E">
        <w:rPr>
          <w:rStyle w:val="Chara"/>
          <w:rFonts w:hint="cs"/>
          <w:rtl/>
        </w:rPr>
        <w:t>ند که از مکه هجرت کرده باشند و بس.</w:t>
      </w:r>
    </w:p>
    <w:p w:rsidR="00FB30AD" w:rsidRPr="0042643E" w:rsidRDefault="00FB30AD" w:rsidP="00123301">
      <w:pPr>
        <w:pStyle w:val="Char0"/>
        <w:bidi/>
        <w:ind w:firstLine="284"/>
        <w:rPr>
          <w:rStyle w:val="Chara"/>
        </w:rPr>
      </w:pPr>
      <w:r w:rsidRPr="0042643E">
        <w:rPr>
          <w:rStyle w:val="Chara"/>
          <w:rFonts w:hint="cs"/>
          <w:rtl/>
        </w:rPr>
        <w:t>و اما احادیث عام و فراگیر چه بسیارند. از جمله‌ی آن‌ها</w:t>
      </w:r>
      <w:r w:rsidR="00A1692D" w:rsidRPr="0042643E">
        <w:rPr>
          <w:rStyle w:val="Chara"/>
          <w:rFonts w:hint="cs"/>
          <w:rtl/>
        </w:rPr>
        <w:t xml:space="preserve">: </w:t>
      </w:r>
    </w:p>
    <w:p w:rsidR="00FB30AD" w:rsidRPr="0042643E" w:rsidRDefault="00FB30AD" w:rsidP="00123301">
      <w:pPr>
        <w:pStyle w:val="Char0"/>
        <w:numPr>
          <w:ilvl w:val="0"/>
          <w:numId w:val="14"/>
        </w:numPr>
        <w:bidi/>
        <w:ind w:left="641" w:hanging="357"/>
        <w:rPr>
          <w:rStyle w:val="Chara"/>
          <w:rtl/>
        </w:rPr>
      </w:pPr>
      <w:r w:rsidRPr="0042643E">
        <w:rPr>
          <w:rStyle w:val="Chara"/>
          <w:rFonts w:hint="cs"/>
          <w:rtl/>
        </w:rPr>
        <w:t>حدیثی</w:t>
      </w:r>
      <w:r w:rsidR="002918E7" w:rsidRPr="0042643E">
        <w:rPr>
          <w:rStyle w:val="Chara"/>
          <w:rFonts w:hint="cs"/>
          <w:rtl/>
        </w:rPr>
        <w:t xml:space="preserve"> است</w:t>
      </w:r>
      <w:r w:rsidRPr="0042643E">
        <w:rPr>
          <w:rStyle w:val="Chara"/>
          <w:rFonts w:hint="cs"/>
          <w:rtl/>
        </w:rPr>
        <w:t xml:space="preserve"> که امام احمد </w:t>
      </w:r>
      <w:r w:rsidR="000F0042" w:rsidRPr="0042643E">
        <w:rPr>
          <w:rStyle w:val="Chara"/>
          <w:rFonts w:hint="cs"/>
          <w:rtl/>
        </w:rPr>
        <w:t>با سند</w:t>
      </w:r>
      <w:r w:rsidRPr="0042643E">
        <w:rPr>
          <w:rStyle w:val="Chara"/>
          <w:rFonts w:hint="cs"/>
          <w:rtl/>
        </w:rPr>
        <w:t xml:space="preserve"> صحیح از عمر </w:t>
      </w:r>
      <w:r w:rsidR="00F8731E" w:rsidRPr="0042643E">
        <w:rPr>
          <w:rStyle w:val="Chara"/>
          <w:rFonts w:hint="cs"/>
          <w:rtl/>
        </w:rPr>
        <w:t>روایت</w:t>
      </w:r>
      <w:r w:rsidRPr="0042643E">
        <w:rPr>
          <w:rStyle w:val="Chara"/>
          <w:rFonts w:hint="cs"/>
          <w:rtl/>
        </w:rPr>
        <w:t xml:space="preserve"> کرده و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در </w:t>
      </w:r>
      <w:r w:rsidR="002918E7" w:rsidRPr="0042643E">
        <w:rPr>
          <w:rStyle w:val="Chara"/>
          <w:rFonts w:hint="cs"/>
          <w:rtl/>
        </w:rPr>
        <w:t xml:space="preserve">همین </w:t>
      </w:r>
      <w:r w:rsidRPr="0042643E">
        <w:rPr>
          <w:rStyle w:val="Chara"/>
          <w:rFonts w:hint="cs"/>
          <w:rtl/>
        </w:rPr>
        <w:t>جای</w:t>
      </w:r>
      <w:r w:rsidR="008C00DE" w:rsidRPr="0042643E">
        <w:rPr>
          <w:rStyle w:val="Chara"/>
          <w:rFonts w:hint="cs"/>
          <w:rtl/>
        </w:rPr>
        <w:t>ی</w:t>
      </w:r>
      <w:r w:rsidRPr="0042643E">
        <w:rPr>
          <w:rStyle w:val="Chara"/>
          <w:rFonts w:hint="cs"/>
          <w:rtl/>
        </w:rPr>
        <w:t xml:space="preserve"> </w:t>
      </w:r>
      <w:r w:rsidR="008C00DE" w:rsidRPr="0042643E">
        <w:rPr>
          <w:rStyle w:val="Chara"/>
          <w:rFonts w:hint="cs"/>
          <w:rtl/>
        </w:rPr>
        <w:t>که من هم‌اکنون در آن ایستاده‌ام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ایستاد و فرمود</w:t>
      </w:r>
      <w:r w:rsidR="00A1692D" w:rsidRPr="0042643E">
        <w:rPr>
          <w:rStyle w:val="Chara"/>
          <w:rFonts w:hint="cs"/>
          <w:rtl/>
        </w:rPr>
        <w:t>:</w:t>
      </w:r>
      <w:r w:rsidR="003151F5" w:rsidRPr="0042643E">
        <w:rPr>
          <w:rStyle w:val="Chara"/>
          <w:rFonts w:hint="cs"/>
          <w:rtl/>
        </w:rPr>
        <w:t xml:space="preserve"> </w:t>
      </w:r>
      <w:r w:rsidR="0092213A" w:rsidRPr="00123301">
        <w:rPr>
          <w:rStyle w:val="Char6"/>
          <w:rtl/>
        </w:rPr>
        <w:t>«</w:t>
      </w:r>
      <w:r w:rsidR="0092213A" w:rsidRPr="00123301">
        <w:rPr>
          <w:rStyle w:val="Char6"/>
          <w:rFonts w:hint="cs"/>
          <w:rtl/>
        </w:rPr>
        <w:t>أ</w:t>
      </w:r>
      <w:r w:rsidR="008C00DE" w:rsidRPr="00123301">
        <w:rPr>
          <w:rStyle w:val="Char6"/>
          <w:rFonts w:hint="cs"/>
          <w:rtl/>
        </w:rPr>
        <w:t>حسنو</w:t>
      </w:r>
      <w:r w:rsidR="002918E7" w:rsidRPr="00123301">
        <w:rPr>
          <w:rStyle w:val="Char6"/>
          <w:rFonts w:hint="cs"/>
          <w:rtl/>
        </w:rPr>
        <w:t>ا</w:t>
      </w:r>
      <w:r w:rsidR="008C00DE" w:rsidRPr="00123301">
        <w:rPr>
          <w:rStyle w:val="Char6"/>
          <w:rFonts w:hint="cs"/>
          <w:rtl/>
        </w:rPr>
        <w:t xml:space="preserve"> </w:t>
      </w:r>
      <w:r w:rsidR="0092213A" w:rsidRPr="00123301">
        <w:rPr>
          <w:rStyle w:val="Char6"/>
          <w:rFonts w:hint="cs"/>
          <w:rtl/>
        </w:rPr>
        <w:t>إ</w:t>
      </w:r>
      <w:r w:rsidR="008C00DE" w:rsidRPr="00123301">
        <w:rPr>
          <w:rStyle w:val="Char6"/>
          <w:rFonts w:hint="cs"/>
          <w:rtl/>
        </w:rPr>
        <w:t xml:space="preserve">لی </w:t>
      </w:r>
      <w:r w:rsidR="0092213A" w:rsidRPr="00123301">
        <w:rPr>
          <w:rStyle w:val="Char6"/>
          <w:rFonts w:hint="cs"/>
          <w:rtl/>
        </w:rPr>
        <w:t>أ</w:t>
      </w:r>
      <w:r w:rsidR="008C00DE" w:rsidRPr="00123301">
        <w:rPr>
          <w:rStyle w:val="Char6"/>
          <w:rFonts w:hint="cs"/>
          <w:rtl/>
        </w:rPr>
        <w:t>صحاب</w:t>
      </w:r>
      <w:r w:rsidR="0092213A" w:rsidRPr="00123301">
        <w:rPr>
          <w:rStyle w:val="Char6"/>
          <w:rFonts w:hint="cs"/>
          <w:rtl/>
        </w:rPr>
        <w:t>ي</w:t>
      </w:r>
      <w:r w:rsidR="008C00DE" w:rsidRPr="00123301">
        <w:rPr>
          <w:rStyle w:val="Char6"/>
          <w:rFonts w:hint="cs"/>
          <w:rtl/>
        </w:rPr>
        <w:t xml:space="preserve"> ثم الذین یلونهم</w:t>
      </w:r>
      <w:r w:rsidR="0092213A" w:rsidRPr="00123301">
        <w:rPr>
          <w:rStyle w:val="Char6"/>
          <w:rtl/>
        </w:rPr>
        <w:t>»</w:t>
      </w:r>
      <w:r w:rsidR="009B2902" w:rsidRPr="0042643E">
        <w:rPr>
          <w:rStyle w:val="Chara"/>
          <w:rFonts w:hint="cs"/>
          <w:vertAlign w:val="superscript"/>
          <w:rtl/>
        </w:rPr>
        <w:t>(</w:t>
      </w:r>
      <w:r w:rsidR="009B2902" w:rsidRPr="0042643E">
        <w:rPr>
          <w:rStyle w:val="Chara"/>
          <w:vertAlign w:val="superscript"/>
          <w:rtl/>
        </w:rPr>
        <w:footnoteReference w:id="32"/>
      </w:r>
      <w:r w:rsidR="009B2902" w:rsidRPr="0042643E">
        <w:rPr>
          <w:rStyle w:val="Chara"/>
          <w:rFonts w:hint="cs"/>
          <w:vertAlign w:val="superscript"/>
          <w:rtl/>
        </w:rPr>
        <w:t>)</w:t>
      </w:r>
      <w:r w:rsidRPr="0042643E">
        <w:rPr>
          <w:rStyle w:val="Chara"/>
          <w:rFonts w:hint="cs"/>
          <w:rtl/>
        </w:rPr>
        <w:t xml:space="preserve"> </w:t>
      </w:r>
      <w:r w:rsidR="00343D28"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0092213A" w:rsidRPr="00123301">
        <w:rPr>
          <w:rFonts w:ascii="Traditional Arabic" w:hAnsi="Traditional Arabic" w:cs="Traditional Arabic"/>
          <w:rtl/>
          <w:lang w:bidi="fa-IR"/>
        </w:rPr>
        <w:t>«</w:t>
      </w:r>
      <w:r w:rsidRPr="0042643E">
        <w:rPr>
          <w:rStyle w:val="Chara"/>
          <w:rFonts w:hint="cs"/>
          <w:rtl/>
        </w:rPr>
        <w:t>با یاران من به نیکی رفتار کنید و بعد با کس</w:t>
      </w:r>
      <w:r w:rsidR="009D30E1" w:rsidRPr="0042643E">
        <w:rPr>
          <w:rStyle w:val="Chara"/>
          <w:rFonts w:hint="cs"/>
          <w:rtl/>
        </w:rPr>
        <w:t>ان</w:t>
      </w:r>
      <w:r w:rsidRPr="0042643E">
        <w:rPr>
          <w:rStyle w:val="Chara"/>
          <w:rFonts w:hint="cs"/>
          <w:rtl/>
        </w:rPr>
        <w:t xml:space="preserve">ی که </w:t>
      </w:r>
      <w:r w:rsidR="008F2A88" w:rsidRPr="0042643E">
        <w:rPr>
          <w:rStyle w:val="Chara"/>
          <w:rFonts w:hint="cs"/>
          <w:rtl/>
        </w:rPr>
        <w:t xml:space="preserve">بعد از آنان </w:t>
      </w:r>
      <w:r w:rsidRPr="0042643E">
        <w:rPr>
          <w:rStyle w:val="Chara"/>
          <w:rFonts w:hint="cs"/>
          <w:rtl/>
        </w:rPr>
        <w:t>می‌آیند</w:t>
      </w:r>
      <w:r w:rsidR="0092213A" w:rsidRPr="00123301">
        <w:rPr>
          <w:rFonts w:ascii="Traditional Arabic" w:hAnsi="Traditional Arabic" w:cs="Traditional Arabic"/>
          <w:rtl/>
          <w:lang w:bidi="fa-IR"/>
        </w:rPr>
        <w:t>»</w:t>
      </w:r>
      <w:r w:rsidRPr="0042643E">
        <w:rPr>
          <w:rStyle w:val="Chara"/>
          <w:rFonts w:hint="cs"/>
          <w:rtl/>
        </w:rPr>
        <w:t>.</w:t>
      </w:r>
    </w:p>
    <w:p w:rsidR="00FB30AD" w:rsidRPr="0042643E" w:rsidRDefault="008F2A88" w:rsidP="00123301">
      <w:pPr>
        <w:pStyle w:val="Char0"/>
        <w:numPr>
          <w:ilvl w:val="0"/>
          <w:numId w:val="14"/>
        </w:numPr>
        <w:bidi/>
        <w:ind w:left="641" w:hanging="357"/>
        <w:rPr>
          <w:rStyle w:val="Chara"/>
          <w:rtl/>
        </w:rPr>
      </w:pPr>
      <w:r w:rsidRPr="0042643E">
        <w:rPr>
          <w:rStyle w:val="Chara"/>
          <w:rFonts w:hint="cs"/>
          <w:rtl/>
        </w:rPr>
        <w:t>و</w:t>
      </w:r>
      <w:r w:rsidR="00FB30AD" w:rsidRPr="0042643E">
        <w:rPr>
          <w:rStyle w:val="Chara"/>
          <w:rFonts w:hint="cs"/>
          <w:rtl/>
        </w:rPr>
        <w:t xml:space="preserve"> از جمله‌ی</w:t>
      </w:r>
      <w:r w:rsidR="00824085" w:rsidRPr="0042643E">
        <w:rPr>
          <w:rStyle w:val="Chara"/>
          <w:rFonts w:hint="cs"/>
          <w:rtl/>
        </w:rPr>
        <w:t xml:space="preserve"> آن‌ها </w:t>
      </w:r>
      <w:r w:rsidR="00FB30AD" w:rsidRPr="0042643E">
        <w:rPr>
          <w:rStyle w:val="Chara"/>
          <w:rFonts w:hint="cs"/>
          <w:rtl/>
        </w:rPr>
        <w:t>حدیثی که امام بخاری ب</w:t>
      </w:r>
      <w:r w:rsidRPr="0042643E">
        <w:rPr>
          <w:rStyle w:val="Chara"/>
          <w:rFonts w:hint="cs"/>
          <w:rtl/>
        </w:rPr>
        <w:t>ا</w:t>
      </w:r>
      <w:r w:rsidR="00FB30AD" w:rsidRPr="0042643E">
        <w:rPr>
          <w:rStyle w:val="Chara"/>
          <w:rFonts w:hint="cs"/>
          <w:rtl/>
        </w:rPr>
        <w:t xml:space="preserve"> سند</w:t>
      </w:r>
      <w:r w:rsidRPr="0042643E">
        <w:rPr>
          <w:rStyle w:val="Chara"/>
          <w:rFonts w:hint="cs"/>
          <w:rtl/>
        </w:rPr>
        <w:t>ی</w:t>
      </w:r>
      <w:r w:rsidR="00FB30AD" w:rsidRPr="0042643E">
        <w:rPr>
          <w:rStyle w:val="Chara"/>
          <w:rFonts w:hint="cs"/>
          <w:rtl/>
        </w:rPr>
        <w:t xml:space="preserve"> که به عمران پسر حصین ختم پیدا می‌کند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از رسول خدا</w:t>
      </w:r>
      <w:r w:rsidR="0037521C" w:rsidRPr="0037521C">
        <w:rPr>
          <w:rFonts w:cs="CTraditional Arabic" w:hint="cs"/>
          <w:rtl/>
          <w:lang w:bidi="fa-IR"/>
        </w:rPr>
        <w:t xml:space="preserve"> ج</w:t>
      </w:r>
      <w:r w:rsidR="00FB30AD" w:rsidRPr="0042643E">
        <w:rPr>
          <w:rStyle w:val="Chara"/>
          <w:rFonts w:hint="cs"/>
          <w:rtl/>
        </w:rPr>
        <w:t xml:space="preserve"> روایت ک</w:t>
      </w:r>
      <w:r w:rsidRPr="0042643E">
        <w:rPr>
          <w:rStyle w:val="Chara"/>
          <w:rFonts w:hint="cs"/>
          <w:rtl/>
        </w:rPr>
        <w:t>ر</w:t>
      </w:r>
      <w:r w:rsidR="00FB30AD" w:rsidRPr="0042643E">
        <w:rPr>
          <w:rStyle w:val="Chara"/>
          <w:rFonts w:hint="cs"/>
          <w:rtl/>
        </w:rPr>
        <w:t>د</w:t>
      </w:r>
      <w:r w:rsidRPr="0042643E">
        <w:rPr>
          <w:rStyle w:val="Chara"/>
          <w:rFonts w:hint="cs"/>
          <w:rtl/>
        </w:rPr>
        <w:t>ه</w:t>
      </w:r>
      <w:r w:rsidR="00FB30AD" w:rsidRPr="0042643E">
        <w:rPr>
          <w:rStyle w:val="Chara"/>
          <w:rFonts w:hint="cs"/>
          <w:rtl/>
        </w:rPr>
        <w:t xml:space="preserve"> که فرمود</w:t>
      </w:r>
      <w:r w:rsidR="00A1692D" w:rsidRPr="0042643E">
        <w:rPr>
          <w:rStyle w:val="Chara"/>
          <w:rFonts w:hint="cs"/>
          <w:rtl/>
        </w:rPr>
        <w:t>:</w:t>
      </w:r>
      <w:r w:rsidR="003151F5" w:rsidRPr="0042643E">
        <w:rPr>
          <w:rStyle w:val="Chara"/>
          <w:rFonts w:hint="cs"/>
          <w:rtl/>
        </w:rPr>
        <w:t xml:space="preserve"> </w:t>
      </w:r>
      <w:r w:rsidR="0092213A" w:rsidRPr="00123301">
        <w:rPr>
          <w:rStyle w:val="Char6"/>
          <w:rtl/>
        </w:rPr>
        <w:t>«</w:t>
      </w:r>
      <w:r w:rsidR="00FB30AD" w:rsidRPr="00123301">
        <w:rPr>
          <w:rStyle w:val="Char6"/>
          <w:rFonts w:hint="cs"/>
          <w:rtl/>
        </w:rPr>
        <w:t xml:space="preserve">خیرکم </w:t>
      </w:r>
      <w:r w:rsidR="00194AEC" w:rsidRPr="00123301">
        <w:rPr>
          <w:rStyle w:val="Char6"/>
          <w:rFonts w:hint="cs"/>
          <w:rtl/>
        </w:rPr>
        <w:t>ق</w:t>
      </w:r>
      <w:r w:rsidR="00FB30AD" w:rsidRPr="00123301">
        <w:rPr>
          <w:rStyle w:val="Char6"/>
          <w:rFonts w:hint="cs"/>
          <w:rtl/>
        </w:rPr>
        <w:t>رن</w:t>
      </w:r>
      <w:r w:rsidR="0092213A" w:rsidRPr="00123301">
        <w:rPr>
          <w:rStyle w:val="Char6"/>
          <w:rFonts w:hint="cs"/>
          <w:rtl/>
        </w:rPr>
        <w:t>ي</w:t>
      </w:r>
      <w:r w:rsidR="00FB30AD" w:rsidRPr="00123301">
        <w:rPr>
          <w:rStyle w:val="Char6"/>
          <w:rFonts w:hint="cs"/>
          <w:rtl/>
        </w:rPr>
        <w:t xml:space="preserve"> ثم الذین یلونهم ثم الذین یلونهم</w:t>
      </w:r>
      <w:r w:rsidR="0092213A" w:rsidRPr="00123301">
        <w:rPr>
          <w:rStyle w:val="Char6"/>
          <w:rtl/>
        </w:rPr>
        <w:t>»</w:t>
      </w:r>
      <w:r w:rsidR="00FB30AD" w:rsidRPr="0042643E">
        <w:rPr>
          <w:rStyle w:val="Chara"/>
          <w:rFonts w:hint="cs"/>
          <w:rtl/>
        </w:rPr>
        <w:t>. عمران گوید نمی‌دانم رسول خدا</w:t>
      </w:r>
      <w:r w:rsidR="0037521C" w:rsidRPr="0037521C">
        <w:rPr>
          <w:rFonts w:cs="CTraditional Arabic" w:hint="cs"/>
          <w:rtl/>
          <w:lang w:bidi="fa-IR"/>
        </w:rPr>
        <w:t xml:space="preserve"> ج</w:t>
      </w:r>
      <w:r w:rsidR="00FB30AD" w:rsidRPr="0042643E">
        <w:rPr>
          <w:rStyle w:val="Chara"/>
          <w:rFonts w:hint="cs"/>
          <w:rtl/>
        </w:rPr>
        <w:t xml:space="preserve"> دو یا سه بار آن را تکرار کرد</w:t>
      </w:r>
      <w:r w:rsidR="009B2902" w:rsidRPr="0042643E">
        <w:rPr>
          <w:rStyle w:val="Chara"/>
          <w:rFonts w:hint="cs"/>
          <w:vertAlign w:val="superscript"/>
          <w:rtl/>
        </w:rPr>
        <w:t>(</w:t>
      </w:r>
      <w:r w:rsidR="009B2902" w:rsidRPr="0042643E">
        <w:rPr>
          <w:rStyle w:val="Chara"/>
          <w:vertAlign w:val="superscript"/>
          <w:rtl/>
        </w:rPr>
        <w:footnoteReference w:id="33"/>
      </w:r>
      <w:r w:rsidR="009B2902" w:rsidRPr="0042643E">
        <w:rPr>
          <w:rStyle w:val="Chara"/>
          <w:rFonts w:hint="cs"/>
          <w:vertAlign w:val="superscript"/>
          <w:rtl/>
        </w:rPr>
        <w:t>)</w:t>
      </w:r>
      <w:r w:rsidR="00FB30AD"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00160714" w:rsidRPr="0042643E">
        <w:rPr>
          <w:rStyle w:val="Chara"/>
          <w:rFonts w:hint="cs"/>
          <w:rtl/>
        </w:rPr>
        <w:t>بهترین شما قرن من است</w:t>
      </w:r>
      <w:r w:rsidR="00824085" w:rsidRPr="0042643E">
        <w:rPr>
          <w:rStyle w:val="Chara"/>
          <w:rFonts w:hint="cs"/>
          <w:rtl/>
        </w:rPr>
        <w:t>،</w:t>
      </w:r>
      <w:r w:rsidR="00441B44" w:rsidRPr="0042643E">
        <w:rPr>
          <w:rStyle w:val="Chara"/>
          <w:rFonts w:hint="cs"/>
          <w:rtl/>
        </w:rPr>
        <w:t xml:space="preserve"> </w:t>
      </w:r>
      <w:r w:rsidR="00160714" w:rsidRPr="0042643E">
        <w:rPr>
          <w:rStyle w:val="Chara"/>
          <w:rFonts w:hint="cs"/>
          <w:rtl/>
        </w:rPr>
        <w:t xml:space="preserve">سپس کسانی </w:t>
      </w:r>
      <w:r w:rsidRPr="0042643E">
        <w:rPr>
          <w:rStyle w:val="Chara"/>
          <w:rFonts w:hint="cs"/>
          <w:rtl/>
        </w:rPr>
        <w:t>‌که به دنبال</w:t>
      </w:r>
      <w:r w:rsidR="00824085" w:rsidRPr="0042643E">
        <w:rPr>
          <w:rStyle w:val="Chara"/>
          <w:rFonts w:hint="cs"/>
          <w:rtl/>
        </w:rPr>
        <w:t xml:space="preserve"> آن‌ها </w:t>
      </w:r>
      <w:r w:rsidRPr="0042643E">
        <w:rPr>
          <w:rStyle w:val="Chara"/>
          <w:rFonts w:hint="cs"/>
          <w:rtl/>
        </w:rPr>
        <w:t>می‌آیند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کسانی که به دنبال</w:t>
      </w:r>
      <w:r w:rsidR="00824085" w:rsidRPr="0042643E">
        <w:rPr>
          <w:rStyle w:val="Chara"/>
          <w:rFonts w:hint="cs"/>
          <w:rtl/>
        </w:rPr>
        <w:t xml:space="preserve"> آن‌ها </w:t>
      </w:r>
      <w:r w:rsidRPr="0042643E">
        <w:rPr>
          <w:rStyle w:val="Chara"/>
          <w:rFonts w:hint="cs"/>
          <w:rtl/>
        </w:rPr>
        <w:t>می‌آیند. (یعنی قرن صحابه تابعین و تابع تابعین)</w:t>
      </w:r>
    </w:p>
    <w:p w:rsidR="00FB30AD" w:rsidRPr="0042643E" w:rsidRDefault="00FB30AD" w:rsidP="00123301">
      <w:pPr>
        <w:pStyle w:val="Char0"/>
        <w:numPr>
          <w:ilvl w:val="0"/>
          <w:numId w:val="14"/>
        </w:numPr>
        <w:bidi/>
        <w:ind w:left="641" w:hanging="357"/>
        <w:rPr>
          <w:rStyle w:val="Chara"/>
          <w:rtl/>
        </w:rPr>
      </w:pPr>
      <w:r w:rsidRPr="0042643E">
        <w:rPr>
          <w:rStyle w:val="Chara"/>
          <w:rFonts w:hint="cs"/>
          <w:rtl/>
        </w:rPr>
        <w:t xml:space="preserve">حدیثی که بخاری </w:t>
      </w:r>
      <w:r w:rsidR="000F0042" w:rsidRPr="0042643E">
        <w:rPr>
          <w:rStyle w:val="Chara"/>
          <w:rFonts w:hint="cs"/>
          <w:rtl/>
        </w:rPr>
        <w:t>با سند</w:t>
      </w:r>
      <w:r w:rsidRPr="0042643E">
        <w:rPr>
          <w:rStyle w:val="Chara"/>
          <w:rFonts w:hint="cs"/>
          <w:rtl/>
        </w:rPr>
        <w:t>ش از جابر پسر عبدا</w:t>
      </w:r>
      <w:r w:rsidR="0040188B" w:rsidRPr="0042643E">
        <w:rPr>
          <w:rStyle w:val="Chara"/>
          <w:rFonts w:hint="cs"/>
          <w:rtl/>
        </w:rPr>
        <w:t>ل</w:t>
      </w:r>
      <w:r w:rsidRPr="0042643E">
        <w:rPr>
          <w:rStyle w:val="Chara"/>
          <w:rFonts w:hint="cs"/>
          <w:rtl/>
        </w:rPr>
        <w:t xml:space="preserve">له از ابوسعید خدری روایت </w:t>
      </w:r>
      <w:r w:rsidR="00160714" w:rsidRPr="0042643E">
        <w:rPr>
          <w:rStyle w:val="Chara"/>
          <w:rFonts w:hint="cs"/>
          <w:rtl/>
        </w:rPr>
        <w:t>کرده که</w:t>
      </w:r>
      <w:r w:rsidRPr="0042643E">
        <w:rPr>
          <w:rStyle w:val="Chara"/>
          <w:rFonts w:hint="cs"/>
          <w:rtl/>
        </w:rPr>
        <w:t>‌گ</w:t>
      </w:r>
      <w:r w:rsidR="00160714" w:rsidRPr="0042643E">
        <w:rPr>
          <w:rStyle w:val="Chara"/>
          <w:rFonts w:hint="cs"/>
          <w:rtl/>
        </w:rPr>
        <w:t>فت</w:t>
      </w:r>
      <w:r w:rsidR="00A1692D" w:rsidRPr="0042643E">
        <w:rPr>
          <w:rStyle w:val="Chara"/>
          <w:rFonts w:hint="cs"/>
          <w:rtl/>
        </w:rPr>
        <w:t>:</w:t>
      </w:r>
    </w:p>
    <w:p w:rsidR="00FB30AD" w:rsidRPr="00123301" w:rsidRDefault="0074382C" w:rsidP="00C04AAB">
      <w:pPr>
        <w:pStyle w:val="aa"/>
        <w:rPr>
          <w:rtl/>
          <w:lang w:bidi="fa-IR"/>
        </w:rPr>
      </w:pPr>
      <w:r w:rsidRPr="00C04AAB">
        <w:rPr>
          <w:rFonts w:hint="eastAsia"/>
          <w:rtl/>
        </w:rPr>
        <w:t>«</w:t>
      </w:r>
      <w:r w:rsidRPr="00123301">
        <w:rPr>
          <w:rFonts w:hint="eastAsia"/>
          <w:rtl/>
        </w:rPr>
        <w:t>يَأْتِى</w:t>
      </w:r>
      <w:r w:rsidRPr="00123301">
        <w:rPr>
          <w:rtl/>
        </w:rPr>
        <w:t xml:space="preserve"> </w:t>
      </w:r>
      <w:r w:rsidRPr="00123301">
        <w:rPr>
          <w:rFonts w:hint="eastAsia"/>
          <w:rtl/>
        </w:rPr>
        <w:t>عَلَى</w:t>
      </w:r>
      <w:r w:rsidRPr="00123301">
        <w:rPr>
          <w:rtl/>
        </w:rPr>
        <w:t xml:space="preserve"> </w:t>
      </w:r>
      <w:r w:rsidRPr="00123301">
        <w:rPr>
          <w:rFonts w:hint="eastAsia"/>
          <w:rtl/>
        </w:rPr>
        <w:t>النَّاسِ</w:t>
      </w:r>
      <w:r w:rsidRPr="00123301">
        <w:rPr>
          <w:rtl/>
        </w:rPr>
        <w:t xml:space="preserve"> </w:t>
      </w:r>
      <w:r w:rsidRPr="00123301">
        <w:rPr>
          <w:rFonts w:hint="eastAsia"/>
          <w:rtl/>
        </w:rPr>
        <w:t>زَمَانٌ</w:t>
      </w:r>
      <w:r w:rsidRPr="00123301">
        <w:rPr>
          <w:rtl/>
        </w:rPr>
        <w:t xml:space="preserve"> </w:t>
      </w:r>
      <w:r w:rsidRPr="00123301">
        <w:rPr>
          <w:rFonts w:hint="eastAsia"/>
          <w:rtl/>
        </w:rPr>
        <w:t>يَغْزُو</w:t>
      </w:r>
      <w:r w:rsidRPr="00123301">
        <w:rPr>
          <w:rtl/>
        </w:rPr>
        <w:t xml:space="preserve"> </w:t>
      </w:r>
      <w:r w:rsidRPr="00123301">
        <w:rPr>
          <w:rFonts w:hint="eastAsia"/>
          <w:rtl/>
        </w:rPr>
        <w:t>فِئَامٌ</w:t>
      </w:r>
      <w:r w:rsidRPr="00123301">
        <w:rPr>
          <w:rtl/>
        </w:rPr>
        <w:t xml:space="preserve"> </w:t>
      </w:r>
      <w:r w:rsidRPr="00123301">
        <w:rPr>
          <w:rFonts w:hint="eastAsia"/>
          <w:rtl/>
        </w:rPr>
        <w:t>مِنَ</w:t>
      </w:r>
      <w:r w:rsidRPr="00123301">
        <w:rPr>
          <w:rtl/>
        </w:rPr>
        <w:t xml:space="preserve"> </w:t>
      </w:r>
      <w:r w:rsidRPr="00123301">
        <w:rPr>
          <w:rFonts w:hint="eastAsia"/>
          <w:rtl/>
        </w:rPr>
        <w:t>النَّاسِ</w:t>
      </w:r>
      <w:r w:rsidRPr="00123301">
        <w:rPr>
          <w:rtl/>
        </w:rPr>
        <w:t xml:space="preserve"> </w:t>
      </w:r>
      <w:r w:rsidRPr="00123301">
        <w:rPr>
          <w:rFonts w:hint="eastAsia"/>
          <w:rtl/>
        </w:rPr>
        <w:t>فَيُقَالُ</w:t>
      </w:r>
      <w:r w:rsidRPr="00123301">
        <w:rPr>
          <w:rtl/>
        </w:rPr>
        <w:t xml:space="preserve"> </w:t>
      </w:r>
      <w:r w:rsidRPr="00123301">
        <w:rPr>
          <w:rFonts w:hint="eastAsia"/>
          <w:rtl/>
        </w:rPr>
        <w:t>لَهُمْ</w:t>
      </w:r>
      <w:r w:rsidRPr="00123301">
        <w:rPr>
          <w:rtl/>
        </w:rPr>
        <w:t xml:space="preserve"> </w:t>
      </w:r>
      <w:r w:rsidRPr="00123301">
        <w:rPr>
          <w:rFonts w:hint="eastAsia"/>
          <w:rtl/>
        </w:rPr>
        <w:t>فِيكُمْ</w:t>
      </w:r>
      <w:r w:rsidRPr="00123301">
        <w:rPr>
          <w:rtl/>
        </w:rPr>
        <w:t xml:space="preserve"> </w:t>
      </w:r>
      <w:r w:rsidRPr="00123301">
        <w:rPr>
          <w:rFonts w:hint="eastAsia"/>
          <w:rtl/>
        </w:rPr>
        <w:t>مَنْ</w:t>
      </w:r>
      <w:r w:rsidRPr="00123301">
        <w:rPr>
          <w:rtl/>
        </w:rPr>
        <w:t xml:space="preserve"> </w:t>
      </w:r>
      <w:r w:rsidRPr="00123301">
        <w:rPr>
          <w:rFonts w:hint="eastAsia"/>
          <w:rtl/>
        </w:rPr>
        <w:t>رَأَى</w:t>
      </w:r>
      <w:r w:rsidRPr="00123301">
        <w:rPr>
          <w:rtl/>
        </w:rPr>
        <w:t xml:space="preserve"> </w:t>
      </w:r>
      <w:r w:rsidRPr="00123301">
        <w:rPr>
          <w:rFonts w:hint="eastAsia"/>
          <w:rtl/>
        </w:rPr>
        <w:t>رَسُولَ</w:t>
      </w:r>
      <w:r w:rsidRPr="00123301">
        <w:rPr>
          <w:rtl/>
        </w:rPr>
        <w:t xml:space="preserve"> </w:t>
      </w:r>
      <w:r w:rsidRPr="00123301">
        <w:rPr>
          <w:rFonts w:hint="eastAsia"/>
          <w:rtl/>
        </w:rPr>
        <w:t>اللَّهِ</w:t>
      </w:r>
      <w:r w:rsidRPr="00123301">
        <w:rPr>
          <w:rtl/>
        </w:rPr>
        <w:t xml:space="preserve"> </w:t>
      </w:r>
      <w:r w:rsidRPr="00123301">
        <w:rPr>
          <w:rFonts w:cs="CTraditional Arabic" w:hint="cs"/>
          <w:rtl/>
        </w:rPr>
        <w:t>ج</w:t>
      </w:r>
      <w:r w:rsidRPr="00123301">
        <w:t xml:space="preserve"> </w:t>
      </w:r>
      <w:r w:rsidRPr="00123301">
        <w:rPr>
          <w:rFonts w:hint="eastAsia"/>
          <w:rtl/>
        </w:rPr>
        <w:t>فَيَقُولُونَ</w:t>
      </w:r>
      <w:r w:rsidRPr="00123301">
        <w:rPr>
          <w:rtl/>
        </w:rPr>
        <w:t xml:space="preserve">. </w:t>
      </w:r>
      <w:r w:rsidRPr="00123301">
        <w:rPr>
          <w:rFonts w:hint="eastAsia"/>
          <w:rtl/>
        </w:rPr>
        <w:t>نَعَمْ</w:t>
      </w:r>
      <w:r w:rsidRPr="00123301">
        <w:rPr>
          <w:rtl/>
        </w:rPr>
        <w:t xml:space="preserve"> </w:t>
      </w:r>
      <w:r w:rsidRPr="00123301">
        <w:rPr>
          <w:rFonts w:hint="eastAsia"/>
          <w:rtl/>
        </w:rPr>
        <w:t>فَيُفْتَحُ</w:t>
      </w:r>
      <w:r w:rsidRPr="00123301">
        <w:rPr>
          <w:rtl/>
        </w:rPr>
        <w:t xml:space="preserve"> </w:t>
      </w:r>
      <w:r w:rsidRPr="00123301">
        <w:rPr>
          <w:rFonts w:hint="eastAsia"/>
          <w:rtl/>
        </w:rPr>
        <w:t>لَهُمْ</w:t>
      </w:r>
      <w:r w:rsidRPr="00123301">
        <w:rPr>
          <w:rtl/>
        </w:rPr>
        <w:t xml:space="preserve"> </w:t>
      </w:r>
      <w:r w:rsidRPr="00123301">
        <w:rPr>
          <w:rFonts w:hint="eastAsia"/>
          <w:rtl/>
        </w:rPr>
        <w:t>ثُمَّ</w:t>
      </w:r>
      <w:r w:rsidRPr="00123301">
        <w:rPr>
          <w:rtl/>
        </w:rPr>
        <w:t xml:space="preserve"> </w:t>
      </w:r>
      <w:r w:rsidRPr="00123301">
        <w:rPr>
          <w:rFonts w:hint="eastAsia"/>
          <w:rtl/>
        </w:rPr>
        <w:t>يَغْزُو</w:t>
      </w:r>
      <w:r w:rsidRPr="00123301">
        <w:rPr>
          <w:rtl/>
        </w:rPr>
        <w:t xml:space="preserve"> </w:t>
      </w:r>
      <w:r w:rsidRPr="00123301">
        <w:rPr>
          <w:rFonts w:hint="eastAsia"/>
          <w:rtl/>
        </w:rPr>
        <w:t>فِئَامٌ</w:t>
      </w:r>
      <w:r w:rsidRPr="00123301">
        <w:rPr>
          <w:rtl/>
        </w:rPr>
        <w:t xml:space="preserve"> </w:t>
      </w:r>
      <w:r w:rsidRPr="00123301">
        <w:rPr>
          <w:rFonts w:hint="eastAsia"/>
          <w:rtl/>
        </w:rPr>
        <w:t>مِنَ</w:t>
      </w:r>
      <w:r w:rsidRPr="00123301">
        <w:rPr>
          <w:rtl/>
        </w:rPr>
        <w:t xml:space="preserve"> </w:t>
      </w:r>
      <w:r w:rsidRPr="00123301">
        <w:rPr>
          <w:rFonts w:hint="eastAsia"/>
          <w:rtl/>
        </w:rPr>
        <w:t>النَّاسِ</w:t>
      </w:r>
      <w:r w:rsidRPr="00123301">
        <w:rPr>
          <w:rtl/>
        </w:rPr>
        <w:t xml:space="preserve"> </w:t>
      </w:r>
      <w:r w:rsidRPr="00123301">
        <w:rPr>
          <w:rFonts w:hint="eastAsia"/>
          <w:rtl/>
        </w:rPr>
        <w:t>فَيُقَالُ</w:t>
      </w:r>
      <w:r w:rsidRPr="00123301">
        <w:rPr>
          <w:rtl/>
        </w:rPr>
        <w:t xml:space="preserve"> </w:t>
      </w:r>
      <w:r w:rsidRPr="00123301">
        <w:rPr>
          <w:rFonts w:hint="eastAsia"/>
          <w:rtl/>
        </w:rPr>
        <w:t>لَهُمْ</w:t>
      </w:r>
      <w:r w:rsidRPr="00123301">
        <w:rPr>
          <w:rtl/>
        </w:rPr>
        <w:t xml:space="preserve"> </w:t>
      </w:r>
      <w:r w:rsidRPr="00123301">
        <w:rPr>
          <w:rFonts w:hint="eastAsia"/>
          <w:rtl/>
        </w:rPr>
        <w:t>فِيكُمْ</w:t>
      </w:r>
      <w:r w:rsidRPr="00123301">
        <w:rPr>
          <w:rtl/>
        </w:rPr>
        <w:t xml:space="preserve"> </w:t>
      </w:r>
      <w:r w:rsidRPr="00123301">
        <w:rPr>
          <w:rFonts w:hint="eastAsia"/>
          <w:rtl/>
        </w:rPr>
        <w:t>مَنْ</w:t>
      </w:r>
      <w:r w:rsidRPr="00123301">
        <w:rPr>
          <w:rtl/>
        </w:rPr>
        <w:t xml:space="preserve"> </w:t>
      </w:r>
      <w:r w:rsidRPr="00123301">
        <w:rPr>
          <w:rFonts w:hint="eastAsia"/>
          <w:rtl/>
        </w:rPr>
        <w:t>رَأَى</w:t>
      </w:r>
      <w:r w:rsidRPr="00123301">
        <w:rPr>
          <w:rtl/>
        </w:rPr>
        <w:t xml:space="preserve"> </w:t>
      </w:r>
      <w:r w:rsidRPr="00123301">
        <w:rPr>
          <w:rFonts w:hint="eastAsia"/>
          <w:rtl/>
        </w:rPr>
        <w:t>مَنْ</w:t>
      </w:r>
      <w:r w:rsidRPr="00123301">
        <w:rPr>
          <w:rtl/>
        </w:rPr>
        <w:t xml:space="preserve"> </w:t>
      </w:r>
      <w:r w:rsidRPr="00123301">
        <w:rPr>
          <w:rFonts w:hint="eastAsia"/>
          <w:rtl/>
        </w:rPr>
        <w:t>صَحِبَ</w:t>
      </w:r>
      <w:r w:rsidRPr="00123301">
        <w:rPr>
          <w:rtl/>
        </w:rPr>
        <w:t xml:space="preserve"> </w:t>
      </w:r>
      <w:r w:rsidRPr="00123301">
        <w:rPr>
          <w:rFonts w:hint="eastAsia"/>
          <w:rtl/>
        </w:rPr>
        <w:t>رَسُولَ</w:t>
      </w:r>
      <w:r w:rsidRPr="00123301">
        <w:rPr>
          <w:rtl/>
        </w:rPr>
        <w:t xml:space="preserve"> </w:t>
      </w:r>
      <w:r w:rsidRPr="00123301">
        <w:rPr>
          <w:rFonts w:hint="eastAsia"/>
          <w:rtl/>
        </w:rPr>
        <w:t>اللَّهِ</w:t>
      </w:r>
      <w:r w:rsidRPr="00123301">
        <w:rPr>
          <w:rtl/>
        </w:rPr>
        <w:t xml:space="preserve"> </w:t>
      </w:r>
      <w:r w:rsidRPr="00123301">
        <w:rPr>
          <w:rFonts w:cs="CTraditional Arabic" w:hint="cs"/>
          <w:rtl/>
        </w:rPr>
        <w:t>ج</w:t>
      </w:r>
      <w:r w:rsidRPr="00123301">
        <w:rPr>
          <w:rtl/>
        </w:rPr>
        <w:t xml:space="preserve"> </w:t>
      </w:r>
      <w:r w:rsidRPr="00123301">
        <w:rPr>
          <w:rFonts w:hint="eastAsia"/>
          <w:rtl/>
        </w:rPr>
        <w:t>فَيَقُولُونَ</w:t>
      </w:r>
      <w:r w:rsidRPr="00123301">
        <w:rPr>
          <w:rtl/>
        </w:rPr>
        <w:t xml:space="preserve"> </w:t>
      </w:r>
      <w:r w:rsidRPr="00123301">
        <w:rPr>
          <w:rFonts w:hint="eastAsia"/>
          <w:rtl/>
        </w:rPr>
        <w:t>نَعَمْ</w:t>
      </w:r>
      <w:r w:rsidRPr="00123301">
        <w:rPr>
          <w:rtl/>
        </w:rPr>
        <w:t xml:space="preserve">. </w:t>
      </w:r>
      <w:r w:rsidRPr="00123301">
        <w:rPr>
          <w:rFonts w:hint="eastAsia"/>
          <w:rtl/>
        </w:rPr>
        <w:t>فَيُفْتَحُ</w:t>
      </w:r>
      <w:r w:rsidRPr="00123301">
        <w:rPr>
          <w:rtl/>
        </w:rPr>
        <w:t xml:space="preserve"> </w:t>
      </w:r>
      <w:r w:rsidRPr="00123301">
        <w:rPr>
          <w:rFonts w:hint="eastAsia"/>
          <w:rtl/>
        </w:rPr>
        <w:t>لَهُمْ</w:t>
      </w:r>
      <w:r w:rsidRPr="00123301">
        <w:rPr>
          <w:rtl/>
        </w:rPr>
        <w:t xml:space="preserve"> </w:t>
      </w:r>
      <w:r w:rsidRPr="00123301">
        <w:rPr>
          <w:rFonts w:hint="eastAsia"/>
          <w:rtl/>
        </w:rPr>
        <w:t>ثُمَّ</w:t>
      </w:r>
      <w:r w:rsidRPr="00123301">
        <w:rPr>
          <w:rtl/>
        </w:rPr>
        <w:t xml:space="preserve"> </w:t>
      </w:r>
      <w:r w:rsidRPr="00123301">
        <w:rPr>
          <w:rFonts w:hint="eastAsia"/>
          <w:rtl/>
        </w:rPr>
        <w:t>يَغْزُو</w:t>
      </w:r>
      <w:r w:rsidRPr="00123301">
        <w:rPr>
          <w:rtl/>
        </w:rPr>
        <w:t xml:space="preserve"> </w:t>
      </w:r>
      <w:r w:rsidRPr="00123301">
        <w:rPr>
          <w:rFonts w:hint="eastAsia"/>
          <w:rtl/>
        </w:rPr>
        <w:t>فِئَامٌ</w:t>
      </w:r>
      <w:r w:rsidRPr="00123301">
        <w:rPr>
          <w:rtl/>
        </w:rPr>
        <w:t xml:space="preserve"> </w:t>
      </w:r>
      <w:r w:rsidRPr="00123301">
        <w:rPr>
          <w:rFonts w:hint="eastAsia"/>
          <w:rtl/>
        </w:rPr>
        <w:t>مِنَ</w:t>
      </w:r>
      <w:r w:rsidRPr="00123301">
        <w:rPr>
          <w:rtl/>
        </w:rPr>
        <w:t xml:space="preserve"> </w:t>
      </w:r>
      <w:r w:rsidRPr="00123301">
        <w:rPr>
          <w:rFonts w:hint="eastAsia"/>
          <w:rtl/>
        </w:rPr>
        <w:t>النَّاسِ</w:t>
      </w:r>
      <w:r w:rsidRPr="00123301">
        <w:rPr>
          <w:rtl/>
        </w:rPr>
        <w:t xml:space="preserve"> </w:t>
      </w:r>
      <w:r w:rsidRPr="00123301">
        <w:rPr>
          <w:rFonts w:hint="eastAsia"/>
          <w:rtl/>
        </w:rPr>
        <w:t>فَيُقَالُ</w:t>
      </w:r>
      <w:r w:rsidRPr="00123301">
        <w:rPr>
          <w:rtl/>
        </w:rPr>
        <w:t xml:space="preserve"> </w:t>
      </w:r>
      <w:r w:rsidRPr="00123301">
        <w:rPr>
          <w:rFonts w:hint="eastAsia"/>
          <w:rtl/>
        </w:rPr>
        <w:t>لَهُمْ</w:t>
      </w:r>
      <w:r w:rsidRPr="00123301">
        <w:rPr>
          <w:rtl/>
        </w:rPr>
        <w:t xml:space="preserve"> </w:t>
      </w:r>
      <w:r w:rsidRPr="00123301">
        <w:rPr>
          <w:rFonts w:hint="eastAsia"/>
          <w:rtl/>
        </w:rPr>
        <w:t>هَلْ</w:t>
      </w:r>
      <w:r w:rsidRPr="00123301">
        <w:rPr>
          <w:rtl/>
        </w:rPr>
        <w:t xml:space="preserve"> </w:t>
      </w:r>
      <w:r w:rsidRPr="00123301">
        <w:rPr>
          <w:rFonts w:hint="eastAsia"/>
          <w:rtl/>
        </w:rPr>
        <w:t>فِيكُمْ</w:t>
      </w:r>
      <w:r w:rsidRPr="00123301">
        <w:rPr>
          <w:rtl/>
        </w:rPr>
        <w:t xml:space="preserve"> </w:t>
      </w:r>
      <w:r w:rsidRPr="00123301">
        <w:rPr>
          <w:rFonts w:hint="eastAsia"/>
          <w:rtl/>
        </w:rPr>
        <w:t>مَنْ</w:t>
      </w:r>
      <w:r w:rsidRPr="00123301">
        <w:rPr>
          <w:rtl/>
        </w:rPr>
        <w:t xml:space="preserve"> </w:t>
      </w:r>
      <w:r w:rsidRPr="00123301">
        <w:rPr>
          <w:rFonts w:hint="eastAsia"/>
          <w:rtl/>
        </w:rPr>
        <w:t>رَأَى</w:t>
      </w:r>
      <w:r w:rsidRPr="00123301">
        <w:rPr>
          <w:rtl/>
        </w:rPr>
        <w:t xml:space="preserve"> </w:t>
      </w:r>
      <w:r w:rsidRPr="00123301">
        <w:rPr>
          <w:rFonts w:hint="eastAsia"/>
          <w:rtl/>
        </w:rPr>
        <w:t>مَنْ</w:t>
      </w:r>
      <w:r w:rsidRPr="00123301">
        <w:rPr>
          <w:rtl/>
        </w:rPr>
        <w:t xml:space="preserve"> </w:t>
      </w:r>
      <w:r w:rsidRPr="00123301">
        <w:rPr>
          <w:rFonts w:hint="eastAsia"/>
          <w:rtl/>
        </w:rPr>
        <w:t>صَحِبَ</w:t>
      </w:r>
      <w:r w:rsidRPr="00123301">
        <w:rPr>
          <w:rtl/>
        </w:rPr>
        <w:t xml:space="preserve"> </w:t>
      </w:r>
      <w:r w:rsidRPr="00123301">
        <w:rPr>
          <w:rFonts w:hint="eastAsia"/>
          <w:rtl/>
        </w:rPr>
        <w:t>مَنْ</w:t>
      </w:r>
      <w:r w:rsidRPr="00123301">
        <w:rPr>
          <w:rtl/>
        </w:rPr>
        <w:t xml:space="preserve"> </w:t>
      </w:r>
      <w:r w:rsidRPr="00123301">
        <w:rPr>
          <w:rFonts w:hint="eastAsia"/>
          <w:rtl/>
        </w:rPr>
        <w:t>صَحِبَ</w:t>
      </w:r>
      <w:r w:rsidRPr="00123301">
        <w:rPr>
          <w:rtl/>
        </w:rPr>
        <w:t xml:space="preserve"> </w:t>
      </w:r>
      <w:r w:rsidRPr="00123301">
        <w:rPr>
          <w:rFonts w:hint="eastAsia"/>
          <w:rtl/>
        </w:rPr>
        <w:t>رَسُولَ</w:t>
      </w:r>
      <w:r w:rsidRPr="00123301">
        <w:rPr>
          <w:rtl/>
        </w:rPr>
        <w:t xml:space="preserve"> </w:t>
      </w:r>
      <w:r w:rsidRPr="00123301">
        <w:rPr>
          <w:rFonts w:hint="eastAsia"/>
          <w:rtl/>
        </w:rPr>
        <w:t>اللَّهِ</w:t>
      </w:r>
      <w:r w:rsidRPr="00123301">
        <w:rPr>
          <w:rtl/>
        </w:rPr>
        <w:t xml:space="preserve"> </w:t>
      </w:r>
      <w:r w:rsidRPr="00123301">
        <w:rPr>
          <w:rFonts w:cs="CTraditional Arabic" w:hint="cs"/>
          <w:rtl/>
        </w:rPr>
        <w:t>ج</w:t>
      </w:r>
      <w:r w:rsidRPr="00123301">
        <w:rPr>
          <w:rtl/>
        </w:rPr>
        <w:t xml:space="preserve"> </w:t>
      </w:r>
      <w:r w:rsidRPr="00123301">
        <w:rPr>
          <w:rFonts w:hint="eastAsia"/>
          <w:rtl/>
        </w:rPr>
        <w:t>فَيَقُولُونَ</w:t>
      </w:r>
      <w:r w:rsidRPr="00123301">
        <w:rPr>
          <w:rtl/>
        </w:rPr>
        <w:t xml:space="preserve"> </w:t>
      </w:r>
      <w:r w:rsidRPr="00123301">
        <w:rPr>
          <w:rFonts w:hint="eastAsia"/>
          <w:rtl/>
        </w:rPr>
        <w:t>نَعَمْ</w:t>
      </w:r>
      <w:r w:rsidRPr="00123301">
        <w:rPr>
          <w:rtl/>
        </w:rPr>
        <w:t xml:space="preserve">. </w:t>
      </w:r>
      <w:r w:rsidRPr="00123301">
        <w:rPr>
          <w:rFonts w:hint="eastAsia"/>
          <w:rtl/>
        </w:rPr>
        <w:t>فَيُفْتَحُ</w:t>
      </w:r>
      <w:r w:rsidRPr="00123301">
        <w:rPr>
          <w:rtl/>
        </w:rPr>
        <w:t xml:space="preserve"> </w:t>
      </w:r>
      <w:r w:rsidRPr="00123301">
        <w:rPr>
          <w:rFonts w:hint="eastAsia"/>
          <w:rtl/>
        </w:rPr>
        <w:t>لَهُم</w:t>
      </w:r>
      <w:r w:rsidRPr="00C04AAB">
        <w:rPr>
          <w:rFonts w:hint="eastAsia"/>
          <w:rtl/>
        </w:rPr>
        <w:t>ْ»</w:t>
      </w:r>
      <w:r w:rsidR="009B2902" w:rsidRPr="0042643E">
        <w:rPr>
          <w:rStyle w:val="Chara"/>
          <w:rFonts w:hint="cs"/>
          <w:vertAlign w:val="superscript"/>
          <w:rtl/>
        </w:rPr>
        <w:t>(</w:t>
      </w:r>
      <w:r w:rsidR="009B2902" w:rsidRPr="0042643E">
        <w:rPr>
          <w:rStyle w:val="Chara"/>
          <w:vertAlign w:val="superscript"/>
          <w:rtl/>
        </w:rPr>
        <w:footnoteReference w:id="34"/>
      </w:r>
      <w:r w:rsidR="009B2902" w:rsidRPr="0042643E">
        <w:rPr>
          <w:rStyle w:val="Chara"/>
          <w:rFonts w:hint="cs"/>
          <w:vertAlign w:val="superscript"/>
          <w:rtl/>
        </w:rPr>
        <w:t>)</w:t>
      </w:r>
    </w:p>
    <w:p w:rsidR="00FB30AD" w:rsidRPr="0042643E" w:rsidRDefault="00FB30AD" w:rsidP="00123301">
      <w:pPr>
        <w:pStyle w:val="Char0"/>
        <w:bidi/>
        <w:ind w:firstLine="284"/>
        <w:rPr>
          <w:rStyle w:val="Chara"/>
          <w:rtl/>
        </w:rPr>
      </w:pPr>
      <w:r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گوید زمانی بر انسان‌ها می‌آید که دسته‌ای از مردم به جنگ و جهاد می‌روند. </w:t>
      </w:r>
      <w:r w:rsidR="004F4A29" w:rsidRPr="0042643E">
        <w:rPr>
          <w:rStyle w:val="Chara"/>
          <w:rFonts w:hint="cs"/>
          <w:rtl/>
        </w:rPr>
        <w:t>از ایشان می‌پرسند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آیا در میان شما کسی از یاران رسول خدا</w:t>
      </w:r>
      <w:r w:rsidR="0037521C" w:rsidRPr="0037521C">
        <w:rPr>
          <w:rFonts w:cs="CTraditional Arabic" w:hint="cs"/>
          <w:rtl/>
          <w:lang w:bidi="fa-IR"/>
        </w:rPr>
        <w:t xml:space="preserve"> ج</w:t>
      </w:r>
      <w:r w:rsidRPr="0042643E">
        <w:rPr>
          <w:rStyle w:val="Chara"/>
          <w:rFonts w:hint="cs"/>
          <w:rtl/>
        </w:rPr>
        <w:t xml:space="preserve"> وجود دارد؟ در پاسخ می‌گویند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بلی</w:t>
      </w:r>
      <w:r w:rsidR="00824085" w:rsidRPr="0042643E">
        <w:rPr>
          <w:rStyle w:val="Chara"/>
          <w:rFonts w:hint="cs"/>
          <w:rtl/>
        </w:rPr>
        <w:t>،</w:t>
      </w:r>
      <w:r w:rsidR="00441B44" w:rsidRPr="0042643E">
        <w:rPr>
          <w:rStyle w:val="Chara"/>
          <w:rFonts w:hint="cs"/>
          <w:rtl/>
        </w:rPr>
        <w:t xml:space="preserve"> </w:t>
      </w:r>
      <w:r w:rsidR="00102E80" w:rsidRPr="0042643E">
        <w:rPr>
          <w:rStyle w:val="Chara"/>
          <w:rFonts w:hint="cs"/>
          <w:rtl/>
        </w:rPr>
        <w:t>پس</w:t>
      </w:r>
      <w:r w:rsidRPr="0042643E">
        <w:rPr>
          <w:rStyle w:val="Chara"/>
          <w:rFonts w:hint="cs"/>
          <w:rtl/>
        </w:rPr>
        <w:t xml:space="preserve"> فتح و ظفر نسیب</w:t>
      </w:r>
      <w:r w:rsidR="00824085" w:rsidRPr="0042643E">
        <w:rPr>
          <w:rStyle w:val="Chara"/>
          <w:rFonts w:hint="cs"/>
          <w:rtl/>
        </w:rPr>
        <w:t xml:space="preserve"> آن‌ها </w:t>
      </w:r>
      <w:r w:rsidRPr="0042643E">
        <w:rPr>
          <w:rStyle w:val="Chara"/>
          <w:rFonts w:hint="cs"/>
          <w:rtl/>
        </w:rPr>
        <w:t>می‌شود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زمان دیگری بر انسان‌ها فرا می‌رسد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دسته‌ای از آنان به جنگ می‌روند. از ایشان سوال می‌شود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آیا کسی از یاران</w:t>
      </w:r>
      <w:r w:rsidR="00102E80" w:rsidRPr="0042643E">
        <w:rPr>
          <w:rStyle w:val="Chara"/>
          <w:rFonts w:hint="cs"/>
          <w:rtl/>
        </w:rPr>
        <w:t xml:space="preserve"> اصحاب</w:t>
      </w:r>
      <w:r w:rsidRPr="0042643E">
        <w:rPr>
          <w:rStyle w:val="Chara"/>
          <w:rFonts w:hint="cs"/>
          <w:rtl/>
        </w:rPr>
        <w:t xml:space="preserve"> رسول خدا</w:t>
      </w:r>
      <w:r w:rsidR="0037521C" w:rsidRPr="0037521C">
        <w:rPr>
          <w:rFonts w:cs="CTraditional Arabic" w:hint="cs"/>
          <w:rtl/>
          <w:lang w:bidi="fa-IR"/>
        </w:rPr>
        <w:t xml:space="preserve"> ج</w:t>
      </w:r>
      <w:r w:rsidRPr="0042643E">
        <w:rPr>
          <w:rStyle w:val="Chara"/>
          <w:rFonts w:hint="cs"/>
          <w:rtl/>
        </w:rPr>
        <w:t xml:space="preserve"> در میان شما وجود دارد؟ می‌گویند آری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فتح و ظفر نسیب آنان نیز می‌شود. بعد زمانی بر انسان‌ها می‌آید که دسته‌ای به جنگ و جهاد می‌روند. از ایشان نیز سوال می‌شود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آیا</w:t>
      </w:r>
      <w:r w:rsidR="00102E80" w:rsidRPr="0042643E">
        <w:rPr>
          <w:rStyle w:val="Chara"/>
          <w:rFonts w:hint="cs"/>
          <w:rtl/>
        </w:rPr>
        <w:t xml:space="preserve"> کسی</w:t>
      </w:r>
      <w:r w:rsidRPr="0042643E">
        <w:rPr>
          <w:rStyle w:val="Chara"/>
          <w:rFonts w:hint="cs"/>
          <w:rtl/>
        </w:rPr>
        <w:t xml:space="preserve"> از یاران یاران یاران رسول خدا</w:t>
      </w:r>
      <w:r w:rsidR="0037521C" w:rsidRPr="0037521C">
        <w:rPr>
          <w:rFonts w:cs="CTraditional Arabic" w:hint="cs"/>
          <w:rtl/>
          <w:lang w:bidi="fa-IR"/>
        </w:rPr>
        <w:t xml:space="preserve"> ج</w:t>
      </w:r>
      <w:r w:rsidRPr="0042643E">
        <w:rPr>
          <w:rStyle w:val="Chara"/>
          <w:rFonts w:hint="cs"/>
          <w:rtl/>
        </w:rPr>
        <w:t xml:space="preserve"> در میان شما وجود دارد؟ می‌گویند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آری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آنان نیز پیروز می‌شوند.</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در فرموده‌ای که بخاری </w:t>
      </w:r>
      <w:r w:rsidR="00102E80" w:rsidRPr="0042643E">
        <w:rPr>
          <w:rStyle w:val="Chara"/>
          <w:rFonts w:hint="cs"/>
          <w:rtl/>
        </w:rPr>
        <w:t>با سندی که به</w:t>
      </w:r>
      <w:r w:rsidRPr="0042643E">
        <w:rPr>
          <w:rStyle w:val="Chara"/>
          <w:rFonts w:hint="cs"/>
          <w:rtl/>
        </w:rPr>
        <w:t xml:space="preserve"> ابو سعید خدری</w:t>
      </w:r>
      <w:r w:rsidR="0037521C" w:rsidRPr="0037521C">
        <w:rPr>
          <w:rFonts w:cs="CTraditional Arabic" w:hint="cs"/>
          <w:rtl/>
          <w:lang w:bidi="fa-IR"/>
        </w:rPr>
        <w:t>س</w:t>
      </w:r>
      <w:r w:rsidR="00102E80" w:rsidRPr="0042643E">
        <w:rPr>
          <w:rStyle w:val="Chara"/>
          <w:rFonts w:hint="cs"/>
          <w:rtl/>
        </w:rPr>
        <w:t xml:space="preserve"> منتهی می‌شود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روایت کرده ما را امر کرده که از سب و فحش نسبت به اصحاب خودداری ورزیم.</w:t>
      </w:r>
      <w:r w:rsidR="00903966" w:rsidRPr="0042643E">
        <w:rPr>
          <w:rStyle w:val="Chara"/>
          <w:rFonts w:hint="cs"/>
          <w:rtl/>
        </w:rPr>
        <w:t xml:space="preserve"> </w:t>
      </w:r>
      <w:r w:rsidR="00824085" w:rsidRPr="00123301">
        <w:rPr>
          <w:rStyle w:val="Char6"/>
          <w:rtl/>
        </w:rPr>
        <w:t>«</w:t>
      </w:r>
      <w:r w:rsidR="00156A99" w:rsidRPr="00123301">
        <w:rPr>
          <w:rStyle w:val="Char6"/>
          <w:rFonts w:hint="eastAsia"/>
          <w:rtl/>
        </w:rPr>
        <w:t>قَالَ</w:t>
      </w:r>
      <w:r w:rsidR="00156A99" w:rsidRPr="00123301">
        <w:rPr>
          <w:rStyle w:val="Char6"/>
          <w:rtl/>
        </w:rPr>
        <w:t xml:space="preserve"> </w:t>
      </w:r>
      <w:r w:rsidR="00156A99" w:rsidRPr="00123301">
        <w:rPr>
          <w:rStyle w:val="Char6"/>
          <w:rFonts w:hint="eastAsia"/>
          <w:rtl/>
        </w:rPr>
        <w:t>النَّبِيُّ</w:t>
      </w:r>
      <w:r w:rsidR="00156A99" w:rsidRPr="00123301">
        <w:rPr>
          <w:rStyle w:val="Char6"/>
          <w:rtl/>
        </w:rPr>
        <w:t xml:space="preserve"> </w:t>
      </w:r>
      <w:r w:rsidR="00156A99" w:rsidRPr="00123301">
        <w:rPr>
          <w:rStyle w:val="Char6"/>
          <w:rFonts w:cs="CTraditional Arabic" w:hint="cs"/>
          <w:rtl/>
        </w:rPr>
        <w:t>ج</w:t>
      </w:r>
      <w:r w:rsidR="00156A99" w:rsidRPr="00123301">
        <w:rPr>
          <w:rStyle w:val="Char6"/>
          <w:rtl/>
        </w:rPr>
        <w:t xml:space="preserve">: </w:t>
      </w:r>
      <w:r w:rsidR="00156A99" w:rsidRPr="00123301">
        <w:rPr>
          <w:rStyle w:val="Char6"/>
          <w:rFonts w:hint="eastAsia"/>
          <w:rtl/>
        </w:rPr>
        <w:t>«لاَ</w:t>
      </w:r>
      <w:r w:rsidR="00156A99" w:rsidRPr="00123301">
        <w:rPr>
          <w:rStyle w:val="Char6"/>
          <w:rtl/>
        </w:rPr>
        <w:t xml:space="preserve"> </w:t>
      </w:r>
      <w:r w:rsidR="00156A99" w:rsidRPr="00123301">
        <w:rPr>
          <w:rStyle w:val="Char6"/>
          <w:rFonts w:hint="eastAsia"/>
          <w:rtl/>
        </w:rPr>
        <w:t>تَسُبُّوا</w:t>
      </w:r>
      <w:r w:rsidR="00156A99" w:rsidRPr="00123301">
        <w:rPr>
          <w:rStyle w:val="Char6"/>
          <w:rtl/>
        </w:rPr>
        <w:t xml:space="preserve"> </w:t>
      </w:r>
      <w:r w:rsidR="00156A99" w:rsidRPr="00123301">
        <w:rPr>
          <w:rStyle w:val="Char6"/>
          <w:rFonts w:hint="eastAsia"/>
          <w:rtl/>
        </w:rPr>
        <w:t>أَصْحَابي</w:t>
      </w:r>
      <w:r w:rsidR="00156A99" w:rsidRPr="00123301">
        <w:rPr>
          <w:rStyle w:val="Char6"/>
          <w:rtl/>
        </w:rPr>
        <w:t xml:space="preserve">. </w:t>
      </w:r>
      <w:r w:rsidR="00156A99" w:rsidRPr="00123301">
        <w:rPr>
          <w:rStyle w:val="Char6"/>
          <w:rFonts w:hint="eastAsia"/>
          <w:rtl/>
        </w:rPr>
        <w:t>فَلَوْ</w:t>
      </w:r>
      <w:r w:rsidR="00156A99" w:rsidRPr="00123301">
        <w:rPr>
          <w:rStyle w:val="Char6"/>
          <w:rtl/>
        </w:rPr>
        <w:t xml:space="preserve"> </w:t>
      </w:r>
      <w:r w:rsidR="00156A99" w:rsidRPr="00123301">
        <w:rPr>
          <w:rStyle w:val="Char6"/>
          <w:rFonts w:hint="eastAsia"/>
          <w:rtl/>
        </w:rPr>
        <w:t>أَنَّ</w:t>
      </w:r>
      <w:r w:rsidR="00156A99" w:rsidRPr="00123301">
        <w:rPr>
          <w:rStyle w:val="Char6"/>
          <w:rtl/>
        </w:rPr>
        <w:t xml:space="preserve"> </w:t>
      </w:r>
      <w:r w:rsidR="00156A99" w:rsidRPr="00123301">
        <w:rPr>
          <w:rStyle w:val="Char6"/>
          <w:rFonts w:hint="eastAsia"/>
          <w:rtl/>
        </w:rPr>
        <w:t>أَحَدَكُمْ</w:t>
      </w:r>
      <w:r w:rsidR="00156A99" w:rsidRPr="00123301">
        <w:rPr>
          <w:rStyle w:val="Char6"/>
          <w:rtl/>
        </w:rPr>
        <w:t xml:space="preserve"> </w:t>
      </w:r>
      <w:r w:rsidR="00156A99" w:rsidRPr="00123301">
        <w:rPr>
          <w:rStyle w:val="Char6"/>
          <w:rFonts w:hint="eastAsia"/>
          <w:rtl/>
        </w:rPr>
        <w:t>أَنْفَقَ</w:t>
      </w:r>
      <w:r w:rsidR="00156A99" w:rsidRPr="00123301">
        <w:rPr>
          <w:rStyle w:val="Char6"/>
          <w:rtl/>
        </w:rPr>
        <w:t xml:space="preserve"> </w:t>
      </w:r>
      <w:r w:rsidR="00156A99" w:rsidRPr="00123301">
        <w:rPr>
          <w:rStyle w:val="Char6"/>
          <w:rFonts w:hint="eastAsia"/>
          <w:rtl/>
        </w:rPr>
        <w:t>مِثْل</w:t>
      </w:r>
      <w:r w:rsidR="00156A99" w:rsidRPr="00123301">
        <w:rPr>
          <w:rStyle w:val="Char6"/>
          <w:rtl/>
        </w:rPr>
        <w:t xml:space="preserve"> </w:t>
      </w:r>
      <w:r w:rsidR="00156A99" w:rsidRPr="00123301">
        <w:rPr>
          <w:rStyle w:val="Char6"/>
          <w:rFonts w:hint="eastAsia"/>
          <w:rtl/>
        </w:rPr>
        <w:t>أُحُدٍ</w:t>
      </w:r>
      <w:r w:rsidR="00156A99" w:rsidRPr="00123301">
        <w:rPr>
          <w:rStyle w:val="Char6"/>
          <w:rtl/>
        </w:rPr>
        <w:t xml:space="preserve"> </w:t>
      </w:r>
      <w:r w:rsidR="00156A99" w:rsidRPr="00123301">
        <w:rPr>
          <w:rStyle w:val="Char6"/>
          <w:rFonts w:hint="eastAsia"/>
          <w:rtl/>
        </w:rPr>
        <w:t>ذَهَباً،</w:t>
      </w:r>
      <w:r w:rsidR="00156A99" w:rsidRPr="00123301">
        <w:rPr>
          <w:rStyle w:val="Char6"/>
          <w:rtl/>
        </w:rPr>
        <w:t xml:space="preserve"> </w:t>
      </w:r>
      <w:r w:rsidR="00156A99" w:rsidRPr="00123301">
        <w:rPr>
          <w:rStyle w:val="Char6"/>
          <w:rFonts w:hint="eastAsia"/>
          <w:rtl/>
        </w:rPr>
        <w:t>مَا</w:t>
      </w:r>
      <w:r w:rsidR="00156A99" w:rsidRPr="00123301">
        <w:rPr>
          <w:rStyle w:val="Char6"/>
          <w:rtl/>
        </w:rPr>
        <w:t xml:space="preserve"> </w:t>
      </w:r>
      <w:r w:rsidR="00156A99" w:rsidRPr="00123301">
        <w:rPr>
          <w:rStyle w:val="Char6"/>
          <w:rFonts w:hint="eastAsia"/>
          <w:rtl/>
        </w:rPr>
        <w:t>بَلَغَ</w:t>
      </w:r>
      <w:r w:rsidR="00156A99" w:rsidRPr="00123301">
        <w:rPr>
          <w:rStyle w:val="Char6"/>
          <w:rtl/>
        </w:rPr>
        <w:t xml:space="preserve"> </w:t>
      </w:r>
      <w:r w:rsidR="00156A99" w:rsidRPr="00123301">
        <w:rPr>
          <w:rStyle w:val="Char6"/>
          <w:rFonts w:hint="eastAsia"/>
          <w:rtl/>
        </w:rPr>
        <w:t>مُدَّ</w:t>
      </w:r>
      <w:r w:rsidR="00156A99" w:rsidRPr="00123301">
        <w:rPr>
          <w:rStyle w:val="Char6"/>
          <w:rtl/>
        </w:rPr>
        <w:t xml:space="preserve"> </w:t>
      </w:r>
      <w:r w:rsidR="00156A99" w:rsidRPr="00123301">
        <w:rPr>
          <w:rStyle w:val="Char6"/>
          <w:rFonts w:hint="eastAsia"/>
          <w:rtl/>
        </w:rPr>
        <w:t>أَحَدِهِمْ،</w:t>
      </w:r>
      <w:r w:rsidR="00156A99" w:rsidRPr="00123301">
        <w:rPr>
          <w:rStyle w:val="Char6"/>
          <w:rtl/>
        </w:rPr>
        <w:t xml:space="preserve"> </w:t>
      </w:r>
      <w:r w:rsidR="00156A99" w:rsidRPr="00123301">
        <w:rPr>
          <w:rStyle w:val="Char6"/>
          <w:rFonts w:hint="eastAsia"/>
          <w:rtl/>
        </w:rPr>
        <w:t>وَلاَ</w:t>
      </w:r>
      <w:r w:rsidR="00156A99" w:rsidRPr="00123301">
        <w:rPr>
          <w:rStyle w:val="Char6"/>
          <w:rtl/>
        </w:rPr>
        <w:t xml:space="preserve"> </w:t>
      </w:r>
      <w:r w:rsidR="00156A99" w:rsidRPr="00123301">
        <w:rPr>
          <w:rStyle w:val="Char6"/>
          <w:rFonts w:hint="eastAsia"/>
          <w:rtl/>
        </w:rPr>
        <w:t>نَصِيفَه</w:t>
      </w:r>
      <w:r w:rsidR="00824085" w:rsidRPr="00123301">
        <w:rPr>
          <w:rStyle w:val="Char6"/>
          <w:rtl/>
        </w:rPr>
        <w:t>»</w:t>
      </w:r>
      <w:r w:rsidR="00824085"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گوید</w:t>
      </w:r>
      <w:r w:rsidR="00A1692D" w:rsidRPr="0042643E">
        <w:rPr>
          <w:rStyle w:val="Chara"/>
          <w:rFonts w:hint="cs"/>
          <w:rtl/>
        </w:rPr>
        <w:t>:</w:t>
      </w:r>
      <w:r w:rsidR="003151F5" w:rsidRPr="0042643E">
        <w:rPr>
          <w:rStyle w:val="Chara"/>
          <w:rFonts w:hint="cs"/>
          <w:rtl/>
        </w:rPr>
        <w:t xml:space="preserve"> </w:t>
      </w:r>
      <w:r w:rsidR="00824085" w:rsidRPr="00123301">
        <w:rPr>
          <w:rFonts w:ascii="Traditional Arabic" w:hAnsi="Traditional Arabic" w:cs="Traditional Arabic"/>
          <w:rtl/>
          <w:lang w:bidi="fa-IR"/>
        </w:rPr>
        <w:t>«</w:t>
      </w:r>
      <w:r w:rsidRPr="0042643E">
        <w:rPr>
          <w:rStyle w:val="Chara"/>
          <w:rFonts w:hint="cs"/>
          <w:rtl/>
        </w:rPr>
        <w:t>یاران</w:t>
      </w:r>
      <w:r w:rsidR="004F4A29" w:rsidRPr="0042643E">
        <w:rPr>
          <w:rStyle w:val="Chara"/>
          <w:rFonts w:hint="cs"/>
          <w:rtl/>
        </w:rPr>
        <w:t xml:space="preserve"> </w:t>
      </w:r>
      <w:r w:rsidRPr="0042643E">
        <w:rPr>
          <w:rStyle w:val="Chara"/>
          <w:rFonts w:hint="cs"/>
          <w:rtl/>
        </w:rPr>
        <w:t>مرا سب و دشنام ندهید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زیرا اگر کسی از شما به اندازه‌ی وزن کوه احد طلا </w:t>
      </w:r>
      <w:r w:rsidR="00601B94" w:rsidRPr="0042643E">
        <w:rPr>
          <w:rStyle w:val="Chara"/>
          <w:rFonts w:hint="cs"/>
          <w:rtl/>
        </w:rPr>
        <w:t>صدقه دهد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اندازه‌ی مشتی از صدقه‌ی یکی از ایشان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نصف مشتی ارزش ندارد</w:t>
      </w:r>
      <w:r w:rsidR="00824085" w:rsidRPr="00123301">
        <w:rPr>
          <w:rFonts w:ascii="Traditional Arabic" w:hAnsi="Traditional Arabic" w:cs="Traditional Arabic"/>
          <w:rtl/>
          <w:lang w:bidi="fa-IR"/>
        </w:rPr>
        <w:t>»</w:t>
      </w:r>
      <w:r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رسول خدا</w:t>
      </w:r>
      <w:r w:rsidR="0037521C" w:rsidRPr="0037521C">
        <w:rPr>
          <w:rFonts w:cs="CTraditional Arabic" w:hint="cs"/>
          <w:rtl/>
          <w:lang w:bidi="fa-IR"/>
        </w:rPr>
        <w:t xml:space="preserve"> ج</w:t>
      </w:r>
      <w:r w:rsidR="00601B94" w:rsidRPr="0042643E">
        <w:rPr>
          <w:rStyle w:val="Chara"/>
          <w:rFonts w:hint="cs"/>
          <w:rtl/>
        </w:rPr>
        <w:t xml:space="preserve"> در این حدیث </w:t>
      </w:r>
      <w:r w:rsidRPr="0042643E">
        <w:rPr>
          <w:rStyle w:val="Chara"/>
          <w:rFonts w:hint="cs"/>
          <w:rtl/>
        </w:rPr>
        <w:t>خالد پسر ولید را به خاطر این‌که عبدالرحمن پسر ع</w:t>
      </w:r>
      <w:r w:rsidR="0040188B" w:rsidRPr="0042643E">
        <w:rPr>
          <w:rStyle w:val="Chara"/>
          <w:rFonts w:hint="cs"/>
          <w:rtl/>
        </w:rPr>
        <w:t>و</w:t>
      </w:r>
      <w:r w:rsidRPr="0042643E">
        <w:rPr>
          <w:rStyle w:val="Chara"/>
          <w:rFonts w:hint="cs"/>
          <w:rtl/>
        </w:rPr>
        <w:t>ف را فحش و ناسزا گفته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شدت مورد خطاب قرار داد. خطاب رسول خدا</w:t>
      </w:r>
      <w:r w:rsidR="0037521C" w:rsidRPr="0037521C">
        <w:rPr>
          <w:rFonts w:cs="CTraditional Arabic" w:hint="cs"/>
          <w:rtl/>
          <w:lang w:bidi="fa-IR"/>
        </w:rPr>
        <w:t xml:space="preserve"> ج</w:t>
      </w:r>
      <w:r w:rsidRPr="0042643E">
        <w:rPr>
          <w:rStyle w:val="Chara"/>
          <w:rFonts w:hint="cs"/>
          <w:rtl/>
        </w:rPr>
        <w:t xml:space="preserve"> در فرموده فوق متوجه مت</w:t>
      </w:r>
      <w:r w:rsidR="00E155D8" w:rsidRPr="0042643E">
        <w:rPr>
          <w:rStyle w:val="Chara"/>
          <w:rFonts w:hint="cs"/>
          <w:rtl/>
        </w:rPr>
        <w:t>أ</w:t>
      </w:r>
      <w:r w:rsidRPr="0042643E">
        <w:rPr>
          <w:rStyle w:val="Chara"/>
          <w:rFonts w:hint="cs"/>
          <w:rtl/>
        </w:rPr>
        <w:t>خری</w:t>
      </w:r>
      <w:r w:rsidR="00E155D8" w:rsidRPr="0042643E">
        <w:rPr>
          <w:rStyle w:val="Chara"/>
          <w:rFonts w:hint="cs"/>
          <w:rtl/>
        </w:rPr>
        <w:t>ن</w:t>
      </w:r>
      <w:r w:rsidRPr="0042643E">
        <w:rPr>
          <w:rStyle w:val="Chara"/>
          <w:rFonts w:hint="cs"/>
          <w:rtl/>
        </w:rPr>
        <w:t xml:space="preserve"> صحا</w:t>
      </w:r>
      <w:r w:rsidR="00E155D8" w:rsidRPr="0042643E">
        <w:rPr>
          <w:rStyle w:val="Chara"/>
          <w:rFonts w:hint="cs"/>
          <w:rtl/>
        </w:rPr>
        <w:t>به</w:t>
      </w:r>
      <w:r w:rsidRPr="0042643E">
        <w:rPr>
          <w:rStyle w:val="Chara"/>
          <w:rFonts w:hint="cs"/>
          <w:rtl/>
        </w:rPr>
        <w:t xml:space="preserve">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هرچند خالد جزو گروه متوسط صحابه به شمار می‌آید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اگر یکی از</w:t>
      </w:r>
      <w:r w:rsidR="00824085" w:rsidRPr="0042643E">
        <w:rPr>
          <w:rStyle w:val="Chara"/>
          <w:rFonts w:hint="cs"/>
          <w:rtl/>
        </w:rPr>
        <w:t xml:space="preserve"> آن‌ها </w:t>
      </w:r>
      <w:r w:rsidRPr="0042643E">
        <w:rPr>
          <w:rStyle w:val="Chara"/>
          <w:rFonts w:hint="cs"/>
          <w:rtl/>
        </w:rPr>
        <w:t>(اصحاب) با این‌که صحابی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اندازه‌ی کوه احد طلا صدقه بدهد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اجرش به اندازه‌ی اجر</w:t>
      </w:r>
      <w:r w:rsidR="0040188B" w:rsidRPr="0042643E">
        <w:rPr>
          <w:rStyle w:val="Chara"/>
          <w:rFonts w:hint="cs"/>
          <w:rtl/>
        </w:rPr>
        <w:t xml:space="preserve"> یک فرد</w:t>
      </w:r>
      <w:r w:rsidRPr="0042643E">
        <w:rPr>
          <w:rStyle w:val="Chara"/>
          <w:rFonts w:hint="cs"/>
          <w:rtl/>
        </w:rPr>
        <w:t xml:space="preserve"> از سابقین اولین اصحاب از جمله عبدالرحمن پسر عرف نخواهد بود. حال ما کجا و صحابی کجا؟</w:t>
      </w:r>
    </w:p>
    <w:p w:rsidR="00FB30AD" w:rsidRPr="0042643E" w:rsidRDefault="00FB30AD" w:rsidP="00123301">
      <w:pPr>
        <w:pStyle w:val="Char0"/>
        <w:bidi/>
        <w:ind w:firstLine="284"/>
        <w:rPr>
          <w:rStyle w:val="Chara"/>
          <w:rtl/>
        </w:rPr>
      </w:pPr>
      <w:r w:rsidRPr="0042643E">
        <w:rPr>
          <w:rStyle w:val="Chara"/>
          <w:rFonts w:hint="cs"/>
          <w:rtl/>
        </w:rPr>
        <w:t>به این خاطر است که محبت اصحاب و استغفا</w:t>
      </w:r>
      <w:r w:rsidR="003832A0" w:rsidRPr="0042643E">
        <w:rPr>
          <w:rStyle w:val="Chara"/>
          <w:rFonts w:hint="cs"/>
          <w:rtl/>
        </w:rPr>
        <w:t>ر</w:t>
      </w:r>
      <w:r w:rsidRPr="0042643E">
        <w:rPr>
          <w:rStyle w:val="Chara"/>
          <w:rFonts w:hint="cs"/>
          <w:rtl/>
        </w:rPr>
        <w:t xml:space="preserve"> برای آنان یکی از اصول عقیده پاک و سالم اسلامی به شمار می‌آید و علمای ما </w:t>
      </w:r>
      <w:r w:rsidR="00284530" w:rsidRPr="0042643E">
        <w:rPr>
          <w:rStyle w:val="Chara"/>
          <w:rFonts w:hint="cs"/>
          <w:rtl/>
        </w:rPr>
        <w:t>(</w:t>
      </w:r>
      <w:r w:rsidRPr="0042643E">
        <w:rPr>
          <w:rStyle w:val="Chara"/>
          <w:rFonts w:hint="cs"/>
          <w:rtl/>
        </w:rPr>
        <w:t>سلف</w:t>
      </w:r>
      <w:r w:rsidR="00284530" w:rsidRPr="0042643E">
        <w:rPr>
          <w:rStyle w:val="Chara"/>
          <w:rFonts w:hint="cs"/>
          <w:rtl/>
        </w:rPr>
        <w:t>)</w:t>
      </w:r>
      <w:r w:rsidRPr="0042643E">
        <w:rPr>
          <w:rStyle w:val="Chara"/>
          <w:rFonts w:hint="cs"/>
          <w:rtl/>
        </w:rPr>
        <w:t xml:space="preserve"> و خلف به این امر تصریح فرموده‌اند.</w:t>
      </w:r>
    </w:p>
    <w:p w:rsidR="00FB30AD" w:rsidRPr="0042643E" w:rsidRDefault="00FB30AD" w:rsidP="00C04AAB">
      <w:pPr>
        <w:pStyle w:val="Char0"/>
        <w:bidi/>
        <w:ind w:firstLine="284"/>
        <w:rPr>
          <w:rStyle w:val="Chara"/>
          <w:rtl/>
        </w:rPr>
      </w:pPr>
      <w:r w:rsidRPr="0042643E">
        <w:rPr>
          <w:rStyle w:val="Chara"/>
          <w:rFonts w:hint="cs"/>
          <w:rtl/>
        </w:rPr>
        <w:t>امام ا</w:t>
      </w:r>
      <w:r w:rsidR="00FC2250" w:rsidRPr="0042643E">
        <w:rPr>
          <w:rStyle w:val="Chara"/>
          <w:rFonts w:hint="cs"/>
          <w:rtl/>
        </w:rPr>
        <w:t>ذ</w:t>
      </w:r>
      <w:r w:rsidRPr="0042643E">
        <w:rPr>
          <w:rStyle w:val="Chara"/>
          <w:rFonts w:hint="cs"/>
          <w:rtl/>
        </w:rPr>
        <w:t>رعی</w:t>
      </w:r>
      <w:r w:rsidR="005368B0" w:rsidRPr="005368B0">
        <w:rPr>
          <w:rStyle w:val="Chara"/>
          <w:rFonts w:cs="CTraditional Arabic" w:hint="cs"/>
          <w:rtl/>
        </w:rPr>
        <w:t>/</w:t>
      </w:r>
      <w:r w:rsidRPr="0042643E">
        <w:rPr>
          <w:rStyle w:val="Chara"/>
          <w:rFonts w:hint="cs"/>
          <w:rtl/>
        </w:rPr>
        <w:t xml:space="preserve"> در شرح</w:t>
      </w:r>
      <w:r w:rsidR="003523E5" w:rsidRPr="0042643E">
        <w:rPr>
          <w:rStyle w:val="Chara"/>
          <w:rFonts w:hint="cs"/>
          <w:rtl/>
        </w:rPr>
        <w:t>ی که</w:t>
      </w:r>
      <w:r w:rsidRPr="0042643E">
        <w:rPr>
          <w:rStyle w:val="Chara"/>
          <w:rFonts w:hint="cs"/>
          <w:rtl/>
        </w:rPr>
        <w:t xml:space="preserve"> بر عقیده</w:t>
      </w:r>
      <w:r w:rsidR="00BB06CB" w:rsidRPr="0042643E">
        <w:rPr>
          <w:rStyle w:val="Chara"/>
          <w:rFonts w:hint="cs"/>
          <w:rtl/>
        </w:rPr>
        <w:t>‌ی</w:t>
      </w:r>
      <w:r w:rsidRPr="0042643E">
        <w:rPr>
          <w:rStyle w:val="Chara"/>
          <w:rFonts w:hint="cs"/>
          <w:rtl/>
        </w:rPr>
        <w:t xml:space="preserve"> طحاویه</w:t>
      </w:r>
      <w:r w:rsidR="003523E5" w:rsidRPr="0042643E">
        <w:rPr>
          <w:rStyle w:val="Chara"/>
          <w:rFonts w:hint="cs"/>
          <w:rtl/>
        </w:rPr>
        <w:t xml:space="preserve"> نوشته است</w:t>
      </w:r>
      <w:r w:rsidRPr="0042643E">
        <w:rPr>
          <w:rStyle w:val="Chara"/>
          <w:rFonts w:hint="cs"/>
          <w:rtl/>
        </w:rPr>
        <w:t xml:space="preserve"> از ابن بطه عکبری ب</w:t>
      </w:r>
      <w:r w:rsidR="003523E5" w:rsidRPr="0042643E">
        <w:rPr>
          <w:rStyle w:val="Chara"/>
          <w:rFonts w:hint="cs"/>
          <w:rtl/>
        </w:rPr>
        <w:t>ا</w:t>
      </w:r>
      <w:r w:rsidRPr="0042643E">
        <w:rPr>
          <w:rStyle w:val="Chara"/>
          <w:rFonts w:hint="cs"/>
          <w:rtl/>
        </w:rPr>
        <w:t xml:space="preserve"> اسناد صحیح که به ابن عباس</w:t>
      </w:r>
      <w:r w:rsidR="0037521C" w:rsidRPr="0037521C">
        <w:rPr>
          <w:rFonts w:cs="CTraditional Arabic" w:hint="cs"/>
          <w:rtl/>
          <w:lang w:bidi="fa-IR"/>
        </w:rPr>
        <w:t>س</w:t>
      </w:r>
      <w:r w:rsidR="000236E0" w:rsidRPr="0042643E">
        <w:rPr>
          <w:rStyle w:val="Chara"/>
          <w:rFonts w:hint="cs"/>
          <w:rtl/>
        </w:rPr>
        <w:t xml:space="preserve"> اتصال پیدا می‌کند</w:t>
      </w:r>
      <w:r w:rsidR="00824085" w:rsidRPr="0042643E">
        <w:rPr>
          <w:rStyle w:val="Chara"/>
          <w:rFonts w:hint="cs"/>
          <w:rtl/>
        </w:rPr>
        <w:t>،</w:t>
      </w:r>
      <w:r w:rsidR="00441B44" w:rsidRPr="0042643E">
        <w:rPr>
          <w:rStyle w:val="Chara"/>
          <w:rFonts w:hint="cs"/>
          <w:rtl/>
        </w:rPr>
        <w:t xml:space="preserve"> </w:t>
      </w:r>
      <w:r w:rsidR="000236E0" w:rsidRPr="0042643E">
        <w:rPr>
          <w:rStyle w:val="Chara"/>
          <w:rFonts w:hint="cs"/>
          <w:rtl/>
        </w:rPr>
        <w:t>می‌گوید</w:t>
      </w:r>
      <w:r w:rsidR="00A1692D" w:rsidRPr="0042643E">
        <w:rPr>
          <w:rStyle w:val="Chara"/>
          <w:rFonts w:hint="cs"/>
          <w:rtl/>
        </w:rPr>
        <w:t>:</w:t>
      </w:r>
      <w:r w:rsidR="003151F5" w:rsidRPr="0042643E">
        <w:rPr>
          <w:rStyle w:val="Chara"/>
          <w:rFonts w:hint="cs"/>
          <w:rtl/>
        </w:rPr>
        <w:t xml:space="preserve"> </w:t>
      </w:r>
      <w:r w:rsidR="00824085" w:rsidRPr="00123301">
        <w:rPr>
          <w:rStyle w:val="Char6"/>
          <w:rtl/>
        </w:rPr>
        <w:t>«</w:t>
      </w:r>
      <w:r w:rsidR="000236E0" w:rsidRPr="00123301">
        <w:rPr>
          <w:rStyle w:val="Char6"/>
          <w:rFonts w:hint="cs"/>
          <w:rtl/>
        </w:rPr>
        <w:t xml:space="preserve">لا تسبوا </w:t>
      </w:r>
      <w:r w:rsidR="00824085" w:rsidRPr="00123301">
        <w:rPr>
          <w:rStyle w:val="Char6"/>
          <w:rFonts w:hint="cs"/>
          <w:rtl/>
        </w:rPr>
        <w:t>أ</w:t>
      </w:r>
      <w:r w:rsidR="000236E0" w:rsidRPr="00123301">
        <w:rPr>
          <w:rStyle w:val="Char6"/>
          <w:rFonts w:hint="cs"/>
          <w:rtl/>
        </w:rPr>
        <w:t>صحاب محمد</w:t>
      </w:r>
      <w:r w:rsidR="0037521C" w:rsidRPr="0037521C">
        <w:rPr>
          <w:rStyle w:val="Char6"/>
          <w:rFonts w:cs="CTraditional Arabic" w:hint="cs"/>
          <w:rtl/>
        </w:rPr>
        <w:t xml:space="preserve"> ج</w:t>
      </w:r>
      <w:r w:rsidR="000236E0" w:rsidRPr="00123301">
        <w:rPr>
          <w:rStyle w:val="Char6"/>
          <w:rFonts w:hint="cs"/>
          <w:rtl/>
        </w:rPr>
        <w:t xml:space="preserve"> فلمقام </w:t>
      </w:r>
      <w:r w:rsidR="00824085" w:rsidRPr="00123301">
        <w:rPr>
          <w:rStyle w:val="Char6"/>
          <w:rFonts w:hint="cs"/>
          <w:rtl/>
        </w:rPr>
        <w:t>أ</w:t>
      </w:r>
      <w:r w:rsidR="000236E0" w:rsidRPr="00123301">
        <w:rPr>
          <w:rStyle w:val="Char6"/>
          <w:rFonts w:hint="cs"/>
          <w:rtl/>
        </w:rPr>
        <w:t>حدهم ساع</w:t>
      </w:r>
      <w:r w:rsidR="00824085" w:rsidRPr="00123301">
        <w:rPr>
          <w:rStyle w:val="Char6"/>
          <w:rFonts w:hint="cs"/>
          <w:rtl/>
        </w:rPr>
        <w:t>ة</w:t>
      </w:r>
      <w:r w:rsidR="000236E0" w:rsidRPr="00123301">
        <w:rPr>
          <w:rStyle w:val="Char6"/>
          <w:rFonts w:hint="cs"/>
          <w:rtl/>
        </w:rPr>
        <w:t xml:space="preserve"> </w:t>
      </w:r>
      <w:r w:rsidR="00824085" w:rsidRPr="00123301">
        <w:rPr>
          <w:rStyle w:val="Char6"/>
          <w:rFonts w:hint="cs"/>
          <w:rtl/>
        </w:rPr>
        <w:t>-</w:t>
      </w:r>
      <w:r w:rsidR="000236E0" w:rsidRPr="00123301">
        <w:rPr>
          <w:rStyle w:val="Char6"/>
          <w:rFonts w:hint="cs"/>
          <w:rtl/>
        </w:rPr>
        <w:t xml:space="preserve"> یعن</w:t>
      </w:r>
      <w:r w:rsidR="00824085" w:rsidRPr="00123301">
        <w:rPr>
          <w:rStyle w:val="Char6"/>
          <w:rFonts w:hint="cs"/>
          <w:rtl/>
        </w:rPr>
        <w:t>ي</w:t>
      </w:r>
      <w:r w:rsidR="000236E0" w:rsidRPr="00123301">
        <w:rPr>
          <w:rStyle w:val="Char6"/>
          <w:rFonts w:hint="cs"/>
          <w:rtl/>
        </w:rPr>
        <w:t xml:space="preserve"> مع النب</w:t>
      </w:r>
      <w:r w:rsidR="00824085" w:rsidRPr="00123301">
        <w:rPr>
          <w:rStyle w:val="Char6"/>
          <w:rFonts w:hint="cs"/>
          <w:rtl/>
        </w:rPr>
        <w:t>ي</w:t>
      </w:r>
      <w:r w:rsidR="0037521C" w:rsidRPr="0037521C">
        <w:rPr>
          <w:rStyle w:val="Char6"/>
          <w:rFonts w:cs="CTraditional Arabic" w:hint="cs"/>
          <w:rtl/>
        </w:rPr>
        <w:t xml:space="preserve"> ج</w:t>
      </w:r>
      <w:r w:rsidR="000236E0" w:rsidRPr="00123301">
        <w:rPr>
          <w:rStyle w:val="Char6"/>
          <w:rFonts w:hint="cs"/>
          <w:rtl/>
        </w:rPr>
        <w:t xml:space="preserve"> خیر من عمل </w:t>
      </w:r>
      <w:r w:rsidR="00824085" w:rsidRPr="00123301">
        <w:rPr>
          <w:rStyle w:val="Char6"/>
          <w:rFonts w:hint="cs"/>
          <w:rtl/>
        </w:rPr>
        <w:t>أ</w:t>
      </w:r>
      <w:r w:rsidR="000236E0" w:rsidRPr="00123301">
        <w:rPr>
          <w:rStyle w:val="Char6"/>
          <w:rFonts w:hint="cs"/>
          <w:rtl/>
        </w:rPr>
        <w:t xml:space="preserve">حدکم </w:t>
      </w:r>
      <w:r w:rsidR="00824085" w:rsidRPr="00123301">
        <w:rPr>
          <w:rStyle w:val="Char6"/>
          <w:rFonts w:hint="cs"/>
          <w:rtl/>
        </w:rPr>
        <w:t>أ</w:t>
      </w:r>
      <w:r w:rsidR="000236E0" w:rsidRPr="00123301">
        <w:rPr>
          <w:rStyle w:val="Char6"/>
          <w:rFonts w:hint="cs"/>
          <w:rtl/>
        </w:rPr>
        <w:t>ربعین سنه</w:t>
      </w:r>
      <w:r w:rsidR="00824085" w:rsidRPr="00123301">
        <w:rPr>
          <w:rStyle w:val="Char6"/>
          <w:rtl/>
        </w:rPr>
        <w:t>»</w:t>
      </w:r>
      <w:r w:rsidR="009B2902" w:rsidRPr="0042643E">
        <w:rPr>
          <w:rStyle w:val="Chara"/>
          <w:rFonts w:hint="cs"/>
          <w:vertAlign w:val="superscript"/>
          <w:rtl/>
        </w:rPr>
        <w:t>(</w:t>
      </w:r>
      <w:r w:rsidR="009B2902" w:rsidRPr="0042643E">
        <w:rPr>
          <w:rStyle w:val="Chara"/>
          <w:vertAlign w:val="superscript"/>
          <w:rtl/>
        </w:rPr>
        <w:footnoteReference w:id="35"/>
      </w:r>
      <w:r w:rsidR="009B2902" w:rsidRPr="0042643E">
        <w:rPr>
          <w:rStyle w:val="Chara"/>
          <w:rFonts w:hint="cs"/>
          <w:vertAlign w:val="superscript"/>
          <w:rtl/>
        </w:rPr>
        <w:t>)</w:t>
      </w:r>
      <w:r w:rsidR="00F6659D" w:rsidRPr="0042643E">
        <w:rPr>
          <w:rStyle w:val="Chara"/>
          <w:rFonts w:hint="cs"/>
          <w:rtl/>
        </w:rPr>
        <w:t xml:space="preserve"> </w:t>
      </w:r>
      <w:r w:rsidR="000236E0"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00F6659D" w:rsidRPr="0042643E">
        <w:rPr>
          <w:rStyle w:val="Chara"/>
          <w:rFonts w:hint="cs"/>
          <w:rtl/>
        </w:rPr>
        <w:t xml:space="preserve">کسی یکی از </w:t>
      </w:r>
      <w:r w:rsidRPr="0042643E">
        <w:rPr>
          <w:rStyle w:val="Chara"/>
          <w:rFonts w:hint="cs"/>
          <w:rtl/>
        </w:rPr>
        <w:t>یاران محمد را فحش و ناسزا نگوید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چرا که اقامت و ماندگاری یک ساعته‌ی او با رسول خدا</w:t>
      </w:r>
      <w:r w:rsidR="0037521C" w:rsidRPr="0037521C">
        <w:rPr>
          <w:rFonts w:cs="CTraditional Arabic" w:hint="cs"/>
          <w:rtl/>
          <w:lang w:bidi="fa-IR"/>
        </w:rPr>
        <w:t xml:space="preserve"> ج</w:t>
      </w:r>
      <w:r w:rsidRPr="0042643E">
        <w:rPr>
          <w:rStyle w:val="Chara"/>
          <w:rFonts w:hint="cs"/>
          <w:rtl/>
        </w:rPr>
        <w:t xml:space="preserve"> بهتر از عمل چهل سال شماست.</w:t>
      </w:r>
    </w:p>
    <w:p w:rsidR="00FB30AD" w:rsidRPr="00123301" w:rsidRDefault="00FB30AD" w:rsidP="00C04AAB">
      <w:pPr>
        <w:pStyle w:val="Char0"/>
        <w:bidi/>
        <w:ind w:firstLine="284"/>
        <w:rPr>
          <w:rFonts w:ascii="Times New Roman" w:hAnsi="Times New Roman" w:cs="Times New Roman"/>
          <w:rtl/>
          <w:lang w:bidi="fa-IR"/>
        </w:rPr>
      </w:pPr>
      <w:r w:rsidRPr="0042643E">
        <w:rPr>
          <w:rStyle w:val="Chara"/>
          <w:rFonts w:hint="cs"/>
          <w:rtl/>
        </w:rPr>
        <w:t>تابعی بزرگوار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قتاده پسر </w:t>
      </w:r>
      <w:r w:rsidR="000236E0" w:rsidRPr="0042643E">
        <w:rPr>
          <w:rStyle w:val="Chara"/>
          <w:rFonts w:hint="cs"/>
          <w:rtl/>
        </w:rPr>
        <w:t>دعامه</w:t>
      </w:r>
      <w:r w:rsidR="005368B0" w:rsidRPr="005368B0">
        <w:rPr>
          <w:rStyle w:val="Chara"/>
          <w:rFonts w:cs="CTraditional Arabic" w:hint="cs"/>
          <w:rtl/>
        </w:rPr>
        <w:t>/</w:t>
      </w:r>
      <w:r w:rsidRPr="0042643E">
        <w:rPr>
          <w:rStyle w:val="Chara"/>
          <w:rFonts w:hint="cs"/>
          <w:rtl/>
        </w:rPr>
        <w:t xml:space="preserve"> می‌گوید</w:t>
      </w:r>
      <w:r w:rsidR="00A1692D" w:rsidRPr="0042643E">
        <w:rPr>
          <w:rStyle w:val="Chara"/>
          <w:rFonts w:hint="cs"/>
          <w:rtl/>
        </w:rPr>
        <w:t>:</w:t>
      </w:r>
      <w:r w:rsidR="003151F5" w:rsidRPr="0042643E">
        <w:rPr>
          <w:rStyle w:val="Chara"/>
          <w:rFonts w:hint="cs"/>
          <w:rtl/>
        </w:rPr>
        <w:t xml:space="preserve"> </w:t>
      </w:r>
      <w:r w:rsidR="00824085" w:rsidRPr="00123301">
        <w:rPr>
          <w:rFonts w:ascii="Traditional Arabic" w:hAnsi="Traditional Arabic" w:cs="Traditional Arabic"/>
          <w:rtl/>
          <w:lang w:bidi="fa-IR"/>
        </w:rPr>
        <w:t>«</w:t>
      </w:r>
      <w:r w:rsidRPr="0042643E">
        <w:rPr>
          <w:rStyle w:val="Chara"/>
          <w:rFonts w:hint="cs"/>
          <w:rtl/>
        </w:rPr>
        <w:t>شایسته‌ترین کسانی که تصدیق نمودید اصحاب رسول خدا</w:t>
      </w:r>
      <w:r w:rsidR="0037521C" w:rsidRPr="0037521C">
        <w:rPr>
          <w:rFonts w:cs="CTraditional Arabic" w:hint="cs"/>
          <w:rtl/>
          <w:lang w:bidi="fa-IR"/>
        </w:rPr>
        <w:t xml:space="preserve"> ج</w:t>
      </w:r>
      <w:r w:rsidRPr="0042643E">
        <w:rPr>
          <w:rStyle w:val="Chara"/>
          <w:rFonts w:hint="cs"/>
          <w:rtl/>
        </w:rPr>
        <w:t xml:space="preserve"> هستند</w:t>
      </w:r>
      <w:r w:rsidR="00824085" w:rsidRPr="0042643E">
        <w:rPr>
          <w:rStyle w:val="Chara"/>
          <w:rFonts w:hint="cs"/>
          <w:rtl/>
        </w:rPr>
        <w:t>،</w:t>
      </w:r>
      <w:r w:rsidR="00441B44" w:rsidRPr="0042643E">
        <w:rPr>
          <w:rStyle w:val="Chara"/>
          <w:rFonts w:hint="cs"/>
          <w:rtl/>
        </w:rPr>
        <w:t xml:space="preserve"> </w:t>
      </w:r>
      <w:r w:rsidR="000236E0" w:rsidRPr="0042643E">
        <w:rPr>
          <w:rStyle w:val="Chara"/>
          <w:rFonts w:hint="cs"/>
          <w:rtl/>
        </w:rPr>
        <w:t>آنانی‌</w:t>
      </w:r>
      <w:r w:rsidRPr="0042643E">
        <w:rPr>
          <w:rStyle w:val="Chara"/>
          <w:rFonts w:hint="cs"/>
          <w:rtl/>
        </w:rPr>
        <w:t>که رسول خدا</w:t>
      </w:r>
      <w:r w:rsidR="0037521C" w:rsidRPr="0037521C">
        <w:rPr>
          <w:rFonts w:cs="CTraditional Arabic" w:hint="cs"/>
          <w:rtl/>
          <w:lang w:bidi="fa-IR"/>
        </w:rPr>
        <w:t xml:space="preserve"> ج</w:t>
      </w:r>
      <w:r w:rsidR="00824085" w:rsidRPr="0042643E">
        <w:rPr>
          <w:rStyle w:val="Chara"/>
          <w:rFonts w:hint="cs"/>
          <w:rtl/>
        </w:rPr>
        <w:t xml:space="preserve"> آن‌ها </w:t>
      </w:r>
      <w:r w:rsidRPr="0042643E">
        <w:rPr>
          <w:rStyle w:val="Chara"/>
          <w:rFonts w:hint="cs"/>
          <w:rtl/>
        </w:rPr>
        <w:t>را برای مصاحبت و رفاقت پیغمبرش و ا</w:t>
      </w:r>
      <w:r w:rsidR="002A0438" w:rsidRPr="0042643E">
        <w:rPr>
          <w:rStyle w:val="Chara"/>
          <w:rFonts w:hint="cs"/>
          <w:rtl/>
        </w:rPr>
        <w:t>ست</w:t>
      </w:r>
      <w:r w:rsidRPr="0042643E">
        <w:rPr>
          <w:rStyle w:val="Chara"/>
          <w:rFonts w:hint="cs"/>
          <w:rtl/>
        </w:rPr>
        <w:t>قامت و استواری دینش برگزیده است</w:t>
      </w:r>
      <w:r w:rsidR="00824085" w:rsidRPr="00123301">
        <w:rPr>
          <w:rFonts w:ascii="Traditional Arabic" w:hAnsi="Traditional Arabic" w:cs="Traditional Arabic"/>
          <w:rtl/>
          <w:lang w:bidi="fa-IR"/>
        </w:rPr>
        <w:t>»</w:t>
      </w:r>
      <w:r w:rsidR="009B2902" w:rsidRPr="0042643E">
        <w:rPr>
          <w:rStyle w:val="Chara"/>
          <w:rFonts w:hint="cs"/>
          <w:vertAlign w:val="superscript"/>
          <w:rtl/>
        </w:rPr>
        <w:t>(</w:t>
      </w:r>
      <w:r w:rsidR="009B2902" w:rsidRPr="0042643E">
        <w:rPr>
          <w:rStyle w:val="Chara"/>
          <w:vertAlign w:val="superscript"/>
          <w:rtl/>
        </w:rPr>
        <w:footnoteReference w:id="36"/>
      </w:r>
      <w:r w:rsidR="009B2902" w:rsidRPr="0042643E">
        <w:rPr>
          <w:rStyle w:val="Chara"/>
          <w:rFonts w:hint="cs"/>
          <w:vertAlign w:val="superscript"/>
          <w:rtl/>
        </w:rPr>
        <w:t>)</w:t>
      </w:r>
      <w:r w:rsidRPr="0042643E">
        <w:rPr>
          <w:rStyle w:val="Chara"/>
          <w:rFonts w:hint="cs"/>
          <w:rtl/>
        </w:rPr>
        <w:t>.</w:t>
      </w:r>
    </w:p>
    <w:p w:rsidR="00FB30AD" w:rsidRPr="00123301" w:rsidRDefault="00FB30AD" w:rsidP="00C04AAB">
      <w:pPr>
        <w:pStyle w:val="Char0"/>
        <w:bidi/>
        <w:ind w:firstLine="284"/>
        <w:rPr>
          <w:rFonts w:ascii="Times New Roman" w:hAnsi="Times New Roman" w:cs="Times New Roman"/>
          <w:rtl/>
          <w:lang w:bidi="fa-IR"/>
        </w:rPr>
      </w:pPr>
      <w:r w:rsidRPr="0042643E">
        <w:rPr>
          <w:rStyle w:val="Chara"/>
          <w:rFonts w:hint="cs"/>
          <w:rtl/>
        </w:rPr>
        <w:t>امام عبدالقادر گیلانی</w:t>
      </w:r>
      <w:r w:rsidR="005368B0" w:rsidRPr="005368B0">
        <w:rPr>
          <w:rStyle w:val="Chara"/>
          <w:rFonts w:cs="CTraditional Arabic" w:hint="cs"/>
          <w:rtl/>
        </w:rPr>
        <w:t>/</w:t>
      </w:r>
      <w:r w:rsidRPr="0042643E">
        <w:rPr>
          <w:rStyle w:val="Chara"/>
          <w:rFonts w:hint="cs"/>
          <w:rtl/>
        </w:rPr>
        <w:t xml:space="preserve"> از تابع تابعین سفیان پسر عیی</w:t>
      </w:r>
      <w:r w:rsidR="000236E0" w:rsidRPr="0042643E">
        <w:rPr>
          <w:rStyle w:val="Chara"/>
          <w:rFonts w:hint="cs"/>
          <w:rtl/>
        </w:rPr>
        <w:t>ن</w:t>
      </w:r>
      <w:r w:rsidRPr="0042643E">
        <w:rPr>
          <w:rStyle w:val="Chara"/>
          <w:rFonts w:hint="cs"/>
          <w:rtl/>
        </w:rPr>
        <w:t>ه نقل کرده که</w:t>
      </w:r>
      <w:r w:rsidR="00A1692D" w:rsidRPr="0042643E">
        <w:rPr>
          <w:rStyle w:val="Chara"/>
          <w:rFonts w:hint="cs"/>
          <w:rtl/>
        </w:rPr>
        <w:t>:</w:t>
      </w:r>
      <w:r w:rsidR="003151F5" w:rsidRPr="0042643E">
        <w:rPr>
          <w:rStyle w:val="Chara"/>
          <w:rFonts w:hint="cs"/>
          <w:rtl/>
        </w:rPr>
        <w:t xml:space="preserve"> </w:t>
      </w:r>
      <w:r w:rsidR="00824085" w:rsidRPr="00123301">
        <w:rPr>
          <w:rFonts w:ascii="Traditional Arabic" w:hAnsi="Traditional Arabic" w:cs="Traditional Arabic"/>
          <w:rtl/>
          <w:lang w:bidi="fa-IR"/>
        </w:rPr>
        <w:t>«</w:t>
      </w:r>
      <w:r w:rsidRPr="0042643E">
        <w:rPr>
          <w:rStyle w:val="Chara"/>
          <w:rFonts w:hint="cs"/>
          <w:rtl/>
        </w:rPr>
        <w:t>هر کس در مورد اصحاب و یاران رسول خدا</w:t>
      </w:r>
      <w:r w:rsidR="0037521C" w:rsidRPr="0037521C">
        <w:rPr>
          <w:rFonts w:cs="CTraditional Arabic" w:hint="cs"/>
          <w:rtl/>
          <w:lang w:bidi="fa-IR"/>
        </w:rPr>
        <w:t xml:space="preserve"> ج</w:t>
      </w:r>
      <w:r w:rsidRPr="0042643E">
        <w:rPr>
          <w:rStyle w:val="Chara"/>
          <w:rFonts w:hint="cs"/>
          <w:rtl/>
        </w:rPr>
        <w:t xml:space="preserve"> سخن بدی بر زبان آورد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اهل هوا و هوس است</w:t>
      </w:r>
      <w:r w:rsidR="00824085" w:rsidRPr="00123301">
        <w:rPr>
          <w:rFonts w:ascii="Traditional Arabic" w:hAnsi="Traditional Arabic" w:cs="Traditional Arabic"/>
          <w:rtl/>
          <w:lang w:bidi="fa-IR"/>
        </w:rPr>
        <w:t>»</w:t>
      </w:r>
      <w:r w:rsidR="009B2902" w:rsidRPr="0042643E">
        <w:rPr>
          <w:rStyle w:val="Chara"/>
          <w:rFonts w:hint="cs"/>
          <w:vertAlign w:val="superscript"/>
          <w:rtl/>
        </w:rPr>
        <w:t>(</w:t>
      </w:r>
      <w:r w:rsidR="009B2902" w:rsidRPr="0042643E">
        <w:rPr>
          <w:rStyle w:val="Chara"/>
          <w:vertAlign w:val="superscript"/>
          <w:rtl/>
        </w:rPr>
        <w:footnoteReference w:id="37"/>
      </w:r>
      <w:r w:rsidR="009B2902"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 xml:space="preserve">قاضی بصره عبدالله </w:t>
      </w:r>
      <w:r w:rsidR="00964003" w:rsidRPr="0042643E">
        <w:rPr>
          <w:rStyle w:val="Chara"/>
          <w:rFonts w:hint="cs"/>
          <w:rtl/>
        </w:rPr>
        <w:t>ابن</w:t>
      </w:r>
      <w:r w:rsidRPr="0042643E">
        <w:rPr>
          <w:rStyle w:val="Chara"/>
          <w:rFonts w:hint="cs"/>
          <w:rtl/>
        </w:rPr>
        <w:t xml:space="preserve"> سوار عنبری </w:t>
      </w:r>
      <w:r w:rsidR="002F7331" w:rsidRPr="0042643E">
        <w:rPr>
          <w:rStyle w:val="Chara"/>
          <w:rFonts w:hint="cs"/>
          <w:rtl/>
        </w:rPr>
        <w:t xml:space="preserve">متوفای </w:t>
      </w:r>
      <w:r w:rsidRPr="0042643E">
        <w:rPr>
          <w:rStyle w:val="Chara"/>
          <w:rFonts w:hint="cs"/>
          <w:rtl/>
        </w:rPr>
        <w:t>228 هـ</w:t>
      </w:r>
      <w:r w:rsidR="00191619" w:rsidRPr="0042643E">
        <w:rPr>
          <w:rStyle w:val="Chara"/>
          <w:rFonts w:hint="cs"/>
          <w:rtl/>
        </w:rPr>
        <w:t>.</w:t>
      </w:r>
      <w:r w:rsidRPr="0042643E">
        <w:rPr>
          <w:rStyle w:val="Chara"/>
          <w:rFonts w:hint="cs"/>
          <w:rtl/>
        </w:rPr>
        <w:t>ق گفته است</w:t>
      </w:r>
      <w:r w:rsidR="00A1692D" w:rsidRPr="0042643E">
        <w:rPr>
          <w:rStyle w:val="Chara"/>
          <w:rFonts w:hint="cs"/>
          <w:rtl/>
        </w:rPr>
        <w:t>:</w:t>
      </w:r>
      <w:r w:rsidR="003151F5" w:rsidRPr="0042643E">
        <w:rPr>
          <w:rStyle w:val="Chara"/>
          <w:rFonts w:hint="cs"/>
          <w:rtl/>
        </w:rPr>
        <w:t xml:space="preserve"> </w:t>
      </w:r>
      <w:r w:rsidR="00824085" w:rsidRPr="00123301">
        <w:rPr>
          <w:rFonts w:ascii="Traditional Arabic" w:hAnsi="Traditional Arabic" w:cs="Traditional Arabic"/>
          <w:rtl/>
          <w:lang w:bidi="fa-IR"/>
        </w:rPr>
        <w:t>«</w:t>
      </w:r>
      <w:r w:rsidRPr="0042643E">
        <w:rPr>
          <w:rStyle w:val="Chara"/>
          <w:rFonts w:hint="cs"/>
          <w:rtl/>
        </w:rPr>
        <w:t>سنت نزد ما تقدیم ابوبکر و عمر و عثمان و محبت همه‌ی اصحاب بزرگوار و خودداری از ذکر بدی‌های آنان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درخواست رجا</w:t>
      </w:r>
      <w:r w:rsidR="002F7331" w:rsidRPr="0042643E">
        <w:rPr>
          <w:rStyle w:val="Chara"/>
          <w:rFonts w:hint="cs"/>
          <w:rtl/>
        </w:rPr>
        <w:t>ی</w:t>
      </w:r>
      <w:r w:rsidRPr="0042643E">
        <w:rPr>
          <w:rStyle w:val="Chara"/>
          <w:rFonts w:hint="cs"/>
          <w:rtl/>
        </w:rPr>
        <w:t xml:space="preserve"> عظیم برای آنان است</w:t>
      </w:r>
      <w:r w:rsidR="00824085" w:rsidRPr="00123301">
        <w:rPr>
          <w:rFonts w:ascii="Traditional Arabic" w:hAnsi="Traditional Arabic" w:cs="Traditional Arabic"/>
          <w:rtl/>
          <w:lang w:bidi="fa-IR"/>
        </w:rPr>
        <w:t>»</w:t>
      </w:r>
      <w:r w:rsidR="009B2902" w:rsidRPr="0042643E">
        <w:rPr>
          <w:rStyle w:val="Chara"/>
          <w:rFonts w:hint="cs"/>
          <w:vertAlign w:val="superscript"/>
          <w:rtl/>
        </w:rPr>
        <w:t>(</w:t>
      </w:r>
      <w:r w:rsidR="009B2902" w:rsidRPr="0042643E">
        <w:rPr>
          <w:rStyle w:val="Chara"/>
          <w:vertAlign w:val="superscript"/>
          <w:rtl/>
        </w:rPr>
        <w:footnoteReference w:id="38"/>
      </w:r>
      <w:r w:rsidR="009B2902" w:rsidRPr="0042643E">
        <w:rPr>
          <w:rStyle w:val="Chara"/>
          <w:rFonts w:hint="cs"/>
          <w:vertAlign w:val="superscript"/>
          <w:rtl/>
        </w:rPr>
        <w:t>)</w:t>
      </w:r>
      <w:r w:rsidRPr="0042643E">
        <w:rPr>
          <w:rStyle w:val="Chara"/>
          <w:rFonts w:hint="cs"/>
          <w:rtl/>
        </w:rPr>
        <w:t xml:space="preserve">. </w:t>
      </w:r>
    </w:p>
    <w:p w:rsidR="00824085" w:rsidRPr="0042643E" w:rsidRDefault="00FB30AD" w:rsidP="00123301">
      <w:pPr>
        <w:pStyle w:val="Char0"/>
        <w:bidi/>
        <w:ind w:firstLine="284"/>
        <w:rPr>
          <w:rStyle w:val="Chara"/>
          <w:rtl/>
        </w:rPr>
      </w:pPr>
      <w:r w:rsidRPr="0042643E">
        <w:rPr>
          <w:rStyle w:val="Chara"/>
          <w:rFonts w:hint="cs"/>
          <w:rtl/>
        </w:rPr>
        <w:t xml:space="preserve">حمیدی قرشی شاگرد شافعی و </w:t>
      </w:r>
      <w:r w:rsidR="00964003" w:rsidRPr="0042643E">
        <w:rPr>
          <w:rStyle w:val="Chara"/>
          <w:rFonts w:hint="cs"/>
          <w:rtl/>
        </w:rPr>
        <w:t xml:space="preserve">استاد </w:t>
      </w:r>
      <w:r w:rsidRPr="0042643E">
        <w:rPr>
          <w:rStyle w:val="Chara"/>
          <w:rFonts w:hint="cs"/>
          <w:rtl/>
        </w:rPr>
        <w:t>بخاری در توضیح عقیده خویش در مورد صحابه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نزد ما</w:t>
      </w:r>
      <w:r w:rsidR="00964003" w:rsidRPr="0042643E">
        <w:rPr>
          <w:rStyle w:val="Chara"/>
          <w:rFonts w:hint="cs"/>
          <w:rtl/>
        </w:rPr>
        <w:t xml:space="preserve">طلب رحمت برای </w:t>
      </w:r>
      <w:r w:rsidRPr="0042643E">
        <w:rPr>
          <w:rStyle w:val="Chara"/>
          <w:rFonts w:hint="cs"/>
          <w:rtl/>
        </w:rPr>
        <w:t>همه‌ی اصحاب محمد</w:t>
      </w:r>
      <w:r w:rsidR="0037521C" w:rsidRPr="0037521C">
        <w:rPr>
          <w:rFonts w:cs="CTraditional Arabic" w:hint="cs"/>
          <w:rtl/>
          <w:lang w:bidi="fa-IR"/>
        </w:rPr>
        <w:t xml:space="preserve"> ج</w:t>
      </w:r>
      <w:r w:rsidRPr="0042643E">
        <w:rPr>
          <w:rStyle w:val="Chara"/>
          <w:rFonts w:hint="cs"/>
          <w:rtl/>
        </w:rPr>
        <w:t xml:space="preserve"> </w:t>
      </w:r>
      <w:r w:rsidR="00964003" w:rsidRPr="0042643E">
        <w:rPr>
          <w:rStyle w:val="Chara"/>
          <w:rFonts w:hint="cs"/>
          <w:rtl/>
        </w:rPr>
        <w:t>لازم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خداوند عظیم الشان می‌فرماید</w:t>
      </w:r>
      <w:r w:rsidR="00A1692D" w:rsidRPr="0042643E">
        <w:rPr>
          <w:rStyle w:val="Chara"/>
          <w:rFonts w:hint="cs"/>
          <w:rtl/>
        </w:rPr>
        <w:t xml:space="preserve">: </w:t>
      </w:r>
    </w:p>
    <w:p w:rsidR="00FB30AD" w:rsidRPr="004F5271" w:rsidRDefault="00824085" w:rsidP="00123301">
      <w:pPr>
        <w:pStyle w:val="Char0"/>
        <w:bidi/>
        <w:ind w:firstLine="284"/>
        <w:rPr>
          <w:rStyle w:val="Chard"/>
          <w:rtl/>
        </w:rPr>
      </w:pPr>
      <w:r w:rsidRPr="00123301">
        <w:rPr>
          <w:rFonts w:ascii="Traditional Arabic" w:hAnsi="Traditional Arabic" w:cs="Traditional Arabic"/>
          <w:rtl/>
          <w:lang w:bidi="fa-IR"/>
        </w:rPr>
        <w:t>﴿</w:t>
      </w:r>
      <w:r w:rsidR="004C0CE9" w:rsidRPr="004F5271">
        <w:rPr>
          <w:rStyle w:val="Chard"/>
          <w:rtl/>
        </w:rPr>
        <w:t>وَ</w:t>
      </w:r>
      <w:r w:rsidR="004C0CE9" w:rsidRPr="004F5271">
        <w:rPr>
          <w:rStyle w:val="Chard"/>
          <w:rFonts w:hint="cs"/>
          <w:rtl/>
        </w:rPr>
        <w:t>ٱلَّذِينَ</w:t>
      </w:r>
      <w:r w:rsidR="004C0CE9" w:rsidRPr="004F5271">
        <w:rPr>
          <w:rStyle w:val="Chard"/>
          <w:rtl/>
        </w:rPr>
        <w:t xml:space="preserve"> جَآءُو مِنۢ بَعۡدِهِمۡ يَقُولُونَ رَبَّنَا </w:t>
      </w:r>
      <w:r w:rsidR="004C0CE9" w:rsidRPr="004F5271">
        <w:rPr>
          <w:rStyle w:val="Chard"/>
          <w:rFonts w:hint="cs"/>
          <w:rtl/>
        </w:rPr>
        <w:t>ٱغۡفِرۡ</w:t>
      </w:r>
      <w:r w:rsidR="004C0CE9" w:rsidRPr="004F5271">
        <w:rPr>
          <w:rStyle w:val="Chard"/>
          <w:rtl/>
        </w:rPr>
        <w:t xml:space="preserve"> لَنَا وَلِإِخۡوَٰنِنَا </w:t>
      </w:r>
      <w:r w:rsidR="004C0CE9" w:rsidRPr="004F5271">
        <w:rPr>
          <w:rStyle w:val="Chard"/>
          <w:rFonts w:hint="cs"/>
          <w:rtl/>
        </w:rPr>
        <w:t>ٱلَّذِينَ</w:t>
      </w:r>
      <w:r w:rsidR="004C0CE9" w:rsidRPr="004F5271">
        <w:rPr>
          <w:rStyle w:val="Chard"/>
          <w:rtl/>
        </w:rPr>
        <w:t xml:space="preserve"> سَبَقُونَا بِ</w:t>
      </w:r>
      <w:r w:rsidR="004C0CE9" w:rsidRPr="004F5271">
        <w:rPr>
          <w:rStyle w:val="Chard"/>
          <w:rFonts w:hint="cs"/>
          <w:rtl/>
        </w:rPr>
        <w:t>ٱلۡإِيمَٰنِ</w:t>
      </w:r>
      <w:r w:rsidRPr="00123301">
        <w:rPr>
          <w:rFonts w:ascii="Traditional Arabic" w:hAnsi="Traditional Arabic" w:cs="Traditional Arabic"/>
          <w:rtl/>
          <w:lang w:bidi="fa-IR"/>
        </w:rPr>
        <w:t>﴾</w:t>
      </w:r>
      <w:r w:rsidR="009B2902" w:rsidRPr="0042643E">
        <w:rPr>
          <w:rStyle w:val="Chara"/>
          <w:rFonts w:hint="cs"/>
          <w:vertAlign w:val="superscript"/>
          <w:rtl/>
        </w:rPr>
        <w:t>(</w:t>
      </w:r>
      <w:r w:rsidR="009B2902" w:rsidRPr="0042643E">
        <w:rPr>
          <w:rStyle w:val="Chara"/>
          <w:vertAlign w:val="superscript"/>
          <w:rtl/>
        </w:rPr>
        <w:footnoteReference w:id="39"/>
      </w:r>
      <w:r w:rsidR="009B2902" w:rsidRPr="0042643E">
        <w:rPr>
          <w:rStyle w:val="Chara"/>
          <w:rFonts w:hint="cs"/>
          <w:vertAlign w:val="superscript"/>
          <w:rtl/>
        </w:rPr>
        <w:t>)</w:t>
      </w:r>
      <w:r w:rsidRPr="0042643E">
        <w:rPr>
          <w:rStyle w:val="Chara"/>
          <w:rFonts w:hint="cs"/>
          <w:rtl/>
        </w:rPr>
        <w:t xml:space="preserve"> </w:t>
      </w:r>
      <w:r w:rsidRPr="006A59D6">
        <w:rPr>
          <w:rStyle w:val="Charc"/>
          <w:rtl/>
        </w:rPr>
        <w:t>[الحشر</w:t>
      </w:r>
      <w:r w:rsidR="00A1692D" w:rsidRPr="006A59D6">
        <w:rPr>
          <w:rStyle w:val="Charc"/>
          <w:rtl/>
        </w:rPr>
        <w:t>:</w:t>
      </w:r>
      <w:r w:rsidR="003151F5" w:rsidRPr="006A59D6">
        <w:rPr>
          <w:rStyle w:val="Charc"/>
          <w:rtl/>
        </w:rPr>
        <w:t xml:space="preserve"> </w:t>
      </w:r>
      <w:r w:rsidRPr="006A59D6">
        <w:rPr>
          <w:rStyle w:val="Charc"/>
          <w:rtl/>
        </w:rPr>
        <w:t>10]</w:t>
      </w:r>
      <w:r w:rsidRPr="0042643E">
        <w:rPr>
          <w:rStyle w:val="Chara"/>
          <w:rFonts w:hint="cs"/>
          <w:rtl/>
        </w:rPr>
        <w:t>.</w:t>
      </w:r>
      <w:r w:rsidR="00FB30AD"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کسانی که بعد از ایشان (اصحاب) آمدند می‌گویند پروردگار</w:t>
      </w:r>
      <w:r w:rsidR="00CF087F" w:rsidRPr="0042643E">
        <w:rPr>
          <w:rStyle w:val="Chara"/>
          <w:rFonts w:hint="cs"/>
          <w:rtl/>
        </w:rPr>
        <w:t>ا</w:t>
      </w:r>
      <w:r w:rsidRPr="0042643E">
        <w:rPr>
          <w:rStyle w:val="Chara"/>
          <w:rFonts w:hint="cs"/>
          <w:rtl/>
        </w:rPr>
        <w:t xml:space="preserve"> از گناهان ما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گناهان برادرانمان که در ایمان بر ما پیشی گرفته‌اند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درگذر.</w:t>
      </w:r>
    </w:p>
    <w:p w:rsidR="00FB30AD" w:rsidRPr="004F5271" w:rsidRDefault="00FB30AD" w:rsidP="00123301">
      <w:pPr>
        <w:pStyle w:val="Char0"/>
        <w:bidi/>
        <w:ind w:firstLine="284"/>
        <w:rPr>
          <w:rStyle w:val="Chard"/>
          <w:rtl/>
        </w:rPr>
      </w:pPr>
      <w:r w:rsidRPr="0042643E">
        <w:rPr>
          <w:rStyle w:val="Chara"/>
          <w:rFonts w:hint="cs"/>
          <w:rtl/>
        </w:rPr>
        <w:t>به مفاد این آیه ما تنها به استغفا</w:t>
      </w:r>
      <w:r w:rsidR="00C21AD0" w:rsidRPr="0042643E">
        <w:rPr>
          <w:rStyle w:val="Chara"/>
          <w:rFonts w:hint="cs"/>
          <w:rtl/>
        </w:rPr>
        <w:t>ر</w:t>
      </w:r>
      <w:r w:rsidRPr="0042643E">
        <w:rPr>
          <w:rStyle w:val="Chara"/>
          <w:rFonts w:hint="cs"/>
          <w:rtl/>
        </w:rPr>
        <w:t xml:space="preserve"> برای آنان ماموریت داده‌ شده‌ایم. هر کس</w:t>
      </w:r>
      <w:r w:rsidR="00824085" w:rsidRPr="0042643E">
        <w:rPr>
          <w:rStyle w:val="Chara"/>
          <w:rFonts w:hint="cs"/>
          <w:rtl/>
        </w:rPr>
        <w:t xml:space="preserve"> آن‌ها </w:t>
      </w:r>
      <w:r w:rsidRPr="0042643E">
        <w:rPr>
          <w:rStyle w:val="Chara"/>
          <w:rFonts w:hint="cs"/>
          <w:rtl/>
        </w:rPr>
        <w:t>را بدگویی کند و</w:t>
      </w:r>
      <w:r w:rsidR="00824085" w:rsidRPr="0042643E">
        <w:rPr>
          <w:rStyle w:val="Chara"/>
          <w:rFonts w:hint="cs"/>
          <w:rtl/>
        </w:rPr>
        <w:t xml:space="preserve"> آن‌ها </w:t>
      </w:r>
      <w:r w:rsidRPr="0042643E">
        <w:rPr>
          <w:rStyle w:val="Chara"/>
          <w:rFonts w:hint="cs"/>
          <w:rtl/>
        </w:rPr>
        <w:t>یا یکی از</w:t>
      </w:r>
      <w:r w:rsidR="00824085" w:rsidRPr="0042643E">
        <w:rPr>
          <w:rStyle w:val="Chara"/>
          <w:rFonts w:hint="cs"/>
          <w:rtl/>
        </w:rPr>
        <w:t xml:space="preserve"> آن‌ها </w:t>
      </w:r>
      <w:r w:rsidRPr="0042643E">
        <w:rPr>
          <w:rStyle w:val="Chara"/>
          <w:rFonts w:hint="cs"/>
          <w:rtl/>
        </w:rPr>
        <w:t>را تن</w:t>
      </w:r>
      <w:r w:rsidR="00B9564D" w:rsidRPr="0042643E">
        <w:rPr>
          <w:rStyle w:val="Chara"/>
          <w:rFonts w:hint="cs"/>
          <w:rtl/>
        </w:rPr>
        <w:t>ق</w:t>
      </w:r>
      <w:r w:rsidRPr="0042643E">
        <w:rPr>
          <w:rStyle w:val="Chara"/>
          <w:rFonts w:hint="cs"/>
          <w:rtl/>
        </w:rPr>
        <w:t>ی</w:t>
      </w:r>
      <w:r w:rsidR="00964003" w:rsidRPr="0042643E">
        <w:rPr>
          <w:rStyle w:val="Chara"/>
          <w:rFonts w:hint="cs"/>
          <w:rtl/>
        </w:rPr>
        <w:t>ص</w:t>
      </w:r>
      <w:r w:rsidRPr="0042643E">
        <w:rPr>
          <w:rStyle w:val="Chara"/>
          <w:rFonts w:hint="cs"/>
          <w:rtl/>
        </w:rPr>
        <w:t xml:space="preserve"> </w:t>
      </w:r>
      <w:r w:rsidR="00964003" w:rsidRPr="0042643E">
        <w:rPr>
          <w:rStyle w:val="Chara"/>
          <w:rFonts w:hint="cs"/>
          <w:rtl/>
        </w:rPr>
        <w:t>نماید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پیرو سنت نیست و سهمی از غنایم به او تعلق نمی‌گیرد. افراد فراوان به نقل از مالک پسر</w:t>
      </w:r>
      <w:r w:rsidR="005860AC" w:rsidRPr="0042643E">
        <w:rPr>
          <w:rStyle w:val="Chara"/>
          <w:rFonts w:hint="cs"/>
          <w:rtl/>
        </w:rPr>
        <w:t xml:space="preserve"> </w:t>
      </w:r>
      <w:r w:rsidRPr="0042643E">
        <w:rPr>
          <w:rStyle w:val="Chara"/>
          <w:rFonts w:hint="cs"/>
          <w:rtl/>
        </w:rPr>
        <w:t>ان</w:t>
      </w:r>
      <w:r w:rsidR="005860AC" w:rsidRPr="0042643E">
        <w:rPr>
          <w:rStyle w:val="Chara"/>
          <w:rFonts w:hint="cs"/>
          <w:rtl/>
        </w:rPr>
        <w:t>س</w:t>
      </w:r>
      <w:r w:rsidRPr="0042643E">
        <w:rPr>
          <w:rStyle w:val="Chara"/>
          <w:rFonts w:hint="cs"/>
          <w:rtl/>
        </w:rPr>
        <w:t xml:space="preserve"> ما را بر این امر مطلع کرده و خبر داده‌اند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مالک فرموده است خداوند فیئی را تقسیم کرده و فرموده</w:t>
      </w:r>
      <w:r w:rsidR="00A1692D" w:rsidRPr="0042643E">
        <w:rPr>
          <w:rStyle w:val="Chara"/>
          <w:rFonts w:hint="cs"/>
          <w:rtl/>
        </w:rPr>
        <w:t>:</w:t>
      </w:r>
      <w:r w:rsidR="003151F5" w:rsidRPr="0042643E">
        <w:rPr>
          <w:rStyle w:val="Chara"/>
          <w:rFonts w:hint="cs"/>
          <w:rtl/>
        </w:rPr>
        <w:t xml:space="preserve"> </w:t>
      </w:r>
      <w:r w:rsidR="00824085" w:rsidRPr="00123301">
        <w:rPr>
          <w:rFonts w:ascii="Traditional Arabic" w:hAnsi="Traditional Arabic" w:cs="Traditional Arabic"/>
          <w:rtl/>
          <w:lang w:bidi="fa-IR"/>
        </w:rPr>
        <w:t>﴿</w:t>
      </w:r>
      <w:r w:rsidR="004C0CE9" w:rsidRPr="004F5271">
        <w:rPr>
          <w:rStyle w:val="Chard"/>
          <w:rtl/>
        </w:rPr>
        <w:t xml:space="preserve">لِلۡفُقَرَآءِ </w:t>
      </w:r>
      <w:r w:rsidR="004C0CE9" w:rsidRPr="004F5271">
        <w:rPr>
          <w:rStyle w:val="Chard"/>
          <w:rFonts w:hint="cs"/>
          <w:rtl/>
        </w:rPr>
        <w:t>ٱلۡمُهَٰجِرِينَ</w:t>
      </w:r>
      <w:r w:rsidR="004C0CE9" w:rsidRPr="004F5271">
        <w:rPr>
          <w:rStyle w:val="Chard"/>
          <w:rtl/>
        </w:rPr>
        <w:t xml:space="preserve"> </w:t>
      </w:r>
      <w:r w:rsidR="004C0CE9" w:rsidRPr="004F5271">
        <w:rPr>
          <w:rStyle w:val="Chard"/>
          <w:rFonts w:hint="cs"/>
          <w:rtl/>
        </w:rPr>
        <w:t>ٱلَّذِينَ</w:t>
      </w:r>
      <w:r w:rsidR="004C0CE9" w:rsidRPr="004F5271">
        <w:rPr>
          <w:rStyle w:val="Chard"/>
          <w:rtl/>
        </w:rPr>
        <w:t xml:space="preserve"> أُخۡرِجُواْ مِن دِيَٰرِهِمۡ</w:t>
      </w:r>
      <w:r w:rsidR="00824085" w:rsidRPr="00123301">
        <w:rPr>
          <w:rFonts w:ascii="Traditional Arabic" w:hAnsi="Traditional Arabic" w:cs="Traditional Arabic"/>
          <w:rtl/>
          <w:lang w:bidi="fa-IR"/>
        </w:rPr>
        <w:t>﴾</w:t>
      </w:r>
      <w:r w:rsidR="00824085" w:rsidRPr="0042643E">
        <w:rPr>
          <w:rStyle w:val="Chara"/>
          <w:rFonts w:hint="cs"/>
          <w:rtl/>
        </w:rPr>
        <w:t xml:space="preserve"> </w:t>
      </w:r>
      <w:r w:rsidR="00824085" w:rsidRPr="006A59D6">
        <w:rPr>
          <w:rStyle w:val="Charc"/>
          <w:rtl/>
        </w:rPr>
        <w:t>[الحشر</w:t>
      </w:r>
      <w:r w:rsidR="00A1692D" w:rsidRPr="006A59D6">
        <w:rPr>
          <w:rStyle w:val="Charc"/>
          <w:rtl/>
        </w:rPr>
        <w:t>:</w:t>
      </w:r>
      <w:r w:rsidR="003151F5" w:rsidRPr="006A59D6">
        <w:rPr>
          <w:rStyle w:val="Charc"/>
          <w:rtl/>
        </w:rPr>
        <w:t xml:space="preserve"> </w:t>
      </w:r>
      <w:r w:rsidR="00824085" w:rsidRPr="006A59D6">
        <w:rPr>
          <w:rStyle w:val="Charc"/>
          <w:rtl/>
        </w:rPr>
        <w:t>8]</w:t>
      </w:r>
      <w:r w:rsidR="00824085" w:rsidRPr="0042643E">
        <w:rPr>
          <w:rStyle w:val="Chara"/>
          <w:rFonts w:hint="cs"/>
          <w:rtl/>
        </w:rPr>
        <w:t xml:space="preserve">. </w:t>
      </w:r>
      <w:r w:rsidR="00964003"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00964003" w:rsidRPr="0042643E">
        <w:rPr>
          <w:rStyle w:val="Chara"/>
          <w:rFonts w:hint="cs"/>
          <w:rtl/>
        </w:rPr>
        <w:t>غنایم به دست آمده از آن مهاجران مستمندی است که از خانه و کاشانه‌ی خود بیرون رانده شده‌اند. و بعد فرمود</w:t>
      </w:r>
      <w:r w:rsidR="00A1692D" w:rsidRPr="0042643E">
        <w:rPr>
          <w:rStyle w:val="Chara"/>
          <w:rFonts w:hint="cs"/>
          <w:rtl/>
        </w:rPr>
        <w:t>:</w:t>
      </w:r>
      <w:r w:rsidR="003151F5" w:rsidRPr="0042643E">
        <w:rPr>
          <w:rStyle w:val="Chara"/>
          <w:rFonts w:hint="cs"/>
          <w:rtl/>
        </w:rPr>
        <w:t xml:space="preserve"> </w:t>
      </w:r>
      <w:r w:rsidR="00824085" w:rsidRPr="00123301">
        <w:rPr>
          <w:rFonts w:ascii="Traditional Arabic" w:hAnsi="Traditional Arabic" w:cs="Traditional Arabic"/>
          <w:rtl/>
          <w:lang w:bidi="fa-IR"/>
        </w:rPr>
        <w:t>﴿</w:t>
      </w:r>
      <w:r w:rsidR="004C0CE9" w:rsidRPr="004F5271">
        <w:rPr>
          <w:rStyle w:val="Chard"/>
          <w:rtl/>
        </w:rPr>
        <w:t>وَ</w:t>
      </w:r>
      <w:r w:rsidR="004C0CE9" w:rsidRPr="004F5271">
        <w:rPr>
          <w:rStyle w:val="Chard"/>
          <w:rFonts w:hint="cs"/>
          <w:rtl/>
        </w:rPr>
        <w:t>ٱلَّذِينَ</w:t>
      </w:r>
      <w:r w:rsidR="004C0CE9" w:rsidRPr="004F5271">
        <w:rPr>
          <w:rStyle w:val="Chard"/>
          <w:rtl/>
        </w:rPr>
        <w:t xml:space="preserve"> جَآءُو مِنۢ بَعۡدِهِمۡ يَقُولُونَ رَبَّنَا </w:t>
      </w:r>
      <w:r w:rsidR="004C0CE9" w:rsidRPr="004F5271">
        <w:rPr>
          <w:rStyle w:val="Chard"/>
          <w:rFonts w:hint="cs"/>
          <w:rtl/>
        </w:rPr>
        <w:t>ٱغۡفِرۡ</w:t>
      </w:r>
      <w:r w:rsidR="004C0CE9" w:rsidRPr="004F5271">
        <w:rPr>
          <w:rStyle w:val="Chard"/>
          <w:rtl/>
        </w:rPr>
        <w:t xml:space="preserve"> لَنَا وَلِإِخۡوَٰنِنَا </w:t>
      </w:r>
      <w:r w:rsidR="004C0CE9" w:rsidRPr="004F5271">
        <w:rPr>
          <w:rStyle w:val="Chard"/>
          <w:rFonts w:hint="cs"/>
          <w:rtl/>
        </w:rPr>
        <w:t>ٱلَّذِينَ</w:t>
      </w:r>
      <w:r w:rsidR="004C0CE9" w:rsidRPr="004F5271">
        <w:rPr>
          <w:rStyle w:val="Chard"/>
          <w:rtl/>
        </w:rPr>
        <w:t xml:space="preserve"> سَبَقُونَا بِ</w:t>
      </w:r>
      <w:r w:rsidR="004C0CE9" w:rsidRPr="004F5271">
        <w:rPr>
          <w:rStyle w:val="Chard"/>
          <w:rFonts w:hint="cs"/>
          <w:rtl/>
        </w:rPr>
        <w:t>ٱلۡإِيمَٰنِ</w:t>
      </w:r>
      <w:r w:rsidR="004C0CE9" w:rsidRPr="004F5271">
        <w:rPr>
          <w:rStyle w:val="Chard"/>
          <w:rtl/>
        </w:rPr>
        <w:t xml:space="preserve"> وَلَا تَجۡعَلۡ فِي قُلُوبِنَا غِلّٗا لِّلَّذِينَ ءَامَنُواْ رَبَّنَآ إِنَّكَ رَءُوفٞ رَّحِيمٌ ١٠</w:t>
      </w:r>
      <w:r w:rsidR="00824085" w:rsidRPr="00123301">
        <w:rPr>
          <w:rFonts w:ascii="Traditional Arabic" w:hAnsi="Traditional Arabic" w:cs="Traditional Arabic"/>
          <w:rtl/>
          <w:lang w:bidi="fa-IR"/>
        </w:rPr>
        <w:t>﴾</w:t>
      </w:r>
      <w:r w:rsidR="00824085" w:rsidRPr="0042643E">
        <w:rPr>
          <w:rStyle w:val="Chara"/>
          <w:rFonts w:hint="cs"/>
          <w:rtl/>
        </w:rPr>
        <w:t xml:space="preserve">. </w:t>
      </w:r>
      <w:r w:rsidR="00964003"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00964003" w:rsidRPr="0042643E">
        <w:rPr>
          <w:rStyle w:val="Chara"/>
          <w:rFonts w:hint="cs"/>
          <w:rtl/>
        </w:rPr>
        <w:t>و کسانی که بعد از آنان می‌آیند</w:t>
      </w:r>
      <w:r w:rsidR="003F3ADE" w:rsidRPr="0042643E">
        <w:rPr>
          <w:rStyle w:val="Chara"/>
          <w:rFonts w:hint="cs"/>
          <w:rtl/>
        </w:rPr>
        <w:t>.</w:t>
      </w:r>
      <w:r w:rsidR="00441B44" w:rsidRPr="0042643E">
        <w:rPr>
          <w:rStyle w:val="Chara"/>
          <w:rFonts w:hint="cs"/>
          <w:rtl/>
        </w:rPr>
        <w:t xml:space="preserve"> </w:t>
      </w:r>
      <w:r w:rsidRPr="0042643E">
        <w:rPr>
          <w:rStyle w:val="Chara"/>
          <w:rFonts w:hint="cs"/>
          <w:rtl/>
        </w:rPr>
        <w:t>بنابراین هر کس در حق</w:t>
      </w:r>
      <w:r w:rsidR="00824085" w:rsidRPr="0042643E">
        <w:rPr>
          <w:rStyle w:val="Chara"/>
          <w:rFonts w:hint="cs"/>
          <w:rtl/>
        </w:rPr>
        <w:t xml:space="preserve"> آن‌ها </w:t>
      </w:r>
      <w:r w:rsidRPr="0042643E">
        <w:rPr>
          <w:rStyle w:val="Chara"/>
          <w:rFonts w:hint="cs"/>
          <w:rtl/>
        </w:rPr>
        <w:t>به فرود آمدن این آیه اعتراف نکند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سهمی از فیئی</w:t>
      </w:r>
      <w:r w:rsidR="00A93056" w:rsidRPr="0042643E">
        <w:rPr>
          <w:rStyle w:val="Chara"/>
          <w:rFonts w:hint="cs"/>
          <w:rtl/>
        </w:rPr>
        <w:t xml:space="preserve"> به او </w:t>
      </w:r>
      <w:r w:rsidRPr="0042643E">
        <w:rPr>
          <w:rStyle w:val="Chara"/>
          <w:rFonts w:hint="cs"/>
          <w:rtl/>
        </w:rPr>
        <w:t>تعلق نمی‌گیرد</w:t>
      </w:r>
      <w:r w:rsidR="009B2902" w:rsidRPr="0042643E">
        <w:rPr>
          <w:rStyle w:val="Chara"/>
          <w:rFonts w:hint="cs"/>
          <w:vertAlign w:val="superscript"/>
          <w:rtl/>
        </w:rPr>
        <w:t>(</w:t>
      </w:r>
      <w:r w:rsidR="009B2902" w:rsidRPr="0042643E">
        <w:rPr>
          <w:rStyle w:val="Chara"/>
          <w:vertAlign w:val="superscript"/>
          <w:rtl/>
        </w:rPr>
        <w:footnoteReference w:id="40"/>
      </w:r>
      <w:r w:rsidR="009B2902" w:rsidRPr="0042643E">
        <w:rPr>
          <w:rStyle w:val="Chara"/>
          <w:rFonts w:hint="cs"/>
          <w:vertAlign w:val="superscript"/>
          <w:rtl/>
        </w:rPr>
        <w:t>)</w:t>
      </w:r>
      <w:r w:rsidRPr="0042643E">
        <w:rPr>
          <w:rStyle w:val="Chara"/>
          <w:rFonts w:hint="cs"/>
          <w:rtl/>
        </w:rPr>
        <w:t>.</w:t>
      </w:r>
    </w:p>
    <w:p w:rsidR="00FB30AD" w:rsidRPr="004F5271" w:rsidRDefault="00FB30AD" w:rsidP="00123301">
      <w:pPr>
        <w:pStyle w:val="Char0"/>
        <w:bidi/>
        <w:ind w:firstLine="284"/>
        <w:rPr>
          <w:rStyle w:val="Chard"/>
          <w:rtl/>
        </w:rPr>
      </w:pPr>
      <w:r w:rsidRPr="0042643E">
        <w:rPr>
          <w:rStyle w:val="Chara"/>
          <w:rFonts w:hint="cs"/>
          <w:rtl/>
        </w:rPr>
        <w:t>امام پارسا حافظ عبدالرحمن پسر ابی حاتم رازی گوید</w:t>
      </w:r>
      <w:r w:rsidR="00A1692D" w:rsidRPr="0042643E">
        <w:rPr>
          <w:rStyle w:val="Chara"/>
          <w:rFonts w:hint="cs"/>
          <w:rtl/>
        </w:rPr>
        <w:t>:</w:t>
      </w:r>
      <w:r w:rsidR="003151F5" w:rsidRPr="0042643E">
        <w:rPr>
          <w:rStyle w:val="Chara"/>
          <w:rFonts w:hint="cs"/>
          <w:rtl/>
        </w:rPr>
        <w:t xml:space="preserve"> </w:t>
      </w:r>
      <w:r w:rsidR="00824085" w:rsidRPr="00123301">
        <w:rPr>
          <w:rFonts w:ascii="Traditional Arabic" w:hAnsi="Traditional Arabic" w:cs="Traditional Arabic"/>
          <w:rtl/>
          <w:lang w:bidi="fa-IR"/>
        </w:rPr>
        <w:t>«</w:t>
      </w:r>
      <w:r w:rsidRPr="0042643E">
        <w:rPr>
          <w:rStyle w:val="Chara"/>
          <w:rFonts w:hint="cs"/>
          <w:rtl/>
        </w:rPr>
        <w:t>و اما یاران رسول خدا</w:t>
      </w:r>
      <w:r w:rsidR="0037521C" w:rsidRPr="0037521C">
        <w:rPr>
          <w:rFonts w:cs="CTraditional Arabic" w:hint="cs"/>
          <w:rtl/>
          <w:lang w:bidi="fa-IR"/>
        </w:rPr>
        <w:t xml:space="preserve"> ج</w:t>
      </w:r>
      <w:r w:rsidR="00824085" w:rsidRPr="0042643E">
        <w:rPr>
          <w:rStyle w:val="Chara"/>
          <w:rFonts w:hint="cs"/>
          <w:rtl/>
        </w:rPr>
        <w:t>،</w:t>
      </w:r>
      <w:r w:rsidR="00441B44" w:rsidRPr="0042643E">
        <w:rPr>
          <w:rStyle w:val="Chara"/>
          <w:rFonts w:hint="cs"/>
          <w:rtl/>
        </w:rPr>
        <w:t xml:space="preserve"> </w:t>
      </w:r>
      <w:r w:rsidR="00824085" w:rsidRPr="0042643E">
        <w:rPr>
          <w:rStyle w:val="Chara"/>
          <w:rFonts w:hint="cs"/>
          <w:rtl/>
        </w:rPr>
        <w:t xml:space="preserve">آن‌ها </w:t>
      </w:r>
      <w:r w:rsidRPr="0042643E">
        <w:rPr>
          <w:rStyle w:val="Chara"/>
          <w:rFonts w:hint="cs"/>
          <w:rtl/>
        </w:rPr>
        <w:t xml:space="preserve">کسانی هستند که شاهد وحی و </w:t>
      </w:r>
      <w:r w:rsidR="003F3ADE" w:rsidRPr="0042643E">
        <w:rPr>
          <w:rStyle w:val="Chara"/>
          <w:rFonts w:hint="cs"/>
          <w:rtl/>
        </w:rPr>
        <w:t xml:space="preserve">نزول قرآن </w:t>
      </w:r>
      <w:r w:rsidRPr="0042643E">
        <w:rPr>
          <w:rStyle w:val="Chara"/>
          <w:rFonts w:hint="cs"/>
          <w:rtl/>
        </w:rPr>
        <w:t>بوده‌اند و تفسیر و تاویل را شناخته‌اند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خداوند</w:t>
      </w:r>
      <w:r w:rsidR="00824085" w:rsidRPr="0042643E">
        <w:rPr>
          <w:rStyle w:val="Chara"/>
          <w:rFonts w:hint="cs"/>
          <w:rtl/>
        </w:rPr>
        <w:t xml:space="preserve"> آن‌ها </w:t>
      </w:r>
      <w:r w:rsidRPr="0042643E">
        <w:rPr>
          <w:rStyle w:val="Chara"/>
          <w:rFonts w:hint="cs"/>
          <w:rtl/>
        </w:rPr>
        <w:t>را برای مصاحبت</w:t>
      </w:r>
      <w:r w:rsidR="00736103" w:rsidRPr="0042643E">
        <w:rPr>
          <w:rStyle w:val="Chara"/>
          <w:rFonts w:hint="cs"/>
          <w:rtl/>
        </w:rPr>
        <w:t xml:space="preserve"> فرستاده‌اش</w:t>
      </w:r>
      <w:r w:rsidRPr="0042643E">
        <w:rPr>
          <w:rStyle w:val="Chara"/>
          <w:rFonts w:hint="cs"/>
          <w:rtl/>
        </w:rPr>
        <w:t xml:space="preserve"> و نصرت و اقامه دین و اظهار حق نهفته در آن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برگزیده و به صح</w:t>
      </w:r>
      <w:r w:rsidR="00736103" w:rsidRPr="0042643E">
        <w:rPr>
          <w:rStyle w:val="Chara"/>
          <w:rFonts w:hint="cs"/>
          <w:rtl/>
        </w:rPr>
        <w:t>ا</w:t>
      </w:r>
      <w:r w:rsidRPr="0042643E">
        <w:rPr>
          <w:rStyle w:val="Chara"/>
          <w:rFonts w:hint="cs"/>
          <w:rtl/>
        </w:rPr>
        <w:t>بی بودن</w:t>
      </w:r>
      <w:r w:rsidR="00824085" w:rsidRPr="0042643E">
        <w:rPr>
          <w:rStyle w:val="Chara"/>
          <w:rFonts w:hint="cs"/>
          <w:rtl/>
        </w:rPr>
        <w:t xml:space="preserve"> آن‌ها </w:t>
      </w:r>
      <w:r w:rsidR="00CE7965" w:rsidRPr="0042643E">
        <w:rPr>
          <w:rStyle w:val="Chara"/>
          <w:rFonts w:hint="cs"/>
          <w:rtl/>
        </w:rPr>
        <w:t>برای رسول خدا</w:t>
      </w:r>
      <w:r w:rsidR="0037521C" w:rsidRPr="0037521C">
        <w:rPr>
          <w:rFonts w:cs="CTraditional Arabic" w:hint="cs"/>
          <w:rtl/>
          <w:lang w:bidi="fa-IR"/>
        </w:rPr>
        <w:t xml:space="preserve"> ج</w:t>
      </w:r>
      <w:r w:rsidR="00CE7965" w:rsidRPr="0042643E">
        <w:rPr>
          <w:rStyle w:val="Chara"/>
          <w:rFonts w:hint="cs"/>
          <w:rtl/>
        </w:rPr>
        <w:t xml:space="preserve"> </w:t>
      </w:r>
      <w:r w:rsidR="0094175B" w:rsidRPr="0042643E">
        <w:rPr>
          <w:rStyle w:val="Chara"/>
          <w:rFonts w:hint="cs"/>
          <w:rtl/>
        </w:rPr>
        <w:t xml:space="preserve">راضی </w:t>
      </w:r>
      <w:r w:rsidRPr="0042643E">
        <w:rPr>
          <w:rStyle w:val="Chara"/>
          <w:rFonts w:hint="cs"/>
          <w:rtl/>
        </w:rPr>
        <w:t>گردیده و</w:t>
      </w:r>
      <w:r w:rsidR="00824085" w:rsidRPr="0042643E">
        <w:rPr>
          <w:rStyle w:val="Chara"/>
          <w:rFonts w:hint="cs"/>
          <w:rtl/>
        </w:rPr>
        <w:t xml:space="preserve"> آن‌ها </w:t>
      </w:r>
      <w:r w:rsidRPr="0042643E">
        <w:rPr>
          <w:rStyle w:val="Chara"/>
          <w:rFonts w:hint="cs"/>
          <w:rtl/>
        </w:rPr>
        <w:t>را برای ما الگو و نشانه قرار داده</w:t>
      </w:r>
      <w:r w:rsidR="00824085" w:rsidRPr="0042643E">
        <w:rPr>
          <w:rStyle w:val="Chara"/>
          <w:rFonts w:hint="cs"/>
          <w:rtl/>
        </w:rPr>
        <w:t>،</w:t>
      </w:r>
      <w:r w:rsidR="00441B44" w:rsidRPr="0042643E">
        <w:rPr>
          <w:rStyle w:val="Chara"/>
          <w:rFonts w:hint="cs"/>
          <w:rtl/>
        </w:rPr>
        <w:t xml:space="preserve"> </w:t>
      </w:r>
      <w:r w:rsidR="00824085" w:rsidRPr="0042643E">
        <w:rPr>
          <w:rStyle w:val="Chara"/>
          <w:rFonts w:hint="cs"/>
          <w:rtl/>
        </w:rPr>
        <w:t xml:space="preserve">آن‌ها </w:t>
      </w:r>
      <w:r w:rsidRPr="0042643E">
        <w:rPr>
          <w:rStyle w:val="Chara"/>
          <w:rFonts w:hint="cs"/>
          <w:rtl/>
        </w:rPr>
        <w:t>حفظ کردند از رسول خدا</w:t>
      </w:r>
      <w:r w:rsidR="0037521C" w:rsidRPr="0037521C">
        <w:rPr>
          <w:rFonts w:cs="CTraditional Arabic" w:hint="cs"/>
          <w:rtl/>
          <w:lang w:bidi="fa-IR"/>
        </w:rPr>
        <w:t xml:space="preserve"> ج</w:t>
      </w:r>
      <w:r w:rsidRPr="0042643E">
        <w:rPr>
          <w:rStyle w:val="Chara"/>
          <w:rFonts w:hint="cs"/>
          <w:rtl/>
        </w:rPr>
        <w:t xml:space="preserve"> آن‌چه را که</w:t>
      </w:r>
      <w:r w:rsidR="00C04973" w:rsidRPr="0042643E">
        <w:rPr>
          <w:rStyle w:val="Chara"/>
          <w:rFonts w:hint="cs"/>
          <w:rtl/>
        </w:rPr>
        <w:t xml:space="preserve"> از طرف خدا</w:t>
      </w:r>
      <w:r w:rsidRPr="0042643E">
        <w:rPr>
          <w:rStyle w:val="Chara"/>
          <w:rFonts w:hint="cs"/>
          <w:rtl/>
        </w:rPr>
        <w:t xml:space="preserve"> به آنان ابلاغ کرد. از روش و شریعت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حکم و قضاوت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امر و نهی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منع و تادیب</w:t>
      </w:r>
      <w:r w:rsidR="00C04973" w:rsidRPr="0042643E">
        <w:rPr>
          <w:rStyle w:val="Chara"/>
          <w:rFonts w:hint="cs"/>
          <w:rtl/>
        </w:rPr>
        <w:t xml:space="preserve"> و</w:t>
      </w:r>
      <w:r w:rsidRPr="0042643E">
        <w:rPr>
          <w:rStyle w:val="Chara"/>
          <w:rFonts w:hint="cs"/>
          <w:rtl/>
        </w:rPr>
        <w:t xml:space="preserve"> ایشان آن را به بهترین شیوه‌ فهم و درک کردند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امر دین فقیه گشتند و امر و نهی خدا را ب</w:t>
      </w:r>
      <w:r w:rsidR="00C04973" w:rsidRPr="0042643E">
        <w:rPr>
          <w:rStyle w:val="Chara"/>
          <w:rFonts w:hint="cs"/>
          <w:rtl/>
        </w:rPr>
        <w:t>ه</w:t>
      </w:r>
      <w:r w:rsidRPr="0042643E">
        <w:rPr>
          <w:rStyle w:val="Chara"/>
          <w:rFonts w:hint="cs"/>
          <w:rtl/>
        </w:rPr>
        <w:t xml:space="preserve"> برکت دیدار رسول خدا</w:t>
      </w:r>
      <w:r w:rsidR="0037521C" w:rsidRPr="0037521C">
        <w:rPr>
          <w:rFonts w:cs="CTraditional Arabic" w:hint="cs"/>
          <w:rtl/>
          <w:lang w:bidi="fa-IR"/>
        </w:rPr>
        <w:t xml:space="preserve"> ج</w:t>
      </w:r>
      <w:r w:rsidRPr="0042643E">
        <w:rPr>
          <w:rStyle w:val="Chara"/>
          <w:rFonts w:hint="cs"/>
          <w:rtl/>
        </w:rPr>
        <w:t xml:space="preserve"> درک کردند. همچنین به وسیله‌ی مشاهده کردن تفسیر و تاویل و اخذ و استنباط کتاب خدا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شخص رسول خدا</w:t>
      </w:r>
      <w:r w:rsidR="0037521C" w:rsidRPr="0037521C">
        <w:rPr>
          <w:rFonts w:cs="CTraditional Arabic" w:hint="cs"/>
          <w:rtl/>
          <w:lang w:bidi="fa-IR"/>
        </w:rPr>
        <w:t xml:space="preserve"> ج</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خداوند به واسطه‌ی این امر که</w:t>
      </w:r>
      <w:r w:rsidR="00824085" w:rsidRPr="0042643E">
        <w:rPr>
          <w:rStyle w:val="Chara"/>
          <w:rFonts w:hint="cs"/>
          <w:rtl/>
        </w:rPr>
        <w:t xml:space="preserve"> آن‌ها </w:t>
      </w:r>
      <w:r w:rsidRPr="0042643E">
        <w:rPr>
          <w:rStyle w:val="Chara"/>
          <w:rFonts w:hint="cs"/>
          <w:rtl/>
        </w:rPr>
        <w:t xml:space="preserve">را </w:t>
      </w:r>
      <w:r w:rsidR="008868BD" w:rsidRPr="0042643E">
        <w:rPr>
          <w:rStyle w:val="Chara"/>
          <w:rFonts w:hint="cs"/>
          <w:rtl/>
        </w:rPr>
        <w:t xml:space="preserve">به آن </w:t>
      </w:r>
      <w:r w:rsidRPr="0042643E">
        <w:rPr>
          <w:rStyle w:val="Chara"/>
          <w:rFonts w:hint="cs"/>
          <w:rtl/>
        </w:rPr>
        <w:t>مشرف کرده بود و بر</w:t>
      </w:r>
      <w:r w:rsidR="00824085" w:rsidRPr="0042643E">
        <w:rPr>
          <w:rStyle w:val="Chara"/>
          <w:rFonts w:hint="cs"/>
          <w:rtl/>
        </w:rPr>
        <w:t xml:space="preserve"> آن‌ها </w:t>
      </w:r>
      <w:r w:rsidRPr="0042643E">
        <w:rPr>
          <w:rStyle w:val="Chara"/>
          <w:rFonts w:hint="cs"/>
          <w:rtl/>
        </w:rPr>
        <w:t>منت نهاده بود و</w:t>
      </w:r>
      <w:r w:rsidR="00824085" w:rsidRPr="0042643E">
        <w:rPr>
          <w:rStyle w:val="Chara"/>
          <w:rFonts w:hint="cs"/>
          <w:rtl/>
        </w:rPr>
        <w:t xml:space="preserve"> آن‌ها </w:t>
      </w:r>
      <w:r w:rsidRPr="0042643E">
        <w:rPr>
          <w:rStyle w:val="Chara"/>
          <w:rFonts w:hint="cs"/>
          <w:rtl/>
        </w:rPr>
        <w:t>را الگو قرار داده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شک کذب و غل</w:t>
      </w:r>
      <w:r w:rsidR="004808A3" w:rsidRPr="0042643E">
        <w:rPr>
          <w:rStyle w:val="Chara"/>
          <w:rFonts w:hint="cs"/>
          <w:rtl/>
        </w:rPr>
        <w:t>ط</w:t>
      </w:r>
      <w:r w:rsidRPr="0042643E">
        <w:rPr>
          <w:rStyle w:val="Chara"/>
          <w:rFonts w:hint="cs"/>
          <w:rtl/>
        </w:rPr>
        <w:t xml:space="preserve"> و ریب و</w:t>
      </w:r>
      <w:r w:rsidR="00E443D8" w:rsidRPr="0042643E">
        <w:rPr>
          <w:rStyle w:val="Chara"/>
          <w:rFonts w:hint="cs"/>
          <w:rtl/>
        </w:rPr>
        <w:t xml:space="preserve"> افترا را از</w:t>
      </w:r>
      <w:r w:rsidR="00824085" w:rsidRPr="0042643E">
        <w:rPr>
          <w:rStyle w:val="Chara"/>
          <w:rFonts w:hint="cs"/>
          <w:rtl/>
        </w:rPr>
        <w:t xml:space="preserve"> آن‌ها </w:t>
      </w:r>
      <w:r w:rsidR="00E443D8" w:rsidRPr="0042643E">
        <w:rPr>
          <w:rStyle w:val="Chara"/>
          <w:rFonts w:hint="cs"/>
          <w:rtl/>
        </w:rPr>
        <w:t>دور کرد و</w:t>
      </w:r>
      <w:r w:rsidR="00824085" w:rsidRPr="0042643E">
        <w:rPr>
          <w:rStyle w:val="Chara"/>
          <w:rFonts w:hint="cs"/>
          <w:rtl/>
        </w:rPr>
        <w:t xml:space="preserve"> آن‌ها </w:t>
      </w:r>
      <w:r w:rsidR="00E443D8" w:rsidRPr="0042643E">
        <w:rPr>
          <w:rStyle w:val="Chara"/>
          <w:rFonts w:hint="cs"/>
          <w:rtl/>
        </w:rPr>
        <w:t>را عادلان</w:t>
      </w:r>
      <w:r w:rsidRPr="0042643E">
        <w:rPr>
          <w:rStyle w:val="Chara"/>
          <w:rFonts w:hint="cs"/>
          <w:rtl/>
        </w:rPr>
        <w:t xml:space="preserve"> امت نام نهاده است</w:t>
      </w:r>
      <w:r w:rsidR="00824085" w:rsidRPr="00123301">
        <w:rPr>
          <w:rFonts w:ascii="Traditional Arabic" w:hAnsi="Traditional Arabic" w:cs="Traditional Arabic"/>
          <w:rtl/>
          <w:lang w:bidi="fa-IR"/>
        </w:rPr>
        <w:t>»</w:t>
      </w:r>
      <w:r w:rsidRPr="0042643E">
        <w:rPr>
          <w:rStyle w:val="Chara"/>
          <w:rFonts w:hint="cs"/>
          <w:rtl/>
        </w:rPr>
        <w:t>. در محکم کتابش می‌فرماید</w:t>
      </w:r>
      <w:r w:rsidR="00A1692D" w:rsidRPr="0042643E">
        <w:rPr>
          <w:rStyle w:val="Chara"/>
          <w:rFonts w:hint="cs"/>
          <w:rtl/>
        </w:rPr>
        <w:t>:</w:t>
      </w:r>
      <w:r w:rsidR="003151F5" w:rsidRPr="0042643E">
        <w:rPr>
          <w:rStyle w:val="Chara"/>
          <w:rFonts w:hint="cs"/>
          <w:rtl/>
        </w:rPr>
        <w:t xml:space="preserve"> </w:t>
      </w:r>
      <w:r w:rsidR="00824085" w:rsidRPr="00123301">
        <w:rPr>
          <w:rFonts w:ascii="Traditional Arabic" w:hAnsi="Traditional Arabic" w:cs="Traditional Arabic"/>
          <w:rtl/>
          <w:lang w:bidi="fa-IR"/>
        </w:rPr>
        <w:t>﴿</w:t>
      </w:r>
      <w:r w:rsidR="004C0CE9" w:rsidRPr="004F5271">
        <w:rPr>
          <w:rStyle w:val="Chard"/>
          <w:rtl/>
        </w:rPr>
        <w:t xml:space="preserve">وَكَذَٰلِكَ جَعَلۡنَٰكُمۡ أُمَّةٗ وَسَطٗا لِّتَكُونُواْ شُهَدَآءَ عَلَى </w:t>
      </w:r>
      <w:r w:rsidR="004C0CE9" w:rsidRPr="004F5271">
        <w:rPr>
          <w:rStyle w:val="Chard"/>
          <w:rFonts w:hint="cs"/>
          <w:rtl/>
        </w:rPr>
        <w:t>ٱلنَّاسِ</w:t>
      </w:r>
      <w:r w:rsidR="00824085" w:rsidRPr="00123301">
        <w:rPr>
          <w:rFonts w:ascii="Traditional Arabic" w:hAnsi="Traditional Arabic" w:cs="Traditional Arabic"/>
          <w:rtl/>
          <w:lang w:bidi="fa-IR"/>
        </w:rPr>
        <w:t>﴾</w:t>
      </w:r>
      <w:r w:rsidR="00824085" w:rsidRPr="0042643E">
        <w:rPr>
          <w:rStyle w:val="Chara"/>
          <w:rFonts w:hint="cs"/>
          <w:rtl/>
        </w:rPr>
        <w:t xml:space="preserve"> </w:t>
      </w:r>
      <w:r w:rsidR="00824085" w:rsidRPr="006A59D6">
        <w:rPr>
          <w:rStyle w:val="Charc"/>
          <w:rtl/>
        </w:rPr>
        <w:t>[</w:t>
      </w:r>
      <w:r w:rsidR="004C0CE9" w:rsidRPr="006A59D6">
        <w:rPr>
          <w:rStyle w:val="Charc"/>
          <w:rFonts w:hint="cs"/>
          <w:rtl/>
        </w:rPr>
        <w:t>البقرة: 143</w:t>
      </w:r>
      <w:r w:rsidR="00824085" w:rsidRPr="006A59D6">
        <w:rPr>
          <w:rStyle w:val="Charc"/>
          <w:rtl/>
        </w:rPr>
        <w:t>]</w:t>
      </w:r>
      <w:r w:rsidR="00824085" w:rsidRPr="0042643E">
        <w:rPr>
          <w:rStyle w:val="Chara"/>
          <w:rFonts w:hint="cs"/>
          <w:rtl/>
        </w:rPr>
        <w:t>.</w:t>
      </w:r>
      <w:r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و این‌چنین شما را امت میانه قرار دادیم تا بر مردم گواه باشید.</w:t>
      </w:r>
    </w:p>
    <w:p w:rsidR="00FB30AD" w:rsidRPr="0042643E" w:rsidRDefault="00FB30AD" w:rsidP="00123301">
      <w:pPr>
        <w:pStyle w:val="Char0"/>
        <w:bidi/>
        <w:ind w:firstLine="284"/>
        <w:rPr>
          <w:rStyle w:val="Chara"/>
          <w:rtl/>
        </w:rPr>
      </w:pP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به نقل از خداوند عزوجل واژه‌ی </w:t>
      </w:r>
      <w:r w:rsidR="00824085" w:rsidRPr="00123301">
        <w:rPr>
          <w:rFonts w:ascii="Traditional Arabic" w:hAnsi="Traditional Arabic" w:cs="Traditional Arabic"/>
          <w:rtl/>
          <w:lang w:bidi="fa-IR"/>
        </w:rPr>
        <w:t>«</w:t>
      </w:r>
      <w:r w:rsidRPr="0042643E">
        <w:rPr>
          <w:rStyle w:val="Chara"/>
          <w:rFonts w:hint="cs"/>
          <w:rtl/>
        </w:rPr>
        <w:t>وسطا</w:t>
      </w:r>
      <w:r w:rsidR="00824085" w:rsidRPr="00123301">
        <w:rPr>
          <w:rFonts w:ascii="Traditional Arabic" w:hAnsi="Traditional Arabic" w:cs="Traditional Arabic"/>
          <w:rtl/>
          <w:lang w:bidi="fa-IR"/>
        </w:rPr>
        <w:t>»</w:t>
      </w:r>
      <w:r w:rsidRPr="0042643E">
        <w:rPr>
          <w:rStyle w:val="Chara"/>
          <w:rFonts w:hint="cs"/>
          <w:rtl/>
        </w:rPr>
        <w:t xml:space="preserve"> را به </w:t>
      </w:r>
      <w:r w:rsidR="00824085" w:rsidRPr="00123301">
        <w:rPr>
          <w:rFonts w:ascii="Traditional Arabic" w:hAnsi="Traditional Arabic" w:cs="Traditional Arabic"/>
          <w:rtl/>
          <w:lang w:bidi="fa-IR"/>
        </w:rPr>
        <w:t>«</w:t>
      </w:r>
      <w:r w:rsidRPr="0042643E">
        <w:rPr>
          <w:rStyle w:val="Chara"/>
          <w:rFonts w:hint="cs"/>
          <w:rtl/>
        </w:rPr>
        <w:t>عدلا</w:t>
      </w:r>
      <w:r w:rsidR="00824085" w:rsidRPr="00123301">
        <w:rPr>
          <w:rFonts w:ascii="Traditional Arabic" w:hAnsi="Traditional Arabic" w:cs="Traditional Arabic"/>
          <w:rtl/>
          <w:lang w:bidi="fa-IR"/>
        </w:rPr>
        <w:t>»</w:t>
      </w:r>
      <w:r w:rsidRPr="0042643E">
        <w:rPr>
          <w:rStyle w:val="Chara"/>
          <w:rFonts w:hint="cs"/>
          <w:rtl/>
        </w:rPr>
        <w:t xml:space="preserve"> تفسیر کرده است. پس</w:t>
      </w:r>
      <w:r w:rsidR="00824085" w:rsidRPr="0042643E">
        <w:rPr>
          <w:rStyle w:val="Chara"/>
          <w:rFonts w:hint="cs"/>
          <w:rtl/>
        </w:rPr>
        <w:t xml:space="preserve"> آن‌ها </w:t>
      </w:r>
      <w:r w:rsidR="00E443D8" w:rsidRPr="0042643E">
        <w:rPr>
          <w:rStyle w:val="Chara"/>
          <w:rFonts w:hint="cs"/>
          <w:rtl/>
        </w:rPr>
        <w:t>عادلان</w:t>
      </w:r>
      <w:r w:rsidRPr="0042643E">
        <w:rPr>
          <w:rStyle w:val="Chara"/>
          <w:rFonts w:hint="cs"/>
          <w:rtl/>
        </w:rPr>
        <w:t xml:space="preserve"> ملت هستند و ائمه‌ی هدایت‌اند و ناقلان کتاب و سنت.</w:t>
      </w:r>
    </w:p>
    <w:p w:rsidR="00FB30AD" w:rsidRPr="004F5271" w:rsidRDefault="00FB30AD" w:rsidP="00123301">
      <w:pPr>
        <w:pStyle w:val="Char0"/>
        <w:bidi/>
        <w:ind w:firstLine="284"/>
        <w:rPr>
          <w:rStyle w:val="Chard"/>
          <w:rtl/>
        </w:rPr>
      </w:pPr>
      <w:r w:rsidRPr="0042643E">
        <w:rPr>
          <w:rStyle w:val="Chara"/>
          <w:rFonts w:hint="cs"/>
          <w:rtl/>
        </w:rPr>
        <w:t xml:space="preserve">خداوند </w:t>
      </w:r>
      <w:r w:rsidR="00E443D8" w:rsidRPr="0042643E">
        <w:rPr>
          <w:rStyle w:val="Chara"/>
          <w:rFonts w:hint="cs"/>
          <w:rtl/>
        </w:rPr>
        <w:t>ما را فرا می‌خواند تا</w:t>
      </w:r>
      <w:r w:rsidRPr="0042643E">
        <w:rPr>
          <w:rStyle w:val="Chara"/>
          <w:rFonts w:hint="cs"/>
          <w:rtl/>
        </w:rPr>
        <w:t xml:space="preserve"> به راه و روش آنان تمسک بجوییم و بر برنامه و در پیش گرفتن رفتار آنان به حرکت در آییم و ب</w:t>
      </w:r>
      <w:r w:rsidR="0040188B" w:rsidRPr="0042643E">
        <w:rPr>
          <w:rStyle w:val="Chara"/>
          <w:rFonts w:hint="cs"/>
          <w:rtl/>
        </w:rPr>
        <w:t>ه آ</w:t>
      </w:r>
      <w:r w:rsidRPr="0042643E">
        <w:rPr>
          <w:rStyle w:val="Chara"/>
          <w:rFonts w:hint="cs"/>
          <w:rtl/>
        </w:rPr>
        <w:t>نان ت</w:t>
      </w:r>
      <w:r w:rsidR="00E443D8" w:rsidRPr="0042643E">
        <w:rPr>
          <w:rStyle w:val="Chara"/>
          <w:rFonts w:hint="cs"/>
          <w:rtl/>
        </w:rPr>
        <w:t>أ</w:t>
      </w:r>
      <w:r w:rsidRPr="0042643E">
        <w:rPr>
          <w:rStyle w:val="Chara"/>
          <w:rFonts w:hint="cs"/>
          <w:rtl/>
        </w:rPr>
        <w:t xml:space="preserve">سی </w:t>
      </w:r>
      <w:r w:rsidR="00E443D8" w:rsidRPr="0042643E">
        <w:rPr>
          <w:rStyle w:val="Chara"/>
          <w:rFonts w:hint="cs"/>
          <w:rtl/>
        </w:rPr>
        <w:t>کن</w:t>
      </w:r>
      <w:r w:rsidRPr="0042643E">
        <w:rPr>
          <w:rStyle w:val="Chara"/>
          <w:rFonts w:hint="cs"/>
          <w:rtl/>
        </w:rPr>
        <w:t>یم. زیرا می‌فرماید</w:t>
      </w:r>
      <w:r w:rsidR="00A1692D" w:rsidRPr="0042643E">
        <w:rPr>
          <w:rStyle w:val="Chara"/>
          <w:rFonts w:hint="cs"/>
          <w:rtl/>
        </w:rPr>
        <w:t>:</w:t>
      </w:r>
      <w:r w:rsidR="003151F5" w:rsidRPr="0042643E">
        <w:rPr>
          <w:rStyle w:val="Chara"/>
          <w:rFonts w:hint="cs"/>
          <w:rtl/>
        </w:rPr>
        <w:t xml:space="preserve"> </w:t>
      </w:r>
      <w:r w:rsidR="00824085" w:rsidRPr="00123301">
        <w:rPr>
          <w:rFonts w:ascii="Traditional Arabic" w:hAnsi="Traditional Arabic" w:cs="Traditional Arabic"/>
          <w:rtl/>
          <w:lang w:bidi="fa-IR"/>
        </w:rPr>
        <w:t>﴿</w:t>
      </w:r>
      <w:r w:rsidR="004C0CE9" w:rsidRPr="004F5271">
        <w:rPr>
          <w:rStyle w:val="Chard"/>
          <w:rtl/>
        </w:rPr>
        <w:t xml:space="preserve">وَمَن يُشَاقِقِ </w:t>
      </w:r>
      <w:r w:rsidR="004C0CE9" w:rsidRPr="004F5271">
        <w:rPr>
          <w:rStyle w:val="Chard"/>
          <w:rFonts w:hint="cs"/>
          <w:rtl/>
        </w:rPr>
        <w:t>ٱلرَّسُولَ</w:t>
      </w:r>
      <w:r w:rsidR="004C0CE9" w:rsidRPr="004F5271">
        <w:rPr>
          <w:rStyle w:val="Chard"/>
          <w:rtl/>
        </w:rPr>
        <w:t xml:space="preserve"> مِنۢ بَعۡدِ مَا تَبَيَّنَ لَهُ </w:t>
      </w:r>
      <w:r w:rsidR="004C0CE9" w:rsidRPr="004F5271">
        <w:rPr>
          <w:rStyle w:val="Chard"/>
          <w:rFonts w:hint="cs"/>
          <w:rtl/>
        </w:rPr>
        <w:t>ٱلۡهُدَىٰ</w:t>
      </w:r>
      <w:r w:rsidR="004C0CE9" w:rsidRPr="004F5271">
        <w:rPr>
          <w:rStyle w:val="Chard"/>
          <w:rtl/>
        </w:rPr>
        <w:t xml:space="preserve"> وَيَتَّبِعۡ غَيۡرَ سَبِيلِ </w:t>
      </w:r>
      <w:r w:rsidR="004C0CE9" w:rsidRPr="004F5271">
        <w:rPr>
          <w:rStyle w:val="Chard"/>
          <w:rFonts w:hint="cs"/>
          <w:rtl/>
        </w:rPr>
        <w:t>ٱلۡمُؤۡمِنِينَ</w:t>
      </w:r>
      <w:r w:rsidR="004C0CE9" w:rsidRPr="004F5271">
        <w:rPr>
          <w:rStyle w:val="Chard"/>
          <w:rtl/>
        </w:rPr>
        <w:t xml:space="preserve"> نُوَلِّهِ</w:t>
      </w:r>
      <w:r w:rsidR="004C0CE9" w:rsidRPr="004F5271">
        <w:rPr>
          <w:rStyle w:val="Chard"/>
          <w:rFonts w:hint="cs"/>
          <w:rtl/>
        </w:rPr>
        <w:t>ۦ</w:t>
      </w:r>
      <w:r w:rsidR="004C0CE9" w:rsidRPr="004F5271">
        <w:rPr>
          <w:rStyle w:val="Chard"/>
          <w:rtl/>
        </w:rPr>
        <w:t xml:space="preserve"> مَا تَوَلَّىٰ وَنُصۡلِهِ</w:t>
      </w:r>
      <w:r w:rsidR="004C0CE9" w:rsidRPr="004F5271">
        <w:rPr>
          <w:rStyle w:val="Chard"/>
          <w:rFonts w:hint="cs"/>
          <w:rtl/>
        </w:rPr>
        <w:t>ۦ</w:t>
      </w:r>
      <w:r w:rsidR="004C0CE9" w:rsidRPr="004F5271">
        <w:rPr>
          <w:rStyle w:val="Chard"/>
          <w:rtl/>
        </w:rPr>
        <w:t xml:space="preserve"> جَهَنَّمَۖ وَسَآءَتۡ مَصِيرًا ١١٥</w:t>
      </w:r>
      <w:r w:rsidR="00824085" w:rsidRPr="00123301">
        <w:rPr>
          <w:rFonts w:ascii="Traditional Arabic" w:hAnsi="Traditional Arabic" w:cs="Traditional Arabic"/>
          <w:rtl/>
          <w:lang w:bidi="fa-IR"/>
        </w:rPr>
        <w:t>﴾</w:t>
      </w:r>
      <w:r w:rsidR="00824085" w:rsidRPr="0042643E">
        <w:rPr>
          <w:rStyle w:val="Chara"/>
          <w:rFonts w:hint="cs"/>
          <w:rtl/>
        </w:rPr>
        <w:t xml:space="preserve"> </w:t>
      </w:r>
      <w:r w:rsidR="00824085" w:rsidRPr="006A59D6">
        <w:rPr>
          <w:rStyle w:val="Charc"/>
          <w:rtl/>
        </w:rPr>
        <w:t>[</w:t>
      </w:r>
      <w:r w:rsidR="00824085" w:rsidRPr="006A59D6">
        <w:rPr>
          <w:rStyle w:val="Charc"/>
          <w:rFonts w:hint="cs"/>
          <w:rtl/>
        </w:rPr>
        <w:t>النساء</w:t>
      </w:r>
      <w:r w:rsidR="00A1692D" w:rsidRPr="006A59D6">
        <w:rPr>
          <w:rStyle w:val="Charc"/>
          <w:rFonts w:hint="cs"/>
          <w:rtl/>
        </w:rPr>
        <w:t>:</w:t>
      </w:r>
      <w:r w:rsidR="003151F5" w:rsidRPr="006A59D6">
        <w:rPr>
          <w:rStyle w:val="Charc"/>
          <w:rFonts w:hint="cs"/>
          <w:rtl/>
        </w:rPr>
        <w:t xml:space="preserve"> </w:t>
      </w:r>
      <w:r w:rsidR="00824085" w:rsidRPr="006A59D6">
        <w:rPr>
          <w:rStyle w:val="Charc"/>
          <w:rFonts w:hint="cs"/>
          <w:rtl/>
        </w:rPr>
        <w:t>115</w:t>
      </w:r>
      <w:r w:rsidR="00824085" w:rsidRPr="006A59D6">
        <w:rPr>
          <w:rStyle w:val="Charc"/>
          <w:rtl/>
        </w:rPr>
        <w:t>]</w:t>
      </w:r>
      <w:r w:rsidR="00824085"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کسی</w:t>
      </w:r>
      <w:r w:rsidR="00E443D8" w:rsidRPr="0042643E">
        <w:rPr>
          <w:rStyle w:val="Chara"/>
          <w:rFonts w:hint="cs"/>
          <w:rtl/>
        </w:rPr>
        <w:t xml:space="preserve"> را</w:t>
      </w:r>
      <w:r w:rsidRPr="0042643E">
        <w:rPr>
          <w:rStyle w:val="Chara"/>
          <w:rFonts w:hint="cs"/>
          <w:rtl/>
        </w:rPr>
        <w:t xml:space="preserve"> که با پیغمر دشمنی ورزد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از آن‌که (راه) هدایت بر او روشن شده است و راهی جز راه مومنان در پیش گیرد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همان جهنمی که در پیش گرفته رهنمود می‌گردانیم و به دوزخش داخل می‌گردانیم و دوزخ چه بد جایگاهی است.</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را می‌بینیم که در احادیث فراوان بر تبلیغ از او تاکید می‌ورزد. در این احادیث یاران خویش را مخاطب قرار می‌دهد. از جمله در حدیثی برای آنان دعا کرد و فرمود</w:t>
      </w:r>
      <w:r w:rsidR="00A1692D" w:rsidRPr="0042643E">
        <w:rPr>
          <w:rStyle w:val="Chara"/>
          <w:rFonts w:hint="cs"/>
          <w:rtl/>
        </w:rPr>
        <w:t>:</w:t>
      </w:r>
      <w:r w:rsidR="003151F5" w:rsidRPr="0042643E">
        <w:rPr>
          <w:rStyle w:val="Chara"/>
          <w:rFonts w:hint="cs"/>
          <w:rtl/>
        </w:rPr>
        <w:t xml:space="preserve"> </w:t>
      </w:r>
      <w:r w:rsidR="00824085" w:rsidRPr="00123301">
        <w:rPr>
          <w:rStyle w:val="Char6"/>
          <w:rtl/>
        </w:rPr>
        <w:t>«</w:t>
      </w:r>
      <w:r w:rsidR="00780AB4" w:rsidRPr="00123301">
        <w:rPr>
          <w:rStyle w:val="Char6"/>
          <w:rFonts w:hint="eastAsia"/>
          <w:rtl/>
        </w:rPr>
        <w:t>نَضَّرَ</w:t>
      </w:r>
      <w:r w:rsidR="00780AB4" w:rsidRPr="00123301">
        <w:rPr>
          <w:rStyle w:val="Char6"/>
          <w:rtl/>
        </w:rPr>
        <w:t xml:space="preserve"> </w:t>
      </w:r>
      <w:r w:rsidR="00780AB4" w:rsidRPr="00123301">
        <w:rPr>
          <w:rStyle w:val="Char6"/>
          <w:rFonts w:hint="eastAsia"/>
          <w:rtl/>
        </w:rPr>
        <w:t>اللَّهُ</w:t>
      </w:r>
      <w:r w:rsidR="00780AB4" w:rsidRPr="00123301">
        <w:rPr>
          <w:rStyle w:val="Char6"/>
          <w:rtl/>
        </w:rPr>
        <w:t xml:space="preserve"> </w:t>
      </w:r>
      <w:r w:rsidR="00780AB4" w:rsidRPr="00123301">
        <w:rPr>
          <w:rStyle w:val="Char6"/>
          <w:rFonts w:hint="eastAsia"/>
          <w:rtl/>
        </w:rPr>
        <w:t>امْرَأً</w:t>
      </w:r>
      <w:r w:rsidR="00780AB4" w:rsidRPr="00123301">
        <w:rPr>
          <w:rStyle w:val="Char6"/>
          <w:rtl/>
        </w:rPr>
        <w:t xml:space="preserve"> </w:t>
      </w:r>
      <w:r w:rsidR="00780AB4" w:rsidRPr="00123301">
        <w:rPr>
          <w:rStyle w:val="Char6"/>
          <w:rFonts w:hint="eastAsia"/>
          <w:rtl/>
        </w:rPr>
        <w:t>سَمِعَ</w:t>
      </w:r>
      <w:r w:rsidR="00780AB4" w:rsidRPr="00123301">
        <w:rPr>
          <w:rStyle w:val="Char6"/>
          <w:rtl/>
        </w:rPr>
        <w:t xml:space="preserve"> </w:t>
      </w:r>
      <w:r w:rsidR="00780AB4" w:rsidRPr="00123301">
        <w:rPr>
          <w:rStyle w:val="Char6"/>
          <w:rFonts w:hint="eastAsia"/>
          <w:rtl/>
        </w:rPr>
        <w:t>مَقَالَتِي</w:t>
      </w:r>
      <w:r w:rsidR="00780AB4" w:rsidRPr="00123301">
        <w:rPr>
          <w:rStyle w:val="Char6"/>
          <w:rtl/>
        </w:rPr>
        <w:t xml:space="preserve"> </w:t>
      </w:r>
      <w:r w:rsidR="00780AB4" w:rsidRPr="00123301">
        <w:rPr>
          <w:rStyle w:val="Char6"/>
          <w:rFonts w:hint="eastAsia"/>
          <w:rtl/>
        </w:rPr>
        <w:t>فَبَلَّغَهَا</w:t>
      </w:r>
      <w:r w:rsidR="00780AB4" w:rsidRPr="00123301">
        <w:rPr>
          <w:rStyle w:val="Char6"/>
          <w:rFonts w:hint="cs"/>
          <w:rtl/>
        </w:rPr>
        <w:t xml:space="preserve"> </w:t>
      </w:r>
      <w:r w:rsidR="00E443D8" w:rsidRPr="00123301">
        <w:rPr>
          <w:rStyle w:val="Char6"/>
          <w:rFonts w:hint="cs"/>
          <w:rtl/>
        </w:rPr>
        <w:t>ووعاها حتی یبلغها غیره</w:t>
      </w:r>
      <w:r w:rsidR="00824085" w:rsidRPr="00123301">
        <w:rPr>
          <w:rStyle w:val="Char6"/>
          <w:rtl/>
        </w:rPr>
        <w:t>»</w:t>
      </w:r>
      <w:r w:rsidR="00780AB4" w:rsidRPr="00123301">
        <w:rPr>
          <w:rStyle w:val="Char6"/>
        </w:rPr>
        <w:t xml:space="preserve"> </w:t>
      </w:r>
      <w:r w:rsidR="00E443D8"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خداوند زیبا و </w:t>
      </w:r>
      <w:r w:rsidR="00E443D8" w:rsidRPr="0042643E">
        <w:rPr>
          <w:rStyle w:val="Chara"/>
          <w:rFonts w:hint="cs"/>
          <w:rtl/>
        </w:rPr>
        <w:t>خرم و شاداب گرداند</w:t>
      </w:r>
      <w:r w:rsidRPr="0042643E">
        <w:rPr>
          <w:rStyle w:val="Chara"/>
          <w:rFonts w:hint="cs"/>
          <w:rtl/>
        </w:rPr>
        <w:t xml:space="preserve"> کسی را که سخن مرا </w:t>
      </w:r>
      <w:r w:rsidR="00E443D8" w:rsidRPr="0042643E">
        <w:rPr>
          <w:rStyle w:val="Chara"/>
          <w:rFonts w:hint="cs"/>
          <w:rtl/>
        </w:rPr>
        <w:t>می‌</w:t>
      </w:r>
      <w:r w:rsidRPr="0042643E">
        <w:rPr>
          <w:rStyle w:val="Chara"/>
          <w:rFonts w:hint="cs"/>
          <w:rtl/>
        </w:rPr>
        <w:t>شن</w:t>
      </w:r>
      <w:r w:rsidR="00E443D8" w:rsidRPr="0042643E">
        <w:rPr>
          <w:rStyle w:val="Chara"/>
          <w:rFonts w:hint="cs"/>
          <w:rtl/>
        </w:rPr>
        <w:t>و</w:t>
      </w:r>
      <w:r w:rsidRPr="0042643E">
        <w:rPr>
          <w:rStyle w:val="Chara"/>
          <w:rFonts w:hint="cs"/>
          <w:rtl/>
        </w:rPr>
        <w:t>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 را حفظ کرد</w:t>
      </w:r>
      <w:r w:rsidR="0040188B" w:rsidRPr="0042643E">
        <w:rPr>
          <w:rStyle w:val="Chara"/>
          <w:rFonts w:hint="cs"/>
          <w:rtl/>
        </w:rPr>
        <w:t>ه</w:t>
      </w:r>
      <w:r w:rsidRPr="0042643E">
        <w:rPr>
          <w:rStyle w:val="Chara"/>
          <w:rFonts w:hint="cs"/>
          <w:rtl/>
        </w:rPr>
        <w:t xml:space="preserve"> و محتوای آن را دریافت </w:t>
      </w:r>
      <w:r w:rsidR="00E443D8" w:rsidRPr="0042643E">
        <w:rPr>
          <w:rStyle w:val="Chara"/>
          <w:rFonts w:hint="cs"/>
          <w:rtl/>
        </w:rPr>
        <w:t xml:space="preserve">می‌کند </w:t>
      </w:r>
      <w:r w:rsidRPr="0042643E">
        <w:rPr>
          <w:rStyle w:val="Chara"/>
          <w:rFonts w:hint="cs"/>
          <w:rtl/>
        </w:rPr>
        <w:t>تا آن را به غیر خود ابلاغ نماید.</w:t>
      </w:r>
    </w:p>
    <w:p w:rsidR="00FB30AD" w:rsidRPr="0042643E" w:rsidRDefault="00FB30AD" w:rsidP="00123301">
      <w:pPr>
        <w:pStyle w:val="Char0"/>
        <w:bidi/>
        <w:ind w:firstLine="284"/>
        <w:rPr>
          <w:rStyle w:val="Chara"/>
          <w:rtl/>
        </w:rPr>
      </w:pP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در یکی از خطبه‌های دیگرش فرمود</w:t>
      </w:r>
      <w:r w:rsidR="00A1692D" w:rsidRPr="0042643E">
        <w:rPr>
          <w:rStyle w:val="Chara"/>
          <w:rFonts w:hint="cs"/>
          <w:rtl/>
        </w:rPr>
        <w:t>:</w:t>
      </w:r>
      <w:r w:rsidR="003151F5" w:rsidRPr="0042643E">
        <w:rPr>
          <w:rStyle w:val="Chara"/>
          <w:rFonts w:hint="cs"/>
          <w:rtl/>
        </w:rPr>
        <w:t xml:space="preserve"> </w:t>
      </w:r>
      <w:r w:rsidR="00824085" w:rsidRPr="00123301">
        <w:rPr>
          <w:rFonts w:ascii="Traditional Arabic" w:hAnsi="Traditional Arabic" w:cs="Traditional Arabic"/>
          <w:rtl/>
          <w:lang w:bidi="fa-IR"/>
        </w:rPr>
        <w:t>«</w:t>
      </w:r>
      <w:r w:rsidRPr="0042643E">
        <w:rPr>
          <w:rStyle w:val="Chara"/>
          <w:rFonts w:hint="cs"/>
          <w:rtl/>
        </w:rPr>
        <w:t>باید آن‌که حاضر است از شما آن (حدیث) را به افراد غایب برساند</w:t>
      </w:r>
      <w:r w:rsidR="00824085" w:rsidRPr="00123301">
        <w:rPr>
          <w:rFonts w:ascii="Traditional Arabic" w:hAnsi="Traditional Arabic" w:cs="Traditional Arabic"/>
          <w:rtl/>
          <w:lang w:bidi="fa-IR"/>
        </w:rPr>
        <w:t>»</w:t>
      </w:r>
      <w:r w:rsidRPr="0042643E">
        <w:rPr>
          <w:rStyle w:val="Chara"/>
          <w:rFonts w:hint="cs"/>
          <w:rtl/>
        </w:rPr>
        <w:t>. و فرمود</w:t>
      </w:r>
      <w:r w:rsidR="00A1692D" w:rsidRPr="0042643E">
        <w:rPr>
          <w:rStyle w:val="Chara"/>
          <w:rFonts w:hint="cs"/>
          <w:rtl/>
        </w:rPr>
        <w:t>:</w:t>
      </w:r>
      <w:r w:rsidR="003151F5" w:rsidRPr="0042643E">
        <w:rPr>
          <w:rStyle w:val="Chara"/>
          <w:rFonts w:hint="cs"/>
          <w:rtl/>
        </w:rPr>
        <w:t xml:space="preserve"> </w:t>
      </w:r>
      <w:r w:rsidR="00824085" w:rsidRPr="00123301">
        <w:rPr>
          <w:rFonts w:ascii="Traditional Arabic" w:hAnsi="Traditional Arabic" w:cs="Traditional Arabic"/>
          <w:rtl/>
          <w:lang w:bidi="fa-IR"/>
        </w:rPr>
        <w:t>«</w:t>
      </w:r>
      <w:r w:rsidRPr="0042643E">
        <w:rPr>
          <w:rStyle w:val="Chara"/>
          <w:rFonts w:hint="cs"/>
          <w:rtl/>
        </w:rPr>
        <w:t>از من به دیگران ابلاغ کنید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ولو در حد یک آیه باشد و از من (حدیث) به دیگران برسانید و هیچ منعی در این زمینه وجود ندارد</w:t>
      </w:r>
      <w:r w:rsidR="00824085" w:rsidRPr="00123301">
        <w:rPr>
          <w:rFonts w:ascii="Traditional Arabic" w:hAnsi="Traditional Arabic" w:cs="Traditional Arabic"/>
          <w:rtl/>
          <w:lang w:bidi="fa-IR"/>
        </w:rPr>
        <w:t>»</w:t>
      </w:r>
      <w:r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بعدا اصحاب بزرگوار</w:t>
      </w:r>
      <w:r w:rsidR="0037521C" w:rsidRPr="0037521C">
        <w:rPr>
          <w:rFonts w:cs="CTraditional Arabic" w:hint="cs"/>
          <w:rtl/>
          <w:lang w:bidi="fa-IR"/>
        </w:rPr>
        <w:t>س</w:t>
      </w:r>
      <w:r w:rsidRPr="0042643E">
        <w:rPr>
          <w:rStyle w:val="Chara"/>
          <w:rFonts w:hint="cs"/>
          <w:rtl/>
        </w:rPr>
        <w:t xml:space="preserve"> در نواحی و شهرها و مناطق مرزی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متفرق شدند و در فتح ممالک و قیام به غ</w:t>
      </w:r>
      <w:r w:rsidR="002235C7" w:rsidRPr="0042643E">
        <w:rPr>
          <w:rStyle w:val="Chara"/>
          <w:rFonts w:hint="cs"/>
          <w:rtl/>
        </w:rPr>
        <w:t>ز</w:t>
      </w:r>
      <w:r w:rsidRPr="0042643E">
        <w:rPr>
          <w:rStyle w:val="Chara"/>
          <w:rFonts w:hint="cs"/>
          <w:rtl/>
        </w:rPr>
        <w:t>وات و جهاد و به عهده‌گرفتن ام</w:t>
      </w:r>
      <w:r w:rsidR="002235C7" w:rsidRPr="0042643E">
        <w:rPr>
          <w:rStyle w:val="Chara"/>
          <w:rFonts w:hint="cs"/>
          <w:rtl/>
        </w:rPr>
        <w:t>ا</w:t>
      </w:r>
      <w:r w:rsidRPr="0042643E">
        <w:rPr>
          <w:rStyle w:val="Chara"/>
          <w:rFonts w:hint="cs"/>
          <w:rtl/>
        </w:rPr>
        <w:t>ر</w:t>
      </w:r>
      <w:r w:rsidR="002235C7" w:rsidRPr="0042643E">
        <w:rPr>
          <w:rStyle w:val="Chara"/>
          <w:rFonts w:hint="cs"/>
          <w:rtl/>
        </w:rPr>
        <w:t>ت</w:t>
      </w:r>
      <w:r w:rsidRPr="0042643E">
        <w:rPr>
          <w:rStyle w:val="Chara"/>
          <w:rFonts w:hint="cs"/>
          <w:rtl/>
        </w:rPr>
        <w:t xml:space="preserve"> و قضاوت و اجرای احکام مشارکت جستند. هر یک از آنان در حوزه‌ی اقامت و شهر محل سکونت خویش به پخش و نشر آنچه از رسول خدا</w:t>
      </w:r>
      <w:r w:rsidR="0037521C" w:rsidRPr="0037521C">
        <w:rPr>
          <w:rFonts w:cs="CTraditional Arabic" w:hint="cs"/>
          <w:rtl/>
          <w:lang w:bidi="fa-IR"/>
        </w:rPr>
        <w:t xml:space="preserve"> ج</w:t>
      </w:r>
      <w:r w:rsidRPr="0042643E">
        <w:rPr>
          <w:rStyle w:val="Chara"/>
          <w:rFonts w:hint="cs"/>
          <w:rtl/>
        </w:rPr>
        <w:t xml:space="preserve"> دریافت کرده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همت گماشت و </w:t>
      </w:r>
      <w:r w:rsidR="00E443D8" w:rsidRPr="0042643E">
        <w:rPr>
          <w:rStyle w:val="Chara"/>
          <w:rFonts w:hint="cs"/>
          <w:rtl/>
        </w:rPr>
        <w:t xml:space="preserve">بر اساس فرمان خدا به اجرای احکام پرداختند </w:t>
      </w:r>
      <w:r w:rsidRPr="0042643E">
        <w:rPr>
          <w:rStyle w:val="Chara"/>
          <w:rFonts w:hint="cs"/>
          <w:rtl/>
        </w:rPr>
        <w:t xml:space="preserve">و </w:t>
      </w:r>
      <w:r w:rsidR="00E443D8" w:rsidRPr="0042643E">
        <w:rPr>
          <w:rStyle w:val="Chara"/>
          <w:rFonts w:hint="cs"/>
          <w:rtl/>
        </w:rPr>
        <w:t xml:space="preserve">امور کشور را </w:t>
      </w:r>
      <w:r w:rsidRPr="0042643E">
        <w:rPr>
          <w:rStyle w:val="Chara"/>
          <w:rFonts w:hint="cs"/>
          <w:rtl/>
        </w:rPr>
        <w:t>طبق سنت رسول خدا</w:t>
      </w:r>
      <w:r w:rsidR="0037521C" w:rsidRPr="0037521C">
        <w:rPr>
          <w:rFonts w:cs="CTraditional Arabic" w:hint="cs"/>
          <w:rtl/>
          <w:lang w:bidi="fa-IR"/>
        </w:rPr>
        <w:t xml:space="preserve"> ج</w:t>
      </w:r>
      <w:r w:rsidR="00E443D8" w:rsidRPr="0042643E">
        <w:rPr>
          <w:rStyle w:val="Chara"/>
          <w:rFonts w:hint="cs"/>
          <w:rtl/>
        </w:rPr>
        <w:t xml:space="preserve"> پیش بردند و</w:t>
      </w:r>
      <w:r w:rsidRPr="0042643E">
        <w:rPr>
          <w:rStyle w:val="Chara"/>
          <w:rFonts w:hint="cs"/>
          <w:rtl/>
        </w:rPr>
        <w:t xml:space="preserve"> در اوج اخلاص و با حسن نیت و قصد قربت </w:t>
      </w:r>
      <w:r w:rsidR="00E443D8" w:rsidRPr="0042643E">
        <w:rPr>
          <w:rStyle w:val="Chara"/>
          <w:rFonts w:hint="cs"/>
          <w:rtl/>
        </w:rPr>
        <w:t xml:space="preserve">به </w:t>
      </w:r>
      <w:r w:rsidRPr="0042643E">
        <w:rPr>
          <w:rStyle w:val="Chara"/>
          <w:rFonts w:hint="cs"/>
          <w:rtl/>
        </w:rPr>
        <w:t xml:space="preserve">خدا به تعلیم فرایض و احکام و سنن </w:t>
      </w:r>
      <w:r w:rsidR="00E443D8" w:rsidRPr="0042643E">
        <w:rPr>
          <w:rStyle w:val="Chara"/>
          <w:rFonts w:hint="cs"/>
          <w:rtl/>
        </w:rPr>
        <w:t xml:space="preserve">و </w:t>
      </w:r>
      <w:r w:rsidRPr="0042643E">
        <w:rPr>
          <w:rStyle w:val="Chara"/>
          <w:rFonts w:hint="cs"/>
          <w:rtl/>
        </w:rPr>
        <w:t>حلال و حرام به مردم برخاست</w:t>
      </w:r>
      <w:r w:rsidR="00E443D8" w:rsidRPr="0042643E">
        <w:rPr>
          <w:rStyle w:val="Chara"/>
          <w:rFonts w:hint="cs"/>
          <w:rtl/>
        </w:rPr>
        <w:t>ند</w:t>
      </w:r>
      <w:r w:rsidRPr="0042643E">
        <w:rPr>
          <w:rStyle w:val="Chara"/>
          <w:rFonts w:hint="cs"/>
          <w:rtl/>
        </w:rPr>
        <w:t xml:space="preserve"> تا هنگام</w:t>
      </w:r>
      <w:r w:rsidR="00E443D8" w:rsidRPr="0042643E">
        <w:rPr>
          <w:rStyle w:val="Chara"/>
          <w:rFonts w:hint="cs"/>
          <w:rtl/>
        </w:rPr>
        <w:t>ی‌که</w:t>
      </w:r>
      <w:r w:rsidRPr="0042643E">
        <w:rPr>
          <w:rStyle w:val="Chara"/>
          <w:rFonts w:hint="cs"/>
          <w:rtl/>
        </w:rPr>
        <w:t xml:space="preserve"> به سوی پروردگار خویش</w:t>
      </w:r>
      <w:r w:rsidR="0040188B" w:rsidRPr="0042643E">
        <w:rPr>
          <w:rStyle w:val="Chara"/>
          <w:rFonts w:hint="cs"/>
          <w:rtl/>
        </w:rPr>
        <w:t xml:space="preserve"> شتافتند</w:t>
      </w:r>
      <w:r w:rsidRPr="0042643E">
        <w:rPr>
          <w:rStyle w:val="Chara"/>
          <w:rFonts w:hint="cs"/>
          <w:rtl/>
        </w:rPr>
        <w:t xml:space="preserve"> رضوان و مغفرت و رحمت خدا بر یکایک آنان باد</w:t>
      </w:r>
      <w:r w:rsidR="009B2902" w:rsidRPr="0042643E">
        <w:rPr>
          <w:rStyle w:val="Chara"/>
          <w:rFonts w:hint="cs"/>
          <w:vertAlign w:val="superscript"/>
          <w:rtl/>
        </w:rPr>
        <w:t>(</w:t>
      </w:r>
      <w:r w:rsidR="009B2902" w:rsidRPr="0042643E">
        <w:rPr>
          <w:rStyle w:val="Chara"/>
          <w:vertAlign w:val="superscript"/>
          <w:rtl/>
        </w:rPr>
        <w:footnoteReference w:id="41"/>
      </w:r>
      <w:r w:rsidR="009B2902" w:rsidRPr="0042643E">
        <w:rPr>
          <w:rStyle w:val="Chara"/>
          <w:rFonts w:hint="cs"/>
          <w:vertAlign w:val="superscript"/>
          <w:rtl/>
        </w:rPr>
        <w:t>)</w:t>
      </w:r>
      <w:r w:rsidRPr="0042643E">
        <w:rPr>
          <w:rStyle w:val="Chara"/>
          <w:rFonts w:hint="cs"/>
          <w:rtl/>
        </w:rPr>
        <w:t xml:space="preserve">. </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امام جرح و تعدیل ابوز</w:t>
      </w:r>
      <w:r w:rsidR="00B041CD" w:rsidRPr="0042643E">
        <w:rPr>
          <w:rStyle w:val="Chara"/>
          <w:rFonts w:hint="cs"/>
          <w:rtl/>
        </w:rPr>
        <w:t>ر</w:t>
      </w:r>
      <w:r w:rsidRPr="0042643E">
        <w:rPr>
          <w:rStyle w:val="Chara"/>
          <w:rFonts w:hint="cs"/>
          <w:rtl/>
        </w:rPr>
        <w:t>عه رازی پسر خاله‌ی ابی حاتم گوید</w:t>
      </w:r>
      <w:r w:rsidR="00A1692D" w:rsidRPr="0042643E">
        <w:rPr>
          <w:rStyle w:val="Chara"/>
          <w:rFonts w:hint="cs"/>
          <w:rtl/>
        </w:rPr>
        <w:t>:</w:t>
      </w:r>
      <w:r w:rsidR="003151F5" w:rsidRPr="0042643E">
        <w:rPr>
          <w:rStyle w:val="Chara"/>
          <w:rFonts w:hint="cs"/>
          <w:rtl/>
        </w:rPr>
        <w:t xml:space="preserve"> </w:t>
      </w:r>
      <w:r w:rsidR="00824085" w:rsidRPr="00123301">
        <w:rPr>
          <w:rFonts w:ascii="Traditional Arabic" w:hAnsi="Traditional Arabic" w:cs="Traditional Arabic"/>
          <w:rtl/>
          <w:lang w:bidi="fa-IR"/>
        </w:rPr>
        <w:t>«</w:t>
      </w:r>
      <w:r w:rsidRPr="0042643E">
        <w:rPr>
          <w:rStyle w:val="Chara"/>
          <w:rFonts w:hint="cs"/>
          <w:rtl/>
        </w:rPr>
        <w:t>هرگاه کسی را دیدی که به بدگویی و تنقیص شخصیت یکی از یاران رسول خدا</w:t>
      </w:r>
      <w:r w:rsidR="0037521C" w:rsidRPr="0037521C">
        <w:rPr>
          <w:rFonts w:cs="CTraditional Arabic" w:hint="cs"/>
          <w:rtl/>
          <w:lang w:bidi="fa-IR"/>
        </w:rPr>
        <w:t xml:space="preserve"> ج</w:t>
      </w:r>
      <w:r w:rsidRPr="0042643E">
        <w:rPr>
          <w:rStyle w:val="Chara"/>
          <w:rFonts w:hint="cs"/>
          <w:rtl/>
        </w:rPr>
        <w:t xml:space="preserve"> دهان می‌گشاید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بدان که او از زندیق</w:t>
      </w:r>
      <w:r w:rsidR="005B7104" w:rsidRPr="0042643E">
        <w:rPr>
          <w:rStyle w:val="Chara"/>
          <w:rFonts w:hint="cs"/>
          <w:rtl/>
        </w:rPr>
        <w:t>ان</w:t>
      </w:r>
      <w:r w:rsidRPr="0042643E">
        <w:rPr>
          <w:rStyle w:val="Chara"/>
          <w:rFonts w:hint="cs"/>
          <w:rtl/>
        </w:rPr>
        <w:t xml:space="preserve">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قرآن و رسول خدا</w:t>
      </w:r>
      <w:r w:rsidR="0037521C" w:rsidRPr="0037521C">
        <w:rPr>
          <w:rFonts w:cs="CTraditional Arabic" w:hint="cs"/>
          <w:rtl/>
          <w:lang w:bidi="fa-IR"/>
        </w:rPr>
        <w:t xml:space="preserve"> ج</w:t>
      </w:r>
      <w:r w:rsidRPr="0042643E">
        <w:rPr>
          <w:rStyle w:val="Chara"/>
          <w:rFonts w:hint="cs"/>
          <w:rtl/>
        </w:rPr>
        <w:t xml:space="preserve"> هر دو نز</w:t>
      </w:r>
      <w:r w:rsidR="00F868F5" w:rsidRPr="0042643E">
        <w:rPr>
          <w:rStyle w:val="Chara"/>
          <w:rFonts w:hint="cs"/>
          <w:rtl/>
        </w:rPr>
        <w:t>د</w:t>
      </w:r>
      <w:r w:rsidRPr="0042643E">
        <w:rPr>
          <w:rStyle w:val="Chara"/>
          <w:rFonts w:hint="cs"/>
          <w:rtl/>
        </w:rPr>
        <w:t xml:space="preserve"> ما حق‌اند و این دو حق هم از جانب صحابه به ما رسیده‌اند و تنها به این دلیل به تجریح گواهان ما اقدام می‌نمایند تا کتاب و سنت را باطل کنند و جرح (فاقد عدل و اعتبار</w:t>
      </w:r>
      <w:r w:rsidR="00531DEC" w:rsidRPr="0042643E">
        <w:rPr>
          <w:rStyle w:val="Chara"/>
          <w:rFonts w:hint="cs"/>
          <w:rtl/>
        </w:rPr>
        <w:t xml:space="preserve"> شمردن</w:t>
      </w:r>
      <w:r w:rsidRPr="0042643E">
        <w:rPr>
          <w:rStyle w:val="Chara"/>
          <w:rFonts w:hint="cs"/>
          <w:rtl/>
        </w:rPr>
        <w:t xml:space="preserve"> سخن) این‌ها اولی است و آنان زندقه هستند</w:t>
      </w:r>
      <w:r w:rsidR="00824085" w:rsidRPr="00123301">
        <w:rPr>
          <w:rFonts w:ascii="Traditional Arabic" w:hAnsi="Traditional Arabic" w:cs="Traditional Arabic"/>
          <w:rtl/>
          <w:lang w:bidi="fa-IR"/>
        </w:rPr>
        <w:t>»</w:t>
      </w:r>
      <w:r w:rsidR="009B2902" w:rsidRPr="0042643E">
        <w:rPr>
          <w:rStyle w:val="Chara"/>
          <w:rFonts w:hint="cs"/>
          <w:vertAlign w:val="superscript"/>
          <w:rtl/>
        </w:rPr>
        <w:t>(</w:t>
      </w:r>
      <w:r w:rsidR="009B2902" w:rsidRPr="0042643E">
        <w:rPr>
          <w:rStyle w:val="Chara"/>
          <w:vertAlign w:val="superscript"/>
          <w:rtl/>
        </w:rPr>
        <w:footnoteReference w:id="42"/>
      </w:r>
      <w:r w:rsidR="009B2902"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امام طحاوی در کتاب عقیده‌ی مشهورش که علمای مذاهب بر صحت آن و وجو</w:t>
      </w:r>
      <w:r w:rsidR="00B32950" w:rsidRPr="0042643E">
        <w:rPr>
          <w:rStyle w:val="Chara"/>
          <w:rFonts w:hint="cs"/>
          <w:rtl/>
        </w:rPr>
        <w:t>ب</w:t>
      </w:r>
      <w:r w:rsidRPr="0042643E">
        <w:rPr>
          <w:rStyle w:val="Chara"/>
          <w:rFonts w:hint="cs"/>
          <w:rtl/>
        </w:rPr>
        <w:t xml:space="preserve"> اعتقاد بدان از سوی هر مسلمانی اتفاق و اجماع دارند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حب صحابه را ایمان و بغض</w:t>
      </w:r>
      <w:r w:rsidR="00824085" w:rsidRPr="0042643E">
        <w:rPr>
          <w:rStyle w:val="Chara"/>
          <w:rFonts w:hint="cs"/>
          <w:rtl/>
        </w:rPr>
        <w:t xml:space="preserve"> آن‌ها </w:t>
      </w:r>
      <w:r w:rsidRPr="0042643E">
        <w:rPr>
          <w:rStyle w:val="Chara"/>
          <w:rFonts w:hint="cs"/>
          <w:rtl/>
        </w:rPr>
        <w:t>را کفر دانسته است. او می‌گوید</w:t>
      </w:r>
      <w:r w:rsidR="00A1692D" w:rsidRPr="0042643E">
        <w:rPr>
          <w:rStyle w:val="Chara"/>
          <w:rFonts w:hint="cs"/>
          <w:rtl/>
        </w:rPr>
        <w:t>:</w:t>
      </w:r>
      <w:r w:rsidR="003151F5" w:rsidRPr="0042643E">
        <w:rPr>
          <w:rStyle w:val="Chara"/>
          <w:rFonts w:hint="cs"/>
          <w:rtl/>
        </w:rPr>
        <w:t xml:space="preserve"> </w:t>
      </w:r>
      <w:r w:rsidR="00824085" w:rsidRPr="00123301">
        <w:rPr>
          <w:rFonts w:ascii="Traditional Arabic" w:hAnsi="Traditional Arabic" w:cs="Traditional Arabic"/>
          <w:rtl/>
          <w:lang w:bidi="fa-IR"/>
        </w:rPr>
        <w:t>«</w:t>
      </w:r>
      <w:r w:rsidRPr="0042643E">
        <w:rPr>
          <w:rStyle w:val="Chara"/>
          <w:rFonts w:hint="cs"/>
          <w:rtl/>
        </w:rPr>
        <w:t>اصحاب رسول خدا</w:t>
      </w:r>
      <w:r w:rsidR="0037521C" w:rsidRPr="0037521C">
        <w:rPr>
          <w:rFonts w:cs="CTraditional Arabic" w:hint="cs"/>
          <w:rtl/>
          <w:lang w:bidi="fa-IR"/>
        </w:rPr>
        <w:t xml:space="preserve"> ج</w:t>
      </w:r>
      <w:r w:rsidRPr="0042643E">
        <w:rPr>
          <w:rStyle w:val="Chara"/>
          <w:rFonts w:hint="cs"/>
          <w:rtl/>
        </w:rPr>
        <w:t xml:space="preserve"> را دوست داریم اما در محبت هیچ یک از</w:t>
      </w:r>
      <w:r w:rsidR="00824085" w:rsidRPr="0042643E">
        <w:rPr>
          <w:rStyle w:val="Chara"/>
          <w:rFonts w:hint="cs"/>
          <w:rtl/>
        </w:rPr>
        <w:t xml:space="preserve"> آن‌ها </w:t>
      </w:r>
      <w:r w:rsidRPr="0042643E">
        <w:rPr>
          <w:rStyle w:val="Chara"/>
          <w:rFonts w:hint="cs"/>
          <w:rtl/>
        </w:rPr>
        <w:t xml:space="preserve">افراط نمی‌ورزیم و از هیچ یک از آنان برائت و بیزاری نمی‌جوییم. هر کس که بغض ایشان را در دل </w:t>
      </w:r>
      <w:r w:rsidR="00B02C1F" w:rsidRPr="0042643E">
        <w:rPr>
          <w:rStyle w:val="Chara"/>
          <w:rFonts w:hint="cs"/>
          <w:rtl/>
        </w:rPr>
        <w:t>قرار دهد و جز به نیکی از آنان یاد 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جز به خیر </w:t>
      </w:r>
      <w:r w:rsidR="00D477F6" w:rsidRPr="0042643E">
        <w:rPr>
          <w:rStyle w:val="Chara"/>
          <w:rFonts w:hint="cs"/>
          <w:rtl/>
        </w:rPr>
        <w:t xml:space="preserve">از آنان </w:t>
      </w:r>
      <w:r w:rsidRPr="0042643E">
        <w:rPr>
          <w:rStyle w:val="Chara"/>
          <w:rFonts w:hint="cs"/>
          <w:rtl/>
        </w:rPr>
        <w:t>یاد نمی‌کنیم و محبت آنان دین و ایمان و احسان است و بغض آنان کفر و نفاق و طغیان</w:t>
      </w:r>
      <w:r w:rsidR="00824085" w:rsidRPr="00123301">
        <w:rPr>
          <w:rFonts w:ascii="Traditional Arabic" w:hAnsi="Traditional Arabic" w:cs="Traditional Arabic"/>
          <w:rtl/>
          <w:lang w:bidi="fa-IR"/>
        </w:rPr>
        <w:t>»</w:t>
      </w:r>
      <w:r w:rsidR="009B2902" w:rsidRPr="0042643E">
        <w:rPr>
          <w:rStyle w:val="Chara"/>
          <w:rFonts w:hint="cs"/>
          <w:vertAlign w:val="superscript"/>
          <w:rtl/>
        </w:rPr>
        <w:t>(</w:t>
      </w:r>
      <w:r w:rsidR="009B2902" w:rsidRPr="0042643E">
        <w:rPr>
          <w:rStyle w:val="Chara"/>
          <w:vertAlign w:val="superscript"/>
          <w:rtl/>
        </w:rPr>
        <w:footnoteReference w:id="43"/>
      </w:r>
      <w:r w:rsidR="009B2902"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امام سبکی در فت</w:t>
      </w:r>
      <w:r w:rsidR="00D477F6" w:rsidRPr="0042643E">
        <w:rPr>
          <w:rStyle w:val="Chara"/>
          <w:rFonts w:hint="cs"/>
          <w:rtl/>
        </w:rPr>
        <w:t>ا</w:t>
      </w:r>
      <w:r w:rsidRPr="0042643E">
        <w:rPr>
          <w:rStyle w:val="Chara"/>
          <w:rFonts w:hint="cs"/>
          <w:rtl/>
        </w:rPr>
        <w:t>و</w:t>
      </w:r>
      <w:r w:rsidR="00F721FD" w:rsidRPr="0042643E">
        <w:rPr>
          <w:rStyle w:val="Chara"/>
          <w:rFonts w:hint="cs"/>
          <w:rtl/>
        </w:rPr>
        <w:t>ا</w:t>
      </w:r>
      <w:r w:rsidRPr="0042643E">
        <w:rPr>
          <w:rStyle w:val="Chara"/>
          <w:rFonts w:hint="cs"/>
          <w:rtl/>
        </w:rPr>
        <w:t xml:space="preserve">یش این </w:t>
      </w:r>
      <w:r w:rsidR="00F721FD" w:rsidRPr="0042643E">
        <w:rPr>
          <w:rStyle w:val="Chara"/>
          <w:rFonts w:hint="cs"/>
          <w:rtl/>
        </w:rPr>
        <w:t>نص</w:t>
      </w:r>
      <w:r w:rsidRPr="0042643E">
        <w:rPr>
          <w:rStyle w:val="Chara"/>
          <w:rFonts w:hint="cs"/>
          <w:rtl/>
        </w:rPr>
        <w:t xml:space="preserve"> را حمل بر تکفیر کسانی</w:t>
      </w:r>
      <w:r w:rsidR="00D477F6" w:rsidRPr="0042643E">
        <w:rPr>
          <w:rStyle w:val="Chara"/>
          <w:rFonts w:hint="cs"/>
          <w:rtl/>
        </w:rPr>
        <w:t xml:space="preserve"> کرده</w:t>
      </w:r>
      <w:r w:rsidRPr="0042643E">
        <w:rPr>
          <w:rStyle w:val="Chara"/>
          <w:rFonts w:hint="cs"/>
          <w:rtl/>
        </w:rPr>
        <w:t xml:space="preserve"> که </w:t>
      </w:r>
      <w:r w:rsidR="003830C7" w:rsidRPr="0042643E">
        <w:rPr>
          <w:rStyle w:val="Chara"/>
          <w:rFonts w:hint="cs"/>
          <w:rtl/>
        </w:rPr>
        <w:t xml:space="preserve">بغض </w:t>
      </w:r>
      <w:r w:rsidRPr="0042643E">
        <w:rPr>
          <w:rStyle w:val="Chara"/>
          <w:rFonts w:hint="cs"/>
          <w:rtl/>
        </w:rPr>
        <w:t xml:space="preserve">اصحاب </w:t>
      </w:r>
      <w:r w:rsidR="003830C7" w:rsidRPr="0042643E">
        <w:rPr>
          <w:rStyle w:val="Chara"/>
          <w:rFonts w:hint="cs"/>
          <w:rtl/>
        </w:rPr>
        <w:t>را</w:t>
      </w:r>
      <w:r w:rsidR="00D477F6" w:rsidRPr="0042643E">
        <w:rPr>
          <w:rStyle w:val="Chara"/>
          <w:rFonts w:hint="cs"/>
          <w:rtl/>
        </w:rPr>
        <w:t xml:space="preserve"> به دلیل صحابه بودن </w:t>
      </w:r>
      <w:r w:rsidR="003830C7" w:rsidRPr="0042643E">
        <w:rPr>
          <w:rStyle w:val="Chara"/>
          <w:rFonts w:hint="cs"/>
          <w:rtl/>
        </w:rPr>
        <w:t>در دل بگیرند</w:t>
      </w:r>
      <w:r w:rsidR="00D477F6" w:rsidRPr="0042643E">
        <w:rPr>
          <w:rStyle w:val="Chara"/>
          <w:rFonts w:hint="cs"/>
          <w:rtl/>
        </w:rPr>
        <w:t>.</w:t>
      </w:r>
      <w:r w:rsidRPr="0042643E">
        <w:rPr>
          <w:rStyle w:val="Chara"/>
          <w:rFonts w:hint="cs"/>
          <w:rtl/>
        </w:rPr>
        <w:t xml:space="preserve"> زیرا</w:t>
      </w:r>
      <w:r w:rsidR="00824085" w:rsidRPr="0042643E">
        <w:rPr>
          <w:rStyle w:val="Chara"/>
          <w:rFonts w:hint="cs"/>
          <w:rtl/>
        </w:rPr>
        <w:t xml:space="preserve"> آن‌ها </w:t>
      </w:r>
      <w:r w:rsidRPr="0042643E">
        <w:rPr>
          <w:rStyle w:val="Chara"/>
          <w:rFonts w:hint="cs"/>
          <w:rtl/>
        </w:rPr>
        <w:t>فضل صحبت و هم‌نشینی را دارا هستند</w:t>
      </w:r>
      <w:r w:rsidR="00824085" w:rsidRPr="0042643E">
        <w:rPr>
          <w:rStyle w:val="Chara"/>
          <w:rFonts w:hint="cs"/>
          <w:rtl/>
        </w:rPr>
        <w:t xml:space="preserve">، </w:t>
      </w:r>
      <w:r w:rsidRPr="0042643E">
        <w:rPr>
          <w:rStyle w:val="Chara"/>
          <w:rFonts w:hint="cs"/>
          <w:rtl/>
        </w:rPr>
        <w:t>‌اما در مورد سب اصحاب</w:t>
      </w:r>
      <w:r w:rsidR="005A0344" w:rsidRPr="0042643E">
        <w:rPr>
          <w:rStyle w:val="Chara"/>
          <w:rFonts w:hint="cs"/>
          <w:rtl/>
        </w:rPr>
        <w:t xml:space="preserve"> می‌گویند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خواه یکی از</w:t>
      </w:r>
      <w:r w:rsidR="00824085" w:rsidRPr="0042643E">
        <w:rPr>
          <w:rStyle w:val="Chara"/>
          <w:rFonts w:hint="cs"/>
          <w:rtl/>
        </w:rPr>
        <w:t xml:space="preserve"> آن‌ها </w:t>
      </w:r>
      <w:r w:rsidRPr="0042643E">
        <w:rPr>
          <w:rStyle w:val="Chara"/>
          <w:rFonts w:hint="cs"/>
          <w:rtl/>
        </w:rPr>
        <w:t>را سب 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همه‌ی</w:t>
      </w:r>
      <w:r w:rsidR="00824085" w:rsidRPr="0042643E">
        <w:rPr>
          <w:rStyle w:val="Chara"/>
          <w:rFonts w:hint="cs"/>
          <w:rtl/>
        </w:rPr>
        <w:t xml:space="preserve"> آن‌ها </w:t>
      </w:r>
      <w:r w:rsidRPr="0042643E">
        <w:rPr>
          <w:rStyle w:val="Chara"/>
          <w:rFonts w:hint="cs"/>
          <w:rtl/>
        </w:rPr>
        <w:t xml:space="preserve">را </w:t>
      </w:r>
      <w:r w:rsidR="003830C7" w:rsidRPr="0042643E">
        <w:rPr>
          <w:rStyle w:val="Chara"/>
          <w:rFonts w:hint="cs"/>
          <w:rtl/>
        </w:rPr>
        <w:t xml:space="preserve">باعث کافر شدن فرد </w:t>
      </w:r>
      <w:r w:rsidRPr="0042643E">
        <w:rPr>
          <w:rStyle w:val="Chara"/>
          <w:rFonts w:hint="cs"/>
          <w:rtl/>
        </w:rPr>
        <w:t>سب کنند</w:t>
      </w:r>
      <w:r w:rsidR="005A0344" w:rsidRPr="0042643E">
        <w:rPr>
          <w:rStyle w:val="Chara"/>
          <w:rFonts w:hint="cs"/>
          <w:rtl/>
        </w:rPr>
        <w:t>ه</w:t>
      </w:r>
      <w:r w:rsidR="00441B44" w:rsidRPr="0042643E">
        <w:rPr>
          <w:rStyle w:val="Chara"/>
          <w:rFonts w:hint="cs"/>
          <w:rtl/>
        </w:rPr>
        <w:t xml:space="preserve"> </w:t>
      </w:r>
      <w:r w:rsidR="00AA604A" w:rsidRPr="0042643E">
        <w:rPr>
          <w:rStyle w:val="Chara"/>
          <w:rFonts w:hint="cs"/>
          <w:rtl/>
        </w:rPr>
        <w:t>می‌شود</w:t>
      </w:r>
      <w:r w:rsidR="009B2902" w:rsidRPr="0042643E">
        <w:rPr>
          <w:rStyle w:val="Chara"/>
          <w:rFonts w:hint="cs"/>
          <w:vertAlign w:val="superscript"/>
          <w:rtl/>
        </w:rPr>
        <w:t>(</w:t>
      </w:r>
      <w:r w:rsidR="009B2902" w:rsidRPr="0042643E">
        <w:rPr>
          <w:rStyle w:val="Chara"/>
          <w:vertAlign w:val="superscript"/>
          <w:rtl/>
        </w:rPr>
        <w:footnoteReference w:id="44"/>
      </w:r>
      <w:r w:rsidR="009B2902" w:rsidRPr="0042643E">
        <w:rPr>
          <w:rStyle w:val="Chara"/>
          <w:rFonts w:hint="cs"/>
          <w:vertAlign w:val="superscript"/>
          <w:rtl/>
        </w:rPr>
        <w:t>)</w:t>
      </w:r>
      <w:r w:rsidRPr="0042643E">
        <w:rPr>
          <w:rStyle w:val="Chara"/>
          <w:rFonts w:hint="cs"/>
          <w:rtl/>
        </w:rPr>
        <w:t>.</w:t>
      </w:r>
      <w:r w:rsidR="009B2902" w:rsidRPr="0042643E">
        <w:rPr>
          <w:rStyle w:val="Chara"/>
          <w:rFonts w:hint="cs"/>
          <w:rtl/>
        </w:rPr>
        <w:t xml:space="preserve"> </w:t>
      </w:r>
      <w:r w:rsidRPr="0042643E">
        <w:rPr>
          <w:rStyle w:val="Chara"/>
          <w:rFonts w:hint="cs"/>
          <w:rtl/>
        </w:rPr>
        <w:t>آن دسته از علما که از تکفیر همچون کسانی توقف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همه‌ی آنان</w:t>
      </w:r>
      <w:r w:rsidR="00AA604A" w:rsidRPr="0042643E">
        <w:rPr>
          <w:rStyle w:val="Chara"/>
          <w:rFonts w:hint="cs"/>
          <w:rtl/>
        </w:rPr>
        <w:t xml:space="preserve"> بر</w:t>
      </w:r>
      <w:r w:rsidRPr="0042643E">
        <w:rPr>
          <w:rStyle w:val="Chara"/>
          <w:rFonts w:hint="cs"/>
          <w:rtl/>
        </w:rPr>
        <w:t xml:space="preserve"> فاسق بودن سب کننده‌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اجماع </w:t>
      </w:r>
      <w:r w:rsidR="005A0344" w:rsidRPr="0042643E">
        <w:rPr>
          <w:rStyle w:val="Chara"/>
          <w:rFonts w:hint="cs"/>
          <w:rtl/>
        </w:rPr>
        <w:t>دارند</w:t>
      </w:r>
      <w:r w:rsidRPr="0042643E">
        <w:rPr>
          <w:rStyle w:val="Chara"/>
          <w:rFonts w:hint="cs"/>
          <w:rtl/>
        </w:rPr>
        <w:t>.(</w:t>
      </w:r>
      <w:r w:rsidR="00EA6175" w:rsidRPr="0042643E">
        <w:rPr>
          <w:rStyle w:val="Chara"/>
          <w:rFonts w:hint="cs"/>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 xml:space="preserve">و اما ابن حبان از فرموده‌ی رسول الله در خطبه </w:t>
      </w:r>
      <w:r w:rsidRPr="00123301">
        <w:rPr>
          <w:rFonts w:ascii="mylotus" w:hAnsi="mylotus" w:cs="mylotus"/>
          <w:rtl/>
          <w:lang w:bidi="fa-IR"/>
        </w:rPr>
        <w:t>حج</w:t>
      </w:r>
      <w:r w:rsidR="00824085" w:rsidRPr="00123301">
        <w:rPr>
          <w:rFonts w:ascii="mylotus" w:hAnsi="mylotus" w:cs="mylotus" w:hint="cs"/>
          <w:rtl/>
          <w:lang w:bidi="fa-IR"/>
        </w:rPr>
        <w:t>ة</w:t>
      </w:r>
      <w:r w:rsidRPr="0042643E">
        <w:rPr>
          <w:rStyle w:val="Chara"/>
          <w:rFonts w:hint="cs"/>
          <w:rtl/>
        </w:rPr>
        <w:t xml:space="preserve"> الوداع </w:t>
      </w:r>
      <w:r w:rsidRPr="00123301">
        <w:rPr>
          <w:rFonts w:ascii="Times New Roman" w:hAnsi="Times New Roman" w:cs="Times New Roman" w:hint="cs"/>
          <w:rtl/>
          <w:lang w:bidi="fa-IR"/>
        </w:rPr>
        <w:t>–</w:t>
      </w:r>
      <w:r w:rsidRPr="0042643E">
        <w:rPr>
          <w:rStyle w:val="Chara"/>
          <w:rFonts w:hint="cs"/>
          <w:rtl/>
        </w:rPr>
        <w:t xml:space="preserve"> که ابوهریره نیز از جمله‌ی شنوندگان بود </w:t>
      </w:r>
      <w:r w:rsidRPr="00123301">
        <w:rPr>
          <w:rFonts w:ascii="Times New Roman" w:hAnsi="Times New Roman" w:cs="Times New Roman" w:hint="cs"/>
          <w:rtl/>
          <w:lang w:bidi="fa-IR"/>
        </w:rPr>
        <w:t>–</w:t>
      </w:r>
      <w:r w:rsidRPr="0042643E">
        <w:rPr>
          <w:rStyle w:val="Chara"/>
          <w:rFonts w:hint="cs"/>
          <w:rtl/>
        </w:rPr>
        <w:t xml:space="preserve"> استنباط کرده که صحابه عادل بوده‌اند. رسول خدا</w:t>
      </w:r>
      <w:r w:rsidR="0037521C" w:rsidRPr="0037521C">
        <w:rPr>
          <w:rFonts w:cs="CTraditional Arabic" w:hint="cs"/>
          <w:rtl/>
          <w:lang w:bidi="fa-IR"/>
        </w:rPr>
        <w:t xml:space="preserve"> ج</w:t>
      </w:r>
      <w:r w:rsidRPr="0042643E">
        <w:rPr>
          <w:rStyle w:val="Chara"/>
          <w:rFonts w:hint="cs"/>
          <w:rtl/>
        </w:rPr>
        <w:t xml:space="preserve"> می‌فرماید</w:t>
      </w:r>
      <w:r w:rsidR="00A1692D" w:rsidRPr="0042643E">
        <w:rPr>
          <w:rStyle w:val="Chara"/>
          <w:rFonts w:hint="cs"/>
          <w:rtl/>
        </w:rPr>
        <w:t>:</w:t>
      </w:r>
      <w:r w:rsidR="003151F5" w:rsidRPr="0042643E">
        <w:rPr>
          <w:rStyle w:val="Chara"/>
          <w:rFonts w:hint="cs"/>
          <w:rtl/>
        </w:rPr>
        <w:t xml:space="preserve"> </w:t>
      </w:r>
      <w:r w:rsidR="00824085" w:rsidRPr="00123301">
        <w:rPr>
          <w:rStyle w:val="Char6"/>
          <w:rtl/>
        </w:rPr>
        <w:t>«</w:t>
      </w:r>
      <w:r w:rsidR="00824085" w:rsidRPr="00123301">
        <w:rPr>
          <w:rStyle w:val="Char6"/>
          <w:rFonts w:hint="cs"/>
          <w:rtl/>
        </w:rPr>
        <w:t>أ</w:t>
      </w:r>
      <w:r w:rsidRPr="00123301">
        <w:rPr>
          <w:rStyle w:val="Char6"/>
          <w:rFonts w:hint="cs"/>
          <w:rtl/>
        </w:rPr>
        <w:t>لا فلیبلغ الشاهد منکم الغائب</w:t>
      </w:r>
      <w:r w:rsidR="00824085" w:rsidRPr="00123301">
        <w:rPr>
          <w:rStyle w:val="Char6"/>
          <w:rtl/>
        </w:rPr>
        <w:t>»</w:t>
      </w:r>
      <w:r w:rsidRPr="0042643E">
        <w:rPr>
          <w:rStyle w:val="Chara"/>
          <w:rFonts w:hint="cs"/>
          <w:rtl/>
        </w:rPr>
        <w:t xml:space="preserve"> بایستی حاضران از شما [این پیام را] به غائبان ابلاغ کنند.</w:t>
      </w:r>
      <w:r w:rsidR="00121776"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ابن حبان گوید این فرموده رسول خدا</w:t>
      </w:r>
      <w:r w:rsidR="0037521C" w:rsidRPr="0037521C">
        <w:rPr>
          <w:rFonts w:cs="CTraditional Arabic" w:hint="cs"/>
          <w:rtl/>
          <w:lang w:bidi="fa-IR"/>
        </w:rPr>
        <w:t xml:space="preserve"> ج</w:t>
      </w:r>
      <w:r w:rsidRPr="0042643E">
        <w:rPr>
          <w:rStyle w:val="Chara"/>
          <w:rFonts w:hint="cs"/>
          <w:rtl/>
        </w:rPr>
        <w:t xml:space="preserve"> بزرگترین دلیل</w:t>
      </w:r>
      <w:r w:rsidR="00EF7EC8" w:rsidRPr="0042643E">
        <w:rPr>
          <w:rStyle w:val="Chara"/>
          <w:rFonts w:hint="cs"/>
          <w:rtl/>
        </w:rPr>
        <w:t xml:space="preserve"> است</w:t>
      </w:r>
      <w:r w:rsidRPr="0042643E">
        <w:rPr>
          <w:rStyle w:val="Chara"/>
          <w:rFonts w:hint="cs"/>
          <w:rtl/>
        </w:rPr>
        <w:t xml:space="preserve"> بر ا</w:t>
      </w:r>
      <w:r w:rsidR="00AD5113" w:rsidRPr="0042643E">
        <w:rPr>
          <w:rStyle w:val="Chara"/>
          <w:rFonts w:hint="cs"/>
          <w:rtl/>
        </w:rPr>
        <w:t xml:space="preserve">ین‌که صحابه همگی عادل بوده‌اند. </w:t>
      </w:r>
      <w:r w:rsidRPr="0042643E">
        <w:rPr>
          <w:rStyle w:val="Chara"/>
          <w:rFonts w:hint="cs"/>
          <w:rtl/>
        </w:rPr>
        <w:t>زیرا اگر افراد مجروح و ضعیف</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یک فرد غیر عادل در میان آنان می‌بود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آن را استثناء می‌کرد و می‌فرمود فلان و فلان از شما آن را به افراد غایب ابلاغ نمایند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چون همه‌ی</w:t>
      </w:r>
      <w:r w:rsidR="00824085" w:rsidRPr="0042643E">
        <w:rPr>
          <w:rStyle w:val="Chara"/>
          <w:rFonts w:hint="cs"/>
          <w:rtl/>
        </w:rPr>
        <w:t xml:space="preserve"> آن‌ها </w:t>
      </w:r>
      <w:r w:rsidRPr="0042643E">
        <w:rPr>
          <w:rStyle w:val="Chara"/>
          <w:rFonts w:hint="cs"/>
          <w:rtl/>
        </w:rPr>
        <w:t>را به صورت کلی و اجمالی امر کرده که</w:t>
      </w:r>
      <w:r w:rsidR="00166EC2" w:rsidRPr="0042643E">
        <w:rPr>
          <w:rStyle w:val="Chara"/>
          <w:rFonts w:hint="cs"/>
          <w:rtl/>
        </w:rPr>
        <w:t xml:space="preserve"> </w:t>
      </w:r>
      <w:r w:rsidRPr="0042643E">
        <w:rPr>
          <w:rStyle w:val="Chara"/>
          <w:rFonts w:hint="cs"/>
          <w:rtl/>
        </w:rPr>
        <w:t>به تبلیغ غایبان قیام کنند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دلیل بر این است که همگی اصحاب عادل بوده‌اند</w:t>
      </w:r>
      <w:r w:rsidR="00EA6175" w:rsidRPr="0042643E">
        <w:rPr>
          <w:rStyle w:val="Chara"/>
          <w:rFonts w:hint="cs"/>
          <w:rtl/>
        </w:rPr>
        <w:t xml:space="preserve"> و</w:t>
      </w:r>
      <w:r w:rsidRPr="0042643E">
        <w:rPr>
          <w:rStyle w:val="Chara"/>
          <w:rFonts w:hint="cs"/>
          <w:rtl/>
        </w:rPr>
        <w:t xml:space="preserve"> برای شرافت و بزرگواری آنان همین بس که رسول خدا</w:t>
      </w:r>
      <w:r w:rsidR="0037521C" w:rsidRPr="0037521C">
        <w:rPr>
          <w:rFonts w:cs="CTraditional Arabic" w:hint="cs"/>
          <w:rtl/>
          <w:lang w:bidi="fa-IR"/>
        </w:rPr>
        <w:t xml:space="preserve"> ج</w:t>
      </w:r>
      <w:r w:rsidR="00824085" w:rsidRPr="0042643E">
        <w:rPr>
          <w:rStyle w:val="Chara"/>
          <w:rFonts w:hint="cs"/>
          <w:rtl/>
        </w:rPr>
        <w:t xml:space="preserve"> آن‌ها </w:t>
      </w:r>
      <w:r w:rsidRPr="0042643E">
        <w:rPr>
          <w:rStyle w:val="Chara"/>
          <w:rFonts w:hint="cs"/>
          <w:rtl/>
        </w:rPr>
        <w:t>را موصوف به صفت عدل نموده است</w:t>
      </w:r>
      <w:r w:rsidR="009B2902" w:rsidRPr="0042643E">
        <w:rPr>
          <w:rStyle w:val="Chara"/>
          <w:rFonts w:hint="cs"/>
          <w:vertAlign w:val="superscript"/>
          <w:rtl/>
        </w:rPr>
        <w:t>(</w:t>
      </w:r>
      <w:r w:rsidR="009B2902" w:rsidRPr="0042643E">
        <w:rPr>
          <w:rStyle w:val="Chara"/>
          <w:vertAlign w:val="superscript"/>
          <w:rtl/>
        </w:rPr>
        <w:footnoteReference w:id="45"/>
      </w:r>
      <w:r w:rsidR="009B2902" w:rsidRPr="0042643E">
        <w:rPr>
          <w:rStyle w:val="Chara"/>
          <w:rFonts w:hint="cs"/>
          <w:vertAlign w:val="superscript"/>
          <w:rtl/>
        </w:rPr>
        <w:t>)</w:t>
      </w:r>
      <w:r w:rsidRPr="0042643E">
        <w:rPr>
          <w:rStyle w:val="Chara"/>
          <w:rFonts w:hint="cs"/>
          <w:rtl/>
        </w:rPr>
        <w:t>.</w:t>
      </w:r>
    </w:p>
    <w:p w:rsidR="00FB30AD" w:rsidRPr="0042643E" w:rsidRDefault="00C53B9B" w:rsidP="00123301">
      <w:pPr>
        <w:pStyle w:val="Char0"/>
        <w:bidi/>
        <w:ind w:firstLine="284"/>
        <w:rPr>
          <w:rStyle w:val="Chara"/>
          <w:rtl/>
        </w:rPr>
      </w:pPr>
      <w:r w:rsidRPr="0042643E">
        <w:rPr>
          <w:rStyle w:val="Chara"/>
          <w:rFonts w:hint="cs"/>
          <w:rtl/>
        </w:rPr>
        <w:t xml:space="preserve">آنچه گذشت </w:t>
      </w:r>
      <w:r w:rsidR="00FB30AD" w:rsidRPr="0042643E">
        <w:rPr>
          <w:rStyle w:val="Chara"/>
          <w:rFonts w:hint="cs"/>
          <w:rtl/>
        </w:rPr>
        <w:t xml:space="preserve">سخن ابن عباس و بعضی از تابعین و اتباع تابعین و ائمه‌ی حدیث در قرون برتر اولیه بود </w:t>
      </w:r>
      <w:r w:rsidR="00632803" w:rsidRPr="0042643E">
        <w:rPr>
          <w:rStyle w:val="Chara"/>
          <w:rFonts w:hint="cs"/>
          <w:rtl/>
        </w:rPr>
        <w:t>و</w:t>
      </w:r>
      <w:r w:rsidRPr="0042643E">
        <w:rPr>
          <w:rStyle w:val="Chara"/>
          <w:rFonts w:hint="cs"/>
          <w:rtl/>
        </w:rPr>
        <w:t xml:space="preserve"> </w:t>
      </w:r>
      <w:r w:rsidR="00FB30AD" w:rsidRPr="0042643E">
        <w:rPr>
          <w:rStyle w:val="Chara"/>
          <w:rFonts w:hint="cs"/>
          <w:rtl/>
        </w:rPr>
        <w:t>کسانی که بعد از این‌ها آمده‌اند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 xml:space="preserve">سخنان فراوان و نیکویی در </w:t>
      </w:r>
      <w:r w:rsidR="00632803" w:rsidRPr="0042643E">
        <w:rPr>
          <w:rStyle w:val="Chara"/>
          <w:rFonts w:hint="cs"/>
          <w:rtl/>
        </w:rPr>
        <w:t xml:space="preserve">ارتباط با </w:t>
      </w:r>
      <w:r w:rsidR="00FB30AD" w:rsidRPr="0042643E">
        <w:rPr>
          <w:rStyle w:val="Chara"/>
          <w:rFonts w:hint="cs"/>
          <w:rtl/>
        </w:rPr>
        <w:t xml:space="preserve">اصحاب </w:t>
      </w:r>
      <w:r w:rsidR="00632803" w:rsidRPr="0042643E">
        <w:rPr>
          <w:rStyle w:val="Chara"/>
          <w:rFonts w:hint="cs"/>
          <w:rtl/>
        </w:rPr>
        <w:t>بر زبان آورده‌اند</w:t>
      </w:r>
      <w:r w:rsidR="00FB30AD"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خطیب بغدادی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عدالت صحابه از این‌رو ثابت است که خداوند</w:t>
      </w:r>
      <w:r w:rsidR="00824085" w:rsidRPr="0042643E">
        <w:rPr>
          <w:rStyle w:val="Chara"/>
          <w:rFonts w:hint="cs"/>
          <w:rtl/>
        </w:rPr>
        <w:t xml:space="preserve"> آن‌ها </w:t>
      </w:r>
      <w:r w:rsidRPr="0042643E">
        <w:rPr>
          <w:rStyle w:val="Chara"/>
          <w:rFonts w:hint="cs"/>
          <w:rtl/>
        </w:rPr>
        <w:t xml:space="preserve">را عادل معرفی و از </w:t>
      </w:r>
      <w:r w:rsidR="00EA6175" w:rsidRPr="0042643E">
        <w:rPr>
          <w:rStyle w:val="Chara"/>
          <w:rFonts w:hint="cs"/>
          <w:rtl/>
        </w:rPr>
        <w:t>پاکی</w:t>
      </w:r>
      <w:r w:rsidR="00824085" w:rsidRPr="0042643E">
        <w:rPr>
          <w:rStyle w:val="Chara"/>
          <w:rFonts w:hint="cs"/>
          <w:rtl/>
        </w:rPr>
        <w:t xml:space="preserve"> آن‌ها </w:t>
      </w:r>
      <w:r w:rsidRPr="0042643E">
        <w:rPr>
          <w:rStyle w:val="Chara"/>
          <w:rFonts w:hint="cs"/>
          <w:rtl/>
        </w:rPr>
        <w:t xml:space="preserve">خبر داده </w:t>
      </w:r>
      <w:r w:rsidR="009117E0" w:rsidRPr="0042643E">
        <w:rPr>
          <w:rStyle w:val="Chara"/>
          <w:rFonts w:hint="cs"/>
          <w:rtl/>
        </w:rPr>
        <w:t>و</w:t>
      </w:r>
      <w:r w:rsidRPr="0042643E">
        <w:rPr>
          <w:rStyle w:val="Chara"/>
          <w:rFonts w:hint="cs"/>
          <w:rtl/>
        </w:rPr>
        <w:t xml:space="preserve"> در نص قرآنی </w:t>
      </w:r>
      <w:r w:rsidR="00EA6175" w:rsidRPr="0042643E">
        <w:rPr>
          <w:rStyle w:val="Chara"/>
          <w:rFonts w:hint="cs"/>
          <w:rtl/>
        </w:rPr>
        <w:t xml:space="preserve">از آنان سخن به میان آورده </w:t>
      </w:r>
      <w:r w:rsidRPr="0042643E">
        <w:rPr>
          <w:rStyle w:val="Chara"/>
          <w:rFonts w:hint="cs"/>
          <w:rtl/>
        </w:rPr>
        <w:t>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آیات و احادیثی در این زمینه آورده</w:t>
      </w:r>
      <w:r w:rsidR="00EA6175" w:rsidRPr="0042643E">
        <w:rPr>
          <w:rStyle w:val="Chara"/>
          <w:rFonts w:hint="cs"/>
          <w:rtl/>
        </w:rPr>
        <w:t xml:space="preserve"> و</w:t>
      </w:r>
      <w:r w:rsidRPr="0042643E">
        <w:rPr>
          <w:rStyle w:val="Chara"/>
          <w:rFonts w:hint="cs"/>
          <w:rtl/>
        </w:rPr>
        <w:t xml:space="preserve"> بعد از ذکر</w:t>
      </w:r>
      <w:r w:rsidR="00824085" w:rsidRPr="0042643E">
        <w:rPr>
          <w:rStyle w:val="Chara"/>
          <w:rFonts w:hint="cs"/>
          <w:rtl/>
        </w:rPr>
        <w:t xml:space="preserve"> آن‌ها </w:t>
      </w:r>
      <w:r w:rsidRPr="0042643E">
        <w:rPr>
          <w:rStyle w:val="Chara"/>
          <w:rFonts w:hint="cs"/>
          <w:rtl/>
        </w:rPr>
        <w:t>می‌گوید</w:t>
      </w:r>
      <w:r w:rsidR="00A1692D" w:rsidRPr="0042643E">
        <w:rPr>
          <w:rStyle w:val="Chara"/>
          <w:rFonts w:hint="cs"/>
          <w:rtl/>
        </w:rPr>
        <w:t>:</w:t>
      </w:r>
      <w:r w:rsidR="003151F5" w:rsidRPr="0042643E">
        <w:rPr>
          <w:rStyle w:val="Chara"/>
          <w:rFonts w:hint="cs"/>
          <w:rtl/>
        </w:rPr>
        <w:t xml:space="preserve"> </w:t>
      </w:r>
      <w:r w:rsidR="00824085" w:rsidRPr="00123301">
        <w:rPr>
          <w:rFonts w:ascii="Traditional Arabic" w:hAnsi="Traditional Arabic" w:cs="Traditional Arabic"/>
          <w:rtl/>
          <w:lang w:bidi="fa-IR"/>
        </w:rPr>
        <w:t>«</w:t>
      </w:r>
      <w:r w:rsidRPr="0042643E">
        <w:rPr>
          <w:rStyle w:val="Chara"/>
          <w:rFonts w:hint="cs"/>
          <w:rtl/>
        </w:rPr>
        <w:t>اخبار در این زمینه فراوانند و همه‌ی</w:t>
      </w:r>
      <w:r w:rsidR="00824085" w:rsidRPr="0042643E">
        <w:rPr>
          <w:rStyle w:val="Chara"/>
          <w:rFonts w:hint="cs"/>
          <w:rtl/>
        </w:rPr>
        <w:t xml:space="preserve"> آن‌ها </w:t>
      </w:r>
      <w:r w:rsidRPr="0042643E">
        <w:rPr>
          <w:rStyle w:val="Chara"/>
          <w:rFonts w:hint="cs"/>
          <w:rtl/>
        </w:rPr>
        <w:t>مطابق آن‌چه در نص قرآن آمده می‌باشند و همه‌ی</w:t>
      </w:r>
      <w:r w:rsidR="00824085" w:rsidRPr="0042643E">
        <w:rPr>
          <w:rStyle w:val="Chara"/>
          <w:rFonts w:hint="cs"/>
          <w:rtl/>
        </w:rPr>
        <w:t xml:space="preserve"> آن‌ها </w:t>
      </w:r>
      <w:r w:rsidRPr="0042643E">
        <w:rPr>
          <w:rStyle w:val="Chara"/>
          <w:rFonts w:hint="cs"/>
          <w:rtl/>
        </w:rPr>
        <w:t>مقتضی طهارت صحاب</w:t>
      </w:r>
      <w:r w:rsidR="00EA6175" w:rsidRPr="0042643E">
        <w:rPr>
          <w:rStyle w:val="Chara"/>
          <w:rFonts w:hint="cs"/>
          <w:rtl/>
        </w:rPr>
        <w:t>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حکم قطعی به عدالت و نزاهت</w:t>
      </w:r>
      <w:r w:rsidR="00824085" w:rsidRPr="0042643E">
        <w:rPr>
          <w:rStyle w:val="Chara"/>
          <w:rFonts w:hint="cs"/>
          <w:rtl/>
        </w:rPr>
        <w:t xml:space="preserve"> آن‌ها </w:t>
      </w:r>
      <w:r w:rsidRPr="0042643E">
        <w:rPr>
          <w:rStyle w:val="Chara"/>
          <w:rFonts w:hint="cs"/>
          <w:rtl/>
        </w:rPr>
        <w:t>هستند. پس از عادل معرفی کردن خداوند</w:t>
      </w:r>
      <w:r w:rsidR="00824085" w:rsidRPr="0042643E">
        <w:rPr>
          <w:rStyle w:val="Chara"/>
          <w:rFonts w:hint="cs"/>
          <w:rtl/>
        </w:rPr>
        <w:t xml:space="preserve"> آن‌ها </w:t>
      </w:r>
      <w:r w:rsidRPr="0042643E">
        <w:rPr>
          <w:rStyle w:val="Chara"/>
          <w:rFonts w:hint="cs"/>
          <w:rtl/>
        </w:rPr>
        <w:t xml:space="preserve">را </w:t>
      </w:r>
      <w:r w:rsidRPr="00123301">
        <w:rPr>
          <w:rFonts w:ascii="Times New Roman" w:hAnsi="Times New Roman" w:cs="Times New Roman" w:hint="cs"/>
          <w:rtl/>
          <w:lang w:bidi="fa-IR"/>
        </w:rPr>
        <w:t>–</w:t>
      </w:r>
      <w:r w:rsidRPr="0042643E">
        <w:rPr>
          <w:rStyle w:val="Chara"/>
          <w:rFonts w:hint="cs"/>
          <w:rtl/>
        </w:rPr>
        <w:t xml:space="preserve"> در حالی‌که از باطن و درون</w:t>
      </w:r>
      <w:r w:rsidR="00824085" w:rsidRPr="0042643E">
        <w:rPr>
          <w:rStyle w:val="Chara"/>
          <w:rFonts w:hint="cs"/>
          <w:rtl/>
        </w:rPr>
        <w:t xml:space="preserve"> آن‌ها </w:t>
      </w:r>
      <w:r w:rsidRPr="0042643E">
        <w:rPr>
          <w:rStyle w:val="Chara"/>
          <w:rFonts w:hint="cs"/>
          <w:rtl/>
        </w:rPr>
        <w:t xml:space="preserve">مطلع است </w:t>
      </w:r>
      <w:r w:rsidRPr="00123301">
        <w:rPr>
          <w:rFonts w:ascii="Times New Roman" w:hAnsi="Times New Roman" w:cs="Times New Roman" w:hint="cs"/>
          <w:rtl/>
          <w:lang w:bidi="fa-IR"/>
        </w:rPr>
        <w:t>–</w:t>
      </w:r>
      <w:r w:rsidRPr="0042643E">
        <w:rPr>
          <w:rStyle w:val="Chara"/>
          <w:rFonts w:hint="cs"/>
          <w:rtl/>
        </w:rPr>
        <w:t xml:space="preserve"> هیچ نیازی به این ندارند که مخلوقات</w:t>
      </w:r>
      <w:r w:rsidR="00824085" w:rsidRPr="0042643E">
        <w:rPr>
          <w:rStyle w:val="Chara"/>
          <w:rFonts w:hint="cs"/>
          <w:rtl/>
        </w:rPr>
        <w:t xml:space="preserve"> آن‌ها </w:t>
      </w:r>
      <w:r w:rsidRPr="0042643E">
        <w:rPr>
          <w:rStyle w:val="Chara"/>
          <w:rFonts w:hint="cs"/>
          <w:rtl/>
        </w:rPr>
        <w:t>را عادل معرفی کنند</w:t>
      </w:r>
      <w:r w:rsidR="00824085" w:rsidRPr="00123301">
        <w:rPr>
          <w:rFonts w:ascii="Traditional Arabic" w:hAnsi="Traditional Arabic" w:cs="Traditional Arabic"/>
          <w:rtl/>
          <w:lang w:bidi="fa-IR"/>
        </w:rPr>
        <w:t>»</w:t>
      </w:r>
      <w:r w:rsidRPr="0042643E">
        <w:rPr>
          <w:rStyle w:val="Chara"/>
          <w:rFonts w:hint="cs"/>
          <w:rtl/>
        </w:rPr>
        <w:t xml:space="preserve">. </w:t>
      </w:r>
      <w:r w:rsidR="00953110" w:rsidRPr="0042643E">
        <w:rPr>
          <w:rStyle w:val="Chara"/>
          <w:rFonts w:hint="cs"/>
          <w:rtl/>
        </w:rPr>
        <w:t>و اگر به فرض</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جانب خدا و رسول هیچ سخنی در مورد آنان نمی‌آمد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باز اقتضای حالی که آنان بر آن بوده‌اند</w:t>
      </w:r>
      <w:r w:rsidR="00824085" w:rsidRPr="0042643E">
        <w:rPr>
          <w:rStyle w:val="Chara"/>
          <w:rFonts w:hint="cs"/>
          <w:rtl/>
        </w:rPr>
        <w:t xml:space="preserve">، </w:t>
      </w:r>
      <w:r w:rsidRPr="0042643E">
        <w:rPr>
          <w:rStyle w:val="Chara"/>
          <w:rFonts w:hint="cs"/>
          <w:rtl/>
        </w:rPr>
        <w:t xml:space="preserve">‌از هجرت و جهاد و یاری‌رسانی و بذل </w:t>
      </w:r>
      <w:r w:rsidR="00EA6175" w:rsidRPr="0042643E">
        <w:rPr>
          <w:rStyle w:val="Chara"/>
          <w:rFonts w:hint="cs"/>
          <w:rtl/>
        </w:rPr>
        <w:t xml:space="preserve">جان و </w:t>
      </w:r>
      <w:r w:rsidRPr="0042643E">
        <w:rPr>
          <w:rStyle w:val="Chara"/>
          <w:rFonts w:hint="cs"/>
          <w:rtl/>
        </w:rPr>
        <w:t>مال و کشتن آبا و اولاد و مناصحه در راه دین و قوت ایمان و یقین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همه‌ی این‌ها دلایلی قطعی بر عدالت و لزوم اعتقاد به نزاهت</w:t>
      </w:r>
      <w:r w:rsidR="00824085" w:rsidRPr="0042643E">
        <w:rPr>
          <w:rStyle w:val="Chara"/>
          <w:rFonts w:hint="cs"/>
          <w:rtl/>
        </w:rPr>
        <w:t xml:space="preserve"> آن‌ها </w:t>
      </w:r>
      <w:r w:rsidRPr="0042643E">
        <w:rPr>
          <w:rStyle w:val="Chara"/>
          <w:rFonts w:hint="cs"/>
          <w:rtl/>
        </w:rPr>
        <w:t>می‌باشند و این‌که</w:t>
      </w:r>
      <w:r w:rsidR="00824085" w:rsidRPr="0042643E">
        <w:rPr>
          <w:rStyle w:val="Chara"/>
          <w:rFonts w:hint="cs"/>
          <w:rtl/>
        </w:rPr>
        <w:t xml:space="preserve"> آن‌ها </w:t>
      </w:r>
      <w:r w:rsidRPr="0042643E">
        <w:rPr>
          <w:rStyle w:val="Chara"/>
          <w:rFonts w:hint="cs"/>
          <w:rtl/>
        </w:rPr>
        <w:t xml:space="preserve">از همه‌ی تعدیل و تزکیه کنندگان بعد از </w:t>
      </w:r>
      <w:r w:rsidR="00E97C60" w:rsidRPr="0042643E">
        <w:rPr>
          <w:rStyle w:val="Chara"/>
          <w:rFonts w:hint="cs"/>
          <w:rtl/>
        </w:rPr>
        <w:t>خودشان</w:t>
      </w:r>
      <w:r w:rsidRPr="0042643E">
        <w:rPr>
          <w:rStyle w:val="Chara"/>
          <w:rFonts w:hint="cs"/>
          <w:rtl/>
        </w:rPr>
        <w:t xml:space="preserve"> </w:t>
      </w:r>
      <w:r w:rsidR="00E97C60" w:rsidRPr="0042643E">
        <w:rPr>
          <w:rStyle w:val="Chara"/>
          <w:rFonts w:hint="cs"/>
          <w:rtl/>
        </w:rPr>
        <w:t>ـ</w:t>
      </w:r>
      <w:r w:rsidRPr="0042643E">
        <w:rPr>
          <w:rStyle w:val="Chara"/>
          <w:rFonts w:hint="cs"/>
          <w:rtl/>
        </w:rPr>
        <w:t xml:space="preserve"> تا ابد</w:t>
      </w:r>
      <w:r w:rsidR="00E97C60" w:rsidRPr="0042643E">
        <w:rPr>
          <w:rStyle w:val="Chara"/>
          <w:rFonts w:hint="cs"/>
          <w:rtl/>
        </w:rPr>
        <w:t xml:space="preserve"> </w:t>
      </w:r>
      <w:r w:rsidRPr="0042643E">
        <w:rPr>
          <w:rStyle w:val="Chara"/>
          <w:rFonts w:hint="cs"/>
          <w:rtl/>
        </w:rPr>
        <w:t>ـ بهتر و برترند و این</w:t>
      </w:r>
      <w:r w:rsidR="00824085" w:rsidRPr="0042643E">
        <w:rPr>
          <w:rStyle w:val="Chara"/>
          <w:rFonts w:hint="cs"/>
          <w:rtl/>
        </w:rPr>
        <w:t>،</w:t>
      </w:r>
      <w:r w:rsidR="00441B44" w:rsidRPr="0042643E">
        <w:rPr>
          <w:rStyle w:val="Chara"/>
          <w:rFonts w:hint="cs"/>
          <w:rtl/>
        </w:rPr>
        <w:t xml:space="preserve"> </w:t>
      </w:r>
      <w:r w:rsidR="00245156" w:rsidRPr="0042643E">
        <w:rPr>
          <w:rStyle w:val="Chara"/>
          <w:rFonts w:hint="cs"/>
          <w:rtl/>
        </w:rPr>
        <w:t xml:space="preserve">سخن و رأی </w:t>
      </w:r>
      <w:r w:rsidRPr="0042643E">
        <w:rPr>
          <w:rStyle w:val="Chara"/>
          <w:rFonts w:hint="cs"/>
          <w:rtl/>
        </w:rPr>
        <w:t>همه‌ی علما و فقهای مورد اعتماد و مقبول القول است</w:t>
      </w:r>
      <w:r w:rsidR="009B2902" w:rsidRPr="0042643E">
        <w:rPr>
          <w:rStyle w:val="Chara"/>
          <w:rFonts w:hint="cs"/>
          <w:vertAlign w:val="superscript"/>
          <w:rtl/>
        </w:rPr>
        <w:t>(</w:t>
      </w:r>
      <w:r w:rsidR="009B2902" w:rsidRPr="0042643E">
        <w:rPr>
          <w:rStyle w:val="Chara"/>
          <w:vertAlign w:val="superscript"/>
          <w:rtl/>
        </w:rPr>
        <w:footnoteReference w:id="46"/>
      </w:r>
      <w:r w:rsidR="009B2902" w:rsidRPr="0042643E">
        <w:rPr>
          <w:rStyle w:val="Chara"/>
          <w:rFonts w:hint="cs"/>
          <w:vertAlign w:val="superscript"/>
          <w:rtl/>
        </w:rPr>
        <w:t>)</w:t>
      </w:r>
      <w:r w:rsidRPr="0042643E">
        <w:rPr>
          <w:rStyle w:val="Chara"/>
          <w:rFonts w:hint="cs"/>
          <w:rtl/>
        </w:rPr>
        <w:t>.</w:t>
      </w:r>
    </w:p>
    <w:p w:rsidR="00FB30AD" w:rsidRPr="004F5271" w:rsidRDefault="00FB30AD" w:rsidP="006A59D6">
      <w:pPr>
        <w:pStyle w:val="Char0"/>
        <w:bidi/>
        <w:ind w:firstLine="284"/>
        <w:rPr>
          <w:rStyle w:val="Chard"/>
          <w:rtl/>
        </w:rPr>
      </w:pPr>
      <w:r w:rsidRPr="0042643E">
        <w:rPr>
          <w:rStyle w:val="Chara"/>
          <w:rFonts w:hint="cs"/>
          <w:rtl/>
        </w:rPr>
        <w:t>سرخسی متوفای سال 490 هـ که یکی از بزرگان علمای حنف</w:t>
      </w:r>
      <w:r w:rsidR="00E97C60" w:rsidRPr="0042643E">
        <w:rPr>
          <w:rStyle w:val="Chara"/>
          <w:rFonts w:hint="cs"/>
          <w:rtl/>
        </w:rPr>
        <w:t>ی</w:t>
      </w:r>
      <w:r w:rsidRPr="0042643E">
        <w:rPr>
          <w:rStyle w:val="Chara"/>
          <w:rFonts w:hint="cs"/>
          <w:rtl/>
        </w:rPr>
        <w:t>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خداونددر بیش‌تر از یک‌جای کتابش به ثناگویی اصحاب پرداخته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چنان‌که می‌فرماید</w:t>
      </w:r>
      <w:r w:rsidR="00A1692D" w:rsidRPr="0042643E">
        <w:rPr>
          <w:rStyle w:val="Chara"/>
          <w:rFonts w:hint="cs"/>
          <w:rtl/>
        </w:rPr>
        <w:t>:</w:t>
      </w:r>
      <w:r w:rsidR="003151F5" w:rsidRPr="0042643E">
        <w:rPr>
          <w:rStyle w:val="Chara"/>
          <w:rFonts w:hint="cs"/>
          <w:rtl/>
        </w:rPr>
        <w:t xml:space="preserve"> </w:t>
      </w:r>
      <w:r w:rsidR="00824085" w:rsidRPr="00123301">
        <w:rPr>
          <w:rFonts w:ascii="Traditional Arabic" w:hAnsi="Traditional Arabic" w:cs="Traditional Arabic"/>
          <w:rtl/>
          <w:lang w:bidi="fa-IR"/>
        </w:rPr>
        <w:t>﴿</w:t>
      </w:r>
      <w:r w:rsidR="004C0CE9" w:rsidRPr="004F5271">
        <w:rPr>
          <w:rStyle w:val="Chard"/>
          <w:rtl/>
        </w:rPr>
        <w:t xml:space="preserve">مُّحَمَّدٞ رَّسُولُ </w:t>
      </w:r>
      <w:r w:rsidR="004C0CE9" w:rsidRPr="004F5271">
        <w:rPr>
          <w:rStyle w:val="Chard"/>
          <w:rFonts w:hint="cs"/>
          <w:rtl/>
        </w:rPr>
        <w:t>ٱللَّهِۚ</w:t>
      </w:r>
      <w:r w:rsidR="004C0CE9" w:rsidRPr="004F5271">
        <w:rPr>
          <w:rStyle w:val="Chard"/>
          <w:rtl/>
        </w:rPr>
        <w:t xml:space="preserve"> وَ</w:t>
      </w:r>
      <w:r w:rsidR="004C0CE9" w:rsidRPr="004F5271">
        <w:rPr>
          <w:rStyle w:val="Chard"/>
          <w:rFonts w:hint="cs"/>
          <w:rtl/>
        </w:rPr>
        <w:t>ٱلَّذِينَ</w:t>
      </w:r>
      <w:r w:rsidR="004C0CE9" w:rsidRPr="004F5271">
        <w:rPr>
          <w:rStyle w:val="Chard"/>
          <w:rtl/>
        </w:rPr>
        <w:t xml:space="preserve"> مَعَهُ</w:t>
      </w:r>
      <w:r w:rsidR="004C0CE9" w:rsidRPr="004F5271">
        <w:rPr>
          <w:rStyle w:val="Chard"/>
          <w:rFonts w:hint="cs"/>
          <w:rtl/>
        </w:rPr>
        <w:t>ۥٓ</w:t>
      </w:r>
      <w:r w:rsidR="004C0CE9" w:rsidRPr="004F5271">
        <w:rPr>
          <w:rStyle w:val="Chard"/>
          <w:rtl/>
        </w:rPr>
        <w:t xml:space="preserve"> أَشِدَّآءُ عَلَى </w:t>
      </w:r>
      <w:r w:rsidR="004C0CE9" w:rsidRPr="004F5271">
        <w:rPr>
          <w:rStyle w:val="Chard"/>
          <w:rFonts w:hint="cs"/>
          <w:rtl/>
        </w:rPr>
        <w:t>ٱلۡكُفَّارِ</w:t>
      </w:r>
      <w:r w:rsidR="004C0CE9" w:rsidRPr="004F5271">
        <w:rPr>
          <w:rStyle w:val="Chard"/>
          <w:rtl/>
        </w:rPr>
        <w:t xml:space="preserve"> رُحَمَآءُ بَيۡنَهُمۡۖ</w:t>
      </w:r>
      <w:r w:rsidR="00824085" w:rsidRPr="00123301">
        <w:rPr>
          <w:rFonts w:ascii="Traditional Arabic" w:hAnsi="Traditional Arabic" w:cs="Traditional Arabic"/>
          <w:rtl/>
          <w:lang w:bidi="fa-IR"/>
        </w:rPr>
        <w:t>﴾</w:t>
      </w:r>
      <w:r w:rsidR="00824085" w:rsidRPr="0042643E">
        <w:rPr>
          <w:rStyle w:val="Chara"/>
          <w:rFonts w:hint="cs"/>
          <w:rtl/>
        </w:rPr>
        <w:t xml:space="preserve"> </w:t>
      </w:r>
      <w:r w:rsidR="00824085" w:rsidRPr="006A59D6">
        <w:rPr>
          <w:rStyle w:val="Charc"/>
          <w:rtl/>
        </w:rPr>
        <w:t>[الفتح</w:t>
      </w:r>
      <w:r w:rsidR="00A1692D" w:rsidRPr="006A59D6">
        <w:rPr>
          <w:rStyle w:val="Charc"/>
          <w:rtl/>
        </w:rPr>
        <w:t>:</w:t>
      </w:r>
      <w:r w:rsidR="00824085" w:rsidRPr="006A59D6">
        <w:rPr>
          <w:rStyle w:val="Charc"/>
          <w:rtl/>
        </w:rPr>
        <w:t>29]</w:t>
      </w:r>
      <w:r w:rsidR="00824085"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محمد فرستاده‌ی خداست و کسانی که با او هستند بر کافران سخت‌گیر و با همدیگر مهربانند.</w:t>
      </w:r>
    </w:p>
    <w:p w:rsidR="00FB30AD" w:rsidRPr="00123301" w:rsidRDefault="00FB30AD" w:rsidP="00123301">
      <w:pPr>
        <w:pStyle w:val="Char0"/>
        <w:bidi/>
        <w:ind w:firstLine="284"/>
        <w:rPr>
          <w:rStyle w:val="CharChar"/>
          <w:rFonts w:ascii="Times New Roman" w:hAnsi="Times New Roman" w:cs="Times New Roman"/>
          <w:rtl/>
          <w:lang w:bidi="fa-IR"/>
        </w:rPr>
      </w:pPr>
      <w:r w:rsidRPr="0042643E">
        <w:rPr>
          <w:rStyle w:val="Chara"/>
          <w:rFonts w:hint="cs"/>
          <w:rtl/>
        </w:rPr>
        <w:t>رسول خدا</w:t>
      </w:r>
      <w:r w:rsidR="0037521C" w:rsidRPr="0037521C">
        <w:rPr>
          <w:rStyle w:val="CharChar"/>
          <w:rFonts w:ascii="B Zar" w:hAnsi="B Zar" w:cs="CTraditional Arabic" w:hint="cs"/>
          <w:rtl/>
        </w:rPr>
        <w:t xml:space="preserve"> ج</w:t>
      </w:r>
      <w:r w:rsidRPr="0042643E">
        <w:rPr>
          <w:rStyle w:val="Chara"/>
          <w:rFonts w:hint="cs"/>
          <w:rtl/>
        </w:rPr>
        <w:t xml:space="preserve"> در توصیف</w:t>
      </w:r>
      <w:r w:rsidR="00824085" w:rsidRPr="0042643E">
        <w:rPr>
          <w:rStyle w:val="Chara"/>
          <w:rFonts w:hint="cs"/>
          <w:rtl/>
        </w:rPr>
        <w:t xml:space="preserve"> آن‌ها </w:t>
      </w:r>
      <w:r w:rsidRPr="0042643E">
        <w:rPr>
          <w:rStyle w:val="Chara"/>
          <w:rFonts w:hint="cs"/>
          <w:rtl/>
        </w:rPr>
        <w:t>می‌گوید ایشان بهترین انسان‌ها هستند و می‌فرماید</w:t>
      </w:r>
      <w:r w:rsidR="00A1692D" w:rsidRPr="0042643E">
        <w:rPr>
          <w:rStyle w:val="Chara"/>
          <w:rFonts w:hint="cs"/>
          <w:rtl/>
        </w:rPr>
        <w:t>:</w:t>
      </w:r>
      <w:r w:rsidR="003151F5" w:rsidRPr="0042643E">
        <w:rPr>
          <w:rStyle w:val="Chara"/>
          <w:rFonts w:hint="cs"/>
          <w:rtl/>
        </w:rPr>
        <w:t xml:space="preserve"> </w:t>
      </w:r>
      <w:r w:rsidR="00824085" w:rsidRPr="00123301">
        <w:rPr>
          <w:rStyle w:val="Char6"/>
          <w:rtl/>
        </w:rPr>
        <w:t>«</w:t>
      </w:r>
      <w:r w:rsidRPr="00123301">
        <w:rPr>
          <w:rStyle w:val="Char6"/>
          <w:rFonts w:hint="cs"/>
          <w:rtl/>
        </w:rPr>
        <w:t xml:space="preserve">خیر الناس </w:t>
      </w:r>
      <w:r w:rsidR="00326F9A" w:rsidRPr="00123301">
        <w:rPr>
          <w:rStyle w:val="Char6"/>
          <w:rFonts w:hint="cs"/>
          <w:rtl/>
        </w:rPr>
        <w:t>ق</w:t>
      </w:r>
      <w:r w:rsidRPr="00123301">
        <w:rPr>
          <w:rStyle w:val="Char6"/>
          <w:rFonts w:hint="cs"/>
          <w:rtl/>
        </w:rPr>
        <w:t>رن</w:t>
      </w:r>
      <w:r w:rsidR="00824085" w:rsidRPr="00123301">
        <w:rPr>
          <w:rStyle w:val="Char6"/>
          <w:rFonts w:hint="cs"/>
          <w:rtl/>
        </w:rPr>
        <w:t>ي</w:t>
      </w:r>
      <w:r w:rsidRPr="00123301">
        <w:rPr>
          <w:rStyle w:val="Char6"/>
          <w:rFonts w:hint="cs"/>
          <w:rtl/>
        </w:rPr>
        <w:t xml:space="preserve"> الذین </w:t>
      </w:r>
      <w:r w:rsidR="00824085" w:rsidRPr="00123301">
        <w:rPr>
          <w:rStyle w:val="Char6"/>
          <w:rFonts w:hint="cs"/>
          <w:rtl/>
        </w:rPr>
        <w:t>أ</w:t>
      </w:r>
      <w:r w:rsidRPr="00123301">
        <w:rPr>
          <w:rStyle w:val="Char6"/>
          <w:rFonts w:hint="cs"/>
          <w:rtl/>
        </w:rPr>
        <w:t>نا ف</w:t>
      </w:r>
      <w:r w:rsidR="00326F9A" w:rsidRPr="00123301">
        <w:rPr>
          <w:rStyle w:val="Char6"/>
          <w:rFonts w:hint="cs"/>
          <w:rtl/>
        </w:rPr>
        <w:t>ی</w:t>
      </w:r>
      <w:r w:rsidRPr="00123301">
        <w:rPr>
          <w:rStyle w:val="Char6"/>
          <w:rFonts w:hint="cs"/>
          <w:rtl/>
        </w:rPr>
        <w:t>هم</w:t>
      </w:r>
      <w:r w:rsidR="00824085" w:rsidRPr="00123301">
        <w:rPr>
          <w:rStyle w:val="Char6"/>
          <w:rtl/>
        </w:rPr>
        <w:t>»</w:t>
      </w:r>
      <w:r w:rsidR="009B2902" w:rsidRPr="0042643E">
        <w:rPr>
          <w:rStyle w:val="Chara"/>
          <w:rFonts w:hint="cs"/>
          <w:vertAlign w:val="superscript"/>
          <w:rtl/>
        </w:rPr>
        <w:t>(</w:t>
      </w:r>
      <w:r w:rsidR="009B2902" w:rsidRPr="0042643E">
        <w:rPr>
          <w:rStyle w:val="Chara"/>
          <w:vertAlign w:val="superscript"/>
          <w:rtl/>
        </w:rPr>
        <w:footnoteReference w:id="47"/>
      </w:r>
      <w:r w:rsidR="009B2902" w:rsidRPr="0042643E">
        <w:rPr>
          <w:rStyle w:val="Chara"/>
          <w:rFonts w:hint="cs"/>
          <w:vertAlign w:val="superscript"/>
          <w:rtl/>
        </w:rPr>
        <w:t>)</w:t>
      </w:r>
      <w:r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بهترین انسان‌ها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انسان‌های قرنی هستند که من در میان</w:t>
      </w:r>
      <w:r w:rsidR="00824085" w:rsidRPr="0042643E">
        <w:rPr>
          <w:rStyle w:val="Chara"/>
          <w:rFonts w:hint="cs"/>
          <w:rtl/>
        </w:rPr>
        <w:t xml:space="preserve"> آن‌ها </w:t>
      </w:r>
      <w:r w:rsidRPr="0042643E">
        <w:rPr>
          <w:rStyle w:val="Chara"/>
          <w:rFonts w:hint="cs"/>
          <w:rtl/>
        </w:rPr>
        <w:t>هستم و شریعت به زبان و لغت آنان به دست ما رسید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هر کس در برابر</w:t>
      </w:r>
      <w:r w:rsidR="00824085" w:rsidRPr="0042643E">
        <w:rPr>
          <w:rStyle w:val="Chara"/>
          <w:rFonts w:hint="cs"/>
          <w:rtl/>
        </w:rPr>
        <w:t xml:space="preserve"> آن‌ها </w:t>
      </w:r>
      <w:r w:rsidRPr="0042643E">
        <w:rPr>
          <w:rStyle w:val="Chara"/>
          <w:rFonts w:hint="cs"/>
          <w:rtl/>
        </w:rPr>
        <w:t>زبان به طعن و بدگویی بگشاید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ملحد و </w:t>
      </w:r>
      <w:r w:rsidR="00245156" w:rsidRPr="0042643E">
        <w:rPr>
          <w:rStyle w:val="Chara"/>
          <w:rFonts w:hint="cs"/>
          <w:rtl/>
        </w:rPr>
        <w:t xml:space="preserve">دشمن </w:t>
      </w:r>
      <w:r w:rsidRPr="0042643E">
        <w:rPr>
          <w:rStyle w:val="Chara"/>
          <w:rFonts w:hint="cs"/>
          <w:rtl/>
        </w:rPr>
        <w:t xml:space="preserve">اسلام است و اگر توبه نکند </w:t>
      </w:r>
      <w:r w:rsidR="00245156" w:rsidRPr="0042643E">
        <w:rPr>
          <w:rStyle w:val="Chara"/>
          <w:rFonts w:hint="cs"/>
          <w:rtl/>
        </w:rPr>
        <w:t>چاره‌اش</w:t>
      </w:r>
      <w:r w:rsidRPr="0042643E">
        <w:rPr>
          <w:rStyle w:val="Chara"/>
          <w:rFonts w:hint="cs"/>
          <w:rtl/>
        </w:rPr>
        <w:t xml:space="preserve"> شمشیر است.</w:t>
      </w:r>
    </w:p>
    <w:p w:rsidR="00FB30AD" w:rsidRPr="0042643E" w:rsidRDefault="00FB30AD" w:rsidP="00123301">
      <w:pPr>
        <w:pStyle w:val="Char0"/>
        <w:bidi/>
        <w:ind w:firstLine="284"/>
        <w:rPr>
          <w:rStyle w:val="Chara"/>
          <w:rtl/>
        </w:rPr>
      </w:pPr>
      <w:r w:rsidRPr="0042643E">
        <w:rPr>
          <w:rStyle w:val="Chara"/>
          <w:rFonts w:hint="cs"/>
          <w:rtl/>
        </w:rPr>
        <w:t>امام الگو</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ناصر سنت و قلع و قمع کننده‌ی بدعت ابن تیمیه</w:t>
      </w:r>
      <w:r w:rsidR="00245156" w:rsidRPr="0042643E">
        <w:rPr>
          <w:rStyle w:val="Chara"/>
          <w:rFonts w:hint="cs"/>
          <w:rtl/>
        </w:rPr>
        <w:t>‌ی</w:t>
      </w:r>
      <w:r w:rsidRPr="0042643E">
        <w:rPr>
          <w:rStyle w:val="Chara"/>
          <w:rFonts w:hint="cs"/>
          <w:rtl/>
        </w:rPr>
        <w:t xml:space="preserve"> حر</w:t>
      </w:r>
      <w:r w:rsidR="00245156" w:rsidRPr="0042643E">
        <w:rPr>
          <w:rStyle w:val="Chara"/>
          <w:rFonts w:hint="cs"/>
          <w:rtl/>
        </w:rPr>
        <w:t>ّ</w:t>
      </w:r>
      <w:r w:rsidRPr="0042643E">
        <w:rPr>
          <w:rStyle w:val="Chara"/>
          <w:rFonts w:hint="cs"/>
          <w:rtl/>
        </w:rPr>
        <w:t>انی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هر کس یکی از اصحاب را نفرین 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معاویه و عمرو پسر عاص و امثال</w:t>
      </w:r>
      <w:r w:rsidR="00824085" w:rsidRPr="0042643E">
        <w:rPr>
          <w:rStyle w:val="Chara"/>
          <w:rFonts w:hint="cs"/>
          <w:rtl/>
        </w:rPr>
        <w:t xml:space="preserve"> آن‌ها </w:t>
      </w:r>
      <w:r w:rsidRPr="00123301">
        <w:rPr>
          <w:rStyle w:val="CharChar"/>
          <w:rFonts w:ascii="Times New Roman" w:hAnsi="Times New Roman" w:cs="Times New Roman" w:hint="cs"/>
          <w:rtl/>
        </w:rPr>
        <w:t>–</w:t>
      </w:r>
      <w:r w:rsidRPr="0042643E">
        <w:rPr>
          <w:rStyle w:val="Chara"/>
          <w:rFonts w:hint="cs"/>
          <w:rtl/>
        </w:rPr>
        <w:t xml:space="preserve"> یا کسی که برتر و بزرگتر از این‌ها است. چون ابوموسی اشعری و ابوهریره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کسی که برتر از</w:t>
      </w:r>
      <w:r w:rsidR="00824085" w:rsidRPr="0042643E">
        <w:rPr>
          <w:rStyle w:val="Chara"/>
          <w:rFonts w:hint="cs"/>
          <w:rtl/>
        </w:rPr>
        <w:t xml:space="preserve"> آن‌ها </w:t>
      </w:r>
      <w:r w:rsidRPr="0042643E">
        <w:rPr>
          <w:rStyle w:val="Chara"/>
          <w:rFonts w:hint="cs"/>
          <w:rtl/>
        </w:rPr>
        <w:t>است. چون طلحه و زبیر یا عثمان و علی یا ابوبکر صدیق و عمر فاروق یا عایشه ام المؤمنین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غیر این‌ها</w:t>
      </w:r>
      <w:r w:rsidR="00824085" w:rsidRPr="0042643E">
        <w:rPr>
          <w:rStyle w:val="Chara"/>
          <w:rFonts w:hint="cs"/>
          <w:rtl/>
        </w:rPr>
        <w:t xml:space="preserve">، </w:t>
      </w:r>
      <w:r w:rsidRPr="0042643E">
        <w:rPr>
          <w:rStyle w:val="Chara"/>
          <w:rFonts w:hint="cs"/>
          <w:rtl/>
        </w:rPr>
        <w:t>‌از یاران و اصحاب رسول خدا</w:t>
      </w:r>
      <w:r w:rsidR="0037521C" w:rsidRPr="0037521C">
        <w:rPr>
          <w:rStyle w:val="CharChar"/>
          <w:rFonts w:ascii="B Zar" w:hAnsi="B Zar" w:cs="CTraditional Arabic" w:hint="cs"/>
          <w:rtl/>
        </w:rPr>
        <w:t xml:space="preserve"> ج</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او به اتفاق همه‌ی پیشوایان دینی مستحق عقوبت شدید است</w:t>
      </w:r>
      <w:r w:rsidR="009B2902" w:rsidRPr="0042643E">
        <w:rPr>
          <w:rStyle w:val="Chara"/>
          <w:rFonts w:hint="cs"/>
          <w:vertAlign w:val="superscript"/>
          <w:rtl/>
        </w:rPr>
        <w:t>(</w:t>
      </w:r>
      <w:r w:rsidR="009B2902" w:rsidRPr="0042643E">
        <w:rPr>
          <w:rStyle w:val="Chara"/>
          <w:vertAlign w:val="superscript"/>
          <w:rtl/>
        </w:rPr>
        <w:footnoteReference w:id="48"/>
      </w:r>
      <w:r w:rsidR="009B2902"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در این باب اقوال بس پسندیده‌ی دیگری وجود دارد که استاد محمد عجاج الخطیب وغیر او</w:t>
      </w:r>
      <w:r w:rsidR="00824085" w:rsidRPr="0042643E">
        <w:rPr>
          <w:rStyle w:val="Chara"/>
          <w:rFonts w:hint="cs"/>
          <w:rtl/>
        </w:rPr>
        <w:t xml:space="preserve"> آن‌ها </w:t>
      </w:r>
      <w:r w:rsidRPr="0042643E">
        <w:rPr>
          <w:rStyle w:val="Chara"/>
          <w:rFonts w:hint="cs"/>
          <w:rtl/>
        </w:rPr>
        <w:t>را ذکر کرده‌اند که من در این‌جا به ذکر چند قول برگزیده که کسی</w:t>
      </w:r>
      <w:r w:rsidR="00824085" w:rsidRPr="0042643E">
        <w:rPr>
          <w:rStyle w:val="Chara"/>
          <w:rFonts w:hint="cs"/>
          <w:rtl/>
        </w:rPr>
        <w:t xml:space="preserve"> آن‌ها </w:t>
      </w:r>
      <w:r w:rsidRPr="0042643E">
        <w:rPr>
          <w:rStyle w:val="Chara"/>
          <w:rFonts w:hint="cs"/>
          <w:rtl/>
        </w:rPr>
        <w:t>را ذکر نکرده بسنده کرده‌ام.</w:t>
      </w:r>
    </w:p>
    <w:p w:rsidR="00FB30AD" w:rsidRPr="0042643E" w:rsidRDefault="00FB30AD" w:rsidP="00123301">
      <w:pPr>
        <w:pStyle w:val="Char0"/>
        <w:bidi/>
        <w:ind w:firstLine="284"/>
        <w:rPr>
          <w:rStyle w:val="Chara"/>
          <w:rtl/>
        </w:rPr>
      </w:pPr>
      <w:r w:rsidRPr="0042643E">
        <w:rPr>
          <w:rStyle w:val="Chara"/>
          <w:rFonts w:hint="cs"/>
          <w:rtl/>
        </w:rPr>
        <w:t>در زمانی که بدگوی از صحابه و تنقیص شخصیت آنان به وفور رواج پیداکرده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یکی از کارهایی که بایستی از باب ادای دینی که در برابرآن‌ها بر گردن داریم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انجام دهیم و باید ادایش کنیم. پیگیری فضایل صحابه و ترویج و اشاعه‌ی آن در میان مردم ودفاع ازآن‌ها در مقابل دشمنانشان است. من از خداواند خواهانم به خاطرتالیف این کتاب حسناتی برای</w:t>
      </w:r>
      <w:r w:rsidR="00B10164" w:rsidRPr="0042643E">
        <w:rPr>
          <w:rStyle w:val="Chara"/>
          <w:rFonts w:hint="cs"/>
          <w:rtl/>
        </w:rPr>
        <w:t>م</w:t>
      </w:r>
      <w:r w:rsidRPr="0042643E">
        <w:rPr>
          <w:rStyle w:val="Chara"/>
          <w:rFonts w:hint="cs"/>
          <w:rtl/>
        </w:rPr>
        <w:t xml:space="preserve"> بنوسید و خطاهایی از من بزداید ومرا با آنان</w:t>
      </w:r>
      <w:r w:rsidR="00441B44" w:rsidRPr="0042643E">
        <w:rPr>
          <w:rStyle w:val="Chara"/>
          <w:rFonts w:hint="cs"/>
          <w:rtl/>
        </w:rPr>
        <w:t xml:space="preserve"> </w:t>
      </w:r>
      <w:r w:rsidRPr="0042643E">
        <w:rPr>
          <w:rStyle w:val="Chara"/>
          <w:rFonts w:hint="cs"/>
          <w:rtl/>
        </w:rPr>
        <w:t>محشور فرماید.</w:t>
      </w:r>
    </w:p>
    <w:p w:rsidR="00C07547" w:rsidRPr="0042643E" w:rsidRDefault="00C07547" w:rsidP="00123301">
      <w:pPr>
        <w:pStyle w:val="Char0"/>
        <w:bidi/>
        <w:ind w:firstLine="284"/>
        <w:rPr>
          <w:rStyle w:val="Chara"/>
          <w:rtl/>
        </w:rPr>
      </w:pPr>
    </w:p>
    <w:p w:rsidR="0026150A" w:rsidRDefault="00FB30AD" w:rsidP="0026150A">
      <w:pPr>
        <w:pStyle w:val="ac"/>
        <w:rPr>
          <w:rtl/>
        </w:rPr>
      </w:pPr>
      <w:bookmarkStart w:id="62" w:name="_Toc172970403"/>
      <w:bookmarkStart w:id="63" w:name="_Toc174252421"/>
      <w:bookmarkStart w:id="64" w:name="_Toc176264186"/>
      <w:bookmarkStart w:id="65" w:name="_Toc176264633"/>
      <w:bookmarkStart w:id="66" w:name="_Toc331527492"/>
      <w:bookmarkStart w:id="67" w:name="_Toc431412512"/>
      <w:r w:rsidRPr="006A59D6">
        <w:rPr>
          <w:rFonts w:hint="cs"/>
          <w:rtl/>
        </w:rPr>
        <w:t>نا</w:t>
      </w:r>
      <w:r w:rsidR="00007A8C" w:rsidRPr="006A59D6">
        <w:rPr>
          <w:rFonts w:hint="cs"/>
          <w:rtl/>
        </w:rPr>
        <w:t>ئ</w:t>
      </w:r>
      <w:r w:rsidRPr="006A59D6">
        <w:rPr>
          <w:rFonts w:hint="cs"/>
          <w:rtl/>
        </w:rPr>
        <w:t>ل شدن ابوهریره به فضل دعوت رسول خدا</w:t>
      </w:r>
      <w:r w:rsidR="006A59D6">
        <w:t xml:space="preserve"> </w:t>
      </w:r>
      <w:r w:rsidR="006A59D6" w:rsidRPr="006A59D6">
        <w:rPr>
          <w:rFonts w:cs="CTraditional Arabic" w:hint="cs"/>
          <w:b/>
          <w:bCs w:val="0"/>
          <w:rtl/>
        </w:rPr>
        <w:t>ج</w:t>
      </w:r>
      <w:r w:rsidRPr="006A59D6">
        <w:rPr>
          <w:rFonts w:hint="cs"/>
          <w:rtl/>
        </w:rPr>
        <w:t xml:space="preserve"> </w:t>
      </w:r>
      <w:r w:rsidR="0065686A" w:rsidRPr="006A59D6">
        <w:rPr>
          <w:rFonts w:hint="cs"/>
          <w:rtl/>
        </w:rPr>
        <w:t>از قبیله دوس به هدایت</w:t>
      </w:r>
      <w:r w:rsidR="00A1692D" w:rsidRPr="006A59D6">
        <w:rPr>
          <w:rFonts w:hint="cs"/>
          <w:rtl/>
        </w:rPr>
        <w:t>:</w:t>
      </w:r>
      <w:bookmarkEnd w:id="62"/>
      <w:bookmarkEnd w:id="63"/>
      <w:bookmarkEnd w:id="64"/>
      <w:bookmarkEnd w:id="65"/>
      <w:bookmarkEnd w:id="66"/>
      <w:bookmarkEnd w:id="67"/>
    </w:p>
    <w:p w:rsidR="00FB30AD" w:rsidRPr="00123301" w:rsidRDefault="00FB30AD" w:rsidP="0026150A">
      <w:pPr>
        <w:pStyle w:val="ae"/>
        <w:rPr>
          <w:rStyle w:val="CharChar"/>
          <w:rtl/>
          <w:lang w:bidi="fa-IR"/>
        </w:rPr>
      </w:pPr>
      <w:r w:rsidRPr="0026150A">
        <w:rPr>
          <w:rFonts w:hint="cs"/>
          <w:rtl/>
        </w:rPr>
        <w:t xml:space="preserve">امام بخاری </w:t>
      </w:r>
      <w:r w:rsidR="000F0042" w:rsidRPr="0026150A">
        <w:rPr>
          <w:rFonts w:hint="cs"/>
          <w:rtl/>
        </w:rPr>
        <w:t>با سند</w:t>
      </w:r>
      <w:r w:rsidRPr="0026150A">
        <w:rPr>
          <w:rFonts w:hint="cs"/>
          <w:rtl/>
        </w:rPr>
        <w:t>ی که به ابوهریره ختم می‌شود</w:t>
      </w:r>
      <w:r w:rsidR="00824085" w:rsidRPr="0026150A">
        <w:rPr>
          <w:rFonts w:hint="cs"/>
          <w:rtl/>
        </w:rPr>
        <w:t>،</w:t>
      </w:r>
      <w:r w:rsidR="00441B44" w:rsidRPr="0026150A">
        <w:rPr>
          <w:rFonts w:hint="cs"/>
          <w:rtl/>
        </w:rPr>
        <w:t xml:space="preserve"> </w:t>
      </w:r>
      <w:r w:rsidRPr="0026150A">
        <w:rPr>
          <w:rFonts w:hint="cs"/>
          <w:rtl/>
        </w:rPr>
        <w:t>روایت کرده که طفیل پسر عمرو دوسی و همراهانش در وفدی به خدمت رسول خدا</w:t>
      </w:r>
      <w:r w:rsidR="0026150A" w:rsidRPr="0026150A">
        <w:rPr>
          <w:rFonts w:hint="cs"/>
          <w:rtl/>
        </w:rPr>
        <w:t xml:space="preserve"> </w:t>
      </w:r>
      <w:r w:rsidR="0026150A" w:rsidRPr="0026150A">
        <w:rPr>
          <w:rFonts w:cs="CTraditional Arabic" w:hint="cs"/>
          <w:rtl/>
        </w:rPr>
        <w:t>ج</w:t>
      </w:r>
      <w:r w:rsidR="0037521C" w:rsidRPr="0026150A">
        <w:rPr>
          <w:rFonts w:hint="cs"/>
          <w:rtl/>
        </w:rPr>
        <w:t xml:space="preserve"> </w:t>
      </w:r>
      <w:r w:rsidRPr="0026150A">
        <w:rPr>
          <w:rFonts w:hint="cs"/>
          <w:rtl/>
        </w:rPr>
        <w:t>شرفیاب شدند وعرض کردند ای رسول خدا قبیله دوس سر به عصیان و نافرمانی برداشته</w:t>
      </w:r>
      <w:r w:rsidR="00824085" w:rsidRPr="0026150A">
        <w:rPr>
          <w:rFonts w:hint="cs"/>
          <w:rtl/>
        </w:rPr>
        <w:t>،</w:t>
      </w:r>
      <w:r w:rsidR="00441B44" w:rsidRPr="0026150A">
        <w:rPr>
          <w:rFonts w:hint="cs"/>
          <w:rtl/>
        </w:rPr>
        <w:t xml:space="preserve"> </w:t>
      </w:r>
      <w:r w:rsidRPr="0026150A">
        <w:rPr>
          <w:rFonts w:hint="cs"/>
          <w:rtl/>
        </w:rPr>
        <w:t>علیه آنان</w:t>
      </w:r>
      <w:r w:rsidR="0040188B" w:rsidRPr="0026150A">
        <w:rPr>
          <w:rFonts w:hint="cs"/>
          <w:rtl/>
        </w:rPr>
        <w:t xml:space="preserve"> نزد</w:t>
      </w:r>
      <w:r w:rsidRPr="0026150A">
        <w:rPr>
          <w:rFonts w:hint="cs"/>
          <w:rtl/>
        </w:rPr>
        <w:t xml:space="preserve"> خدا </w:t>
      </w:r>
      <w:r w:rsidR="002D7D82" w:rsidRPr="0026150A">
        <w:rPr>
          <w:rFonts w:hint="cs"/>
          <w:rtl/>
        </w:rPr>
        <w:t xml:space="preserve">دعا </w:t>
      </w:r>
      <w:r w:rsidRPr="0026150A">
        <w:rPr>
          <w:rFonts w:hint="cs"/>
          <w:rtl/>
        </w:rPr>
        <w:t>کن</w:t>
      </w:r>
      <w:r w:rsidR="00824085" w:rsidRPr="0026150A">
        <w:rPr>
          <w:rFonts w:hint="cs"/>
          <w:rtl/>
        </w:rPr>
        <w:t>،</w:t>
      </w:r>
      <w:r w:rsidR="00441B44" w:rsidRPr="0026150A">
        <w:rPr>
          <w:rFonts w:hint="cs"/>
          <w:rtl/>
        </w:rPr>
        <w:t xml:space="preserve"> </w:t>
      </w:r>
      <w:r w:rsidRPr="0026150A">
        <w:rPr>
          <w:rFonts w:hint="cs"/>
          <w:rtl/>
        </w:rPr>
        <w:t>یکی گفت</w:t>
      </w:r>
      <w:r w:rsidR="00A1692D" w:rsidRPr="0026150A">
        <w:rPr>
          <w:rFonts w:hint="cs"/>
          <w:rtl/>
        </w:rPr>
        <w:t>:</w:t>
      </w:r>
      <w:r w:rsidR="003151F5" w:rsidRPr="0026150A">
        <w:rPr>
          <w:rFonts w:hint="cs"/>
          <w:rtl/>
        </w:rPr>
        <w:t xml:space="preserve"> </w:t>
      </w:r>
      <w:r w:rsidRPr="0026150A">
        <w:rPr>
          <w:rFonts w:hint="cs"/>
          <w:rtl/>
        </w:rPr>
        <w:t>قبلیه‌ی دوس هلا ک شد</w:t>
      </w:r>
      <w:r w:rsidR="00824085" w:rsidRPr="0026150A">
        <w:rPr>
          <w:rFonts w:hint="cs"/>
          <w:rtl/>
        </w:rPr>
        <w:t>،</w:t>
      </w:r>
      <w:r w:rsidR="00441B44" w:rsidRPr="0026150A">
        <w:rPr>
          <w:rFonts w:hint="cs"/>
          <w:rtl/>
        </w:rPr>
        <w:t xml:space="preserve"> </w:t>
      </w:r>
      <w:r w:rsidRPr="0026150A">
        <w:rPr>
          <w:rFonts w:hint="cs"/>
          <w:rtl/>
        </w:rPr>
        <w:t>رسول خدا</w:t>
      </w:r>
      <w:r w:rsidR="0026150A" w:rsidRPr="0026150A">
        <w:rPr>
          <w:rFonts w:hint="cs"/>
          <w:rtl/>
        </w:rPr>
        <w:t xml:space="preserve"> </w:t>
      </w:r>
      <w:r w:rsidR="0026150A" w:rsidRPr="0026150A">
        <w:rPr>
          <w:rFonts w:cs="CTraditional Arabic" w:hint="cs"/>
          <w:rtl/>
        </w:rPr>
        <w:t>ج</w:t>
      </w:r>
      <w:r w:rsidR="0026150A" w:rsidRPr="0026150A">
        <w:rPr>
          <w:rFonts w:hint="cs"/>
          <w:rtl/>
        </w:rPr>
        <w:t xml:space="preserve"> </w:t>
      </w:r>
      <w:r w:rsidRPr="0026150A">
        <w:rPr>
          <w:rFonts w:hint="cs"/>
          <w:rtl/>
        </w:rPr>
        <w:t>فرمود</w:t>
      </w:r>
      <w:r w:rsidR="00A1692D" w:rsidRPr="0026150A">
        <w:rPr>
          <w:rFonts w:hint="cs"/>
          <w:rtl/>
        </w:rPr>
        <w:t>:</w:t>
      </w:r>
      <w:r w:rsidR="003151F5" w:rsidRPr="0026150A">
        <w:rPr>
          <w:rFonts w:hint="cs"/>
          <w:rtl/>
        </w:rPr>
        <w:t xml:space="preserve"> </w:t>
      </w:r>
      <w:r w:rsidRPr="0026150A">
        <w:rPr>
          <w:rFonts w:hint="cs"/>
          <w:rtl/>
        </w:rPr>
        <w:t>خدواندا قبیله‌ی دوس را هدایت کن و</w:t>
      </w:r>
      <w:r w:rsidR="00824085" w:rsidRPr="0026150A">
        <w:rPr>
          <w:rFonts w:hint="cs"/>
          <w:rtl/>
        </w:rPr>
        <w:t xml:space="preserve"> آن‌ها </w:t>
      </w:r>
      <w:r w:rsidRPr="0026150A">
        <w:rPr>
          <w:rFonts w:hint="cs"/>
          <w:rtl/>
        </w:rPr>
        <w:t xml:space="preserve">را به اینجا </w:t>
      </w:r>
      <w:r w:rsidR="00824085" w:rsidRPr="0026150A">
        <w:rPr>
          <w:rFonts w:hint="cs"/>
          <w:rtl/>
        </w:rPr>
        <w:t>-</w:t>
      </w:r>
      <w:r w:rsidRPr="0026150A">
        <w:rPr>
          <w:rFonts w:hint="cs"/>
          <w:rtl/>
        </w:rPr>
        <w:t xml:space="preserve"> مدینه رسول الله</w:t>
      </w:r>
      <w:r w:rsidR="00824085" w:rsidRPr="0026150A">
        <w:rPr>
          <w:rFonts w:hint="cs"/>
          <w:rtl/>
        </w:rPr>
        <w:t>-</w:t>
      </w:r>
      <w:r w:rsidRPr="0026150A">
        <w:rPr>
          <w:rFonts w:hint="cs"/>
          <w:rtl/>
        </w:rPr>
        <w:t xml:space="preserve"> بکشان</w:t>
      </w:r>
      <w:r w:rsidR="009B2902" w:rsidRPr="0026150A">
        <w:rPr>
          <w:rFonts w:hint="cs"/>
          <w:vertAlign w:val="superscript"/>
          <w:rtl/>
        </w:rPr>
        <w:t>(</w:t>
      </w:r>
      <w:r w:rsidR="009B2902" w:rsidRPr="0026150A">
        <w:rPr>
          <w:vertAlign w:val="superscript"/>
          <w:rtl/>
        </w:rPr>
        <w:footnoteReference w:id="49"/>
      </w:r>
      <w:r w:rsidR="009B2902" w:rsidRPr="0026150A">
        <w:rPr>
          <w:rFonts w:hint="cs"/>
          <w:vertAlign w:val="superscript"/>
          <w:rtl/>
        </w:rPr>
        <w:t>)</w:t>
      </w:r>
      <w:r w:rsidRPr="0026150A">
        <w:rPr>
          <w:rFonts w:hint="cs"/>
          <w:rtl/>
        </w:rPr>
        <w:t>.</w:t>
      </w:r>
      <w:r w:rsidR="00441B44" w:rsidRPr="0026150A">
        <w:rPr>
          <w:rFonts w:hint="cs"/>
          <w:rtl/>
        </w:rPr>
        <w:t xml:space="preserve"> </w:t>
      </w:r>
    </w:p>
    <w:p w:rsidR="00FB30AD" w:rsidRPr="0026150A" w:rsidRDefault="00FB30AD" w:rsidP="0026150A">
      <w:pPr>
        <w:pStyle w:val="ae"/>
        <w:rPr>
          <w:rtl/>
        </w:rPr>
      </w:pPr>
      <w:r w:rsidRPr="0026150A">
        <w:rPr>
          <w:rFonts w:hint="cs"/>
          <w:rtl/>
        </w:rPr>
        <w:t>هرچند زمانی که رسول خدا این فرموده را بر زبان آورد</w:t>
      </w:r>
      <w:r w:rsidR="00824085" w:rsidRPr="0026150A">
        <w:rPr>
          <w:rFonts w:hint="cs"/>
          <w:rtl/>
        </w:rPr>
        <w:t>،</w:t>
      </w:r>
      <w:r w:rsidR="00441B44" w:rsidRPr="0026150A">
        <w:rPr>
          <w:rFonts w:hint="cs"/>
          <w:rtl/>
        </w:rPr>
        <w:t xml:space="preserve"> </w:t>
      </w:r>
      <w:r w:rsidRPr="0026150A">
        <w:rPr>
          <w:rFonts w:hint="cs"/>
          <w:rtl/>
        </w:rPr>
        <w:t>حضرت ابوهریره ایمان آورده بود</w:t>
      </w:r>
      <w:r w:rsidR="00824085" w:rsidRPr="0026150A">
        <w:rPr>
          <w:rFonts w:hint="cs"/>
          <w:rtl/>
        </w:rPr>
        <w:t>،</w:t>
      </w:r>
      <w:r w:rsidR="00441B44" w:rsidRPr="0026150A">
        <w:rPr>
          <w:rFonts w:hint="cs"/>
          <w:rtl/>
        </w:rPr>
        <w:t xml:space="preserve"> </w:t>
      </w:r>
      <w:r w:rsidRPr="0026150A">
        <w:rPr>
          <w:rFonts w:hint="cs"/>
          <w:rtl/>
        </w:rPr>
        <w:t>اما با وجود این</w:t>
      </w:r>
      <w:r w:rsidR="00824085" w:rsidRPr="0026150A">
        <w:rPr>
          <w:rFonts w:hint="cs"/>
          <w:rtl/>
        </w:rPr>
        <w:t>،</w:t>
      </w:r>
      <w:r w:rsidR="00441B44" w:rsidRPr="0026150A">
        <w:rPr>
          <w:rFonts w:hint="cs"/>
          <w:rtl/>
        </w:rPr>
        <w:t xml:space="preserve"> </w:t>
      </w:r>
      <w:r w:rsidRPr="0026150A">
        <w:rPr>
          <w:rFonts w:hint="cs"/>
          <w:rtl/>
        </w:rPr>
        <w:t>این دعای کریمه شامل او نیز می‌شود. زیرا یکی از معانی هدایت ثبات بر م</w:t>
      </w:r>
      <w:r w:rsidR="002D7D82" w:rsidRPr="0026150A">
        <w:rPr>
          <w:rFonts w:hint="cs"/>
          <w:rtl/>
        </w:rPr>
        <w:t>ضمون</w:t>
      </w:r>
      <w:r w:rsidRPr="0026150A">
        <w:rPr>
          <w:rFonts w:hint="cs"/>
          <w:rtl/>
        </w:rPr>
        <w:t xml:space="preserve"> آن برای فرد مسلمان</w:t>
      </w:r>
      <w:r w:rsidR="00824085" w:rsidRPr="0026150A">
        <w:rPr>
          <w:rFonts w:hint="cs"/>
          <w:rtl/>
        </w:rPr>
        <w:t>،</w:t>
      </w:r>
      <w:r w:rsidR="00441B44" w:rsidRPr="0026150A">
        <w:rPr>
          <w:rFonts w:hint="cs"/>
          <w:rtl/>
        </w:rPr>
        <w:t xml:space="preserve"> </w:t>
      </w:r>
      <w:r w:rsidRPr="0026150A">
        <w:rPr>
          <w:rFonts w:hint="cs"/>
          <w:rtl/>
        </w:rPr>
        <w:t>و دخول در اسلام برای کسی که هنوز مسلمان نشده و ایمان نیاورده</w:t>
      </w:r>
      <w:r w:rsidR="00824085" w:rsidRPr="0026150A">
        <w:rPr>
          <w:rFonts w:hint="cs"/>
          <w:rtl/>
        </w:rPr>
        <w:t>،</w:t>
      </w:r>
      <w:r w:rsidR="00441B44" w:rsidRPr="0026150A">
        <w:rPr>
          <w:rFonts w:hint="cs"/>
          <w:rtl/>
        </w:rPr>
        <w:t xml:space="preserve"> </w:t>
      </w:r>
      <w:r w:rsidRPr="0026150A">
        <w:rPr>
          <w:rFonts w:hint="cs"/>
          <w:rtl/>
        </w:rPr>
        <w:t xml:space="preserve">به حساب می‌آید. </w:t>
      </w:r>
    </w:p>
    <w:p w:rsidR="00FB30AD" w:rsidRPr="006A59D6" w:rsidRDefault="00FB30AD" w:rsidP="006A59D6">
      <w:pPr>
        <w:pStyle w:val="ac"/>
        <w:rPr>
          <w:rStyle w:val="CharChar"/>
          <w:rFonts w:ascii="IRZar" w:hAnsi="IRZar" w:cs="IRZar"/>
          <w:sz w:val="24"/>
          <w:szCs w:val="24"/>
          <w:rtl/>
          <w:lang w:bidi="fa-IR"/>
        </w:rPr>
      </w:pPr>
      <w:bookmarkStart w:id="68" w:name="_Toc331527493"/>
      <w:bookmarkStart w:id="69" w:name="_Toc431412513"/>
      <w:bookmarkStart w:id="70" w:name="_Toc172970404"/>
      <w:bookmarkStart w:id="71" w:name="_Toc174252422"/>
      <w:bookmarkStart w:id="72" w:name="_Toc176264187"/>
      <w:bookmarkStart w:id="73" w:name="_Toc176264634"/>
      <w:r w:rsidRPr="006A59D6">
        <w:rPr>
          <w:rStyle w:val="CharChar"/>
          <w:rFonts w:ascii="IRZar" w:hAnsi="IRZar" w:cs="IRZar" w:hint="cs"/>
          <w:sz w:val="24"/>
          <w:szCs w:val="24"/>
          <w:rtl/>
          <w:lang w:bidi="fa-IR"/>
        </w:rPr>
        <w:t xml:space="preserve">نایل شدن </w:t>
      </w:r>
      <w:r w:rsidR="0036080E" w:rsidRPr="006A59D6">
        <w:rPr>
          <w:rStyle w:val="CharChar"/>
          <w:rFonts w:ascii="IRZar" w:hAnsi="IRZar" w:cs="IRZar" w:hint="cs"/>
          <w:sz w:val="24"/>
          <w:szCs w:val="24"/>
          <w:rtl/>
          <w:lang w:bidi="fa-IR"/>
        </w:rPr>
        <w:t xml:space="preserve">به فضل </w:t>
      </w:r>
      <w:r w:rsidRPr="006A59D6">
        <w:rPr>
          <w:rStyle w:val="CharChar"/>
          <w:rFonts w:ascii="IRZar" w:hAnsi="IRZar" w:cs="IRZar" w:hint="cs"/>
          <w:sz w:val="24"/>
          <w:szCs w:val="24"/>
          <w:rtl/>
          <w:lang w:bidi="fa-IR"/>
        </w:rPr>
        <w:t>یمن</w:t>
      </w:r>
      <w:r w:rsidR="00007A8C" w:rsidRPr="006A59D6">
        <w:rPr>
          <w:rStyle w:val="CharChar"/>
          <w:rFonts w:ascii="IRZar" w:hAnsi="IRZar" w:cs="IRZar" w:hint="cs"/>
          <w:sz w:val="24"/>
          <w:szCs w:val="24"/>
          <w:rtl/>
          <w:lang w:bidi="fa-IR"/>
        </w:rPr>
        <w:t>ی</w:t>
      </w:r>
      <w:r w:rsidRPr="006A59D6">
        <w:rPr>
          <w:rStyle w:val="CharChar"/>
          <w:rFonts w:ascii="IRZar" w:hAnsi="IRZar" w:cs="IRZar" w:hint="cs"/>
          <w:sz w:val="24"/>
          <w:szCs w:val="24"/>
          <w:rtl/>
          <w:lang w:bidi="fa-IR"/>
        </w:rPr>
        <w:t xml:space="preserve"> </w:t>
      </w:r>
      <w:r w:rsidR="0036080E" w:rsidRPr="006A59D6">
        <w:rPr>
          <w:rStyle w:val="CharChar"/>
          <w:rFonts w:ascii="IRZar" w:hAnsi="IRZar" w:cs="IRZar" w:hint="cs"/>
          <w:sz w:val="24"/>
          <w:szCs w:val="24"/>
          <w:rtl/>
          <w:lang w:bidi="fa-IR"/>
        </w:rPr>
        <w:t xml:space="preserve">و </w:t>
      </w:r>
      <w:r w:rsidR="002D7D82" w:rsidRPr="006A59D6">
        <w:rPr>
          <w:rStyle w:val="CharChar"/>
          <w:rFonts w:ascii="IRZar" w:hAnsi="IRZar" w:cs="IRZar" w:hint="cs"/>
          <w:sz w:val="24"/>
          <w:szCs w:val="24"/>
          <w:rtl/>
          <w:lang w:bidi="fa-IR"/>
        </w:rPr>
        <w:t xml:space="preserve">اهل </w:t>
      </w:r>
      <w:r w:rsidR="0036080E" w:rsidRPr="006A59D6">
        <w:rPr>
          <w:rStyle w:val="CharChar"/>
          <w:rFonts w:ascii="IRZar" w:hAnsi="IRZar" w:cs="IRZar" w:hint="cs"/>
          <w:sz w:val="24"/>
          <w:szCs w:val="24"/>
          <w:rtl/>
          <w:lang w:bidi="fa-IR"/>
        </w:rPr>
        <w:t>آن‌جا بودن در آن زمان</w:t>
      </w:r>
      <w:r w:rsidR="00A1692D" w:rsidRPr="006A59D6">
        <w:rPr>
          <w:rStyle w:val="CharChar"/>
          <w:rFonts w:ascii="IRZar" w:hAnsi="IRZar" w:cs="IRZar" w:hint="cs"/>
          <w:sz w:val="24"/>
          <w:szCs w:val="24"/>
          <w:rtl/>
          <w:lang w:bidi="fa-IR"/>
        </w:rPr>
        <w:t>:</w:t>
      </w:r>
      <w:bookmarkEnd w:id="68"/>
      <w:bookmarkEnd w:id="69"/>
      <w:r w:rsidR="00A1692D" w:rsidRPr="006A59D6">
        <w:rPr>
          <w:rStyle w:val="CharChar"/>
          <w:rFonts w:ascii="IRZar" w:hAnsi="IRZar" w:cs="IRZar" w:hint="cs"/>
          <w:sz w:val="24"/>
          <w:szCs w:val="24"/>
          <w:rtl/>
          <w:lang w:bidi="fa-IR"/>
        </w:rPr>
        <w:t xml:space="preserve"> </w:t>
      </w:r>
      <w:bookmarkEnd w:id="70"/>
      <w:bookmarkEnd w:id="71"/>
      <w:bookmarkEnd w:id="72"/>
      <w:bookmarkEnd w:id="73"/>
    </w:p>
    <w:p w:rsidR="00FB30AD" w:rsidRPr="00123301" w:rsidRDefault="00FB30AD" w:rsidP="00123301">
      <w:pPr>
        <w:pStyle w:val="Char0"/>
        <w:bidi/>
        <w:ind w:firstLine="284"/>
        <w:rPr>
          <w:rStyle w:val="CharChar"/>
          <w:rFonts w:ascii="Times New Roman" w:hAnsi="Times New Roman" w:cs="Times New Roman"/>
          <w:rtl/>
          <w:lang w:bidi="fa-IR"/>
        </w:rPr>
      </w:pPr>
      <w:r w:rsidRPr="0042643E">
        <w:rPr>
          <w:rStyle w:val="Chara"/>
          <w:rFonts w:hint="cs"/>
          <w:rtl/>
        </w:rPr>
        <w:t xml:space="preserve">ابوهریره یمنی است و شرف یمن و یمنی بودن شامل حال او می‌شود. بخاری </w:t>
      </w:r>
      <w:r w:rsidR="000F0042" w:rsidRPr="0042643E">
        <w:rPr>
          <w:rStyle w:val="Chara"/>
          <w:rFonts w:hint="cs"/>
          <w:rtl/>
        </w:rPr>
        <w:t>با سند</w:t>
      </w:r>
      <w:r w:rsidR="002D7D82" w:rsidRPr="0042643E">
        <w:rPr>
          <w:rStyle w:val="Chara"/>
          <w:rFonts w:hint="cs"/>
          <w:rtl/>
        </w:rPr>
        <w:t>ی</w:t>
      </w:r>
      <w:r w:rsidRPr="0042643E">
        <w:rPr>
          <w:rStyle w:val="Chara"/>
          <w:rFonts w:hint="cs"/>
          <w:rtl/>
        </w:rPr>
        <w:t xml:space="preserve"> که به عقبه پسر عمرو</w:t>
      </w:r>
      <w:r w:rsidR="0037521C" w:rsidRPr="0037521C">
        <w:rPr>
          <w:rStyle w:val="CharChar"/>
          <w:rFonts w:ascii="B Zar" w:hAnsi="B Zar" w:cs="CTraditional Arabic" w:hint="cs"/>
          <w:rtl/>
        </w:rPr>
        <w:t>س</w:t>
      </w:r>
      <w:r w:rsidRPr="0042643E">
        <w:rPr>
          <w:rStyle w:val="Chara"/>
          <w:rFonts w:hint="cs"/>
          <w:rtl/>
        </w:rPr>
        <w:t xml:space="preserve"> می‌رسد</w:t>
      </w:r>
      <w:r w:rsidR="00824085" w:rsidRPr="0042643E">
        <w:rPr>
          <w:rStyle w:val="Chara"/>
          <w:rFonts w:hint="cs"/>
          <w:rtl/>
        </w:rPr>
        <w:t>،</w:t>
      </w:r>
      <w:r w:rsidR="00441B44" w:rsidRPr="0042643E">
        <w:rPr>
          <w:rStyle w:val="Chara"/>
          <w:rFonts w:hint="cs"/>
          <w:rtl/>
        </w:rPr>
        <w:t xml:space="preserve"> </w:t>
      </w:r>
      <w:r w:rsidR="00F8731E" w:rsidRPr="0042643E">
        <w:rPr>
          <w:rStyle w:val="Chara"/>
          <w:rFonts w:hint="cs"/>
          <w:rtl/>
        </w:rPr>
        <w:t>روایت</w:t>
      </w:r>
      <w:r w:rsidRPr="0042643E">
        <w:rPr>
          <w:rStyle w:val="Chara"/>
          <w:rFonts w:hint="cs"/>
          <w:rtl/>
        </w:rPr>
        <w:t xml:space="preserve"> کرده که عقبه گفت</w:t>
      </w:r>
      <w:r w:rsidR="00A1692D" w:rsidRPr="0042643E">
        <w:rPr>
          <w:rStyle w:val="Chara"/>
          <w:rFonts w:hint="cs"/>
          <w:rtl/>
        </w:rPr>
        <w:t>:</w:t>
      </w:r>
      <w:r w:rsidR="003151F5" w:rsidRPr="0042643E">
        <w:rPr>
          <w:rStyle w:val="Chara"/>
          <w:rFonts w:hint="cs"/>
          <w:rtl/>
        </w:rPr>
        <w:t xml:space="preserve"> </w:t>
      </w:r>
      <w:r w:rsidR="00824085" w:rsidRPr="00123301">
        <w:rPr>
          <w:rStyle w:val="CharChar"/>
          <w:rFonts w:ascii="Traditional Arabic" w:hAnsi="Traditional Arabic" w:cs="Traditional Arabic"/>
          <w:rtl/>
        </w:rPr>
        <w:t>«</w:t>
      </w:r>
      <w:r w:rsidR="00C53043" w:rsidRPr="0042643E">
        <w:rPr>
          <w:rStyle w:val="Chara"/>
          <w:rFonts w:hint="cs"/>
          <w:rtl/>
        </w:rPr>
        <w:t>ر</w:t>
      </w:r>
      <w:r w:rsidRPr="0042643E">
        <w:rPr>
          <w:rStyle w:val="Chara"/>
          <w:rFonts w:hint="cs"/>
          <w:rtl/>
        </w:rPr>
        <w:t>سول خدا</w:t>
      </w:r>
      <w:r w:rsidR="0037521C" w:rsidRPr="0037521C">
        <w:rPr>
          <w:rStyle w:val="CharChar"/>
          <w:rFonts w:ascii="B Zar" w:hAnsi="B Zar" w:cs="CTraditional Arabic" w:hint="cs"/>
          <w:rtl/>
        </w:rPr>
        <w:t xml:space="preserve"> ج</w:t>
      </w:r>
      <w:r w:rsidRPr="0042643E">
        <w:rPr>
          <w:rStyle w:val="Chara"/>
          <w:rFonts w:hint="cs"/>
          <w:rtl/>
        </w:rPr>
        <w:t xml:space="preserve"> به دست خویش به سوی یمن اشاره کرد و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ایمان در </w:t>
      </w:r>
      <w:r w:rsidR="002D7D82" w:rsidRPr="0042643E">
        <w:rPr>
          <w:rStyle w:val="Chara"/>
          <w:rFonts w:hint="cs"/>
          <w:rtl/>
        </w:rPr>
        <w:t>آن‌جا</w:t>
      </w:r>
      <w:r w:rsidRPr="0042643E">
        <w:rPr>
          <w:rStyle w:val="Chara"/>
          <w:rFonts w:hint="cs"/>
          <w:rtl/>
        </w:rPr>
        <w:t xml:space="preserve"> </w:t>
      </w:r>
      <w:r w:rsidR="00844A64" w:rsidRPr="0042643E">
        <w:rPr>
          <w:rStyle w:val="Chara"/>
          <w:rFonts w:hint="cs"/>
          <w:rtl/>
        </w:rPr>
        <w:t>(</w:t>
      </w:r>
      <w:r w:rsidRPr="0042643E">
        <w:rPr>
          <w:rStyle w:val="Chara"/>
          <w:rFonts w:hint="cs"/>
          <w:rtl/>
        </w:rPr>
        <w:t>یمن</w:t>
      </w:r>
      <w:r w:rsidR="00844A64" w:rsidRPr="0042643E">
        <w:rPr>
          <w:rStyle w:val="Chara"/>
          <w:rFonts w:hint="cs"/>
          <w:rtl/>
        </w:rPr>
        <w:t>)</w:t>
      </w:r>
      <w:r w:rsidRPr="0042643E">
        <w:rPr>
          <w:rStyle w:val="Chara"/>
          <w:rFonts w:hint="cs"/>
          <w:rtl/>
        </w:rPr>
        <w:t xml:space="preserve"> است</w:t>
      </w:r>
      <w:r w:rsidR="00824085" w:rsidRPr="00123301">
        <w:rPr>
          <w:rStyle w:val="CharChar"/>
          <w:rFonts w:ascii="Traditional Arabic" w:hAnsi="Traditional Arabic" w:cs="Traditional Arabic"/>
          <w:rtl/>
        </w:rPr>
        <w:t>»</w:t>
      </w:r>
      <w:r w:rsidR="009B2902" w:rsidRPr="0042643E">
        <w:rPr>
          <w:rStyle w:val="Chara"/>
          <w:rFonts w:hint="cs"/>
          <w:vertAlign w:val="superscript"/>
          <w:rtl/>
        </w:rPr>
        <w:t>(</w:t>
      </w:r>
      <w:r w:rsidR="009B2902" w:rsidRPr="0042643E">
        <w:rPr>
          <w:rStyle w:val="Chara"/>
          <w:vertAlign w:val="superscript"/>
          <w:rtl/>
        </w:rPr>
        <w:footnoteReference w:id="50"/>
      </w:r>
      <w:r w:rsidR="009B2902" w:rsidRPr="0042643E">
        <w:rPr>
          <w:rStyle w:val="Chara"/>
          <w:rFonts w:hint="cs"/>
          <w:vertAlign w:val="superscript"/>
          <w:rtl/>
        </w:rPr>
        <w:t>)</w:t>
      </w:r>
      <w:r w:rsidRPr="0042643E">
        <w:rPr>
          <w:rStyle w:val="Chara"/>
          <w:rFonts w:hint="cs"/>
          <w:rtl/>
        </w:rPr>
        <w:t xml:space="preserve">. </w:t>
      </w:r>
    </w:p>
    <w:p w:rsidR="00FB30AD" w:rsidRPr="00123301" w:rsidRDefault="00FB30AD" w:rsidP="00123301">
      <w:pPr>
        <w:pStyle w:val="Char0"/>
        <w:bidi/>
        <w:ind w:firstLine="284"/>
        <w:rPr>
          <w:rStyle w:val="CharChar"/>
          <w:rFonts w:ascii="Times New Roman" w:hAnsi="Times New Roman" w:cs="Times New Roman"/>
          <w:rtl/>
          <w:lang w:bidi="fa-IR"/>
        </w:rPr>
      </w:pPr>
      <w:r w:rsidRPr="0042643E">
        <w:rPr>
          <w:rStyle w:val="Chara"/>
          <w:rFonts w:hint="cs"/>
          <w:rtl/>
        </w:rPr>
        <w:t>بخاری در روایت دیگری از ابوهریره روایت می‌کند که شنید رسول خدا</w:t>
      </w:r>
      <w:r w:rsidR="0037521C" w:rsidRPr="0037521C">
        <w:rPr>
          <w:rFonts w:cs="CTraditional Arabic" w:hint="cs"/>
          <w:rtl/>
        </w:rPr>
        <w:t xml:space="preserve"> ج</w:t>
      </w:r>
      <w:r w:rsidRPr="0042643E">
        <w:rPr>
          <w:rStyle w:val="Chara"/>
          <w:rFonts w:hint="cs"/>
          <w:rtl/>
        </w:rPr>
        <w:t xml:space="preserve"> می‌فرمود</w:t>
      </w:r>
      <w:r w:rsidR="00A1692D" w:rsidRPr="0042643E">
        <w:rPr>
          <w:rStyle w:val="Chara"/>
          <w:rFonts w:hint="cs"/>
          <w:rtl/>
        </w:rPr>
        <w:t>:</w:t>
      </w:r>
      <w:r w:rsidR="003151F5" w:rsidRPr="0042643E">
        <w:rPr>
          <w:rStyle w:val="Chara"/>
          <w:rFonts w:hint="cs"/>
          <w:rtl/>
        </w:rPr>
        <w:t xml:space="preserve"> </w:t>
      </w:r>
      <w:r w:rsidR="00824085" w:rsidRPr="00123301">
        <w:rPr>
          <w:rFonts w:ascii="Traditional Arabic" w:hAnsi="Traditional Arabic" w:cs="Traditional Arabic"/>
          <w:rtl/>
        </w:rPr>
        <w:t>«</w:t>
      </w:r>
      <w:r w:rsidRPr="0042643E">
        <w:rPr>
          <w:rStyle w:val="Chara"/>
          <w:rFonts w:hint="cs"/>
          <w:rtl/>
        </w:rPr>
        <w:t>ایمان یمنی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حکمت یمنی است</w:t>
      </w:r>
      <w:r w:rsidR="00824085" w:rsidRPr="00123301">
        <w:rPr>
          <w:rFonts w:ascii="Traditional Arabic" w:hAnsi="Traditional Arabic" w:cs="Traditional Arabic"/>
          <w:rtl/>
        </w:rPr>
        <w:t>»</w:t>
      </w:r>
      <w:r w:rsidR="009B2902" w:rsidRPr="0042643E">
        <w:rPr>
          <w:rStyle w:val="Chara"/>
          <w:rFonts w:hint="cs"/>
          <w:vertAlign w:val="superscript"/>
          <w:rtl/>
        </w:rPr>
        <w:t>(</w:t>
      </w:r>
      <w:r w:rsidR="009B2902" w:rsidRPr="0042643E">
        <w:rPr>
          <w:rStyle w:val="Chara"/>
          <w:vertAlign w:val="superscript"/>
          <w:rtl/>
        </w:rPr>
        <w:footnoteReference w:id="51"/>
      </w:r>
      <w:r w:rsidR="009B2902"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در فرموده‌ی دیگری از ابوهریره آمده است که رسول خدا</w:t>
      </w:r>
      <w:r w:rsidR="0037521C" w:rsidRPr="0037521C">
        <w:rPr>
          <w:rStyle w:val="CharChar"/>
          <w:rFonts w:ascii="B Zar" w:hAnsi="B Zar" w:cs="CTraditional Arabic" w:hint="cs"/>
          <w:rtl/>
        </w:rPr>
        <w:t xml:space="preserve"> ج</w:t>
      </w:r>
      <w:r w:rsidRPr="0042643E">
        <w:rPr>
          <w:rStyle w:val="Chara"/>
          <w:rFonts w:hint="cs"/>
          <w:rtl/>
        </w:rPr>
        <w:t xml:space="preserve"> فرمود</w:t>
      </w:r>
      <w:r w:rsidR="00A1692D" w:rsidRPr="0042643E">
        <w:rPr>
          <w:rStyle w:val="Chara"/>
          <w:rFonts w:hint="cs"/>
          <w:rtl/>
        </w:rPr>
        <w:t>:</w:t>
      </w:r>
      <w:r w:rsidR="003151F5" w:rsidRPr="0042643E">
        <w:rPr>
          <w:rStyle w:val="Chara"/>
          <w:rFonts w:hint="cs"/>
          <w:rtl/>
        </w:rPr>
        <w:t xml:space="preserve"> </w:t>
      </w:r>
      <w:r w:rsidR="00824085" w:rsidRPr="00123301">
        <w:rPr>
          <w:rStyle w:val="CharChar"/>
          <w:rFonts w:ascii="Traditional Arabic" w:hAnsi="Traditional Arabic" w:cs="Traditional Arabic"/>
          <w:rtl/>
        </w:rPr>
        <w:t>«</w:t>
      </w:r>
      <w:r w:rsidRPr="0042643E">
        <w:rPr>
          <w:rStyle w:val="Chara"/>
          <w:rFonts w:hint="cs"/>
          <w:rtl/>
        </w:rPr>
        <w:t>اهل یمن به نزد شما آمدند</w:t>
      </w:r>
      <w:r w:rsidR="00824085" w:rsidRPr="0042643E">
        <w:rPr>
          <w:rStyle w:val="Chara"/>
          <w:rFonts w:hint="cs"/>
          <w:rtl/>
        </w:rPr>
        <w:t>،</w:t>
      </w:r>
      <w:r w:rsidR="00441B44" w:rsidRPr="0042643E">
        <w:rPr>
          <w:rStyle w:val="Chara"/>
          <w:rFonts w:hint="cs"/>
          <w:rtl/>
        </w:rPr>
        <w:t xml:space="preserve"> </w:t>
      </w:r>
      <w:r w:rsidR="00824085" w:rsidRPr="0042643E">
        <w:rPr>
          <w:rStyle w:val="Chara"/>
          <w:rFonts w:hint="cs"/>
          <w:rtl/>
        </w:rPr>
        <w:t xml:space="preserve">آن‌ها </w:t>
      </w:r>
      <w:r w:rsidRPr="0042643E">
        <w:rPr>
          <w:rStyle w:val="Chara"/>
          <w:rFonts w:hint="cs"/>
          <w:rtl/>
        </w:rPr>
        <w:t>از دیگران نازک دل‌تر و نرم قلب‌تر هستند</w:t>
      </w:r>
      <w:r w:rsidR="00824085" w:rsidRPr="00123301">
        <w:rPr>
          <w:rStyle w:val="CharChar"/>
          <w:rFonts w:ascii="Traditional Arabic" w:hAnsi="Traditional Arabic" w:cs="Traditional Arabic"/>
          <w:rtl/>
        </w:rPr>
        <w:t>»</w:t>
      </w:r>
      <w:r w:rsidR="009B2902" w:rsidRPr="0042643E">
        <w:rPr>
          <w:rStyle w:val="Chara"/>
          <w:rFonts w:hint="cs"/>
          <w:vertAlign w:val="superscript"/>
          <w:rtl/>
        </w:rPr>
        <w:t>(</w:t>
      </w:r>
      <w:r w:rsidR="009B2902" w:rsidRPr="0042643E">
        <w:rPr>
          <w:rStyle w:val="Chara"/>
          <w:vertAlign w:val="superscript"/>
          <w:rtl/>
        </w:rPr>
        <w:footnoteReference w:id="52"/>
      </w:r>
      <w:r w:rsidR="009B2902"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ای مخالف</w:t>
      </w:r>
      <w:r w:rsidR="00A1692D" w:rsidRPr="0042643E">
        <w:rPr>
          <w:rStyle w:val="Chara"/>
          <w:rFonts w:hint="cs"/>
          <w:rtl/>
        </w:rPr>
        <w:t>:</w:t>
      </w:r>
      <w:r w:rsidR="003151F5" w:rsidRPr="0042643E">
        <w:rPr>
          <w:rStyle w:val="Chara"/>
          <w:rFonts w:hint="cs"/>
          <w:rtl/>
        </w:rPr>
        <w:t xml:space="preserve"> </w:t>
      </w:r>
      <w:r w:rsidR="00824085" w:rsidRPr="00123301">
        <w:rPr>
          <w:rFonts w:ascii="Traditional Arabic" w:hAnsi="Traditional Arabic" w:cs="Traditional Arabic"/>
          <w:rtl/>
          <w:lang w:bidi="fa-IR"/>
        </w:rPr>
        <w:t>«</w:t>
      </w:r>
      <w:r w:rsidRPr="0042643E">
        <w:rPr>
          <w:rStyle w:val="Chara"/>
          <w:rFonts w:hint="cs"/>
          <w:rtl/>
        </w:rPr>
        <w:t>در این حدیث بنگر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آیا رسول خدا</w:t>
      </w:r>
      <w:r w:rsidR="0037521C" w:rsidRPr="0037521C">
        <w:rPr>
          <w:rFonts w:cs="CTraditional Arabic" w:hint="cs"/>
          <w:rtl/>
          <w:lang w:bidi="fa-IR"/>
        </w:rPr>
        <w:t xml:space="preserve"> ج</w:t>
      </w:r>
      <w:r w:rsidRPr="0042643E">
        <w:rPr>
          <w:rStyle w:val="Chara"/>
          <w:rFonts w:hint="cs"/>
          <w:rtl/>
        </w:rPr>
        <w:t xml:space="preserve"> ابوهریره را از اهل یمن استثناء‌کرده است تا ما نیز با شما هم‌رای شویم!</w:t>
      </w:r>
      <w:r w:rsidR="00824085" w:rsidRPr="00123301">
        <w:rPr>
          <w:rFonts w:ascii="Traditional Arabic" w:hAnsi="Traditional Arabic" w:cs="Traditional Arabic"/>
          <w:rtl/>
          <w:lang w:bidi="fa-IR"/>
        </w:rPr>
        <w:t>»</w:t>
      </w:r>
      <w:r w:rsidR="00824085" w:rsidRPr="0042643E">
        <w:rPr>
          <w:rStyle w:val="Chara"/>
          <w:rFonts w:hint="cs"/>
          <w:rtl/>
        </w:rPr>
        <w:t>.</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این حجر گفته</w:t>
      </w:r>
      <w:r w:rsidR="00A1692D" w:rsidRPr="0042643E">
        <w:rPr>
          <w:rStyle w:val="Chara"/>
          <w:rFonts w:hint="cs"/>
          <w:rtl/>
        </w:rPr>
        <w:t>:</w:t>
      </w:r>
      <w:r w:rsidR="003151F5" w:rsidRPr="0042643E">
        <w:rPr>
          <w:rStyle w:val="Chara"/>
          <w:rFonts w:hint="cs"/>
          <w:rtl/>
        </w:rPr>
        <w:t xml:space="preserve"> </w:t>
      </w:r>
      <w:r w:rsidR="00824085" w:rsidRPr="00123301">
        <w:rPr>
          <w:rFonts w:ascii="Traditional Arabic" w:hAnsi="Traditional Arabic" w:cs="Traditional Arabic"/>
          <w:rtl/>
          <w:lang w:bidi="fa-IR"/>
        </w:rPr>
        <w:t>«</w:t>
      </w:r>
      <w:r w:rsidRPr="0042643E">
        <w:rPr>
          <w:rStyle w:val="Chara"/>
          <w:rFonts w:hint="cs"/>
          <w:rtl/>
        </w:rPr>
        <w:t>مراد به یمنی‌ها در این فرمو</w:t>
      </w:r>
      <w:r w:rsidR="00C751CD" w:rsidRPr="0042643E">
        <w:rPr>
          <w:rStyle w:val="Chara"/>
          <w:rFonts w:hint="cs"/>
          <w:rtl/>
        </w:rPr>
        <w:t>د</w:t>
      </w:r>
      <w:r w:rsidRPr="0042643E">
        <w:rPr>
          <w:rStyle w:val="Chara"/>
          <w:rFonts w:hint="cs"/>
          <w:rtl/>
        </w:rPr>
        <w:t>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یمنی‌های موجود در آن زمان بوده‌اند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نه همه‌ی یمنی‌ها در همه‌ی زمان‌ها زیرا لفظ حدیث مقت</w:t>
      </w:r>
      <w:r w:rsidR="00C204A3" w:rsidRPr="0042643E">
        <w:rPr>
          <w:rStyle w:val="Chara"/>
          <w:rFonts w:hint="cs"/>
          <w:rtl/>
        </w:rPr>
        <w:t>ض</w:t>
      </w:r>
      <w:r w:rsidRPr="0042643E">
        <w:rPr>
          <w:rStyle w:val="Chara"/>
          <w:rFonts w:hint="cs"/>
          <w:rtl/>
        </w:rPr>
        <w:t>ی این معنی نیست</w:t>
      </w:r>
      <w:r w:rsidR="00824085" w:rsidRPr="00123301">
        <w:rPr>
          <w:rFonts w:ascii="Traditional Arabic" w:hAnsi="Traditional Arabic" w:cs="Traditional Arabic"/>
          <w:rtl/>
          <w:lang w:bidi="fa-IR"/>
        </w:rPr>
        <w:t>»</w:t>
      </w:r>
      <w:r w:rsidR="009B2902" w:rsidRPr="0042643E">
        <w:rPr>
          <w:rStyle w:val="Chara"/>
          <w:rFonts w:hint="cs"/>
          <w:vertAlign w:val="superscript"/>
          <w:rtl/>
        </w:rPr>
        <w:t>(</w:t>
      </w:r>
      <w:r w:rsidR="009B2902" w:rsidRPr="0042643E">
        <w:rPr>
          <w:rStyle w:val="Chara"/>
          <w:vertAlign w:val="superscript"/>
          <w:rtl/>
        </w:rPr>
        <w:footnoteReference w:id="53"/>
      </w:r>
      <w:r w:rsidR="009B2902" w:rsidRPr="0042643E">
        <w:rPr>
          <w:rStyle w:val="Chara"/>
          <w:rFonts w:hint="cs"/>
          <w:vertAlign w:val="superscript"/>
          <w:rtl/>
        </w:rPr>
        <w:t>)</w:t>
      </w:r>
      <w:r w:rsidRPr="0042643E">
        <w:rPr>
          <w:rStyle w:val="Chara"/>
          <w:rFonts w:hint="cs"/>
          <w:rtl/>
        </w:rPr>
        <w:t>.</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 xml:space="preserve">بخاری از </w:t>
      </w:r>
      <w:r w:rsidR="002D7D82" w:rsidRPr="0042643E">
        <w:rPr>
          <w:rStyle w:val="Chara"/>
          <w:rFonts w:hint="cs"/>
          <w:rtl/>
        </w:rPr>
        <w:t>ابن</w:t>
      </w:r>
      <w:r w:rsidRPr="0042643E">
        <w:rPr>
          <w:rStyle w:val="Chara"/>
          <w:rFonts w:hint="cs"/>
          <w:rtl/>
        </w:rPr>
        <w:t xml:space="preserve"> عمرو </w:t>
      </w:r>
      <w:r w:rsidR="00F8731E" w:rsidRPr="0042643E">
        <w:rPr>
          <w:rStyle w:val="Chara"/>
          <w:rFonts w:hint="cs"/>
          <w:rtl/>
        </w:rPr>
        <w:t>روایت</w:t>
      </w:r>
      <w:r w:rsidRPr="0042643E">
        <w:rPr>
          <w:rStyle w:val="Chara"/>
          <w:rFonts w:hint="cs"/>
          <w:rtl/>
        </w:rPr>
        <w:t xml:space="preserve"> کرده که رسول خدا</w:t>
      </w:r>
      <w:r w:rsidR="0037521C" w:rsidRPr="0037521C">
        <w:rPr>
          <w:rFonts w:cs="CTraditional Arabic" w:hint="cs"/>
          <w:rtl/>
          <w:lang w:bidi="fa-IR"/>
        </w:rPr>
        <w:t xml:space="preserve"> ج</w:t>
      </w:r>
      <w:r w:rsidRPr="0042643E">
        <w:rPr>
          <w:rStyle w:val="Chara"/>
          <w:rFonts w:hint="cs"/>
          <w:rtl/>
        </w:rPr>
        <w:t xml:space="preserve"> دو بار فرمود</w:t>
      </w:r>
      <w:r w:rsidR="00A1692D" w:rsidRPr="0042643E">
        <w:rPr>
          <w:rStyle w:val="Chara"/>
          <w:rFonts w:hint="cs"/>
          <w:rtl/>
        </w:rPr>
        <w:t>:</w:t>
      </w:r>
      <w:r w:rsidR="003151F5" w:rsidRPr="0042643E">
        <w:rPr>
          <w:rStyle w:val="Chara"/>
          <w:rFonts w:hint="cs"/>
          <w:rtl/>
        </w:rPr>
        <w:t xml:space="preserve"> </w:t>
      </w:r>
      <w:r w:rsidR="00824085" w:rsidRPr="00123301">
        <w:rPr>
          <w:rFonts w:ascii="Traditional Arabic" w:hAnsi="Traditional Arabic" w:cs="Traditional Arabic"/>
          <w:rtl/>
          <w:lang w:bidi="fa-IR"/>
        </w:rPr>
        <w:t>«</w:t>
      </w:r>
      <w:r w:rsidRPr="0042643E">
        <w:rPr>
          <w:rStyle w:val="Chara"/>
          <w:rFonts w:hint="cs"/>
          <w:rtl/>
        </w:rPr>
        <w:t>خدواندا برکت را در شام و یمن ما بینداز</w:t>
      </w:r>
      <w:r w:rsidR="00824085" w:rsidRPr="00123301">
        <w:rPr>
          <w:rFonts w:ascii="Traditional Arabic" w:hAnsi="Traditional Arabic" w:cs="Traditional Arabic"/>
          <w:rtl/>
          <w:lang w:bidi="fa-IR"/>
        </w:rPr>
        <w:t>»</w:t>
      </w:r>
      <w:r w:rsidR="009B2902" w:rsidRPr="0042643E">
        <w:rPr>
          <w:rStyle w:val="Chara"/>
          <w:rFonts w:hint="cs"/>
          <w:vertAlign w:val="superscript"/>
          <w:rtl/>
        </w:rPr>
        <w:t>(</w:t>
      </w:r>
      <w:r w:rsidR="009B2902" w:rsidRPr="0042643E">
        <w:rPr>
          <w:rStyle w:val="Chara"/>
          <w:vertAlign w:val="superscript"/>
          <w:rtl/>
        </w:rPr>
        <w:footnoteReference w:id="54"/>
      </w:r>
      <w:r w:rsidR="009B2902" w:rsidRPr="0042643E">
        <w:rPr>
          <w:rStyle w:val="Chara"/>
          <w:rFonts w:hint="cs"/>
          <w:vertAlign w:val="superscript"/>
          <w:rtl/>
        </w:rPr>
        <w:t>)</w:t>
      </w:r>
      <w:r w:rsidRPr="0042643E">
        <w:rPr>
          <w:rStyle w:val="Chara"/>
          <w:rFonts w:hint="cs"/>
          <w:rtl/>
        </w:rPr>
        <w:t>.</w:t>
      </w:r>
    </w:p>
    <w:p w:rsidR="00FB30AD" w:rsidRPr="00123301" w:rsidRDefault="00FB30AD" w:rsidP="00123301">
      <w:pPr>
        <w:pStyle w:val="ac"/>
        <w:rPr>
          <w:rtl/>
        </w:rPr>
      </w:pPr>
      <w:bookmarkStart w:id="74" w:name="_Toc331527494"/>
      <w:bookmarkStart w:id="75" w:name="_Toc172970405"/>
      <w:bookmarkStart w:id="76" w:name="_Toc174252423"/>
      <w:bookmarkStart w:id="77" w:name="_Toc176264188"/>
      <w:bookmarkStart w:id="78" w:name="_Toc176264635"/>
      <w:bookmarkStart w:id="79" w:name="_Toc431412514"/>
      <w:r w:rsidRPr="00123301">
        <w:rPr>
          <w:rFonts w:hint="cs"/>
          <w:rtl/>
        </w:rPr>
        <w:t>نا</w:t>
      </w:r>
      <w:r w:rsidR="00007A8C" w:rsidRPr="00123301">
        <w:rPr>
          <w:rFonts w:hint="cs"/>
          <w:rtl/>
        </w:rPr>
        <w:t>ئ</w:t>
      </w:r>
      <w:r w:rsidRPr="00123301">
        <w:rPr>
          <w:rFonts w:hint="cs"/>
          <w:rtl/>
        </w:rPr>
        <w:t>ل شدن به شرف دعوت رسول خدا</w:t>
      </w:r>
      <w:r w:rsidR="0037521C" w:rsidRPr="0037521C">
        <w:rPr>
          <w:rFonts w:cs="CTraditional Arabic" w:hint="cs"/>
          <w:bCs w:val="0"/>
          <w:rtl/>
        </w:rPr>
        <w:t xml:space="preserve"> ج</w:t>
      </w:r>
      <w:r w:rsidRPr="00123301">
        <w:rPr>
          <w:rFonts w:hint="cs"/>
          <w:rtl/>
        </w:rPr>
        <w:t xml:space="preserve"> و </w:t>
      </w:r>
      <w:r w:rsidR="00AA4723" w:rsidRPr="00123301">
        <w:rPr>
          <w:rFonts w:hint="cs"/>
          <w:rtl/>
        </w:rPr>
        <w:t>تایید</w:t>
      </w:r>
      <w:r w:rsidRPr="00123301">
        <w:rPr>
          <w:rFonts w:hint="cs"/>
          <w:rtl/>
        </w:rPr>
        <w:t xml:space="preserve"> او</w:t>
      </w:r>
      <w:r w:rsidR="00A1692D" w:rsidRPr="00123301">
        <w:rPr>
          <w:rFonts w:hint="cs"/>
          <w:rtl/>
        </w:rPr>
        <w:t>:</w:t>
      </w:r>
      <w:bookmarkEnd w:id="74"/>
      <w:bookmarkEnd w:id="75"/>
      <w:bookmarkEnd w:id="76"/>
      <w:bookmarkEnd w:id="77"/>
      <w:bookmarkEnd w:id="78"/>
      <w:bookmarkEnd w:id="79"/>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بخاری گوید</w:t>
      </w:r>
      <w:r w:rsidR="00A1692D" w:rsidRPr="0042643E">
        <w:rPr>
          <w:rStyle w:val="Chara"/>
          <w:rFonts w:hint="cs"/>
          <w:rtl/>
        </w:rPr>
        <w:t>:</w:t>
      </w:r>
      <w:r w:rsidR="003151F5" w:rsidRPr="0042643E">
        <w:rPr>
          <w:rStyle w:val="Chara"/>
          <w:rFonts w:hint="cs"/>
          <w:rtl/>
        </w:rPr>
        <w:t xml:space="preserve"> </w:t>
      </w:r>
      <w:r w:rsidR="00824085" w:rsidRPr="00123301">
        <w:rPr>
          <w:rFonts w:ascii="Traditional Arabic" w:hAnsi="Traditional Arabic" w:cs="Traditional Arabic"/>
          <w:rtl/>
          <w:lang w:bidi="fa-IR"/>
        </w:rPr>
        <w:t>«</w:t>
      </w:r>
      <w:r w:rsidRPr="0042643E">
        <w:rPr>
          <w:rStyle w:val="Chara"/>
          <w:rFonts w:hint="cs"/>
          <w:rtl/>
        </w:rPr>
        <w:t xml:space="preserve">محمد پسر عقبه </w:t>
      </w:r>
      <w:r w:rsidR="00AA4723" w:rsidRPr="0042643E">
        <w:rPr>
          <w:rStyle w:val="Chara"/>
          <w:rFonts w:hint="cs"/>
          <w:rtl/>
        </w:rPr>
        <w:t xml:space="preserve">به روایت از </w:t>
      </w:r>
      <w:r w:rsidRPr="0042643E">
        <w:rPr>
          <w:rStyle w:val="Chara"/>
          <w:rFonts w:hint="cs"/>
          <w:rtl/>
        </w:rPr>
        <w:t xml:space="preserve">فضل پسر علاء </w:t>
      </w:r>
      <w:r w:rsidR="00AA4723" w:rsidRPr="0042643E">
        <w:rPr>
          <w:rStyle w:val="Chara"/>
          <w:rFonts w:hint="cs"/>
          <w:rtl/>
        </w:rPr>
        <w:t xml:space="preserve">از </w:t>
      </w:r>
      <w:r w:rsidRPr="0042643E">
        <w:rPr>
          <w:rStyle w:val="Chara"/>
          <w:rFonts w:hint="cs"/>
          <w:rtl/>
        </w:rPr>
        <w:t>اسماعیل پسر</w:t>
      </w:r>
      <w:r w:rsidR="00BE4C6C" w:rsidRPr="0042643E">
        <w:rPr>
          <w:rStyle w:val="Chara"/>
          <w:rFonts w:hint="cs"/>
          <w:rtl/>
        </w:rPr>
        <w:t xml:space="preserve"> امیه</w:t>
      </w:r>
      <w:r w:rsidRPr="0042643E">
        <w:rPr>
          <w:rStyle w:val="Chara"/>
          <w:rFonts w:hint="cs"/>
          <w:rtl/>
        </w:rPr>
        <w:t xml:space="preserve"> </w:t>
      </w:r>
      <w:r w:rsidR="00AA4723" w:rsidRPr="0042643E">
        <w:rPr>
          <w:rStyle w:val="Chara"/>
          <w:rFonts w:hint="cs"/>
          <w:rtl/>
        </w:rPr>
        <w:t>از</w:t>
      </w:r>
      <w:r w:rsidRPr="0042643E">
        <w:rPr>
          <w:rStyle w:val="Chara"/>
          <w:rFonts w:hint="cs"/>
          <w:rtl/>
        </w:rPr>
        <w:t xml:space="preserve"> محمد پسر </w:t>
      </w:r>
      <w:r w:rsidR="00BE4C6C" w:rsidRPr="0042643E">
        <w:rPr>
          <w:rStyle w:val="Chara"/>
          <w:rFonts w:hint="cs"/>
          <w:rtl/>
        </w:rPr>
        <w:t>قیس</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برای ما </w:t>
      </w:r>
      <w:r w:rsidR="00D10549" w:rsidRPr="0042643E">
        <w:rPr>
          <w:rStyle w:val="Chara"/>
          <w:rFonts w:hint="cs"/>
          <w:rtl/>
        </w:rPr>
        <w:t>نقل</w:t>
      </w:r>
      <w:r w:rsidRPr="0042643E">
        <w:rPr>
          <w:rStyle w:val="Chara"/>
          <w:rFonts w:hint="cs"/>
          <w:rtl/>
        </w:rPr>
        <w:t xml:space="preserve"> کرد که زید پسر ثابت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بر</w:t>
      </w:r>
      <w:r w:rsidR="00082855" w:rsidRPr="0042643E">
        <w:rPr>
          <w:rStyle w:val="Chara"/>
          <w:rFonts w:hint="cs"/>
          <w:rtl/>
        </w:rPr>
        <w:t>ا</w:t>
      </w:r>
      <w:r w:rsidRPr="0042643E">
        <w:rPr>
          <w:rStyle w:val="Chara"/>
          <w:rFonts w:hint="cs"/>
          <w:rtl/>
        </w:rPr>
        <w:t>ی ابوهریره دعا کرد</w:t>
      </w:r>
      <w:r w:rsidR="00824085" w:rsidRPr="00123301">
        <w:rPr>
          <w:rFonts w:ascii="Traditional Arabic" w:hAnsi="Traditional Arabic" w:cs="Traditional Arabic"/>
          <w:rtl/>
          <w:lang w:bidi="fa-IR"/>
        </w:rPr>
        <w:t>»</w:t>
      </w:r>
      <w:r w:rsidR="009B2902" w:rsidRPr="0042643E">
        <w:rPr>
          <w:rStyle w:val="Chara"/>
          <w:rFonts w:hint="cs"/>
          <w:vertAlign w:val="superscript"/>
          <w:rtl/>
        </w:rPr>
        <w:t>(</w:t>
      </w:r>
      <w:r w:rsidR="009B2902" w:rsidRPr="0042643E">
        <w:rPr>
          <w:rStyle w:val="Chara"/>
          <w:vertAlign w:val="superscript"/>
          <w:rtl/>
        </w:rPr>
        <w:footnoteReference w:id="55"/>
      </w:r>
      <w:r w:rsidR="009B2902" w:rsidRPr="0042643E">
        <w:rPr>
          <w:rStyle w:val="Chara"/>
          <w:rFonts w:hint="cs"/>
          <w:vertAlign w:val="superscript"/>
          <w:rtl/>
        </w:rPr>
        <w:t>)</w:t>
      </w:r>
      <w:r w:rsidRPr="0042643E">
        <w:rPr>
          <w:rStyle w:val="Chara"/>
          <w:rFonts w:hint="cs"/>
          <w:rtl/>
        </w:rPr>
        <w:t>.</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این دعا را امام مسلم به نقل از ابوهریره</w:t>
      </w:r>
      <w:r w:rsidR="0037521C" w:rsidRPr="0037521C">
        <w:rPr>
          <w:rFonts w:cs="CTraditional Arabic" w:hint="cs"/>
          <w:rtl/>
          <w:lang w:bidi="fa-IR"/>
        </w:rPr>
        <w:t>س</w:t>
      </w:r>
      <w:r w:rsidRPr="0042643E">
        <w:rPr>
          <w:rStyle w:val="Chara"/>
          <w:rFonts w:hint="cs"/>
          <w:rtl/>
        </w:rPr>
        <w:t xml:space="preserve"> این چنین </w:t>
      </w:r>
      <w:r w:rsidR="00F8731E" w:rsidRPr="0042643E">
        <w:rPr>
          <w:rStyle w:val="Chara"/>
          <w:rFonts w:hint="cs"/>
          <w:rtl/>
        </w:rPr>
        <w:t>روایت</w:t>
      </w:r>
      <w:r w:rsidRPr="0042643E">
        <w:rPr>
          <w:rStyle w:val="Chara"/>
          <w:rFonts w:hint="cs"/>
          <w:rtl/>
        </w:rPr>
        <w:t xml:space="preserve"> کرده است. ابوهریره گوید</w:t>
      </w:r>
      <w:r w:rsidR="00A1692D" w:rsidRPr="0042643E">
        <w:rPr>
          <w:rStyle w:val="Chara"/>
          <w:rFonts w:hint="cs"/>
          <w:rtl/>
        </w:rPr>
        <w:t>:</w:t>
      </w:r>
      <w:r w:rsidR="003151F5" w:rsidRPr="0042643E">
        <w:rPr>
          <w:rStyle w:val="Chara"/>
          <w:rFonts w:hint="cs"/>
          <w:rtl/>
        </w:rPr>
        <w:t xml:space="preserve"> </w:t>
      </w:r>
      <w:r w:rsidR="00824085" w:rsidRPr="00123301">
        <w:rPr>
          <w:rFonts w:ascii="Traditional Arabic" w:hAnsi="Traditional Arabic" w:cs="Traditional Arabic"/>
          <w:rtl/>
          <w:lang w:bidi="fa-IR"/>
        </w:rPr>
        <w:t>«</w:t>
      </w:r>
      <w:r w:rsidRPr="0042643E">
        <w:rPr>
          <w:rStyle w:val="Chara"/>
          <w:rFonts w:hint="cs"/>
          <w:rtl/>
        </w:rPr>
        <w:t>عرض کردم ای رسول خدا</w:t>
      </w:r>
      <w:r w:rsidR="0037521C" w:rsidRPr="0037521C">
        <w:rPr>
          <w:rFonts w:cs="CTraditional Arabic" w:hint="cs"/>
          <w:rtl/>
          <w:lang w:bidi="fa-IR"/>
        </w:rPr>
        <w:t xml:space="preserve"> ج</w:t>
      </w:r>
      <w:r w:rsidRPr="0042643E">
        <w:rPr>
          <w:rStyle w:val="Chara"/>
          <w:rFonts w:hint="cs"/>
          <w:rtl/>
        </w:rPr>
        <w:t xml:space="preserve"> از خدا بخواه که من و مادرم را نزد بندگان مؤمن محبوب بدارد و</w:t>
      </w:r>
      <w:r w:rsidR="00824085" w:rsidRPr="0042643E">
        <w:rPr>
          <w:rStyle w:val="Chara"/>
          <w:rFonts w:hint="cs"/>
          <w:rtl/>
        </w:rPr>
        <w:t xml:space="preserve"> آن‌ها </w:t>
      </w:r>
      <w:r w:rsidRPr="0042643E">
        <w:rPr>
          <w:rStyle w:val="Chara"/>
          <w:rFonts w:hint="cs"/>
          <w:rtl/>
        </w:rPr>
        <w:t>را نیز نزد ما محبوب قرار دهد</w:t>
      </w:r>
      <w:r w:rsidR="00824085" w:rsidRPr="00123301">
        <w:rPr>
          <w:rFonts w:ascii="Traditional Arabic" w:hAnsi="Traditional Arabic" w:cs="Traditional Arabic"/>
          <w:rtl/>
          <w:lang w:bidi="fa-IR"/>
        </w:rPr>
        <w:t>»</w:t>
      </w:r>
      <w:r w:rsidRPr="0042643E">
        <w:rPr>
          <w:rStyle w:val="Chara"/>
          <w:rFonts w:hint="cs"/>
          <w:rtl/>
        </w:rPr>
        <w:t>.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خداوندا این بنده‌ی کوچکت (یعنی ابوهریره) و مادرش را نزد مؤمنان محبوب بگردان و مؤمنان را نیز نزد آنان محبوب بگردان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دنبال این دعا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خدواند مؤمنی را نیافریده که نام مرا شنیده باشد یا مرا دیده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مگر این‌که مرا دوست</w:t>
      </w:r>
      <w:r w:rsidR="00E7520C" w:rsidRPr="0042643E">
        <w:rPr>
          <w:rStyle w:val="Chara"/>
          <w:rFonts w:hint="cs"/>
          <w:rtl/>
        </w:rPr>
        <w:t xml:space="preserve"> می‌د</w:t>
      </w:r>
      <w:r w:rsidRPr="0042643E">
        <w:rPr>
          <w:rStyle w:val="Chara"/>
          <w:rFonts w:hint="cs"/>
          <w:rtl/>
        </w:rPr>
        <w:t>ارد</w:t>
      </w:r>
      <w:r w:rsidR="009B2902" w:rsidRPr="0042643E">
        <w:rPr>
          <w:rStyle w:val="Chara"/>
          <w:rFonts w:hint="cs"/>
          <w:vertAlign w:val="superscript"/>
          <w:rtl/>
        </w:rPr>
        <w:t>(</w:t>
      </w:r>
      <w:r w:rsidR="009B2902" w:rsidRPr="0042643E">
        <w:rPr>
          <w:rStyle w:val="Chara"/>
          <w:vertAlign w:val="superscript"/>
          <w:rtl/>
        </w:rPr>
        <w:footnoteReference w:id="56"/>
      </w:r>
      <w:r w:rsidR="009B2902"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 xml:space="preserve">با این وصف محبت ابوهریره از علامت و نشانه‌های مؤمنان است. </w:t>
      </w:r>
    </w:p>
    <w:p w:rsidR="00FB30AD" w:rsidRPr="0042643E" w:rsidRDefault="00FB30AD" w:rsidP="00123301">
      <w:pPr>
        <w:pStyle w:val="Char0"/>
        <w:bidi/>
        <w:ind w:firstLine="284"/>
        <w:rPr>
          <w:rStyle w:val="Chara"/>
          <w:rtl/>
        </w:rPr>
      </w:pPr>
      <w:r w:rsidRPr="0042643E">
        <w:rPr>
          <w:rStyle w:val="Chara"/>
          <w:rFonts w:hint="cs"/>
          <w:rtl/>
        </w:rPr>
        <w:t xml:space="preserve">ابوداود </w:t>
      </w:r>
      <w:r w:rsidR="000F0042" w:rsidRPr="0042643E">
        <w:rPr>
          <w:rStyle w:val="Chara"/>
          <w:rFonts w:hint="cs"/>
          <w:rtl/>
        </w:rPr>
        <w:t>با سند</w:t>
      </w:r>
      <w:r w:rsidRPr="0042643E">
        <w:rPr>
          <w:rStyle w:val="Chara"/>
          <w:rFonts w:hint="cs"/>
          <w:rtl/>
        </w:rPr>
        <w:t xml:space="preserve"> صحیح از سعید پسر ایاس جریری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او هم از اب</w:t>
      </w:r>
      <w:r w:rsidR="00D10549" w:rsidRPr="0042643E">
        <w:rPr>
          <w:rStyle w:val="Chara"/>
          <w:rFonts w:hint="cs"/>
          <w:rtl/>
        </w:rPr>
        <w:t>و</w:t>
      </w:r>
      <w:r w:rsidRPr="0042643E">
        <w:rPr>
          <w:rStyle w:val="Chara"/>
          <w:rFonts w:hint="cs"/>
          <w:rtl/>
        </w:rPr>
        <w:t xml:space="preserve"> نضره‌ عبدی از طفاوی که هر سه نفرشان مورد اعتماد و جای ثقه هستند</w:t>
      </w:r>
      <w:r w:rsidR="00824085" w:rsidRPr="0042643E">
        <w:rPr>
          <w:rStyle w:val="Chara"/>
          <w:rFonts w:hint="cs"/>
          <w:rtl/>
        </w:rPr>
        <w:t>،</w:t>
      </w:r>
      <w:r w:rsidR="00441B44" w:rsidRPr="0042643E">
        <w:rPr>
          <w:rStyle w:val="Chara"/>
          <w:rFonts w:hint="cs"/>
          <w:rtl/>
        </w:rPr>
        <w:t xml:space="preserve"> </w:t>
      </w:r>
      <w:r w:rsidR="00F8731E" w:rsidRPr="0042643E">
        <w:rPr>
          <w:rStyle w:val="Chara"/>
          <w:rFonts w:hint="cs"/>
          <w:rtl/>
        </w:rPr>
        <w:t>روایت</w:t>
      </w:r>
      <w:r w:rsidRPr="0042643E">
        <w:rPr>
          <w:rStyle w:val="Chara"/>
          <w:rFonts w:hint="cs"/>
          <w:rtl/>
        </w:rPr>
        <w:t xml:space="preserve"> کرده که ابوهریره</w:t>
      </w:r>
      <w:r w:rsidR="0037521C" w:rsidRPr="0037521C">
        <w:rPr>
          <w:rFonts w:cs="CTraditional Arabic" w:hint="cs"/>
          <w:rtl/>
        </w:rPr>
        <w:t>س</w:t>
      </w:r>
      <w:r w:rsidRPr="0042643E">
        <w:rPr>
          <w:rStyle w:val="Chara"/>
          <w:rFonts w:hint="cs"/>
          <w:rtl/>
        </w:rPr>
        <w:t xml:space="preserve">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وقتی من بیمار و درمسجد افتاده</w:t>
      </w:r>
      <w:r w:rsidR="00F519A2" w:rsidRPr="0042643E">
        <w:rPr>
          <w:rStyle w:val="Chara"/>
          <w:rFonts w:hint="cs"/>
          <w:rtl/>
        </w:rPr>
        <w:t xml:space="preserve"> بودم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پیغمبر خدا</w:t>
      </w:r>
      <w:r w:rsidR="0037521C" w:rsidRPr="0037521C">
        <w:rPr>
          <w:rFonts w:cs="CTraditional Arabic" w:hint="cs"/>
          <w:rtl/>
        </w:rPr>
        <w:t xml:space="preserve"> ج</w:t>
      </w:r>
      <w:r w:rsidRPr="0042643E">
        <w:rPr>
          <w:rStyle w:val="Chara"/>
          <w:rFonts w:hint="cs"/>
          <w:rtl/>
        </w:rPr>
        <w:t xml:space="preserve"> وارد مسجد شد و سه بار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چه کسی جای جوان دوسی را</w:t>
      </w:r>
      <w:r w:rsidR="008019EA" w:rsidRPr="0042643E">
        <w:rPr>
          <w:rStyle w:val="Chara"/>
          <w:rFonts w:hint="cs"/>
          <w:rtl/>
        </w:rPr>
        <w:t xml:space="preserve"> می‌</w:t>
      </w:r>
      <w:r w:rsidRPr="0042643E">
        <w:rPr>
          <w:rStyle w:val="Chara"/>
          <w:rFonts w:hint="cs"/>
          <w:rtl/>
        </w:rPr>
        <w:t>داند؟ مردی عرض کرد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رسول خدا او مریض است و درگوشه‌ای از مسجد افتاده. رسول خدا بسوی من آمد و دست مبارکش را روی من نهاد وگفت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خوب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من (خوب شدم</w:t>
      </w:r>
      <w:r w:rsidR="00964145" w:rsidRPr="0042643E">
        <w:rPr>
          <w:rStyle w:val="Chara"/>
          <w:rFonts w:hint="cs"/>
          <w:rtl/>
        </w:rPr>
        <w:t>)</w:t>
      </w:r>
      <w:r w:rsidRPr="0042643E">
        <w:rPr>
          <w:rStyle w:val="Chara"/>
          <w:rFonts w:hint="cs"/>
          <w:rtl/>
        </w:rPr>
        <w:t xml:space="preserve"> و برخاستم</w:t>
      </w:r>
      <w:r w:rsidR="009B2902" w:rsidRPr="0042643E">
        <w:rPr>
          <w:rStyle w:val="Chara"/>
          <w:rFonts w:hint="cs"/>
          <w:vertAlign w:val="superscript"/>
          <w:rtl/>
        </w:rPr>
        <w:t>(</w:t>
      </w:r>
      <w:r w:rsidR="009B2902" w:rsidRPr="0042643E">
        <w:rPr>
          <w:rStyle w:val="Chara"/>
          <w:vertAlign w:val="superscript"/>
          <w:rtl/>
        </w:rPr>
        <w:footnoteReference w:id="57"/>
      </w:r>
      <w:r w:rsidR="009B2902"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رسول الله این چنین حال او را تفقد می‌کرد و این چنین زمانی‌که در یک نماز او را ندید از حال او پرس و جو کرد.</w:t>
      </w:r>
    </w:p>
    <w:tbl>
      <w:tblPr>
        <w:bidiVisual/>
        <w:tblW w:w="0" w:type="auto"/>
        <w:tblLook w:val="04A0" w:firstRow="1" w:lastRow="0" w:firstColumn="1" w:lastColumn="0" w:noHBand="0" w:noVBand="1"/>
      </w:tblPr>
      <w:tblGrid>
        <w:gridCol w:w="3435"/>
        <w:gridCol w:w="410"/>
        <w:gridCol w:w="3459"/>
      </w:tblGrid>
      <w:tr w:rsidR="00824085" w:rsidRPr="00123301" w:rsidTr="0049731D">
        <w:tc>
          <w:tcPr>
            <w:tcW w:w="3624" w:type="dxa"/>
          </w:tcPr>
          <w:p w:rsidR="00824085" w:rsidRPr="00123301" w:rsidRDefault="00824085" w:rsidP="00123301">
            <w:pPr>
              <w:pStyle w:val="ad"/>
              <w:ind w:firstLine="0"/>
              <w:jc w:val="lowKashida"/>
              <w:rPr>
                <w:sz w:val="2"/>
                <w:szCs w:val="2"/>
                <w:rtl/>
              </w:rPr>
            </w:pPr>
            <w:r w:rsidRPr="00123301">
              <w:rPr>
                <w:rFonts w:hint="cs"/>
                <w:rtl/>
              </w:rPr>
              <w:t>وکنت الیرا لد</w:t>
            </w:r>
            <w:r w:rsidRPr="00123301">
              <w:rPr>
                <w:rFonts w:hint="cs"/>
                <w:rtl/>
                <w:lang w:bidi="ar-SA"/>
              </w:rPr>
              <w:t>ي</w:t>
            </w:r>
            <w:r w:rsidRPr="00123301">
              <w:rPr>
                <w:rFonts w:hint="cs"/>
                <w:rtl/>
              </w:rPr>
              <w:t xml:space="preserve"> مصطفی</w:t>
            </w:r>
            <w:r w:rsidRPr="00123301">
              <w:rPr>
                <w:rtl/>
              </w:rPr>
              <w:br/>
            </w:r>
          </w:p>
        </w:tc>
        <w:tc>
          <w:tcPr>
            <w:tcW w:w="425" w:type="dxa"/>
          </w:tcPr>
          <w:p w:rsidR="00824085" w:rsidRPr="00123301" w:rsidRDefault="00824085" w:rsidP="00123301">
            <w:pPr>
              <w:pStyle w:val="ad"/>
              <w:ind w:firstLine="0"/>
              <w:jc w:val="lowKashida"/>
              <w:rPr>
                <w:rtl/>
              </w:rPr>
            </w:pPr>
          </w:p>
        </w:tc>
        <w:tc>
          <w:tcPr>
            <w:tcW w:w="3652" w:type="dxa"/>
          </w:tcPr>
          <w:p w:rsidR="00824085" w:rsidRPr="00123301" w:rsidRDefault="00824085" w:rsidP="00123301">
            <w:pPr>
              <w:pStyle w:val="ad"/>
              <w:ind w:firstLine="0"/>
              <w:jc w:val="lowKashida"/>
              <w:rPr>
                <w:sz w:val="2"/>
                <w:szCs w:val="2"/>
                <w:rtl/>
              </w:rPr>
            </w:pPr>
            <w:r w:rsidRPr="00123301">
              <w:rPr>
                <w:rFonts w:hint="cs"/>
                <w:rtl/>
              </w:rPr>
              <w:t>ویحنو علیک حفو الأدب</w:t>
            </w:r>
            <w:r w:rsidRPr="00123301">
              <w:rPr>
                <w:rtl/>
              </w:rPr>
              <w:br/>
            </w:r>
          </w:p>
        </w:tc>
      </w:tr>
      <w:tr w:rsidR="00824085" w:rsidRPr="00123301" w:rsidTr="0049731D">
        <w:tc>
          <w:tcPr>
            <w:tcW w:w="3624" w:type="dxa"/>
          </w:tcPr>
          <w:p w:rsidR="00824085" w:rsidRPr="00123301" w:rsidRDefault="00824085" w:rsidP="00123301">
            <w:pPr>
              <w:pStyle w:val="ad"/>
              <w:ind w:firstLine="0"/>
              <w:jc w:val="lowKashida"/>
              <w:rPr>
                <w:sz w:val="2"/>
                <w:szCs w:val="2"/>
                <w:rtl/>
              </w:rPr>
            </w:pPr>
            <w:r w:rsidRPr="00123301">
              <w:rPr>
                <w:rFonts w:hint="cs"/>
                <w:rtl/>
              </w:rPr>
              <w:t>وأنت الوفی لهدی النبي</w:t>
            </w:r>
            <w:r w:rsidRPr="00123301">
              <w:rPr>
                <w:rtl/>
              </w:rPr>
              <w:br/>
            </w:r>
          </w:p>
        </w:tc>
        <w:tc>
          <w:tcPr>
            <w:tcW w:w="425" w:type="dxa"/>
          </w:tcPr>
          <w:p w:rsidR="00824085" w:rsidRPr="00123301" w:rsidRDefault="00824085" w:rsidP="00123301">
            <w:pPr>
              <w:pStyle w:val="ad"/>
              <w:ind w:firstLine="0"/>
              <w:jc w:val="lowKashida"/>
              <w:rPr>
                <w:rtl/>
              </w:rPr>
            </w:pPr>
          </w:p>
        </w:tc>
        <w:tc>
          <w:tcPr>
            <w:tcW w:w="3652" w:type="dxa"/>
          </w:tcPr>
          <w:p w:rsidR="00824085" w:rsidRPr="00123301" w:rsidRDefault="00824085" w:rsidP="00123301">
            <w:pPr>
              <w:pStyle w:val="ad"/>
              <w:ind w:firstLine="0"/>
              <w:jc w:val="lowKashida"/>
              <w:rPr>
                <w:sz w:val="2"/>
                <w:szCs w:val="2"/>
                <w:rtl/>
              </w:rPr>
            </w:pPr>
            <w:r w:rsidRPr="00123301">
              <w:rPr>
                <w:rFonts w:hint="cs"/>
                <w:rtl/>
              </w:rPr>
              <w:t>فلم تتأول ولم تکذب</w:t>
            </w:r>
            <w:r w:rsidRPr="00123301">
              <w:rPr>
                <w:rtl/>
              </w:rPr>
              <w:br/>
            </w:r>
          </w:p>
        </w:tc>
      </w:tr>
      <w:tr w:rsidR="00824085" w:rsidRPr="00123301" w:rsidTr="0049731D">
        <w:tc>
          <w:tcPr>
            <w:tcW w:w="3624" w:type="dxa"/>
          </w:tcPr>
          <w:p w:rsidR="00824085" w:rsidRPr="00123301" w:rsidRDefault="00824085" w:rsidP="00123301">
            <w:pPr>
              <w:pStyle w:val="ad"/>
              <w:ind w:firstLine="0"/>
              <w:jc w:val="lowKashida"/>
              <w:rPr>
                <w:sz w:val="2"/>
                <w:szCs w:val="2"/>
                <w:rtl/>
              </w:rPr>
            </w:pPr>
            <w:r w:rsidRPr="00123301">
              <w:rPr>
                <w:rFonts w:hint="cs"/>
                <w:rtl/>
              </w:rPr>
              <w:t>وعبت (الحدیث) وأدیته</w:t>
            </w:r>
            <w:r w:rsidRPr="00123301">
              <w:rPr>
                <w:rtl/>
              </w:rPr>
              <w:br/>
            </w:r>
          </w:p>
        </w:tc>
        <w:tc>
          <w:tcPr>
            <w:tcW w:w="425" w:type="dxa"/>
          </w:tcPr>
          <w:p w:rsidR="00824085" w:rsidRPr="00123301" w:rsidRDefault="00824085" w:rsidP="00123301">
            <w:pPr>
              <w:pStyle w:val="ad"/>
              <w:ind w:firstLine="0"/>
              <w:jc w:val="lowKashida"/>
              <w:rPr>
                <w:rtl/>
              </w:rPr>
            </w:pPr>
          </w:p>
        </w:tc>
        <w:tc>
          <w:tcPr>
            <w:tcW w:w="3652" w:type="dxa"/>
          </w:tcPr>
          <w:p w:rsidR="00824085" w:rsidRPr="00123301" w:rsidRDefault="00824085" w:rsidP="00123301">
            <w:pPr>
              <w:pStyle w:val="ad"/>
              <w:ind w:firstLine="0"/>
              <w:jc w:val="lowKashida"/>
              <w:rPr>
                <w:sz w:val="2"/>
                <w:szCs w:val="2"/>
                <w:rtl/>
              </w:rPr>
            </w:pPr>
            <w:r w:rsidRPr="00123301">
              <w:rPr>
                <w:rFonts w:hint="cs"/>
                <w:rtl/>
              </w:rPr>
              <w:t>(صحیح) العبارة والمطلب</w:t>
            </w:r>
            <w:r w:rsidRPr="00123301">
              <w:rPr>
                <w:rtl/>
              </w:rPr>
              <w:br/>
            </w:r>
          </w:p>
        </w:tc>
      </w:tr>
      <w:tr w:rsidR="00824085" w:rsidRPr="00123301" w:rsidTr="0049731D">
        <w:tc>
          <w:tcPr>
            <w:tcW w:w="3624" w:type="dxa"/>
          </w:tcPr>
          <w:p w:rsidR="00824085" w:rsidRPr="00123301" w:rsidRDefault="00824085" w:rsidP="00123301">
            <w:pPr>
              <w:pStyle w:val="ad"/>
              <w:ind w:firstLine="0"/>
              <w:jc w:val="lowKashida"/>
              <w:rPr>
                <w:sz w:val="2"/>
                <w:szCs w:val="2"/>
                <w:rtl/>
              </w:rPr>
            </w:pPr>
            <w:r w:rsidRPr="00123301">
              <w:rPr>
                <w:rFonts w:hint="cs"/>
                <w:rtl/>
              </w:rPr>
              <w:t>حفظت لناسنه المصطفی</w:t>
            </w:r>
            <w:r w:rsidRPr="00123301">
              <w:rPr>
                <w:rtl/>
              </w:rPr>
              <w:br/>
            </w:r>
          </w:p>
        </w:tc>
        <w:tc>
          <w:tcPr>
            <w:tcW w:w="425" w:type="dxa"/>
          </w:tcPr>
          <w:p w:rsidR="00824085" w:rsidRPr="00123301" w:rsidRDefault="00824085" w:rsidP="00123301">
            <w:pPr>
              <w:pStyle w:val="ad"/>
              <w:ind w:firstLine="0"/>
              <w:jc w:val="lowKashida"/>
              <w:rPr>
                <w:rtl/>
              </w:rPr>
            </w:pPr>
          </w:p>
        </w:tc>
        <w:tc>
          <w:tcPr>
            <w:tcW w:w="3652" w:type="dxa"/>
          </w:tcPr>
          <w:p w:rsidR="00824085" w:rsidRPr="00123301" w:rsidRDefault="00824085" w:rsidP="00123301">
            <w:pPr>
              <w:pStyle w:val="ad"/>
              <w:ind w:firstLine="0"/>
              <w:jc w:val="lowKashida"/>
              <w:rPr>
                <w:sz w:val="2"/>
                <w:szCs w:val="2"/>
                <w:rtl/>
              </w:rPr>
            </w:pPr>
            <w:r w:rsidRPr="00123301">
              <w:rPr>
                <w:rFonts w:hint="cs"/>
                <w:rtl/>
              </w:rPr>
              <w:t>وحدثت بالکلم الطیب</w:t>
            </w:r>
            <w:r w:rsidRPr="00123301">
              <w:rPr>
                <w:rtl/>
              </w:rPr>
              <w:br/>
            </w:r>
          </w:p>
        </w:tc>
      </w:tr>
      <w:tr w:rsidR="00824085" w:rsidRPr="00123301" w:rsidTr="0049731D">
        <w:tc>
          <w:tcPr>
            <w:tcW w:w="3624" w:type="dxa"/>
          </w:tcPr>
          <w:p w:rsidR="00824085" w:rsidRPr="00123301" w:rsidRDefault="00824085" w:rsidP="00123301">
            <w:pPr>
              <w:pStyle w:val="ad"/>
              <w:ind w:firstLine="0"/>
              <w:jc w:val="lowKashida"/>
              <w:rPr>
                <w:sz w:val="2"/>
                <w:szCs w:val="2"/>
                <w:rtl/>
              </w:rPr>
            </w:pPr>
            <w:r w:rsidRPr="00123301">
              <w:rPr>
                <w:rFonts w:hint="cs"/>
                <w:rtl/>
              </w:rPr>
              <w:t>بسیر علی هدیک المؤمنون</w:t>
            </w:r>
            <w:r w:rsidRPr="00123301">
              <w:rPr>
                <w:rtl/>
              </w:rPr>
              <w:br/>
            </w:r>
          </w:p>
        </w:tc>
        <w:tc>
          <w:tcPr>
            <w:tcW w:w="425" w:type="dxa"/>
          </w:tcPr>
          <w:p w:rsidR="00824085" w:rsidRPr="00123301" w:rsidRDefault="00824085" w:rsidP="00123301">
            <w:pPr>
              <w:pStyle w:val="ad"/>
              <w:ind w:firstLine="0"/>
              <w:jc w:val="lowKashida"/>
              <w:rPr>
                <w:rtl/>
              </w:rPr>
            </w:pPr>
          </w:p>
        </w:tc>
        <w:tc>
          <w:tcPr>
            <w:tcW w:w="3652" w:type="dxa"/>
          </w:tcPr>
          <w:p w:rsidR="00824085" w:rsidRPr="00123301" w:rsidRDefault="00824085" w:rsidP="00123301">
            <w:pPr>
              <w:pStyle w:val="ad"/>
              <w:ind w:firstLine="0"/>
              <w:jc w:val="lowKashida"/>
              <w:rPr>
                <w:sz w:val="2"/>
                <w:szCs w:val="2"/>
                <w:rtl/>
              </w:rPr>
            </w:pPr>
            <w:r w:rsidRPr="00123301">
              <w:rPr>
                <w:rFonts w:hint="cs"/>
                <w:rtl/>
              </w:rPr>
              <w:t>من المشرقین إلی المغرب</w:t>
            </w:r>
            <w:r w:rsidRPr="00123301">
              <w:rPr>
                <w:rtl/>
              </w:rPr>
              <w:br/>
            </w:r>
          </w:p>
        </w:tc>
      </w:tr>
      <w:tr w:rsidR="00824085" w:rsidRPr="00123301" w:rsidTr="0049731D">
        <w:tc>
          <w:tcPr>
            <w:tcW w:w="3624" w:type="dxa"/>
          </w:tcPr>
          <w:p w:rsidR="00824085" w:rsidRPr="00123301" w:rsidRDefault="00824085" w:rsidP="00123301">
            <w:pPr>
              <w:pStyle w:val="ad"/>
              <w:ind w:firstLine="0"/>
              <w:jc w:val="lowKashida"/>
              <w:rPr>
                <w:sz w:val="2"/>
                <w:szCs w:val="2"/>
                <w:rtl/>
              </w:rPr>
            </w:pPr>
            <w:r w:rsidRPr="00123301">
              <w:rPr>
                <w:rFonts w:hint="cs"/>
                <w:rtl/>
              </w:rPr>
              <w:t>ویقبس من نورک السالکون</w:t>
            </w:r>
            <w:r w:rsidRPr="00123301">
              <w:rPr>
                <w:rtl/>
              </w:rPr>
              <w:br/>
            </w:r>
          </w:p>
        </w:tc>
        <w:tc>
          <w:tcPr>
            <w:tcW w:w="425" w:type="dxa"/>
          </w:tcPr>
          <w:p w:rsidR="00824085" w:rsidRPr="00123301" w:rsidRDefault="00824085" w:rsidP="00123301">
            <w:pPr>
              <w:pStyle w:val="ad"/>
              <w:ind w:firstLine="0"/>
              <w:jc w:val="lowKashida"/>
              <w:rPr>
                <w:rtl/>
              </w:rPr>
            </w:pPr>
          </w:p>
        </w:tc>
        <w:tc>
          <w:tcPr>
            <w:tcW w:w="3652" w:type="dxa"/>
          </w:tcPr>
          <w:p w:rsidR="00824085" w:rsidRPr="00123301" w:rsidRDefault="00824085" w:rsidP="00123301">
            <w:pPr>
              <w:pStyle w:val="ad"/>
              <w:ind w:firstLine="0"/>
              <w:jc w:val="lowKashida"/>
              <w:rPr>
                <w:sz w:val="2"/>
                <w:szCs w:val="2"/>
                <w:rtl/>
              </w:rPr>
            </w:pPr>
            <w:r w:rsidRPr="00123301">
              <w:rPr>
                <w:rFonts w:hint="cs"/>
                <w:rtl/>
              </w:rPr>
              <w:t>إلی المنهج الأصدق الأصوب</w:t>
            </w:r>
            <w:r w:rsidRPr="00123301">
              <w:rPr>
                <w:rtl/>
              </w:rPr>
              <w:br/>
            </w:r>
          </w:p>
        </w:tc>
      </w:tr>
    </w:tbl>
    <w:p w:rsidR="00B641A3" w:rsidRPr="0042643E" w:rsidRDefault="00B641A3" w:rsidP="00123301">
      <w:pPr>
        <w:pStyle w:val="Char0"/>
        <w:bidi/>
        <w:ind w:firstLine="284"/>
        <w:rPr>
          <w:rStyle w:val="Chara"/>
          <w:rtl/>
        </w:rPr>
      </w:pPr>
      <w:r w:rsidRPr="0042643E">
        <w:rPr>
          <w:rStyle w:val="Chara"/>
          <w:rFonts w:hint="cs"/>
          <w:rtl/>
        </w:rPr>
        <w:t>یعنی</w:t>
      </w:r>
      <w:r w:rsidR="00A1692D" w:rsidRPr="0042643E">
        <w:rPr>
          <w:rStyle w:val="Chara"/>
          <w:rFonts w:hint="cs"/>
          <w:rtl/>
        </w:rPr>
        <w:t xml:space="preserve">: </w:t>
      </w:r>
    </w:p>
    <w:tbl>
      <w:tblPr>
        <w:bidiVisual/>
        <w:tblW w:w="0" w:type="auto"/>
        <w:tblLook w:val="04A0" w:firstRow="1" w:lastRow="0" w:firstColumn="1" w:lastColumn="0" w:noHBand="0" w:noVBand="1"/>
      </w:tblPr>
      <w:tblGrid>
        <w:gridCol w:w="3446"/>
        <w:gridCol w:w="409"/>
        <w:gridCol w:w="3449"/>
      </w:tblGrid>
      <w:tr w:rsidR="00824085" w:rsidRPr="00123301" w:rsidTr="0049731D">
        <w:tc>
          <w:tcPr>
            <w:tcW w:w="3624" w:type="dxa"/>
          </w:tcPr>
          <w:p w:rsidR="00824085" w:rsidRPr="00123301" w:rsidRDefault="00824085" w:rsidP="00123301">
            <w:pPr>
              <w:pStyle w:val="Char0"/>
              <w:bidi/>
              <w:ind w:firstLine="0"/>
              <w:jc w:val="lowKashida"/>
              <w:rPr>
                <w:sz w:val="2"/>
                <w:szCs w:val="2"/>
                <w:rtl/>
                <w:lang w:bidi="fa-IR"/>
              </w:rPr>
            </w:pPr>
            <w:r w:rsidRPr="0042643E">
              <w:rPr>
                <w:rStyle w:val="Chara"/>
                <w:rFonts w:hint="cs"/>
                <w:rtl/>
              </w:rPr>
              <w:t>تو نزد پیا مبـر خـــدا محبوب بــودی</w:t>
            </w:r>
            <w:r w:rsidRPr="0042643E">
              <w:rPr>
                <w:rStyle w:val="Chara"/>
                <w:rtl/>
              </w:rPr>
              <w:br/>
            </w:r>
          </w:p>
        </w:tc>
        <w:tc>
          <w:tcPr>
            <w:tcW w:w="425" w:type="dxa"/>
          </w:tcPr>
          <w:p w:rsidR="00824085" w:rsidRPr="00123301" w:rsidRDefault="00824085" w:rsidP="00123301">
            <w:pPr>
              <w:pStyle w:val="Char0"/>
              <w:bidi/>
              <w:ind w:firstLine="0"/>
              <w:jc w:val="lowKashida"/>
              <w:rPr>
                <w:rtl/>
                <w:lang w:bidi="fa-IR"/>
              </w:rPr>
            </w:pPr>
          </w:p>
        </w:tc>
        <w:tc>
          <w:tcPr>
            <w:tcW w:w="3652" w:type="dxa"/>
          </w:tcPr>
          <w:p w:rsidR="00824085" w:rsidRPr="0042643E" w:rsidRDefault="00824085" w:rsidP="00123301">
            <w:pPr>
              <w:pStyle w:val="Char0"/>
              <w:bidi/>
              <w:ind w:firstLine="0"/>
              <w:jc w:val="lowKashida"/>
              <w:rPr>
                <w:rStyle w:val="Chara"/>
                <w:rtl/>
              </w:rPr>
            </w:pPr>
            <w:r w:rsidRPr="0042643E">
              <w:rPr>
                <w:rStyle w:val="Chara"/>
                <w:rFonts w:hint="cs"/>
                <w:rtl/>
              </w:rPr>
              <w:t>وهچون پدر بر شمــــا مهربان و دلسوز بود</w:t>
            </w:r>
            <w:r w:rsidRPr="0042643E">
              <w:rPr>
                <w:rStyle w:val="Chara"/>
                <w:rtl/>
              </w:rPr>
              <w:br/>
            </w:r>
          </w:p>
        </w:tc>
      </w:tr>
      <w:tr w:rsidR="00824085" w:rsidRPr="00123301" w:rsidTr="0049731D">
        <w:tc>
          <w:tcPr>
            <w:tcW w:w="3624" w:type="dxa"/>
          </w:tcPr>
          <w:p w:rsidR="00824085" w:rsidRPr="00123301" w:rsidRDefault="00824085" w:rsidP="00123301">
            <w:pPr>
              <w:pStyle w:val="Char0"/>
              <w:bidi/>
              <w:ind w:firstLine="0"/>
              <w:jc w:val="lowKashida"/>
              <w:rPr>
                <w:sz w:val="2"/>
                <w:szCs w:val="2"/>
                <w:rtl/>
              </w:rPr>
            </w:pPr>
            <w:r w:rsidRPr="0042643E">
              <w:rPr>
                <w:rStyle w:val="Chara"/>
                <w:rFonts w:hint="cs"/>
                <w:rtl/>
              </w:rPr>
              <w:t>وتو وفــادار هدایت نبــــــوی بــودی</w:t>
            </w:r>
            <w:r w:rsidRPr="0042643E">
              <w:rPr>
                <w:rStyle w:val="Chara"/>
                <w:rtl/>
              </w:rPr>
              <w:br/>
            </w:r>
          </w:p>
        </w:tc>
        <w:tc>
          <w:tcPr>
            <w:tcW w:w="425" w:type="dxa"/>
          </w:tcPr>
          <w:p w:rsidR="00824085" w:rsidRPr="00123301" w:rsidRDefault="00824085" w:rsidP="00123301">
            <w:pPr>
              <w:pStyle w:val="Char0"/>
              <w:bidi/>
              <w:ind w:firstLine="0"/>
              <w:jc w:val="lowKashida"/>
              <w:rPr>
                <w:rtl/>
                <w:lang w:bidi="fa-IR"/>
              </w:rPr>
            </w:pPr>
          </w:p>
        </w:tc>
        <w:tc>
          <w:tcPr>
            <w:tcW w:w="3652" w:type="dxa"/>
          </w:tcPr>
          <w:p w:rsidR="00824085" w:rsidRPr="0042643E" w:rsidRDefault="00824085" w:rsidP="00123301">
            <w:pPr>
              <w:pStyle w:val="Char0"/>
              <w:bidi/>
              <w:ind w:firstLine="0"/>
              <w:jc w:val="lowKashida"/>
              <w:rPr>
                <w:rStyle w:val="Chara"/>
                <w:rtl/>
              </w:rPr>
            </w:pPr>
            <w:r w:rsidRPr="0042643E">
              <w:rPr>
                <w:rStyle w:val="Chara"/>
                <w:rFonts w:hint="cs"/>
                <w:rtl/>
              </w:rPr>
              <w:t>و هرگز به تاویل و تکذیبش بر نخاستی</w:t>
            </w:r>
            <w:r w:rsidRPr="0042643E">
              <w:rPr>
                <w:rStyle w:val="Chara"/>
                <w:rtl/>
              </w:rPr>
              <w:br/>
            </w:r>
          </w:p>
        </w:tc>
      </w:tr>
      <w:tr w:rsidR="00824085" w:rsidRPr="00123301" w:rsidTr="0049731D">
        <w:tc>
          <w:tcPr>
            <w:tcW w:w="3624" w:type="dxa"/>
          </w:tcPr>
          <w:p w:rsidR="00824085" w:rsidRPr="00123301" w:rsidRDefault="00824085" w:rsidP="00123301">
            <w:pPr>
              <w:pStyle w:val="Char0"/>
              <w:bidi/>
              <w:ind w:firstLine="0"/>
              <w:jc w:val="lowKashida"/>
              <w:rPr>
                <w:sz w:val="2"/>
                <w:szCs w:val="2"/>
                <w:rtl/>
              </w:rPr>
            </w:pPr>
            <w:r w:rsidRPr="0042643E">
              <w:rPr>
                <w:rStyle w:val="Chara"/>
                <w:rFonts w:hint="cs"/>
                <w:rtl/>
              </w:rPr>
              <w:t>حدیث را فــهم کردی و ادا نــمودی</w:t>
            </w:r>
            <w:r w:rsidRPr="0042643E">
              <w:rPr>
                <w:rStyle w:val="Chara"/>
                <w:rtl/>
              </w:rPr>
              <w:br/>
            </w:r>
          </w:p>
        </w:tc>
        <w:tc>
          <w:tcPr>
            <w:tcW w:w="425" w:type="dxa"/>
          </w:tcPr>
          <w:p w:rsidR="00824085" w:rsidRPr="00123301" w:rsidRDefault="00824085" w:rsidP="00123301">
            <w:pPr>
              <w:pStyle w:val="Char0"/>
              <w:bidi/>
              <w:ind w:firstLine="0"/>
              <w:jc w:val="lowKashida"/>
              <w:rPr>
                <w:rtl/>
                <w:lang w:bidi="fa-IR"/>
              </w:rPr>
            </w:pPr>
          </w:p>
        </w:tc>
        <w:tc>
          <w:tcPr>
            <w:tcW w:w="3652" w:type="dxa"/>
          </w:tcPr>
          <w:p w:rsidR="00824085" w:rsidRPr="0042643E" w:rsidRDefault="00824085" w:rsidP="00123301">
            <w:pPr>
              <w:pStyle w:val="Char0"/>
              <w:bidi/>
              <w:ind w:firstLine="0"/>
              <w:jc w:val="lowKashida"/>
              <w:rPr>
                <w:rStyle w:val="Chara"/>
                <w:rtl/>
              </w:rPr>
            </w:pPr>
            <w:r w:rsidRPr="0042643E">
              <w:rPr>
                <w:rStyle w:val="Chara"/>
                <w:rFonts w:hint="cs"/>
                <w:rtl/>
              </w:rPr>
              <w:t>در قـالب عبارت و مطلـب صحیح</w:t>
            </w:r>
            <w:r w:rsidRPr="0042643E">
              <w:rPr>
                <w:rStyle w:val="Chara"/>
                <w:rtl/>
              </w:rPr>
              <w:br/>
            </w:r>
          </w:p>
        </w:tc>
      </w:tr>
      <w:tr w:rsidR="00824085" w:rsidRPr="00123301" w:rsidTr="0049731D">
        <w:tc>
          <w:tcPr>
            <w:tcW w:w="3624" w:type="dxa"/>
          </w:tcPr>
          <w:p w:rsidR="00824085" w:rsidRPr="00123301" w:rsidRDefault="00824085" w:rsidP="00123301">
            <w:pPr>
              <w:pStyle w:val="Char0"/>
              <w:bidi/>
              <w:ind w:firstLine="0"/>
              <w:jc w:val="lowKashida"/>
              <w:rPr>
                <w:sz w:val="2"/>
                <w:szCs w:val="2"/>
                <w:rtl/>
              </w:rPr>
            </w:pPr>
            <w:r w:rsidRPr="0042643E">
              <w:rPr>
                <w:rStyle w:val="Chara"/>
                <w:rFonts w:hint="cs"/>
                <w:rtl/>
              </w:rPr>
              <w:t>حفظ کردی برای ما سنت مصطفی را</w:t>
            </w:r>
            <w:r w:rsidRPr="0042643E">
              <w:rPr>
                <w:rStyle w:val="Chara"/>
                <w:rtl/>
              </w:rPr>
              <w:br/>
            </w:r>
          </w:p>
        </w:tc>
        <w:tc>
          <w:tcPr>
            <w:tcW w:w="425" w:type="dxa"/>
          </w:tcPr>
          <w:p w:rsidR="00824085" w:rsidRPr="00123301" w:rsidRDefault="00824085" w:rsidP="00123301">
            <w:pPr>
              <w:pStyle w:val="Char0"/>
              <w:bidi/>
              <w:ind w:firstLine="0"/>
              <w:jc w:val="lowKashida"/>
              <w:rPr>
                <w:rtl/>
                <w:lang w:bidi="fa-IR"/>
              </w:rPr>
            </w:pPr>
          </w:p>
        </w:tc>
        <w:tc>
          <w:tcPr>
            <w:tcW w:w="3652" w:type="dxa"/>
          </w:tcPr>
          <w:p w:rsidR="00824085" w:rsidRPr="0042643E" w:rsidRDefault="00824085" w:rsidP="00123301">
            <w:pPr>
              <w:pStyle w:val="Char0"/>
              <w:bidi/>
              <w:ind w:firstLine="0"/>
              <w:jc w:val="lowKashida"/>
              <w:rPr>
                <w:rStyle w:val="Chara"/>
                <w:rtl/>
              </w:rPr>
            </w:pPr>
            <w:r w:rsidRPr="0042643E">
              <w:rPr>
                <w:rStyle w:val="Chara"/>
                <w:rFonts w:hint="cs"/>
                <w:rtl/>
              </w:rPr>
              <w:t>ودهان به کلام طیب (سخن پسندیده) گشودی</w:t>
            </w:r>
            <w:r w:rsidRPr="0042643E">
              <w:rPr>
                <w:rStyle w:val="Chara"/>
                <w:rtl/>
              </w:rPr>
              <w:br/>
            </w:r>
          </w:p>
        </w:tc>
      </w:tr>
      <w:tr w:rsidR="00824085" w:rsidRPr="00123301" w:rsidTr="0049731D">
        <w:tc>
          <w:tcPr>
            <w:tcW w:w="3624" w:type="dxa"/>
          </w:tcPr>
          <w:p w:rsidR="00824085" w:rsidRPr="00123301" w:rsidRDefault="00824085" w:rsidP="00123301">
            <w:pPr>
              <w:pStyle w:val="Char0"/>
              <w:bidi/>
              <w:ind w:firstLine="0"/>
              <w:jc w:val="lowKashida"/>
              <w:rPr>
                <w:sz w:val="2"/>
                <w:szCs w:val="2"/>
                <w:rtl/>
                <w:lang w:bidi="fa-IR"/>
              </w:rPr>
            </w:pPr>
            <w:r w:rsidRPr="0042643E">
              <w:rPr>
                <w:rStyle w:val="Chara"/>
                <w:rFonts w:hint="cs"/>
                <w:rtl/>
              </w:rPr>
              <w:t>مومنان بر روش شمــــا در حرکت‌اند</w:t>
            </w:r>
            <w:r w:rsidRPr="0042643E">
              <w:rPr>
                <w:rStyle w:val="Chara"/>
                <w:rtl/>
              </w:rPr>
              <w:br/>
            </w:r>
          </w:p>
        </w:tc>
        <w:tc>
          <w:tcPr>
            <w:tcW w:w="425" w:type="dxa"/>
          </w:tcPr>
          <w:p w:rsidR="00824085" w:rsidRPr="00123301" w:rsidRDefault="00824085" w:rsidP="00123301">
            <w:pPr>
              <w:pStyle w:val="Char0"/>
              <w:bidi/>
              <w:ind w:firstLine="0"/>
              <w:jc w:val="lowKashida"/>
              <w:rPr>
                <w:rtl/>
                <w:lang w:bidi="fa-IR"/>
              </w:rPr>
            </w:pPr>
          </w:p>
        </w:tc>
        <w:tc>
          <w:tcPr>
            <w:tcW w:w="3652" w:type="dxa"/>
          </w:tcPr>
          <w:p w:rsidR="00824085" w:rsidRPr="00123301" w:rsidRDefault="00824085" w:rsidP="00123301">
            <w:pPr>
              <w:pStyle w:val="Char0"/>
              <w:bidi/>
              <w:ind w:firstLine="0"/>
              <w:jc w:val="lowKashida"/>
              <w:rPr>
                <w:b/>
                <w:bCs/>
                <w:sz w:val="2"/>
                <w:szCs w:val="2"/>
                <w:rtl/>
                <w:lang w:bidi="fa-IR"/>
              </w:rPr>
            </w:pPr>
            <w:r w:rsidRPr="0042643E">
              <w:rPr>
                <w:rStyle w:val="Chara"/>
                <w:rFonts w:hint="cs"/>
                <w:rtl/>
              </w:rPr>
              <w:t>از مشرقیان آنـان گرفــته تا مغرب</w:t>
            </w:r>
            <w:r w:rsidRPr="00123301">
              <w:rPr>
                <w:b/>
                <w:bCs/>
                <w:rtl/>
                <w:lang w:bidi="fa-IR"/>
              </w:rPr>
              <w:br/>
            </w:r>
          </w:p>
        </w:tc>
      </w:tr>
      <w:tr w:rsidR="00824085" w:rsidRPr="00123301" w:rsidTr="0049731D">
        <w:tc>
          <w:tcPr>
            <w:tcW w:w="3624" w:type="dxa"/>
          </w:tcPr>
          <w:p w:rsidR="00824085" w:rsidRPr="00123301" w:rsidRDefault="00824085" w:rsidP="00123301">
            <w:pPr>
              <w:pStyle w:val="Char0"/>
              <w:bidi/>
              <w:ind w:firstLine="0"/>
              <w:jc w:val="lowKashida"/>
              <w:rPr>
                <w:sz w:val="2"/>
                <w:szCs w:val="2"/>
                <w:rtl/>
                <w:lang w:bidi="fa-IR"/>
              </w:rPr>
            </w:pPr>
            <w:r w:rsidRPr="0042643E">
              <w:rPr>
                <w:rStyle w:val="Chara"/>
                <w:rFonts w:hint="cs"/>
                <w:rtl/>
              </w:rPr>
              <w:t>از نور تو بر می‌گیرند ســـــالکان،</w:t>
            </w:r>
            <w:r w:rsidR="00441B44" w:rsidRPr="0042643E">
              <w:rPr>
                <w:rStyle w:val="Chara"/>
                <w:rFonts w:hint="cs"/>
                <w:rtl/>
              </w:rPr>
              <w:t xml:space="preserve"> </w:t>
            </w:r>
            <w:r w:rsidRPr="0042643E">
              <w:rPr>
                <w:rStyle w:val="Chara"/>
                <w:rFonts w:hint="cs"/>
                <w:rtl/>
              </w:rPr>
              <w:t>راه</w:t>
            </w:r>
            <w:r w:rsidRPr="0042643E">
              <w:rPr>
                <w:rStyle w:val="Chara"/>
                <w:rtl/>
              </w:rPr>
              <w:br/>
            </w:r>
          </w:p>
        </w:tc>
        <w:tc>
          <w:tcPr>
            <w:tcW w:w="425" w:type="dxa"/>
          </w:tcPr>
          <w:p w:rsidR="00824085" w:rsidRPr="00123301" w:rsidRDefault="00824085" w:rsidP="00123301">
            <w:pPr>
              <w:pStyle w:val="Char0"/>
              <w:bidi/>
              <w:ind w:firstLine="0"/>
              <w:jc w:val="lowKashida"/>
              <w:rPr>
                <w:rtl/>
                <w:lang w:bidi="fa-IR"/>
              </w:rPr>
            </w:pPr>
          </w:p>
        </w:tc>
        <w:tc>
          <w:tcPr>
            <w:tcW w:w="3652" w:type="dxa"/>
          </w:tcPr>
          <w:p w:rsidR="00824085" w:rsidRPr="006A59D6" w:rsidRDefault="00824085" w:rsidP="00123301">
            <w:pPr>
              <w:pStyle w:val="Char0"/>
              <w:bidi/>
              <w:ind w:firstLine="0"/>
              <w:jc w:val="lowKashida"/>
              <w:rPr>
                <w:rStyle w:val="Chara"/>
                <w:sz w:val="2"/>
                <w:szCs w:val="2"/>
                <w:rtl/>
              </w:rPr>
            </w:pPr>
            <w:r w:rsidRPr="0042643E">
              <w:rPr>
                <w:rStyle w:val="Chara"/>
                <w:rFonts w:hint="cs"/>
                <w:rtl/>
              </w:rPr>
              <w:t>بسوی راهی که درست‌تر وصواب‌تر است</w:t>
            </w:r>
            <w:r w:rsidRPr="0042643E">
              <w:rPr>
                <w:rStyle w:val="Chara"/>
                <w:rtl/>
              </w:rPr>
              <w:br/>
            </w:r>
          </w:p>
        </w:tc>
      </w:tr>
    </w:tbl>
    <w:p w:rsidR="00FB30AD" w:rsidRPr="00123301" w:rsidRDefault="00FB30AD" w:rsidP="00123301">
      <w:pPr>
        <w:pStyle w:val="ac"/>
        <w:rPr>
          <w:rtl/>
        </w:rPr>
      </w:pPr>
      <w:bookmarkStart w:id="80" w:name="_Toc331527495"/>
      <w:bookmarkStart w:id="81" w:name="_Toc431412515"/>
      <w:bookmarkStart w:id="82" w:name="_Toc172970406"/>
      <w:bookmarkStart w:id="83" w:name="_Toc174252424"/>
      <w:bookmarkStart w:id="84" w:name="_Toc176264189"/>
      <w:bookmarkStart w:id="85" w:name="_Toc176264636"/>
      <w:r w:rsidRPr="00123301">
        <w:rPr>
          <w:rFonts w:hint="cs"/>
          <w:rtl/>
        </w:rPr>
        <w:t>بهرمندی ابوهریره از شرف فقر</w:t>
      </w:r>
      <w:r w:rsidR="00676655" w:rsidRPr="00123301">
        <w:rPr>
          <w:rFonts w:hint="cs"/>
          <w:rtl/>
        </w:rPr>
        <w:t xml:space="preserve"> </w:t>
      </w:r>
      <w:r w:rsidRPr="00123301">
        <w:rPr>
          <w:rFonts w:hint="cs"/>
          <w:rtl/>
        </w:rPr>
        <w:t>و</w:t>
      </w:r>
      <w:r w:rsidR="00676655" w:rsidRPr="00123301">
        <w:rPr>
          <w:rFonts w:hint="cs"/>
          <w:rtl/>
        </w:rPr>
        <w:t xml:space="preserve"> </w:t>
      </w:r>
      <w:r w:rsidRPr="00123301">
        <w:rPr>
          <w:rFonts w:hint="cs"/>
          <w:rtl/>
        </w:rPr>
        <w:t>اهل صفه بودن</w:t>
      </w:r>
      <w:r w:rsidR="00A1692D" w:rsidRPr="00123301">
        <w:rPr>
          <w:rFonts w:hint="cs"/>
          <w:rtl/>
        </w:rPr>
        <w:t>:</w:t>
      </w:r>
      <w:bookmarkEnd w:id="80"/>
      <w:bookmarkEnd w:id="81"/>
      <w:r w:rsidR="00A1692D" w:rsidRPr="00123301">
        <w:rPr>
          <w:rFonts w:hint="cs"/>
          <w:rtl/>
        </w:rPr>
        <w:t xml:space="preserve"> </w:t>
      </w:r>
      <w:bookmarkEnd w:id="82"/>
      <w:bookmarkEnd w:id="83"/>
      <w:bookmarkEnd w:id="84"/>
      <w:bookmarkEnd w:id="85"/>
    </w:p>
    <w:p w:rsidR="00FB30AD" w:rsidRPr="0042643E" w:rsidRDefault="00824085" w:rsidP="00123301">
      <w:pPr>
        <w:pStyle w:val="Char0"/>
        <w:bidi/>
        <w:ind w:firstLine="284"/>
        <w:rPr>
          <w:rStyle w:val="Chara"/>
          <w:rtl/>
        </w:rPr>
      </w:pPr>
      <w:r w:rsidRPr="00123301">
        <w:rPr>
          <w:rFonts w:ascii="Traditional Arabic" w:hAnsi="Traditional Arabic" w:cs="Traditional Arabic"/>
          <w:rtl/>
        </w:rPr>
        <w:t>«</w:t>
      </w:r>
      <w:r w:rsidR="00FB30AD" w:rsidRPr="0042643E">
        <w:rPr>
          <w:rStyle w:val="Chara"/>
          <w:rFonts w:hint="cs"/>
          <w:rtl/>
        </w:rPr>
        <w:t>صفه جای (سایه بان سایه‌دار و سایه‌افکنی) در مسجد نبوی بود</w:t>
      </w:r>
      <w:r w:rsidRPr="00123301">
        <w:rPr>
          <w:rFonts w:ascii="Traditional Arabic" w:hAnsi="Traditional Arabic" w:cs="Traditional Arabic"/>
          <w:rtl/>
        </w:rPr>
        <w:t>»</w:t>
      </w:r>
      <w:r w:rsidR="009B2902" w:rsidRPr="0042643E">
        <w:rPr>
          <w:rStyle w:val="Chara"/>
          <w:rFonts w:hint="cs"/>
          <w:vertAlign w:val="superscript"/>
          <w:rtl/>
        </w:rPr>
        <w:t>(</w:t>
      </w:r>
      <w:r w:rsidR="009B2902" w:rsidRPr="0042643E">
        <w:rPr>
          <w:rStyle w:val="Chara"/>
          <w:vertAlign w:val="superscript"/>
          <w:rtl/>
        </w:rPr>
        <w:footnoteReference w:id="58"/>
      </w:r>
      <w:r w:rsidR="009B2902" w:rsidRPr="0042643E">
        <w:rPr>
          <w:rStyle w:val="Chara"/>
          <w:rFonts w:hint="cs"/>
          <w:vertAlign w:val="superscript"/>
          <w:rtl/>
        </w:rPr>
        <w:t>)</w:t>
      </w:r>
      <w:r w:rsidR="00FB30AD" w:rsidRPr="0042643E">
        <w:rPr>
          <w:rStyle w:val="Chara"/>
          <w:rFonts w:hint="cs"/>
          <w:rtl/>
        </w:rPr>
        <w:t>. حضرت ابوهریره از خود می‌گوید که</w:t>
      </w:r>
      <w:r w:rsidR="00A1692D" w:rsidRPr="0042643E">
        <w:rPr>
          <w:rStyle w:val="Chara"/>
          <w:rFonts w:hint="cs"/>
          <w:rtl/>
        </w:rPr>
        <w:t>:</w:t>
      </w:r>
      <w:r w:rsidR="003151F5" w:rsidRPr="0042643E">
        <w:rPr>
          <w:rStyle w:val="Chara"/>
          <w:rFonts w:hint="cs"/>
          <w:rtl/>
        </w:rPr>
        <w:t xml:space="preserve"> </w:t>
      </w:r>
      <w:r w:rsidRPr="00123301">
        <w:rPr>
          <w:rFonts w:ascii="Traditional Arabic" w:hAnsi="Traditional Arabic" w:cs="Traditional Arabic"/>
          <w:rtl/>
        </w:rPr>
        <w:t>«</w:t>
      </w:r>
      <w:r w:rsidR="00FB30AD" w:rsidRPr="0042643E">
        <w:rPr>
          <w:rStyle w:val="Chara"/>
          <w:rFonts w:hint="cs"/>
          <w:rtl/>
        </w:rPr>
        <w:t>مردی از مساکین و فق</w:t>
      </w:r>
      <w:r w:rsidR="00683CA6" w:rsidRPr="0042643E">
        <w:rPr>
          <w:rStyle w:val="Chara"/>
          <w:rFonts w:hint="cs"/>
          <w:rtl/>
        </w:rPr>
        <w:t>ی</w:t>
      </w:r>
      <w:r w:rsidR="00FB30AD" w:rsidRPr="0042643E">
        <w:rPr>
          <w:rStyle w:val="Chara"/>
          <w:rFonts w:hint="cs"/>
          <w:rtl/>
        </w:rPr>
        <w:t>ران صفه بود</w:t>
      </w:r>
      <w:r w:rsidRPr="00123301">
        <w:rPr>
          <w:rFonts w:ascii="Traditional Arabic" w:hAnsi="Traditional Arabic" w:cs="Traditional Arabic"/>
          <w:rtl/>
        </w:rPr>
        <w:t>»</w:t>
      </w:r>
      <w:r w:rsidR="009B2902" w:rsidRPr="0042643E">
        <w:rPr>
          <w:rStyle w:val="Chara"/>
          <w:rFonts w:hint="cs"/>
          <w:vertAlign w:val="superscript"/>
          <w:rtl/>
        </w:rPr>
        <w:t>(</w:t>
      </w:r>
      <w:r w:rsidR="009B2902" w:rsidRPr="0042643E">
        <w:rPr>
          <w:rStyle w:val="Chara"/>
          <w:vertAlign w:val="superscript"/>
          <w:rtl/>
        </w:rPr>
        <w:footnoteReference w:id="59"/>
      </w:r>
      <w:r w:rsidR="009B2902" w:rsidRPr="0042643E">
        <w:rPr>
          <w:rStyle w:val="Chara"/>
          <w:rFonts w:hint="cs"/>
          <w:vertAlign w:val="superscript"/>
          <w:rtl/>
        </w:rPr>
        <w:t>)</w:t>
      </w:r>
      <w:r w:rsidR="00FB30AD" w:rsidRPr="0042643E">
        <w:rPr>
          <w:rStyle w:val="Chara"/>
          <w:rFonts w:hint="cs"/>
          <w:rtl/>
        </w:rPr>
        <w:t>.</w:t>
      </w:r>
      <w:r w:rsidR="00441B44" w:rsidRPr="0042643E">
        <w:rPr>
          <w:rStyle w:val="Chara"/>
          <w:rFonts w:hint="cs"/>
          <w:rtl/>
        </w:rPr>
        <w:t xml:space="preserve"> </w:t>
      </w:r>
      <w:r w:rsidR="00654727" w:rsidRPr="0042643E">
        <w:rPr>
          <w:rStyle w:val="Chara"/>
          <w:rFonts w:hint="cs"/>
          <w:rtl/>
        </w:rPr>
        <w:t xml:space="preserve">بلکه </w:t>
      </w:r>
      <w:r w:rsidR="00FB30AD" w:rsidRPr="0042643E">
        <w:rPr>
          <w:rStyle w:val="Chara"/>
          <w:rFonts w:hint="cs"/>
          <w:rtl/>
        </w:rPr>
        <w:t>او یکی از مشهورترین افراد مقیم در صفه بود زیرا تا زمانی‌که رسول خدا</w:t>
      </w:r>
      <w:r w:rsidR="0037521C" w:rsidRPr="0037521C">
        <w:rPr>
          <w:rFonts w:cs="CTraditional Arabic" w:hint="cs"/>
          <w:rtl/>
        </w:rPr>
        <w:t xml:space="preserve"> ج</w:t>
      </w:r>
      <w:r w:rsidR="00FB30AD" w:rsidRPr="0042643E">
        <w:rPr>
          <w:rStyle w:val="Chara"/>
          <w:rFonts w:hint="cs"/>
          <w:rtl/>
        </w:rPr>
        <w:t xml:space="preserve"> در قید حیات بود او صفه را به عنوان محل سکونت خویش برگزید و از آن کنار نگرفت</w:t>
      </w:r>
      <w:r w:rsidRPr="0042643E">
        <w:rPr>
          <w:rStyle w:val="Chara"/>
          <w:rFonts w:hint="cs"/>
          <w:rtl/>
        </w:rPr>
        <w:t>،</w:t>
      </w:r>
      <w:r w:rsidR="00441B44" w:rsidRPr="0042643E">
        <w:rPr>
          <w:rStyle w:val="Chara"/>
          <w:rFonts w:hint="cs"/>
          <w:rtl/>
        </w:rPr>
        <w:t xml:space="preserve"> </w:t>
      </w:r>
      <w:r w:rsidR="00FB30AD" w:rsidRPr="0042643E">
        <w:rPr>
          <w:rStyle w:val="Chara"/>
          <w:rFonts w:hint="cs"/>
          <w:rtl/>
        </w:rPr>
        <w:t>او معرفی کننده ساکنان صفه</w:t>
      </w:r>
      <w:r w:rsidRPr="0042643E">
        <w:rPr>
          <w:rStyle w:val="Chara"/>
          <w:rFonts w:hint="cs"/>
          <w:rtl/>
        </w:rPr>
        <w:t>،</w:t>
      </w:r>
      <w:r w:rsidR="00441B44" w:rsidRPr="0042643E">
        <w:rPr>
          <w:rStyle w:val="Chara"/>
          <w:rFonts w:hint="cs"/>
          <w:rtl/>
        </w:rPr>
        <w:t xml:space="preserve"> </w:t>
      </w:r>
      <w:r w:rsidR="00FB30AD" w:rsidRPr="0042643E">
        <w:rPr>
          <w:rStyle w:val="Chara"/>
          <w:rFonts w:hint="cs"/>
          <w:rtl/>
        </w:rPr>
        <w:t>چه</w:t>
      </w:r>
      <w:r w:rsidR="0092213A" w:rsidRPr="0042643E">
        <w:rPr>
          <w:rStyle w:val="Chara"/>
          <w:rFonts w:hint="cs"/>
          <w:rtl/>
        </w:rPr>
        <w:t xml:space="preserve"> آن‌هایی </w:t>
      </w:r>
      <w:r w:rsidR="00FB30AD" w:rsidRPr="0042643E">
        <w:rPr>
          <w:rStyle w:val="Chara"/>
          <w:rFonts w:hint="cs"/>
          <w:rtl/>
        </w:rPr>
        <w:t>که می‌آمدند و سکونت می‌گزیدند و چه</w:t>
      </w:r>
      <w:r w:rsidR="0092213A" w:rsidRPr="0042643E">
        <w:rPr>
          <w:rStyle w:val="Chara"/>
          <w:rFonts w:hint="cs"/>
          <w:rtl/>
        </w:rPr>
        <w:t xml:space="preserve"> آن‌هایی </w:t>
      </w:r>
      <w:r w:rsidR="00FB30AD" w:rsidRPr="0042643E">
        <w:rPr>
          <w:rStyle w:val="Chara"/>
          <w:rFonts w:hint="cs"/>
          <w:rtl/>
        </w:rPr>
        <w:t xml:space="preserve">که </w:t>
      </w:r>
      <w:r w:rsidR="00654727" w:rsidRPr="0042643E">
        <w:rPr>
          <w:rStyle w:val="Chara"/>
          <w:rFonts w:hint="cs"/>
          <w:rtl/>
        </w:rPr>
        <w:t xml:space="preserve">به عنوان رهگذر در آن‌جا فرود می‌آمدند </w:t>
      </w:r>
      <w:r w:rsidR="00FB30AD" w:rsidRPr="0042643E">
        <w:rPr>
          <w:rStyle w:val="Chara"/>
          <w:rFonts w:hint="cs"/>
          <w:rtl/>
        </w:rPr>
        <w:t>و آن‌جا را ترک می‌کردند</w:t>
      </w:r>
      <w:r w:rsidRPr="0042643E">
        <w:rPr>
          <w:rStyle w:val="Chara"/>
          <w:rFonts w:hint="cs"/>
          <w:rtl/>
        </w:rPr>
        <w:t>،</w:t>
      </w:r>
      <w:r w:rsidR="00441B44" w:rsidRPr="0042643E">
        <w:rPr>
          <w:rStyle w:val="Chara"/>
          <w:rFonts w:hint="cs"/>
          <w:rtl/>
        </w:rPr>
        <w:t xml:space="preserve"> </w:t>
      </w:r>
      <w:r w:rsidR="00FB30AD" w:rsidRPr="0042643E">
        <w:rPr>
          <w:rStyle w:val="Chara"/>
          <w:rFonts w:hint="cs"/>
          <w:rtl/>
        </w:rPr>
        <w:t>بود</w:t>
      </w:r>
      <w:r w:rsidR="009B2902" w:rsidRPr="0042643E">
        <w:rPr>
          <w:rStyle w:val="Chara"/>
          <w:rFonts w:hint="cs"/>
          <w:vertAlign w:val="superscript"/>
          <w:rtl/>
        </w:rPr>
        <w:t>(</w:t>
      </w:r>
      <w:r w:rsidR="009B2902" w:rsidRPr="0042643E">
        <w:rPr>
          <w:rStyle w:val="Chara"/>
          <w:vertAlign w:val="superscript"/>
          <w:rtl/>
        </w:rPr>
        <w:footnoteReference w:id="60"/>
      </w:r>
      <w:r w:rsidR="009B2902" w:rsidRPr="0042643E">
        <w:rPr>
          <w:rStyle w:val="Chara"/>
          <w:rFonts w:hint="cs"/>
          <w:vertAlign w:val="superscript"/>
          <w:rtl/>
        </w:rPr>
        <w:t>)</w:t>
      </w:r>
      <w:r w:rsidR="00FB30AD" w:rsidRPr="0042643E">
        <w:rPr>
          <w:rStyle w:val="Chara"/>
          <w:rFonts w:hint="cs"/>
          <w:rtl/>
        </w:rPr>
        <w:t xml:space="preserve">. </w:t>
      </w:r>
    </w:p>
    <w:p w:rsidR="00FB30AD" w:rsidRPr="0042643E" w:rsidRDefault="00471E43" w:rsidP="00123301">
      <w:pPr>
        <w:pStyle w:val="Char0"/>
        <w:bidi/>
        <w:ind w:firstLine="284"/>
        <w:rPr>
          <w:rStyle w:val="Chara"/>
          <w:rtl/>
        </w:rPr>
      </w:pPr>
      <w:r w:rsidRPr="00123301">
        <w:rPr>
          <w:rFonts w:ascii="Traditional Arabic" w:hAnsi="Traditional Arabic" w:cs="Traditional Arabic"/>
          <w:rtl/>
          <w:lang w:bidi="fa-IR"/>
        </w:rPr>
        <w:t>«</w:t>
      </w:r>
      <w:r w:rsidR="00FB30AD" w:rsidRPr="0042643E">
        <w:rPr>
          <w:rStyle w:val="Chara"/>
          <w:rFonts w:hint="cs"/>
          <w:rtl/>
        </w:rPr>
        <w:t xml:space="preserve">اهل صفه مجموعه‌ای </w:t>
      </w:r>
      <w:r w:rsidR="00654727" w:rsidRPr="0042643E">
        <w:rPr>
          <w:rStyle w:val="Chara"/>
          <w:rFonts w:hint="cs"/>
          <w:rtl/>
        </w:rPr>
        <w:t xml:space="preserve">از افراد </w:t>
      </w:r>
      <w:r w:rsidR="00FB30AD" w:rsidRPr="0042643E">
        <w:rPr>
          <w:rStyle w:val="Chara"/>
          <w:rFonts w:hint="cs"/>
          <w:rtl/>
        </w:rPr>
        <w:t>فاقد مسک</w:t>
      </w:r>
      <w:r w:rsidR="00654727" w:rsidRPr="0042643E">
        <w:rPr>
          <w:rStyle w:val="Chara"/>
          <w:rFonts w:hint="cs"/>
          <w:rtl/>
        </w:rPr>
        <w:t>ن</w:t>
      </w:r>
      <w:r w:rsidR="00FB30AD" w:rsidRPr="0042643E">
        <w:rPr>
          <w:rStyle w:val="Chara"/>
          <w:rFonts w:hint="cs"/>
          <w:rtl/>
        </w:rPr>
        <w:t xml:space="preserve"> و م</w:t>
      </w:r>
      <w:r w:rsidR="00EA19E5" w:rsidRPr="0042643E">
        <w:rPr>
          <w:rStyle w:val="Chara"/>
          <w:rFonts w:hint="cs"/>
          <w:rtl/>
        </w:rPr>
        <w:t>أ</w:t>
      </w:r>
      <w:r w:rsidR="00FB30AD" w:rsidRPr="0042643E">
        <w:rPr>
          <w:rStyle w:val="Chara"/>
          <w:rFonts w:hint="cs"/>
          <w:rtl/>
        </w:rPr>
        <w:t>وا از یاران رسول خدا</w:t>
      </w:r>
      <w:r w:rsidR="0037521C" w:rsidRPr="0037521C">
        <w:rPr>
          <w:rFonts w:cs="CTraditional Arabic" w:hint="cs"/>
          <w:rtl/>
          <w:lang w:bidi="fa-IR"/>
        </w:rPr>
        <w:t xml:space="preserve"> ج</w:t>
      </w:r>
      <w:r w:rsidR="00FB30AD" w:rsidRPr="0042643E">
        <w:rPr>
          <w:rStyle w:val="Chara"/>
          <w:rFonts w:hint="cs"/>
          <w:rtl/>
        </w:rPr>
        <w:t xml:space="preserve"> بودند که در زمان حیات رسول خدا در مسجد می‌خوابیدند و در سایه‌بان آن می‌آرمیدند و غیر از آن ماوی و مکان دیگری نداشتند و چون وقت صرف شام فرا می‌رسید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رسول خدا</w:t>
      </w:r>
      <w:r w:rsidR="0037521C" w:rsidRPr="0037521C">
        <w:rPr>
          <w:rFonts w:cs="CTraditional Arabic" w:hint="cs"/>
          <w:rtl/>
          <w:lang w:bidi="fa-IR"/>
        </w:rPr>
        <w:t xml:space="preserve"> ج</w:t>
      </w:r>
      <w:r w:rsidR="00824085" w:rsidRPr="0042643E">
        <w:rPr>
          <w:rStyle w:val="Chara"/>
          <w:rFonts w:hint="cs"/>
          <w:rtl/>
        </w:rPr>
        <w:t xml:space="preserve"> آن‌ها </w:t>
      </w:r>
      <w:r w:rsidR="00FB30AD" w:rsidRPr="0042643E">
        <w:rPr>
          <w:rStyle w:val="Chara"/>
          <w:rFonts w:hint="cs"/>
          <w:rtl/>
        </w:rPr>
        <w:t>را به سوی خ</w:t>
      </w:r>
      <w:r w:rsidR="009F748B" w:rsidRPr="0042643E">
        <w:rPr>
          <w:rStyle w:val="Chara"/>
          <w:rFonts w:hint="cs"/>
          <w:rtl/>
        </w:rPr>
        <w:t>و</w:t>
      </w:r>
      <w:r w:rsidR="00FB30AD" w:rsidRPr="0042643E">
        <w:rPr>
          <w:rStyle w:val="Chara"/>
          <w:rFonts w:hint="cs"/>
          <w:rtl/>
        </w:rPr>
        <w:t>د فرا می‌‌خواند و بر اصحاب تقسیم می‌نمود و دسته‌ای از</w:t>
      </w:r>
      <w:r w:rsidR="00824085" w:rsidRPr="0042643E">
        <w:rPr>
          <w:rStyle w:val="Chara"/>
          <w:rFonts w:hint="cs"/>
          <w:rtl/>
        </w:rPr>
        <w:t xml:space="preserve"> آن‌ها </w:t>
      </w:r>
      <w:r w:rsidR="00FB30AD" w:rsidRPr="0042643E">
        <w:rPr>
          <w:rStyle w:val="Chara"/>
          <w:rFonts w:hint="cs"/>
          <w:rtl/>
        </w:rPr>
        <w:t>با رسول خدا شام صرف می‌کردند. این وضعیت تا زمان رفع فقر و غنی شدن پیامبر و یاران ادامه پیدا کرد</w:t>
      </w:r>
      <w:r w:rsidRPr="00123301">
        <w:rPr>
          <w:rFonts w:ascii="Traditional Arabic" w:hAnsi="Traditional Arabic" w:cs="Traditional Arabic"/>
          <w:rtl/>
          <w:lang w:bidi="fa-IR"/>
        </w:rPr>
        <w:t>»</w:t>
      </w:r>
      <w:r w:rsidR="009B2902" w:rsidRPr="0042643E">
        <w:rPr>
          <w:rStyle w:val="Chara"/>
          <w:rFonts w:hint="cs"/>
          <w:vertAlign w:val="superscript"/>
          <w:rtl/>
        </w:rPr>
        <w:t>(</w:t>
      </w:r>
      <w:r w:rsidR="009B2902" w:rsidRPr="0042643E">
        <w:rPr>
          <w:rStyle w:val="Chara"/>
          <w:vertAlign w:val="superscript"/>
          <w:rtl/>
        </w:rPr>
        <w:footnoteReference w:id="61"/>
      </w:r>
      <w:r w:rsidR="009B2902" w:rsidRPr="0042643E">
        <w:rPr>
          <w:rStyle w:val="Chara"/>
          <w:rFonts w:hint="cs"/>
          <w:vertAlign w:val="superscript"/>
          <w:rtl/>
        </w:rPr>
        <w:t>)</w:t>
      </w:r>
      <w:r w:rsidR="00FB30AD" w:rsidRPr="0042643E">
        <w:rPr>
          <w:rStyle w:val="Chara"/>
          <w:rFonts w:hint="cs"/>
          <w:rtl/>
        </w:rPr>
        <w:t xml:space="preserve">. </w:t>
      </w:r>
      <w:r w:rsidR="00B57D58" w:rsidRPr="0042643E">
        <w:rPr>
          <w:rStyle w:val="Chara"/>
          <w:rFonts w:hint="cs"/>
          <w:rtl/>
        </w:rPr>
        <w:t xml:space="preserve">و </w:t>
      </w:r>
      <w:r w:rsidR="00FB30AD" w:rsidRPr="0042643E">
        <w:rPr>
          <w:rStyle w:val="Chara"/>
          <w:rFonts w:hint="cs"/>
          <w:rtl/>
        </w:rPr>
        <w:t>هنگامی که صدقه‌ای به نزد رسول خدا</w:t>
      </w:r>
      <w:r w:rsidR="0037521C" w:rsidRPr="0037521C">
        <w:rPr>
          <w:rFonts w:cs="CTraditional Arabic" w:hint="cs"/>
          <w:rtl/>
          <w:lang w:bidi="fa-IR"/>
        </w:rPr>
        <w:t xml:space="preserve"> ج</w:t>
      </w:r>
      <w:r w:rsidR="00FB30AD" w:rsidRPr="0042643E">
        <w:rPr>
          <w:rStyle w:val="Chara"/>
          <w:rFonts w:hint="cs"/>
          <w:rtl/>
        </w:rPr>
        <w:t xml:space="preserve"> آورده می‌شد</w:t>
      </w:r>
      <w:r w:rsidR="00824085" w:rsidRPr="0042643E">
        <w:rPr>
          <w:rStyle w:val="Chara"/>
          <w:rFonts w:hint="cs"/>
          <w:rtl/>
        </w:rPr>
        <w:t xml:space="preserve">، </w:t>
      </w:r>
      <w:r w:rsidR="00FB30AD" w:rsidRPr="0042643E">
        <w:rPr>
          <w:rStyle w:val="Chara"/>
          <w:rFonts w:hint="cs"/>
          <w:rtl/>
        </w:rPr>
        <w:t>‌آن را میان ایشان توزیع می‌کرد و خود چیزی از آن مصرف نمی‌کرد. اگر هدیه‌ای به نزدش می‌آوردند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سهم</w:t>
      </w:r>
      <w:r w:rsidR="00824085" w:rsidRPr="0042643E">
        <w:rPr>
          <w:rStyle w:val="Chara"/>
          <w:rFonts w:hint="cs"/>
          <w:rtl/>
        </w:rPr>
        <w:t xml:space="preserve"> آن‌ها </w:t>
      </w:r>
      <w:r w:rsidR="00FB30AD" w:rsidRPr="0042643E">
        <w:rPr>
          <w:rStyle w:val="Chara"/>
          <w:rFonts w:hint="cs"/>
          <w:rtl/>
        </w:rPr>
        <w:t>را از آن می‌داد ولی خود نیز از آن برمی‌داشت</w:t>
      </w:r>
      <w:r w:rsidR="00B57D58" w:rsidRPr="0042643E">
        <w:rPr>
          <w:rStyle w:val="Chara"/>
          <w:rFonts w:hint="cs"/>
          <w:rtl/>
        </w:rPr>
        <w:t xml:space="preserve"> و در آن شریک</w:t>
      </w:r>
      <w:r w:rsidR="00824085" w:rsidRPr="0042643E">
        <w:rPr>
          <w:rStyle w:val="Chara"/>
          <w:rFonts w:hint="cs"/>
          <w:rtl/>
        </w:rPr>
        <w:t xml:space="preserve"> آن‌ها </w:t>
      </w:r>
      <w:r w:rsidR="00B57D58" w:rsidRPr="0042643E">
        <w:rPr>
          <w:rStyle w:val="Chara"/>
          <w:rFonts w:hint="cs"/>
          <w:rtl/>
        </w:rPr>
        <w:t>می‌شد</w:t>
      </w:r>
      <w:r w:rsidR="009B2902" w:rsidRPr="0042643E">
        <w:rPr>
          <w:rStyle w:val="Chara"/>
          <w:rFonts w:hint="cs"/>
          <w:vertAlign w:val="superscript"/>
          <w:rtl/>
        </w:rPr>
        <w:t>(</w:t>
      </w:r>
      <w:r w:rsidR="009B2902" w:rsidRPr="0042643E">
        <w:rPr>
          <w:rStyle w:val="Chara"/>
          <w:vertAlign w:val="superscript"/>
          <w:rtl/>
        </w:rPr>
        <w:footnoteReference w:id="62"/>
      </w:r>
      <w:r w:rsidR="009B2902" w:rsidRPr="0042643E">
        <w:rPr>
          <w:rStyle w:val="Chara"/>
          <w:rFonts w:hint="cs"/>
          <w:vertAlign w:val="superscript"/>
          <w:rtl/>
        </w:rPr>
        <w:t>)</w:t>
      </w:r>
      <w:r w:rsidR="00FB30AD" w:rsidRPr="0042643E">
        <w:rPr>
          <w:rStyle w:val="Chara"/>
          <w:rFonts w:hint="cs"/>
          <w:rtl/>
        </w:rPr>
        <w:t>.</w:t>
      </w:r>
      <w:r w:rsidR="00835428" w:rsidRPr="0042643E">
        <w:rPr>
          <w:rStyle w:val="Chara"/>
          <w:rFonts w:hint="cs"/>
          <w:rtl/>
        </w:rPr>
        <w:t xml:space="preserve"> </w:t>
      </w:r>
      <w:r w:rsidR="00FB30AD" w:rsidRPr="0042643E">
        <w:rPr>
          <w:rStyle w:val="Chara"/>
          <w:rFonts w:hint="cs"/>
          <w:rtl/>
        </w:rPr>
        <w:t>رسول خدا</w:t>
      </w:r>
      <w:r w:rsidR="0037521C" w:rsidRPr="0037521C">
        <w:rPr>
          <w:rFonts w:cs="CTraditional Arabic" w:hint="cs"/>
          <w:rtl/>
          <w:lang w:bidi="fa-IR"/>
        </w:rPr>
        <w:t xml:space="preserve"> ج</w:t>
      </w:r>
      <w:r w:rsidR="00FB30AD" w:rsidRPr="0042643E">
        <w:rPr>
          <w:rStyle w:val="Chara"/>
          <w:rFonts w:hint="cs"/>
          <w:rtl/>
        </w:rPr>
        <w:t xml:space="preserve"> می‌فرمود</w:t>
      </w:r>
      <w:r w:rsidR="00A1692D" w:rsidRPr="0042643E">
        <w:rPr>
          <w:rStyle w:val="Chara"/>
          <w:rFonts w:hint="cs"/>
          <w:rtl/>
        </w:rPr>
        <w:t>:</w:t>
      </w:r>
      <w:r w:rsidR="003151F5" w:rsidRPr="0042643E">
        <w:rPr>
          <w:rStyle w:val="Chara"/>
          <w:rFonts w:hint="cs"/>
          <w:rtl/>
        </w:rPr>
        <w:t xml:space="preserve"> </w:t>
      </w:r>
      <w:r w:rsidR="00FB30AD" w:rsidRPr="0042643E">
        <w:rPr>
          <w:rStyle w:val="Chara"/>
          <w:rFonts w:hint="cs"/>
          <w:rtl/>
        </w:rPr>
        <w:t>هر کس غذای دو نفر در نزد خویش دارد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سه نفر با خود ببرد و کسی که غذای سه نفر دارد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پنج یا شش نفر با خود ببرد</w:t>
      </w:r>
      <w:r w:rsidR="009B2902" w:rsidRPr="0042643E">
        <w:rPr>
          <w:rStyle w:val="Chara"/>
          <w:rFonts w:hint="cs"/>
          <w:vertAlign w:val="superscript"/>
          <w:rtl/>
        </w:rPr>
        <w:t>(</w:t>
      </w:r>
      <w:r w:rsidR="009B2902" w:rsidRPr="0042643E">
        <w:rPr>
          <w:rStyle w:val="Chara"/>
          <w:vertAlign w:val="superscript"/>
          <w:rtl/>
        </w:rPr>
        <w:footnoteReference w:id="63"/>
      </w:r>
      <w:r w:rsidR="009B2902" w:rsidRPr="0042643E">
        <w:rPr>
          <w:rStyle w:val="Chara"/>
          <w:rFonts w:hint="cs"/>
          <w:vertAlign w:val="superscript"/>
          <w:rtl/>
        </w:rPr>
        <w:t>)</w:t>
      </w:r>
      <w:r w:rsidR="00FB30AD" w:rsidRPr="0042643E">
        <w:rPr>
          <w:rStyle w:val="Chara"/>
          <w:rFonts w:hint="cs"/>
          <w:rtl/>
        </w:rPr>
        <w:t>.</w:t>
      </w:r>
      <w:r w:rsidR="00835428" w:rsidRPr="0042643E">
        <w:rPr>
          <w:rStyle w:val="Chara"/>
          <w:rFonts w:hint="cs"/>
          <w:rtl/>
        </w:rPr>
        <w:t xml:space="preserve"> </w:t>
      </w:r>
      <w:r w:rsidR="00FB30AD" w:rsidRPr="0042643E">
        <w:rPr>
          <w:rStyle w:val="Chara"/>
          <w:rFonts w:hint="cs"/>
          <w:rtl/>
        </w:rPr>
        <w:t>یاران رسول خدا</w:t>
      </w:r>
      <w:r w:rsidR="0037521C" w:rsidRPr="0037521C">
        <w:rPr>
          <w:rFonts w:cs="CTraditional Arabic" w:hint="cs"/>
          <w:rtl/>
          <w:lang w:bidi="fa-IR"/>
        </w:rPr>
        <w:t xml:space="preserve"> ج</w:t>
      </w:r>
      <w:r w:rsidR="00FB30AD" w:rsidRPr="0042643E">
        <w:rPr>
          <w:rStyle w:val="Chara"/>
          <w:rFonts w:hint="cs"/>
          <w:rtl/>
        </w:rPr>
        <w:t xml:space="preserve"> در امر</w:t>
      </w:r>
      <w:r w:rsidR="00441B44" w:rsidRPr="0042643E">
        <w:rPr>
          <w:rStyle w:val="Chara"/>
          <w:rFonts w:hint="cs"/>
          <w:rtl/>
        </w:rPr>
        <w:t xml:space="preserve"> </w:t>
      </w:r>
      <w:r w:rsidR="00C53043" w:rsidRPr="0042643E">
        <w:rPr>
          <w:rStyle w:val="Chara"/>
          <w:rFonts w:hint="cs"/>
          <w:rtl/>
        </w:rPr>
        <w:t>ضیافت</w:t>
      </w:r>
      <w:r w:rsidR="00FB30AD" w:rsidRPr="0042643E">
        <w:rPr>
          <w:rStyle w:val="Chara"/>
          <w:rFonts w:hint="cs"/>
          <w:rtl/>
        </w:rPr>
        <w:t xml:space="preserve"> اهل صفه </w:t>
      </w:r>
      <w:r w:rsidR="00C53043" w:rsidRPr="0042643E">
        <w:rPr>
          <w:rStyle w:val="Chara"/>
          <w:rFonts w:hint="cs"/>
          <w:rtl/>
        </w:rPr>
        <w:t xml:space="preserve">در منازل خویش </w:t>
      </w:r>
      <w:r w:rsidR="00FB30AD" w:rsidRPr="0042643E">
        <w:rPr>
          <w:rStyle w:val="Chara"/>
          <w:rFonts w:hint="cs"/>
          <w:rtl/>
        </w:rPr>
        <w:t>با هم ر</w:t>
      </w:r>
      <w:r w:rsidR="00B57D58" w:rsidRPr="0042643E">
        <w:rPr>
          <w:rStyle w:val="Chara"/>
          <w:rFonts w:hint="cs"/>
          <w:rtl/>
        </w:rPr>
        <w:t>ق</w:t>
      </w:r>
      <w:r w:rsidR="00FB30AD" w:rsidRPr="0042643E">
        <w:rPr>
          <w:rStyle w:val="Chara"/>
          <w:rFonts w:hint="cs"/>
          <w:rtl/>
        </w:rPr>
        <w:t>ابت داشتند تا به مهمان داری آنان مشرف شوند. روایت شده که حضرت ابوبکر یک بار سه نفر</w:t>
      </w:r>
      <w:r w:rsidR="0071583D" w:rsidRPr="0042643E">
        <w:rPr>
          <w:rStyle w:val="Chara"/>
          <w:rFonts w:hint="cs"/>
          <w:rtl/>
        </w:rPr>
        <w:t xml:space="preserve"> از آنان را</w:t>
      </w:r>
      <w:r w:rsidR="00FB30AD" w:rsidRPr="0042643E">
        <w:rPr>
          <w:rStyle w:val="Chara"/>
          <w:rFonts w:hint="cs"/>
          <w:rtl/>
        </w:rPr>
        <w:t xml:space="preserve"> همراه خود برد و پیغمبر</w:t>
      </w:r>
      <w:r w:rsidR="0037521C" w:rsidRPr="0037521C">
        <w:rPr>
          <w:rFonts w:cs="CTraditional Arabic" w:hint="cs"/>
          <w:rtl/>
          <w:lang w:bidi="fa-IR"/>
        </w:rPr>
        <w:t xml:space="preserve"> ج</w:t>
      </w:r>
      <w:r w:rsidR="00FB30AD" w:rsidRPr="0042643E">
        <w:rPr>
          <w:rStyle w:val="Chara"/>
          <w:rFonts w:hint="cs"/>
          <w:rtl/>
        </w:rPr>
        <w:t xml:space="preserve"> ده نفر را با خود برد.</w:t>
      </w:r>
    </w:p>
    <w:p w:rsidR="00FB30AD" w:rsidRPr="0042643E" w:rsidRDefault="00FB30AD" w:rsidP="00123301">
      <w:pPr>
        <w:pStyle w:val="Char0"/>
        <w:bidi/>
        <w:ind w:firstLine="284"/>
        <w:rPr>
          <w:rStyle w:val="Chara"/>
          <w:rtl/>
        </w:rPr>
      </w:pPr>
      <w:r w:rsidRPr="0042643E">
        <w:rPr>
          <w:rStyle w:val="Chara"/>
          <w:rFonts w:hint="cs"/>
          <w:rtl/>
        </w:rPr>
        <w:t>عادت چنین بود که اگر مرد مهاجری وارد مدینه‌ می‌شد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اگر شناسی در مدینه داشت نزد او منزل و ماوی می‌گرفت و اگر شناسی نداشت در صفه سکنی می‌گزید</w:t>
      </w:r>
      <w:r w:rsidR="009B2902" w:rsidRPr="0042643E">
        <w:rPr>
          <w:rStyle w:val="Chara"/>
          <w:rFonts w:hint="cs"/>
          <w:vertAlign w:val="superscript"/>
          <w:rtl/>
        </w:rPr>
        <w:t>(</w:t>
      </w:r>
      <w:r w:rsidR="009B2902" w:rsidRPr="0042643E">
        <w:rPr>
          <w:rStyle w:val="Chara"/>
          <w:vertAlign w:val="superscript"/>
          <w:rtl/>
        </w:rPr>
        <w:footnoteReference w:id="64"/>
      </w:r>
      <w:r w:rsidR="009B2902" w:rsidRPr="0042643E">
        <w:rPr>
          <w:rStyle w:val="Chara"/>
          <w:rFonts w:hint="cs"/>
          <w:vertAlign w:val="superscript"/>
          <w:rtl/>
        </w:rPr>
        <w:t>)</w:t>
      </w:r>
      <w:r w:rsidRPr="0042643E">
        <w:rPr>
          <w:rStyle w:val="Chara"/>
          <w:rFonts w:hint="cs"/>
          <w:rtl/>
        </w:rPr>
        <w:t>.</w:t>
      </w:r>
      <w:r w:rsidR="00835428" w:rsidRPr="0042643E">
        <w:rPr>
          <w:rStyle w:val="Chara"/>
          <w:rFonts w:hint="cs"/>
          <w:rtl/>
        </w:rPr>
        <w:t xml:space="preserve"> </w:t>
      </w:r>
      <w:r w:rsidRPr="0042643E">
        <w:rPr>
          <w:rStyle w:val="Chara"/>
          <w:rFonts w:hint="cs"/>
          <w:rtl/>
        </w:rPr>
        <w:t xml:space="preserve">چرا این‌طور نباشد در حالی که اهل صفه </w:t>
      </w:r>
      <w:r w:rsidR="00471E43" w:rsidRPr="00123301">
        <w:rPr>
          <w:rFonts w:ascii="Traditional Arabic" w:hAnsi="Traditional Arabic" w:cs="Traditional Arabic"/>
          <w:rtl/>
          <w:lang w:bidi="fa-IR"/>
        </w:rPr>
        <w:t>«</w:t>
      </w:r>
      <w:r w:rsidRPr="0042643E">
        <w:rPr>
          <w:rStyle w:val="Chara"/>
          <w:rFonts w:hint="cs"/>
          <w:rtl/>
        </w:rPr>
        <w:t xml:space="preserve">مهمانان اسلام </w:t>
      </w:r>
      <w:r w:rsidR="00CF7BAD" w:rsidRPr="0042643E">
        <w:rPr>
          <w:rStyle w:val="Chara"/>
          <w:rFonts w:hint="cs"/>
          <w:rtl/>
        </w:rPr>
        <w:t xml:space="preserve">بودند </w:t>
      </w:r>
      <w:r w:rsidRPr="0042643E">
        <w:rPr>
          <w:rStyle w:val="Chara"/>
          <w:rFonts w:hint="cs"/>
          <w:rtl/>
        </w:rPr>
        <w:t xml:space="preserve">و در کنار هیچ احدی از اهل </w:t>
      </w:r>
      <w:r w:rsidR="00611B03" w:rsidRPr="0042643E">
        <w:rPr>
          <w:rStyle w:val="Chara"/>
          <w:rFonts w:hint="cs"/>
          <w:rtl/>
        </w:rPr>
        <w:t xml:space="preserve">مدینه </w:t>
      </w:r>
      <w:r w:rsidRPr="0042643E">
        <w:rPr>
          <w:rStyle w:val="Chara"/>
          <w:rFonts w:hint="cs"/>
          <w:rtl/>
        </w:rPr>
        <w:t>منزل و ماوی نگزیده و هیچ ثروت و سامانی ندا</w:t>
      </w:r>
      <w:r w:rsidR="001B4F5D" w:rsidRPr="0042643E">
        <w:rPr>
          <w:rStyle w:val="Chara"/>
          <w:rFonts w:hint="cs"/>
          <w:rtl/>
        </w:rPr>
        <w:t>شتند</w:t>
      </w:r>
      <w:r w:rsidR="00471E43" w:rsidRPr="00123301">
        <w:rPr>
          <w:rFonts w:ascii="Traditional Arabic" w:hAnsi="Traditional Arabic" w:cs="Traditional Arabic"/>
          <w:rtl/>
          <w:lang w:bidi="fa-IR"/>
        </w:rPr>
        <w:t>»</w:t>
      </w:r>
      <w:r w:rsidRPr="0042643E">
        <w:rPr>
          <w:rStyle w:val="Chara"/>
          <w:rFonts w:hint="cs"/>
          <w:rtl/>
        </w:rPr>
        <w:t xml:space="preserve">. </w:t>
      </w:r>
      <w:r w:rsidR="00D317F4" w:rsidRPr="0042643E">
        <w:rPr>
          <w:rStyle w:val="Chara"/>
          <w:rFonts w:hint="cs"/>
          <w:rtl/>
        </w:rPr>
        <w:t xml:space="preserve">در روایت </w:t>
      </w:r>
      <w:r w:rsidRPr="0042643E">
        <w:rPr>
          <w:rStyle w:val="Chara"/>
          <w:rFonts w:hint="cs"/>
          <w:rtl/>
        </w:rPr>
        <w:t>ابوهریره</w:t>
      </w:r>
      <w:r w:rsidR="0037521C" w:rsidRPr="0037521C">
        <w:rPr>
          <w:rFonts w:cs="CTraditional Arabic" w:hint="cs"/>
          <w:rtl/>
          <w:lang w:bidi="fa-IR"/>
        </w:rPr>
        <w:t>س</w:t>
      </w:r>
      <w:r w:rsidR="00D317F4" w:rsidRPr="0042643E">
        <w:rPr>
          <w:rStyle w:val="Chara"/>
          <w:rFonts w:hint="cs"/>
          <w:rtl/>
        </w:rPr>
        <w:t xml:space="preserve"> آمده که </w:t>
      </w:r>
      <w:r w:rsidRPr="0042643E">
        <w:rPr>
          <w:rStyle w:val="Chara"/>
          <w:rFonts w:hint="cs"/>
          <w:rtl/>
        </w:rPr>
        <w:t>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فقیرانه زیستند تا آن‌جا که روزی رسول خدا</w:t>
      </w:r>
      <w:r w:rsidR="0037521C" w:rsidRPr="0037521C">
        <w:rPr>
          <w:rFonts w:cs="CTraditional Arabic" w:hint="cs"/>
          <w:rtl/>
          <w:lang w:bidi="fa-IR"/>
        </w:rPr>
        <w:t xml:space="preserve"> ج</w:t>
      </w:r>
      <w:r w:rsidRPr="0042643E">
        <w:rPr>
          <w:rStyle w:val="Chara"/>
          <w:rFonts w:hint="cs"/>
          <w:rtl/>
        </w:rPr>
        <w:t xml:space="preserve"> با برخی از آنان نماز اقامه می‌کرد</w:t>
      </w:r>
      <w:r w:rsidR="00824085" w:rsidRPr="0042643E">
        <w:rPr>
          <w:rStyle w:val="Chara"/>
          <w:rFonts w:hint="cs"/>
          <w:rtl/>
        </w:rPr>
        <w:t>،</w:t>
      </w:r>
      <w:r w:rsidR="00441B44" w:rsidRPr="0042643E">
        <w:rPr>
          <w:rStyle w:val="Chara"/>
          <w:rFonts w:hint="cs"/>
          <w:rtl/>
        </w:rPr>
        <w:t xml:space="preserve"> </w:t>
      </w:r>
      <w:r w:rsidR="00856140" w:rsidRPr="0042643E">
        <w:rPr>
          <w:rStyle w:val="Chara"/>
          <w:rFonts w:hint="cs"/>
          <w:rtl/>
        </w:rPr>
        <w:t>چون سلام نماز بداد</w:t>
      </w:r>
      <w:r w:rsidRPr="0042643E">
        <w:rPr>
          <w:rStyle w:val="Chara"/>
          <w:rFonts w:hint="cs"/>
          <w:rtl/>
        </w:rPr>
        <w:t xml:space="preserve"> اهل صفه از چپ و راست بر او بانگ برآوردند که ای رسول خدا</w:t>
      </w:r>
      <w:r w:rsidR="0037521C" w:rsidRPr="0037521C">
        <w:rPr>
          <w:rFonts w:cs="CTraditional Arabic" w:hint="cs"/>
          <w:rtl/>
          <w:lang w:bidi="fa-IR"/>
        </w:rPr>
        <w:t xml:space="preserve"> ج</w:t>
      </w:r>
      <w:r w:rsidRPr="0042643E">
        <w:rPr>
          <w:rStyle w:val="Chara"/>
          <w:rFonts w:hint="cs"/>
          <w:rtl/>
        </w:rPr>
        <w:t xml:space="preserve"> خرما شکم‌هایمان را سوز</w:t>
      </w:r>
      <w:r w:rsidR="00C53043" w:rsidRPr="0042643E">
        <w:rPr>
          <w:rStyle w:val="Chara"/>
          <w:rFonts w:hint="cs"/>
          <w:rtl/>
        </w:rPr>
        <w:t>ا</w:t>
      </w:r>
      <w:r w:rsidRPr="0042643E">
        <w:rPr>
          <w:rStyle w:val="Chara"/>
          <w:rFonts w:hint="cs"/>
          <w:rtl/>
        </w:rPr>
        <w:t>ند و</w:t>
      </w:r>
      <w:r w:rsidR="00C53043" w:rsidRPr="0042643E">
        <w:rPr>
          <w:rStyle w:val="Chara"/>
          <w:rFonts w:hint="cs"/>
          <w:rtl/>
        </w:rPr>
        <w:t>بینی ما</w:t>
      </w:r>
      <w:r w:rsidR="005E5030" w:rsidRPr="0042643E">
        <w:rPr>
          <w:rStyle w:val="Chara"/>
          <w:rFonts w:hint="cs"/>
          <w:rtl/>
        </w:rPr>
        <w:t xml:space="preserve"> را</w:t>
      </w:r>
      <w:r w:rsidRPr="0042643E">
        <w:rPr>
          <w:rStyle w:val="Chara"/>
          <w:rFonts w:hint="cs"/>
          <w:rtl/>
        </w:rPr>
        <w:t xml:space="preserve"> پاره </w:t>
      </w:r>
      <w:r w:rsidR="005E5030" w:rsidRPr="0042643E">
        <w:rPr>
          <w:rStyle w:val="Chara"/>
          <w:rFonts w:hint="cs"/>
          <w:rtl/>
        </w:rPr>
        <w:t>ک</w:t>
      </w:r>
      <w:r w:rsidRPr="0042643E">
        <w:rPr>
          <w:rStyle w:val="Chara"/>
          <w:rFonts w:hint="cs"/>
          <w:rtl/>
        </w:rPr>
        <w:t>رد. رسول خدا</w:t>
      </w:r>
      <w:r w:rsidR="0037521C" w:rsidRPr="0037521C">
        <w:rPr>
          <w:rFonts w:cs="CTraditional Arabic" w:hint="cs"/>
          <w:rtl/>
          <w:lang w:bidi="fa-IR"/>
        </w:rPr>
        <w:t xml:space="preserve"> ج</w:t>
      </w:r>
      <w:r w:rsidRPr="0042643E">
        <w:rPr>
          <w:rStyle w:val="Chara"/>
          <w:rFonts w:hint="cs"/>
          <w:rtl/>
        </w:rPr>
        <w:t xml:space="preserve"> بر بالای منبر خویش صعود کرد و حمد و ثنای خدا را به جا آورد. سپس از سختی و شدت آن‌چه که برخی از افراد قومش بدان گرفتار شده‌</w:t>
      </w:r>
      <w:r w:rsidR="00E97BBA" w:rsidRPr="0042643E">
        <w:rPr>
          <w:rStyle w:val="Chara"/>
          <w:rFonts w:hint="cs"/>
          <w:rtl/>
        </w:rPr>
        <w:t xml:space="preserve"> بودند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پرده برداشت</w:t>
      </w:r>
      <w:r w:rsidR="009B2902" w:rsidRPr="0042643E">
        <w:rPr>
          <w:rStyle w:val="Chara"/>
          <w:rFonts w:hint="cs"/>
          <w:vertAlign w:val="superscript"/>
          <w:rtl/>
        </w:rPr>
        <w:t>(</w:t>
      </w:r>
      <w:r w:rsidR="009B2902" w:rsidRPr="0042643E">
        <w:rPr>
          <w:rStyle w:val="Chara"/>
          <w:vertAlign w:val="superscript"/>
          <w:rtl/>
        </w:rPr>
        <w:footnoteReference w:id="65"/>
      </w:r>
      <w:r w:rsidR="009B2902" w:rsidRPr="0042643E">
        <w:rPr>
          <w:rStyle w:val="Chara"/>
          <w:rFonts w:hint="cs"/>
          <w:vertAlign w:val="superscript"/>
          <w:rtl/>
        </w:rPr>
        <w:t>)</w:t>
      </w:r>
      <w:r w:rsidRPr="0042643E">
        <w:rPr>
          <w:rStyle w:val="Chara"/>
          <w:rFonts w:hint="cs"/>
          <w:rtl/>
        </w:rPr>
        <w:t>.</w:t>
      </w:r>
      <w:r w:rsidR="00835428" w:rsidRPr="0042643E">
        <w:rPr>
          <w:rStyle w:val="Chara"/>
          <w:rFonts w:hint="cs"/>
          <w:rtl/>
        </w:rPr>
        <w:t xml:space="preserve"> </w:t>
      </w:r>
      <w:r w:rsidRPr="0042643E">
        <w:rPr>
          <w:rStyle w:val="Chara"/>
          <w:rFonts w:hint="cs"/>
          <w:rtl/>
        </w:rPr>
        <w:t>ابوهریره هفت</w:t>
      </w:r>
      <w:r w:rsidR="00E97BBA" w:rsidRPr="0042643E">
        <w:rPr>
          <w:rStyle w:val="Chara"/>
          <w:rFonts w:hint="cs"/>
          <w:rtl/>
        </w:rPr>
        <w:t>اد</w:t>
      </w:r>
      <w:r w:rsidRPr="0042643E">
        <w:rPr>
          <w:rStyle w:val="Chara"/>
          <w:rFonts w:hint="cs"/>
          <w:rtl/>
        </w:rPr>
        <w:t xml:space="preserve"> نفر از اهل صف</w:t>
      </w:r>
      <w:r w:rsidR="00C53043" w:rsidRPr="0042643E">
        <w:rPr>
          <w:rStyle w:val="Chara"/>
          <w:rFonts w:hint="cs"/>
          <w:rtl/>
        </w:rPr>
        <w:t>ه</w:t>
      </w:r>
      <w:r w:rsidRPr="0042643E">
        <w:rPr>
          <w:rStyle w:val="Chara"/>
          <w:rFonts w:hint="cs"/>
          <w:rtl/>
        </w:rPr>
        <w:t xml:space="preserve"> را دیده است که هیچ‌کدام از آنان عبا نداشته‌اند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دامن یا جامه و تن‌پوش تنها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که آن را </w:t>
      </w:r>
      <w:r w:rsidR="00E97BBA" w:rsidRPr="0042643E">
        <w:rPr>
          <w:rStyle w:val="Chara"/>
          <w:rFonts w:hint="cs"/>
          <w:rtl/>
        </w:rPr>
        <w:t>دور</w:t>
      </w:r>
      <w:r w:rsidRPr="0042643E">
        <w:rPr>
          <w:rStyle w:val="Chara"/>
          <w:rFonts w:hint="cs"/>
          <w:rtl/>
        </w:rPr>
        <w:t xml:space="preserve"> گردن خویش </w:t>
      </w:r>
      <w:r w:rsidR="00856140" w:rsidRPr="0042643E">
        <w:rPr>
          <w:rStyle w:val="Chara"/>
          <w:rFonts w:hint="cs"/>
          <w:rtl/>
        </w:rPr>
        <w:t>می‌پیچیدند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بعضی از</w:t>
      </w:r>
      <w:r w:rsidR="00824085" w:rsidRPr="0042643E">
        <w:rPr>
          <w:rStyle w:val="Chara"/>
          <w:rFonts w:hint="cs"/>
          <w:rtl/>
        </w:rPr>
        <w:t xml:space="preserve"> آن‌ها </w:t>
      </w:r>
      <w:r w:rsidRPr="0042643E">
        <w:rPr>
          <w:rStyle w:val="Chara"/>
          <w:rFonts w:hint="cs"/>
          <w:rtl/>
        </w:rPr>
        <w:t>تا نیمه‌ی ساق‌ها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بعضی تا پاشنه‌هایشان می‌رسید و از ترس این‌که نکند عورتش</w:t>
      </w:r>
      <w:r w:rsidR="00E97BBA" w:rsidRPr="0042643E">
        <w:rPr>
          <w:rStyle w:val="Chara"/>
          <w:rFonts w:hint="cs"/>
          <w:rtl/>
        </w:rPr>
        <w:t>ان</w:t>
      </w:r>
      <w:r w:rsidRPr="0042643E">
        <w:rPr>
          <w:rStyle w:val="Chara"/>
          <w:rFonts w:hint="cs"/>
          <w:rtl/>
        </w:rPr>
        <w:t xml:space="preserve"> نمایان گردد و دیده 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 را ب</w:t>
      </w:r>
      <w:r w:rsidR="00C53043" w:rsidRPr="0042643E">
        <w:rPr>
          <w:rStyle w:val="Chara"/>
          <w:rFonts w:hint="cs"/>
          <w:rtl/>
        </w:rPr>
        <w:t>ا</w:t>
      </w:r>
      <w:r w:rsidRPr="0042643E">
        <w:rPr>
          <w:rStyle w:val="Chara"/>
          <w:rFonts w:hint="cs"/>
          <w:rtl/>
        </w:rPr>
        <w:t xml:space="preserve"> دست خود جمع می‌کرد</w:t>
      </w:r>
      <w:r w:rsidR="00C508B6" w:rsidRPr="0042643E">
        <w:rPr>
          <w:rStyle w:val="Chara"/>
          <w:rFonts w:hint="cs"/>
          <w:rtl/>
        </w:rPr>
        <w:t>ند</w:t>
      </w:r>
      <w:r w:rsidRPr="0042643E">
        <w:rPr>
          <w:rStyle w:val="Chara"/>
          <w:rFonts w:hint="cs"/>
          <w:rtl/>
        </w:rPr>
        <w:t xml:space="preserve"> و به </w:t>
      </w:r>
      <w:r w:rsidR="00C53043" w:rsidRPr="0042643E">
        <w:rPr>
          <w:rStyle w:val="Chara"/>
          <w:rFonts w:hint="cs"/>
          <w:rtl/>
        </w:rPr>
        <w:t>دور</w:t>
      </w:r>
      <w:r w:rsidRPr="0042643E">
        <w:rPr>
          <w:rStyle w:val="Chara"/>
          <w:rFonts w:hint="cs"/>
          <w:rtl/>
        </w:rPr>
        <w:t>خود می‌پیچید</w:t>
      </w:r>
      <w:r w:rsidR="00C508B6" w:rsidRPr="0042643E">
        <w:rPr>
          <w:rStyle w:val="Chara"/>
          <w:rFonts w:hint="cs"/>
          <w:rtl/>
        </w:rPr>
        <w:t>ند</w:t>
      </w:r>
      <w:r w:rsidR="009B2902" w:rsidRPr="0042643E">
        <w:rPr>
          <w:rStyle w:val="Chara"/>
          <w:rFonts w:hint="cs"/>
          <w:vertAlign w:val="superscript"/>
          <w:rtl/>
        </w:rPr>
        <w:t>(</w:t>
      </w:r>
      <w:r w:rsidR="009B2902" w:rsidRPr="0042643E">
        <w:rPr>
          <w:rStyle w:val="Chara"/>
          <w:vertAlign w:val="superscript"/>
          <w:rtl/>
        </w:rPr>
        <w:footnoteReference w:id="66"/>
      </w:r>
      <w:r w:rsidR="009B2902" w:rsidRPr="0042643E">
        <w:rPr>
          <w:rStyle w:val="Chara"/>
          <w:rFonts w:hint="cs"/>
          <w:vertAlign w:val="superscript"/>
          <w:rtl/>
        </w:rPr>
        <w:t>)</w:t>
      </w:r>
      <w:r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 xml:space="preserve">این سخن ابوهریره </w:t>
      </w:r>
      <w:r w:rsidR="00C53043" w:rsidRPr="0042643E">
        <w:rPr>
          <w:rStyle w:val="Chara"/>
          <w:rFonts w:hint="cs"/>
          <w:rtl/>
        </w:rPr>
        <w:t>دال بر</w:t>
      </w:r>
      <w:r w:rsidRPr="0042643E">
        <w:rPr>
          <w:rStyle w:val="Chara"/>
          <w:rFonts w:hint="cs"/>
          <w:rtl/>
        </w:rPr>
        <w:t xml:space="preserve"> این است که آن‌ها بیشتر از هفتاد نفر بوده‌اند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این‌هایی که ابوهریره دیده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غیر از هفتاد نفری هستند که رسول خدا</w:t>
      </w:r>
      <w:r w:rsidR="0037521C" w:rsidRPr="0037521C">
        <w:rPr>
          <w:rFonts w:cs="CTraditional Arabic" w:hint="cs"/>
          <w:rtl/>
          <w:lang w:bidi="fa-IR"/>
        </w:rPr>
        <w:t xml:space="preserve"> ج</w:t>
      </w:r>
      <w:r w:rsidR="00824085" w:rsidRPr="0042643E">
        <w:rPr>
          <w:rStyle w:val="Chara"/>
          <w:rFonts w:hint="cs"/>
          <w:rtl/>
        </w:rPr>
        <w:t xml:space="preserve"> آن‌ها </w:t>
      </w:r>
      <w:r w:rsidRPr="0042643E">
        <w:rPr>
          <w:rStyle w:val="Chara"/>
          <w:rFonts w:hint="cs"/>
          <w:rtl/>
        </w:rPr>
        <w:t>را به غزوه بئرمعونه فرستاد. آنان نیز از اهل صفه بودند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قبل از اسلام آوردن ابوهریره به شهادت رسیدند</w:t>
      </w:r>
      <w:r w:rsidR="009B2902" w:rsidRPr="0042643E">
        <w:rPr>
          <w:rStyle w:val="Chara"/>
          <w:rFonts w:hint="cs"/>
          <w:vertAlign w:val="superscript"/>
          <w:rtl/>
        </w:rPr>
        <w:t>(</w:t>
      </w:r>
      <w:r w:rsidR="009B2902" w:rsidRPr="0042643E">
        <w:rPr>
          <w:rStyle w:val="Chara"/>
          <w:vertAlign w:val="superscript"/>
          <w:rtl/>
        </w:rPr>
        <w:footnoteReference w:id="67"/>
      </w:r>
      <w:r w:rsidR="009B2902" w:rsidRPr="0042643E">
        <w:rPr>
          <w:rStyle w:val="Chara"/>
          <w:rFonts w:hint="cs"/>
          <w:vertAlign w:val="superscript"/>
          <w:rtl/>
        </w:rPr>
        <w:t>)</w:t>
      </w:r>
      <w:r w:rsidRPr="0042643E">
        <w:rPr>
          <w:rStyle w:val="Chara"/>
          <w:rFonts w:hint="cs"/>
          <w:rtl/>
        </w:rPr>
        <w:t>.</w:t>
      </w:r>
    </w:p>
    <w:p w:rsidR="00FB30AD" w:rsidRPr="0042643E" w:rsidRDefault="00856140" w:rsidP="00123301">
      <w:pPr>
        <w:pStyle w:val="Char0"/>
        <w:bidi/>
        <w:ind w:firstLine="284"/>
        <w:rPr>
          <w:rStyle w:val="Chara"/>
          <w:rtl/>
        </w:rPr>
      </w:pPr>
      <w:bookmarkStart w:id="86" w:name="_Toc172970407"/>
      <w:bookmarkStart w:id="87" w:name="_Toc174252425"/>
      <w:r w:rsidRPr="0042643E">
        <w:rPr>
          <w:rStyle w:val="Chara"/>
          <w:rFonts w:hint="cs"/>
          <w:rtl/>
        </w:rPr>
        <w:t>اهل صفه به کارها و ماموریت</w:t>
      </w:r>
      <w:r w:rsidR="009B2902" w:rsidRPr="0042643E">
        <w:rPr>
          <w:rStyle w:val="Chara"/>
          <w:rFonts w:hint="cs"/>
          <w:rtl/>
        </w:rPr>
        <w:t>‌</w:t>
      </w:r>
      <w:r w:rsidRPr="0042643E">
        <w:rPr>
          <w:rStyle w:val="Chara"/>
          <w:rFonts w:hint="cs"/>
          <w:rtl/>
        </w:rPr>
        <w:t>های بس مهم بر می‌خاستند</w:t>
      </w:r>
      <w:bookmarkEnd w:id="86"/>
      <w:bookmarkEnd w:id="87"/>
      <w:r w:rsidRPr="0042643E">
        <w:rPr>
          <w:rStyle w:val="Chara"/>
          <w:rFonts w:hint="cs"/>
          <w:rtl/>
        </w:rPr>
        <w:t xml:space="preserve">؛ </w:t>
      </w:r>
      <w:r w:rsidR="00A678F6" w:rsidRPr="0042643E">
        <w:rPr>
          <w:rStyle w:val="Chara"/>
          <w:rFonts w:hint="cs"/>
          <w:rtl/>
        </w:rPr>
        <w:t>از جمله کارهایی که اهل صفه انجام می‌دادند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تلقی و فراگیری قرآن و سنت</w:t>
      </w:r>
      <w:r w:rsidR="00454741" w:rsidRPr="0042643E">
        <w:rPr>
          <w:rStyle w:val="Chara"/>
          <w:rFonts w:hint="cs"/>
          <w:rtl/>
        </w:rPr>
        <w:t xml:space="preserve"> بود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زیرا صفه مدرسه‌ی اسلام بود و حراست و نگهداری رسول خدا</w:t>
      </w:r>
      <w:r w:rsidR="0037521C" w:rsidRPr="0037521C">
        <w:rPr>
          <w:rFonts w:cs="CTraditional Arabic" w:hint="cs"/>
          <w:rtl/>
        </w:rPr>
        <w:t xml:space="preserve"> ج</w:t>
      </w:r>
      <w:r w:rsidR="00FB30AD" w:rsidRPr="0042643E">
        <w:rPr>
          <w:rStyle w:val="Chara"/>
          <w:rFonts w:hint="cs"/>
          <w:rtl/>
        </w:rPr>
        <w:t xml:space="preserve"> از آنان و استعداد و آمادگی همیشگی آنان برای اجرای اوامر و دس</w:t>
      </w:r>
      <w:r w:rsidR="00082178" w:rsidRPr="0042643E">
        <w:rPr>
          <w:rStyle w:val="Chara"/>
          <w:rFonts w:hint="cs"/>
          <w:rtl/>
        </w:rPr>
        <w:t>تورات رسول خدا</w:t>
      </w:r>
      <w:r w:rsidR="0037521C" w:rsidRPr="0037521C">
        <w:rPr>
          <w:rFonts w:cs="CTraditional Arabic" w:hint="cs"/>
          <w:rtl/>
        </w:rPr>
        <w:t xml:space="preserve"> ج</w:t>
      </w:r>
      <w:r w:rsidR="00082178" w:rsidRPr="0042643E">
        <w:rPr>
          <w:rStyle w:val="Chara"/>
          <w:rFonts w:hint="cs"/>
          <w:rtl/>
        </w:rPr>
        <w:t xml:space="preserve"> در همه‌ی کارهایی</w:t>
      </w:r>
      <w:r w:rsidR="00FB30AD" w:rsidRPr="0042643E">
        <w:rPr>
          <w:rStyle w:val="Chara"/>
          <w:rFonts w:hint="cs"/>
          <w:rtl/>
        </w:rPr>
        <w:t xml:space="preserve"> که از هر کدام از مسلمانان می‌طلبید و غیر </w:t>
      </w:r>
      <w:r w:rsidR="00082178" w:rsidRPr="0042643E">
        <w:rPr>
          <w:rStyle w:val="Chara"/>
          <w:rFonts w:hint="cs"/>
          <w:rtl/>
        </w:rPr>
        <w:t xml:space="preserve">از </w:t>
      </w:r>
      <w:r w:rsidR="00FB30AD" w:rsidRPr="0042643E">
        <w:rPr>
          <w:rStyle w:val="Chara"/>
          <w:rFonts w:hint="cs"/>
          <w:rtl/>
        </w:rPr>
        <w:t>این موارد</w:t>
      </w:r>
      <w:r w:rsidR="00824085" w:rsidRPr="0042643E">
        <w:rPr>
          <w:rStyle w:val="Chara"/>
          <w:rFonts w:hint="cs"/>
          <w:rtl/>
        </w:rPr>
        <w:t>،</w:t>
      </w:r>
      <w:r w:rsidR="00441B44" w:rsidRPr="0042643E">
        <w:rPr>
          <w:rStyle w:val="Chara"/>
          <w:rFonts w:hint="cs"/>
          <w:rtl/>
        </w:rPr>
        <w:t xml:space="preserve"> </w:t>
      </w:r>
      <w:r w:rsidR="00824085" w:rsidRPr="0042643E">
        <w:rPr>
          <w:rStyle w:val="Chara"/>
          <w:rFonts w:hint="cs"/>
          <w:rtl/>
        </w:rPr>
        <w:t xml:space="preserve">آن‌ها </w:t>
      </w:r>
      <w:r w:rsidR="00FB30AD" w:rsidRPr="0042643E">
        <w:rPr>
          <w:rStyle w:val="Chara"/>
          <w:rFonts w:hint="cs"/>
          <w:rtl/>
        </w:rPr>
        <w:t>به جای مسلمانان به کارها</w:t>
      </w:r>
      <w:r w:rsidR="00082178" w:rsidRPr="0042643E">
        <w:rPr>
          <w:rStyle w:val="Chara"/>
          <w:rFonts w:hint="cs"/>
          <w:rtl/>
        </w:rPr>
        <w:t>یی</w:t>
      </w:r>
      <w:r w:rsidR="00FB30AD" w:rsidRPr="0042643E">
        <w:rPr>
          <w:rStyle w:val="Chara"/>
          <w:rFonts w:hint="cs"/>
          <w:rtl/>
        </w:rPr>
        <w:t xml:space="preserve"> برمی‌خواستند و نفقه‌شان بر سایر مسلمانان بود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هر چند این نفقه صدقه نامیده می‌شد</w:t>
      </w:r>
      <w:r w:rsidR="009B2902" w:rsidRPr="0042643E">
        <w:rPr>
          <w:rStyle w:val="Chara"/>
          <w:rFonts w:hint="cs"/>
          <w:vertAlign w:val="superscript"/>
          <w:rtl/>
        </w:rPr>
        <w:t>(</w:t>
      </w:r>
      <w:r w:rsidR="009B2902" w:rsidRPr="0042643E">
        <w:rPr>
          <w:rStyle w:val="Chara"/>
          <w:vertAlign w:val="superscript"/>
          <w:rtl/>
        </w:rPr>
        <w:footnoteReference w:id="68"/>
      </w:r>
      <w:r w:rsidR="009B2902" w:rsidRPr="0042643E">
        <w:rPr>
          <w:rStyle w:val="Chara"/>
          <w:rFonts w:hint="cs"/>
          <w:vertAlign w:val="superscript"/>
          <w:rtl/>
        </w:rPr>
        <w:t>)</w:t>
      </w:r>
      <w:r w:rsidR="00FB30AD" w:rsidRPr="0042643E">
        <w:rPr>
          <w:rStyle w:val="Chara"/>
          <w:rFonts w:hint="cs"/>
          <w:rtl/>
        </w:rPr>
        <w:t>.</w:t>
      </w:r>
    </w:p>
    <w:p w:rsidR="00FB30AD" w:rsidRPr="004F5271" w:rsidRDefault="00FB30AD" w:rsidP="00123301">
      <w:pPr>
        <w:pStyle w:val="Char0"/>
        <w:bidi/>
        <w:ind w:firstLine="284"/>
        <w:rPr>
          <w:rStyle w:val="Chard"/>
          <w:rtl/>
        </w:rPr>
      </w:pPr>
      <w:r w:rsidRPr="0042643E">
        <w:rPr>
          <w:rStyle w:val="Chara"/>
          <w:rFonts w:hint="cs"/>
          <w:rtl/>
        </w:rPr>
        <w:t xml:space="preserve">با این وصف ابوهریره مشرف به شرف جزو فقرای صفه بودن‌ و فضل و اجر آنان گشته است. زیرا قرآن برای آنان گواهی داده که بریده شدنشان از </w:t>
      </w:r>
      <w:r w:rsidR="00CD5FE6" w:rsidRPr="0042643E">
        <w:rPr>
          <w:rStyle w:val="Chara"/>
          <w:rFonts w:hint="cs"/>
          <w:rtl/>
        </w:rPr>
        <w:t>قوم و سرزمین و...</w:t>
      </w:r>
      <w:r w:rsidR="00943D8B" w:rsidRPr="0042643E">
        <w:rPr>
          <w:rStyle w:val="Chara"/>
          <w:rFonts w:hint="cs"/>
          <w:rtl/>
        </w:rPr>
        <w:t xml:space="preserve"> به خاطر خدا و در راه او بوده است.</w:t>
      </w:r>
      <w:r w:rsidR="00184380" w:rsidRPr="0042643E">
        <w:rPr>
          <w:rStyle w:val="Chara"/>
          <w:rFonts w:hint="cs"/>
          <w:rtl/>
        </w:rPr>
        <w:t xml:space="preserve"> ابن سعد از طریق واقدی</w:t>
      </w:r>
      <w:r w:rsidR="00CD5FE6" w:rsidRPr="0042643E">
        <w:rPr>
          <w:rStyle w:val="Chara"/>
          <w:rFonts w:hint="cs"/>
          <w:rtl/>
        </w:rPr>
        <w:t xml:space="preserve"> </w:t>
      </w:r>
      <w:r w:rsidRPr="0042643E">
        <w:rPr>
          <w:rStyle w:val="Chara"/>
          <w:rFonts w:hint="cs"/>
          <w:rtl/>
        </w:rPr>
        <w:t xml:space="preserve">از محمد پسر کعب قرظی </w:t>
      </w:r>
      <w:r w:rsidR="00F8731E" w:rsidRPr="0042643E">
        <w:rPr>
          <w:rStyle w:val="Chara"/>
          <w:rFonts w:hint="cs"/>
          <w:rtl/>
        </w:rPr>
        <w:t>روایت</w:t>
      </w:r>
      <w:r w:rsidRPr="0042643E">
        <w:rPr>
          <w:rStyle w:val="Chara"/>
          <w:rFonts w:hint="cs"/>
          <w:rtl/>
        </w:rPr>
        <w:t xml:space="preserve"> کرده که او در تفسیر این آیه</w:t>
      </w:r>
      <w:r w:rsidR="00471E43" w:rsidRPr="0042643E">
        <w:rPr>
          <w:rStyle w:val="Chara"/>
          <w:rFonts w:hint="cs"/>
          <w:rtl/>
        </w:rPr>
        <w:t xml:space="preserve"> </w:t>
      </w:r>
      <w:r w:rsidR="00471E43" w:rsidRPr="00123301">
        <w:rPr>
          <w:rFonts w:ascii="Traditional Arabic" w:hAnsi="Traditional Arabic" w:cs="Traditional Arabic"/>
          <w:rtl/>
          <w:lang w:bidi="fa-IR"/>
        </w:rPr>
        <w:t>﴿</w:t>
      </w:r>
      <w:r w:rsidR="004C0CE9" w:rsidRPr="004F5271">
        <w:rPr>
          <w:rStyle w:val="Chard"/>
          <w:rtl/>
        </w:rPr>
        <w:t xml:space="preserve">لِلۡفُقَرَآءِ </w:t>
      </w:r>
      <w:r w:rsidR="004C0CE9" w:rsidRPr="004F5271">
        <w:rPr>
          <w:rStyle w:val="Chard"/>
          <w:rFonts w:hint="cs"/>
          <w:rtl/>
        </w:rPr>
        <w:t>ٱلَّذِينَ</w:t>
      </w:r>
      <w:r w:rsidR="004C0CE9" w:rsidRPr="004F5271">
        <w:rPr>
          <w:rStyle w:val="Chard"/>
          <w:rtl/>
        </w:rPr>
        <w:t xml:space="preserve"> أُحۡصِرُواْ فِي سَبِيلِ </w:t>
      </w:r>
      <w:r w:rsidR="004C0CE9" w:rsidRPr="004F5271">
        <w:rPr>
          <w:rStyle w:val="Chard"/>
          <w:rFonts w:hint="cs"/>
          <w:rtl/>
        </w:rPr>
        <w:t>ٱللَّهِ</w:t>
      </w:r>
      <w:r w:rsidR="004C0CE9" w:rsidRPr="004F5271">
        <w:rPr>
          <w:rStyle w:val="Chard"/>
          <w:rtl/>
        </w:rPr>
        <w:t xml:space="preserve"> لَا يَسۡتَطِيعُونَ ضَرۡبٗا فِي </w:t>
      </w:r>
      <w:r w:rsidR="004C0CE9" w:rsidRPr="004F5271">
        <w:rPr>
          <w:rStyle w:val="Chard"/>
          <w:rFonts w:hint="cs"/>
          <w:rtl/>
        </w:rPr>
        <w:t>ٱلۡأَرۡضِ</w:t>
      </w:r>
      <w:r w:rsidR="00471E43" w:rsidRPr="00123301">
        <w:rPr>
          <w:rFonts w:ascii="Traditional Arabic" w:hAnsi="Traditional Arabic" w:cs="Traditional Arabic"/>
          <w:rtl/>
          <w:lang w:bidi="fa-IR"/>
        </w:rPr>
        <w:t>﴾</w:t>
      </w:r>
      <w:r w:rsidR="00471E43" w:rsidRPr="0042643E">
        <w:rPr>
          <w:rStyle w:val="Chara"/>
          <w:rFonts w:hint="cs"/>
          <w:rtl/>
        </w:rPr>
        <w:t xml:space="preserve"> </w:t>
      </w:r>
      <w:r w:rsidR="00471E43" w:rsidRPr="006A59D6">
        <w:rPr>
          <w:rStyle w:val="Charc"/>
          <w:rtl/>
        </w:rPr>
        <w:t>[البقرة</w:t>
      </w:r>
      <w:r w:rsidR="00A1692D" w:rsidRPr="006A59D6">
        <w:rPr>
          <w:rStyle w:val="Charc"/>
          <w:rtl/>
        </w:rPr>
        <w:t>:</w:t>
      </w:r>
      <w:r w:rsidR="003151F5" w:rsidRPr="006A59D6">
        <w:rPr>
          <w:rStyle w:val="Charc"/>
          <w:rtl/>
        </w:rPr>
        <w:t xml:space="preserve"> </w:t>
      </w:r>
      <w:r w:rsidR="00471E43" w:rsidRPr="006A59D6">
        <w:rPr>
          <w:rStyle w:val="Charc"/>
          <w:rtl/>
        </w:rPr>
        <w:t>273]</w:t>
      </w:r>
      <w:r w:rsidR="00471E43" w:rsidRPr="0042643E">
        <w:rPr>
          <w:rStyle w:val="Chara"/>
          <w:rFonts w:hint="cs"/>
          <w:rtl/>
        </w:rPr>
        <w:t>.</w:t>
      </w:r>
      <w:r w:rsidRPr="0042643E">
        <w:rPr>
          <w:rStyle w:val="Chara"/>
          <w:rFonts w:hint="cs"/>
          <w:rtl/>
        </w:rPr>
        <w:t xml:space="preserve"> فرموده</w:t>
      </w:r>
      <w:r w:rsidR="00824085" w:rsidRPr="0042643E">
        <w:rPr>
          <w:rStyle w:val="Chara"/>
          <w:rFonts w:hint="cs"/>
          <w:rtl/>
        </w:rPr>
        <w:t xml:space="preserve"> آن‌ها </w:t>
      </w:r>
      <w:r w:rsidRPr="0042643E">
        <w:rPr>
          <w:rStyle w:val="Chara"/>
          <w:rFonts w:hint="cs"/>
          <w:rtl/>
        </w:rPr>
        <w:t xml:space="preserve">اهل صفه هستند. </w:t>
      </w:r>
    </w:p>
    <w:p w:rsidR="00184380" w:rsidRPr="0042643E" w:rsidRDefault="00FB30AD" w:rsidP="00123301">
      <w:pPr>
        <w:pStyle w:val="Char0"/>
        <w:bidi/>
        <w:ind w:firstLine="284"/>
        <w:rPr>
          <w:rStyle w:val="Chara"/>
          <w:rtl/>
        </w:rPr>
      </w:pPr>
      <w:r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این صدقات از آن‌ تهیدستانی است که در راه خدا به تنگنا افتاده‌اند و برای معاش به سفر نمی‌توانند بپردازند.</w:t>
      </w:r>
      <w:r w:rsidR="00184380" w:rsidRPr="0042643E">
        <w:rPr>
          <w:rStyle w:val="Chara"/>
          <w:rFonts w:hint="cs"/>
          <w:rtl/>
        </w:rPr>
        <w:t xml:space="preserve"> </w:t>
      </w:r>
    </w:p>
    <w:p w:rsidR="00FB30AD" w:rsidRPr="004F5271" w:rsidRDefault="00FB30AD" w:rsidP="00123301">
      <w:pPr>
        <w:pStyle w:val="Char0"/>
        <w:bidi/>
        <w:ind w:firstLine="284"/>
        <w:rPr>
          <w:rStyle w:val="Chard"/>
          <w:rtl/>
        </w:rPr>
      </w:pPr>
      <w:r w:rsidRPr="0042643E">
        <w:rPr>
          <w:rStyle w:val="Chara"/>
          <w:rFonts w:hint="cs"/>
          <w:rtl/>
        </w:rPr>
        <w:t>به همین دلیل است که خداوند متعال به پیغمبر بزرگوارش امر می‌کند که نفس خویش را با آنان به صبر و بردباری وادارد. خداوند خطاب به او فرمود</w:t>
      </w:r>
      <w:r w:rsidR="00A1692D" w:rsidRPr="0042643E">
        <w:rPr>
          <w:rStyle w:val="Chara"/>
          <w:rFonts w:hint="cs"/>
          <w:rtl/>
        </w:rPr>
        <w:t>:</w:t>
      </w:r>
      <w:r w:rsidR="003151F5" w:rsidRPr="0042643E">
        <w:rPr>
          <w:rStyle w:val="Chara"/>
          <w:rFonts w:hint="cs"/>
          <w:rtl/>
        </w:rPr>
        <w:t xml:space="preserve"> </w:t>
      </w:r>
      <w:r w:rsidR="00471E43" w:rsidRPr="00123301">
        <w:rPr>
          <w:rFonts w:ascii="Traditional Arabic" w:hAnsi="Traditional Arabic" w:cs="Traditional Arabic"/>
          <w:rtl/>
          <w:lang w:bidi="fa-IR"/>
        </w:rPr>
        <w:t>﴿</w:t>
      </w:r>
      <w:r w:rsidR="004C0CE9" w:rsidRPr="004F5271">
        <w:rPr>
          <w:rStyle w:val="Chard"/>
          <w:rtl/>
        </w:rPr>
        <w:t>وَ</w:t>
      </w:r>
      <w:r w:rsidR="004C0CE9" w:rsidRPr="004F5271">
        <w:rPr>
          <w:rStyle w:val="Chard"/>
          <w:rFonts w:hint="cs"/>
          <w:rtl/>
        </w:rPr>
        <w:t>ٱصۡبِرۡ</w:t>
      </w:r>
      <w:r w:rsidR="004C0CE9" w:rsidRPr="004F5271">
        <w:rPr>
          <w:rStyle w:val="Chard"/>
          <w:rtl/>
        </w:rPr>
        <w:t xml:space="preserve"> نَفۡسَكَ مَعَ </w:t>
      </w:r>
      <w:r w:rsidR="004C0CE9" w:rsidRPr="004F5271">
        <w:rPr>
          <w:rStyle w:val="Chard"/>
          <w:rFonts w:hint="cs"/>
          <w:rtl/>
        </w:rPr>
        <w:t>ٱلَّذِينَ</w:t>
      </w:r>
      <w:r w:rsidR="004C0CE9" w:rsidRPr="004F5271">
        <w:rPr>
          <w:rStyle w:val="Chard"/>
          <w:rtl/>
        </w:rPr>
        <w:t xml:space="preserve"> يَدۡعُونَ رَبَّهُم بِ</w:t>
      </w:r>
      <w:r w:rsidR="004C0CE9" w:rsidRPr="004F5271">
        <w:rPr>
          <w:rStyle w:val="Chard"/>
          <w:rFonts w:hint="cs"/>
          <w:rtl/>
        </w:rPr>
        <w:t>ٱلۡغَدَوٰةِ</w:t>
      </w:r>
      <w:r w:rsidR="004C0CE9" w:rsidRPr="004F5271">
        <w:rPr>
          <w:rStyle w:val="Chard"/>
          <w:rtl/>
        </w:rPr>
        <w:t xml:space="preserve"> وَ</w:t>
      </w:r>
      <w:r w:rsidR="004C0CE9" w:rsidRPr="004F5271">
        <w:rPr>
          <w:rStyle w:val="Chard"/>
          <w:rFonts w:hint="cs"/>
          <w:rtl/>
        </w:rPr>
        <w:t>ٱلۡعَشِيِّ</w:t>
      </w:r>
      <w:r w:rsidR="004C0CE9" w:rsidRPr="004F5271">
        <w:rPr>
          <w:rStyle w:val="Chard"/>
          <w:rtl/>
        </w:rPr>
        <w:t xml:space="preserve"> يُرِيدُونَ وَجۡهَهُ</w:t>
      </w:r>
      <w:r w:rsidR="004C0CE9" w:rsidRPr="004F5271">
        <w:rPr>
          <w:rStyle w:val="Chard"/>
          <w:rFonts w:hint="cs"/>
          <w:rtl/>
        </w:rPr>
        <w:t>ۥۖ</w:t>
      </w:r>
      <w:r w:rsidR="00471E43" w:rsidRPr="00123301">
        <w:rPr>
          <w:rFonts w:ascii="Traditional Arabic" w:hAnsi="Traditional Arabic" w:cs="Traditional Arabic"/>
          <w:rtl/>
          <w:lang w:bidi="fa-IR"/>
        </w:rPr>
        <w:t>﴾</w:t>
      </w:r>
      <w:r w:rsidR="00471E43" w:rsidRPr="0042643E">
        <w:rPr>
          <w:rStyle w:val="Chara"/>
          <w:rFonts w:hint="cs"/>
          <w:rtl/>
        </w:rPr>
        <w:t xml:space="preserve"> </w:t>
      </w:r>
      <w:r w:rsidR="00471E43" w:rsidRPr="006A59D6">
        <w:rPr>
          <w:rStyle w:val="Charc"/>
          <w:rtl/>
        </w:rPr>
        <w:t>[</w:t>
      </w:r>
      <w:r w:rsidR="00471E43" w:rsidRPr="006A59D6">
        <w:rPr>
          <w:rStyle w:val="Charc"/>
          <w:rFonts w:hint="cs"/>
          <w:rtl/>
        </w:rPr>
        <w:t>الکهف</w:t>
      </w:r>
      <w:r w:rsidR="00A1692D" w:rsidRPr="006A59D6">
        <w:rPr>
          <w:rStyle w:val="Charc"/>
          <w:rFonts w:hint="cs"/>
          <w:rtl/>
        </w:rPr>
        <w:t>:</w:t>
      </w:r>
      <w:r w:rsidR="003151F5" w:rsidRPr="006A59D6">
        <w:rPr>
          <w:rStyle w:val="Charc"/>
          <w:rFonts w:hint="cs"/>
          <w:rtl/>
        </w:rPr>
        <w:t xml:space="preserve"> </w:t>
      </w:r>
      <w:r w:rsidR="00471E43" w:rsidRPr="006A59D6">
        <w:rPr>
          <w:rStyle w:val="Charc"/>
          <w:rFonts w:hint="cs"/>
          <w:rtl/>
        </w:rPr>
        <w:t>28</w:t>
      </w:r>
      <w:r w:rsidR="00471E43" w:rsidRPr="006A59D6">
        <w:rPr>
          <w:rStyle w:val="Charc"/>
          <w:rtl/>
        </w:rPr>
        <w:t>]</w:t>
      </w:r>
      <w:r w:rsidR="00471E43"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و با کسانی که صبحگاهشان و شامگاهشان خدای خود را می‌پرستیدند و به فریاد می‌خواندند و ت</w:t>
      </w:r>
      <w:r w:rsidR="00D01A10" w:rsidRPr="0042643E">
        <w:rPr>
          <w:rStyle w:val="Chara"/>
          <w:rFonts w:hint="cs"/>
          <w:rtl/>
        </w:rPr>
        <w:t>نها (رضا)ی ذات او را می‌طلبیدند</w:t>
      </w:r>
      <w:r w:rsidR="00824085" w:rsidRPr="0042643E">
        <w:rPr>
          <w:rStyle w:val="Chara"/>
          <w:rFonts w:hint="cs"/>
          <w:rtl/>
        </w:rPr>
        <w:t>،</w:t>
      </w:r>
      <w:r w:rsidR="00441B44" w:rsidRPr="0042643E">
        <w:rPr>
          <w:rStyle w:val="Chara"/>
          <w:rFonts w:hint="cs"/>
          <w:rtl/>
        </w:rPr>
        <w:t xml:space="preserve"> </w:t>
      </w:r>
      <w:r w:rsidR="00D01A10" w:rsidRPr="0042643E">
        <w:rPr>
          <w:rStyle w:val="Chara"/>
          <w:rFonts w:hint="cs"/>
          <w:rtl/>
        </w:rPr>
        <w:t>نفس خود را به صبر وادار.</w:t>
      </w:r>
    </w:p>
    <w:p w:rsidR="00FB30AD" w:rsidRPr="0042643E" w:rsidRDefault="00FB30AD" w:rsidP="00123301">
      <w:pPr>
        <w:pStyle w:val="Char0"/>
        <w:bidi/>
        <w:ind w:firstLine="284"/>
        <w:rPr>
          <w:rStyle w:val="Chara"/>
          <w:rtl/>
        </w:rPr>
      </w:pPr>
      <w:r w:rsidRPr="0042643E">
        <w:rPr>
          <w:rStyle w:val="Chara"/>
          <w:rFonts w:hint="cs"/>
          <w:rtl/>
        </w:rPr>
        <w:t>در کتب تفاسیر آمده که با اهل صفه باش.</w:t>
      </w:r>
    </w:p>
    <w:p w:rsidR="00FB30AD" w:rsidRPr="0042643E" w:rsidRDefault="00FB30AD" w:rsidP="00123301">
      <w:pPr>
        <w:pStyle w:val="Char0"/>
        <w:bidi/>
        <w:ind w:firstLine="284"/>
        <w:rPr>
          <w:rStyle w:val="Chara"/>
          <w:rtl/>
        </w:rPr>
      </w:pPr>
      <w:r w:rsidRPr="0042643E">
        <w:rPr>
          <w:rStyle w:val="Chara"/>
          <w:rFonts w:hint="cs"/>
          <w:rtl/>
        </w:rPr>
        <w:t>چگونه به خود اجازه می‌دهیم بر مردی طعن وارد کنیم که قرآن برای او گواهی داده که در راه خدا به تنگنا افتاده و صبحگاهان و شامگاهان خدای خود را به فریاد می‌خواند و رضای ذات او را می‌طلبد؟</w:t>
      </w:r>
    </w:p>
    <w:p w:rsidR="00FB30AD" w:rsidRPr="0042643E" w:rsidRDefault="00FB30AD" w:rsidP="00123301">
      <w:pPr>
        <w:pStyle w:val="Char0"/>
        <w:bidi/>
        <w:ind w:firstLine="284"/>
        <w:rPr>
          <w:rStyle w:val="Chara"/>
          <w:rtl/>
        </w:rPr>
      </w:pPr>
      <w:r w:rsidRPr="0042643E">
        <w:rPr>
          <w:rStyle w:val="Chara"/>
          <w:rFonts w:hint="cs"/>
          <w:rtl/>
        </w:rPr>
        <w:t>نه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نه! قسم به خدا ما نه تنها به او طعن نمی‌زنیم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به توسل به حب او از خدا تقرب می‌جوییم. بدین صورت می‌بینیم که پشت سر هم فضل و بزرگواری و شرف به ابوهریره روی می‌آورند. فضل صحابی بودن و فضل هجرت و فضل دوسی بودن و فضل یمنی بودن و شرفیاب شدنش به دعای رسول خدا برای او و مورد ثقه و اعتماد او واقع شدنش و گواهی قرآن به نفع او.</w:t>
      </w:r>
    </w:p>
    <w:p w:rsidR="00FB30AD" w:rsidRPr="0042643E" w:rsidRDefault="00FB30AD" w:rsidP="00123301">
      <w:pPr>
        <w:pStyle w:val="Char0"/>
        <w:bidi/>
        <w:ind w:firstLine="284"/>
        <w:rPr>
          <w:rStyle w:val="Chara"/>
          <w:rtl/>
        </w:rPr>
      </w:pPr>
      <w:r w:rsidRPr="0042643E">
        <w:rPr>
          <w:rStyle w:val="Chara"/>
          <w:rFonts w:hint="cs"/>
          <w:rtl/>
        </w:rPr>
        <w:t xml:space="preserve">در آینده و در فصل‌های </w:t>
      </w:r>
      <w:r w:rsidR="00D01A10" w:rsidRPr="0042643E">
        <w:rPr>
          <w:rStyle w:val="Chara"/>
          <w:rFonts w:hint="cs"/>
          <w:rtl/>
        </w:rPr>
        <w:t>مستقلی</w:t>
      </w:r>
      <w:r w:rsidRPr="0042643E">
        <w:rPr>
          <w:rStyle w:val="Chara"/>
          <w:rFonts w:hint="cs"/>
          <w:rtl/>
        </w:rPr>
        <w:t xml:space="preserve"> خواهیم د</w:t>
      </w:r>
      <w:r w:rsidR="00DF6E75" w:rsidRPr="0042643E">
        <w:rPr>
          <w:rStyle w:val="Chara"/>
          <w:rFonts w:hint="cs"/>
          <w:rtl/>
        </w:rPr>
        <w:t>ی</w:t>
      </w:r>
      <w:r w:rsidRPr="0042643E">
        <w:rPr>
          <w:rStyle w:val="Chara"/>
          <w:rFonts w:hint="cs"/>
          <w:rtl/>
        </w:rPr>
        <w:t>د که ابوهریره از فضل جهاد و فضل نشر حدیث رسول خدا</w:t>
      </w:r>
      <w:r w:rsidR="0037521C" w:rsidRPr="0037521C">
        <w:rPr>
          <w:rFonts w:cs="CTraditional Arabic" w:hint="cs"/>
          <w:rtl/>
          <w:lang w:bidi="fa-IR"/>
        </w:rPr>
        <w:t xml:space="preserve"> ج</w:t>
      </w:r>
      <w:r w:rsidRPr="0042643E">
        <w:rPr>
          <w:rStyle w:val="Chara"/>
          <w:rFonts w:hint="cs"/>
          <w:rtl/>
        </w:rPr>
        <w:t xml:space="preserve"> بهره‌مند بوده است. </w:t>
      </w:r>
    </w:p>
    <w:tbl>
      <w:tblPr>
        <w:bidiVisual/>
        <w:tblW w:w="0" w:type="auto"/>
        <w:tblLook w:val="04A0" w:firstRow="1" w:lastRow="0" w:firstColumn="1" w:lastColumn="0" w:noHBand="0" w:noVBand="1"/>
      </w:tblPr>
      <w:tblGrid>
        <w:gridCol w:w="3437"/>
        <w:gridCol w:w="411"/>
        <w:gridCol w:w="3456"/>
      </w:tblGrid>
      <w:tr w:rsidR="00471E43" w:rsidRPr="00123301" w:rsidTr="0049731D">
        <w:tc>
          <w:tcPr>
            <w:tcW w:w="3624" w:type="dxa"/>
          </w:tcPr>
          <w:p w:rsidR="00471E43" w:rsidRPr="00123301" w:rsidRDefault="00471E43" w:rsidP="00123301">
            <w:pPr>
              <w:pStyle w:val="ad"/>
              <w:ind w:firstLine="0"/>
              <w:jc w:val="lowKashida"/>
              <w:rPr>
                <w:sz w:val="2"/>
                <w:szCs w:val="2"/>
                <w:rtl/>
              </w:rPr>
            </w:pPr>
            <w:r w:rsidRPr="00123301">
              <w:rPr>
                <w:rFonts w:hint="cs"/>
                <w:rtl/>
              </w:rPr>
              <w:t>وهــاجر من دوس وحیداً وقصده</w:t>
            </w:r>
            <w:r w:rsidRPr="00123301">
              <w:rPr>
                <w:rtl/>
              </w:rPr>
              <w:br/>
            </w:r>
          </w:p>
        </w:tc>
        <w:tc>
          <w:tcPr>
            <w:tcW w:w="425" w:type="dxa"/>
          </w:tcPr>
          <w:p w:rsidR="00471E43" w:rsidRPr="00123301" w:rsidRDefault="00471E43" w:rsidP="00123301">
            <w:pPr>
              <w:pStyle w:val="ad"/>
              <w:ind w:firstLine="0"/>
              <w:jc w:val="lowKashida"/>
              <w:rPr>
                <w:rtl/>
              </w:rPr>
            </w:pPr>
          </w:p>
        </w:tc>
        <w:tc>
          <w:tcPr>
            <w:tcW w:w="3652" w:type="dxa"/>
          </w:tcPr>
          <w:p w:rsidR="00471E43" w:rsidRPr="00123301" w:rsidRDefault="00471E43" w:rsidP="00123301">
            <w:pPr>
              <w:pStyle w:val="ad"/>
              <w:ind w:firstLine="0"/>
              <w:jc w:val="lowKashida"/>
              <w:rPr>
                <w:sz w:val="2"/>
                <w:szCs w:val="2"/>
                <w:rtl/>
              </w:rPr>
            </w:pPr>
            <w:r w:rsidRPr="00123301">
              <w:rPr>
                <w:rFonts w:hint="cs"/>
                <w:rtl/>
              </w:rPr>
              <w:t>نوال حدیث أو قــرآن ینزل</w:t>
            </w:r>
            <w:r w:rsidRPr="00123301">
              <w:rPr>
                <w:rtl/>
              </w:rPr>
              <w:br/>
            </w:r>
          </w:p>
        </w:tc>
      </w:tr>
      <w:tr w:rsidR="00471E43" w:rsidRPr="00123301" w:rsidTr="0049731D">
        <w:tc>
          <w:tcPr>
            <w:tcW w:w="3624" w:type="dxa"/>
          </w:tcPr>
          <w:p w:rsidR="00471E43" w:rsidRPr="00123301" w:rsidRDefault="00471E43" w:rsidP="00123301">
            <w:pPr>
              <w:pStyle w:val="ad"/>
              <w:ind w:firstLine="0"/>
              <w:jc w:val="lowKashida"/>
              <w:rPr>
                <w:sz w:val="2"/>
                <w:szCs w:val="2"/>
                <w:rtl/>
              </w:rPr>
            </w:pPr>
            <w:r w:rsidRPr="00123301">
              <w:rPr>
                <w:rFonts w:hint="cs"/>
                <w:rtl/>
              </w:rPr>
              <w:t>وعاش رضیاً في المدینه طالما</w:t>
            </w:r>
            <w:r w:rsidRPr="00123301">
              <w:rPr>
                <w:rtl/>
              </w:rPr>
              <w:br/>
            </w:r>
          </w:p>
        </w:tc>
        <w:tc>
          <w:tcPr>
            <w:tcW w:w="425" w:type="dxa"/>
          </w:tcPr>
          <w:p w:rsidR="00471E43" w:rsidRPr="00123301" w:rsidRDefault="00471E43" w:rsidP="00123301">
            <w:pPr>
              <w:pStyle w:val="ad"/>
              <w:ind w:firstLine="0"/>
              <w:jc w:val="lowKashida"/>
              <w:rPr>
                <w:rtl/>
              </w:rPr>
            </w:pPr>
          </w:p>
        </w:tc>
        <w:tc>
          <w:tcPr>
            <w:tcW w:w="3652" w:type="dxa"/>
          </w:tcPr>
          <w:p w:rsidR="00471E43" w:rsidRPr="00123301" w:rsidRDefault="00471E43" w:rsidP="00123301">
            <w:pPr>
              <w:pStyle w:val="ad"/>
              <w:ind w:firstLine="0"/>
              <w:jc w:val="lowKashida"/>
              <w:rPr>
                <w:sz w:val="2"/>
                <w:szCs w:val="2"/>
                <w:rtl/>
              </w:rPr>
            </w:pPr>
            <w:r w:rsidRPr="00123301">
              <w:rPr>
                <w:rFonts w:hint="cs"/>
                <w:rtl/>
              </w:rPr>
              <w:t>اُنیل الهدی ثم الرسول یعدل</w:t>
            </w:r>
            <w:r w:rsidRPr="00123301">
              <w:rPr>
                <w:rtl/>
              </w:rPr>
              <w:br/>
            </w:r>
          </w:p>
        </w:tc>
      </w:tr>
      <w:tr w:rsidR="00471E43" w:rsidRPr="00123301" w:rsidTr="0049731D">
        <w:tc>
          <w:tcPr>
            <w:tcW w:w="3624" w:type="dxa"/>
          </w:tcPr>
          <w:p w:rsidR="00471E43" w:rsidRPr="00123301" w:rsidRDefault="00471E43" w:rsidP="00123301">
            <w:pPr>
              <w:pStyle w:val="ad"/>
              <w:ind w:firstLine="0"/>
              <w:jc w:val="lowKashida"/>
              <w:rPr>
                <w:sz w:val="2"/>
                <w:szCs w:val="2"/>
                <w:rtl/>
              </w:rPr>
            </w:pPr>
            <w:r w:rsidRPr="00123301">
              <w:rPr>
                <w:rFonts w:hint="cs"/>
                <w:rtl/>
              </w:rPr>
              <w:t>تنــــــام</w:t>
            </w:r>
            <w:r w:rsidRPr="00123301">
              <w:rPr>
                <w:rFonts w:hint="cs"/>
                <w:rtl/>
                <w:lang w:bidi="ar-SA"/>
              </w:rPr>
              <w:t>ي</w:t>
            </w:r>
            <w:r w:rsidRPr="00123301">
              <w:rPr>
                <w:rFonts w:hint="cs"/>
                <w:rtl/>
              </w:rPr>
              <w:t xml:space="preserve"> له الهدی اللطیف بصفه</w:t>
            </w:r>
            <w:r w:rsidRPr="00123301">
              <w:rPr>
                <w:rtl/>
              </w:rPr>
              <w:br/>
            </w:r>
          </w:p>
        </w:tc>
        <w:tc>
          <w:tcPr>
            <w:tcW w:w="425" w:type="dxa"/>
          </w:tcPr>
          <w:p w:rsidR="00471E43" w:rsidRPr="00123301" w:rsidRDefault="00471E43" w:rsidP="00123301">
            <w:pPr>
              <w:pStyle w:val="ad"/>
              <w:ind w:firstLine="0"/>
              <w:jc w:val="lowKashida"/>
              <w:rPr>
                <w:rtl/>
              </w:rPr>
            </w:pPr>
          </w:p>
        </w:tc>
        <w:tc>
          <w:tcPr>
            <w:tcW w:w="3652" w:type="dxa"/>
          </w:tcPr>
          <w:p w:rsidR="00471E43" w:rsidRPr="00123301" w:rsidRDefault="00471E43" w:rsidP="00123301">
            <w:pPr>
              <w:pStyle w:val="ad"/>
              <w:ind w:firstLine="0"/>
              <w:jc w:val="lowKashida"/>
              <w:rPr>
                <w:sz w:val="2"/>
                <w:szCs w:val="2"/>
                <w:rtl/>
              </w:rPr>
            </w:pPr>
            <w:r w:rsidRPr="00123301">
              <w:rPr>
                <w:rFonts w:hint="cs"/>
                <w:rtl/>
              </w:rPr>
              <w:t>بقول طفیل والنبي یجحفل</w:t>
            </w:r>
            <w:r w:rsidRPr="00123301">
              <w:rPr>
                <w:rtl/>
              </w:rPr>
              <w:br/>
            </w:r>
          </w:p>
        </w:tc>
      </w:tr>
      <w:tr w:rsidR="00471E43" w:rsidRPr="00123301" w:rsidTr="0049731D">
        <w:tc>
          <w:tcPr>
            <w:tcW w:w="3624" w:type="dxa"/>
          </w:tcPr>
          <w:p w:rsidR="00471E43" w:rsidRPr="00123301" w:rsidRDefault="00471E43" w:rsidP="00123301">
            <w:pPr>
              <w:pStyle w:val="ad"/>
              <w:ind w:firstLine="0"/>
              <w:jc w:val="lowKashida"/>
              <w:rPr>
                <w:sz w:val="2"/>
                <w:szCs w:val="2"/>
                <w:rtl/>
              </w:rPr>
            </w:pPr>
            <w:r w:rsidRPr="00123301">
              <w:rPr>
                <w:rFonts w:hint="cs"/>
                <w:rtl/>
              </w:rPr>
              <w:t>عصت دوسنا فلیغضب الله وأدعه</w:t>
            </w:r>
            <w:r w:rsidRPr="00123301">
              <w:rPr>
                <w:rtl/>
              </w:rPr>
              <w:br/>
            </w:r>
          </w:p>
        </w:tc>
        <w:tc>
          <w:tcPr>
            <w:tcW w:w="425" w:type="dxa"/>
          </w:tcPr>
          <w:p w:rsidR="00471E43" w:rsidRPr="00123301" w:rsidRDefault="00471E43" w:rsidP="00123301">
            <w:pPr>
              <w:pStyle w:val="ad"/>
              <w:ind w:firstLine="0"/>
              <w:jc w:val="lowKashida"/>
              <w:rPr>
                <w:rtl/>
              </w:rPr>
            </w:pPr>
          </w:p>
        </w:tc>
        <w:tc>
          <w:tcPr>
            <w:tcW w:w="3652" w:type="dxa"/>
          </w:tcPr>
          <w:p w:rsidR="00471E43" w:rsidRPr="00123301" w:rsidRDefault="00471E43" w:rsidP="00123301">
            <w:pPr>
              <w:pStyle w:val="ad"/>
              <w:ind w:firstLine="0"/>
              <w:jc w:val="lowKashida"/>
              <w:rPr>
                <w:sz w:val="2"/>
                <w:szCs w:val="2"/>
                <w:rtl/>
              </w:rPr>
            </w:pPr>
            <w:r w:rsidRPr="00123301">
              <w:rPr>
                <w:rFonts w:hint="cs"/>
                <w:rtl/>
              </w:rPr>
              <w:t>فــالفی رحیما للهدایه یسئل</w:t>
            </w:r>
            <w:r w:rsidRPr="00123301">
              <w:rPr>
                <w:rtl/>
              </w:rPr>
              <w:br/>
            </w:r>
          </w:p>
        </w:tc>
      </w:tr>
    </w:tbl>
    <w:p w:rsidR="00FB30AD" w:rsidRPr="0042643E" w:rsidRDefault="00FB30AD" w:rsidP="00123301">
      <w:pPr>
        <w:pStyle w:val="Char0"/>
        <w:bidi/>
        <w:ind w:firstLine="284"/>
        <w:rPr>
          <w:rStyle w:val="Chara"/>
          <w:rtl/>
        </w:rPr>
      </w:pPr>
      <w:r w:rsidRPr="0042643E">
        <w:rPr>
          <w:rStyle w:val="Chara"/>
          <w:rFonts w:hint="cs"/>
          <w:rtl/>
        </w:rPr>
        <w:t>تنها از میان دوسیان هجرت کرد و هدفش تنها دریافت و فهم حدیث و قرآنی بود که فرود می‌آمد. و در مدینه راضی بزیست تا زمانی که هدایت را دریافت کرد و رسول خدا</w:t>
      </w:r>
      <w:r w:rsidR="0037521C" w:rsidRPr="0037521C">
        <w:rPr>
          <w:rFonts w:cs="CTraditional Arabic" w:hint="cs"/>
          <w:rtl/>
          <w:lang w:bidi="fa-IR"/>
        </w:rPr>
        <w:t xml:space="preserve"> ج</w:t>
      </w:r>
      <w:r w:rsidRPr="0042643E">
        <w:rPr>
          <w:rStyle w:val="Chara"/>
          <w:rFonts w:hint="cs"/>
          <w:rtl/>
        </w:rPr>
        <w:t xml:space="preserve"> به عدالت او گواهی داد. هدایت لطیفانه بر او افزون گر</w:t>
      </w:r>
      <w:r w:rsidR="003F73DE" w:rsidRPr="0042643E">
        <w:rPr>
          <w:rStyle w:val="Chara"/>
          <w:rFonts w:hint="cs"/>
          <w:rtl/>
        </w:rPr>
        <w:t xml:space="preserve">دید </w:t>
      </w:r>
      <w:r w:rsidRPr="0042643E">
        <w:rPr>
          <w:rStyle w:val="Chara"/>
          <w:rFonts w:hint="cs"/>
          <w:rtl/>
        </w:rPr>
        <w:t>در صفه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سبب گفته طفیل در حالی‌که رسول خدا</w:t>
      </w:r>
      <w:r w:rsidR="0037521C" w:rsidRPr="0037521C">
        <w:rPr>
          <w:rFonts w:cs="CTraditional Arabic" w:hint="cs"/>
          <w:rtl/>
          <w:lang w:bidi="fa-IR"/>
        </w:rPr>
        <w:t xml:space="preserve"> ج</w:t>
      </w:r>
      <w:r w:rsidRPr="0042643E">
        <w:rPr>
          <w:rStyle w:val="Chara"/>
          <w:rFonts w:hint="cs"/>
          <w:rtl/>
        </w:rPr>
        <w:t xml:space="preserve"> در تدارک لشکر کشی بود؛ طفیل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دوس ما نافرمانی کردند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پس باید خداوند بر آن خشمگین شود و تو هم او را بخوان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او مهربانی را یافت که برای آنان طلب هدایت می‌کرد.</w:t>
      </w:r>
    </w:p>
    <w:p w:rsidR="00FB30AD" w:rsidRPr="00123301" w:rsidRDefault="00FB30AD" w:rsidP="00123301">
      <w:pPr>
        <w:pStyle w:val="ac"/>
        <w:rPr>
          <w:rtl/>
        </w:rPr>
      </w:pPr>
      <w:bookmarkStart w:id="88" w:name="_Toc172970408"/>
      <w:bookmarkStart w:id="89" w:name="_Toc174252426"/>
      <w:bookmarkStart w:id="90" w:name="_Toc176264190"/>
      <w:bookmarkStart w:id="91" w:name="_Toc176264637"/>
      <w:bookmarkStart w:id="92" w:name="_Toc331527496"/>
      <w:bookmarkStart w:id="93" w:name="_Toc431412516"/>
      <w:r w:rsidRPr="00123301">
        <w:rPr>
          <w:rFonts w:hint="cs"/>
          <w:rtl/>
        </w:rPr>
        <w:t>محبت ابوهریره برای رسول خدا</w:t>
      </w:r>
      <w:r w:rsidR="0037521C" w:rsidRPr="0037521C">
        <w:rPr>
          <w:rFonts w:cs="CTraditional Arabic" w:hint="cs"/>
          <w:bCs w:val="0"/>
          <w:rtl/>
        </w:rPr>
        <w:t xml:space="preserve"> ج</w:t>
      </w:r>
      <w:r w:rsidRPr="00123301">
        <w:rPr>
          <w:rFonts w:hint="cs"/>
          <w:rtl/>
        </w:rPr>
        <w:t xml:space="preserve"> و ملازمتش او را</w:t>
      </w:r>
      <w:r w:rsidR="00A1692D" w:rsidRPr="00123301">
        <w:rPr>
          <w:rFonts w:hint="cs"/>
          <w:rtl/>
        </w:rPr>
        <w:t>:</w:t>
      </w:r>
      <w:bookmarkEnd w:id="88"/>
      <w:bookmarkEnd w:id="89"/>
      <w:bookmarkEnd w:id="90"/>
      <w:bookmarkEnd w:id="91"/>
      <w:bookmarkEnd w:id="92"/>
      <w:bookmarkEnd w:id="93"/>
      <w:r w:rsidR="003151F5" w:rsidRPr="00123301">
        <w:rPr>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 xml:space="preserve">ابوهریره </w:t>
      </w:r>
      <w:r w:rsidR="00D01A10" w:rsidRPr="0042643E">
        <w:rPr>
          <w:rStyle w:val="Chara"/>
          <w:rFonts w:hint="cs"/>
          <w:rtl/>
        </w:rPr>
        <w:t xml:space="preserve">رسول خدا </w:t>
      </w:r>
      <w:r w:rsidRPr="0042643E">
        <w:rPr>
          <w:rStyle w:val="Chara"/>
          <w:rFonts w:hint="cs"/>
          <w:rtl/>
        </w:rPr>
        <w:t>را به شدت دوست داشت. او خودش به این دوست داشتن اعتراف می‌نماید و می‌گوید</w:t>
      </w:r>
      <w:r w:rsidR="00A1692D" w:rsidRPr="0042643E">
        <w:rPr>
          <w:rStyle w:val="Chara"/>
          <w:rFonts w:hint="cs"/>
          <w:rtl/>
        </w:rPr>
        <w:t>:</w:t>
      </w:r>
      <w:r w:rsidR="003151F5" w:rsidRPr="0042643E">
        <w:rPr>
          <w:rStyle w:val="Chara"/>
          <w:rFonts w:hint="cs"/>
          <w:rtl/>
        </w:rPr>
        <w:t xml:space="preserve"> </w:t>
      </w:r>
      <w:r w:rsidR="00471E43" w:rsidRPr="00123301">
        <w:rPr>
          <w:rFonts w:ascii="Traditional Arabic" w:hAnsi="Traditional Arabic" w:cs="Traditional Arabic"/>
          <w:rtl/>
        </w:rPr>
        <w:t>«</w:t>
      </w:r>
      <w:r w:rsidRPr="0042643E">
        <w:rPr>
          <w:rStyle w:val="Chara"/>
          <w:rFonts w:hint="cs"/>
          <w:rtl/>
        </w:rPr>
        <w:t xml:space="preserve">ای رسول خدا </w:t>
      </w:r>
      <w:r w:rsidR="0081391F" w:rsidRPr="0042643E">
        <w:rPr>
          <w:rStyle w:val="Chara"/>
          <w:rFonts w:hint="cs"/>
          <w:rtl/>
        </w:rPr>
        <w:t xml:space="preserve">هر گاه </w:t>
      </w:r>
      <w:r w:rsidRPr="0042643E">
        <w:rPr>
          <w:rStyle w:val="Chara"/>
          <w:rFonts w:hint="cs"/>
          <w:rtl/>
        </w:rPr>
        <w:t>تو را می‌بینم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باعث خوشحالی و چشم روشنی‌ام می‌شوی</w:t>
      </w:r>
      <w:r w:rsidR="00471E43" w:rsidRPr="00123301">
        <w:rPr>
          <w:rFonts w:ascii="Traditional Arabic" w:hAnsi="Traditional Arabic" w:cs="Traditional Arabic"/>
          <w:rtl/>
        </w:rPr>
        <w:t>»</w:t>
      </w:r>
      <w:r w:rsidR="009B2902" w:rsidRPr="0042643E">
        <w:rPr>
          <w:rStyle w:val="Chara"/>
          <w:rFonts w:hint="cs"/>
          <w:vertAlign w:val="superscript"/>
          <w:rtl/>
        </w:rPr>
        <w:t>(</w:t>
      </w:r>
      <w:r w:rsidR="009B2902" w:rsidRPr="0042643E">
        <w:rPr>
          <w:rStyle w:val="Chara"/>
          <w:vertAlign w:val="superscript"/>
          <w:rtl/>
        </w:rPr>
        <w:footnoteReference w:id="69"/>
      </w:r>
      <w:r w:rsidR="009B2902" w:rsidRPr="0042643E">
        <w:rPr>
          <w:rStyle w:val="Chara"/>
          <w:rFonts w:hint="cs"/>
          <w:vertAlign w:val="superscript"/>
          <w:rtl/>
        </w:rPr>
        <w:t>)</w:t>
      </w:r>
      <w:r w:rsidRPr="0042643E">
        <w:rPr>
          <w:rStyle w:val="Chara"/>
          <w:rFonts w:hint="cs"/>
          <w:rtl/>
        </w:rPr>
        <w:t>.</w:t>
      </w:r>
      <w:r w:rsidR="00835428" w:rsidRPr="0042643E">
        <w:rPr>
          <w:rStyle w:val="Chara"/>
          <w:rFonts w:hint="cs"/>
          <w:rtl/>
        </w:rPr>
        <w:t xml:space="preserve"> </w:t>
      </w:r>
      <w:r w:rsidRPr="0042643E">
        <w:rPr>
          <w:rStyle w:val="Chara"/>
          <w:rFonts w:hint="cs"/>
          <w:rtl/>
        </w:rPr>
        <w:t>این محبت به کلی بر او مستولی گردیده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تا آن‌جا که شنیدن یک حدیث از دهان رسول خدا</w:t>
      </w:r>
      <w:r w:rsidR="0037521C" w:rsidRPr="0037521C">
        <w:rPr>
          <w:rFonts w:cs="CTraditional Arabic" w:hint="cs"/>
          <w:rtl/>
        </w:rPr>
        <w:t xml:space="preserve"> ج</w:t>
      </w:r>
      <w:r w:rsidRPr="0042643E">
        <w:rPr>
          <w:rStyle w:val="Chara"/>
          <w:rFonts w:hint="cs"/>
          <w:rtl/>
        </w:rPr>
        <w:t xml:space="preserve"> یا بزرگان صحابه را بر هزار رکعت نماز سنت ترجیح می‌داد. او در این زمینه می‌گوید</w:t>
      </w:r>
      <w:r w:rsidR="00A1692D" w:rsidRPr="0042643E">
        <w:rPr>
          <w:rStyle w:val="Chara"/>
          <w:rFonts w:hint="cs"/>
          <w:rtl/>
        </w:rPr>
        <w:t>:</w:t>
      </w:r>
      <w:r w:rsidR="003151F5" w:rsidRPr="0042643E">
        <w:rPr>
          <w:rStyle w:val="Chara"/>
          <w:rFonts w:hint="cs"/>
          <w:rtl/>
        </w:rPr>
        <w:t xml:space="preserve"> </w:t>
      </w:r>
      <w:r w:rsidR="00471E43" w:rsidRPr="00123301">
        <w:rPr>
          <w:rFonts w:ascii="Traditional Arabic" w:hAnsi="Traditional Arabic" w:cs="Traditional Arabic"/>
          <w:rtl/>
        </w:rPr>
        <w:t>«</w:t>
      </w:r>
      <w:r w:rsidRPr="0042643E">
        <w:rPr>
          <w:rStyle w:val="Chara"/>
          <w:rFonts w:hint="cs"/>
          <w:rtl/>
        </w:rPr>
        <w:t>بابی از علم را که یاد می‌گیر</w:t>
      </w:r>
      <w:r w:rsidR="0081391F" w:rsidRPr="0042643E">
        <w:rPr>
          <w:rStyle w:val="Chara"/>
          <w:rFonts w:hint="cs"/>
          <w:rtl/>
        </w:rPr>
        <w:t>ی</w:t>
      </w:r>
      <w:r w:rsidRPr="0042643E">
        <w:rPr>
          <w:rStyle w:val="Chara"/>
          <w:rFonts w:hint="cs"/>
          <w:rtl/>
        </w:rPr>
        <w:t xml:space="preserve">م </w:t>
      </w:r>
      <w:r w:rsidR="0081391F" w:rsidRPr="0042643E">
        <w:rPr>
          <w:rStyle w:val="Chara"/>
          <w:rFonts w:hint="cs"/>
          <w:rtl/>
        </w:rPr>
        <w:t>از</w:t>
      </w:r>
      <w:r w:rsidRPr="0042643E">
        <w:rPr>
          <w:rStyle w:val="Chara"/>
          <w:rFonts w:hint="cs"/>
          <w:rtl/>
        </w:rPr>
        <w:t xml:space="preserve"> هزار رکعت نماز سنت </w:t>
      </w:r>
      <w:r w:rsidR="0081391F" w:rsidRPr="0042643E">
        <w:rPr>
          <w:rStyle w:val="Chara"/>
          <w:rFonts w:hint="cs"/>
          <w:rtl/>
        </w:rPr>
        <w:t>نزد ما محبوب‌تر است</w:t>
      </w:r>
      <w:r w:rsidR="00471E43" w:rsidRPr="00123301">
        <w:rPr>
          <w:rFonts w:ascii="Traditional Arabic" w:hAnsi="Traditional Arabic" w:cs="Traditional Arabic"/>
          <w:rtl/>
        </w:rPr>
        <w:t>»</w:t>
      </w:r>
      <w:r w:rsidR="009B2902" w:rsidRPr="0042643E">
        <w:rPr>
          <w:rStyle w:val="Chara"/>
          <w:rFonts w:hint="cs"/>
          <w:vertAlign w:val="superscript"/>
          <w:rtl/>
        </w:rPr>
        <w:t>(</w:t>
      </w:r>
      <w:r w:rsidR="009B2902" w:rsidRPr="0042643E">
        <w:rPr>
          <w:rStyle w:val="Chara"/>
          <w:vertAlign w:val="superscript"/>
          <w:rtl/>
        </w:rPr>
        <w:footnoteReference w:id="70"/>
      </w:r>
      <w:r w:rsidR="009B2902"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آری! محبت رسول خدا آتشی در درون او برافروخته بود. آن‌چنان که هر گاه نام رسول خدا</w:t>
      </w:r>
      <w:r w:rsidR="0037521C" w:rsidRPr="0037521C">
        <w:rPr>
          <w:rFonts w:cs="CTraditional Arabic" w:hint="cs"/>
          <w:rtl/>
          <w:lang w:bidi="fa-IR"/>
        </w:rPr>
        <w:t xml:space="preserve"> ج</w:t>
      </w:r>
      <w:r w:rsidRPr="0042643E">
        <w:rPr>
          <w:rStyle w:val="Chara"/>
          <w:rFonts w:hint="cs"/>
          <w:rtl/>
        </w:rPr>
        <w:t xml:space="preserve"> را می‌شنید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کنترل خود را از دست می‌داد و تا سرحد بی‌هوشی گریه می‌کرد.</w:t>
      </w:r>
    </w:p>
    <w:p w:rsidR="00FB30AD" w:rsidRPr="0042643E" w:rsidRDefault="00FB30AD" w:rsidP="00123301">
      <w:pPr>
        <w:pStyle w:val="Char0"/>
        <w:bidi/>
        <w:ind w:firstLine="284"/>
        <w:rPr>
          <w:rStyle w:val="Chara"/>
          <w:rtl/>
        </w:rPr>
      </w:pPr>
      <w:r w:rsidRPr="0042643E">
        <w:rPr>
          <w:rStyle w:val="Chara"/>
          <w:rFonts w:hint="cs"/>
          <w:rtl/>
        </w:rPr>
        <w:t xml:space="preserve">ترمذی </w:t>
      </w:r>
      <w:r w:rsidR="000F0042" w:rsidRPr="0042643E">
        <w:rPr>
          <w:rStyle w:val="Chara"/>
          <w:rFonts w:hint="cs"/>
          <w:rtl/>
        </w:rPr>
        <w:t>با سند</w:t>
      </w:r>
      <w:r w:rsidRPr="0042643E">
        <w:rPr>
          <w:rStyle w:val="Chara"/>
          <w:rFonts w:hint="cs"/>
          <w:rtl/>
        </w:rPr>
        <w:t xml:space="preserve"> حسنی که به </w:t>
      </w:r>
      <w:r w:rsidR="0022731F" w:rsidRPr="0042643E">
        <w:rPr>
          <w:rStyle w:val="Chara"/>
          <w:rFonts w:hint="cs"/>
          <w:rtl/>
        </w:rPr>
        <w:t xml:space="preserve">شفی </w:t>
      </w:r>
      <w:r w:rsidRPr="0042643E">
        <w:rPr>
          <w:rStyle w:val="Chara"/>
          <w:rFonts w:hint="cs"/>
          <w:rtl/>
        </w:rPr>
        <w:t>اصبحی</w:t>
      </w:r>
      <w:r w:rsidR="009B2902" w:rsidRPr="0042643E">
        <w:rPr>
          <w:rStyle w:val="Chara"/>
          <w:rFonts w:hint="cs"/>
          <w:vertAlign w:val="superscript"/>
          <w:rtl/>
        </w:rPr>
        <w:t>(</w:t>
      </w:r>
      <w:r w:rsidR="009B2902" w:rsidRPr="0042643E">
        <w:rPr>
          <w:rStyle w:val="Chara"/>
          <w:vertAlign w:val="superscript"/>
          <w:rtl/>
        </w:rPr>
        <w:footnoteReference w:id="71"/>
      </w:r>
      <w:r w:rsidR="009B2902" w:rsidRPr="0042643E">
        <w:rPr>
          <w:rStyle w:val="Chara"/>
          <w:rFonts w:hint="cs"/>
          <w:vertAlign w:val="superscript"/>
          <w:rtl/>
        </w:rPr>
        <w:t>)</w:t>
      </w:r>
      <w:r w:rsidR="00835428" w:rsidRPr="0042643E">
        <w:rPr>
          <w:rStyle w:val="Chara"/>
          <w:rFonts w:hint="cs"/>
          <w:rtl/>
        </w:rPr>
        <w:t xml:space="preserve"> </w:t>
      </w:r>
      <w:r w:rsidRPr="0042643E">
        <w:rPr>
          <w:rStyle w:val="Chara"/>
          <w:rFonts w:hint="cs"/>
          <w:rtl/>
        </w:rPr>
        <w:t>ختم می‌شود</w:t>
      </w:r>
      <w:r w:rsidR="00A1692D" w:rsidRPr="0042643E">
        <w:rPr>
          <w:rStyle w:val="Chara"/>
          <w:rFonts w:hint="cs"/>
          <w:rtl/>
        </w:rPr>
        <w:t>:</w:t>
      </w:r>
      <w:r w:rsidR="003151F5" w:rsidRPr="0042643E">
        <w:rPr>
          <w:rStyle w:val="Chara"/>
          <w:rFonts w:hint="cs"/>
          <w:rtl/>
        </w:rPr>
        <w:t xml:space="preserve"> </w:t>
      </w:r>
      <w:r w:rsidR="00471E43" w:rsidRPr="00123301">
        <w:rPr>
          <w:rFonts w:ascii="Traditional Arabic" w:hAnsi="Traditional Arabic" w:cs="Traditional Arabic"/>
          <w:rtl/>
          <w:lang w:bidi="fa-IR"/>
        </w:rPr>
        <w:t>«</w:t>
      </w:r>
      <w:r w:rsidRPr="0042643E">
        <w:rPr>
          <w:rStyle w:val="Chara"/>
          <w:rFonts w:hint="cs"/>
          <w:rtl/>
        </w:rPr>
        <w:t>صورتی صادق از آن‌چه در اثر این محبت عظیم بر ابوهریره مستولی می‌شد</w:t>
      </w:r>
      <w:r w:rsidR="00471E43" w:rsidRPr="00123301">
        <w:rPr>
          <w:rFonts w:ascii="Traditional Arabic" w:hAnsi="Traditional Arabic" w:cs="Traditional Arabic"/>
          <w:rtl/>
          <w:lang w:bidi="fa-IR"/>
        </w:rPr>
        <w:t>»</w:t>
      </w:r>
      <w:r w:rsidRPr="0042643E">
        <w:rPr>
          <w:rStyle w:val="Chara"/>
          <w:rFonts w:hint="cs"/>
          <w:rtl/>
        </w:rPr>
        <w:t xml:space="preserve"> برای ما نمایان کرده است. </w:t>
      </w:r>
      <w:r w:rsidR="00C53043" w:rsidRPr="0042643E">
        <w:rPr>
          <w:rStyle w:val="Chara"/>
          <w:rFonts w:hint="cs"/>
          <w:rtl/>
        </w:rPr>
        <w:t>ش</w:t>
      </w:r>
      <w:r w:rsidRPr="0042643E">
        <w:rPr>
          <w:rStyle w:val="Chara"/>
          <w:rFonts w:hint="cs"/>
          <w:rtl/>
        </w:rPr>
        <w:t>فی وارد مدینه گردید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مردی را دید که مردمی اطراف او را احاطه کرده‌اند.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این مرد کیست؟ گفتند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ابوهریره است</w:t>
      </w:r>
      <w:r w:rsidR="00C53043" w:rsidRPr="0042643E">
        <w:rPr>
          <w:rStyle w:val="Chara"/>
          <w:rFonts w:hint="cs"/>
          <w:rtl/>
        </w:rPr>
        <w:t xml:space="preserve"> به</w:t>
      </w:r>
      <w:r w:rsidRPr="0042643E">
        <w:rPr>
          <w:rStyle w:val="Chara"/>
          <w:rFonts w:hint="cs"/>
          <w:rtl/>
        </w:rPr>
        <w:t xml:space="preserve"> او نزدیک شدم تا </w:t>
      </w:r>
      <w:r w:rsidR="00C53043" w:rsidRPr="0042643E">
        <w:rPr>
          <w:rStyle w:val="Chara"/>
          <w:rFonts w:hint="cs"/>
          <w:rtl/>
        </w:rPr>
        <w:t>مقابل او</w:t>
      </w:r>
      <w:r w:rsidRPr="0042643E">
        <w:rPr>
          <w:rStyle w:val="Chara"/>
          <w:rFonts w:hint="cs"/>
          <w:rtl/>
        </w:rPr>
        <w:t xml:space="preserve"> نشستم و او برای مردم سخنرانی و صحبت می‌کرد. چون سخنرانی‌اش به پایان رسید و اطرافش خلوت 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او گفتم</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از تو به حق می‌طلبم که حدیثی را به من </w:t>
      </w:r>
      <w:r w:rsidR="0022731F" w:rsidRPr="0042643E">
        <w:rPr>
          <w:rStyle w:val="Chara"/>
          <w:rFonts w:hint="cs"/>
          <w:rtl/>
        </w:rPr>
        <w:t>ب</w:t>
      </w:r>
      <w:r w:rsidRPr="0042643E">
        <w:rPr>
          <w:rStyle w:val="Chara"/>
          <w:rFonts w:hint="cs"/>
          <w:rtl/>
        </w:rPr>
        <w:t>گویی که رسول خدا</w:t>
      </w:r>
      <w:r w:rsidR="0037521C" w:rsidRPr="0037521C">
        <w:rPr>
          <w:rFonts w:cs="CTraditional Arabic" w:hint="cs"/>
          <w:rtl/>
          <w:lang w:bidi="fa-IR"/>
        </w:rPr>
        <w:t xml:space="preserve"> ج</w:t>
      </w:r>
      <w:r w:rsidRPr="0042643E">
        <w:rPr>
          <w:rStyle w:val="Chara"/>
          <w:rFonts w:hint="cs"/>
          <w:rtl/>
        </w:rPr>
        <w:t xml:space="preserve"> آن را به تو فرموده و تو آن را فهم</w:t>
      </w:r>
      <w:r w:rsidR="0042643E">
        <w:rPr>
          <w:rStyle w:val="Chara"/>
          <w:rFonts w:hint="cs"/>
          <w:rtl/>
        </w:rPr>
        <w:t>ی</w:t>
      </w:r>
      <w:r w:rsidR="00C53043" w:rsidRPr="0042643E">
        <w:rPr>
          <w:rStyle w:val="Chara"/>
          <w:rFonts w:hint="cs"/>
          <w:rtl/>
        </w:rPr>
        <w:t>ده</w:t>
      </w:r>
      <w:r w:rsidRPr="0042643E">
        <w:rPr>
          <w:rStyle w:val="Chara"/>
          <w:rFonts w:hint="cs"/>
          <w:rtl/>
        </w:rPr>
        <w:t xml:space="preserve"> و درک کرده باشی؟ ابوهریره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این کار را می‌کنم و حدیثی را برای تو بازگو می</w:t>
      </w:r>
      <w:r w:rsidR="00E14932" w:rsidRPr="0042643E">
        <w:rPr>
          <w:rStyle w:val="Chara"/>
          <w:rFonts w:hint="cs"/>
          <w:rtl/>
        </w:rPr>
        <w:t>‌ک</w:t>
      </w:r>
      <w:r w:rsidRPr="0042643E">
        <w:rPr>
          <w:rStyle w:val="Chara"/>
          <w:rFonts w:hint="cs"/>
          <w:rtl/>
        </w:rPr>
        <w:t>نم که رسول خدا</w:t>
      </w:r>
      <w:r w:rsidR="0037521C" w:rsidRPr="0037521C">
        <w:rPr>
          <w:rFonts w:cs="CTraditional Arabic" w:hint="cs"/>
          <w:rtl/>
          <w:lang w:bidi="fa-IR"/>
        </w:rPr>
        <w:t xml:space="preserve"> ج</w:t>
      </w:r>
      <w:r w:rsidRPr="0042643E">
        <w:rPr>
          <w:rStyle w:val="Chara"/>
          <w:rFonts w:hint="cs"/>
          <w:rtl/>
        </w:rPr>
        <w:t xml:space="preserve"> آن را به من فرموده و من آن را تعقل کرده و یاد گرفته‌ام. بعد آه و ناله وگریه‌ی شدیدی شروع کرد.</w:t>
      </w:r>
    </w:p>
    <w:p w:rsidR="00FB30AD" w:rsidRPr="0042643E" w:rsidRDefault="00FB30AD" w:rsidP="00123301">
      <w:pPr>
        <w:pStyle w:val="Char0"/>
        <w:bidi/>
        <w:ind w:firstLine="284"/>
        <w:rPr>
          <w:rStyle w:val="Chara"/>
          <w:rtl/>
        </w:rPr>
      </w:pPr>
      <w:r w:rsidRPr="0042643E">
        <w:rPr>
          <w:rStyle w:val="Chara"/>
          <w:rFonts w:hint="cs"/>
          <w:rtl/>
        </w:rPr>
        <w:t xml:space="preserve">و انسان </w:t>
      </w:r>
      <w:r w:rsidR="0020149F" w:rsidRPr="0042643E">
        <w:rPr>
          <w:rStyle w:val="Chara"/>
          <w:rFonts w:hint="cs"/>
          <w:rtl/>
        </w:rPr>
        <w:t xml:space="preserve">زمانی </w:t>
      </w:r>
      <w:r w:rsidRPr="0042643E">
        <w:rPr>
          <w:rStyle w:val="Chara"/>
          <w:rFonts w:hint="cs"/>
          <w:rtl/>
        </w:rPr>
        <w:t>این کار را می‌کند که شوق فراوانی برای دیدار دوستش داشته باشد و بر او تاسف بخورد و حب لقای او را داشته باشد</w:t>
      </w:r>
      <w:r w:rsidR="009B2902" w:rsidRPr="0042643E">
        <w:rPr>
          <w:rStyle w:val="Chara"/>
          <w:rFonts w:hint="cs"/>
          <w:vertAlign w:val="superscript"/>
          <w:rtl/>
        </w:rPr>
        <w:t>(</w:t>
      </w:r>
      <w:r w:rsidR="009B2902" w:rsidRPr="0042643E">
        <w:rPr>
          <w:rStyle w:val="Chara"/>
          <w:vertAlign w:val="superscript"/>
          <w:rtl/>
        </w:rPr>
        <w:footnoteReference w:id="72"/>
      </w:r>
      <w:r w:rsidR="009B2902" w:rsidRPr="0042643E">
        <w:rPr>
          <w:rStyle w:val="Chara"/>
          <w:rFonts w:hint="cs"/>
          <w:vertAlign w:val="superscript"/>
          <w:rtl/>
        </w:rPr>
        <w:t>)</w:t>
      </w:r>
      <w:r w:rsidRPr="0042643E">
        <w:rPr>
          <w:rStyle w:val="Chara"/>
          <w:rFonts w:hint="cs"/>
          <w:rtl/>
        </w:rPr>
        <w:t>.</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ش</w:t>
      </w:r>
      <w:r w:rsidR="0020149F" w:rsidRPr="0042643E">
        <w:rPr>
          <w:rStyle w:val="Chara"/>
          <w:rFonts w:hint="cs"/>
          <w:rtl/>
        </w:rPr>
        <w:t>ف</w:t>
      </w:r>
      <w:r w:rsidRPr="0042643E">
        <w:rPr>
          <w:rStyle w:val="Chara"/>
          <w:rFonts w:hint="cs"/>
          <w:rtl/>
        </w:rPr>
        <w:t>ی اصبحی صحبت خود را ادامه داد و چگونگی آه و ویلاهای ابوهریره را قبل از روایت حدیث در مرتبه‌های دوم و سوم و چهارم برای ما توصیف می‌کرد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آن را شخصا و در این اتاق </w:t>
      </w:r>
      <w:r w:rsidRPr="00123301">
        <w:rPr>
          <w:rFonts w:ascii="Times New Roman" w:hAnsi="Times New Roman" w:cs="Times New Roman" w:hint="cs"/>
          <w:rtl/>
          <w:lang w:bidi="fa-IR"/>
        </w:rPr>
        <w:t>–</w:t>
      </w:r>
      <w:r w:rsidRPr="0042643E">
        <w:rPr>
          <w:rStyle w:val="Chara"/>
          <w:rFonts w:hint="cs"/>
          <w:rtl/>
        </w:rPr>
        <w:t xml:space="preserve"> که غیر از من و او کس دیگری همراه ما نبود </w:t>
      </w:r>
      <w:r w:rsidRPr="00123301">
        <w:rPr>
          <w:rFonts w:ascii="Times New Roman" w:hAnsi="Times New Roman" w:cs="Times New Roman" w:hint="cs"/>
          <w:rtl/>
          <w:lang w:bidi="fa-IR"/>
        </w:rPr>
        <w:t>–</w:t>
      </w:r>
      <w:r w:rsidRPr="0042643E">
        <w:rPr>
          <w:rStyle w:val="Chara"/>
          <w:rFonts w:hint="cs"/>
          <w:rtl/>
        </w:rPr>
        <w:t xml:space="preserve"> به من گفته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بار دیگر فغان و وایلا را شروع 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به خود آمد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دستی بر صورت خود کشید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حدیثی را برای تو باز می‌گویم که رسول خدا</w:t>
      </w:r>
      <w:r w:rsidR="0037521C" w:rsidRPr="0037521C">
        <w:rPr>
          <w:rFonts w:cs="CTraditional Arabic" w:hint="cs"/>
          <w:rtl/>
          <w:lang w:bidi="fa-IR"/>
        </w:rPr>
        <w:t xml:space="preserve"> ج</w:t>
      </w:r>
      <w:r w:rsidRPr="0042643E">
        <w:rPr>
          <w:rStyle w:val="Chara"/>
          <w:rFonts w:hint="cs"/>
          <w:rtl/>
        </w:rPr>
        <w:t xml:space="preserve"> آن را به من یاد داده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من و او تنها در این اتاق بودیم و</w:t>
      </w:r>
      <w:r w:rsidR="00441B44" w:rsidRPr="0042643E">
        <w:rPr>
          <w:rStyle w:val="Chara"/>
          <w:rFonts w:hint="cs"/>
          <w:rtl/>
        </w:rPr>
        <w:t xml:space="preserve"> </w:t>
      </w:r>
      <w:r w:rsidRPr="0042643E">
        <w:rPr>
          <w:rStyle w:val="Chara"/>
          <w:rFonts w:hint="cs"/>
          <w:rtl/>
        </w:rPr>
        <w:t>کسی همراهمان نبود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دوباره آه و </w:t>
      </w:r>
      <w:r w:rsidR="0020149F" w:rsidRPr="0042643E">
        <w:rPr>
          <w:rStyle w:val="Chara"/>
          <w:rFonts w:hint="cs"/>
          <w:rtl/>
        </w:rPr>
        <w:t xml:space="preserve">واویلای </w:t>
      </w:r>
      <w:r w:rsidRPr="0042643E">
        <w:rPr>
          <w:rStyle w:val="Chara"/>
          <w:rFonts w:hint="cs"/>
          <w:rtl/>
        </w:rPr>
        <w:t>دیگری کشید. بعد به خود آمد و دست بر صورت خود کشید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شروع می‌کنم. حدیثی را برایت بازگو می‌کنم که رسول خدا</w:t>
      </w:r>
      <w:r w:rsidR="0037521C" w:rsidRPr="0037521C">
        <w:rPr>
          <w:rFonts w:cs="CTraditional Arabic" w:hint="cs"/>
          <w:rtl/>
          <w:lang w:bidi="fa-IR"/>
        </w:rPr>
        <w:t xml:space="preserve"> ج</w:t>
      </w:r>
      <w:r w:rsidRPr="0042643E">
        <w:rPr>
          <w:rStyle w:val="Chara"/>
          <w:rFonts w:hint="cs"/>
          <w:rtl/>
        </w:rPr>
        <w:t xml:space="preserve"> آن را به من یاد داد و من او تنها در این اتاق بودیم و کسی همراهمان نبود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دوباره آه و و</w:t>
      </w:r>
      <w:r w:rsidR="00EB5751" w:rsidRPr="0042643E">
        <w:rPr>
          <w:rStyle w:val="Chara"/>
          <w:rFonts w:hint="cs"/>
          <w:rtl/>
        </w:rPr>
        <w:t>او</w:t>
      </w:r>
      <w:r w:rsidRPr="0042643E">
        <w:rPr>
          <w:rStyle w:val="Chara"/>
          <w:rFonts w:hint="cs"/>
          <w:rtl/>
        </w:rPr>
        <w:t>یلا و فغان شدیدی شروع کرد. بعد بر صورت و رویش بر زمین افتاد. مدتی طولانی او را بر خود تکیه دادم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به هوش آمد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به من فرمود</w:t>
      </w:r>
      <w:r w:rsidR="00A1692D" w:rsidRPr="0042643E">
        <w:rPr>
          <w:rStyle w:val="Chara"/>
          <w:rFonts w:hint="cs"/>
          <w:rtl/>
        </w:rPr>
        <w:t>:</w:t>
      </w:r>
      <w:r w:rsidR="003151F5" w:rsidRPr="0042643E">
        <w:rPr>
          <w:rStyle w:val="Chara"/>
          <w:rFonts w:hint="cs"/>
          <w:rtl/>
        </w:rPr>
        <w:t xml:space="preserve"> </w:t>
      </w:r>
      <w:r w:rsidR="00471E43" w:rsidRPr="00123301">
        <w:rPr>
          <w:rFonts w:ascii="Traditional Arabic" w:hAnsi="Traditional Arabic" w:cs="Traditional Arabic"/>
          <w:rtl/>
          <w:lang w:bidi="fa-IR"/>
        </w:rPr>
        <w:t>«</w:t>
      </w:r>
      <w:r w:rsidRPr="0042643E">
        <w:rPr>
          <w:rStyle w:val="Chara"/>
          <w:rFonts w:hint="cs"/>
          <w:rtl/>
        </w:rPr>
        <w:t>اگر روز قیامت فرا رسید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خداوند تبارک و تعالی به میان بندگان فرود می‌آید تا میان</w:t>
      </w:r>
      <w:r w:rsidR="00824085" w:rsidRPr="0042643E">
        <w:rPr>
          <w:rStyle w:val="Chara"/>
          <w:rFonts w:hint="cs"/>
          <w:rtl/>
        </w:rPr>
        <w:t xml:space="preserve"> آن‌ها </w:t>
      </w:r>
      <w:r w:rsidRPr="0042643E">
        <w:rPr>
          <w:rStyle w:val="Chara"/>
          <w:rFonts w:hint="cs"/>
          <w:rtl/>
        </w:rPr>
        <w:t>قضاوت کند....</w:t>
      </w:r>
      <w:r w:rsidR="00471E43" w:rsidRPr="00123301">
        <w:rPr>
          <w:rFonts w:ascii="Traditional Arabic" w:hAnsi="Traditional Arabic" w:cs="Traditional Arabic"/>
          <w:rtl/>
          <w:lang w:bidi="fa-IR"/>
        </w:rPr>
        <w:t>»</w:t>
      </w:r>
      <w:r w:rsidRPr="0042643E">
        <w:rPr>
          <w:rStyle w:val="Chara"/>
          <w:rFonts w:hint="cs"/>
          <w:rtl/>
        </w:rPr>
        <w:t xml:space="preserve"> بعد حدیثی طویل و دور و درازی</w:t>
      </w:r>
      <w:r w:rsidR="005410D6" w:rsidRPr="0042643E">
        <w:rPr>
          <w:rStyle w:val="Chara"/>
          <w:rFonts w:hint="cs"/>
          <w:rtl/>
        </w:rPr>
        <w:t xml:space="preserve"> </w:t>
      </w:r>
      <w:r w:rsidRPr="0042643E">
        <w:rPr>
          <w:rStyle w:val="Chara"/>
          <w:rFonts w:hint="cs"/>
          <w:rtl/>
        </w:rPr>
        <w:t>در مورد عذاب کسی که قرآن تلاوت می‌کند یا مال خود را می‌بخشد یا جهاد می‌کند ولی هدفش از این کارها کسب ستایش و مدح مردم و ریاکاری است</w:t>
      </w:r>
      <w:r w:rsidR="00824085" w:rsidRPr="0042643E">
        <w:rPr>
          <w:rStyle w:val="Chara"/>
          <w:rFonts w:hint="cs"/>
          <w:rtl/>
        </w:rPr>
        <w:t>،</w:t>
      </w:r>
      <w:r w:rsidR="00441B44" w:rsidRPr="0042643E">
        <w:rPr>
          <w:rStyle w:val="Chara"/>
          <w:rFonts w:hint="cs"/>
          <w:rtl/>
        </w:rPr>
        <w:t xml:space="preserve"> </w:t>
      </w:r>
      <w:r w:rsidR="00517074" w:rsidRPr="0042643E">
        <w:rPr>
          <w:rStyle w:val="Chara"/>
          <w:rFonts w:hint="cs"/>
          <w:rtl/>
        </w:rPr>
        <w:t>ذکر کرد</w:t>
      </w:r>
      <w:r w:rsidR="009B2902" w:rsidRPr="0042643E">
        <w:rPr>
          <w:rStyle w:val="Chara"/>
          <w:rFonts w:hint="cs"/>
          <w:vertAlign w:val="superscript"/>
          <w:rtl/>
        </w:rPr>
        <w:t>(</w:t>
      </w:r>
      <w:r w:rsidR="009B2902" w:rsidRPr="0042643E">
        <w:rPr>
          <w:rStyle w:val="Chara"/>
          <w:vertAlign w:val="superscript"/>
          <w:rtl/>
        </w:rPr>
        <w:footnoteReference w:id="73"/>
      </w:r>
      <w:r w:rsidR="009B2902" w:rsidRPr="0042643E">
        <w:rPr>
          <w:rStyle w:val="Chara"/>
          <w:rFonts w:hint="cs"/>
          <w:vertAlign w:val="superscript"/>
          <w:rtl/>
        </w:rPr>
        <w:t>)</w:t>
      </w:r>
      <w:r w:rsidR="00E44C72" w:rsidRPr="0042643E">
        <w:rPr>
          <w:rStyle w:val="Chara"/>
          <w:rFonts w:hint="cs"/>
          <w:rtl/>
        </w:rPr>
        <w:t>.</w:t>
      </w:r>
    </w:p>
    <w:p w:rsidR="00FB30AD" w:rsidRPr="0042643E" w:rsidRDefault="00CF346F" w:rsidP="00123301">
      <w:pPr>
        <w:pStyle w:val="Char0"/>
        <w:bidi/>
        <w:ind w:firstLine="284"/>
        <w:rPr>
          <w:rStyle w:val="Chara"/>
          <w:rtl/>
        </w:rPr>
      </w:pPr>
      <w:r w:rsidRPr="0042643E">
        <w:rPr>
          <w:rStyle w:val="Chara"/>
          <w:rFonts w:hint="cs"/>
          <w:rtl/>
        </w:rPr>
        <w:t xml:space="preserve">و </w:t>
      </w:r>
      <w:r w:rsidR="00FB30AD" w:rsidRPr="0042643E">
        <w:rPr>
          <w:rStyle w:val="Chara"/>
          <w:rFonts w:hint="cs"/>
          <w:rtl/>
        </w:rPr>
        <w:t>هیچ دلیلی برای اذیت کردن</w:t>
      </w:r>
      <w:r w:rsidR="005410D6" w:rsidRPr="0042643E">
        <w:rPr>
          <w:rStyle w:val="Chara"/>
          <w:rFonts w:hint="cs"/>
          <w:rtl/>
        </w:rPr>
        <w:t>‌های</w:t>
      </w:r>
      <w:r w:rsidR="00FB30AD" w:rsidRPr="0042643E">
        <w:rPr>
          <w:rStyle w:val="Chara"/>
          <w:rFonts w:hint="cs"/>
          <w:rtl/>
        </w:rPr>
        <w:t xml:space="preserve"> افراد بدخواه و مبغض ابوهریره وجود ندارد که</w:t>
      </w:r>
      <w:r w:rsidR="005410D6" w:rsidRPr="0042643E">
        <w:rPr>
          <w:rStyle w:val="Chara"/>
          <w:rFonts w:hint="cs"/>
          <w:rtl/>
        </w:rPr>
        <w:t xml:space="preserve"> بیایند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گمان ببرند </w:t>
      </w:r>
      <w:r w:rsidR="00FB30AD" w:rsidRPr="0042643E">
        <w:rPr>
          <w:rStyle w:val="Chara"/>
          <w:rFonts w:hint="cs"/>
          <w:rtl/>
        </w:rPr>
        <w:t>و بگوی</w:t>
      </w:r>
      <w:r w:rsidR="005410D6" w:rsidRPr="0042643E">
        <w:rPr>
          <w:rStyle w:val="Chara"/>
          <w:rFonts w:hint="cs"/>
          <w:rtl/>
        </w:rPr>
        <w:t>ن</w:t>
      </w:r>
      <w:r w:rsidR="00FB30AD" w:rsidRPr="0042643E">
        <w:rPr>
          <w:rStyle w:val="Chara"/>
          <w:rFonts w:hint="cs"/>
          <w:rtl/>
        </w:rPr>
        <w:t xml:space="preserve">د ابوهریره این کار را از باب ریاکاری انجام داده است. </w:t>
      </w:r>
      <w:r w:rsidR="00746C9C" w:rsidRPr="0042643E">
        <w:rPr>
          <w:rStyle w:val="Chara"/>
          <w:rFonts w:hint="cs"/>
          <w:rtl/>
        </w:rPr>
        <w:t>زیرا شیون کردن و فغان مردان به هنگام بردن نام رسول خدا</w:t>
      </w:r>
      <w:r w:rsidR="0037521C" w:rsidRPr="0037521C">
        <w:rPr>
          <w:rFonts w:cs="CTraditional Arabic" w:hint="cs"/>
          <w:rtl/>
          <w:lang w:bidi="fa-IR"/>
        </w:rPr>
        <w:t xml:space="preserve"> ج</w:t>
      </w:r>
      <w:r w:rsidR="00746C9C" w:rsidRPr="0042643E">
        <w:rPr>
          <w:rStyle w:val="Chara"/>
          <w:rFonts w:hint="cs"/>
          <w:rtl/>
        </w:rPr>
        <w:t xml:space="preserve"> </w:t>
      </w:r>
      <w:r w:rsidR="00FB30AD" w:rsidRPr="0042643E">
        <w:rPr>
          <w:rStyle w:val="Chara"/>
          <w:rFonts w:hint="cs"/>
          <w:rtl/>
        </w:rPr>
        <w:t>جزو حالت برخی از اصحاب بود که چون رسول خدا</w:t>
      </w:r>
      <w:r w:rsidR="0037521C" w:rsidRPr="0037521C">
        <w:rPr>
          <w:rFonts w:cs="CTraditional Arabic" w:hint="cs"/>
          <w:rtl/>
          <w:lang w:bidi="fa-IR"/>
        </w:rPr>
        <w:t xml:space="preserve"> ج</w:t>
      </w:r>
      <w:r w:rsidR="00FB30AD" w:rsidRPr="0042643E">
        <w:rPr>
          <w:rStyle w:val="Chara"/>
          <w:rFonts w:hint="cs"/>
          <w:rtl/>
        </w:rPr>
        <w:t xml:space="preserve"> را </w:t>
      </w:r>
      <w:r w:rsidR="00746C9C" w:rsidRPr="0042643E">
        <w:rPr>
          <w:rStyle w:val="Chara"/>
          <w:rFonts w:hint="cs"/>
          <w:rtl/>
        </w:rPr>
        <w:t xml:space="preserve">یاد </w:t>
      </w:r>
      <w:r w:rsidR="00FB30AD" w:rsidRPr="0042643E">
        <w:rPr>
          <w:rStyle w:val="Chara"/>
          <w:rFonts w:hint="cs"/>
          <w:rtl/>
        </w:rPr>
        <w:t>می‌کردند و نام او را بر زبان می‌آوردند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به گریه می‌افتادند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از جمله‌ی</w:t>
      </w:r>
      <w:r w:rsidR="00824085" w:rsidRPr="0042643E">
        <w:rPr>
          <w:rStyle w:val="Chara"/>
          <w:rFonts w:hint="cs"/>
          <w:rtl/>
        </w:rPr>
        <w:t xml:space="preserve"> آن‌ها </w:t>
      </w:r>
      <w:r w:rsidR="00FB30AD" w:rsidRPr="0042643E">
        <w:rPr>
          <w:rStyle w:val="Chara"/>
          <w:rFonts w:hint="cs"/>
          <w:rtl/>
        </w:rPr>
        <w:t>حضرت ابوبکر صدیق</w:t>
      </w:r>
      <w:r w:rsidR="0037521C" w:rsidRPr="0037521C">
        <w:rPr>
          <w:rFonts w:cs="CTraditional Arabic" w:hint="cs"/>
          <w:rtl/>
          <w:lang w:bidi="fa-IR"/>
        </w:rPr>
        <w:t>س</w:t>
      </w:r>
      <w:r w:rsidR="00FB30AD" w:rsidRPr="0042643E">
        <w:rPr>
          <w:rStyle w:val="Chara"/>
          <w:rFonts w:hint="cs"/>
          <w:rtl/>
        </w:rPr>
        <w:t xml:space="preserve"> بود. اوسط پسر عمرو بجلی صورت دیگری از ابوبکر صدیق برای ما حفظ کرده که همچون ابوهریره به هنگام یاد رسول خدا به گریه می‌افتاد. </w:t>
      </w:r>
    </w:p>
    <w:p w:rsidR="00FB30AD" w:rsidRPr="00123301" w:rsidRDefault="00FB30AD" w:rsidP="00123301">
      <w:pPr>
        <w:pStyle w:val="Char0"/>
        <w:bidi/>
        <w:ind w:firstLine="284"/>
        <w:rPr>
          <w:rFonts w:ascii="Times New Roman" w:hAnsi="Times New Roman" w:cs="Times New Roman"/>
          <w:lang w:bidi="fa-IR"/>
        </w:rPr>
      </w:pPr>
      <w:r w:rsidRPr="0042643E">
        <w:rPr>
          <w:rStyle w:val="Chara"/>
          <w:rFonts w:hint="cs"/>
          <w:rtl/>
        </w:rPr>
        <w:t>اوسط گوید</w:t>
      </w:r>
      <w:r w:rsidR="00A1692D" w:rsidRPr="0042643E">
        <w:rPr>
          <w:rStyle w:val="Chara"/>
          <w:rFonts w:hint="cs"/>
          <w:rtl/>
        </w:rPr>
        <w:t>:</w:t>
      </w:r>
      <w:r w:rsidR="003151F5" w:rsidRPr="0042643E">
        <w:rPr>
          <w:rStyle w:val="Chara"/>
          <w:rFonts w:hint="cs"/>
          <w:rtl/>
        </w:rPr>
        <w:t xml:space="preserve"> </w:t>
      </w:r>
      <w:r w:rsidR="00471E43" w:rsidRPr="00123301">
        <w:rPr>
          <w:rFonts w:ascii="Traditional Arabic" w:hAnsi="Traditional Arabic" w:cs="Traditional Arabic"/>
          <w:rtl/>
          <w:lang w:bidi="fa-IR"/>
        </w:rPr>
        <w:t>«</w:t>
      </w:r>
      <w:r w:rsidRPr="0042643E">
        <w:rPr>
          <w:rStyle w:val="Chara"/>
          <w:rFonts w:hint="cs"/>
          <w:rtl/>
        </w:rPr>
        <w:t>یک سال بعد از وفات رسول خدا</w:t>
      </w:r>
      <w:r w:rsidR="0037521C" w:rsidRPr="0037521C">
        <w:rPr>
          <w:rFonts w:cs="CTraditional Arabic" w:hint="cs"/>
          <w:rtl/>
          <w:lang w:bidi="fa-IR"/>
        </w:rPr>
        <w:t xml:space="preserve"> ج</w:t>
      </w:r>
      <w:r w:rsidRPr="0042643E">
        <w:rPr>
          <w:rStyle w:val="Chara"/>
          <w:rFonts w:hint="cs"/>
          <w:rtl/>
        </w:rPr>
        <w:t xml:space="preserve"> به مدینه آمدم. ابوبکر را یافتم که برای مردم خطبه ایراد می‌کرد و می‌گفت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در</w:t>
      </w:r>
      <w:r w:rsidR="006761DC" w:rsidRPr="0042643E">
        <w:rPr>
          <w:rStyle w:val="Chara"/>
          <w:rFonts w:hint="cs"/>
          <w:rtl/>
        </w:rPr>
        <w:t xml:space="preserve"> یک</w:t>
      </w:r>
      <w:r w:rsidRPr="0042643E">
        <w:rPr>
          <w:rStyle w:val="Chara"/>
          <w:rFonts w:hint="cs"/>
          <w:rtl/>
        </w:rPr>
        <w:t xml:space="preserve"> سال </w:t>
      </w:r>
      <w:r w:rsidR="006761DC" w:rsidRPr="0042643E">
        <w:rPr>
          <w:rStyle w:val="Chara"/>
          <w:rFonts w:hint="cs"/>
          <w:rtl/>
        </w:rPr>
        <w:t xml:space="preserve">قبل </w:t>
      </w:r>
      <w:r w:rsidRPr="0042643E">
        <w:rPr>
          <w:rStyle w:val="Chara"/>
          <w:rFonts w:hint="cs"/>
          <w:rtl/>
        </w:rPr>
        <w:t>در میان ما به خطبه برخاست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سه بار اشک و گریه گلو و چشمان او را گرفت. بعد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مردم سلامتی و عافیت را از خدا طلب کنید...</w:t>
      </w:r>
      <w:r w:rsidR="00471E43" w:rsidRPr="00123301">
        <w:rPr>
          <w:rFonts w:ascii="Traditional Arabic" w:hAnsi="Traditional Arabic" w:cs="Traditional Arabic"/>
          <w:rtl/>
          <w:lang w:bidi="fa-IR"/>
        </w:rPr>
        <w:t>»</w:t>
      </w:r>
      <w:r w:rsidR="009B2902" w:rsidRPr="0042643E">
        <w:rPr>
          <w:rStyle w:val="Chara"/>
          <w:rFonts w:hint="cs"/>
          <w:vertAlign w:val="superscript"/>
          <w:rtl/>
        </w:rPr>
        <w:t>(</w:t>
      </w:r>
      <w:r w:rsidR="009B2902" w:rsidRPr="0042643E">
        <w:rPr>
          <w:rStyle w:val="Chara"/>
          <w:vertAlign w:val="superscript"/>
          <w:rtl/>
        </w:rPr>
        <w:footnoteReference w:id="74"/>
      </w:r>
      <w:r w:rsidR="009B2902"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این محبت و علاقه‌ی شدید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ابوهریره را بارهای بار بر می‌انگیخت و تشویق می‌کرد که هنگام نقل حدیث از رسول خدا</w:t>
      </w:r>
      <w:r w:rsidR="0037521C" w:rsidRPr="0037521C">
        <w:rPr>
          <w:rFonts w:cs="CTraditional Arabic" w:hint="cs"/>
          <w:rtl/>
          <w:lang w:bidi="fa-IR"/>
        </w:rPr>
        <w:t xml:space="preserve"> ج</w:t>
      </w:r>
      <w:r w:rsidRPr="0042643E">
        <w:rPr>
          <w:rStyle w:val="Chara"/>
          <w:rFonts w:hint="cs"/>
          <w:rtl/>
        </w:rPr>
        <w:t xml:space="preserve"> او را بسیار یاد کند تا از نام و یاد او شرف کسب کند و با </w:t>
      </w:r>
      <w:r w:rsidR="00BD32EE" w:rsidRPr="0042643E">
        <w:rPr>
          <w:rStyle w:val="Chara"/>
          <w:rFonts w:hint="cs"/>
          <w:rtl/>
        </w:rPr>
        <w:t xml:space="preserve">نام‌های </w:t>
      </w:r>
      <w:r w:rsidRPr="0042643E">
        <w:rPr>
          <w:rStyle w:val="Chara"/>
          <w:rFonts w:hint="cs"/>
          <w:rtl/>
        </w:rPr>
        <w:t>او ا</w:t>
      </w:r>
      <w:r w:rsidR="00BD32EE" w:rsidRPr="0042643E">
        <w:rPr>
          <w:rStyle w:val="Chara"/>
          <w:rFonts w:hint="cs"/>
          <w:rtl/>
        </w:rPr>
        <w:t xml:space="preserve">نس </w:t>
      </w:r>
      <w:r w:rsidRPr="0042643E">
        <w:rPr>
          <w:rStyle w:val="Chara"/>
          <w:rFonts w:hint="cs"/>
          <w:rtl/>
        </w:rPr>
        <w:t>بگیرد. بارها می‌گفت</w:t>
      </w:r>
      <w:r w:rsidR="00A1692D" w:rsidRPr="0042643E">
        <w:rPr>
          <w:rStyle w:val="Chara"/>
          <w:rFonts w:hint="cs"/>
          <w:rtl/>
        </w:rPr>
        <w:t>:</w:t>
      </w:r>
      <w:r w:rsidR="003151F5" w:rsidRPr="0042643E">
        <w:rPr>
          <w:rStyle w:val="Chara"/>
          <w:rFonts w:hint="cs"/>
          <w:rtl/>
        </w:rPr>
        <w:t xml:space="preserve"> </w:t>
      </w:r>
      <w:r w:rsidR="00471E43" w:rsidRPr="00123301">
        <w:rPr>
          <w:rFonts w:ascii="Traditional Arabic" w:hAnsi="Traditional Arabic" w:cs="Traditional Arabic"/>
          <w:rtl/>
          <w:lang w:bidi="fa-IR"/>
        </w:rPr>
        <w:t>«</w:t>
      </w:r>
      <w:r w:rsidRPr="0042643E">
        <w:rPr>
          <w:rStyle w:val="Chara"/>
          <w:rFonts w:hint="cs"/>
          <w:rtl/>
        </w:rPr>
        <w:t>شنیدم که رسول خدا صادق و مصدوق</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ابالقاسم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صاحب این حجره</w:t>
      </w:r>
      <w:r w:rsidR="0037521C" w:rsidRPr="0037521C">
        <w:rPr>
          <w:rFonts w:cs="CTraditional Arabic" w:hint="cs"/>
          <w:rtl/>
          <w:lang w:bidi="fa-IR"/>
        </w:rPr>
        <w:t xml:space="preserve"> ج</w:t>
      </w:r>
      <w:r w:rsidRPr="0042643E">
        <w:rPr>
          <w:rStyle w:val="Chara"/>
          <w:rFonts w:hint="cs"/>
          <w:rtl/>
        </w:rPr>
        <w:t xml:space="preserve"> می‌گفت</w:t>
      </w:r>
      <w:r w:rsidR="00471E43" w:rsidRPr="00123301">
        <w:rPr>
          <w:rFonts w:ascii="Traditional Arabic" w:hAnsi="Traditional Arabic" w:cs="Traditional Arabic"/>
          <w:rtl/>
          <w:lang w:bidi="fa-IR"/>
        </w:rPr>
        <w:t>»</w:t>
      </w:r>
      <w:r w:rsidRPr="0042643E">
        <w:rPr>
          <w:rStyle w:val="Chara"/>
          <w:rFonts w:hint="cs"/>
          <w:rtl/>
        </w:rPr>
        <w:t xml:space="preserve"> و یا می‌گفت</w:t>
      </w:r>
      <w:r w:rsidR="00A1692D" w:rsidRPr="0042643E">
        <w:rPr>
          <w:rStyle w:val="Chara"/>
          <w:rFonts w:hint="cs"/>
          <w:rtl/>
        </w:rPr>
        <w:t>:</w:t>
      </w:r>
      <w:r w:rsidR="003151F5" w:rsidRPr="0042643E">
        <w:rPr>
          <w:rStyle w:val="Chara"/>
          <w:rFonts w:hint="cs"/>
          <w:rtl/>
        </w:rPr>
        <w:t xml:space="preserve"> </w:t>
      </w:r>
      <w:r w:rsidR="00471E43" w:rsidRPr="00123301">
        <w:rPr>
          <w:rFonts w:ascii="Traditional Arabic" w:hAnsi="Traditional Arabic" w:cs="Traditional Arabic"/>
          <w:rtl/>
          <w:lang w:bidi="fa-IR"/>
        </w:rPr>
        <w:t>«</w:t>
      </w:r>
      <w:r w:rsidRPr="0042643E">
        <w:rPr>
          <w:rStyle w:val="Chara"/>
          <w:rFonts w:hint="cs"/>
          <w:rtl/>
        </w:rPr>
        <w:t>شنیدم محبوبم اباالقاسم</w:t>
      </w:r>
      <w:r w:rsidR="0037521C" w:rsidRPr="0037521C">
        <w:rPr>
          <w:rFonts w:cs="CTraditional Arabic" w:hint="cs"/>
          <w:rtl/>
          <w:lang w:bidi="fa-IR"/>
        </w:rPr>
        <w:t xml:space="preserve"> ج</w:t>
      </w:r>
      <w:r w:rsidRPr="0042643E">
        <w:rPr>
          <w:rStyle w:val="Chara"/>
          <w:rFonts w:hint="cs"/>
          <w:rtl/>
        </w:rPr>
        <w:t xml:space="preserve"> می‌گفت</w:t>
      </w:r>
      <w:r w:rsidR="00471E43" w:rsidRPr="00123301">
        <w:rPr>
          <w:rFonts w:ascii="Traditional Arabic" w:hAnsi="Traditional Arabic" w:cs="Traditional Arabic"/>
          <w:rtl/>
          <w:lang w:bidi="fa-IR"/>
        </w:rPr>
        <w:t>»</w:t>
      </w:r>
      <w:r w:rsidRPr="0042643E">
        <w:rPr>
          <w:rStyle w:val="Chara"/>
          <w:rFonts w:hint="cs"/>
          <w:rtl/>
        </w:rPr>
        <w:t xml:space="preserve"> و او را </w:t>
      </w:r>
      <w:r w:rsidR="00471E43" w:rsidRPr="00123301">
        <w:rPr>
          <w:rFonts w:ascii="Traditional Arabic" w:hAnsi="Traditional Arabic" w:cs="Traditional Arabic"/>
          <w:rtl/>
          <w:lang w:bidi="fa-IR"/>
        </w:rPr>
        <w:t>«</w:t>
      </w:r>
      <w:r w:rsidRPr="0042643E">
        <w:rPr>
          <w:rStyle w:val="Chara"/>
          <w:rFonts w:hint="cs"/>
          <w:rtl/>
        </w:rPr>
        <w:t>نبی توبه</w:t>
      </w:r>
      <w:r w:rsidR="00471E43" w:rsidRPr="00123301">
        <w:rPr>
          <w:rFonts w:ascii="Traditional Arabic" w:hAnsi="Traditional Arabic" w:cs="Traditional Arabic"/>
          <w:rtl/>
          <w:lang w:bidi="fa-IR"/>
        </w:rPr>
        <w:t>»</w:t>
      </w:r>
      <w:r w:rsidRPr="0042643E">
        <w:rPr>
          <w:rStyle w:val="Chara"/>
          <w:rFonts w:hint="cs"/>
          <w:rtl/>
        </w:rPr>
        <w:t xml:space="preserve"> و امثال این کلمات نام می‌برد.</w:t>
      </w:r>
    </w:p>
    <w:p w:rsidR="00FB30AD" w:rsidRPr="0042643E" w:rsidRDefault="00FB30AD" w:rsidP="00E43B5A">
      <w:pPr>
        <w:pStyle w:val="Char0"/>
        <w:bidi/>
        <w:ind w:firstLine="284"/>
        <w:rPr>
          <w:rStyle w:val="Chara"/>
          <w:rtl/>
        </w:rPr>
      </w:pPr>
      <w:r w:rsidRPr="0042643E">
        <w:rPr>
          <w:rStyle w:val="Chara"/>
          <w:rFonts w:hint="cs"/>
          <w:rtl/>
        </w:rPr>
        <w:t>می‌بینیم که خداوند متعال این مقدار فراوان از ایمان و محبت پیغمبر خود را در قلب ابوهریره قرار داده بود که او را وادار می‌کرد خود را برای مصاحبت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ملازمت و رفاقت او</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نه تنها در مسج</w:t>
      </w:r>
      <w:r w:rsidR="00E44EB5" w:rsidRPr="0042643E">
        <w:rPr>
          <w:rStyle w:val="Chara"/>
          <w:rFonts w:hint="cs"/>
          <w:rtl/>
        </w:rPr>
        <w:t>د</w:t>
      </w:r>
      <w:r w:rsidRPr="0042643E">
        <w:rPr>
          <w:rStyle w:val="Chara"/>
          <w:rFonts w:hint="cs"/>
          <w:rtl/>
        </w:rPr>
        <w:t xml:space="preserve"> و صفه بس</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که در غزوات و سفرها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حتی هنگام رفت</w:t>
      </w:r>
      <w:r w:rsidR="00460493" w:rsidRPr="0042643E">
        <w:rPr>
          <w:rStyle w:val="Chara"/>
          <w:rFonts w:hint="cs"/>
          <w:rtl/>
        </w:rPr>
        <w:t>ن</w:t>
      </w:r>
      <w:r w:rsidRPr="0042643E">
        <w:rPr>
          <w:rStyle w:val="Chara"/>
          <w:rFonts w:hint="cs"/>
          <w:rtl/>
        </w:rPr>
        <w:t xml:space="preserve"> به بازار </w:t>
      </w:r>
      <w:r w:rsidR="00E0037C" w:rsidRPr="0042643E">
        <w:rPr>
          <w:rStyle w:val="Chara"/>
          <w:rFonts w:hint="cs"/>
          <w:rtl/>
        </w:rPr>
        <w:t xml:space="preserve">آماده </w:t>
      </w:r>
      <w:r w:rsidRPr="0042643E">
        <w:rPr>
          <w:rStyle w:val="Chara"/>
          <w:rFonts w:hint="cs"/>
          <w:rtl/>
        </w:rPr>
        <w:t>گرداند. او را می‌بینیم که گفت</w:t>
      </w:r>
      <w:r w:rsidR="00A1692D" w:rsidRPr="0042643E">
        <w:rPr>
          <w:rStyle w:val="Chara"/>
          <w:rFonts w:hint="cs"/>
          <w:rtl/>
        </w:rPr>
        <w:t>:</w:t>
      </w:r>
      <w:r w:rsidR="003151F5" w:rsidRPr="0042643E">
        <w:rPr>
          <w:rStyle w:val="Chara"/>
          <w:rFonts w:hint="cs"/>
          <w:rtl/>
        </w:rPr>
        <w:t xml:space="preserve"> </w:t>
      </w:r>
      <w:r w:rsidR="00471E43" w:rsidRPr="00123301">
        <w:rPr>
          <w:rFonts w:ascii="Traditional Arabic" w:hAnsi="Traditional Arabic" w:cs="Traditional Arabic"/>
          <w:rtl/>
          <w:lang w:bidi="fa-IR"/>
        </w:rPr>
        <w:t>«</w:t>
      </w:r>
      <w:r w:rsidRPr="0042643E">
        <w:rPr>
          <w:rStyle w:val="Chara"/>
          <w:rFonts w:hint="cs"/>
          <w:rtl/>
        </w:rPr>
        <w:t>در یکی از بازارهای مدینه در خدمت رسول خدا</w:t>
      </w:r>
      <w:r w:rsidR="0037521C" w:rsidRPr="0037521C">
        <w:rPr>
          <w:rFonts w:cs="CTraditional Arabic" w:hint="cs"/>
          <w:rtl/>
          <w:lang w:bidi="fa-IR"/>
        </w:rPr>
        <w:t xml:space="preserve"> ج</w:t>
      </w:r>
      <w:r w:rsidRPr="0042643E">
        <w:rPr>
          <w:rStyle w:val="Chara"/>
          <w:rFonts w:hint="cs"/>
          <w:rtl/>
        </w:rPr>
        <w:t xml:space="preserve"> بودم. او بازگشت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من </w:t>
      </w:r>
      <w:r w:rsidR="00703235" w:rsidRPr="0042643E">
        <w:rPr>
          <w:rStyle w:val="Chara"/>
          <w:rFonts w:hint="cs"/>
          <w:rtl/>
        </w:rPr>
        <w:t>هم بازگشتم</w:t>
      </w:r>
      <w:r w:rsidR="00471E43" w:rsidRPr="00123301">
        <w:rPr>
          <w:rFonts w:ascii="Traditional Arabic" w:hAnsi="Traditional Arabic" w:cs="Traditional Arabic"/>
          <w:rtl/>
          <w:lang w:bidi="fa-IR"/>
        </w:rPr>
        <w:t>»</w:t>
      </w:r>
      <w:r w:rsidR="00703235" w:rsidRPr="0042643E">
        <w:rPr>
          <w:rStyle w:val="Chara"/>
          <w:rFonts w:hint="cs"/>
          <w:rtl/>
        </w:rPr>
        <w:t>.</w:t>
      </w:r>
      <w:r w:rsidR="00471E43" w:rsidRPr="0042643E">
        <w:rPr>
          <w:rStyle w:val="Chara"/>
          <w:rFonts w:hint="cs"/>
          <w:rtl/>
        </w:rPr>
        <w:t xml:space="preserve"> </w:t>
      </w:r>
      <w:r w:rsidR="00703235" w:rsidRPr="0042643E">
        <w:rPr>
          <w:rStyle w:val="Chara"/>
          <w:rFonts w:hint="cs"/>
          <w:rtl/>
        </w:rPr>
        <w:t>یا همراه او به عی</w:t>
      </w:r>
      <w:r w:rsidRPr="0042643E">
        <w:rPr>
          <w:rStyle w:val="Chara"/>
          <w:rFonts w:hint="cs"/>
          <w:rtl/>
        </w:rPr>
        <w:t>ادت مریض‌ها می‌رفت. زیرا پیغمبر خدا</w:t>
      </w:r>
      <w:r w:rsidR="0037521C" w:rsidRPr="0037521C">
        <w:rPr>
          <w:rFonts w:cs="CTraditional Arabic" w:hint="cs"/>
          <w:rtl/>
          <w:lang w:bidi="fa-IR"/>
        </w:rPr>
        <w:t xml:space="preserve"> ج</w:t>
      </w:r>
      <w:r w:rsidRPr="0042643E">
        <w:rPr>
          <w:rStyle w:val="Chara"/>
          <w:rFonts w:hint="cs"/>
          <w:rtl/>
        </w:rPr>
        <w:t xml:space="preserve"> به عیادت مریضی که مبتلا به کسالت و </w:t>
      </w:r>
      <w:r w:rsidR="00CA4A5C" w:rsidRPr="0042643E">
        <w:rPr>
          <w:rStyle w:val="Chara"/>
          <w:rFonts w:hint="cs"/>
          <w:rtl/>
        </w:rPr>
        <w:t xml:space="preserve">بیماری بدمزاجی </w:t>
      </w:r>
      <w:r w:rsidRPr="0042643E">
        <w:rPr>
          <w:rStyle w:val="Chara"/>
          <w:rFonts w:hint="cs"/>
          <w:rtl/>
        </w:rPr>
        <w:t>شده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‌رفت و ابوهریره در خدمت او بود.</w:t>
      </w:r>
      <w:r w:rsidR="00471E43" w:rsidRPr="0042643E">
        <w:rPr>
          <w:rStyle w:val="Chara"/>
          <w:rFonts w:hint="cs"/>
          <w:rtl/>
        </w:rPr>
        <w:t xml:space="preserve"> م</w:t>
      </w:r>
      <w:r w:rsidR="0042643E">
        <w:rPr>
          <w:rStyle w:val="Chara"/>
          <w:rFonts w:hint="cs"/>
          <w:rtl/>
        </w:rPr>
        <w:t>ی</w:t>
      </w:r>
      <w:r w:rsidR="00471E43" w:rsidRPr="0042643E">
        <w:rPr>
          <w:rStyle w:val="Chara"/>
          <w:rFonts w:hint="cs"/>
          <w:rtl/>
        </w:rPr>
        <w:t>‌گو</w:t>
      </w:r>
      <w:r w:rsidR="0042643E">
        <w:rPr>
          <w:rStyle w:val="Chara"/>
          <w:rFonts w:hint="cs"/>
          <w:rtl/>
        </w:rPr>
        <w:t>ی</w:t>
      </w:r>
      <w:r w:rsidR="00471E43" w:rsidRPr="0042643E">
        <w:rPr>
          <w:rStyle w:val="Chara"/>
          <w:rFonts w:hint="cs"/>
          <w:rtl/>
        </w:rPr>
        <w:t>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زمام شتر رسول خدا</w:t>
      </w:r>
      <w:r w:rsidR="0037521C" w:rsidRPr="0037521C">
        <w:rPr>
          <w:rFonts w:cs="CTraditional Arabic" w:hint="cs"/>
          <w:rtl/>
          <w:lang w:bidi="fa-IR"/>
        </w:rPr>
        <w:t xml:space="preserve"> ج</w:t>
      </w:r>
      <w:r w:rsidRPr="0042643E">
        <w:rPr>
          <w:rStyle w:val="Chara"/>
          <w:rFonts w:hint="cs"/>
          <w:rtl/>
        </w:rPr>
        <w:t xml:space="preserve"> را می‌گرفتم وتا زمانی‌که</w:t>
      </w:r>
      <w:r w:rsidR="00441B44" w:rsidRPr="0042643E">
        <w:rPr>
          <w:rStyle w:val="Chara"/>
          <w:rFonts w:hint="cs"/>
          <w:rtl/>
        </w:rPr>
        <w:t xml:space="preserve"> </w:t>
      </w:r>
      <w:r w:rsidRPr="0042643E">
        <w:rPr>
          <w:rStyle w:val="Chara"/>
          <w:rFonts w:hint="cs"/>
          <w:rtl/>
        </w:rPr>
        <w:t>او سوار نمی‌شد و روی پشت آن قرار نمی‌گرفت رهایش نمی‌کردم و بعد می‌فرمود</w:t>
      </w:r>
      <w:r w:rsidR="00A1692D" w:rsidRPr="0042643E">
        <w:rPr>
          <w:rStyle w:val="Chara"/>
          <w:rFonts w:hint="cs"/>
          <w:rtl/>
        </w:rPr>
        <w:t>:</w:t>
      </w:r>
      <w:r w:rsidR="003151F5" w:rsidRPr="0042643E">
        <w:rPr>
          <w:rStyle w:val="Chara"/>
          <w:rFonts w:hint="cs"/>
          <w:rtl/>
        </w:rPr>
        <w:t xml:space="preserve"> </w:t>
      </w:r>
      <w:r w:rsidR="00471E43" w:rsidRPr="00123301">
        <w:rPr>
          <w:rFonts w:ascii="Traditional Arabic" w:hAnsi="Traditional Arabic" w:cs="Traditional Arabic"/>
          <w:rtl/>
          <w:lang w:bidi="fa-IR"/>
        </w:rPr>
        <w:t>«</w:t>
      </w:r>
      <w:r w:rsidRPr="0042643E">
        <w:rPr>
          <w:rStyle w:val="Chara"/>
          <w:rFonts w:hint="cs"/>
          <w:rtl/>
        </w:rPr>
        <w:t>پروردگارا شما صاحب و همراه سفر هستی</w:t>
      </w:r>
      <w:r w:rsidR="00471E43" w:rsidRPr="00123301">
        <w:rPr>
          <w:rFonts w:ascii="Traditional Arabic" w:hAnsi="Traditional Arabic" w:cs="Traditional Arabic"/>
          <w:rtl/>
          <w:lang w:bidi="fa-IR"/>
        </w:rPr>
        <w:t>»</w:t>
      </w:r>
      <w:r w:rsidRPr="0042643E">
        <w:rPr>
          <w:rStyle w:val="Chara"/>
          <w:rFonts w:hint="cs"/>
          <w:rtl/>
        </w:rPr>
        <w:t>. یا همراه با او</w:t>
      </w:r>
      <w:r w:rsidR="0037521C" w:rsidRPr="0037521C">
        <w:rPr>
          <w:rFonts w:cs="CTraditional Arabic" w:hint="cs"/>
          <w:rtl/>
          <w:lang w:bidi="fa-IR"/>
        </w:rPr>
        <w:t>ج</w:t>
      </w:r>
      <w:r w:rsidRPr="0042643E">
        <w:rPr>
          <w:rStyle w:val="Chara"/>
          <w:rFonts w:hint="cs"/>
          <w:rtl/>
        </w:rPr>
        <w:t xml:space="preserve"> در باغ‌ها به گردش می‌رفت در این زمینه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همراه</w:t>
      </w:r>
      <w:r w:rsidR="00441B44" w:rsidRPr="0042643E">
        <w:rPr>
          <w:rStyle w:val="Chara"/>
          <w:rFonts w:hint="cs"/>
          <w:rtl/>
        </w:rPr>
        <w:t xml:space="preserve"> </w:t>
      </w:r>
      <w:r w:rsidRPr="0042643E">
        <w:rPr>
          <w:rStyle w:val="Chara"/>
          <w:rFonts w:hint="cs"/>
          <w:rtl/>
        </w:rPr>
        <w:t>رسول خدا</w:t>
      </w:r>
      <w:r w:rsidR="00441B44" w:rsidRPr="0042643E">
        <w:rPr>
          <w:rStyle w:val="Chara"/>
          <w:rFonts w:hint="cs"/>
          <w:rtl/>
        </w:rPr>
        <w:t xml:space="preserve"> </w:t>
      </w:r>
      <w:r w:rsidRPr="0042643E">
        <w:rPr>
          <w:rStyle w:val="Chara"/>
          <w:rFonts w:hint="cs"/>
          <w:rtl/>
        </w:rPr>
        <w:t>در نخلستان برخی از اهل مدینه گشت</w:t>
      </w:r>
      <w:r w:rsidR="008019EA" w:rsidRPr="0042643E">
        <w:rPr>
          <w:rStyle w:val="Chara"/>
          <w:rFonts w:hint="cs"/>
          <w:rtl/>
        </w:rPr>
        <w:t xml:space="preserve"> می‌</w:t>
      </w:r>
      <w:r w:rsidRPr="0042643E">
        <w:rPr>
          <w:rStyle w:val="Chara"/>
          <w:rFonts w:hint="cs"/>
          <w:rtl/>
        </w:rPr>
        <w:t>زدم</w:t>
      </w:r>
      <w:r w:rsidR="00B76EB6" w:rsidRPr="0042643E">
        <w:rPr>
          <w:rStyle w:val="Chara"/>
          <w:rFonts w:hint="cs"/>
          <w:rtl/>
        </w:rPr>
        <w:t xml:space="preserve"> </w:t>
      </w:r>
      <w:r w:rsidRPr="0042643E">
        <w:rPr>
          <w:rStyle w:val="Chara"/>
          <w:rFonts w:hint="cs"/>
          <w:rtl/>
        </w:rPr>
        <w:t>یا در سفرها به خدمت‌گذاری از رسول خدا</w:t>
      </w:r>
      <w:r w:rsidR="0037521C" w:rsidRPr="0037521C">
        <w:rPr>
          <w:rFonts w:cs="CTraditional Arabic" w:hint="cs"/>
          <w:rtl/>
          <w:lang w:bidi="fa-IR"/>
        </w:rPr>
        <w:t xml:space="preserve"> ج</w:t>
      </w:r>
      <w:r w:rsidRPr="0042643E">
        <w:rPr>
          <w:rStyle w:val="Chara"/>
          <w:rFonts w:hint="cs"/>
          <w:rtl/>
        </w:rPr>
        <w:t xml:space="preserve"> بر می‌خاست و می‌گوید</w:t>
      </w:r>
      <w:r w:rsidR="00A1692D" w:rsidRPr="0042643E">
        <w:rPr>
          <w:rStyle w:val="Chara"/>
          <w:rFonts w:hint="cs"/>
          <w:rtl/>
        </w:rPr>
        <w:t>:</w:t>
      </w:r>
      <w:r w:rsidR="003151F5" w:rsidRPr="0042643E">
        <w:rPr>
          <w:rStyle w:val="Chara"/>
          <w:rFonts w:hint="cs"/>
          <w:rtl/>
        </w:rPr>
        <w:t xml:space="preserve"> </w:t>
      </w:r>
      <w:r w:rsidR="00471E43" w:rsidRPr="00123301">
        <w:rPr>
          <w:rFonts w:ascii="Traditional Arabic" w:hAnsi="Traditional Arabic" w:cs="Traditional Arabic"/>
          <w:rtl/>
          <w:lang w:bidi="fa-IR"/>
        </w:rPr>
        <w:t>«</w:t>
      </w:r>
      <w:r w:rsidR="00FD1658" w:rsidRPr="0042643E">
        <w:rPr>
          <w:rStyle w:val="Chara"/>
          <w:rFonts w:hint="cs"/>
          <w:rtl/>
        </w:rPr>
        <w:t>شانه گوشتی</w:t>
      </w:r>
      <w:r w:rsidRPr="0042643E">
        <w:rPr>
          <w:rStyle w:val="Chara"/>
          <w:rFonts w:hint="cs"/>
          <w:rtl/>
        </w:rPr>
        <w:t xml:space="preserve"> از دیگ عباس</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برای رسول خدا</w:t>
      </w:r>
      <w:r w:rsidR="0037521C" w:rsidRPr="0037521C">
        <w:rPr>
          <w:rFonts w:cs="CTraditional Arabic" w:hint="cs"/>
          <w:rtl/>
          <w:lang w:bidi="fa-IR"/>
        </w:rPr>
        <w:t xml:space="preserve"> ج</w:t>
      </w:r>
      <w:r w:rsidRPr="0042643E">
        <w:rPr>
          <w:rStyle w:val="Chara"/>
          <w:rFonts w:hint="cs"/>
          <w:rtl/>
        </w:rPr>
        <w:t xml:space="preserve"> </w:t>
      </w:r>
      <w:r w:rsidR="00B76EB6" w:rsidRPr="0042643E">
        <w:rPr>
          <w:rStyle w:val="Chara"/>
          <w:rFonts w:hint="cs"/>
          <w:rtl/>
        </w:rPr>
        <w:t>بر</w:t>
      </w:r>
      <w:r w:rsidRPr="0042643E">
        <w:rPr>
          <w:rStyle w:val="Chara"/>
          <w:rFonts w:hint="cs"/>
          <w:rtl/>
        </w:rPr>
        <w:t>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 را تناول کرد و خورد</w:t>
      </w:r>
      <w:r w:rsidR="00471E43" w:rsidRPr="00123301">
        <w:rPr>
          <w:rFonts w:ascii="Traditional Arabic" w:hAnsi="Traditional Arabic" w:cs="Traditional Arabic"/>
          <w:rtl/>
          <w:lang w:bidi="fa-IR"/>
        </w:rPr>
        <w:t>»</w:t>
      </w:r>
      <w:r w:rsidRPr="0042643E">
        <w:rPr>
          <w:rStyle w:val="Chara"/>
          <w:rFonts w:hint="cs"/>
          <w:rtl/>
        </w:rPr>
        <w:t xml:space="preserve"> اگر امری از امور رسول خدا</w:t>
      </w:r>
      <w:r w:rsidR="0037521C" w:rsidRPr="0037521C">
        <w:rPr>
          <w:rFonts w:cs="CTraditional Arabic" w:hint="cs"/>
          <w:rtl/>
          <w:lang w:bidi="fa-IR"/>
        </w:rPr>
        <w:t xml:space="preserve"> ج</w:t>
      </w:r>
      <w:r w:rsidRPr="0042643E">
        <w:rPr>
          <w:rStyle w:val="Chara"/>
          <w:rFonts w:hint="cs"/>
          <w:rtl/>
        </w:rPr>
        <w:t xml:space="preserve"> بر او پنهان می‌ماند که نمی‌توانست آن را ببیند یا بشنود در مورد آن از او سوال می‌کرد و مثلا می‌گفت</w:t>
      </w:r>
      <w:r w:rsidR="00A1692D" w:rsidRPr="0042643E">
        <w:rPr>
          <w:rStyle w:val="Chara"/>
          <w:rFonts w:hint="cs"/>
          <w:rtl/>
        </w:rPr>
        <w:t>:</w:t>
      </w:r>
      <w:r w:rsidR="003151F5" w:rsidRPr="0042643E">
        <w:rPr>
          <w:rStyle w:val="Chara"/>
          <w:rFonts w:hint="cs"/>
          <w:rtl/>
        </w:rPr>
        <w:t xml:space="preserve"> </w:t>
      </w:r>
      <w:r w:rsidR="00471E43" w:rsidRPr="00123301">
        <w:rPr>
          <w:rFonts w:ascii="Traditional Arabic" w:hAnsi="Traditional Arabic" w:cs="Traditional Arabic"/>
          <w:rtl/>
          <w:lang w:bidi="fa-IR"/>
        </w:rPr>
        <w:t>«</w:t>
      </w:r>
      <w:r w:rsidRPr="0042643E">
        <w:rPr>
          <w:rStyle w:val="Chara"/>
          <w:rFonts w:hint="cs"/>
          <w:rtl/>
        </w:rPr>
        <w:t>پدر</w:t>
      </w:r>
      <w:r w:rsidR="00E43B5A">
        <w:rPr>
          <w:rStyle w:val="Chara"/>
          <w:rFonts w:hint="cs"/>
          <w:rtl/>
        </w:rPr>
        <w:t xml:space="preserve"> </w:t>
      </w:r>
      <w:r w:rsidRPr="0042643E">
        <w:rPr>
          <w:rStyle w:val="Chara"/>
          <w:rFonts w:hint="cs"/>
          <w:rtl/>
        </w:rPr>
        <w:t>و</w:t>
      </w:r>
      <w:r w:rsidR="00E43B5A">
        <w:rPr>
          <w:rStyle w:val="Chara"/>
          <w:rFonts w:hint="cs"/>
          <w:rtl/>
        </w:rPr>
        <w:t xml:space="preserve"> </w:t>
      </w:r>
      <w:r w:rsidRPr="0042643E">
        <w:rPr>
          <w:rStyle w:val="Chara"/>
          <w:rFonts w:hint="cs"/>
          <w:rtl/>
        </w:rPr>
        <w:t>مادرم فدایت آیا به یاد داری که میان الله اکبر تحرم و شروع قرائت فاتحه سکوت کردی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این سکوت چه بود؟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می‌گ</w:t>
      </w:r>
      <w:r w:rsidR="00703235" w:rsidRPr="0042643E">
        <w:rPr>
          <w:rStyle w:val="Chara"/>
          <w:rFonts w:hint="cs"/>
          <w:rtl/>
        </w:rPr>
        <w:t>و</w:t>
      </w:r>
      <w:r w:rsidRPr="0042643E">
        <w:rPr>
          <w:rStyle w:val="Chara"/>
          <w:rFonts w:hint="cs"/>
          <w:rtl/>
        </w:rPr>
        <w:t>یم</w:t>
      </w:r>
      <w:r w:rsidR="00191619" w:rsidRPr="0042643E">
        <w:rPr>
          <w:rStyle w:val="Chara"/>
          <w:rFonts w:hint="cs"/>
          <w:rtl/>
        </w:rPr>
        <w:t>.</w:t>
      </w:r>
      <w:r w:rsidRPr="0042643E">
        <w:rPr>
          <w:rStyle w:val="Chara"/>
          <w:rFonts w:hint="cs"/>
          <w:rtl/>
        </w:rPr>
        <w:t>..</w:t>
      </w:r>
      <w:r w:rsidR="00471E43" w:rsidRPr="00123301">
        <w:rPr>
          <w:rFonts w:ascii="Traditional Arabic" w:hAnsi="Traditional Arabic" w:cs="Traditional Arabic"/>
          <w:rtl/>
          <w:lang w:bidi="fa-IR"/>
        </w:rPr>
        <w:t>»</w:t>
      </w:r>
      <w:r w:rsidRPr="0042643E">
        <w:rPr>
          <w:rStyle w:val="Chara"/>
          <w:rFonts w:hint="cs"/>
          <w:rtl/>
        </w:rPr>
        <w:t>.</w:t>
      </w:r>
      <w:r w:rsidR="00471E43" w:rsidRPr="0042643E">
        <w:rPr>
          <w:rStyle w:val="Chara"/>
          <w:rFonts w:hint="cs"/>
          <w:rtl/>
        </w:rPr>
        <w:t xml:space="preserve"> </w:t>
      </w:r>
      <w:r w:rsidRPr="0042643E">
        <w:rPr>
          <w:rStyle w:val="Chara"/>
          <w:rFonts w:hint="cs"/>
          <w:rtl/>
        </w:rPr>
        <w:t>یا درباره</w:t>
      </w:r>
      <w:r w:rsidR="00703235" w:rsidRPr="0042643E">
        <w:rPr>
          <w:rStyle w:val="Chara"/>
          <w:rFonts w:hint="cs"/>
          <w:rtl/>
        </w:rPr>
        <w:t>‌ی</w:t>
      </w:r>
      <w:r w:rsidRPr="0042643E">
        <w:rPr>
          <w:rStyle w:val="Chara"/>
          <w:rFonts w:hint="cs"/>
          <w:rtl/>
        </w:rPr>
        <w:t xml:space="preserve"> شایسته</w:t>
      </w:r>
      <w:r w:rsidR="00703235" w:rsidRPr="0042643E">
        <w:rPr>
          <w:rStyle w:val="Chara"/>
          <w:rFonts w:hint="cs"/>
          <w:rtl/>
        </w:rPr>
        <w:t>‌</w:t>
      </w:r>
      <w:r w:rsidRPr="0042643E">
        <w:rPr>
          <w:rStyle w:val="Chara"/>
          <w:rFonts w:hint="cs"/>
          <w:rtl/>
        </w:rPr>
        <w:t>ترین افراد به شفاعت او</w:t>
      </w:r>
      <w:r w:rsidR="0037521C" w:rsidRPr="0037521C">
        <w:rPr>
          <w:rFonts w:cs="CTraditional Arabic" w:hint="cs"/>
          <w:rtl/>
          <w:lang w:bidi="fa-IR"/>
        </w:rPr>
        <w:t xml:space="preserve"> ج</w:t>
      </w:r>
      <w:r w:rsidRPr="0042643E">
        <w:rPr>
          <w:rStyle w:val="Chara"/>
          <w:rFonts w:hint="cs"/>
          <w:rtl/>
        </w:rPr>
        <w:t xml:space="preserve"> از او سوال می‌کرد چنانچه می‌آید و در مورد ابتدا و شروع نبوت از او سوال‌ کرد</w:t>
      </w:r>
      <w:r w:rsidR="00824085" w:rsidRPr="0042643E">
        <w:rPr>
          <w:rStyle w:val="Chara"/>
          <w:rFonts w:hint="cs"/>
          <w:rtl/>
        </w:rPr>
        <w:t xml:space="preserve">، </w:t>
      </w:r>
      <w:r w:rsidRPr="0042643E">
        <w:rPr>
          <w:rStyle w:val="Chara"/>
          <w:rFonts w:hint="cs"/>
          <w:rtl/>
        </w:rPr>
        <w:t>‌از ابی پسر کعب منقول است که ابوهریره</w:t>
      </w:r>
      <w:r w:rsidR="0037521C" w:rsidRPr="0037521C">
        <w:rPr>
          <w:rFonts w:cs="CTraditional Arabic" w:hint="cs"/>
          <w:rtl/>
          <w:lang w:bidi="fa-IR"/>
        </w:rPr>
        <w:t>س</w:t>
      </w:r>
      <w:r w:rsidRPr="0042643E">
        <w:rPr>
          <w:rStyle w:val="Chara"/>
          <w:rFonts w:hint="cs"/>
          <w:rtl/>
        </w:rPr>
        <w:t xml:space="preserve"> از مسائلی که دیگران به خود جرات نمی‌دادند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وی سوال کنند</w:t>
      </w:r>
      <w:r w:rsidR="00824085" w:rsidRPr="0042643E">
        <w:rPr>
          <w:rStyle w:val="Chara"/>
          <w:rFonts w:hint="cs"/>
          <w:rtl/>
        </w:rPr>
        <w:t>،</w:t>
      </w:r>
      <w:r w:rsidR="00441B44" w:rsidRPr="0042643E">
        <w:rPr>
          <w:rStyle w:val="Chara"/>
          <w:rFonts w:hint="cs"/>
          <w:rtl/>
        </w:rPr>
        <w:t xml:space="preserve"> </w:t>
      </w:r>
      <w:r w:rsidR="00FD1658" w:rsidRPr="0042643E">
        <w:rPr>
          <w:rStyle w:val="Chara"/>
          <w:rFonts w:hint="cs"/>
          <w:rtl/>
        </w:rPr>
        <w:t>از رسول خدا</w:t>
      </w:r>
      <w:r w:rsidR="0037521C" w:rsidRPr="0037521C">
        <w:rPr>
          <w:rFonts w:cs="CTraditional Arabic" w:hint="cs"/>
          <w:rtl/>
          <w:lang w:bidi="fa-IR"/>
        </w:rPr>
        <w:t xml:space="preserve"> ج</w:t>
      </w:r>
      <w:r w:rsidR="00FD1658" w:rsidRPr="0042643E">
        <w:rPr>
          <w:rStyle w:val="Chara"/>
          <w:rFonts w:hint="cs"/>
          <w:rtl/>
        </w:rPr>
        <w:t xml:space="preserve"> سوال می‌کرد.</w:t>
      </w:r>
      <w:r w:rsidRPr="0042643E">
        <w:rPr>
          <w:rStyle w:val="Chara"/>
          <w:rFonts w:hint="cs"/>
          <w:rtl/>
        </w:rPr>
        <w:t xml:space="preserve"> عرض کرد ای رسول خدا</w:t>
      </w:r>
      <w:r w:rsidR="0037521C" w:rsidRPr="0037521C">
        <w:rPr>
          <w:rFonts w:cs="CTraditional Arabic" w:hint="cs"/>
          <w:rtl/>
          <w:lang w:bidi="fa-IR"/>
        </w:rPr>
        <w:t xml:space="preserve"> ج</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اولین چیزی که امر نبوت بدان شروع 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چه چیز بود؟ رسول خدا</w:t>
      </w:r>
      <w:r w:rsidR="0037521C" w:rsidRPr="0037521C">
        <w:rPr>
          <w:rFonts w:cs="CTraditional Arabic" w:hint="cs"/>
          <w:rtl/>
          <w:lang w:bidi="fa-IR"/>
        </w:rPr>
        <w:t xml:space="preserve"> ج</w:t>
      </w:r>
      <w:r w:rsidRPr="0042643E">
        <w:rPr>
          <w:rStyle w:val="Chara"/>
          <w:rFonts w:hint="cs"/>
          <w:rtl/>
        </w:rPr>
        <w:t xml:space="preserve"> جواب سوال او را داد و امر آن را برای او تعریف نمود و توضیح داد</w:t>
      </w:r>
      <w:r w:rsidR="00E0442C" w:rsidRPr="0042643E">
        <w:rPr>
          <w:rStyle w:val="Chara"/>
          <w:rFonts w:hint="cs"/>
          <w:rtl/>
        </w:rPr>
        <w:t>.</w:t>
      </w:r>
      <w:r w:rsidRPr="0042643E">
        <w:rPr>
          <w:rStyle w:val="Chara"/>
          <w:rFonts w:hint="cs"/>
          <w:rtl/>
        </w:rPr>
        <w:t xml:space="preserve"> و سوالات دیگری از این قبیل و مسائل فراوان و گوناگون دیگر.</w:t>
      </w:r>
    </w:p>
    <w:p w:rsidR="00FB30AD" w:rsidRPr="0042643E" w:rsidRDefault="00FB30AD" w:rsidP="00123301">
      <w:pPr>
        <w:pStyle w:val="Char0"/>
        <w:bidi/>
        <w:ind w:firstLine="284"/>
        <w:rPr>
          <w:rStyle w:val="Chara"/>
          <w:rtl/>
        </w:rPr>
      </w:pPr>
      <w:r w:rsidRPr="0042643E">
        <w:rPr>
          <w:rStyle w:val="Chara"/>
          <w:rFonts w:hint="cs"/>
          <w:rtl/>
        </w:rPr>
        <w:t>این محبت فراوان و این ملازمت دایمی و این جرات بر سوال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از امور پنهان و </w:t>
      </w:r>
      <w:r w:rsidR="00E0442C" w:rsidRPr="0042643E">
        <w:rPr>
          <w:rStyle w:val="Chara"/>
          <w:rFonts w:hint="cs"/>
          <w:rtl/>
        </w:rPr>
        <w:t>مخفی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همه‌ی این‌ها دست به</w:t>
      </w:r>
      <w:r w:rsidR="00E0442C" w:rsidRPr="0042643E">
        <w:rPr>
          <w:rStyle w:val="Chara"/>
          <w:rFonts w:hint="cs"/>
          <w:rtl/>
        </w:rPr>
        <w:t xml:space="preserve"> </w:t>
      </w:r>
      <w:r w:rsidRPr="0042643E">
        <w:rPr>
          <w:rStyle w:val="Chara"/>
          <w:rFonts w:hint="cs"/>
          <w:rtl/>
        </w:rPr>
        <w:t>دست همه داده و فرصت و زمینه را برای ابوهریره فراهم کردند که بر بسیاری از احول و اوضاع رسول خدا</w:t>
      </w:r>
      <w:r w:rsidR="0037521C" w:rsidRPr="0037521C">
        <w:rPr>
          <w:rFonts w:cs="CTraditional Arabic" w:hint="cs"/>
          <w:rtl/>
          <w:lang w:bidi="fa-IR"/>
        </w:rPr>
        <w:t xml:space="preserve"> ج</w:t>
      </w:r>
      <w:r w:rsidRPr="0042643E">
        <w:rPr>
          <w:rStyle w:val="Chara"/>
          <w:rFonts w:hint="cs"/>
          <w:rtl/>
        </w:rPr>
        <w:t xml:space="preserve"> اطلاع پیدا کند که غیر او بر آن اطلاع نداشته‌اند. لذا تنها او آن را روایت کرده است. مانند این که او فرصت پیدا کرده بود که فرموده‌های رسول خدا</w:t>
      </w:r>
      <w:r w:rsidR="0037521C" w:rsidRPr="0037521C">
        <w:rPr>
          <w:rFonts w:cs="CTraditional Arabic" w:hint="cs"/>
          <w:rtl/>
          <w:lang w:bidi="fa-IR"/>
        </w:rPr>
        <w:t xml:space="preserve"> ج</w:t>
      </w:r>
      <w:r w:rsidRPr="0042643E">
        <w:rPr>
          <w:rStyle w:val="Chara"/>
          <w:rFonts w:hint="cs"/>
          <w:rtl/>
        </w:rPr>
        <w:t xml:space="preserve"> را به صورت عالی و بدون اشتباه حفظ کند و فراوان از او روایت نقل نماید. </w:t>
      </w:r>
    </w:p>
    <w:p w:rsidR="00FB30AD" w:rsidRPr="0042643E" w:rsidRDefault="00FB30AD" w:rsidP="00123301">
      <w:pPr>
        <w:pStyle w:val="Char0"/>
        <w:bidi/>
        <w:ind w:firstLine="284"/>
        <w:rPr>
          <w:rStyle w:val="Chara"/>
          <w:rtl/>
        </w:rPr>
      </w:pPr>
      <w:r w:rsidRPr="0042643E">
        <w:rPr>
          <w:rStyle w:val="Chara"/>
          <w:rFonts w:hint="cs"/>
          <w:rtl/>
        </w:rPr>
        <w:t>حال نظری بر همت بلند ابوهریره بیفکنیم. هنگامی‌که رسول خدا</w:t>
      </w:r>
      <w:r w:rsidR="0037521C" w:rsidRPr="0037521C">
        <w:rPr>
          <w:rFonts w:cs="CTraditional Arabic" w:hint="cs"/>
          <w:rtl/>
        </w:rPr>
        <w:t xml:space="preserve"> ج</w:t>
      </w:r>
      <w:r w:rsidRPr="0042643E">
        <w:rPr>
          <w:rStyle w:val="Chara"/>
          <w:rFonts w:hint="cs"/>
          <w:rtl/>
        </w:rPr>
        <w:t xml:space="preserve"> او را به سوی برخی از غنایم فراوان فرا خواند و گفت آیا از این غنایم چیزی از من نمی‌طلبی؟ در جواب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از تو</w:t>
      </w:r>
      <w:r w:rsidR="008019EA" w:rsidRPr="0042643E">
        <w:rPr>
          <w:rStyle w:val="Chara"/>
          <w:rFonts w:hint="cs"/>
          <w:rtl/>
        </w:rPr>
        <w:t xml:space="preserve"> می‌</w:t>
      </w:r>
      <w:r w:rsidR="00B76EB6" w:rsidRPr="0042643E">
        <w:rPr>
          <w:rStyle w:val="Chara"/>
          <w:rFonts w:hint="cs"/>
          <w:rtl/>
        </w:rPr>
        <w:t>خواهم</w:t>
      </w:r>
      <w:r w:rsidRPr="0042643E">
        <w:rPr>
          <w:rStyle w:val="Chara"/>
          <w:rFonts w:hint="cs"/>
          <w:rtl/>
        </w:rPr>
        <w:t xml:space="preserve"> که از آنچه خداوند به تو یاد داده است</w:t>
      </w:r>
      <w:r w:rsidR="00B76EB6" w:rsidRPr="0042643E">
        <w:rPr>
          <w:rStyle w:val="Chara"/>
          <w:rFonts w:hint="cs"/>
          <w:rtl/>
        </w:rPr>
        <w:t xml:space="preserve"> به من یاد بدهی</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 xml:space="preserve">پس خدا و رسول او </w:t>
      </w:r>
      <w:r w:rsidR="00E63C21" w:rsidRPr="0042643E">
        <w:rPr>
          <w:rStyle w:val="Chara"/>
          <w:rFonts w:hint="cs"/>
          <w:rtl/>
        </w:rPr>
        <w:t xml:space="preserve">راستی </w:t>
      </w:r>
      <w:r w:rsidRPr="0042643E">
        <w:rPr>
          <w:rStyle w:val="Chara"/>
          <w:rFonts w:hint="cs"/>
          <w:rtl/>
        </w:rPr>
        <w:t>و درستی این خواسته‌ی او را دانسته و تصدیق کرده‌اند و او سرانجام از جمله‌ی علماء گردید.</w:t>
      </w:r>
    </w:p>
    <w:tbl>
      <w:tblPr>
        <w:bidiVisual/>
        <w:tblW w:w="0" w:type="auto"/>
        <w:tblLook w:val="04A0" w:firstRow="1" w:lastRow="0" w:firstColumn="1" w:lastColumn="0" w:noHBand="0" w:noVBand="1"/>
      </w:tblPr>
      <w:tblGrid>
        <w:gridCol w:w="3430"/>
        <w:gridCol w:w="411"/>
        <w:gridCol w:w="3463"/>
      </w:tblGrid>
      <w:tr w:rsidR="00471E43" w:rsidRPr="00123301" w:rsidTr="0049731D">
        <w:tc>
          <w:tcPr>
            <w:tcW w:w="3624" w:type="dxa"/>
          </w:tcPr>
          <w:p w:rsidR="00471E43" w:rsidRPr="00123301" w:rsidRDefault="00471E43" w:rsidP="00123301">
            <w:pPr>
              <w:pStyle w:val="ad"/>
              <w:ind w:firstLine="0"/>
              <w:jc w:val="lowKashida"/>
              <w:rPr>
                <w:sz w:val="2"/>
                <w:szCs w:val="2"/>
                <w:rtl/>
              </w:rPr>
            </w:pPr>
            <w:r w:rsidRPr="00123301">
              <w:rPr>
                <w:rFonts w:hint="cs"/>
                <w:rtl/>
              </w:rPr>
              <w:t>تتبع الهدی في شوق وفي لهف</w:t>
            </w:r>
            <w:r w:rsidRPr="00123301">
              <w:rPr>
                <w:rtl/>
              </w:rPr>
              <w:br/>
            </w:r>
          </w:p>
        </w:tc>
        <w:tc>
          <w:tcPr>
            <w:tcW w:w="425" w:type="dxa"/>
          </w:tcPr>
          <w:p w:rsidR="00471E43" w:rsidRPr="00123301" w:rsidRDefault="00471E43" w:rsidP="00123301">
            <w:pPr>
              <w:pStyle w:val="ad"/>
              <w:ind w:firstLine="0"/>
              <w:jc w:val="lowKashida"/>
              <w:rPr>
                <w:rtl/>
              </w:rPr>
            </w:pPr>
          </w:p>
        </w:tc>
        <w:tc>
          <w:tcPr>
            <w:tcW w:w="3652" w:type="dxa"/>
          </w:tcPr>
          <w:p w:rsidR="00471E43" w:rsidRPr="00123301" w:rsidRDefault="00471E43" w:rsidP="00123301">
            <w:pPr>
              <w:pStyle w:val="ad"/>
              <w:ind w:firstLine="0"/>
              <w:jc w:val="lowKashida"/>
              <w:rPr>
                <w:sz w:val="2"/>
                <w:szCs w:val="2"/>
                <w:rtl/>
              </w:rPr>
            </w:pPr>
            <w:r w:rsidRPr="00123301">
              <w:rPr>
                <w:rFonts w:hint="cs"/>
                <w:rtl/>
              </w:rPr>
              <w:t>وراح من نبعه الروحي یرتشف</w:t>
            </w:r>
            <w:r w:rsidRPr="00123301">
              <w:rPr>
                <w:rtl/>
              </w:rPr>
              <w:br/>
            </w:r>
          </w:p>
        </w:tc>
      </w:tr>
      <w:tr w:rsidR="00471E43" w:rsidRPr="00123301" w:rsidTr="0049731D">
        <w:tc>
          <w:tcPr>
            <w:tcW w:w="3624" w:type="dxa"/>
          </w:tcPr>
          <w:p w:rsidR="00471E43" w:rsidRPr="00123301" w:rsidRDefault="00471E43" w:rsidP="00123301">
            <w:pPr>
              <w:pStyle w:val="ad"/>
              <w:ind w:firstLine="0"/>
              <w:jc w:val="lowKashida"/>
              <w:rPr>
                <w:sz w:val="2"/>
                <w:szCs w:val="2"/>
                <w:rtl/>
                <w:lang w:bidi="ar-SA"/>
              </w:rPr>
            </w:pPr>
            <w:r w:rsidRPr="00123301">
              <w:rPr>
                <w:rFonts w:hint="cs"/>
                <w:rtl/>
              </w:rPr>
              <w:t>والقلب یـــلزم من یهو</w:t>
            </w:r>
            <w:r w:rsidRPr="00123301">
              <w:rPr>
                <w:rFonts w:hint="cs"/>
                <w:rtl/>
                <w:lang w:bidi="ar-SA"/>
              </w:rPr>
              <w:t>ي</w:t>
            </w:r>
            <w:r w:rsidRPr="00123301">
              <w:rPr>
                <w:rFonts w:hint="cs"/>
                <w:rtl/>
              </w:rPr>
              <w:t xml:space="preserve"> فیتبعه</w:t>
            </w:r>
            <w:r w:rsidRPr="00123301">
              <w:rPr>
                <w:rtl/>
              </w:rPr>
              <w:br/>
            </w:r>
          </w:p>
        </w:tc>
        <w:tc>
          <w:tcPr>
            <w:tcW w:w="425" w:type="dxa"/>
          </w:tcPr>
          <w:p w:rsidR="00471E43" w:rsidRPr="00123301" w:rsidRDefault="00471E43" w:rsidP="00123301">
            <w:pPr>
              <w:pStyle w:val="ad"/>
              <w:ind w:firstLine="0"/>
              <w:jc w:val="lowKashida"/>
              <w:rPr>
                <w:rtl/>
                <w:lang w:bidi="ar-SA"/>
              </w:rPr>
            </w:pPr>
          </w:p>
        </w:tc>
        <w:tc>
          <w:tcPr>
            <w:tcW w:w="3652" w:type="dxa"/>
          </w:tcPr>
          <w:p w:rsidR="00471E43" w:rsidRPr="00123301" w:rsidRDefault="00471E43" w:rsidP="00123301">
            <w:pPr>
              <w:pStyle w:val="ad"/>
              <w:ind w:firstLine="0"/>
              <w:jc w:val="lowKashida"/>
              <w:rPr>
                <w:sz w:val="2"/>
                <w:szCs w:val="2"/>
                <w:rtl/>
                <w:lang w:bidi="ar-SA"/>
              </w:rPr>
            </w:pPr>
            <w:r w:rsidRPr="00123301">
              <w:rPr>
                <w:rFonts w:hint="cs"/>
                <w:rtl/>
              </w:rPr>
              <w:t>وذاک سرّبه الأرواح تــــا تلف</w:t>
            </w:r>
            <w:r w:rsidRPr="00123301">
              <w:rPr>
                <w:rtl/>
              </w:rPr>
              <w:br/>
            </w:r>
          </w:p>
        </w:tc>
      </w:tr>
      <w:tr w:rsidR="00471E43" w:rsidRPr="00123301" w:rsidTr="0049731D">
        <w:tc>
          <w:tcPr>
            <w:tcW w:w="3624" w:type="dxa"/>
          </w:tcPr>
          <w:p w:rsidR="00471E43" w:rsidRPr="00123301" w:rsidRDefault="00471E43" w:rsidP="00123301">
            <w:pPr>
              <w:pStyle w:val="ad"/>
              <w:ind w:firstLine="0"/>
              <w:jc w:val="lowKashida"/>
              <w:rPr>
                <w:sz w:val="2"/>
                <w:szCs w:val="2"/>
                <w:rtl/>
                <w:lang w:bidi="ar-SA"/>
              </w:rPr>
            </w:pPr>
            <w:r w:rsidRPr="00123301">
              <w:rPr>
                <w:rFonts w:hint="cs"/>
                <w:rtl/>
              </w:rPr>
              <w:t>ومن سعي خلف (طه) في سیرته</w:t>
            </w:r>
            <w:r w:rsidRPr="00123301">
              <w:rPr>
                <w:rtl/>
              </w:rPr>
              <w:br/>
            </w:r>
          </w:p>
        </w:tc>
        <w:tc>
          <w:tcPr>
            <w:tcW w:w="425" w:type="dxa"/>
          </w:tcPr>
          <w:p w:rsidR="00471E43" w:rsidRPr="00123301" w:rsidRDefault="00471E43" w:rsidP="00123301">
            <w:pPr>
              <w:pStyle w:val="ad"/>
              <w:ind w:firstLine="0"/>
              <w:jc w:val="lowKashida"/>
              <w:rPr>
                <w:rtl/>
              </w:rPr>
            </w:pPr>
          </w:p>
        </w:tc>
        <w:tc>
          <w:tcPr>
            <w:tcW w:w="3652" w:type="dxa"/>
          </w:tcPr>
          <w:p w:rsidR="00471E43" w:rsidRPr="00123301" w:rsidRDefault="00471E43" w:rsidP="00123301">
            <w:pPr>
              <w:pStyle w:val="ad"/>
              <w:ind w:firstLine="0"/>
              <w:jc w:val="lowKashida"/>
              <w:rPr>
                <w:sz w:val="2"/>
                <w:szCs w:val="2"/>
                <w:rtl/>
                <w:lang w:bidi="ar-SA"/>
              </w:rPr>
            </w:pPr>
            <w:r w:rsidRPr="00123301">
              <w:rPr>
                <w:rFonts w:hint="cs"/>
                <w:rtl/>
              </w:rPr>
              <w:t>فسیعه دون ریب کله شـــــرف</w:t>
            </w:r>
            <w:r w:rsidRPr="00123301">
              <w:rPr>
                <w:rtl/>
              </w:rPr>
              <w:br/>
            </w:r>
          </w:p>
        </w:tc>
      </w:tr>
    </w:tbl>
    <w:p w:rsidR="00FB30AD" w:rsidRPr="0042643E" w:rsidRDefault="00FB30AD" w:rsidP="00123301">
      <w:pPr>
        <w:pStyle w:val="Char0"/>
        <w:bidi/>
        <w:ind w:firstLine="284"/>
        <w:rPr>
          <w:rStyle w:val="Chara"/>
          <w:rtl/>
        </w:rPr>
      </w:pPr>
      <w:r w:rsidRPr="0042643E">
        <w:rPr>
          <w:rStyle w:val="Chara"/>
          <w:rFonts w:hint="cs"/>
          <w:rtl/>
        </w:rPr>
        <w:t>با شوق و اشتیاق فراوان در پی هدایت به حرکت در آمد و رفت که از سرچشمه‌های روحی او می‌نوشید و می‌مکید. دل ملازم و همراه کسی خواهد بود که آرزویش می‌کند و به دنبالش به حرکت در‌می‌آید و این سر</w:t>
      </w:r>
      <w:r w:rsidR="00B60FF0" w:rsidRPr="0042643E">
        <w:rPr>
          <w:rStyle w:val="Chara"/>
          <w:rFonts w:hint="cs"/>
          <w:rtl/>
        </w:rPr>
        <w:t>ّ</w:t>
      </w:r>
      <w:r w:rsidRPr="0042643E">
        <w:rPr>
          <w:rStyle w:val="Chara"/>
          <w:rFonts w:hint="cs"/>
          <w:rtl/>
        </w:rPr>
        <w:t>ی است که تنها روح‌ها بدان الفت می‌گیرند. هر کس در راهپیمایی خویش به دنبال طه (حضرت محمد) به حرکت درآید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همه‌ی سعی و تلاش او بدون شک شرف و عزت خواهد بود.</w:t>
      </w:r>
    </w:p>
    <w:p w:rsidR="00FB30AD" w:rsidRPr="00123301" w:rsidRDefault="00FB30AD" w:rsidP="00123301">
      <w:pPr>
        <w:pStyle w:val="ac"/>
        <w:rPr>
          <w:rtl/>
        </w:rPr>
      </w:pPr>
      <w:bookmarkStart w:id="94" w:name="_Toc331527497"/>
      <w:bookmarkStart w:id="95" w:name="_Toc431412517"/>
      <w:bookmarkStart w:id="96" w:name="_Toc172970409"/>
      <w:bookmarkStart w:id="97" w:name="_Toc174252427"/>
      <w:bookmarkStart w:id="98" w:name="_Toc176264191"/>
      <w:bookmarkStart w:id="99" w:name="_Toc176264638"/>
      <w:r w:rsidRPr="00123301">
        <w:rPr>
          <w:rFonts w:hint="cs"/>
          <w:rtl/>
        </w:rPr>
        <w:t>گرسنگی</w:t>
      </w:r>
      <w:r w:rsidR="00A1692D" w:rsidRPr="00123301">
        <w:rPr>
          <w:rFonts w:hint="cs"/>
          <w:rtl/>
        </w:rPr>
        <w:t>:</w:t>
      </w:r>
      <w:bookmarkEnd w:id="94"/>
      <w:bookmarkEnd w:id="95"/>
      <w:r w:rsidR="00A1692D" w:rsidRPr="00123301">
        <w:rPr>
          <w:rFonts w:hint="cs"/>
          <w:rtl/>
        </w:rPr>
        <w:t xml:space="preserve"> </w:t>
      </w:r>
      <w:bookmarkEnd w:id="96"/>
      <w:bookmarkEnd w:id="97"/>
      <w:bookmarkEnd w:id="98"/>
      <w:bookmarkEnd w:id="99"/>
    </w:p>
    <w:p w:rsidR="00FB30AD" w:rsidRPr="0042643E" w:rsidRDefault="00FB30AD" w:rsidP="00123301">
      <w:pPr>
        <w:pStyle w:val="Char0"/>
        <w:bidi/>
        <w:ind w:firstLine="284"/>
        <w:rPr>
          <w:rStyle w:val="Chara"/>
          <w:rtl/>
        </w:rPr>
      </w:pPr>
      <w:r w:rsidRPr="0042643E">
        <w:rPr>
          <w:rStyle w:val="Chara"/>
          <w:rFonts w:hint="cs"/>
          <w:rtl/>
        </w:rPr>
        <w:t>ابوهریره</w:t>
      </w:r>
      <w:r w:rsidR="0037521C" w:rsidRPr="0037521C">
        <w:rPr>
          <w:rFonts w:cs="CTraditional Arabic" w:hint="cs"/>
          <w:rtl/>
          <w:lang w:bidi="fa-IR"/>
        </w:rPr>
        <w:t>س</w:t>
      </w:r>
      <w:r w:rsidRPr="0042643E">
        <w:rPr>
          <w:rStyle w:val="Chara"/>
          <w:rFonts w:hint="cs"/>
          <w:rtl/>
        </w:rPr>
        <w:t xml:space="preserve"> در زمان رسول خدا</w:t>
      </w:r>
      <w:r w:rsidR="0037521C" w:rsidRPr="0037521C">
        <w:rPr>
          <w:rFonts w:cs="CTraditional Arabic" w:hint="cs"/>
          <w:rtl/>
          <w:lang w:bidi="fa-IR"/>
        </w:rPr>
        <w:t xml:space="preserve"> ج</w:t>
      </w:r>
      <w:r w:rsidRPr="0042643E">
        <w:rPr>
          <w:rStyle w:val="Chara"/>
          <w:rFonts w:hint="cs"/>
          <w:rtl/>
        </w:rPr>
        <w:t xml:space="preserve"> فقیر و بدون سرمایه و خانه و شغل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صفه زیست. او در این مدت به آن‌چه که خداوند متعال در صفه برایش میسر و فرآهم می‌کرد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آن‌چه به</w:t>
      </w:r>
      <w:r w:rsidR="00824085" w:rsidRPr="0042643E">
        <w:rPr>
          <w:rStyle w:val="Chara"/>
          <w:rFonts w:hint="cs"/>
          <w:rtl/>
        </w:rPr>
        <w:t xml:space="preserve"> آن‌ها </w:t>
      </w:r>
      <w:r w:rsidRPr="0042643E">
        <w:rPr>
          <w:rStyle w:val="Chara"/>
          <w:rFonts w:hint="cs"/>
          <w:rtl/>
        </w:rPr>
        <w:t>هدیه داده می‌شد</w:t>
      </w:r>
      <w:r w:rsidR="00824085" w:rsidRPr="0042643E">
        <w:rPr>
          <w:rStyle w:val="Chara"/>
          <w:rFonts w:hint="cs"/>
          <w:rtl/>
        </w:rPr>
        <w:t>،</w:t>
      </w:r>
      <w:r w:rsidR="00441B44" w:rsidRPr="0042643E">
        <w:rPr>
          <w:rStyle w:val="Chara"/>
          <w:rFonts w:hint="cs"/>
          <w:rtl/>
        </w:rPr>
        <w:t xml:space="preserve"> </w:t>
      </w:r>
      <w:r w:rsidR="00AA272C" w:rsidRPr="0042643E">
        <w:rPr>
          <w:rStyle w:val="Chara"/>
          <w:rFonts w:hint="cs"/>
          <w:rtl/>
        </w:rPr>
        <w:t>یا رسول خدا</w:t>
      </w:r>
      <w:r w:rsidR="0037521C" w:rsidRPr="0037521C">
        <w:rPr>
          <w:rFonts w:cs="CTraditional Arabic" w:hint="cs"/>
          <w:rtl/>
          <w:lang w:bidi="fa-IR"/>
        </w:rPr>
        <w:t xml:space="preserve"> ج</w:t>
      </w:r>
      <w:r w:rsidR="00824085" w:rsidRPr="0042643E">
        <w:rPr>
          <w:rStyle w:val="Chara"/>
          <w:rFonts w:hint="cs"/>
          <w:rtl/>
        </w:rPr>
        <w:t xml:space="preserve"> آن‌ها </w:t>
      </w:r>
      <w:r w:rsidR="00AA272C" w:rsidRPr="0042643E">
        <w:rPr>
          <w:rStyle w:val="Chara"/>
          <w:rFonts w:hint="cs"/>
          <w:rtl/>
        </w:rPr>
        <w:t>را در آن شریک می‌نمود</w:t>
      </w:r>
      <w:r w:rsidR="00824085" w:rsidRPr="0042643E">
        <w:rPr>
          <w:rStyle w:val="Chara"/>
          <w:rFonts w:hint="cs"/>
          <w:rtl/>
        </w:rPr>
        <w:t>،</w:t>
      </w:r>
      <w:r w:rsidR="00441B44" w:rsidRPr="0042643E">
        <w:rPr>
          <w:rStyle w:val="Chara"/>
          <w:rFonts w:hint="cs"/>
          <w:rtl/>
        </w:rPr>
        <w:t xml:space="preserve"> </w:t>
      </w:r>
      <w:r w:rsidR="008B6340" w:rsidRPr="0042643E">
        <w:rPr>
          <w:rStyle w:val="Chara"/>
          <w:rFonts w:hint="cs"/>
          <w:rtl/>
        </w:rPr>
        <w:t>قناعت می‌کرد.</w:t>
      </w:r>
      <w:r w:rsidRPr="0042643E">
        <w:rPr>
          <w:rStyle w:val="Chara"/>
          <w:rFonts w:hint="cs"/>
          <w:rtl/>
        </w:rPr>
        <w:t xml:space="preserve"> هدفش از این عمل تنها مصاحبت و ملازمت رسول خدا</w:t>
      </w:r>
      <w:r w:rsidR="0037521C" w:rsidRPr="0037521C">
        <w:rPr>
          <w:rFonts w:cs="CTraditional Arabic" w:hint="cs"/>
          <w:rtl/>
          <w:lang w:bidi="fa-IR"/>
        </w:rPr>
        <w:t xml:space="preserve"> ج</w:t>
      </w:r>
      <w:r w:rsidRPr="0042643E">
        <w:rPr>
          <w:rStyle w:val="Chara"/>
          <w:rFonts w:hint="cs"/>
          <w:rtl/>
        </w:rPr>
        <w:t xml:space="preserve"> جهت شنیدن کلام او و دریافتن علم از او بود. می‌خواست فرموده‌های او را بشنود و به قصد و نیت نشرشان</w:t>
      </w:r>
      <w:r w:rsidR="00824085" w:rsidRPr="0042643E">
        <w:rPr>
          <w:rStyle w:val="Chara"/>
          <w:rFonts w:hint="cs"/>
          <w:rtl/>
        </w:rPr>
        <w:t>،</w:t>
      </w:r>
      <w:r w:rsidR="00441B44" w:rsidRPr="0042643E">
        <w:rPr>
          <w:rStyle w:val="Chara"/>
          <w:rFonts w:hint="cs"/>
          <w:rtl/>
        </w:rPr>
        <w:t xml:space="preserve"> </w:t>
      </w:r>
      <w:r w:rsidR="00824085" w:rsidRPr="0042643E">
        <w:rPr>
          <w:rStyle w:val="Chara"/>
          <w:rFonts w:hint="cs"/>
          <w:rtl/>
        </w:rPr>
        <w:t xml:space="preserve">آن‌ها </w:t>
      </w:r>
      <w:r w:rsidRPr="0042643E">
        <w:rPr>
          <w:rStyle w:val="Chara"/>
          <w:rFonts w:hint="cs"/>
          <w:rtl/>
        </w:rPr>
        <w:t>را حفظ کند. تنها به خاطر رؤیت و مشاهده‌ی افعال و احوال معاملات و قضاوت‌های رسول خدا</w:t>
      </w:r>
      <w:r w:rsidR="0037521C" w:rsidRPr="0037521C">
        <w:rPr>
          <w:rFonts w:cs="CTraditional Arabic" w:hint="cs"/>
          <w:rtl/>
          <w:lang w:bidi="fa-IR"/>
        </w:rPr>
        <w:t xml:space="preserve"> ج</w:t>
      </w:r>
      <w:r w:rsidRPr="0042643E">
        <w:rPr>
          <w:rStyle w:val="Chara"/>
          <w:rFonts w:hint="cs"/>
          <w:rtl/>
        </w:rPr>
        <w:t xml:space="preserve"> و اقتدا و تاسی به</w:t>
      </w:r>
      <w:r w:rsidR="00824085" w:rsidRPr="0042643E">
        <w:rPr>
          <w:rStyle w:val="Chara"/>
          <w:rFonts w:hint="cs"/>
          <w:rtl/>
        </w:rPr>
        <w:t xml:space="preserve"> آن‌ها </w:t>
      </w:r>
      <w:r w:rsidRPr="0042643E">
        <w:rPr>
          <w:rStyle w:val="Chara"/>
          <w:rFonts w:hint="cs"/>
          <w:rtl/>
        </w:rPr>
        <w:t xml:space="preserve">در خدمت او می‌ماند. </w:t>
      </w:r>
    </w:p>
    <w:p w:rsidR="00FB30AD" w:rsidRPr="0042643E" w:rsidRDefault="00FB30AD" w:rsidP="00123301">
      <w:pPr>
        <w:pStyle w:val="Char0"/>
        <w:bidi/>
        <w:ind w:firstLine="284"/>
        <w:rPr>
          <w:rStyle w:val="Chara"/>
          <w:rtl/>
        </w:rPr>
      </w:pPr>
      <w:r w:rsidRPr="0042643E">
        <w:rPr>
          <w:rStyle w:val="Chara"/>
          <w:rFonts w:hint="cs"/>
          <w:rtl/>
        </w:rPr>
        <w:t>حتی بعضی از اوقات قادر به تامین حداقل مایحتاج زندگی</w:t>
      </w:r>
      <w:r w:rsidR="008B6340" w:rsidRPr="0042643E">
        <w:rPr>
          <w:rStyle w:val="Chara"/>
          <w:rFonts w:hint="cs"/>
          <w:rtl/>
        </w:rPr>
        <w:t xml:space="preserve"> خود</w:t>
      </w:r>
      <w:r w:rsidRPr="0042643E">
        <w:rPr>
          <w:rStyle w:val="Chara"/>
          <w:rFonts w:hint="cs"/>
          <w:rtl/>
        </w:rPr>
        <w:t xml:space="preserve"> نمی‌شد و در اوج فشار و</w:t>
      </w:r>
      <w:r w:rsidR="00F84047" w:rsidRPr="0042643E">
        <w:rPr>
          <w:rStyle w:val="Chara"/>
          <w:rFonts w:hint="cs"/>
          <w:rtl/>
        </w:rPr>
        <w:t xml:space="preserve"> </w:t>
      </w:r>
      <w:r w:rsidR="00B76EB6" w:rsidRPr="0042643E">
        <w:rPr>
          <w:rStyle w:val="Chara"/>
          <w:rFonts w:hint="cs"/>
          <w:rtl/>
        </w:rPr>
        <w:t>تنگنا</w:t>
      </w:r>
      <w:r w:rsidR="008B6340" w:rsidRPr="0042643E">
        <w:rPr>
          <w:rStyle w:val="Chara"/>
          <w:rFonts w:hint="cs"/>
          <w:rtl/>
        </w:rPr>
        <w:t xml:space="preserve"> </w:t>
      </w:r>
      <w:r w:rsidRPr="0042643E">
        <w:rPr>
          <w:rStyle w:val="Chara"/>
          <w:rFonts w:hint="cs"/>
          <w:rtl/>
        </w:rPr>
        <w:t>قرار می‌گرفت. چندین شب بدون غذا می‌ماند تا آن‌جا که مجبور می‌شد از شدت گرسنگی شکم بر زمین بمالد و بعضی اوقات از حال می‌رفت و بی‌هوش می‌شد.</w:t>
      </w:r>
    </w:p>
    <w:p w:rsidR="00FB30AD" w:rsidRPr="0042643E" w:rsidRDefault="00FB30AD" w:rsidP="00123301">
      <w:pPr>
        <w:pStyle w:val="Char0"/>
        <w:bidi/>
        <w:ind w:firstLine="284"/>
        <w:rPr>
          <w:rStyle w:val="Chara"/>
          <w:rtl/>
        </w:rPr>
      </w:pPr>
      <w:r w:rsidRPr="0042643E">
        <w:rPr>
          <w:rStyle w:val="Chara"/>
          <w:rFonts w:hint="cs"/>
          <w:rtl/>
        </w:rPr>
        <w:t>در کتب حدیث</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صورت‌هایی از این وضعیت اسف‌انگیز که ابوهریره با آن دست به گریبان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بیان شده است. خود او نیز بعد از رهایی از </w:t>
      </w:r>
      <w:r w:rsidR="00B76EB6" w:rsidRPr="0042643E">
        <w:rPr>
          <w:rStyle w:val="Chara"/>
          <w:rFonts w:hint="cs"/>
          <w:rtl/>
        </w:rPr>
        <w:t>تنگنا</w:t>
      </w:r>
      <w:r w:rsidR="009C000C" w:rsidRPr="0042643E">
        <w:rPr>
          <w:rStyle w:val="Chara"/>
          <w:rFonts w:hint="cs"/>
          <w:rtl/>
        </w:rPr>
        <w:t>،</w:t>
      </w:r>
      <w:r w:rsidR="00441B44" w:rsidRPr="0042643E">
        <w:rPr>
          <w:rStyle w:val="Chara"/>
          <w:rFonts w:hint="cs"/>
          <w:rtl/>
        </w:rPr>
        <w:t xml:space="preserve"> </w:t>
      </w:r>
      <w:r w:rsidRPr="0042643E">
        <w:rPr>
          <w:rStyle w:val="Chara"/>
          <w:rFonts w:hint="cs"/>
          <w:rtl/>
        </w:rPr>
        <w:t xml:space="preserve">زمانی که خداوند در نعمت‌های خود را بر او </w:t>
      </w:r>
      <w:r w:rsidR="00F84047" w:rsidRPr="0042643E">
        <w:rPr>
          <w:rStyle w:val="Chara"/>
          <w:rFonts w:hint="cs"/>
          <w:rtl/>
        </w:rPr>
        <w:t>گشود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از باب </w:t>
      </w:r>
      <w:r w:rsidR="00F84047" w:rsidRPr="0042643E">
        <w:rPr>
          <w:rStyle w:val="Chara"/>
          <w:rFonts w:hint="cs"/>
          <w:rtl/>
        </w:rPr>
        <w:t xml:space="preserve">تحدث </w:t>
      </w:r>
      <w:r w:rsidRPr="0042643E">
        <w:rPr>
          <w:rStyle w:val="Chara"/>
          <w:rFonts w:hint="cs"/>
          <w:rtl/>
        </w:rPr>
        <w:t>به نعمت خداوند از وضعیت خویش سخن به میان آورده و آن را توصیف کرده است.</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 xml:space="preserve">از جمله بخاری به </w:t>
      </w:r>
      <w:r w:rsidR="00F8731E" w:rsidRPr="0042643E">
        <w:rPr>
          <w:rStyle w:val="Chara"/>
          <w:rFonts w:hint="cs"/>
          <w:rtl/>
        </w:rPr>
        <w:t>روایت</w:t>
      </w:r>
      <w:r w:rsidRPr="0042643E">
        <w:rPr>
          <w:rStyle w:val="Chara"/>
          <w:rFonts w:hint="cs"/>
          <w:rtl/>
        </w:rPr>
        <w:t xml:space="preserve"> از ابن سیرین نقل می‌کند که </w:t>
      </w:r>
      <w:r w:rsidR="00471E43" w:rsidRPr="00123301">
        <w:rPr>
          <w:rFonts w:ascii="Traditional Arabic" w:hAnsi="Traditional Arabic" w:cs="Traditional Arabic"/>
          <w:rtl/>
          <w:lang w:bidi="fa-IR"/>
        </w:rPr>
        <w:t>«</w:t>
      </w:r>
      <w:r w:rsidRPr="0042643E">
        <w:rPr>
          <w:rStyle w:val="Chara"/>
          <w:rFonts w:hint="cs"/>
          <w:rtl/>
        </w:rPr>
        <w:t>نزد ابوهریره بودیم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دو پارچه لباس کهنه و پاره‌ی کتان به تن داشت</w:t>
      </w:r>
      <w:r w:rsidR="00824085" w:rsidRPr="0042643E">
        <w:rPr>
          <w:rStyle w:val="Chara"/>
          <w:rFonts w:hint="cs"/>
          <w:rtl/>
        </w:rPr>
        <w:t>،</w:t>
      </w:r>
      <w:r w:rsidR="00441B44" w:rsidRPr="0042643E">
        <w:rPr>
          <w:rStyle w:val="Chara"/>
          <w:rFonts w:hint="cs"/>
          <w:rtl/>
        </w:rPr>
        <w:t xml:space="preserve"> </w:t>
      </w:r>
      <w:r w:rsidR="00AA272C" w:rsidRPr="0042643E">
        <w:rPr>
          <w:rStyle w:val="Chara"/>
          <w:rFonts w:hint="cs"/>
          <w:rtl/>
        </w:rPr>
        <w:t>ف</w:t>
      </w:r>
      <w:r w:rsidRPr="0042643E">
        <w:rPr>
          <w:rStyle w:val="Chara"/>
          <w:rFonts w:hint="cs"/>
          <w:rtl/>
        </w:rPr>
        <w:t>ین کرد و گفت به به این ابوهریره است که در کتان فین می‌کند. قبلا مرا دیدی که میان منبر رسول خدا</w:t>
      </w:r>
      <w:r w:rsidR="0037521C" w:rsidRPr="0037521C">
        <w:rPr>
          <w:rFonts w:cs="CTraditional Arabic" w:hint="cs"/>
          <w:rtl/>
          <w:lang w:bidi="fa-IR"/>
        </w:rPr>
        <w:t xml:space="preserve"> ج</w:t>
      </w:r>
      <w:r w:rsidRPr="0042643E">
        <w:rPr>
          <w:rStyle w:val="Chara"/>
          <w:rFonts w:hint="cs"/>
          <w:rtl/>
        </w:rPr>
        <w:t xml:space="preserve"> تا حجره‌ی حضرت عایشه بیهوش بر زمین می‌افتادم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یکی می‌آمد و پا را روی گردن من می‌نهاد. به تصور این‌که من دیوانه هستم و به نوعی از جنون گرفتار شده‌ام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حالی‌که جز گرسنگی هیچ بلای دیگری ند</w:t>
      </w:r>
      <w:r w:rsidR="00F84047" w:rsidRPr="0042643E">
        <w:rPr>
          <w:rStyle w:val="Chara"/>
          <w:rFonts w:hint="cs"/>
          <w:rtl/>
        </w:rPr>
        <w:t>اشتم</w:t>
      </w:r>
      <w:r w:rsidR="00471E43" w:rsidRPr="00123301">
        <w:rPr>
          <w:rFonts w:ascii="Traditional Arabic" w:hAnsi="Traditional Arabic" w:cs="Traditional Arabic"/>
          <w:rtl/>
          <w:lang w:bidi="fa-IR"/>
        </w:rPr>
        <w:t>»</w:t>
      </w:r>
      <w:r w:rsidR="009B2902" w:rsidRPr="0042643E">
        <w:rPr>
          <w:rStyle w:val="Chara"/>
          <w:rFonts w:hint="cs"/>
          <w:vertAlign w:val="superscript"/>
          <w:rtl/>
        </w:rPr>
        <w:t>(</w:t>
      </w:r>
      <w:r w:rsidR="009B2902" w:rsidRPr="0042643E">
        <w:rPr>
          <w:rStyle w:val="Chara"/>
          <w:vertAlign w:val="superscript"/>
          <w:rtl/>
        </w:rPr>
        <w:footnoteReference w:id="75"/>
      </w:r>
      <w:r w:rsidR="009B2902" w:rsidRPr="0042643E">
        <w:rPr>
          <w:rStyle w:val="Chara"/>
          <w:rFonts w:hint="cs"/>
          <w:vertAlign w:val="superscript"/>
          <w:rtl/>
        </w:rPr>
        <w:t>)</w:t>
      </w:r>
      <w:r w:rsidRPr="0042643E">
        <w:rPr>
          <w:rStyle w:val="Chara"/>
          <w:rFonts w:hint="cs"/>
          <w:rtl/>
        </w:rPr>
        <w:t>.</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 xml:space="preserve">و از جمله حدیث دیگری که بخاری آن را </w:t>
      </w:r>
      <w:r w:rsidR="00A94D47" w:rsidRPr="0042643E">
        <w:rPr>
          <w:rStyle w:val="Chara"/>
          <w:rFonts w:hint="cs"/>
          <w:rtl/>
        </w:rPr>
        <w:t xml:space="preserve">هم </w:t>
      </w:r>
      <w:r w:rsidRPr="0042643E">
        <w:rPr>
          <w:rStyle w:val="Chara"/>
          <w:rFonts w:hint="cs"/>
          <w:rtl/>
        </w:rPr>
        <w:t xml:space="preserve">از ابن سیرین </w:t>
      </w:r>
      <w:r w:rsidR="00F8731E" w:rsidRPr="0042643E">
        <w:rPr>
          <w:rStyle w:val="Chara"/>
          <w:rFonts w:hint="cs"/>
          <w:rtl/>
        </w:rPr>
        <w:t>روایت</w:t>
      </w:r>
      <w:r w:rsidRPr="0042643E">
        <w:rPr>
          <w:rStyle w:val="Chara"/>
          <w:rFonts w:hint="cs"/>
          <w:rtl/>
        </w:rPr>
        <w:t xml:space="preserve"> کرده است</w:t>
      </w:r>
      <w:r w:rsidR="00824085" w:rsidRPr="0042643E">
        <w:rPr>
          <w:rStyle w:val="Chara"/>
          <w:rFonts w:hint="cs"/>
          <w:rtl/>
        </w:rPr>
        <w:t>،</w:t>
      </w:r>
      <w:r w:rsidR="00441B44" w:rsidRPr="0042643E">
        <w:rPr>
          <w:rStyle w:val="Chara"/>
          <w:rFonts w:hint="cs"/>
          <w:rtl/>
        </w:rPr>
        <w:t xml:space="preserve"> </w:t>
      </w:r>
      <w:r w:rsidR="00A94D47" w:rsidRPr="0042643E">
        <w:rPr>
          <w:rStyle w:val="Chara"/>
          <w:rFonts w:hint="cs"/>
          <w:rtl/>
        </w:rPr>
        <w:t>این است</w:t>
      </w:r>
      <w:r w:rsidRPr="0042643E">
        <w:rPr>
          <w:rStyle w:val="Chara"/>
          <w:rFonts w:hint="cs"/>
          <w:rtl/>
        </w:rPr>
        <w:t xml:space="preserve"> که گفت</w:t>
      </w:r>
      <w:r w:rsidR="00A1692D" w:rsidRPr="0042643E">
        <w:rPr>
          <w:rStyle w:val="Chara"/>
          <w:rFonts w:hint="cs"/>
          <w:rtl/>
        </w:rPr>
        <w:t>:</w:t>
      </w:r>
      <w:r w:rsidR="003151F5" w:rsidRPr="0042643E">
        <w:rPr>
          <w:rStyle w:val="Chara"/>
          <w:rFonts w:hint="cs"/>
          <w:rtl/>
        </w:rPr>
        <w:t xml:space="preserve"> </w:t>
      </w:r>
      <w:r w:rsidR="00471E43" w:rsidRPr="00123301">
        <w:rPr>
          <w:rFonts w:ascii="Traditional Arabic" w:hAnsi="Traditional Arabic" w:cs="Traditional Arabic"/>
          <w:rtl/>
        </w:rPr>
        <w:t>«</w:t>
      </w:r>
      <w:r w:rsidRPr="0042643E">
        <w:rPr>
          <w:rStyle w:val="Chara"/>
          <w:rFonts w:hint="cs"/>
          <w:rtl/>
        </w:rPr>
        <w:t>به سختی و ناراحتی شدیدی گرفتار شدم. به عمر پسر خطاب برخورد نمود</w:t>
      </w:r>
      <w:r w:rsidR="00A94D47" w:rsidRPr="0042643E">
        <w:rPr>
          <w:rStyle w:val="Chara"/>
          <w:rFonts w:hint="cs"/>
          <w:rtl/>
        </w:rPr>
        <w:t>م</w:t>
      </w:r>
      <w:r w:rsidRPr="0042643E">
        <w:rPr>
          <w:rStyle w:val="Chara"/>
          <w:rFonts w:hint="cs"/>
          <w:rtl/>
        </w:rPr>
        <w:t>. از او خواستم آیه‌ای از کلام خدا بر من تلاوت کند</w:t>
      </w:r>
      <w:r w:rsidR="00824085" w:rsidRPr="0042643E">
        <w:rPr>
          <w:rStyle w:val="Chara"/>
          <w:rFonts w:hint="cs"/>
          <w:rtl/>
        </w:rPr>
        <w:t>،</w:t>
      </w:r>
      <w:r w:rsidR="00441B44" w:rsidRPr="0042643E">
        <w:rPr>
          <w:rStyle w:val="Chara"/>
          <w:rFonts w:hint="cs"/>
          <w:rtl/>
        </w:rPr>
        <w:t xml:space="preserve"> </w:t>
      </w:r>
      <w:r w:rsidR="00B5358B" w:rsidRPr="0042643E">
        <w:rPr>
          <w:rStyle w:val="Chara"/>
          <w:rFonts w:hint="cs"/>
          <w:rtl/>
        </w:rPr>
        <w:t>در</w:t>
      </w:r>
      <w:r w:rsidRPr="0042643E">
        <w:rPr>
          <w:rStyle w:val="Chara"/>
          <w:rFonts w:hint="cs"/>
          <w:rtl/>
        </w:rPr>
        <w:t xml:space="preserve"> خانه‌اش </w:t>
      </w:r>
      <w:r w:rsidR="00B5358B" w:rsidRPr="0042643E">
        <w:rPr>
          <w:rStyle w:val="Chara"/>
          <w:rFonts w:hint="cs"/>
          <w:rtl/>
        </w:rPr>
        <w:t>را بر من گشود</w:t>
      </w:r>
      <w:r w:rsidRPr="0042643E">
        <w:rPr>
          <w:rStyle w:val="Chara"/>
          <w:rFonts w:hint="cs"/>
          <w:rtl/>
        </w:rPr>
        <w:t>.</w:t>
      </w:r>
      <w:r w:rsidR="00BD5EBB" w:rsidRPr="0042643E">
        <w:rPr>
          <w:rStyle w:val="Chara"/>
          <w:rFonts w:hint="cs"/>
          <w:rtl/>
        </w:rPr>
        <w:t xml:space="preserve"> وارد شدم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کمی جلو رفتم‌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ولی از شدت ناراحتی و گرسنگی بر صورتم بر زمین افتادم. </w:t>
      </w:r>
      <w:r w:rsidR="00BD5EBB" w:rsidRPr="0042643E">
        <w:rPr>
          <w:rStyle w:val="Chara"/>
          <w:rFonts w:hint="cs"/>
          <w:rtl/>
        </w:rPr>
        <w:t xml:space="preserve">زمانی که به خود آمدم </w:t>
      </w:r>
      <w:r w:rsidRPr="0042643E">
        <w:rPr>
          <w:rStyle w:val="Chara"/>
          <w:rFonts w:hint="cs"/>
          <w:rtl/>
        </w:rPr>
        <w:t>رسول خدا را دیدم که بر سرم ایستاده است.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ابوهریره! عرض کردم در خدمت</w:t>
      </w:r>
      <w:r w:rsidR="00BD5EBB" w:rsidRPr="0042643E">
        <w:rPr>
          <w:rStyle w:val="Chara"/>
          <w:rFonts w:hint="cs"/>
          <w:rtl/>
        </w:rPr>
        <w:t>م</w:t>
      </w:r>
      <w:r w:rsidRPr="0042643E">
        <w:rPr>
          <w:rStyle w:val="Chara"/>
          <w:rFonts w:hint="cs"/>
          <w:rtl/>
        </w:rPr>
        <w:t xml:space="preserve"> ای فرستاده‌ی خدا. دستم را گرفت و مرا بلند کرد و متوجه وضعیتم 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سوی اثاثیه‌های خود رفت. بعد امر کرد کاسه‌ی بزرگی شیر برایم آوردند</w:t>
      </w:r>
      <w:r w:rsidR="00824085" w:rsidRPr="0042643E">
        <w:rPr>
          <w:rStyle w:val="Chara"/>
          <w:rFonts w:hint="cs"/>
          <w:rtl/>
        </w:rPr>
        <w:t>،</w:t>
      </w:r>
      <w:r w:rsidR="00441B44" w:rsidRPr="0042643E">
        <w:rPr>
          <w:rStyle w:val="Chara"/>
          <w:rFonts w:hint="cs"/>
          <w:rtl/>
        </w:rPr>
        <w:t xml:space="preserve"> </w:t>
      </w:r>
      <w:r w:rsidR="00C93ED1" w:rsidRPr="0042643E">
        <w:rPr>
          <w:rStyle w:val="Chara"/>
          <w:rFonts w:hint="cs"/>
          <w:rtl/>
        </w:rPr>
        <w:t xml:space="preserve">مقداری </w:t>
      </w:r>
      <w:r w:rsidRPr="0042643E">
        <w:rPr>
          <w:rStyle w:val="Chara"/>
          <w:rFonts w:hint="cs"/>
          <w:rtl/>
        </w:rPr>
        <w:t>از آن را آشامیدم.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باز بنوش ای اباه</w:t>
      </w:r>
      <w:r w:rsidR="00B302D9" w:rsidRPr="0042643E">
        <w:rPr>
          <w:rStyle w:val="Chara"/>
          <w:rFonts w:hint="cs"/>
          <w:rtl/>
        </w:rPr>
        <w:t>ریره</w:t>
      </w:r>
      <w:r w:rsidRPr="0042643E">
        <w:rPr>
          <w:rStyle w:val="Chara"/>
          <w:rFonts w:hint="cs"/>
          <w:rtl/>
        </w:rPr>
        <w:t>. دوباره نوشیدم.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باز بنوش. نوشیدم تا شکمم مثل پیاله و فنجان صاف و هموار شد. (سیر شدم.) بعد به عمر برخورد کردم و وضعیت و حال خویش را برایش شرح دادم و گفت</w:t>
      </w:r>
      <w:r w:rsidR="00AA272C" w:rsidRPr="0042643E">
        <w:rPr>
          <w:rStyle w:val="Chara"/>
          <w:rFonts w:hint="cs"/>
          <w:rtl/>
        </w:rPr>
        <w:t>م</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ولی خداوند مسوولیت سیر کردن مرا به کسی بهتر و شایسته‌تر از شما واگذار کرد. </w:t>
      </w:r>
      <w:r w:rsidR="00E9656B" w:rsidRPr="0042643E">
        <w:rPr>
          <w:rStyle w:val="Chara"/>
          <w:rFonts w:hint="cs"/>
          <w:rtl/>
        </w:rPr>
        <w:t>گفتم</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قسم به خدا من از تو خواستم آیه‌ای بر من تلاوت کنی. حال آن‌که من بهتر از شما به قرائت آن آشنا بودم. عمر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قسم به خدا اگر می‌توانستم تو را به درون خانه‌ی خویش ببرم</w:t>
      </w:r>
      <w:r w:rsidR="00824085" w:rsidRPr="0042643E">
        <w:rPr>
          <w:rStyle w:val="Chara"/>
          <w:rFonts w:hint="cs"/>
          <w:rtl/>
        </w:rPr>
        <w:t>،</w:t>
      </w:r>
      <w:r w:rsidR="00441B44" w:rsidRPr="0042643E">
        <w:rPr>
          <w:rStyle w:val="Chara"/>
          <w:rFonts w:hint="cs"/>
          <w:rtl/>
        </w:rPr>
        <w:t xml:space="preserve"> </w:t>
      </w:r>
      <w:r w:rsidR="00B76EB6" w:rsidRPr="0042643E">
        <w:rPr>
          <w:rStyle w:val="Chara"/>
          <w:rFonts w:hint="cs"/>
          <w:rtl/>
        </w:rPr>
        <w:t>برای</w:t>
      </w:r>
      <w:r w:rsidRPr="0042643E">
        <w:rPr>
          <w:rStyle w:val="Chara"/>
          <w:rFonts w:hint="cs"/>
          <w:rtl/>
        </w:rPr>
        <w:t xml:space="preserve"> من از دسترسی به </w:t>
      </w:r>
      <w:r w:rsidR="00930193" w:rsidRPr="0042643E">
        <w:rPr>
          <w:rStyle w:val="Chara"/>
          <w:rFonts w:hint="cs"/>
          <w:rtl/>
        </w:rPr>
        <w:t xml:space="preserve">شترهای </w:t>
      </w:r>
      <w:r w:rsidRPr="0042643E">
        <w:rPr>
          <w:rStyle w:val="Chara"/>
          <w:rFonts w:hint="cs"/>
          <w:rtl/>
        </w:rPr>
        <w:t>نجیب و پسندیده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محبوب‌تر بود</w:t>
      </w:r>
      <w:r w:rsidR="00471E43" w:rsidRPr="00123301">
        <w:rPr>
          <w:rFonts w:ascii="Traditional Arabic" w:hAnsi="Traditional Arabic" w:cs="Traditional Arabic"/>
          <w:rtl/>
        </w:rPr>
        <w:t>»</w:t>
      </w:r>
      <w:r w:rsidR="009B2902" w:rsidRPr="0042643E">
        <w:rPr>
          <w:rStyle w:val="Chara"/>
          <w:rFonts w:hint="cs"/>
          <w:vertAlign w:val="superscript"/>
          <w:rtl/>
        </w:rPr>
        <w:t>(</w:t>
      </w:r>
      <w:r w:rsidR="009B2902" w:rsidRPr="0042643E">
        <w:rPr>
          <w:rStyle w:val="Chara"/>
          <w:vertAlign w:val="superscript"/>
          <w:rtl/>
        </w:rPr>
        <w:footnoteReference w:id="76"/>
      </w:r>
      <w:r w:rsidR="009B2902" w:rsidRPr="0042643E">
        <w:rPr>
          <w:rStyle w:val="Chara"/>
          <w:rFonts w:hint="cs"/>
          <w:vertAlign w:val="superscript"/>
          <w:rtl/>
        </w:rPr>
        <w:t>)</w:t>
      </w:r>
      <w:r w:rsidRPr="0042643E">
        <w:rPr>
          <w:rStyle w:val="Chara"/>
          <w:rFonts w:hint="cs"/>
          <w:rtl/>
        </w:rPr>
        <w:t>.</w:t>
      </w:r>
    </w:p>
    <w:p w:rsidR="00FB30AD" w:rsidRPr="0042643E" w:rsidRDefault="00930193" w:rsidP="00E43B5A">
      <w:pPr>
        <w:pStyle w:val="Char0"/>
        <w:bidi/>
        <w:ind w:firstLine="284"/>
        <w:rPr>
          <w:rStyle w:val="Chara"/>
          <w:rtl/>
        </w:rPr>
      </w:pPr>
      <w:r w:rsidRPr="0042643E">
        <w:rPr>
          <w:rStyle w:val="Chara"/>
          <w:rFonts w:hint="cs"/>
          <w:rtl/>
        </w:rPr>
        <w:t xml:space="preserve">یکی دیگر از صورت‌های </w:t>
      </w:r>
      <w:r w:rsidR="00FB30AD" w:rsidRPr="0042643E">
        <w:rPr>
          <w:rStyle w:val="Chara"/>
          <w:rFonts w:hint="cs"/>
          <w:rtl/>
        </w:rPr>
        <w:t>معجزه</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 xml:space="preserve">معجزه‌ی شرب شیر است که بخاری آن را به نقل از ابوهریره </w:t>
      </w:r>
      <w:r w:rsidR="00F8731E" w:rsidRPr="0042643E">
        <w:rPr>
          <w:rStyle w:val="Chara"/>
          <w:rFonts w:hint="cs"/>
          <w:rtl/>
        </w:rPr>
        <w:t>روایت</w:t>
      </w:r>
      <w:r w:rsidR="00FB30AD" w:rsidRPr="0042643E">
        <w:rPr>
          <w:rStyle w:val="Chara"/>
          <w:rFonts w:hint="cs"/>
          <w:rtl/>
        </w:rPr>
        <w:t xml:space="preserve"> کرده است. گوید</w:t>
      </w:r>
      <w:r w:rsidR="00A1692D" w:rsidRPr="0042643E">
        <w:rPr>
          <w:rStyle w:val="Chara"/>
          <w:rFonts w:hint="cs"/>
          <w:rtl/>
        </w:rPr>
        <w:t>:</w:t>
      </w:r>
      <w:r w:rsidR="003151F5" w:rsidRPr="0042643E">
        <w:rPr>
          <w:rStyle w:val="Chara"/>
          <w:rFonts w:hint="cs"/>
          <w:rtl/>
        </w:rPr>
        <w:t xml:space="preserve"> </w:t>
      </w:r>
      <w:r w:rsidR="00471E43" w:rsidRPr="00123301">
        <w:rPr>
          <w:rFonts w:ascii="Traditional Arabic" w:hAnsi="Traditional Arabic" w:cs="Traditional Arabic"/>
          <w:rtl/>
          <w:lang w:bidi="fa-IR"/>
        </w:rPr>
        <w:t>«</w:t>
      </w:r>
      <w:r w:rsidR="00FB30AD" w:rsidRPr="0042643E">
        <w:rPr>
          <w:rStyle w:val="Chara"/>
          <w:rFonts w:hint="cs"/>
          <w:rtl/>
        </w:rPr>
        <w:t>سوگند به خدای که جز او خدای دیگری وجود ندارد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 xml:space="preserve">از </w:t>
      </w:r>
      <w:r w:rsidRPr="0042643E">
        <w:rPr>
          <w:rStyle w:val="Chara"/>
          <w:rFonts w:hint="cs"/>
          <w:rtl/>
        </w:rPr>
        <w:t xml:space="preserve">شدت </w:t>
      </w:r>
      <w:r w:rsidR="00FB30AD" w:rsidRPr="0042643E">
        <w:rPr>
          <w:rStyle w:val="Chara"/>
          <w:rFonts w:hint="cs"/>
          <w:rtl/>
        </w:rPr>
        <w:t>گرسنگی و سختی درد آن</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خود را بر زمین می‌چسباندم و سنگ بر شکم می‌بستم. روزی بر سر راهی که</w:t>
      </w:r>
      <w:r w:rsidR="00824085" w:rsidRPr="0042643E">
        <w:rPr>
          <w:rStyle w:val="Chara"/>
          <w:rFonts w:hint="cs"/>
          <w:rtl/>
        </w:rPr>
        <w:t xml:space="preserve"> آن‌ها </w:t>
      </w:r>
      <w:r w:rsidR="005A6E91" w:rsidRPr="0042643E">
        <w:rPr>
          <w:rStyle w:val="Chara"/>
          <w:rFonts w:hint="cs"/>
          <w:rtl/>
        </w:rPr>
        <w:t>(رسول خدا</w:t>
      </w:r>
      <w:r w:rsidR="00824085" w:rsidRPr="0042643E">
        <w:rPr>
          <w:rStyle w:val="Chara"/>
          <w:rFonts w:hint="cs"/>
          <w:rtl/>
        </w:rPr>
        <w:t>،</w:t>
      </w:r>
      <w:r w:rsidR="00441B44" w:rsidRPr="0042643E">
        <w:rPr>
          <w:rStyle w:val="Chara"/>
          <w:rFonts w:hint="cs"/>
          <w:rtl/>
        </w:rPr>
        <w:t xml:space="preserve"> </w:t>
      </w:r>
      <w:r w:rsidR="005A6E91" w:rsidRPr="0042643E">
        <w:rPr>
          <w:rStyle w:val="Chara"/>
          <w:rFonts w:hint="cs"/>
          <w:rtl/>
        </w:rPr>
        <w:t>ابوبکر و عمر)</w:t>
      </w:r>
      <w:r w:rsidR="00FB30AD" w:rsidRPr="0042643E">
        <w:rPr>
          <w:rStyle w:val="Chara"/>
          <w:rFonts w:hint="cs"/>
          <w:rtl/>
        </w:rPr>
        <w:t xml:space="preserve"> از آن خارج می‌شدند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نشستم. ابوبکر از آن‌جا گذر کرد. در مورد آیتی از او سوال کردم و خدا می‌داند که تنها به خاطر سیر کردنم این سوال را مطرح کردم. او رفت و این کار (سیر کردن) را نکرد. بعد ابوالقاسم</w:t>
      </w:r>
      <w:r w:rsidR="00E43B5A">
        <w:rPr>
          <w:rStyle w:val="Chara"/>
          <w:rFonts w:hint="cs"/>
          <w:rtl/>
        </w:rPr>
        <w:t xml:space="preserve"> </w:t>
      </w:r>
      <w:r w:rsidR="00E43B5A">
        <w:rPr>
          <w:rStyle w:val="Chara"/>
          <w:rFonts w:cs="CTraditional Arabic" w:hint="cs"/>
          <w:rtl/>
        </w:rPr>
        <w:t>ج</w:t>
      </w:r>
      <w:r w:rsidR="00FB30AD" w:rsidRPr="0042643E">
        <w:rPr>
          <w:rStyle w:val="Chara"/>
          <w:rFonts w:hint="cs"/>
          <w:rtl/>
        </w:rPr>
        <w:t xml:space="preserve"> بر من گذر کرد. چون مرا دید تبسمی بر لب آورد و فهمید که چه چیزی در دل دارم و چه چیزی در چهره‌ی من خوانده می‌شود. فرمود</w:t>
      </w:r>
      <w:r w:rsidR="00A1692D" w:rsidRPr="0042643E">
        <w:rPr>
          <w:rStyle w:val="Chara"/>
          <w:rFonts w:hint="cs"/>
          <w:rtl/>
        </w:rPr>
        <w:t>:</w:t>
      </w:r>
      <w:r w:rsidR="003151F5" w:rsidRPr="0042643E">
        <w:rPr>
          <w:rStyle w:val="Chara"/>
          <w:rFonts w:hint="cs"/>
          <w:rtl/>
        </w:rPr>
        <w:t xml:space="preserve"> </w:t>
      </w:r>
      <w:r w:rsidR="00FB30AD" w:rsidRPr="0042643E">
        <w:rPr>
          <w:rStyle w:val="Chara"/>
          <w:rFonts w:hint="cs"/>
          <w:rtl/>
        </w:rPr>
        <w:t>اباه</w:t>
      </w:r>
      <w:r w:rsidR="00D26630" w:rsidRPr="0042643E">
        <w:rPr>
          <w:rStyle w:val="Chara"/>
          <w:rFonts w:hint="cs"/>
          <w:rtl/>
        </w:rPr>
        <w:t>رّ</w:t>
      </w:r>
      <w:r w:rsidR="00FB30AD" w:rsidRPr="0042643E">
        <w:rPr>
          <w:rStyle w:val="Chara"/>
          <w:rFonts w:hint="cs"/>
          <w:rtl/>
        </w:rPr>
        <w:t>! عرض کردم</w:t>
      </w:r>
      <w:r w:rsidR="00A1692D" w:rsidRPr="0042643E">
        <w:rPr>
          <w:rStyle w:val="Chara"/>
          <w:rFonts w:hint="cs"/>
          <w:rtl/>
        </w:rPr>
        <w:t>:</w:t>
      </w:r>
      <w:r w:rsidR="003151F5" w:rsidRPr="0042643E">
        <w:rPr>
          <w:rStyle w:val="Chara"/>
          <w:rFonts w:hint="cs"/>
          <w:rtl/>
        </w:rPr>
        <w:t xml:space="preserve"> </w:t>
      </w:r>
      <w:r w:rsidR="00FB30AD" w:rsidRPr="0042643E">
        <w:rPr>
          <w:rStyle w:val="Chara"/>
          <w:rFonts w:hint="cs"/>
          <w:rtl/>
        </w:rPr>
        <w:t>در خدمتم رسول خدا. فرمود</w:t>
      </w:r>
      <w:r w:rsidR="00A1692D" w:rsidRPr="0042643E">
        <w:rPr>
          <w:rStyle w:val="Chara"/>
          <w:rFonts w:hint="cs"/>
          <w:rtl/>
        </w:rPr>
        <w:t>:</w:t>
      </w:r>
      <w:r w:rsidR="003151F5" w:rsidRPr="0042643E">
        <w:rPr>
          <w:rStyle w:val="Chara"/>
          <w:rFonts w:hint="cs"/>
          <w:rtl/>
        </w:rPr>
        <w:t xml:space="preserve"> </w:t>
      </w:r>
      <w:r w:rsidR="00FB30AD" w:rsidRPr="0042643E">
        <w:rPr>
          <w:rStyle w:val="Chara"/>
          <w:rFonts w:hint="cs"/>
          <w:rtl/>
        </w:rPr>
        <w:t>به دنبالم من بیا. به دنبالش راه افتادم. وارد شد و اجازه‌ی دخول من گرفت. اجازه داده شد. من هم داخل شدم. بعد پیاله شیری پیدا کرد و فرمود</w:t>
      </w:r>
      <w:r w:rsidR="00A1692D" w:rsidRPr="0042643E">
        <w:rPr>
          <w:rStyle w:val="Chara"/>
          <w:rFonts w:hint="cs"/>
          <w:rtl/>
        </w:rPr>
        <w:t>:</w:t>
      </w:r>
      <w:r w:rsidR="003151F5" w:rsidRPr="0042643E">
        <w:rPr>
          <w:rStyle w:val="Chara"/>
          <w:rFonts w:hint="cs"/>
          <w:rtl/>
        </w:rPr>
        <w:t xml:space="preserve"> </w:t>
      </w:r>
      <w:r w:rsidR="00FB30AD" w:rsidRPr="0042643E">
        <w:rPr>
          <w:rStyle w:val="Chara"/>
          <w:rFonts w:hint="cs"/>
          <w:rtl/>
        </w:rPr>
        <w:t>این شیر را چه کسی و از کجا آورده است؟ عرض کردند فلان مرد یا فلان زن آن را به تو هدیه کرده است. فرمود</w:t>
      </w:r>
      <w:r w:rsidR="00A1692D" w:rsidRPr="0042643E">
        <w:rPr>
          <w:rStyle w:val="Chara"/>
          <w:rFonts w:hint="cs"/>
          <w:rtl/>
        </w:rPr>
        <w:t>:</w:t>
      </w:r>
      <w:r w:rsidR="003151F5" w:rsidRPr="0042643E">
        <w:rPr>
          <w:rStyle w:val="Chara"/>
          <w:rFonts w:hint="cs"/>
          <w:rtl/>
        </w:rPr>
        <w:t xml:space="preserve"> </w:t>
      </w:r>
      <w:r w:rsidR="00FB30AD" w:rsidRPr="0042643E">
        <w:rPr>
          <w:rStyle w:val="Chara"/>
          <w:rFonts w:hint="cs"/>
          <w:rtl/>
        </w:rPr>
        <w:t>اباه</w:t>
      </w:r>
      <w:r w:rsidR="00AA272C" w:rsidRPr="0042643E">
        <w:rPr>
          <w:rStyle w:val="Chara"/>
          <w:rFonts w:hint="cs"/>
          <w:rtl/>
        </w:rPr>
        <w:t>رّ</w:t>
      </w:r>
      <w:r w:rsidR="00FB30AD" w:rsidRPr="0042643E">
        <w:rPr>
          <w:rStyle w:val="Chara"/>
          <w:rFonts w:hint="cs"/>
          <w:rtl/>
        </w:rPr>
        <w:t>! گفتم</w:t>
      </w:r>
      <w:r w:rsidR="00A1692D" w:rsidRPr="0042643E">
        <w:rPr>
          <w:rStyle w:val="Chara"/>
          <w:rFonts w:hint="cs"/>
          <w:rtl/>
        </w:rPr>
        <w:t>:</w:t>
      </w:r>
      <w:r w:rsidR="003151F5" w:rsidRPr="0042643E">
        <w:rPr>
          <w:rStyle w:val="Chara"/>
          <w:rFonts w:hint="cs"/>
          <w:rtl/>
        </w:rPr>
        <w:t xml:space="preserve"> </w:t>
      </w:r>
      <w:r w:rsidR="00FB30AD" w:rsidRPr="0042643E">
        <w:rPr>
          <w:rStyle w:val="Chara"/>
          <w:rFonts w:hint="cs"/>
          <w:rtl/>
        </w:rPr>
        <w:t>در خدمتم ای رسول خدا</w:t>
      </w:r>
      <w:r w:rsidR="0037521C" w:rsidRPr="0037521C">
        <w:rPr>
          <w:rFonts w:cs="CTraditional Arabic" w:hint="cs"/>
          <w:rtl/>
          <w:lang w:bidi="fa-IR"/>
        </w:rPr>
        <w:t xml:space="preserve"> ج</w:t>
      </w:r>
      <w:r w:rsidR="00FB30AD" w:rsidRPr="0042643E">
        <w:rPr>
          <w:rStyle w:val="Chara"/>
          <w:rFonts w:hint="cs"/>
          <w:rtl/>
        </w:rPr>
        <w:t>. فرمود</w:t>
      </w:r>
      <w:r w:rsidR="00A1692D" w:rsidRPr="0042643E">
        <w:rPr>
          <w:rStyle w:val="Chara"/>
          <w:rFonts w:hint="cs"/>
          <w:rtl/>
        </w:rPr>
        <w:t>:</w:t>
      </w:r>
      <w:r w:rsidR="003151F5" w:rsidRPr="0042643E">
        <w:rPr>
          <w:rStyle w:val="Chara"/>
          <w:rFonts w:hint="cs"/>
          <w:rtl/>
        </w:rPr>
        <w:t xml:space="preserve"> </w:t>
      </w:r>
      <w:r w:rsidR="00FB30AD" w:rsidRPr="0042643E">
        <w:rPr>
          <w:rStyle w:val="Chara"/>
          <w:rFonts w:hint="cs"/>
          <w:rtl/>
        </w:rPr>
        <w:t>به نزد اهل صفه برو و</w:t>
      </w:r>
      <w:r w:rsidR="00824085" w:rsidRPr="0042643E">
        <w:rPr>
          <w:rStyle w:val="Chara"/>
          <w:rFonts w:hint="cs"/>
          <w:rtl/>
        </w:rPr>
        <w:t xml:space="preserve"> آن‌ها </w:t>
      </w:r>
      <w:r w:rsidR="00FB30AD" w:rsidRPr="0042643E">
        <w:rPr>
          <w:rStyle w:val="Chara"/>
          <w:rFonts w:hint="cs"/>
          <w:rtl/>
        </w:rPr>
        <w:t>را به نزد من فرا خوان. ابوهریره گوید</w:t>
      </w:r>
      <w:r w:rsidR="00A1692D" w:rsidRPr="0042643E">
        <w:rPr>
          <w:rStyle w:val="Chara"/>
          <w:rFonts w:hint="cs"/>
          <w:rtl/>
        </w:rPr>
        <w:t>:</w:t>
      </w:r>
      <w:r w:rsidR="003151F5" w:rsidRPr="0042643E">
        <w:rPr>
          <w:rStyle w:val="Chara"/>
          <w:rFonts w:hint="cs"/>
          <w:rtl/>
        </w:rPr>
        <w:t xml:space="preserve"> </w:t>
      </w:r>
      <w:r w:rsidR="00FB30AD" w:rsidRPr="0042643E">
        <w:rPr>
          <w:rStyle w:val="Chara"/>
          <w:rFonts w:hint="cs"/>
          <w:rtl/>
        </w:rPr>
        <w:t>اهل ص</w:t>
      </w:r>
      <w:r w:rsidR="00AA272C" w:rsidRPr="0042643E">
        <w:rPr>
          <w:rStyle w:val="Chara"/>
          <w:rFonts w:hint="cs"/>
          <w:rtl/>
        </w:rPr>
        <w:t>ُ</w:t>
      </w:r>
      <w:r w:rsidR="00FB30AD" w:rsidRPr="0042643E">
        <w:rPr>
          <w:rStyle w:val="Chara"/>
          <w:rFonts w:hint="cs"/>
          <w:rtl/>
        </w:rPr>
        <w:t>ف</w:t>
      </w:r>
      <w:r w:rsidR="00AA272C" w:rsidRPr="0042643E">
        <w:rPr>
          <w:rStyle w:val="Chara"/>
          <w:rFonts w:hint="cs"/>
          <w:rtl/>
        </w:rPr>
        <w:t>َّ</w:t>
      </w:r>
      <w:r w:rsidR="00FB30AD" w:rsidRPr="0042643E">
        <w:rPr>
          <w:rStyle w:val="Chara"/>
          <w:rFonts w:hint="cs"/>
          <w:rtl/>
        </w:rPr>
        <w:t>ه مهمانان اسلام بودند. به سوی اهل و خانواده و اموال و ثروت و خانه‌ی هیچ احدی نمی‌رفتند و اگر زکاتی نزد رسول خدا</w:t>
      </w:r>
      <w:r w:rsidR="0037521C" w:rsidRPr="0037521C">
        <w:rPr>
          <w:rFonts w:cs="CTraditional Arabic" w:hint="cs"/>
          <w:rtl/>
          <w:lang w:bidi="fa-IR"/>
        </w:rPr>
        <w:t xml:space="preserve"> ج</w:t>
      </w:r>
      <w:r w:rsidR="00FB30AD" w:rsidRPr="0042643E">
        <w:rPr>
          <w:rStyle w:val="Chara"/>
          <w:rFonts w:hint="cs"/>
          <w:rtl/>
        </w:rPr>
        <w:t xml:space="preserve"> آورده می‌شد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آن را برای ایشان می‌فرستاد و خود از آن چیزی نمی‌خورد. اما اگر هدیه‌ای نزدش آورده می‌شد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قسمتی از آن را به اهل صفه می‌داد و قسمتی را خود از آن‌ استفاده می‌کرد.</w:t>
      </w:r>
    </w:p>
    <w:p w:rsidR="00FB30AD" w:rsidRPr="0042643E" w:rsidRDefault="00FB30AD" w:rsidP="00123301">
      <w:pPr>
        <w:pStyle w:val="Char0"/>
        <w:bidi/>
        <w:ind w:firstLine="284"/>
        <w:rPr>
          <w:rStyle w:val="Chara"/>
          <w:rtl/>
        </w:rPr>
      </w:pPr>
      <w:r w:rsidRPr="0042643E">
        <w:rPr>
          <w:rStyle w:val="Chara"/>
          <w:rFonts w:hint="cs"/>
          <w:rtl/>
        </w:rPr>
        <w:t>این سخن که فرمود برو اهل صفه را به اینجا بخوان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مرا ناراحت کرد. عرض کردم</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این مقدار شیر چه دردی از اهل صفه دوا می‌کند؟ من شایسته‌ترم که از آن جرعه‌ای بنوشم و به وسیله‌ی آن قوتی بگیرم. و چون آمد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من دستور داد</w:t>
      </w:r>
      <w:r w:rsidR="00AA272C" w:rsidRPr="0042643E">
        <w:rPr>
          <w:rStyle w:val="Chara"/>
          <w:rFonts w:hint="cs"/>
          <w:rtl/>
        </w:rPr>
        <w:t xml:space="preserve"> من به</w:t>
      </w:r>
      <w:r w:rsidR="00824085" w:rsidRPr="0042643E">
        <w:rPr>
          <w:rStyle w:val="Chara"/>
          <w:rFonts w:hint="cs"/>
          <w:rtl/>
        </w:rPr>
        <w:t xml:space="preserve"> آن‌ها </w:t>
      </w:r>
      <w:r w:rsidR="00AA272C" w:rsidRPr="0042643E">
        <w:rPr>
          <w:rStyle w:val="Chara"/>
          <w:rFonts w:hint="cs"/>
          <w:rtl/>
        </w:rPr>
        <w:t>می‌دادم</w:t>
      </w:r>
      <w:r w:rsidR="00D26630" w:rsidRPr="0042643E">
        <w:rPr>
          <w:rStyle w:val="Chara"/>
          <w:rFonts w:hint="cs"/>
          <w:rtl/>
        </w:rPr>
        <w:t xml:space="preserve"> </w:t>
      </w:r>
      <w:r w:rsidRPr="0042643E">
        <w:rPr>
          <w:rStyle w:val="Chara"/>
          <w:rFonts w:hint="cs"/>
          <w:rtl/>
        </w:rPr>
        <w:t>و چه بسا انتظار داشتم که سهمی از آن نصیب من نشود.</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با این وصف گریزی از اطاعت امر خدا و رسول او نداشتم. لذا به نزد</w:t>
      </w:r>
      <w:r w:rsidR="00824085" w:rsidRPr="0042643E">
        <w:rPr>
          <w:rStyle w:val="Chara"/>
          <w:rFonts w:hint="cs"/>
          <w:rtl/>
        </w:rPr>
        <w:t xml:space="preserve"> آن‌ها </w:t>
      </w:r>
      <w:r w:rsidRPr="0042643E">
        <w:rPr>
          <w:rStyle w:val="Chara"/>
          <w:rFonts w:hint="cs"/>
          <w:rtl/>
        </w:rPr>
        <w:t>رفتم و</w:t>
      </w:r>
      <w:r w:rsidR="00824085" w:rsidRPr="0042643E">
        <w:rPr>
          <w:rStyle w:val="Chara"/>
          <w:rFonts w:hint="cs"/>
          <w:rtl/>
        </w:rPr>
        <w:t xml:space="preserve"> آن‌ها </w:t>
      </w:r>
      <w:r w:rsidRPr="0042643E">
        <w:rPr>
          <w:rStyle w:val="Chara"/>
          <w:rFonts w:hint="cs"/>
          <w:rtl/>
        </w:rPr>
        <w:t>را دعوت کردم. ایشان نیز دعوت اجابت کردند. آمدند. اجازه‌ی ورود گرفتند. اجازه داده شد. وارد شدند و هر کس در جایی از اتاق مستقر گردید.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اباه</w:t>
      </w:r>
      <w:r w:rsidR="00345745" w:rsidRPr="0042643E">
        <w:rPr>
          <w:rStyle w:val="Chara"/>
          <w:rFonts w:hint="cs"/>
          <w:rtl/>
        </w:rPr>
        <w:t>رّ</w:t>
      </w:r>
      <w:r w:rsidRPr="0042643E">
        <w:rPr>
          <w:rStyle w:val="Chara"/>
          <w:rFonts w:hint="cs"/>
          <w:rtl/>
        </w:rPr>
        <w:t>! عرض کردم در خدمتم ای رسول خدا.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بگیر و به ایشان بده. گوید پیاله را گرفتم و آن‌ را به یک یک</w:t>
      </w:r>
      <w:r w:rsidR="00824085" w:rsidRPr="0042643E">
        <w:rPr>
          <w:rStyle w:val="Chara"/>
          <w:rFonts w:hint="cs"/>
          <w:rtl/>
        </w:rPr>
        <w:t xml:space="preserve"> آن‌ها </w:t>
      </w:r>
      <w:r w:rsidRPr="0042643E">
        <w:rPr>
          <w:rStyle w:val="Chara"/>
          <w:rFonts w:hint="cs"/>
          <w:rtl/>
        </w:rPr>
        <w:t>می‌دادم. هر فردی تا سیر می‌شد از آن می‌نوشید. بعد پیاله</w:t>
      </w:r>
      <w:r w:rsidR="00345745" w:rsidRPr="0042643E">
        <w:rPr>
          <w:rStyle w:val="Chara"/>
          <w:rFonts w:hint="cs"/>
          <w:rtl/>
        </w:rPr>
        <w:t xml:space="preserve"> را</w:t>
      </w:r>
      <w:r w:rsidRPr="0042643E">
        <w:rPr>
          <w:rStyle w:val="Chara"/>
          <w:rFonts w:hint="cs"/>
          <w:rtl/>
        </w:rPr>
        <w:t xml:space="preserve"> به من دادند تا به رسول خدا رسیدم. همه‌ی</w:t>
      </w:r>
      <w:r w:rsidR="00824085" w:rsidRPr="0042643E">
        <w:rPr>
          <w:rStyle w:val="Chara"/>
          <w:rFonts w:hint="cs"/>
          <w:rtl/>
        </w:rPr>
        <w:t xml:space="preserve"> آن‌ها </w:t>
      </w:r>
      <w:r w:rsidRPr="0042643E">
        <w:rPr>
          <w:rStyle w:val="Chara"/>
          <w:rFonts w:hint="cs"/>
          <w:rtl/>
        </w:rPr>
        <w:t>از شرب شیر سیر شدند. پیاله را گرفت و بر دست قرار داد. نگاهی به من افکند و تبسمی بر لب آورد و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اباه</w:t>
      </w:r>
      <w:r w:rsidR="007E0F13" w:rsidRPr="0042643E">
        <w:rPr>
          <w:rStyle w:val="Chara"/>
          <w:rFonts w:hint="cs"/>
          <w:rtl/>
        </w:rPr>
        <w:t>رّ</w:t>
      </w:r>
      <w:r w:rsidRPr="0042643E">
        <w:rPr>
          <w:rStyle w:val="Chara"/>
          <w:rFonts w:hint="cs"/>
          <w:rtl/>
        </w:rPr>
        <w:t xml:space="preserve">! عرض کردم در </w:t>
      </w:r>
      <w:r w:rsidR="007E0F13" w:rsidRPr="0042643E">
        <w:rPr>
          <w:rStyle w:val="Chara"/>
          <w:rFonts w:hint="cs"/>
          <w:rtl/>
        </w:rPr>
        <w:t>خدم</w:t>
      </w:r>
      <w:r w:rsidRPr="0042643E">
        <w:rPr>
          <w:rStyle w:val="Chara"/>
          <w:rFonts w:hint="cs"/>
          <w:rtl/>
        </w:rPr>
        <w:t>تم رسول خدا</w:t>
      </w:r>
      <w:r w:rsidR="0037521C" w:rsidRPr="0037521C">
        <w:rPr>
          <w:rFonts w:cs="CTraditional Arabic" w:hint="cs"/>
          <w:rtl/>
          <w:lang w:bidi="fa-IR"/>
        </w:rPr>
        <w:t xml:space="preserve"> ج</w:t>
      </w:r>
      <w:r w:rsidRPr="0042643E">
        <w:rPr>
          <w:rStyle w:val="Chara"/>
          <w:rFonts w:hint="cs"/>
          <w:rtl/>
        </w:rPr>
        <w:t>.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تنها من و تو مانده‌ایم. عرض کردم</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درست می‌فرمایید. رسول خدا</w:t>
      </w:r>
      <w:r w:rsidR="0037521C" w:rsidRPr="0037521C">
        <w:rPr>
          <w:rFonts w:cs="CTraditional Arabic" w:hint="cs"/>
          <w:rtl/>
          <w:lang w:bidi="fa-IR"/>
        </w:rPr>
        <w:t xml:space="preserve"> ج</w:t>
      </w:r>
      <w:r w:rsidRPr="0042643E">
        <w:rPr>
          <w:rStyle w:val="Chara"/>
          <w:rFonts w:hint="cs"/>
          <w:rtl/>
        </w:rPr>
        <w:t xml:space="preserve"> فرمود بنشین و بنوش. نشستم و نوشیدم.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دوباره بنوش. دوباره نوشیدم. باز هم فرمود دوباره بنوش</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دوباره نوشیدم. تا آن‌جا که عرض کردم قسم به آن کسی که تو را به حق فرستاده جایی نیست که در آن بریزم.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آن را به من بده. پیاله را به او دادم. حمد خدا را بر زبان راند و بسم‌الله گفت و شیر اضافی باقی مانده را خود نوشید</w:t>
      </w:r>
      <w:r w:rsidR="00471E43" w:rsidRPr="00123301">
        <w:rPr>
          <w:rFonts w:ascii="Traditional Arabic" w:hAnsi="Traditional Arabic" w:cs="Traditional Arabic"/>
          <w:rtl/>
          <w:lang w:bidi="fa-IR"/>
        </w:rPr>
        <w:t>»</w:t>
      </w:r>
      <w:r w:rsidR="009B2902" w:rsidRPr="0042643E">
        <w:rPr>
          <w:rStyle w:val="Chara"/>
          <w:rFonts w:hint="cs"/>
          <w:vertAlign w:val="superscript"/>
          <w:rtl/>
        </w:rPr>
        <w:t>(</w:t>
      </w:r>
      <w:r w:rsidR="009B2902" w:rsidRPr="0042643E">
        <w:rPr>
          <w:rStyle w:val="Chara"/>
          <w:vertAlign w:val="superscript"/>
          <w:rtl/>
        </w:rPr>
        <w:footnoteReference w:id="77"/>
      </w:r>
      <w:r w:rsidR="009B2902"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 xml:space="preserve">برخی این داستان را تکذیب کرده‌ و به واسطه‌ی آن بر ابوهریره طعن زده‌اند. اما تکذیب آن </w:t>
      </w:r>
      <w:r w:rsidR="007E0F13" w:rsidRPr="0042643E">
        <w:rPr>
          <w:rStyle w:val="Chara"/>
          <w:rFonts w:hint="cs"/>
          <w:rtl/>
        </w:rPr>
        <w:t xml:space="preserve">باعث </w:t>
      </w:r>
      <w:r w:rsidRPr="0042643E">
        <w:rPr>
          <w:rStyle w:val="Chara"/>
          <w:rFonts w:hint="cs"/>
          <w:rtl/>
        </w:rPr>
        <w:t>تکذیب بسیاری از معجزات شبیه این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تکذیب راویان آن خواهد گردید. مانند معجزه تکثیر خرماهای جابر پسر عبدالله</w:t>
      </w:r>
      <w:r w:rsidR="0037521C" w:rsidRPr="0037521C">
        <w:rPr>
          <w:rFonts w:cs="CTraditional Arabic" w:hint="cs"/>
          <w:rtl/>
          <w:lang w:bidi="fa-IR"/>
        </w:rPr>
        <w:t>س</w:t>
      </w:r>
      <w:r w:rsidRPr="0042643E">
        <w:rPr>
          <w:rStyle w:val="Chara"/>
          <w:rFonts w:hint="cs"/>
          <w:rtl/>
        </w:rPr>
        <w:t xml:space="preserve"> و غیر آن از آنچه</w:t>
      </w:r>
      <w:r w:rsidR="00F7742F" w:rsidRPr="0042643E">
        <w:rPr>
          <w:rStyle w:val="Chara"/>
          <w:rFonts w:hint="cs"/>
          <w:rtl/>
        </w:rPr>
        <w:t xml:space="preserve"> که</w:t>
      </w:r>
      <w:r w:rsidRPr="0042643E">
        <w:rPr>
          <w:rStyle w:val="Chara"/>
          <w:rFonts w:hint="cs"/>
          <w:rtl/>
        </w:rPr>
        <w:t xml:space="preserve"> در صحیحین ثابت است.</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نمونه‌ی دیگری که ابوهریره از گرسنگی خود و اهل صفه برای ما نقل می‌کند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این است که می‌گوید</w:t>
      </w:r>
      <w:r w:rsidR="00A1692D" w:rsidRPr="0042643E">
        <w:rPr>
          <w:rStyle w:val="Chara"/>
          <w:rFonts w:hint="cs"/>
          <w:rtl/>
        </w:rPr>
        <w:t>:</w:t>
      </w:r>
      <w:r w:rsidR="003151F5" w:rsidRPr="0042643E">
        <w:rPr>
          <w:rStyle w:val="Chara"/>
          <w:rFonts w:hint="cs"/>
          <w:rtl/>
        </w:rPr>
        <w:t xml:space="preserve"> </w:t>
      </w:r>
      <w:r w:rsidR="00471E43" w:rsidRPr="00123301">
        <w:rPr>
          <w:rFonts w:ascii="Traditional Arabic" w:hAnsi="Traditional Arabic" w:cs="Traditional Arabic"/>
          <w:rtl/>
          <w:lang w:bidi="fa-IR"/>
        </w:rPr>
        <w:t>«</w:t>
      </w:r>
      <w:r w:rsidRPr="0042643E">
        <w:rPr>
          <w:rStyle w:val="Chara"/>
          <w:rFonts w:hint="cs"/>
          <w:rtl/>
        </w:rPr>
        <w:t>بهترین انسان‌ها برای فقیران جعفر پسر ابی‌طالب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ما را با خود به خانه می‌برد و از آن‌چه در خانه‌اش موجود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ما می‌داد. حتی بعضی اوقات مشک کوچک روغن خویش را بیرون می‌آورد و ما بعد از شق کردن و شکافتنش</w:t>
      </w:r>
      <w:r w:rsidR="009B19F1" w:rsidRPr="0042643E">
        <w:rPr>
          <w:rStyle w:val="Chara"/>
          <w:rFonts w:hint="cs"/>
          <w:rtl/>
        </w:rPr>
        <w:t xml:space="preserve"> آن‌چه را که در آن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می‌لیسیدیم</w:t>
      </w:r>
      <w:r w:rsidR="00471E43" w:rsidRPr="00123301">
        <w:rPr>
          <w:rFonts w:ascii="Traditional Arabic" w:hAnsi="Traditional Arabic" w:cs="Traditional Arabic"/>
          <w:rtl/>
          <w:lang w:bidi="fa-IR"/>
        </w:rPr>
        <w:t>»</w:t>
      </w:r>
      <w:r w:rsidR="009B2902" w:rsidRPr="0042643E">
        <w:rPr>
          <w:rStyle w:val="Chara"/>
          <w:rFonts w:hint="cs"/>
          <w:vertAlign w:val="superscript"/>
          <w:rtl/>
        </w:rPr>
        <w:t>(</w:t>
      </w:r>
      <w:r w:rsidR="009B2902" w:rsidRPr="0042643E">
        <w:rPr>
          <w:rStyle w:val="Chara"/>
          <w:vertAlign w:val="superscript"/>
          <w:rtl/>
        </w:rPr>
        <w:footnoteReference w:id="78"/>
      </w:r>
      <w:r w:rsidR="009B2902" w:rsidRPr="0042643E">
        <w:rPr>
          <w:rStyle w:val="Chara"/>
          <w:rFonts w:hint="cs"/>
          <w:vertAlign w:val="superscript"/>
          <w:rtl/>
        </w:rPr>
        <w:t>)</w:t>
      </w:r>
      <w:r w:rsidRPr="0042643E">
        <w:rPr>
          <w:rStyle w:val="Chara"/>
          <w:rFonts w:hint="cs"/>
          <w:rtl/>
        </w:rPr>
        <w:t>.</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از عبدالله پسر شقیق منقول است که</w:t>
      </w:r>
      <w:r w:rsidR="00A1692D" w:rsidRPr="0042643E">
        <w:rPr>
          <w:rStyle w:val="Chara"/>
          <w:rFonts w:hint="cs"/>
          <w:rtl/>
        </w:rPr>
        <w:t>:</w:t>
      </w:r>
      <w:r w:rsidR="003151F5" w:rsidRPr="0042643E">
        <w:rPr>
          <w:rStyle w:val="Chara"/>
          <w:rFonts w:hint="cs"/>
          <w:rtl/>
        </w:rPr>
        <w:t xml:space="preserve"> </w:t>
      </w:r>
      <w:r w:rsidR="00471E43" w:rsidRPr="00123301">
        <w:rPr>
          <w:rFonts w:ascii="Traditional Arabic" w:hAnsi="Traditional Arabic" w:cs="Traditional Arabic"/>
          <w:rtl/>
        </w:rPr>
        <w:t>«</w:t>
      </w:r>
      <w:r w:rsidRPr="0042643E">
        <w:rPr>
          <w:rStyle w:val="Chara"/>
          <w:rFonts w:hint="cs"/>
          <w:rtl/>
        </w:rPr>
        <w:t>یک سال با ابوهریره در مدینه اقامت گزیدم. روزی در</w:t>
      </w:r>
      <w:r w:rsidR="009B19F1" w:rsidRPr="0042643E">
        <w:rPr>
          <w:rStyle w:val="Chara"/>
          <w:rFonts w:hint="cs"/>
          <w:rtl/>
        </w:rPr>
        <w:t xml:space="preserve"> کنار</w:t>
      </w:r>
      <w:r w:rsidR="006763B7" w:rsidRPr="0042643E">
        <w:rPr>
          <w:rStyle w:val="Chara"/>
          <w:rFonts w:hint="cs"/>
          <w:rtl/>
        </w:rPr>
        <w:t xml:space="preserve"> </w:t>
      </w:r>
      <w:r w:rsidRPr="0042643E">
        <w:rPr>
          <w:rStyle w:val="Chara"/>
          <w:rFonts w:hint="cs"/>
          <w:rtl/>
        </w:rPr>
        <w:t>حجره‌ی حضرت عایشه نشسته بودیم. خطاب به من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تو</w:t>
      </w:r>
      <w:r w:rsidR="006763B7" w:rsidRPr="0042643E">
        <w:rPr>
          <w:rStyle w:val="Chara"/>
          <w:rFonts w:hint="cs"/>
          <w:rtl/>
        </w:rPr>
        <w:t xml:space="preserve"> ما را </w:t>
      </w:r>
      <w:r w:rsidRPr="0042643E">
        <w:rPr>
          <w:rStyle w:val="Chara"/>
          <w:rFonts w:hint="cs"/>
          <w:rtl/>
        </w:rPr>
        <w:t xml:space="preserve">می‌بینی که جز این </w:t>
      </w:r>
      <w:r w:rsidR="006763B7" w:rsidRPr="0042643E">
        <w:rPr>
          <w:rStyle w:val="Chara"/>
          <w:rFonts w:hint="cs"/>
          <w:rtl/>
        </w:rPr>
        <w:t>عبای</w:t>
      </w:r>
      <w:r w:rsidRPr="0042643E">
        <w:rPr>
          <w:rStyle w:val="Chara"/>
          <w:rFonts w:hint="cs"/>
          <w:rtl/>
        </w:rPr>
        <w:t xml:space="preserve"> کهنه و پاره پاره </w:t>
      </w:r>
      <w:r w:rsidR="006763B7" w:rsidRPr="0042643E">
        <w:rPr>
          <w:rStyle w:val="Chara"/>
          <w:rFonts w:hint="cs"/>
          <w:rtl/>
        </w:rPr>
        <w:t xml:space="preserve">لباس دیگری </w:t>
      </w:r>
      <w:r w:rsidRPr="0042643E">
        <w:rPr>
          <w:rStyle w:val="Chara"/>
          <w:rFonts w:hint="cs"/>
          <w:rtl/>
        </w:rPr>
        <w:t>نداریم و روزگار</w:t>
      </w:r>
      <w:r w:rsidR="006763B7" w:rsidRPr="0042643E">
        <w:rPr>
          <w:rStyle w:val="Chara"/>
          <w:rFonts w:hint="cs"/>
          <w:rtl/>
        </w:rPr>
        <w:t xml:space="preserve"> وضعی </w:t>
      </w:r>
      <w:r w:rsidRPr="0042643E">
        <w:rPr>
          <w:rStyle w:val="Chara"/>
          <w:rFonts w:hint="cs"/>
          <w:rtl/>
        </w:rPr>
        <w:t>بر ما می‌آ</w:t>
      </w:r>
      <w:r w:rsidR="006763B7" w:rsidRPr="0042643E">
        <w:rPr>
          <w:rStyle w:val="Chara"/>
          <w:rFonts w:hint="cs"/>
          <w:rtl/>
        </w:rPr>
        <w:t>ور</w:t>
      </w:r>
      <w:r w:rsidRPr="0042643E">
        <w:rPr>
          <w:rStyle w:val="Chara"/>
          <w:rFonts w:hint="cs"/>
          <w:rtl/>
        </w:rPr>
        <w:t>د که یکی از ما</w:t>
      </w:r>
      <w:r w:rsidR="00A70AA4" w:rsidRPr="0042643E">
        <w:rPr>
          <w:rStyle w:val="Chara"/>
          <w:rFonts w:hint="cs"/>
          <w:rtl/>
        </w:rPr>
        <w:t xml:space="preserve"> </w:t>
      </w:r>
      <w:r w:rsidRPr="0042643E">
        <w:rPr>
          <w:rStyle w:val="Chara"/>
          <w:rFonts w:hint="cs"/>
          <w:rtl/>
        </w:rPr>
        <w:t>طعامی را که قوت و نیروی خودر را بدان نگه دارد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دست نمی‌آورد. حتی یکی از ما سنگی را برمی‌دارد و آن را بر شکم خود می‌بندد تا توان و قوت خود را به وسیله‌ی آن حفظ نماید</w:t>
      </w:r>
      <w:r w:rsidR="00471E43" w:rsidRPr="00123301">
        <w:rPr>
          <w:rFonts w:ascii="Traditional Arabic" w:hAnsi="Traditional Arabic" w:cs="Traditional Arabic"/>
          <w:rtl/>
        </w:rPr>
        <w:t>»</w:t>
      </w:r>
      <w:r w:rsidR="009B2902" w:rsidRPr="0042643E">
        <w:rPr>
          <w:rStyle w:val="Chara"/>
          <w:rFonts w:hint="cs"/>
          <w:vertAlign w:val="superscript"/>
          <w:rtl/>
        </w:rPr>
        <w:t>(</w:t>
      </w:r>
      <w:r w:rsidR="009B2902" w:rsidRPr="0042643E">
        <w:rPr>
          <w:rStyle w:val="Chara"/>
          <w:vertAlign w:val="superscript"/>
          <w:rtl/>
        </w:rPr>
        <w:footnoteReference w:id="79"/>
      </w:r>
      <w:r w:rsidR="009B2902"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با این زحمات و فداکاری‌ها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خود و انسان‌های بعدی را تربیت نم</w:t>
      </w:r>
      <w:r w:rsidR="004F6D9A" w:rsidRPr="0042643E">
        <w:rPr>
          <w:rStyle w:val="Chara"/>
          <w:rFonts w:hint="cs"/>
          <w:rtl/>
        </w:rPr>
        <w:t xml:space="preserve">ودند. نسل‌هایی که عراق و بلاد </w:t>
      </w:r>
      <w:r w:rsidRPr="0042643E">
        <w:rPr>
          <w:rStyle w:val="Chara"/>
          <w:rFonts w:hint="cs"/>
          <w:rtl/>
        </w:rPr>
        <w:t>فارس و سایر اقطار را فتح کردند. بعد از ایشان نسلی دیگر ظهور کرد که نماز را ضایع کرد و پرخوری</w:t>
      </w:r>
      <w:r w:rsidR="00824085" w:rsidRPr="0042643E">
        <w:rPr>
          <w:rStyle w:val="Chara"/>
          <w:rFonts w:hint="cs"/>
          <w:rtl/>
        </w:rPr>
        <w:t xml:space="preserve"> آن‌ها </w:t>
      </w:r>
      <w:r w:rsidRPr="0042643E">
        <w:rPr>
          <w:rStyle w:val="Chara"/>
          <w:rFonts w:hint="cs"/>
          <w:rtl/>
        </w:rPr>
        <w:t>را به مرض مبتلا نمود</w:t>
      </w:r>
      <w:r w:rsidR="004F6D9A" w:rsidRPr="0042643E">
        <w:rPr>
          <w:rStyle w:val="Chara"/>
          <w:rFonts w:hint="cs"/>
          <w:rtl/>
        </w:rPr>
        <w:t xml:space="preserve"> و در عین حال </w:t>
      </w:r>
      <w:r w:rsidRPr="0042643E">
        <w:rPr>
          <w:rStyle w:val="Chara"/>
          <w:rFonts w:hint="cs"/>
          <w:rtl/>
        </w:rPr>
        <w:t>این گرسنگی و فقر را بر ابوهریره خرده گرفتند. در حالی‌که این گرسنگی و فقر برای او مصدر شرف و فقر تلقی می‌شد. اینان فراموش کرده‌اند که ناز و نعمت و پرخوری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همه نتیجه و محصول فتوحات شمشیرهای این گرسنگان است که آن‌چه را که نزد خداست بر دنیا و لذت‌های آن‌ برتری و ترجیح دادند. </w:t>
      </w:r>
    </w:p>
    <w:p w:rsidR="00FB30AD" w:rsidRPr="0042643E" w:rsidRDefault="00FB30AD" w:rsidP="00123301">
      <w:pPr>
        <w:pStyle w:val="Char0"/>
        <w:bidi/>
        <w:ind w:firstLine="284"/>
        <w:rPr>
          <w:rStyle w:val="Chara"/>
          <w:rtl/>
        </w:rPr>
      </w:pPr>
      <w:r w:rsidRPr="0042643E">
        <w:rPr>
          <w:rStyle w:val="Chara"/>
          <w:rFonts w:hint="cs"/>
          <w:rtl/>
        </w:rPr>
        <w:t xml:space="preserve">گرسنگی </w:t>
      </w:r>
      <w:r w:rsidR="002C4302" w:rsidRPr="0042643E">
        <w:rPr>
          <w:rStyle w:val="Chara"/>
          <w:rFonts w:hint="cs"/>
          <w:rtl/>
        </w:rPr>
        <w:t xml:space="preserve">جز </w:t>
      </w:r>
      <w:r w:rsidRPr="0042643E">
        <w:rPr>
          <w:rStyle w:val="Chara"/>
          <w:rFonts w:hint="cs"/>
          <w:rtl/>
        </w:rPr>
        <w:t>منشاء و مصدر تکریم و تشریف این مجموعه‌ی صالح از یاران رسول خدا</w:t>
      </w:r>
      <w:r w:rsidR="0037521C" w:rsidRPr="0037521C">
        <w:rPr>
          <w:rFonts w:cs="CTraditional Arabic" w:hint="cs"/>
          <w:rtl/>
          <w:lang w:bidi="fa-IR"/>
        </w:rPr>
        <w:t xml:space="preserve"> ج</w:t>
      </w:r>
      <w:r w:rsidR="00824085" w:rsidRPr="0042643E">
        <w:rPr>
          <w:rStyle w:val="Chara"/>
          <w:rFonts w:hint="cs"/>
          <w:rtl/>
        </w:rPr>
        <w:t>،</w:t>
      </w:r>
      <w:r w:rsidR="00441B44" w:rsidRPr="0042643E">
        <w:rPr>
          <w:rStyle w:val="Chara"/>
          <w:rFonts w:hint="cs"/>
          <w:rtl/>
        </w:rPr>
        <w:t xml:space="preserve"> </w:t>
      </w:r>
      <w:r w:rsidR="00AA2221" w:rsidRPr="0042643E">
        <w:rPr>
          <w:rStyle w:val="Chara"/>
          <w:rFonts w:hint="cs"/>
          <w:rtl/>
        </w:rPr>
        <w:t>مصدر</w:t>
      </w:r>
      <w:r w:rsidRPr="0042643E">
        <w:rPr>
          <w:rStyle w:val="Chara"/>
          <w:rFonts w:hint="cs"/>
          <w:rtl/>
        </w:rPr>
        <w:t xml:space="preserve"> </w:t>
      </w:r>
      <w:r w:rsidR="002C4302" w:rsidRPr="0042643E">
        <w:rPr>
          <w:rStyle w:val="Chara"/>
          <w:rFonts w:hint="cs"/>
          <w:rtl/>
        </w:rPr>
        <w:t>چیز دیگری نبود</w:t>
      </w:r>
      <w:r w:rsidRPr="0042643E">
        <w:rPr>
          <w:rStyle w:val="Chara"/>
          <w:rFonts w:hint="cs"/>
          <w:rtl/>
        </w:rPr>
        <w:t>. گرسنگی</w:t>
      </w:r>
      <w:r w:rsidR="002C4302" w:rsidRPr="0042643E">
        <w:rPr>
          <w:rStyle w:val="Chara"/>
          <w:rFonts w:hint="cs"/>
          <w:rtl/>
        </w:rPr>
        <w:t xml:space="preserve"> برای</w:t>
      </w:r>
      <w:r w:rsidRPr="0042643E">
        <w:rPr>
          <w:rStyle w:val="Chara"/>
          <w:rFonts w:hint="cs"/>
          <w:rtl/>
        </w:rPr>
        <w:t xml:space="preserve"> کسانی عار و ننگ به شمار می‌آید که شکم‌هایشان از پرخوری</w:t>
      </w:r>
      <w:r w:rsidR="00B76EB6" w:rsidRPr="0042643E">
        <w:rPr>
          <w:rStyle w:val="Chara"/>
          <w:rFonts w:hint="cs"/>
          <w:rtl/>
        </w:rPr>
        <w:t xml:space="preserve"> و</w:t>
      </w:r>
      <w:r w:rsidR="00AA2221" w:rsidRPr="0042643E">
        <w:rPr>
          <w:rStyle w:val="Chara"/>
          <w:rFonts w:hint="cs"/>
          <w:rtl/>
        </w:rPr>
        <w:t xml:space="preserve"> تلذذ از ثمره‌ی آن‌چه این گرسنگان برای</w:t>
      </w:r>
      <w:r w:rsidR="00824085" w:rsidRPr="0042643E">
        <w:rPr>
          <w:rStyle w:val="Chara"/>
          <w:rFonts w:hint="cs"/>
          <w:rtl/>
        </w:rPr>
        <w:t xml:space="preserve"> آن‌ها </w:t>
      </w:r>
      <w:r w:rsidR="00AA2221" w:rsidRPr="0042643E">
        <w:rPr>
          <w:rStyle w:val="Chara"/>
          <w:rFonts w:hint="cs"/>
          <w:rtl/>
        </w:rPr>
        <w:t>کاشته‌اند</w:t>
      </w:r>
      <w:r w:rsidRPr="0042643E">
        <w:rPr>
          <w:rStyle w:val="Chara"/>
          <w:rFonts w:hint="cs"/>
          <w:rtl/>
        </w:rPr>
        <w:t xml:space="preserve"> دچار سوءهاضمه شده است. اما مقاییس ومیزان‌ها امروزه تغییر کرده و عوض شده‌اند. </w:t>
      </w:r>
    </w:p>
    <w:p w:rsidR="00FB30AD" w:rsidRPr="0042643E" w:rsidRDefault="00FB30AD" w:rsidP="00123301">
      <w:pPr>
        <w:pStyle w:val="Char0"/>
        <w:bidi/>
        <w:ind w:firstLine="284"/>
        <w:rPr>
          <w:rStyle w:val="Chara"/>
          <w:rtl/>
        </w:rPr>
      </w:pPr>
      <w:r w:rsidRPr="0042643E">
        <w:rPr>
          <w:rStyle w:val="Chara"/>
          <w:rFonts w:hint="cs"/>
          <w:rtl/>
        </w:rPr>
        <w:t xml:space="preserve">ای </w:t>
      </w:r>
      <w:r w:rsidR="00A069DA" w:rsidRPr="0042643E">
        <w:rPr>
          <w:rStyle w:val="Chara"/>
          <w:rFonts w:hint="cs"/>
          <w:rtl/>
        </w:rPr>
        <w:t>خوش‌گذرانان ناسپاس و کینه‌توز</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حضرت ابوهریره در تحمل این گرسنگی تنها نبود. بلکه این صفت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طبیعت غالب</w:t>
      </w:r>
      <w:r w:rsidR="00AA2221" w:rsidRPr="0042643E">
        <w:rPr>
          <w:rStyle w:val="Chara"/>
          <w:rFonts w:hint="cs"/>
          <w:rtl/>
        </w:rPr>
        <w:t xml:space="preserve"> حاکم</w:t>
      </w:r>
      <w:r w:rsidRPr="0042643E">
        <w:rPr>
          <w:rStyle w:val="Chara"/>
          <w:rFonts w:hint="cs"/>
          <w:rtl/>
        </w:rPr>
        <w:t xml:space="preserve"> بر اکثریت امت جها</w:t>
      </w:r>
      <w:r w:rsidR="00B76EB6" w:rsidRPr="0042643E">
        <w:rPr>
          <w:rStyle w:val="Chara"/>
          <w:rFonts w:hint="cs"/>
          <w:rtl/>
        </w:rPr>
        <w:t>ن</w:t>
      </w:r>
      <w:r w:rsidRPr="0042643E">
        <w:rPr>
          <w:rStyle w:val="Chara"/>
          <w:rFonts w:hint="cs"/>
          <w:rtl/>
        </w:rPr>
        <w:t xml:space="preserve"> آن وقت بود. بعضی اوقات همه‌ی مدینه بر اثر قحطی و محاصره متعرض گرسنگی می‌گردید و با آن دست و پنجه نرم می‌کرد. </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در صحیحین (بخاری و سلم) گوشه‌ای از داستان یکی از حالت‌های شدید گرسنگی ـ که اصحاب آن را تحمل کردند ـ آمده است. حتی انس پسر مالک می‌گوید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ابوطلحه به ام سلیم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صدای رسول خدا را ضعیف شنیدم و گرسنگی را در آن یافتم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آیا چیزی داریم؟ ام سلیم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بلی. چند قرص نان جو</w:t>
      </w:r>
      <w:r w:rsidR="00AA2221" w:rsidRPr="0042643E">
        <w:rPr>
          <w:rStyle w:val="Chara"/>
          <w:rFonts w:hint="cs"/>
          <w:rtl/>
        </w:rPr>
        <w:t>؛ رفت و</w:t>
      </w:r>
      <w:r w:rsidR="00824085" w:rsidRPr="0042643E">
        <w:rPr>
          <w:rStyle w:val="Chara"/>
          <w:rFonts w:hint="cs"/>
          <w:rtl/>
        </w:rPr>
        <w:t xml:space="preserve"> آن‌ها </w:t>
      </w:r>
      <w:r w:rsidR="00AA2221" w:rsidRPr="0042643E">
        <w:rPr>
          <w:rStyle w:val="Chara"/>
          <w:rFonts w:hint="cs"/>
          <w:rtl/>
        </w:rPr>
        <w:t>را</w:t>
      </w:r>
      <w:r w:rsidRPr="0042643E">
        <w:rPr>
          <w:rStyle w:val="Chara"/>
          <w:rFonts w:hint="cs"/>
          <w:rtl/>
        </w:rPr>
        <w:t xml:space="preserve"> بیرون آورد. بعد </w:t>
      </w:r>
      <w:r w:rsidR="00AA2221" w:rsidRPr="0042643E">
        <w:rPr>
          <w:rStyle w:val="Chara"/>
          <w:rFonts w:hint="cs"/>
          <w:rtl/>
        </w:rPr>
        <w:t>یکی از روبند‌های خود</w:t>
      </w:r>
      <w:r w:rsidRPr="0042643E">
        <w:rPr>
          <w:rStyle w:val="Chara"/>
          <w:rFonts w:hint="cs"/>
          <w:rtl/>
        </w:rPr>
        <w:t xml:space="preserve"> خود را بیرون آورد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نان‌ها را در قسمتی از آن </w:t>
      </w:r>
      <w:r w:rsidR="00AA2221" w:rsidRPr="0042643E">
        <w:rPr>
          <w:rStyle w:val="Chara"/>
          <w:rFonts w:hint="cs"/>
          <w:rtl/>
        </w:rPr>
        <w:t xml:space="preserve">پیچید </w:t>
      </w:r>
      <w:r w:rsidRPr="0042643E">
        <w:rPr>
          <w:rStyle w:val="Chara"/>
          <w:rFonts w:hint="cs"/>
          <w:rtl/>
        </w:rPr>
        <w:t>و در دست من نهاد و به قسمت دیگرش مرا پوشاند و مرا نزد رسول خدا</w:t>
      </w:r>
      <w:r w:rsidR="0037521C" w:rsidRPr="0037521C">
        <w:rPr>
          <w:rFonts w:cs="CTraditional Arabic" w:hint="cs"/>
          <w:rtl/>
          <w:lang w:bidi="fa-IR"/>
        </w:rPr>
        <w:t xml:space="preserve"> ج</w:t>
      </w:r>
      <w:r w:rsidRPr="0042643E">
        <w:rPr>
          <w:rStyle w:val="Chara"/>
          <w:rFonts w:hint="cs"/>
          <w:rtl/>
        </w:rPr>
        <w:t xml:space="preserve"> فرستاد</w:t>
      </w:r>
      <w:r w:rsidR="00441B44"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80"/>
      </w:r>
      <w:r w:rsidR="00D76923" w:rsidRPr="0042643E">
        <w:rPr>
          <w:rStyle w:val="Chara"/>
          <w:rFonts w:hint="cs"/>
          <w:vertAlign w:val="superscript"/>
          <w:rtl/>
        </w:rPr>
        <w:t>)</w:t>
      </w:r>
      <w:r w:rsidRPr="0042643E">
        <w:rPr>
          <w:rStyle w:val="Chara"/>
          <w:rFonts w:hint="cs"/>
          <w:rtl/>
        </w:rPr>
        <w:t>.</w:t>
      </w:r>
    </w:p>
    <w:p w:rsidR="00FB30AD" w:rsidRPr="00123301" w:rsidRDefault="00AA2221" w:rsidP="00123301">
      <w:pPr>
        <w:pStyle w:val="Char0"/>
        <w:bidi/>
        <w:ind w:firstLine="284"/>
        <w:rPr>
          <w:rFonts w:ascii="Times New Roman" w:hAnsi="Times New Roman" w:cs="Times New Roman"/>
          <w:rtl/>
          <w:lang w:bidi="fa-IR"/>
        </w:rPr>
      </w:pPr>
      <w:r w:rsidRPr="0042643E">
        <w:rPr>
          <w:rStyle w:val="Chara"/>
          <w:rFonts w:hint="cs"/>
          <w:rtl/>
        </w:rPr>
        <w:t xml:space="preserve">دوباره </w:t>
      </w:r>
      <w:r w:rsidR="00FB30AD" w:rsidRPr="0042643E">
        <w:rPr>
          <w:rStyle w:val="Chara"/>
          <w:rFonts w:hint="cs"/>
          <w:rtl/>
        </w:rPr>
        <w:t>انس گوید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00FB30AD" w:rsidRPr="0042643E">
        <w:rPr>
          <w:rStyle w:val="Chara"/>
          <w:rFonts w:hint="cs"/>
          <w:rtl/>
        </w:rPr>
        <w:t>به خدمت رسول خدا آمدم او را یافتم که با یارانش نشسته و شکم خود را با پارچه‌ای بسته است. علت را از یکی از یاران پرسیدم.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از </w:t>
      </w:r>
      <w:r w:rsidR="00FB30AD" w:rsidRPr="0042643E">
        <w:rPr>
          <w:rStyle w:val="Chara"/>
          <w:rFonts w:hint="cs"/>
          <w:rtl/>
        </w:rPr>
        <w:t>گرسنگی</w:t>
      </w:r>
      <w:r w:rsidR="00441B44" w:rsidRPr="00123301">
        <w:rPr>
          <w:rFonts w:ascii="Traditional Arabic" w:hAnsi="Traditional Arabic" w:cs="Traditional Arabic"/>
          <w:rtl/>
          <w:lang w:bidi="fa-IR"/>
        </w:rPr>
        <w:t>»</w:t>
      </w:r>
      <w:r w:rsidR="00FB30AD"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در جایی دیگر می‌گوید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rPr>
        <w:t>«</w:t>
      </w:r>
      <w:r w:rsidRPr="0042643E">
        <w:rPr>
          <w:rStyle w:val="Chara"/>
          <w:rFonts w:hint="cs"/>
          <w:rtl/>
        </w:rPr>
        <w:t>مقداری خرما به عنوان هدیه نزد رسول خدا</w:t>
      </w:r>
      <w:r w:rsidR="0037521C" w:rsidRPr="0037521C">
        <w:rPr>
          <w:rFonts w:cs="CTraditional Arabic" w:hint="cs"/>
          <w:rtl/>
        </w:rPr>
        <w:t xml:space="preserve"> ج</w:t>
      </w:r>
      <w:r w:rsidRPr="0042643E">
        <w:rPr>
          <w:rStyle w:val="Chara"/>
          <w:rFonts w:hint="cs"/>
          <w:rtl/>
        </w:rPr>
        <w:t xml:space="preserve"> آورده 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w:t>
      </w:r>
      <w:r w:rsidR="00824085" w:rsidRPr="0042643E">
        <w:rPr>
          <w:rStyle w:val="Chara"/>
          <w:rFonts w:hint="cs"/>
          <w:rtl/>
        </w:rPr>
        <w:t xml:space="preserve"> آن‌ها </w:t>
      </w:r>
      <w:r w:rsidRPr="0042643E">
        <w:rPr>
          <w:rStyle w:val="Chara"/>
          <w:rFonts w:hint="cs"/>
          <w:rtl/>
        </w:rPr>
        <w:t>را به یک پیمانه تقسیم کرد و ماموریت تقسیم</w:t>
      </w:r>
      <w:r w:rsidR="00824085" w:rsidRPr="0042643E">
        <w:rPr>
          <w:rStyle w:val="Chara"/>
          <w:rFonts w:hint="cs"/>
          <w:rtl/>
        </w:rPr>
        <w:t xml:space="preserve"> آن‌ها </w:t>
      </w:r>
      <w:r w:rsidRPr="0042643E">
        <w:rPr>
          <w:rStyle w:val="Chara"/>
          <w:rFonts w:hint="cs"/>
          <w:rtl/>
        </w:rPr>
        <w:t>به من واگذار گردید. وقتی از تقسیم فارغ گشتم‌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دیدم در حالی‌که روی سرین نشسته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تند تند</w:t>
      </w:r>
      <w:r w:rsidR="00824085" w:rsidRPr="0042643E">
        <w:rPr>
          <w:rStyle w:val="Chara"/>
          <w:rFonts w:hint="cs"/>
          <w:rtl/>
        </w:rPr>
        <w:t xml:space="preserve"> آن‌ها </w:t>
      </w:r>
      <w:r w:rsidRPr="0042643E">
        <w:rPr>
          <w:rStyle w:val="Chara"/>
          <w:rFonts w:hint="cs"/>
          <w:rtl/>
        </w:rPr>
        <w:t>را می‌خورد و در شیوه‌ی خوردنش گرسنگی را یافتم</w:t>
      </w:r>
      <w:r w:rsidR="00441B44" w:rsidRPr="00123301">
        <w:rPr>
          <w:rFonts w:ascii="Traditional Arabic" w:hAnsi="Traditional Arabic" w:cs="Traditional Arabic"/>
          <w:rtl/>
        </w:rPr>
        <w:t>»</w:t>
      </w:r>
      <w:r w:rsidR="00D76923" w:rsidRPr="0042643E">
        <w:rPr>
          <w:rStyle w:val="Chara"/>
          <w:rFonts w:hint="cs"/>
          <w:vertAlign w:val="superscript"/>
          <w:rtl/>
        </w:rPr>
        <w:t>(</w:t>
      </w:r>
      <w:r w:rsidR="00D76923" w:rsidRPr="0042643E">
        <w:rPr>
          <w:rStyle w:val="Chara"/>
          <w:vertAlign w:val="superscript"/>
          <w:rtl/>
        </w:rPr>
        <w:footnoteReference w:id="81"/>
      </w:r>
      <w:r w:rsidR="00D76923" w:rsidRPr="0042643E">
        <w:rPr>
          <w:rStyle w:val="Chara"/>
          <w:rFonts w:hint="cs"/>
          <w:vertAlign w:val="superscript"/>
          <w:rtl/>
        </w:rPr>
        <w:t>)</w:t>
      </w:r>
      <w:r w:rsidRPr="0042643E">
        <w:rPr>
          <w:rStyle w:val="Chara"/>
          <w:rFonts w:hint="cs"/>
          <w:rtl/>
        </w:rPr>
        <w:t xml:space="preserve">. </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آیا با این وضعیت اگر ابوهریره غریب و فقیر از فرط گرسنگی بانگ برآورد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چیز عجیبی است؟ و آیا این گرسنگی به عنوان عیبی بر رسول خدا تلقی می‌شود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نشان</w:t>
      </w:r>
      <w:r w:rsidR="0042643E">
        <w:rPr>
          <w:rStyle w:val="Chara"/>
          <w:rFonts w:hint="cs"/>
          <w:rtl/>
        </w:rPr>
        <w:t>ۀ</w:t>
      </w:r>
      <w:r w:rsidRPr="0042643E">
        <w:rPr>
          <w:rStyle w:val="Chara"/>
          <w:rFonts w:hint="cs"/>
          <w:rtl/>
        </w:rPr>
        <w:t xml:space="preserve">ی تجرد و اخلاص او برای خدا به شمار می‌آید؟ </w:t>
      </w:r>
    </w:p>
    <w:p w:rsidR="00FB30AD" w:rsidRPr="0042643E" w:rsidRDefault="00FB30AD" w:rsidP="00123301">
      <w:pPr>
        <w:pStyle w:val="Char0"/>
        <w:bidi/>
        <w:ind w:firstLine="284"/>
        <w:rPr>
          <w:rStyle w:val="Chara"/>
          <w:rtl/>
        </w:rPr>
      </w:pPr>
      <w:r w:rsidRPr="0042643E">
        <w:rPr>
          <w:rStyle w:val="Chara"/>
          <w:rFonts w:hint="cs"/>
          <w:rtl/>
        </w:rPr>
        <w:t xml:space="preserve">ابوهریره در روایت دیگری که </w:t>
      </w:r>
      <w:r w:rsidR="00F46F1E" w:rsidRPr="0042643E">
        <w:rPr>
          <w:rStyle w:val="Chara"/>
          <w:rFonts w:hint="cs"/>
          <w:rtl/>
        </w:rPr>
        <w:t>م</w:t>
      </w:r>
      <w:r w:rsidRPr="0042643E">
        <w:rPr>
          <w:rStyle w:val="Chara"/>
          <w:rFonts w:hint="cs"/>
          <w:rtl/>
        </w:rPr>
        <w:t>سلم</w:t>
      </w:r>
      <w:r w:rsidR="00964145" w:rsidRPr="0042643E">
        <w:rPr>
          <w:rStyle w:val="Chara"/>
          <w:rFonts w:hint="cs"/>
          <w:rtl/>
        </w:rPr>
        <w:t xml:space="preserve"> آن را </w:t>
      </w:r>
      <w:r w:rsidR="00F8731E" w:rsidRPr="0042643E">
        <w:rPr>
          <w:rStyle w:val="Chara"/>
          <w:rFonts w:hint="cs"/>
          <w:rtl/>
        </w:rPr>
        <w:t>روایت</w:t>
      </w:r>
      <w:r w:rsidRPr="0042643E">
        <w:rPr>
          <w:rStyle w:val="Chara"/>
          <w:rFonts w:hint="cs"/>
          <w:rtl/>
        </w:rPr>
        <w:t xml:space="preserve"> کرده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داستان دیگری از گرسنگی رسول خدا</w:t>
      </w:r>
      <w:r w:rsidR="0037521C" w:rsidRPr="0037521C">
        <w:rPr>
          <w:rFonts w:cs="CTraditional Arabic" w:hint="cs"/>
          <w:rtl/>
          <w:lang w:bidi="fa-IR"/>
        </w:rPr>
        <w:t xml:space="preserve"> ج</w:t>
      </w:r>
      <w:r w:rsidRPr="0042643E">
        <w:rPr>
          <w:rStyle w:val="Chara"/>
          <w:rFonts w:hint="cs"/>
          <w:rtl/>
        </w:rPr>
        <w:t xml:space="preserve"> و دو وزیرش صدیق و فاروق</w:t>
      </w:r>
      <w:r w:rsidR="0037521C" w:rsidRPr="0037521C">
        <w:rPr>
          <w:rFonts w:cs="CTraditional Arabic" w:hint="cs"/>
          <w:rtl/>
          <w:lang w:bidi="fa-IR"/>
        </w:rPr>
        <w:t>س</w:t>
      </w:r>
      <w:r w:rsidR="00AA2221" w:rsidRPr="0042643E">
        <w:rPr>
          <w:rStyle w:val="Chara"/>
          <w:rFonts w:hint="cs"/>
          <w:rtl/>
        </w:rPr>
        <w:t xml:space="preserve"> را</w:t>
      </w:r>
      <w:r w:rsidRPr="0042643E">
        <w:rPr>
          <w:rStyle w:val="Chara"/>
          <w:rFonts w:hint="cs"/>
          <w:rtl/>
        </w:rPr>
        <w:t xml:space="preserve"> نقل می‌کند و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روزی </w:t>
      </w:r>
      <w:r w:rsidR="00F80908" w:rsidRPr="0042643E">
        <w:rPr>
          <w:rStyle w:val="Chara"/>
          <w:rFonts w:hint="cs"/>
          <w:rtl/>
        </w:rPr>
        <w:t>(</w:t>
      </w:r>
      <w:r w:rsidRPr="0042643E">
        <w:rPr>
          <w:rStyle w:val="Chara"/>
          <w:rFonts w:hint="cs"/>
          <w:rtl/>
        </w:rPr>
        <w:t>یا شبی</w:t>
      </w:r>
      <w:r w:rsidR="00F80908" w:rsidRPr="0042643E">
        <w:rPr>
          <w:rStyle w:val="Chara"/>
          <w:rFonts w:hint="cs"/>
          <w:rtl/>
        </w:rPr>
        <w:t>)</w:t>
      </w:r>
      <w:r w:rsidRPr="0042643E">
        <w:rPr>
          <w:rStyle w:val="Chara"/>
          <w:rFonts w:hint="cs"/>
          <w:rtl/>
        </w:rPr>
        <w:t xml:space="preserve"> رسول خدا</w:t>
      </w:r>
      <w:r w:rsidR="0037521C" w:rsidRPr="0037521C">
        <w:rPr>
          <w:rFonts w:cs="CTraditional Arabic" w:hint="cs"/>
          <w:rtl/>
          <w:lang w:bidi="fa-IR"/>
        </w:rPr>
        <w:t xml:space="preserve"> ج</w:t>
      </w:r>
      <w:r w:rsidRPr="0042643E">
        <w:rPr>
          <w:rStyle w:val="Chara"/>
          <w:rFonts w:hint="cs"/>
          <w:rtl/>
        </w:rPr>
        <w:t xml:space="preserve"> از منزل خارج شد. ناگاه به ابوبکر و عمر برخورد کرد.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چه چیزی شما را در این ساعت وادار به خروج از خانه کرده است؟ عرض کردند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گرسنگی ای رسول خدا. فرمود قسم به آن‌که جانم در دست اوست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آن‌چه شما را از خانه بیرون کرده مرا نیز از خانه بیرون آورده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برخیزید. همراه او به راه افتادند تا به خانه مردی از انصار روی آوردند که در خانه نبود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وقتی همسر او رسول خدا</w:t>
      </w:r>
      <w:r w:rsidR="0037521C" w:rsidRPr="0037521C">
        <w:rPr>
          <w:rFonts w:cs="CTraditional Arabic" w:hint="cs"/>
          <w:rtl/>
          <w:lang w:bidi="fa-IR"/>
        </w:rPr>
        <w:t xml:space="preserve"> ج</w:t>
      </w:r>
      <w:r w:rsidRPr="0042643E">
        <w:rPr>
          <w:rStyle w:val="Chara"/>
          <w:rFonts w:hint="cs"/>
          <w:rtl/>
        </w:rPr>
        <w:t xml:space="preserve"> را دید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گفت</w:t>
      </w:r>
      <w:r w:rsidR="00A1692D" w:rsidRPr="0042643E">
        <w:rPr>
          <w:rStyle w:val="Chara"/>
          <w:rFonts w:hint="cs"/>
          <w:rtl/>
        </w:rPr>
        <w:t>:</w:t>
      </w:r>
      <w:r w:rsidR="003151F5" w:rsidRPr="0042643E">
        <w:rPr>
          <w:rStyle w:val="Chara"/>
          <w:rFonts w:hint="cs"/>
          <w:rtl/>
        </w:rPr>
        <w:t xml:space="preserve"> </w:t>
      </w:r>
      <w:r w:rsidRPr="00123301">
        <w:rPr>
          <w:rStyle w:val="Char9"/>
          <w:rFonts w:hint="cs"/>
          <w:rtl/>
        </w:rPr>
        <w:t>مرحبا و</w:t>
      </w:r>
      <w:r w:rsidR="00D76923" w:rsidRPr="00123301">
        <w:rPr>
          <w:rStyle w:val="Char9"/>
          <w:rFonts w:hint="cs"/>
          <w:rtl/>
        </w:rPr>
        <w:t>أ</w:t>
      </w:r>
      <w:r w:rsidRPr="00123301">
        <w:rPr>
          <w:rStyle w:val="Char9"/>
          <w:rFonts w:hint="cs"/>
          <w:rtl/>
        </w:rPr>
        <w:t>هلا</w:t>
      </w:r>
      <w:r w:rsidR="00D76923" w:rsidRPr="0042643E">
        <w:rPr>
          <w:rStyle w:val="Chara"/>
          <w:rFonts w:hint="cs"/>
          <w:vertAlign w:val="superscript"/>
          <w:rtl/>
        </w:rPr>
        <w:t>(</w:t>
      </w:r>
      <w:r w:rsidR="00D76923" w:rsidRPr="0042643E">
        <w:rPr>
          <w:rStyle w:val="Chara"/>
          <w:vertAlign w:val="superscript"/>
          <w:rtl/>
        </w:rPr>
        <w:footnoteReference w:id="82"/>
      </w:r>
      <w:r w:rsidR="00D76923" w:rsidRPr="0042643E">
        <w:rPr>
          <w:rStyle w:val="Chara"/>
          <w:rFonts w:hint="cs"/>
          <w:vertAlign w:val="superscript"/>
          <w:rtl/>
        </w:rPr>
        <w:t>)</w:t>
      </w:r>
      <w:r w:rsidRPr="0042643E">
        <w:rPr>
          <w:rStyle w:val="Chara"/>
          <w:rFonts w:hint="cs"/>
          <w:rtl/>
        </w:rPr>
        <w:t>. رسول خدا</w:t>
      </w:r>
      <w:r w:rsidR="0037521C" w:rsidRPr="0037521C">
        <w:rPr>
          <w:rFonts w:cs="CTraditional Arabic" w:hint="cs"/>
          <w:rtl/>
          <w:lang w:bidi="fa-IR"/>
        </w:rPr>
        <w:t xml:space="preserve"> ج</w:t>
      </w:r>
      <w:r w:rsidRPr="0042643E">
        <w:rPr>
          <w:rStyle w:val="Chara"/>
          <w:rFonts w:hint="cs"/>
          <w:rtl/>
        </w:rPr>
        <w:t xml:space="preserve">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فلانی کجاست؟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رفته برایمان</w:t>
      </w:r>
      <w:r w:rsidR="001573D2" w:rsidRPr="0042643E">
        <w:rPr>
          <w:rStyle w:val="Chara"/>
          <w:rFonts w:hint="cs"/>
          <w:rtl/>
        </w:rPr>
        <w:t xml:space="preserve"> مقداری</w:t>
      </w:r>
      <w:r w:rsidRPr="0042643E">
        <w:rPr>
          <w:rStyle w:val="Chara"/>
          <w:rFonts w:hint="cs"/>
          <w:rtl/>
        </w:rPr>
        <w:t xml:space="preserve"> آب شیرین بیاورد. ناگهان مردی انصاری پیدا 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نظری به رسول خدا و دو یارش انداخت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سپاس برای خدا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امروز هیچ‌کس مهمانی محترم‌تر و فاضل‌تر از مهمانان من ندارد. این را گفت و رفت خوشه خرمایی که در آن </w:t>
      </w:r>
      <w:r w:rsidR="00441B44" w:rsidRPr="00123301">
        <w:rPr>
          <w:rFonts w:ascii="Traditional Arabic" w:hAnsi="Traditional Arabic" w:cs="Traditional Arabic"/>
          <w:rtl/>
          <w:lang w:bidi="fa-IR"/>
        </w:rPr>
        <w:t>«</w:t>
      </w:r>
      <w:r w:rsidRPr="0042643E">
        <w:rPr>
          <w:rStyle w:val="Chara"/>
          <w:rFonts w:hint="cs"/>
          <w:rtl/>
        </w:rPr>
        <w:t>بسر و تمر و رطب</w:t>
      </w:r>
      <w:r w:rsidR="00441B44"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83"/>
      </w:r>
      <w:r w:rsidR="00D76923" w:rsidRPr="0042643E">
        <w:rPr>
          <w:rStyle w:val="Chara"/>
          <w:rFonts w:hint="cs"/>
          <w:vertAlign w:val="superscript"/>
          <w:rtl/>
        </w:rPr>
        <w:t>)</w:t>
      </w:r>
      <w:r w:rsidRPr="0042643E">
        <w:rPr>
          <w:rStyle w:val="Chara"/>
          <w:rFonts w:hint="cs"/>
          <w:rtl/>
        </w:rPr>
        <w:t xml:space="preserve">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بیاورد. سپس گفت</w:t>
      </w:r>
      <w:r w:rsidR="00A1692D" w:rsidRPr="0042643E">
        <w:rPr>
          <w:rStyle w:val="Chara"/>
          <w:rFonts w:hint="cs"/>
          <w:rtl/>
        </w:rPr>
        <w:t>:</w:t>
      </w:r>
      <w:r w:rsidR="003151F5" w:rsidRPr="0042643E">
        <w:rPr>
          <w:rStyle w:val="Chara"/>
          <w:rFonts w:hint="cs"/>
          <w:rtl/>
        </w:rPr>
        <w:t xml:space="preserve"> </w:t>
      </w:r>
      <w:r w:rsidR="00416ED1" w:rsidRPr="0042643E">
        <w:rPr>
          <w:rStyle w:val="Chara"/>
          <w:rFonts w:hint="cs"/>
          <w:rtl/>
        </w:rPr>
        <w:t>ب</w:t>
      </w:r>
      <w:r w:rsidRPr="0042643E">
        <w:rPr>
          <w:rStyle w:val="Chara"/>
          <w:rFonts w:hint="cs"/>
          <w:rtl/>
        </w:rPr>
        <w:t>فرمایید از این بخورید. بعد چاقویی به دست گرفت. رسول خدا</w:t>
      </w:r>
      <w:r w:rsidR="0037521C" w:rsidRPr="0037521C">
        <w:rPr>
          <w:rFonts w:cs="CTraditional Arabic" w:hint="cs"/>
          <w:rtl/>
          <w:lang w:bidi="fa-IR"/>
        </w:rPr>
        <w:t xml:space="preserve"> ج</w:t>
      </w:r>
      <w:r w:rsidRPr="0042643E">
        <w:rPr>
          <w:rStyle w:val="Chara"/>
          <w:rFonts w:hint="cs"/>
          <w:rtl/>
        </w:rPr>
        <w:t xml:space="preserve">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نکند</w:t>
      </w:r>
      <w:r w:rsidR="00416ED1" w:rsidRPr="0042643E">
        <w:rPr>
          <w:rStyle w:val="Chara"/>
          <w:rFonts w:hint="cs"/>
          <w:rtl/>
        </w:rPr>
        <w:t xml:space="preserve"> که</w:t>
      </w:r>
      <w:r w:rsidRPr="0042643E">
        <w:rPr>
          <w:rStyle w:val="Chara"/>
          <w:rFonts w:hint="cs"/>
          <w:rtl/>
        </w:rPr>
        <w:t xml:space="preserve"> حیوان شیرده را سر ببری.</w:t>
      </w:r>
      <w:r w:rsidR="00D97CDE" w:rsidRPr="0042643E">
        <w:rPr>
          <w:rStyle w:val="Chara"/>
          <w:rFonts w:hint="cs"/>
          <w:rtl/>
        </w:rPr>
        <w:t xml:space="preserve"> رفت و</w:t>
      </w:r>
      <w:r w:rsidRPr="0042643E">
        <w:rPr>
          <w:rStyle w:val="Chara"/>
          <w:rFonts w:hint="cs"/>
          <w:rtl/>
        </w:rPr>
        <w:t xml:space="preserve"> گوسفندی برای آنان سر برید و پس از خوردن از خرما</w:t>
      </w:r>
      <w:r w:rsidR="00441B44" w:rsidRPr="0042643E">
        <w:rPr>
          <w:rStyle w:val="Chara"/>
          <w:rFonts w:hint="cs"/>
          <w:rtl/>
        </w:rPr>
        <w:t xml:space="preserve"> </w:t>
      </w:r>
      <w:r w:rsidRPr="0042643E">
        <w:rPr>
          <w:rStyle w:val="Chara"/>
          <w:rFonts w:hint="cs"/>
          <w:rtl/>
        </w:rPr>
        <w:t>و خوشه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گوشت گوسفند را خوردند و بر آن آب نوشیدند</w:t>
      </w:r>
      <w:r w:rsidR="00D76923" w:rsidRPr="0042643E">
        <w:rPr>
          <w:rStyle w:val="Chara"/>
          <w:rFonts w:hint="cs"/>
          <w:vertAlign w:val="superscript"/>
          <w:rtl/>
        </w:rPr>
        <w:t>(</w:t>
      </w:r>
      <w:r w:rsidR="00D76923" w:rsidRPr="0042643E">
        <w:rPr>
          <w:rStyle w:val="Chara"/>
          <w:vertAlign w:val="superscript"/>
          <w:rtl/>
        </w:rPr>
        <w:footnoteReference w:id="84"/>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باری خانه علی از طعام و غذا خالی گردید و کار به جایی رسید که حسن و حسین از گرسنگی گریستند و تکه نانی نزد فاطمه یافت نمی‌شد که به</w:t>
      </w:r>
      <w:r w:rsidR="00824085" w:rsidRPr="0042643E">
        <w:rPr>
          <w:rStyle w:val="Chara"/>
          <w:rFonts w:hint="cs"/>
          <w:rtl/>
        </w:rPr>
        <w:t xml:space="preserve"> آن‌ها </w:t>
      </w:r>
      <w:r w:rsidRPr="0042643E">
        <w:rPr>
          <w:rStyle w:val="Chara"/>
          <w:rFonts w:hint="cs"/>
          <w:rtl/>
        </w:rPr>
        <w:t>بدهد تا به وسیله‌ی آن غافل و سرگرم شوند.</w:t>
      </w:r>
    </w:p>
    <w:p w:rsidR="00FB30AD" w:rsidRPr="0042643E" w:rsidRDefault="00FB30AD" w:rsidP="00123301">
      <w:pPr>
        <w:pStyle w:val="Char0"/>
        <w:bidi/>
        <w:ind w:firstLine="284"/>
        <w:rPr>
          <w:rStyle w:val="Chara"/>
          <w:rtl/>
        </w:rPr>
      </w:pPr>
      <w:r w:rsidRPr="0042643E">
        <w:rPr>
          <w:rStyle w:val="Chara"/>
          <w:rFonts w:hint="cs"/>
          <w:rtl/>
        </w:rPr>
        <w:t xml:space="preserve">در داستان دیگری که ابوداود </w:t>
      </w:r>
      <w:r w:rsidR="000F0042" w:rsidRPr="0042643E">
        <w:rPr>
          <w:rStyle w:val="Chara"/>
          <w:rFonts w:hint="cs"/>
          <w:rtl/>
        </w:rPr>
        <w:t>با سند</w:t>
      </w:r>
      <w:r w:rsidRPr="0042643E">
        <w:rPr>
          <w:rStyle w:val="Chara"/>
          <w:rFonts w:hint="cs"/>
          <w:rtl/>
        </w:rPr>
        <w:t xml:space="preserve"> صحیح از سهل پسر سعد ساعدی</w:t>
      </w:r>
      <w:r w:rsidR="0037521C" w:rsidRPr="0037521C">
        <w:rPr>
          <w:rFonts w:cs="CTraditional Arabic" w:hint="cs"/>
          <w:rtl/>
          <w:lang w:bidi="fa-IR"/>
        </w:rPr>
        <w:t>س</w:t>
      </w:r>
      <w:r w:rsidRPr="0042643E">
        <w:rPr>
          <w:rStyle w:val="Chara"/>
          <w:rFonts w:hint="cs"/>
          <w:rtl/>
        </w:rPr>
        <w:t xml:space="preserve"> نقل کرده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آمده است که علی پسر ابی طالب بر فاطمه</w:t>
      </w:r>
      <w:r w:rsidR="0037521C" w:rsidRPr="0037521C">
        <w:rPr>
          <w:rFonts w:cs="CTraditional Arabic" w:hint="cs"/>
          <w:rtl/>
          <w:lang w:bidi="fa-IR"/>
        </w:rPr>
        <w:t>س</w:t>
      </w:r>
      <w:r w:rsidRPr="0042643E">
        <w:rPr>
          <w:rStyle w:val="Chara"/>
          <w:rFonts w:hint="cs"/>
          <w:rtl/>
        </w:rPr>
        <w:t xml:space="preserve"> وارد گردید و حسن و حسین می‌گریستند. علی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چه چیزی</w:t>
      </w:r>
      <w:r w:rsidR="00824085" w:rsidRPr="0042643E">
        <w:rPr>
          <w:rStyle w:val="Chara"/>
          <w:rFonts w:hint="cs"/>
          <w:rtl/>
        </w:rPr>
        <w:t xml:space="preserve"> آن‌ها </w:t>
      </w:r>
      <w:r w:rsidRPr="0042643E">
        <w:rPr>
          <w:rStyle w:val="Chara"/>
          <w:rFonts w:hint="cs"/>
          <w:rtl/>
        </w:rPr>
        <w:t>را به گریه انداخته است؟‌ فاطمه گفت</w:t>
      </w:r>
      <w:r w:rsidR="00A1692D" w:rsidRPr="0042643E">
        <w:rPr>
          <w:rStyle w:val="Chara"/>
          <w:rFonts w:hint="cs"/>
          <w:rtl/>
        </w:rPr>
        <w:t xml:space="preserve">: </w:t>
      </w:r>
      <w:r w:rsidRPr="0042643E">
        <w:rPr>
          <w:rStyle w:val="Chara"/>
          <w:rFonts w:hint="cs"/>
          <w:rtl/>
        </w:rPr>
        <w:t>گرسنگی</w:t>
      </w:r>
      <w:r w:rsidR="00D76923" w:rsidRPr="0042643E">
        <w:rPr>
          <w:rStyle w:val="Chara"/>
          <w:rFonts w:hint="cs"/>
          <w:vertAlign w:val="superscript"/>
          <w:rtl/>
        </w:rPr>
        <w:t>(</w:t>
      </w:r>
      <w:r w:rsidR="00D76923" w:rsidRPr="0042643E">
        <w:rPr>
          <w:rStyle w:val="Chara"/>
          <w:vertAlign w:val="superscript"/>
          <w:rtl/>
        </w:rPr>
        <w:footnoteReference w:id="85"/>
      </w:r>
      <w:r w:rsidR="00D76923" w:rsidRPr="0042643E">
        <w:rPr>
          <w:rStyle w:val="Chara"/>
          <w:rFonts w:hint="cs"/>
          <w:vertAlign w:val="superscript"/>
          <w:rtl/>
        </w:rPr>
        <w:t>)</w:t>
      </w:r>
      <w:r w:rsidRPr="0042643E">
        <w:rPr>
          <w:rStyle w:val="Chara"/>
          <w:rFonts w:hint="cs"/>
          <w:rtl/>
        </w:rPr>
        <w:t>.</w:t>
      </w:r>
    </w:p>
    <w:p w:rsidR="00FB30AD" w:rsidRPr="0042643E" w:rsidRDefault="00C61F05" w:rsidP="00123301">
      <w:pPr>
        <w:pStyle w:val="Char0"/>
        <w:bidi/>
        <w:ind w:firstLine="284"/>
        <w:rPr>
          <w:rStyle w:val="Chara"/>
          <w:rtl/>
        </w:rPr>
      </w:pPr>
      <w:r w:rsidRPr="0042643E">
        <w:rPr>
          <w:rStyle w:val="Chara"/>
          <w:rFonts w:hint="cs"/>
          <w:rtl/>
        </w:rPr>
        <w:t>ای ابوریه متناقض‌گو</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آیا این گرسنگی را بر حضرت علی نیز خرده می‌گیری و بر او عیب می‌شماری؟ در حالی‌که ع</w:t>
      </w:r>
      <w:r w:rsidRPr="0042643E">
        <w:rPr>
          <w:rStyle w:val="Chara"/>
          <w:rFonts w:hint="cs"/>
          <w:rtl/>
        </w:rPr>
        <w:t>ل</w:t>
      </w:r>
      <w:r w:rsidR="00FB30AD" w:rsidRPr="0042643E">
        <w:rPr>
          <w:rStyle w:val="Chara"/>
          <w:rFonts w:hint="cs"/>
          <w:rtl/>
        </w:rPr>
        <w:t>ی را زاهد و فقیری که گوشت خشک شده را می‌خورد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توصیف کرده‌اید.</w:t>
      </w:r>
    </w:p>
    <w:p w:rsidR="00FB30AD" w:rsidRPr="0042643E" w:rsidRDefault="00FB30AD" w:rsidP="00123301">
      <w:pPr>
        <w:pStyle w:val="Char0"/>
        <w:bidi/>
        <w:ind w:firstLine="284"/>
        <w:rPr>
          <w:rStyle w:val="Chara"/>
          <w:rtl/>
        </w:rPr>
      </w:pPr>
      <w:r w:rsidRPr="0042643E">
        <w:rPr>
          <w:rStyle w:val="Chara"/>
          <w:rFonts w:hint="cs"/>
          <w:rtl/>
        </w:rPr>
        <w:t>اتاق‌های رسول خدا</w:t>
      </w:r>
      <w:r w:rsidR="0037521C" w:rsidRPr="0037521C">
        <w:rPr>
          <w:rFonts w:cs="CTraditional Arabic" w:hint="cs"/>
          <w:rtl/>
        </w:rPr>
        <w:t xml:space="preserve"> ج</w:t>
      </w:r>
      <w:r w:rsidRPr="0042643E">
        <w:rPr>
          <w:rStyle w:val="Chara"/>
          <w:rFonts w:hint="cs"/>
          <w:rtl/>
        </w:rPr>
        <w:t xml:space="preserve"> از هر چه غذا و طعام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خالی گشت. تا آن‌جا که جز آب چیزی در آن برای مهمان پیدا نمی‌شد. </w:t>
      </w:r>
      <w:r w:rsidR="00C61F05" w:rsidRPr="0042643E">
        <w:rPr>
          <w:rStyle w:val="Chara"/>
          <w:rFonts w:hint="cs"/>
          <w:rtl/>
        </w:rPr>
        <w:t>م</w:t>
      </w:r>
      <w:r w:rsidRPr="0042643E">
        <w:rPr>
          <w:rStyle w:val="Chara"/>
          <w:rFonts w:hint="cs"/>
          <w:rtl/>
        </w:rPr>
        <w:t xml:space="preserve">سلم </w:t>
      </w:r>
      <w:r w:rsidR="000F0042" w:rsidRPr="0042643E">
        <w:rPr>
          <w:rStyle w:val="Chara"/>
          <w:rFonts w:hint="cs"/>
          <w:rtl/>
        </w:rPr>
        <w:t>با سند</w:t>
      </w:r>
      <w:r w:rsidRPr="0042643E">
        <w:rPr>
          <w:rStyle w:val="Chara"/>
          <w:rFonts w:hint="cs"/>
          <w:rtl/>
        </w:rPr>
        <w:t xml:space="preserve"> از ابوهریره </w:t>
      </w:r>
      <w:r w:rsidR="00F8731E" w:rsidRPr="0042643E">
        <w:rPr>
          <w:rStyle w:val="Chara"/>
          <w:rFonts w:hint="cs"/>
          <w:rtl/>
        </w:rPr>
        <w:t>روایت</w:t>
      </w:r>
      <w:r w:rsidRPr="0042643E">
        <w:rPr>
          <w:rStyle w:val="Chara"/>
          <w:rFonts w:hint="cs"/>
          <w:rtl/>
        </w:rPr>
        <w:t xml:space="preserve"> کرده و می‌گوید</w:t>
      </w:r>
      <w:r w:rsidR="00A1692D" w:rsidRPr="0042643E">
        <w:rPr>
          <w:rStyle w:val="Chara"/>
          <w:rFonts w:hint="cs"/>
          <w:rtl/>
        </w:rPr>
        <w:t xml:space="preserve">: </w:t>
      </w:r>
      <w:r w:rsidR="00D76923" w:rsidRPr="00123301">
        <w:rPr>
          <w:rFonts w:ascii="Traditional Arabic" w:hAnsi="Traditional Arabic" w:cs="Traditional Arabic"/>
          <w:rtl/>
        </w:rPr>
        <w:t>«</w:t>
      </w:r>
      <w:r w:rsidRPr="0042643E">
        <w:rPr>
          <w:rStyle w:val="Chara"/>
          <w:rFonts w:hint="cs"/>
          <w:rtl/>
        </w:rPr>
        <w:t>مردی به نزد رسول خدا</w:t>
      </w:r>
      <w:r w:rsidR="0037521C" w:rsidRPr="0037521C">
        <w:rPr>
          <w:rFonts w:cs="CTraditional Arabic" w:hint="cs"/>
          <w:rtl/>
        </w:rPr>
        <w:t xml:space="preserve"> ج</w:t>
      </w:r>
      <w:r w:rsidRPr="0042643E">
        <w:rPr>
          <w:rStyle w:val="Chara"/>
          <w:rFonts w:hint="cs"/>
          <w:rtl/>
        </w:rPr>
        <w:t xml:space="preserve"> آمد و عرض کرد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من همه‌ی تلاش خود را به کار بسته‌ام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چیزی پیدا نکرده‌ام. پیامبر اکرم او را نزد یکی از همسرانش فرستاد.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قسم به کسی که تو را به حق مبعوث کرده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جز آب چیزی نزد ما یافت نمی‌شود. سپس رسول خدا او را نزد یکی دیگر از همسرانش فرستاد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جواب دادند که قسم به خدایی که تو را</w:t>
      </w:r>
      <w:r w:rsidR="00D44CEE" w:rsidRPr="0042643E">
        <w:rPr>
          <w:rStyle w:val="Chara"/>
          <w:rFonts w:hint="cs"/>
          <w:rtl/>
        </w:rPr>
        <w:t xml:space="preserve"> به حق</w:t>
      </w:r>
      <w:r w:rsidRPr="0042643E">
        <w:rPr>
          <w:rStyle w:val="Chara"/>
          <w:rFonts w:hint="cs"/>
          <w:rtl/>
        </w:rPr>
        <w:t xml:space="preserve"> مبعوث کرده است</w:t>
      </w:r>
      <w:r w:rsidR="00824085" w:rsidRPr="0042643E">
        <w:rPr>
          <w:rStyle w:val="Chara"/>
          <w:rFonts w:hint="cs"/>
          <w:rtl/>
        </w:rPr>
        <w:t xml:space="preserve">، </w:t>
      </w:r>
      <w:r w:rsidRPr="0042643E">
        <w:rPr>
          <w:rStyle w:val="Chara"/>
          <w:rFonts w:hint="cs"/>
          <w:rtl/>
        </w:rPr>
        <w:t>‌جز آب چیزی نداریم. رسول خدا</w:t>
      </w:r>
      <w:r w:rsidR="0037521C" w:rsidRPr="0037521C">
        <w:rPr>
          <w:rFonts w:cs="CTraditional Arabic" w:hint="cs"/>
          <w:rtl/>
        </w:rPr>
        <w:t xml:space="preserve"> ج</w:t>
      </w:r>
      <w:r w:rsidRPr="0042643E">
        <w:rPr>
          <w:rStyle w:val="Chara"/>
          <w:rFonts w:hint="cs"/>
          <w:rtl/>
        </w:rPr>
        <w:t xml:space="preserve"> خطاب به یاران حاضر در مجلس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چه کسی او را امشب مهمان می‌کند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رحمت خدا بر او باد؟ مردی از انصار برخاست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w:t>
      </w:r>
      <w:r w:rsidR="00C61F05" w:rsidRPr="0042643E">
        <w:rPr>
          <w:rStyle w:val="Chara"/>
          <w:rFonts w:hint="cs"/>
          <w:rtl/>
        </w:rPr>
        <w:t xml:space="preserve"> رسول خدا من میزبان</w:t>
      </w:r>
      <w:r w:rsidR="00B76EB6" w:rsidRPr="0042643E">
        <w:rPr>
          <w:rStyle w:val="Chara"/>
          <w:rFonts w:hint="cs"/>
          <w:rtl/>
        </w:rPr>
        <w:t xml:space="preserve"> او</w:t>
      </w:r>
      <w:r w:rsidR="00C61F05" w:rsidRPr="0042643E">
        <w:rPr>
          <w:rStyle w:val="Chara"/>
          <w:rFonts w:hint="cs"/>
          <w:rtl/>
        </w:rPr>
        <w:t xml:space="preserve"> می‌شوم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برخاست و او را با خود به خانه برد</w:t>
      </w:r>
      <w:r w:rsidR="00D76923" w:rsidRPr="0042643E">
        <w:rPr>
          <w:rStyle w:val="Chara"/>
          <w:rFonts w:hint="cs"/>
          <w:vertAlign w:val="superscript"/>
          <w:rtl/>
        </w:rPr>
        <w:t>(</w:t>
      </w:r>
      <w:r w:rsidR="00D76923" w:rsidRPr="0042643E">
        <w:rPr>
          <w:rStyle w:val="Chara"/>
          <w:vertAlign w:val="superscript"/>
          <w:rtl/>
        </w:rPr>
        <w:footnoteReference w:id="86"/>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این تنها ابوهریره نبود که به دنبال سیر کردن خود می‌گ</w:t>
      </w:r>
      <w:r w:rsidR="00B76EB6" w:rsidRPr="0042643E">
        <w:rPr>
          <w:rStyle w:val="Chara"/>
          <w:rFonts w:hint="cs"/>
          <w:rtl/>
        </w:rPr>
        <w:t>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بلکه واثله پسر اسقع هم در این امر شریک و رفیق او بود. حاکم </w:t>
      </w:r>
      <w:r w:rsidR="000F0042" w:rsidRPr="0042643E">
        <w:rPr>
          <w:rStyle w:val="Chara"/>
          <w:rFonts w:hint="cs"/>
          <w:rtl/>
        </w:rPr>
        <w:t>با سند</w:t>
      </w:r>
      <w:r w:rsidRPr="0042643E">
        <w:rPr>
          <w:rStyle w:val="Chara"/>
          <w:rFonts w:hint="cs"/>
          <w:rtl/>
        </w:rPr>
        <w:t xml:space="preserve"> صحیح ـ که در آن خالد پسر یزید پسر ابی مالک نیز وجود دارد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امام ذهبی نیز در مورد او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بعضی او را مورد ثقه دانسته‌اند</w:t>
      </w:r>
      <w:r w:rsidR="00C61F05" w:rsidRPr="0042643E">
        <w:rPr>
          <w:rStyle w:val="Chara"/>
          <w:rFonts w:hint="cs"/>
          <w:rtl/>
        </w:rPr>
        <w:t xml:space="preserve"> ـ</w:t>
      </w:r>
      <w:r w:rsidRPr="0042643E">
        <w:rPr>
          <w:rStyle w:val="Chara"/>
          <w:rFonts w:hint="cs"/>
          <w:rtl/>
        </w:rPr>
        <w:t xml:space="preserve"> اما </w:t>
      </w:r>
      <w:r w:rsidR="00C61F05" w:rsidRPr="0042643E">
        <w:rPr>
          <w:rStyle w:val="Chara"/>
          <w:rFonts w:hint="cs"/>
          <w:rtl/>
        </w:rPr>
        <w:t>نسائی</w:t>
      </w:r>
      <w:r w:rsidRPr="0042643E">
        <w:rPr>
          <w:rStyle w:val="Chara"/>
          <w:rFonts w:hint="cs"/>
          <w:rtl/>
        </w:rPr>
        <w:t xml:space="preserve"> می‌گوید محل ثقه و اطمینان نیست ـ </w:t>
      </w:r>
      <w:r w:rsidR="00F8731E" w:rsidRPr="0042643E">
        <w:rPr>
          <w:rStyle w:val="Chara"/>
          <w:rFonts w:hint="cs"/>
          <w:rtl/>
        </w:rPr>
        <w:t>روایت</w:t>
      </w:r>
      <w:r w:rsidRPr="0042643E">
        <w:rPr>
          <w:rStyle w:val="Chara"/>
          <w:rFonts w:hint="cs"/>
          <w:rtl/>
        </w:rPr>
        <w:t xml:space="preserve"> کرده که واثله پسر اسقع </w:t>
      </w:r>
      <w:r w:rsidR="00432BA0" w:rsidRPr="0042643E">
        <w:rPr>
          <w:rStyle w:val="Chara"/>
          <w:rFonts w:hint="cs"/>
          <w:rtl/>
        </w:rPr>
        <w:t>ـ</w:t>
      </w:r>
      <w:r w:rsidRPr="0042643E">
        <w:rPr>
          <w:rStyle w:val="Chara"/>
          <w:rFonts w:hint="cs"/>
          <w:rtl/>
        </w:rPr>
        <w:t xml:space="preserve"> یکی از اهل صفه </w:t>
      </w:r>
      <w:r w:rsidR="00432BA0" w:rsidRPr="0042643E">
        <w:rPr>
          <w:rStyle w:val="Chara"/>
          <w:rFonts w:hint="cs"/>
          <w:rtl/>
        </w:rPr>
        <w:t xml:space="preserve">ـ </w:t>
      </w:r>
      <w:r w:rsidRPr="0042643E">
        <w:rPr>
          <w:rStyle w:val="Chara"/>
          <w:rFonts w:hint="cs"/>
          <w:rtl/>
        </w:rPr>
        <w:t>‌گفت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سه روز در مسج</w:t>
      </w:r>
      <w:r w:rsidR="00C61F05" w:rsidRPr="0042643E">
        <w:rPr>
          <w:rStyle w:val="Chara"/>
          <w:rFonts w:hint="cs"/>
          <w:rtl/>
        </w:rPr>
        <w:t>د</w:t>
      </w:r>
      <w:r w:rsidRPr="0042643E">
        <w:rPr>
          <w:rStyle w:val="Chara"/>
          <w:rFonts w:hint="cs"/>
          <w:rtl/>
        </w:rPr>
        <w:t xml:space="preserve"> اقامت گزیدیم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کسی‌که از مسجد خارج می‌گشت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دست دو نفر یا سه نفر ما را می‌گرفت و با خود به خانه می‌برد و</w:t>
      </w:r>
      <w:r w:rsidR="00824085" w:rsidRPr="0042643E">
        <w:rPr>
          <w:rStyle w:val="Chara"/>
          <w:rFonts w:hint="cs"/>
          <w:rtl/>
        </w:rPr>
        <w:t xml:space="preserve"> آن‌ها </w:t>
      </w:r>
      <w:r w:rsidRPr="0042643E">
        <w:rPr>
          <w:rStyle w:val="Chara"/>
          <w:rFonts w:hint="cs"/>
          <w:rtl/>
        </w:rPr>
        <w:t>را غذا می‌داد. او می‌گوید من در مدت این سه روز جزو کسانی بودم که از یاد می‌رفتم و کسی مرا با خود نمی‌برد. ابوبکر را وقت نماز عشا یافتم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به نزد او </w:t>
      </w:r>
      <w:r w:rsidR="00EC5DE8" w:rsidRPr="0042643E">
        <w:rPr>
          <w:rStyle w:val="Chara"/>
          <w:rFonts w:hint="cs"/>
          <w:rtl/>
        </w:rPr>
        <w:t xml:space="preserve">رفتم </w:t>
      </w:r>
      <w:r w:rsidRPr="0042643E">
        <w:rPr>
          <w:rStyle w:val="Chara"/>
          <w:rFonts w:hint="cs"/>
          <w:rtl/>
        </w:rPr>
        <w:t>و از او خواستم سوره‌ی سبا را بر من تلاوت کند. رفتیم تا به در خانه‌ی او رسیدیم. انتظار داشتم مرا با خود به خانه ببرد و به غذا دعوت کند. اما دم در ایستاد و بقیه</w:t>
      </w:r>
      <w:r w:rsidR="00EC5DE8" w:rsidRPr="0042643E">
        <w:rPr>
          <w:rStyle w:val="Chara"/>
          <w:rFonts w:hint="cs"/>
          <w:rtl/>
        </w:rPr>
        <w:t>‌ی سوره</w:t>
      </w:r>
      <w:r w:rsidRPr="0042643E">
        <w:rPr>
          <w:rStyle w:val="Chara"/>
          <w:rFonts w:hint="cs"/>
          <w:rtl/>
        </w:rPr>
        <w:t xml:space="preserve"> را بر من تلاوت کرد. بعد خود وارد خانه شد و مرا رها کرد. سپس عمر را دیدم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او نیز چون ابوبکر کردم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او هم مانند ابوبکر با من رفتار کرد و چون صبح 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داستان را برای رسول خدا</w:t>
      </w:r>
      <w:r w:rsidR="0037521C" w:rsidRPr="0037521C">
        <w:rPr>
          <w:rFonts w:cs="CTraditional Arabic" w:hint="cs"/>
          <w:rtl/>
          <w:lang w:bidi="fa-IR"/>
        </w:rPr>
        <w:t xml:space="preserve"> ج</w:t>
      </w:r>
      <w:r w:rsidRPr="0042643E">
        <w:rPr>
          <w:rStyle w:val="Chara"/>
          <w:rFonts w:hint="cs"/>
          <w:rtl/>
        </w:rPr>
        <w:t xml:space="preserve"> تعریف کردم. حضرت مرا غذا داد</w:t>
      </w:r>
      <w:r w:rsidR="00D76923" w:rsidRPr="0042643E">
        <w:rPr>
          <w:rStyle w:val="Chara"/>
          <w:rFonts w:hint="cs"/>
          <w:vertAlign w:val="superscript"/>
          <w:rtl/>
        </w:rPr>
        <w:t>(</w:t>
      </w:r>
      <w:r w:rsidR="00D76923" w:rsidRPr="0042643E">
        <w:rPr>
          <w:rStyle w:val="Chara"/>
          <w:vertAlign w:val="superscript"/>
          <w:rtl/>
        </w:rPr>
        <w:footnoteReference w:id="87"/>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از فضاله پسر عبید انصاری</w:t>
      </w:r>
      <w:r w:rsidR="0037521C" w:rsidRPr="0037521C">
        <w:rPr>
          <w:rFonts w:cs="CTraditional Arabic" w:hint="cs"/>
          <w:rtl/>
          <w:lang w:bidi="fa-IR"/>
        </w:rPr>
        <w:t>س</w:t>
      </w:r>
      <w:r w:rsidRPr="0042643E">
        <w:rPr>
          <w:rStyle w:val="Chara"/>
          <w:rFonts w:hint="cs"/>
          <w:rtl/>
        </w:rPr>
        <w:t xml:space="preserve"> منقول است که گفته است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وقتی رسول خدا بری مردم به امامت می‌ایستاد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بعضی از مردم از شدت گرسنگی در نماز بر زمین می‌افتادند. زیرا</w:t>
      </w:r>
      <w:r w:rsidR="00824085" w:rsidRPr="0042643E">
        <w:rPr>
          <w:rStyle w:val="Chara"/>
          <w:rFonts w:hint="cs"/>
          <w:rtl/>
        </w:rPr>
        <w:t xml:space="preserve"> آن‌ها </w:t>
      </w:r>
      <w:r w:rsidRPr="0042643E">
        <w:rPr>
          <w:rStyle w:val="Chara"/>
          <w:rFonts w:hint="cs"/>
          <w:rtl/>
        </w:rPr>
        <w:t>در اوج نیاز و احتیاج بودند و</w:t>
      </w:r>
      <w:r w:rsidR="00824085" w:rsidRPr="0042643E">
        <w:rPr>
          <w:rStyle w:val="Chara"/>
          <w:rFonts w:hint="cs"/>
          <w:rtl/>
        </w:rPr>
        <w:t xml:space="preserve"> آن‌ها </w:t>
      </w:r>
      <w:r w:rsidRPr="0042643E">
        <w:rPr>
          <w:rStyle w:val="Chara"/>
          <w:rFonts w:hint="cs"/>
          <w:rtl/>
        </w:rPr>
        <w:t>اهل صفه نامیده می‌شوند. برخی از اعراب بادیه نشین در مورد</w:t>
      </w:r>
      <w:r w:rsidR="00824085" w:rsidRPr="0042643E">
        <w:rPr>
          <w:rStyle w:val="Chara"/>
          <w:rFonts w:hint="cs"/>
          <w:rtl/>
        </w:rPr>
        <w:t xml:space="preserve"> آن‌ها </w:t>
      </w:r>
      <w:r w:rsidRPr="0042643E">
        <w:rPr>
          <w:rStyle w:val="Chara"/>
          <w:rFonts w:hint="cs"/>
          <w:rtl/>
        </w:rPr>
        <w:t>می‌گفتند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این‌ها دیوانه هستند</w:t>
      </w:r>
      <w:r w:rsidR="00441B44" w:rsidRPr="00123301">
        <w:rPr>
          <w:rFonts w:ascii="Traditional Arabic" w:hAnsi="Traditional Arabic" w:cs="Traditional Arabic"/>
          <w:rtl/>
          <w:lang w:bidi="fa-IR"/>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 xml:space="preserve">سبحان‌الله مفاهیم چقدر گرفتار </w:t>
      </w:r>
      <w:r w:rsidR="00EC5DE8" w:rsidRPr="0042643E">
        <w:rPr>
          <w:rStyle w:val="Chara"/>
          <w:rFonts w:hint="cs"/>
          <w:rtl/>
        </w:rPr>
        <w:t xml:space="preserve">دگرگونی </w:t>
      </w:r>
      <w:r w:rsidRPr="0042643E">
        <w:rPr>
          <w:rStyle w:val="Chara"/>
          <w:rFonts w:hint="cs"/>
          <w:rtl/>
        </w:rPr>
        <w:t>شده‌اند و موازین چقدر منقلب گشته‌اند و چه ظلم‌هایی که بر افراد جای ثقه واقع شده و می‌شود؟</w:t>
      </w:r>
    </w:p>
    <w:p w:rsidR="00FB30AD" w:rsidRPr="0042643E" w:rsidRDefault="00FB30AD" w:rsidP="00123301">
      <w:pPr>
        <w:pStyle w:val="Char0"/>
        <w:bidi/>
        <w:ind w:firstLine="284"/>
        <w:rPr>
          <w:rStyle w:val="Chara"/>
          <w:rtl/>
        </w:rPr>
      </w:pPr>
      <w:r w:rsidRPr="0042643E">
        <w:rPr>
          <w:rStyle w:val="Chara"/>
          <w:rFonts w:hint="cs"/>
          <w:rtl/>
        </w:rPr>
        <w:t xml:space="preserve">رضای خدا بر تو باد ای ابوهریره‌ی </w:t>
      </w:r>
      <w:r w:rsidR="003D3376" w:rsidRPr="0042643E">
        <w:rPr>
          <w:rStyle w:val="Chara"/>
          <w:rFonts w:hint="cs"/>
          <w:rtl/>
        </w:rPr>
        <w:t>مجاهد و فقیر و رنج</w:t>
      </w:r>
      <w:r w:rsidR="00B76EB6" w:rsidRPr="0042643E">
        <w:rPr>
          <w:rStyle w:val="Chara"/>
          <w:rFonts w:hint="cs"/>
          <w:rtl/>
        </w:rPr>
        <w:t xml:space="preserve"> </w:t>
      </w:r>
      <w:r w:rsidR="003D3376" w:rsidRPr="0042643E">
        <w:rPr>
          <w:rStyle w:val="Chara"/>
          <w:rFonts w:hint="cs"/>
          <w:rtl/>
        </w:rPr>
        <w:t xml:space="preserve">دیده </w:t>
      </w:r>
      <w:r w:rsidRPr="0042643E">
        <w:rPr>
          <w:rStyle w:val="Chara"/>
          <w:rFonts w:hint="cs"/>
          <w:rtl/>
        </w:rPr>
        <w:t>در راه خدا و به خاطر رضای خدا.</w:t>
      </w:r>
    </w:p>
    <w:p w:rsidR="00FB30AD" w:rsidRPr="00123301" w:rsidRDefault="00FB30AD" w:rsidP="00123301">
      <w:pPr>
        <w:pStyle w:val="ac"/>
        <w:rPr>
          <w:rtl/>
        </w:rPr>
      </w:pPr>
      <w:bookmarkStart w:id="100" w:name="_Toc172970410"/>
      <w:bookmarkStart w:id="101" w:name="_Toc174252428"/>
      <w:bookmarkStart w:id="102" w:name="_Toc176264192"/>
      <w:bookmarkStart w:id="103" w:name="_Toc176264639"/>
      <w:bookmarkStart w:id="104" w:name="_Toc331527498"/>
      <w:bookmarkStart w:id="105" w:name="_Toc431412518"/>
      <w:r w:rsidRPr="00123301">
        <w:rPr>
          <w:rFonts w:hint="cs"/>
          <w:rtl/>
        </w:rPr>
        <w:t>جهاد ابوهریره</w:t>
      </w:r>
      <w:bookmarkEnd w:id="100"/>
      <w:bookmarkEnd w:id="101"/>
      <w:bookmarkEnd w:id="102"/>
      <w:bookmarkEnd w:id="103"/>
      <w:r w:rsidR="009C210D" w:rsidRPr="009C210D">
        <w:rPr>
          <w:rFonts w:cs="CTraditional Arabic" w:hint="cs"/>
          <w:bCs w:val="0"/>
          <w:rtl/>
        </w:rPr>
        <w:t>س</w:t>
      </w:r>
      <w:bookmarkEnd w:id="104"/>
      <w:bookmarkEnd w:id="105"/>
    </w:p>
    <w:p w:rsidR="00FB30AD" w:rsidRPr="0042643E" w:rsidRDefault="00FB30AD" w:rsidP="00123301">
      <w:pPr>
        <w:pStyle w:val="Char0"/>
        <w:bidi/>
        <w:ind w:firstLine="284"/>
        <w:rPr>
          <w:rStyle w:val="Chara"/>
          <w:rtl/>
        </w:rPr>
      </w:pPr>
      <w:r w:rsidRPr="0042643E">
        <w:rPr>
          <w:rStyle w:val="Chara"/>
          <w:rFonts w:hint="cs"/>
          <w:rtl/>
        </w:rPr>
        <w:t xml:space="preserve">دشمنان ابوهریره </w:t>
      </w:r>
      <w:r w:rsidR="00863963" w:rsidRPr="0042643E">
        <w:rPr>
          <w:rStyle w:val="Chara"/>
          <w:rFonts w:hint="cs"/>
          <w:rtl/>
        </w:rPr>
        <w:t xml:space="preserve">در تنقیص او </w:t>
      </w:r>
      <w:r w:rsidRPr="0042643E">
        <w:rPr>
          <w:rStyle w:val="Chara"/>
          <w:rFonts w:hint="cs"/>
          <w:rtl/>
        </w:rPr>
        <w:t>برخود اسراف ورزیده و هر چه را که مظهری از مظاهر شرف و بذل در راه خدا شمرده می‌شود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او سلب کرده‌اند و به عمد از</w:t>
      </w:r>
      <w:r w:rsidR="00863963" w:rsidRPr="0042643E">
        <w:rPr>
          <w:rStyle w:val="Chara"/>
          <w:rFonts w:hint="cs"/>
          <w:rtl/>
        </w:rPr>
        <w:t xml:space="preserve"> این</w:t>
      </w:r>
      <w:r w:rsidRPr="0042643E">
        <w:rPr>
          <w:rStyle w:val="Chara"/>
          <w:rFonts w:hint="cs"/>
          <w:rtl/>
        </w:rPr>
        <w:t xml:space="preserve"> موضوع</w:t>
      </w:r>
      <w:r w:rsidR="0067149A" w:rsidRPr="0042643E">
        <w:rPr>
          <w:rStyle w:val="Chara"/>
          <w:rFonts w:hint="cs"/>
          <w:rtl/>
        </w:rPr>
        <w:t xml:space="preserve"> که او یکی از یارانی بوده که هرگز از </w:t>
      </w:r>
      <w:r w:rsidRPr="0042643E">
        <w:rPr>
          <w:rStyle w:val="Chara"/>
          <w:rFonts w:hint="cs"/>
          <w:rtl/>
        </w:rPr>
        <w:t xml:space="preserve">مشارکت </w:t>
      </w:r>
      <w:r w:rsidR="00863963" w:rsidRPr="0042643E">
        <w:rPr>
          <w:rStyle w:val="Chara"/>
          <w:rFonts w:hint="cs"/>
          <w:rtl/>
        </w:rPr>
        <w:t xml:space="preserve">با </w:t>
      </w:r>
      <w:r w:rsidRPr="0042643E">
        <w:rPr>
          <w:rStyle w:val="Chara"/>
          <w:rFonts w:hint="cs"/>
          <w:rtl/>
        </w:rPr>
        <w:t>رسول خدا در جهاد</w:t>
      </w:r>
      <w:r w:rsidR="0067149A" w:rsidRPr="0042643E">
        <w:rPr>
          <w:rStyle w:val="Chara"/>
          <w:rFonts w:hint="cs"/>
          <w:rtl/>
        </w:rPr>
        <w:t xml:space="preserve"> خودداری نمی‌کرد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چشم‌پوشی و تجاهل ورزیده‌اند. در حالی که این یاران بزرگوار در هیچ جنگی از جنگ‌ها و هیچ صحنه‌ای از صحنه‌ها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رسول الله تخلف نورزیده‌ و</w:t>
      </w:r>
      <w:r w:rsidR="00EC5DE8" w:rsidRPr="0042643E">
        <w:rPr>
          <w:rStyle w:val="Chara"/>
          <w:rFonts w:hint="cs"/>
          <w:rtl/>
        </w:rPr>
        <w:t xml:space="preserve"> همواره</w:t>
      </w:r>
      <w:r w:rsidRPr="0042643E">
        <w:rPr>
          <w:rStyle w:val="Chara"/>
          <w:rFonts w:hint="cs"/>
          <w:rtl/>
        </w:rPr>
        <w:t xml:space="preserve"> در رکاب او بوده‌اند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جز در واقعه تب</w:t>
      </w:r>
      <w:r w:rsidR="00EC5DE8" w:rsidRPr="0042643E">
        <w:rPr>
          <w:rStyle w:val="Chara"/>
          <w:rFonts w:hint="cs"/>
          <w:rtl/>
        </w:rPr>
        <w:t>و</w:t>
      </w:r>
      <w:r w:rsidRPr="0042643E">
        <w:rPr>
          <w:rStyle w:val="Chara"/>
          <w:rFonts w:hint="cs"/>
          <w:rtl/>
        </w:rPr>
        <w:t>ک که سه نفر از اصحاب تخلف ورزیدند و بعد خداوند از سر تقصیر و تخلفشان در گذشت و</w:t>
      </w:r>
      <w:r w:rsidR="00824085" w:rsidRPr="0042643E">
        <w:rPr>
          <w:rStyle w:val="Chara"/>
          <w:rFonts w:hint="cs"/>
          <w:rtl/>
        </w:rPr>
        <w:t xml:space="preserve"> آن‌ها </w:t>
      </w:r>
      <w:r w:rsidRPr="0042643E">
        <w:rPr>
          <w:rStyle w:val="Chara"/>
          <w:rFonts w:hint="cs"/>
          <w:rtl/>
        </w:rPr>
        <w:t>را بخشید.</w:t>
      </w:r>
    </w:p>
    <w:p w:rsidR="00FB30AD" w:rsidRPr="0042643E" w:rsidRDefault="00FB30AD" w:rsidP="00A027B5">
      <w:pPr>
        <w:pStyle w:val="Char0"/>
        <w:bidi/>
        <w:ind w:firstLine="284"/>
        <w:rPr>
          <w:rStyle w:val="Chara"/>
          <w:rtl/>
        </w:rPr>
      </w:pPr>
      <w:r w:rsidRPr="0042643E">
        <w:rPr>
          <w:rStyle w:val="Chara"/>
          <w:rFonts w:hint="cs"/>
          <w:rtl/>
        </w:rPr>
        <w:t>ابوهریره به علت تاخیر در هجرت شرف مشارکت در جنگ‌های اول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بدر و احد و خندق را نیافته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اما در همه‌ی جنگ‌های </w:t>
      </w:r>
      <w:r w:rsidR="000941D0" w:rsidRPr="0042643E">
        <w:rPr>
          <w:rStyle w:val="Chara"/>
          <w:rFonts w:hint="cs"/>
          <w:rtl/>
        </w:rPr>
        <w:t>دیگر</w:t>
      </w:r>
      <w:r w:rsidRPr="0042643E">
        <w:rPr>
          <w:rStyle w:val="Chara"/>
          <w:rFonts w:hint="cs"/>
          <w:rtl/>
        </w:rPr>
        <w:t xml:space="preserve"> مشارکت داشته و از هیچ‌کدام از</w:t>
      </w:r>
      <w:r w:rsidR="00824085" w:rsidRPr="0042643E">
        <w:rPr>
          <w:rStyle w:val="Chara"/>
          <w:rFonts w:hint="cs"/>
          <w:rtl/>
        </w:rPr>
        <w:t xml:space="preserve"> آن‌ها </w:t>
      </w:r>
      <w:r w:rsidRPr="0042643E">
        <w:rPr>
          <w:rStyle w:val="Chara"/>
          <w:rFonts w:hint="cs"/>
          <w:rtl/>
        </w:rPr>
        <w:t>تخلف نکرده است. اما این‌که او همچون یک رزمنده‌ی بارز شهرت پیدا نکرده و دارای وقایع مشهوری</w:t>
      </w:r>
      <w:r w:rsidR="001940A8" w:rsidRPr="0042643E">
        <w:rPr>
          <w:rStyle w:val="Chara"/>
          <w:rFonts w:hint="cs"/>
          <w:rtl/>
        </w:rPr>
        <w:t xml:space="preserve"> ـ</w:t>
      </w:r>
      <w:r w:rsidRPr="0042643E">
        <w:rPr>
          <w:rStyle w:val="Chara"/>
          <w:rFonts w:hint="cs"/>
          <w:rtl/>
        </w:rPr>
        <w:t xml:space="preserve"> همچون از صحنه بیرون کردن برخی از سران شرک و کفر</w:t>
      </w:r>
      <w:r w:rsidR="001940A8" w:rsidRPr="0042643E">
        <w:rPr>
          <w:rStyle w:val="Chara"/>
          <w:rFonts w:hint="cs"/>
          <w:rtl/>
        </w:rPr>
        <w:t xml:space="preserve"> ـ</w:t>
      </w:r>
      <w:r w:rsidRPr="0042643E">
        <w:rPr>
          <w:rStyle w:val="Chara"/>
          <w:rFonts w:hint="cs"/>
          <w:rtl/>
        </w:rPr>
        <w:t xml:space="preserve"> نیست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این دلیل است که همه‌ی اصحاب</w:t>
      </w:r>
      <w:r w:rsidR="0037521C" w:rsidRPr="0037521C">
        <w:rPr>
          <w:rFonts w:cs="CTraditional Arabic" w:hint="cs"/>
          <w:rtl/>
          <w:lang w:bidi="fa-IR"/>
        </w:rPr>
        <w:t>س</w:t>
      </w:r>
      <w:r w:rsidRPr="0042643E">
        <w:rPr>
          <w:rStyle w:val="Chara"/>
          <w:rFonts w:hint="cs"/>
          <w:rtl/>
        </w:rPr>
        <w:t xml:space="preserve"> به چنین اموری شهرت و نام پیدا نکرده‌اند و همگی افتخار چنین میادینی را نیافته‌اند. زیرا هر کس میدان خویش را دارد و قهرمانانی معدود و محدود بودند که شهرت و آوازه‌ی قهرمانی‌شان گوش جهانیان را پر کرد. مانند علی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سعد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زبیر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طلحه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w:t>
      </w:r>
      <w:r w:rsidR="001940A8" w:rsidRPr="0042643E">
        <w:rPr>
          <w:rStyle w:val="Chara"/>
          <w:rFonts w:hint="cs"/>
          <w:rtl/>
        </w:rPr>
        <w:t>و</w:t>
      </w:r>
      <w:r w:rsidRPr="0042643E">
        <w:rPr>
          <w:rStyle w:val="Chara"/>
          <w:rFonts w:hint="cs"/>
          <w:rtl/>
        </w:rPr>
        <w:t xml:space="preserve"> قتاده و شهیدان</w:t>
      </w:r>
      <w:r w:rsidR="00A027B5">
        <w:rPr>
          <w:rFonts w:cs="CTraditional Arabic" w:hint="cs"/>
          <w:rtl/>
          <w:lang w:bidi="fa-IR"/>
        </w:rPr>
        <w:t>ش</w:t>
      </w:r>
      <w:r w:rsidRPr="0042643E">
        <w:rPr>
          <w:rStyle w:val="Chara"/>
          <w:rFonts w:hint="cs"/>
          <w:rtl/>
        </w:rPr>
        <w:t xml:space="preserve">. اما </w:t>
      </w:r>
      <w:r w:rsidR="00141D67" w:rsidRPr="0042643E">
        <w:rPr>
          <w:rStyle w:val="Chara"/>
          <w:rFonts w:hint="cs"/>
          <w:rtl/>
        </w:rPr>
        <w:t xml:space="preserve">بیشتر </w:t>
      </w:r>
      <w:r w:rsidRPr="0042643E">
        <w:rPr>
          <w:rStyle w:val="Chara"/>
          <w:rFonts w:hint="cs"/>
          <w:rtl/>
        </w:rPr>
        <w:t xml:space="preserve">رزمندگان صحابه از جمله بسیاری از اشخاص </w:t>
      </w:r>
      <w:r w:rsidR="00141D67" w:rsidRPr="0042643E">
        <w:rPr>
          <w:rStyle w:val="Chara"/>
          <w:rFonts w:hint="cs"/>
          <w:rtl/>
        </w:rPr>
        <w:t>با</w:t>
      </w:r>
      <w:r w:rsidR="001940A8" w:rsidRPr="0042643E">
        <w:rPr>
          <w:rStyle w:val="Chara"/>
          <w:rFonts w:hint="cs"/>
          <w:rtl/>
        </w:rPr>
        <w:t xml:space="preserve"> وصف </w:t>
      </w:r>
      <w:r w:rsidR="00141D67" w:rsidRPr="0042643E">
        <w:rPr>
          <w:rStyle w:val="Chara"/>
          <w:rFonts w:hint="cs"/>
          <w:rtl/>
        </w:rPr>
        <w:t>سابقه و قد</w:t>
      </w:r>
      <w:r w:rsidR="001940A8" w:rsidRPr="0042643E">
        <w:rPr>
          <w:rStyle w:val="Chara"/>
          <w:rFonts w:hint="cs"/>
          <w:rtl/>
        </w:rPr>
        <w:t>متشان</w:t>
      </w:r>
      <w:r w:rsidR="00141D67" w:rsidRPr="0042643E">
        <w:rPr>
          <w:rStyle w:val="Chara"/>
          <w:rFonts w:hint="cs"/>
          <w:rtl/>
        </w:rPr>
        <w:t xml:space="preserve"> در صحابی بودن‌</w:t>
      </w:r>
      <w:r w:rsidR="00824085" w:rsidRPr="0042643E">
        <w:rPr>
          <w:rStyle w:val="Chara"/>
          <w:rFonts w:hint="cs"/>
          <w:rtl/>
        </w:rPr>
        <w:t>،</w:t>
      </w:r>
      <w:r w:rsidR="00441B44" w:rsidRPr="0042643E">
        <w:rPr>
          <w:rStyle w:val="Chara"/>
          <w:rFonts w:hint="cs"/>
          <w:rtl/>
        </w:rPr>
        <w:t xml:space="preserve"> </w:t>
      </w:r>
      <w:r w:rsidR="00141D67" w:rsidRPr="0042643E">
        <w:rPr>
          <w:rStyle w:val="Chara"/>
          <w:rFonts w:hint="cs"/>
          <w:rtl/>
        </w:rPr>
        <w:t>یا سرکرده و مشهور</w:t>
      </w:r>
      <w:r w:rsidR="001940A8" w:rsidRPr="0042643E">
        <w:rPr>
          <w:rStyle w:val="Chara"/>
          <w:rFonts w:hint="cs"/>
          <w:rtl/>
        </w:rPr>
        <w:t xml:space="preserve"> بودنشان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ذکر و آوازه‌اشان در جنگ‌ها از حالت عادی تجاوز نکرده است. </w:t>
      </w:r>
      <w:r w:rsidR="001940A8" w:rsidRPr="0042643E">
        <w:rPr>
          <w:rStyle w:val="Chara"/>
          <w:rFonts w:hint="cs"/>
          <w:rtl/>
        </w:rPr>
        <w:t xml:space="preserve">آنان </w:t>
      </w:r>
      <w:r w:rsidRPr="0042643E">
        <w:rPr>
          <w:rStyle w:val="Chara"/>
          <w:rFonts w:hint="cs"/>
          <w:rtl/>
        </w:rPr>
        <w:t xml:space="preserve">در جنگ‌ها و </w:t>
      </w:r>
      <w:r w:rsidR="00141D67" w:rsidRPr="0042643E">
        <w:rPr>
          <w:rStyle w:val="Chara"/>
          <w:rFonts w:hint="cs"/>
          <w:rtl/>
        </w:rPr>
        <w:t xml:space="preserve">مبارزات </w:t>
      </w:r>
      <w:r w:rsidRPr="0042643E">
        <w:rPr>
          <w:rStyle w:val="Chara"/>
          <w:rFonts w:hint="cs"/>
          <w:rtl/>
        </w:rPr>
        <w:t>شرکت کرده‌اند و به جهاد برخاسته‌اند. کفار را کشته و اسیر گرفته‌اند. اما وقایع عادی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باعث </w:t>
      </w:r>
      <w:r w:rsidR="00C84786" w:rsidRPr="0042643E">
        <w:rPr>
          <w:rStyle w:val="Chara"/>
          <w:rFonts w:hint="cs"/>
          <w:rtl/>
        </w:rPr>
        <w:t xml:space="preserve">مشهور شدن </w:t>
      </w:r>
      <w:r w:rsidRPr="0042643E">
        <w:rPr>
          <w:rStyle w:val="Chara"/>
          <w:rFonts w:hint="cs"/>
          <w:rtl/>
        </w:rPr>
        <w:t>و گسترش آوازه‌شان نگشته است. چرا که کشته شدگان توسط</w:t>
      </w:r>
      <w:r w:rsidR="00824085" w:rsidRPr="0042643E">
        <w:rPr>
          <w:rStyle w:val="Chara"/>
          <w:rFonts w:hint="cs"/>
          <w:rtl/>
        </w:rPr>
        <w:t xml:space="preserve"> آن‌ها </w:t>
      </w:r>
      <w:r w:rsidR="005F53F0" w:rsidRPr="0042643E">
        <w:rPr>
          <w:rStyle w:val="Chara"/>
          <w:rFonts w:hint="cs"/>
          <w:rtl/>
        </w:rPr>
        <w:t>افراد</w:t>
      </w:r>
      <w:r w:rsidRPr="0042643E">
        <w:rPr>
          <w:rStyle w:val="Chara"/>
          <w:rFonts w:hint="cs"/>
          <w:rtl/>
        </w:rPr>
        <w:t xml:space="preserve"> دارای‌شان و منزلت اجتماعی آن چنان</w:t>
      </w:r>
      <w:r w:rsidR="005F53F0" w:rsidRPr="0042643E">
        <w:rPr>
          <w:rStyle w:val="Chara"/>
          <w:rFonts w:hint="cs"/>
          <w:rtl/>
        </w:rPr>
        <w:t>ی</w:t>
      </w:r>
      <w:r w:rsidRPr="0042643E">
        <w:rPr>
          <w:rStyle w:val="Chara"/>
          <w:rFonts w:hint="cs"/>
          <w:rtl/>
        </w:rPr>
        <w:t xml:space="preserve"> نبوده</w:t>
      </w:r>
      <w:r w:rsidR="00141D67" w:rsidRPr="0042643E">
        <w:rPr>
          <w:rStyle w:val="Chara"/>
          <w:rFonts w:hint="cs"/>
          <w:rtl/>
        </w:rPr>
        <w:t>‌</w:t>
      </w:r>
      <w:r w:rsidRPr="0042643E">
        <w:rPr>
          <w:rStyle w:val="Chara"/>
          <w:rFonts w:hint="cs"/>
          <w:rtl/>
        </w:rPr>
        <w:t>ا</w:t>
      </w:r>
      <w:r w:rsidR="00141D67" w:rsidRPr="0042643E">
        <w:rPr>
          <w:rStyle w:val="Chara"/>
          <w:rFonts w:hint="cs"/>
          <w:rtl/>
        </w:rPr>
        <w:t>ند</w:t>
      </w:r>
      <w:r w:rsidRPr="0042643E">
        <w:rPr>
          <w:rStyle w:val="Chara"/>
          <w:rFonts w:hint="cs"/>
          <w:rtl/>
        </w:rPr>
        <w:t>. یا به قهرمانی شهرت پیدا نکرده‌اند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مبارزه‌ی طولانی و درازمدت میان</w:t>
      </w:r>
      <w:r w:rsidR="00824085" w:rsidRPr="0042643E">
        <w:rPr>
          <w:rStyle w:val="Chara"/>
          <w:rFonts w:hint="cs"/>
          <w:rtl/>
        </w:rPr>
        <w:t xml:space="preserve"> آن‌ها </w:t>
      </w:r>
      <w:r w:rsidRPr="0042643E">
        <w:rPr>
          <w:rStyle w:val="Chara"/>
          <w:rFonts w:hint="cs"/>
          <w:rtl/>
        </w:rPr>
        <w:t>و رقیب‌شان در نگرفته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امثال این امور.</w:t>
      </w:r>
    </w:p>
    <w:p w:rsidR="00FB30AD" w:rsidRPr="00123301" w:rsidRDefault="00FB30AD" w:rsidP="00123301">
      <w:pPr>
        <w:pStyle w:val="ac"/>
        <w:rPr>
          <w:rtl/>
        </w:rPr>
      </w:pPr>
      <w:bookmarkStart w:id="106" w:name="_Toc331527499"/>
      <w:bookmarkStart w:id="107" w:name="_Toc431412519"/>
      <w:bookmarkStart w:id="108" w:name="_Toc172970411"/>
      <w:bookmarkStart w:id="109" w:name="_Toc174252429"/>
      <w:bookmarkStart w:id="110" w:name="_Toc176264193"/>
      <w:bookmarkStart w:id="111" w:name="_Toc176264640"/>
      <w:r w:rsidRPr="00123301">
        <w:rPr>
          <w:rFonts w:hint="cs"/>
          <w:rtl/>
        </w:rPr>
        <w:t>حضور ابوهریره در خیبر و جنگ‌های وادی الق</w:t>
      </w:r>
      <w:r w:rsidR="00A8687C" w:rsidRPr="00123301">
        <w:rPr>
          <w:rFonts w:hint="cs"/>
          <w:rtl/>
        </w:rPr>
        <w:t>ر</w:t>
      </w:r>
      <w:r w:rsidRPr="00123301">
        <w:rPr>
          <w:rFonts w:hint="cs"/>
          <w:rtl/>
        </w:rPr>
        <w:t>ی</w:t>
      </w:r>
      <w:r w:rsidR="00A1692D" w:rsidRPr="00123301">
        <w:rPr>
          <w:rFonts w:hint="cs"/>
          <w:rtl/>
        </w:rPr>
        <w:t>:</w:t>
      </w:r>
      <w:bookmarkEnd w:id="106"/>
      <w:bookmarkEnd w:id="107"/>
      <w:r w:rsidR="00A1692D" w:rsidRPr="00123301">
        <w:rPr>
          <w:rFonts w:hint="cs"/>
          <w:rtl/>
        </w:rPr>
        <w:t xml:space="preserve"> </w:t>
      </w:r>
      <w:bookmarkEnd w:id="108"/>
      <w:bookmarkEnd w:id="109"/>
      <w:bookmarkEnd w:id="110"/>
      <w:bookmarkEnd w:id="111"/>
    </w:p>
    <w:p w:rsidR="00FB30AD" w:rsidRPr="0042643E" w:rsidRDefault="00FB30AD" w:rsidP="00123301">
      <w:pPr>
        <w:pStyle w:val="Char0"/>
        <w:bidi/>
        <w:ind w:firstLine="284"/>
        <w:rPr>
          <w:rStyle w:val="Chara"/>
          <w:rtl/>
        </w:rPr>
      </w:pPr>
      <w:r w:rsidRPr="0042643E">
        <w:rPr>
          <w:rStyle w:val="Chara"/>
          <w:rFonts w:hint="cs"/>
          <w:rtl/>
        </w:rPr>
        <w:t>اولین جنگی که ابوهریره بعد از هجرت در آن مشارکت ورزید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جنگ خیبر بود. امام بخاری نصوص فراوانی در زمینه‌ی مشار</w:t>
      </w:r>
      <w:r w:rsidR="005F53F0" w:rsidRPr="0042643E">
        <w:rPr>
          <w:rStyle w:val="Chara"/>
          <w:rFonts w:hint="cs"/>
          <w:rtl/>
        </w:rPr>
        <w:t>ک</w:t>
      </w:r>
      <w:r w:rsidRPr="0042643E">
        <w:rPr>
          <w:rStyle w:val="Chara"/>
          <w:rFonts w:hint="cs"/>
          <w:rtl/>
        </w:rPr>
        <w:t>ت او در جنگ خیبر ذکر فرموده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برخی از</w:t>
      </w:r>
      <w:r w:rsidR="00824085" w:rsidRPr="0042643E">
        <w:rPr>
          <w:rStyle w:val="Chara"/>
          <w:rFonts w:hint="cs"/>
          <w:rtl/>
        </w:rPr>
        <w:t xml:space="preserve"> آن‌ها </w:t>
      </w:r>
      <w:r w:rsidRPr="0042643E">
        <w:rPr>
          <w:rStyle w:val="Chara"/>
          <w:rFonts w:hint="cs"/>
          <w:rtl/>
        </w:rPr>
        <w:t>مشیر به این هستند که حضورش در خیبر بعد از فتح آن بوده است و بعضی مشیر به این که حضورش در آن بعد از اتمام جنگ بوده است.</w:t>
      </w:r>
    </w:p>
    <w:p w:rsidR="00FB30AD" w:rsidRPr="00123301" w:rsidRDefault="00FB30AD" w:rsidP="00123301">
      <w:pPr>
        <w:pStyle w:val="ac"/>
        <w:rPr>
          <w:rtl/>
        </w:rPr>
      </w:pPr>
      <w:bookmarkStart w:id="112" w:name="_Toc331527500"/>
      <w:bookmarkStart w:id="113" w:name="_Toc431412520"/>
      <w:bookmarkStart w:id="114" w:name="_Toc172970412"/>
      <w:bookmarkStart w:id="115" w:name="_Toc174252430"/>
      <w:bookmarkStart w:id="116" w:name="_Toc176264194"/>
      <w:bookmarkStart w:id="117" w:name="_Toc176264641"/>
      <w:r w:rsidRPr="00123301">
        <w:rPr>
          <w:rFonts w:hint="cs"/>
          <w:rtl/>
        </w:rPr>
        <w:t>روایت حضور او در خیبر بعد از فتح آن</w:t>
      </w:r>
      <w:r w:rsidR="00A1692D" w:rsidRPr="00123301">
        <w:rPr>
          <w:rFonts w:hint="cs"/>
          <w:rtl/>
        </w:rPr>
        <w:t>:</w:t>
      </w:r>
      <w:bookmarkEnd w:id="112"/>
      <w:bookmarkEnd w:id="113"/>
      <w:r w:rsidR="00A1692D" w:rsidRPr="00123301">
        <w:rPr>
          <w:rFonts w:hint="cs"/>
          <w:rtl/>
        </w:rPr>
        <w:t xml:space="preserve"> </w:t>
      </w:r>
      <w:bookmarkEnd w:id="114"/>
      <w:bookmarkEnd w:id="115"/>
      <w:bookmarkEnd w:id="116"/>
      <w:bookmarkEnd w:id="117"/>
    </w:p>
    <w:p w:rsidR="00FB30AD" w:rsidRPr="0042643E" w:rsidRDefault="00441B44" w:rsidP="00123301">
      <w:pPr>
        <w:pStyle w:val="Char0"/>
        <w:bidi/>
        <w:ind w:firstLine="284"/>
        <w:rPr>
          <w:rStyle w:val="Chara"/>
          <w:rtl/>
        </w:rPr>
      </w:pPr>
      <w:r w:rsidRPr="00123301">
        <w:rPr>
          <w:rFonts w:ascii="Traditional Arabic" w:hAnsi="Traditional Arabic" w:cs="Traditional Arabic"/>
          <w:rtl/>
          <w:lang w:bidi="fa-IR"/>
        </w:rPr>
        <w:t>«</w:t>
      </w:r>
      <w:r w:rsidR="00FB30AD" w:rsidRPr="0042643E">
        <w:rPr>
          <w:rStyle w:val="Chara"/>
          <w:rFonts w:hint="cs"/>
          <w:rtl/>
        </w:rPr>
        <w:t xml:space="preserve">امام </w:t>
      </w:r>
      <w:r w:rsidR="00F0763E" w:rsidRPr="0042643E">
        <w:rPr>
          <w:rStyle w:val="Chara"/>
          <w:rFonts w:hint="cs"/>
          <w:rtl/>
        </w:rPr>
        <w:t>بخ</w:t>
      </w:r>
      <w:r w:rsidR="00FB30AD" w:rsidRPr="0042643E">
        <w:rPr>
          <w:rStyle w:val="Chara"/>
          <w:rFonts w:hint="cs"/>
          <w:rtl/>
        </w:rPr>
        <w:t xml:space="preserve">اری از ابوهریره </w:t>
      </w:r>
      <w:r w:rsidR="00F8731E" w:rsidRPr="0042643E">
        <w:rPr>
          <w:rStyle w:val="Chara"/>
          <w:rFonts w:hint="cs"/>
          <w:rtl/>
        </w:rPr>
        <w:t>روایت</w:t>
      </w:r>
      <w:r w:rsidR="00FB30AD" w:rsidRPr="0042643E">
        <w:rPr>
          <w:rStyle w:val="Chara"/>
          <w:rFonts w:hint="cs"/>
          <w:rtl/>
        </w:rPr>
        <w:t xml:space="preserve"> کرده که</w:t>
      </w:r>
      <w:r w:rsidR="00F0763E" w:rsidRPr="0042643E">
        <w:rPr>
          <w:rStyle w:val="Chara"/>
          <w:rFonts w:hint="cs"/>
          <w:rtl/>
        </w:rPr>
        <w:t xml:space="preserve"> می‌گوید</w:t>
      </w:r>
      <w:r w:rsidR="00A1692D" w:rsidRPr="0042643E">
        <w:rPr>
          <w:rStyle w:val="Chara"/>
          <w:rFonts w:hint="cs"/>
          <w:rtl/>
        </w:rPr>
        <w:t>:</w:t>
      </w:r>
      <w:r w:rsidR="003151F5" w:rsidRPr="0042643E">
        <w:rPr>
          <w:rStyle w:val="Chara"/>
          <w:rFonts w:hint="cs"/>
          <w:rtl/>
        </w:rPr>
        <w:t xml:space="preserve"> </w:t>
      </w:r>
      <w:r w:rsidR="00FB30AD" w:rsidRPr="0042643E">
        <w:rPr>
          <w:rStyle w:val="Chara"/>
          <w:rFonts w:hint="cs"/>
          <w:rtl/>
        </w:rPr>
        <w:t>به خدمت رسول خدا</w:t>
      </w:r>
      <w:r w:rsidR="0037521C" w:rsidRPr="0037521C">
        <w:rPr>
          <w:rFonts w:cs="CTraditional Arabic" w:hint="cs"/>
          <w:rtl/>
          <w:lang w:bidi="fa-IR"/>
        </w:rPr>
        <w:t xml:space="preserve"> ج</w:t>
      </w:r>
      <w:r w:rsidR="00FB30AD" w:rsidRPr="0042643E">
        <w:rPr>
          <w:rStyle w:val="Chara"/>
          <w:rFonts w:hint="cs"/>
          <w:rtl/>
        </w:rPr>
        <w:t xml:space="preserve"> آمدم و او در خیبر بود. بعد از این‌که آنجا را فتح کرده‌ بودند</w:t>
      </w:r>
      <w:r w:rsidR="00824085" w:rsidRPr="0042643E">
        <w:rPr>
          <w:rStyle w:val="Chara"/>
          <w:rFonts w:hint="cs"/>
          <w:rtl/>
        </w:rPr>
        <w:t>،</w:t>
      </w:r>
      <w:r w:rsidRPr="0042643E">
        <w:rPr>
          <w:rStyle w:val="Chara"/>
          <w:rFonts w:hint="cs"/>
          <w:rtl/>
        </w:rPr>
        <w:t xml:space="preserve"> </w:t>
      </w:r>
      <w:r w:rsidR="00FB30AD" w:rsidRPr="0042643E">
        <w:rPr>
          <w:rStyle w:val="Chara"/>
          <w:rFonts w:hint="cs"/>
          <w:rtl/>
        </w:rPr>
        <w:t>عرض کردم ای رسول خدا سهمی از غنایم آن برای من در نظر بگیر</w:t>
      </w:r>
      <w:r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88"/>
      </w:r>
      <w:r w:rsidR="00D76923" w:rsidRPr="0042643E">
        <w:rPr>
          <w:rStyle w:val="Chara"/>
          <w:rFonts w:hint="cs"/>
          <w:vertAlign w:val="superscript"/>
          <w:rtl/>
        </w:rPr>
        <w:t>)</w:t>
      </w:r>
      <w:r w:rsidR="00FB30AD"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 xml:space="preserve">اما </w:t>
      </w:r>
      <w:r w:rsidR="00BC11D0" w:rsidRPr="0042643E">
        <w:rPr>
          <w:rStyle w:val="Chara"/>
          <w:rFonts w:hint="cs"/>
          <w:rtl/>
        </w:rPr>
        <w:t>ن</w:t>
      </w:r>
      <w:r w:rsidRPr="0042643E">
        <w:rPr>
          <w:rStyle w:val="Chara"/>
          <w:rFonts w:hint="cs"/>
          <w:rtl/>
        </w:rPr>
        <w:t>صوص دیگری مشیر به حضور او در فتح خیبر</w:t>
      </w:r>
      <w:r w:rsidR="00797D94" w:rsidRPr="0042643E">
        <w:rPr>
          <w:rStyle w:val="Chara"/>
          <w:rFonts w:hint="cs"/>
          <w:rtl/>
        </w:rPr>
        <w:t xml:space="preserve"> در دست است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بخاری از او </w:t>
      </w:r>
      <w:r w:rsidR="00F8731E" w:rsidRPr="0042643E">
        <w:rPr>
          <w:rStyle w:val="Chara"/>
          <w:rFonts w:hint="cs"/>
          <w:rtl/>
        </w:rPr>
        <w:t>روایت</w:t>
      </w:r>
      <w:r w:rsidRPr="0042643E">
        <w:rPr>
          <w:rStyle w:val="Chara"/>
          <w:rFonts w:hint="cs"/>
          <w:rtl/>
        </w:rPr>
        <w:t xml:space="preserve"> کرده که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خیبر را فتح کردیم اما نقره یا طلایی از غنایم آن به غنیمت نگرفتیم. تنها شتر و گاو و اساسیه و بستان را به غنیمت گرفتیم</w:t>
      </w:r>
      <w:r w:rsidR="00D76923" w:rsidRPr="0042643E">
        <w:rPr>
          <w:rStyle w:val="Chara"/>
          <w:rFonts w:hint="cs"/>
          <w:vertAlign w:val="superscript"/>
          <w:rtl/>
        </w:rPr>
        <w:t>(</w:t>
      </w:r>
      <w:r w:rsidR="00D76923" w:rsidRPr="0042643E">
        <w:rPr>
          <w:rStyle w:val="Chara"/>
          <w:vertAlign w:val="superscript"/>
          <w:rtl/>
        </w:rPr>
        <w:footnoteReference w:id="89"/>
      </w:r>
      <w:r w:rsidR="00D76923" w:rsidRPr="0042643E">
        <w:rPr>
          <w:rStyle w:val="Chara"/>
          <w:rFonts w:hint="cs"/>
          <w:vertAlign w:val="superscript"/>
          <w:rtl/>
        </w:rPr>
        <w:t>)</w:t>
      </w:r>
      <w:r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 xml:space="preserve">در نص دیگری آمده است که </w:t>
      </w:r>
      <w:r w:rsidR="00441B44" w:rsidRPr="00123301">
        <w:rPr>
          <w:rFonts w:ascii="Traditional Arabic" w:hAnsi="Traditional Arabic" w:cs="Traditional Arabic"/>
          <w:rtl/>
          <w:lang w:bidi="fa-IR"/>
        </w:rPr>
        <w:t>«</w:t>
      </w:r>
      <w:r w:rsidR="007A7529" w:rsidRPr="0042643E">
        <w:rPr>
          <w:rStyle w:val="Chara"/>
          <w:rFonts w:hint="cs"/>
          <w:rtl/>
        </w:rPr>
        <w:t xml:space="preserve">روز خیبر </w:t>
      </w:r>
      <w:r w:rsidRPr="0042643E">
        <w:rPr>
          <w:rStyle w:val="Chara"/>
          <w:rFonts w:hint="cs"/>
          <w:rtl/>
        </w:rPr>
        <w:t xml:space="preserve">با رسول خدا </w:t>
      </w:r>
      <w:r w:rsidR="00ED081C" w:rsidRPr="0042643E">
        <w:rPr>
          <w:rStyle w:val="Chara"/>
          <w:rFonts w:hint="cs"/>
          <w:rtl/>
        </w:rPr>
        <w:t>[</w:t>
      </w:r>
      <w:r w:rsidRPr="0042643E">
        <w:rPr>
          <w:rStyle w:val="Chara"/>
          <w:rFonts w:hint="cs"/>
          <w:rtl/>
        </w:rPr>
        <w:t>از مدینه به سوی خیبر</w:t>
      </w:r>
      <w:r w:rsidR="00ED081C" w:rsidRPr="0042643E">
        <w:rPr>
          <w:rStyle w:val="Chara"/>
          <w:rFonts w:hint="cs"/>
          <w:rtl/>
        </w:rPr>
        <w:t>]</w:t>
      </w:r>
      <w:r w:rsidRPr="0042643E">
        <w:rPr>
          <w:rStyle w:val="Chara"/>
          <w:rFonts w:hint="cs"/>
          <w:rtl/>
        </w:rPr>
        <w:t xml:space="preserve"> خارج شدیم. هیچ طلا و نقره‌ای را به غنیمت نگرفتیم جز اموال و لباس و وسایل و اساسیه</w:t>
      </w:r>
      <w:r w:rsidR="00441B44"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90"/>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واقدی میان روایت‌های حضور و عدم حضور او در واقعه‌ی فتح خیبر جمع و توفیق به وجود آورده و می‌گوید</w:t>
      </w:r>
      <w:r w:rsidR="00A1692D" w:rsidRPr="0042643E">
        <w:rPr>
          <w:rStyle w:val="Chara"/>
          <w:rFonts w:hint="cs"/>
          <w:rtl/>
        </w:rPr>
        <w:t xml:space="preserve">: </w:t>
      </w:r>
      <w:r w:rsidRPr="0042643E">
        <w:rPr>
          <w:rStyle w:val="Chara"/>
          <w:rFonts w:hint="cs"/>
          <w:rtl/>
        </w:rPr>
        <w:t>خیبر دارای قلعه‌های متعددی بود که در چند روز پشت سرهم به تصرف مسلمانان در آمدند. حضرت ابوهریره در فتح برخی از</w:t>
      </w:r>
      <w:r w:rsidR="00824085" w:rsidRPr="0042643E">
        <w:rPr>
          <w:rStyle w:val="Chara"/>
          <w:rFonts w:hint="cs"/>
          <w:rtl/>
        </w:rPr>
        <w:t xml:space="preserve"> آن‌ها </w:t>
      </w:r>
      <w:r w:rsidRPr="0042643E">
        <w:rPr>
          <w:rStyle w:val="Chara"/>
          <w:rFonts w:hint="cs"/>
          <w:rtl/>
        </w:rPr>
        <w:t>حضور داشت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از خود او روایت شده که او در خیبر حضور داشت و رسول خدا</w:t>
      </w:r>
      <w:r w:rsidR="0037521C" w:rsidRPr="0037521C">
        <w:rPr>
          <w:rFonts w:cs="CTraditional Arabic" w:hint="cs"/>
          <w:rtl/>
          <w:lang w:bidi="fa-IR"/>
        </w:rPr>
        <w:t xml:space="preserve"> ج</w:t>
      </w:r>
      <w:r w:rsidRPr="0042643E">
        <w:rPr>
          <w:rStyle w:val="Chara"/>
          <w:rFonts w:hint="cs"/>
          <w:rtl/>
        </w:rPr>
        <w:t xml:space="preserve"> قلعه‌ی </w:t>
      </w:r>
      <w:r w:rsidR="00441B44" w:rsidRPr="00E43B5A">
        <w:rPr>
          <w:rStyle w:val="Chara"/>
          <w:rtl/>
        </w:rPr>
        <w:t>«</w:t>
      </w:r>
      <w:r w:rsidR="00DD4D17" w:rsidRPr="00E43B5A">
        <w:rPr>
          <w:rStyle w:val="Chara"/>
          <w:rFonts w:hint="cs"/>
          <w:rtl/>
        </w:rPr>
        <w:t>ال</w:t>
      </w:r>
      <w:r w:rsidR="00ED081C" w:rsidRPr="00E43B5A">
        <w:rPr>
          <w:rStyle w:val="Chara"/>
          <w:rFonts w:hint="cs"/>
          <w:rtl/>
        </w:rPr>
        <w:t>نطا</w:t>
      </w:r>
      <w:r w:rsidR="00441B44" w:rsidRPr="00E43B5A">
        <w:rPr>
          <w:rStyle w:val="Chara"/>
          <w:rtl/>
        </w:rPr>
        <w:t>ة»</w:t>
      </w:r>
      <w:r w:rsidRPr="00E43B5A">
        <w:rPr>
          <w:rStyle w:val="Chara"/>
          <w:rFonts w:hint="cs"/>
          <w:rtl/>
        </w:rPr>
        <w:t>را فتح کرد و ساکنان قلعه</w:t>
      </w:r>
      <w:r w:rsidR="00DD4D17" w:rsidRPr="00E43B5A">
        <w:rPr>
          <w:rStyle w:val="Chara"/>
          <w:rFonts w:hint="cs"/>
          <w:rtl/>
        </w:rPr>
        <w:t>‌ی</w:t>
      </w:r>
      <w:r w:rsidRPr="00E43B5A">
        <w:rPr>
          <w:rStyle w:val="Chara"/>
          <w:rFonts w:hint="cs"/>
          <w:rtl/>
        </w:rPr>
        <w:t xml:space="preserve"> </w:t>
      </w:r>
      <w:r w:rsidR="00441B44" w:rsidRPr="00E43B5A">
        <w:rPr>
          <w:rStyle w:val="Chara"/>
          <w:rtl/>
        </w:rPr>
        <w:t>«</w:t>
      </w:r>
      <w:r w:rsidRPr="00E43B5A">
        <w:rPr>
          <w:rStyle w:val="Chara"/>
          <w:rFonts w:hint="cs"/>
          <w:rtl/>
        </w:rPr>
        <w:t>ا</w:t>
      </w:r>
      <w:r w:rsidRPr="00E43B5A">
        <w:rPr>
          <w:rStyle w:val="Chara"/>
          <w:rtl/>
        </w:rPr>
        <w:t>لکتیب</w:t>
      </w:r>
      <w:r w:rsidR="00441B44" w:rsidRPr="00E43B5A">
        <w:rPr>
          <w:rStyle w:val="Chara"/>
          <w:rtl/>
        </w:rPr>
        <w:t>ة»</w:t>
      </w:r>
      <w:r w:rsidRPr="00E43B5A">
        <w:rPr>
          <w:rStyle w:val="Chara"/>
          <w:rFonts w:hint="cs"/>
          <w:rtl/>
        </w:rPr>
        <w:t xml:space="preserve"> را به</w:t>
      </w:r>
      <w:r w:rsidRPr="0042643E">
        <w:rPr>
          <w:rStyle w:val="Chara"/>
          <w:rFonts w:hint="cs"/>
          <w:rtl/>
        </w:rPr>
        <w:t xml:space="preserve"> محاصره در آورد</w:t>
      </w:r>
      <w:r w:rsidR="00D76923" w:rsidRPr="0042643E">
        <w:rPr>
          <w:rStyle w:val="Chara"/>
          <w:rFonts w:hint="cs"/>
          <w:vertAlign w:val="superscript"/>
          <w:rtl/>
        </w:rPr>
        <w:t>(</w:t>
      </w:r>
      <w:r w:rsidR="00D76923" w:rsidRPr="0042643E">
        <w:rPr>
          <w:rStyle w:val="Chara"/>
          <w:vertAlign w:val="superscript"/>
          <w:rtl/>
        </w:rPr>
        <w:footnoteReference w:id="91"/>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سپس ابوهریره شاهد عقب نشینی رسول خدا به سوی وادی الق</w:t>
      </w:r>
      <w:r w:rsidR="00460B49" w:rsidRPr="0042643E">
        <w:rPr>
          <w:rStyle w:val="Chara"/>
          <w:rFonts w:hint="cs"/>
          <w:rtl/>
        </w:rPr>
        <w:t>ر</w:t>
      </w:r>
      <w:r w:rsidRPr="0042643E">
        <w:rPr>
          <w:rStyle w:val="Chara"/>
          <w:rFonts w:hint="cs"/>
          <w:rtl/>
        </w:rPr>
        <w:t>ی بعد از فتح خیبر بوده و او نیز با رسول الله به سوی آن‌جا عقب نشینی کرد</w:t>
      </w:r>
      <w:r w:rsidR="00D76923" w:rsidRPr="0042643E">
        <w:rPr>
          <w:rStyle w:val="Chara"/>
          <w:rFonts w:hint="cs"/>
          <w:vertAlign w:val="superscript"/>
          <w:rtl/>
        </w:rPr>
        <w:t>(</w:t>
      </w:r>
      <w:r w:rsidR="00D76923" w:rsidRPr="0042643E">
        <w:rPr>
          <w:rStyle w:val="Chara"/>
          <w:vertAlign w:val="superscript"/>
          <w:rtl/>
        </w:rPr>
        <w:footnoteReference w:id="92"/>
      </w:r>
      <w:r w:rsidR="00D76923" w:rsidRPr="0042643E">
        <w:rPr>
          <w:rStyle w:val="Chara"/>
          <w:rFonts w:hint="cs"/>
          <w:vertAlign w:val="superscript"/>
          <w:rtl/>
        </w:rPr>
        <w:t>)</w:t>
      </w:r>
      <w:r w:rsidRPr="0042643E">
        <w:rPr>
          <w:rStyle w:val="Chara"/>
          <w:rFonts w:hint="cs"/>
          <w:rtl/>
        </w:rPr>
        <w:t>.</w:t>
      </w:r>
      <w:r w:rsidR="0090385B" w:rsidRPr="0042643E">
        <w:rPr>
          <w:rStyle w:val="Chara"/>
          <w:rFonts w:hint="cs"/>
          <w:rtl/>
        </w:rPr>
        <w:t xml:space="preserve"> </w:t>
      </w:r>
      <w:r w:rsidRPr="0042643E">
        <w:rPr>
          <w:rStyle w:val="Chara"/>
          <w:rFonts w:hint="cs"/>
          <w:rtl/>
        </w:rPr>
        <w:t>در آن‌جا جنگ شدیدی رخ داد که واقدی</w:t>
      </w:r>
      <w:r w:rsidR="00D76923" w:rsidRPr="0042643E">
        <w:rPr>
          <w:rStyle w:val="Chara"/>
          <w:rFonts w:hint="cs"/>
          <w:vertAlign w:val="superscript"/>
          <w:rtl/>
        </w:rPr>
        <w:t>(</w:t>
      </w:r>
      <w:r w:rsidR="00D76923" w:rsidRPr="0042643E">
        <w:rPr>
          <w:rStyle w:val="Chara"/>
          <w:vertAlign w:val="superscript"/>
          <w:rtl/>
        </w:rPr>
        <w:footnoteReference w:id="93"/>
      </w:r>
      <w:r w:rsidR="00D76923" w:rsidRPr="0042643E">
        <w:rPr>
          <w:rStyle w:val="Chara"/>
          <w:rFonts w:hint="cs"/>
          <w:vertAlign w:val="superscript"/>
          <w:rtl/>
        </w:rPr>
        <w:t>)</w:t>
      </w:r>
      <w:r w:rsidR="0090385B" w:rsidRPr="0042643E">
        <w:rPr>
          <w:rStyle w:val="Chara"/>
          <w:rFonts w:hint="cs"/>
          <w:rtl/>
        </w:rPr>
        <w:t xml:space="preserve"> </w:t>
      </w:r>
      <w:r w:rsidRPr="0042643E">
        <w:rPr>
          <w:rStyle w:val="Chara"/>
          <w:rFonts w:hint="cs"/>
          <w:rtl/>
        </w:rPr>
        <w:t xml:space="preserve">و بقیه </w:t>
      </w:r>
      <w:r w:rsidR="00A55946" w:rsidRPr="0042643E">
        <w:rPr>
          <w:rStyle w:val="Chara"/>
          <w:rFonts w:hint="cs"/>
          <w:rtl/>
        </w:rPr>
        <w:t>غزوات</w:t>
      </w:r>
      <w:r w:rsidRPr="0042643E">
        <w:rPr>
          <w:rStyle w:val="Chara"/>
          <w:rFonts w:hint="cs"/>
          <w:rtl/>
        </w:rPr>
        <w:t>‌نویسان آن را ذکر کرده‌اند.</w:t>
      </w:r>
    </w:p>
    <w:p w:rsidR="00FB30AD" w:rsidRPr="00123301" w:rsidRDefault="00FB30AD" w:rsidP="00123301">
      <w:pPr>
        <w:pStyle w:val="ac"/>
        <w:rPr>
          <w:rtl/>
        </w:rPr>
      </w:pPr>
      <w:bookmarkStart w:id="118" w:name="_Toc331527501"/>
      <w:bookmarkStart w:id="119" w:name="_Toc431412521"/>
      <w:bookmarkStart w:id="120" w:name="_Toc172970413"/>
      <w:bookmarkStart w:id="121" w:name="_Toc174252431"/>
      <w:bookmarkStart w:id="122" w:name="_Toc176264195"/>
      <w:bookmarkStart w:id="123" w:name="_Toc176264642"/>
      <w:r w:rsidRPr="00123301">
        <w:rPr>
          <w:rFonts w:hint="cs"/>
          <w:rtl/>
        </w:rPr>
        <w:t>حضور ابوهریره در غزوه ذات‌الرقاع</w:t>
      </w:r>
      <w:r w:rsidR="00A1692D" w:rsidRPr="00123301">
        <w:rPr>
          <w:rFonts w:hint="cs"/>
          <w:rtl/>
        </w:rPr>
        <w:t>:</w:t>
      </w:r>
      <w:bookmarkEnd w:id="118"/>
      <w:bookmarkEnd w:id="119"/>
      <w:r w:rsidR="00A1692D" w:rsidRPr="00123301">
        <w:rPr>
          <w:rFonts w:hint="cs"/>
          <w:rtl/>
        </w:rPr>
        <w:t xml:space="preserve"> </w:t>
      </w:r>
      <w:bookmarkEnd w:id="120"/>
      <w:bookmarkEnd w:id="121"/>
      <w:bookmarkEnd w:id="122"/>
      <w:bookmarkEnd w:id="123"/>
    </w:p>
    <w:p w:rsidR="00FB30AD" w:rsidRPr="0042643E" w:rsidRDefault="00FB30AD" w:rsidP="00123301">
      <w:pPr>
        <w:pStyle w:val="Char0"/>
        <w:bidi/>
        <w:ind w:firstLine="284"/>
        <w:rPr>
          <w:rStyle w:val="Chara"/>
          <w:rtl/>
        </w:rPr>
      </w:pPr>
      <w:r w:rsidRPr="0042643E">
        <w:rPr>
          <w:rStyle w:val="Chara"/>
          <w:rFonts w:hint="cs"/>
          <w:rtl/>
        </w:rPr>
        <w:t xml:space="preserve">ابوهریره در غزوه مرسوم به </w:t>
      </w:r>
      <w:r w:rsidR="00441B44" w:rsidRPr="00123301">
        <w:rPr>
          <w:rFonts w:ascii="Traditional Arabic" w:hAnsi="Traditional Arabic" w:cs="Traditional Arabic"/>
          <w:rtl/>
          <w:lang w:bidi="fa-IR"/>
        </w:rPr>
        <w:t>«</w:t>
      </w:r>
      <w:r w:rsidRPr="0042643E">
        <w:rPr>
          <w:rStyle w:val="Chara"/>
          <w:rFonts w:hint="cs"/>
          <w:rtl/>
        </w:rPr>
        <w:t>ذات‌الرقاع</w:t>
      </w:r>
      <w:r w:rsidR="00441B44" w:rsidRPr="00123301">
        <w:rPr>
          <w:rFonts w:ascii="Traditional Arabic" w:hAnsi="Traditional Arabic" w:cs="Traditional Arabic"/>
          <w:rtl/>
          <w:lang w:bidi="fa-IR"/>
        </w:rPr>
        <w:t>»</w:t>
      </w:r>
      <w:r w:rsidRPr="0042643E">
        <w:rPr>
          <w:rStyle w:val="Chara"/>
          <w:rFonts w:hint="cs"/>
          <w:rtl/>
        </w:rPr>
        <w:t xml:space="preserve"> نیز شرکت کرده است. بخاری می‌گوید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ابوهریره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نماز خوف را پشت سر رسول خدا</w:t>
      </w:r>
      <w:r w:rsidR="0037521C" w:rsidRPr="0037521C">
        <w:rPr>
          <w:rFonts w:cs="CTraditional Arabic" w:hint="cs"/>
          <w:rtl/>
          <w:lang w:bidi="fa-IR"/>
        </w:rPr>
        <w:t xml:space="preserve"> ج</w:t>
      </w:r>
      <w:r w:rsidRPr="0042643E">
        <w:rPr>
          <w:rStyle w:val="Chara"/>
          <w:rFonts w:hint="cs"/>
          <w:rtl/>
        </w:rPr>
        <w:t xml:space="preserve"> در غزوه‌ی نجد خواندم</w:t>
      </w:r>
      <w:r w:rsidR="00441B44" w:rsidRPr="00123301">
        <w:rPr>
          <w:rFonts w:ascii="Traditional Arabic" w:hAnsi="Traditional Arabic" w:cs="Traditional Arabic"/>
          <w:rtl/>
          <w:lang w:bidi="fa-IR"/>
        </w:rPr>
        <w:t>»</w:t>
      </w:r>
      <w:r w:rsidRPr="0042643E">
        <w:rPr>
          <w:rStyle w:val="Chara"/>
          <w:rFonts w:hint="cs"/>
          <w:rtl/>
        </w:rPr>
        <w:t>. در این جنگ رسول خدا</w:t>
      </w:r>
      <w:r w:rsidR="0037521C" w:rsidRPr="0037521C">
        <w:rPr>
          <w:rFonts w:cs="CTraditional Arabic" w:hint="cs"/>
          <w:rtl/>
          <w:lang w:bidi="fa-IR"/>
        </w:rPr>
        <w:t xml:space="preserve"> ج</w:t>
      </w:r>
      <w:r w:rsidRPr="0042643E">
        <w:rPr>
          <w:rStyle w:val="Chara"/>
          <w:rFonts w:hint="cs"/>
          <w:rtl/>
        </w:rPr>
        <w:t xml:space="preserve"> با جمعی از قبیله‌ی </w:t>
      </w:r>
      <w:r w:rsidR="00A55946" w:rsidRPr="0042643E">
        <w:rPr>
          <w:rStyle w:val="Chara"/>
          <w:rFonts w:hint="cs"/>
          <w:rtl/>
        </w:rPr>
        <w:t>غ</w:t>
      </w:r>
      <w:r w:rsidRPr="0042643E">
        <w:rPr>
          <w:rStyle w:val="Chara"/>
          <w:rFonts w:hint="cs"/>
          <w:rtl/>
        </w:rPr>
        <w:t>طفان رو در رو گردید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ولی جنگ و نبردی صورت نگرفت. برخی از طرفین همدیگر را ترساندند و بس. رسول خدا در این رویارویی دو رکعت نماز خوف خواند.</w:t>
      </w:r>
    </w:p>
    <w:p w:rsidR="00FB30AD" w:rsidRPr="0042643E" w:rsidRDefault="00FB30AD" w:rsidP="00123301">
      <w:pPr>
        <w:pStyle w:val="Char0"/>
        <w:bidi/>
        <w:ind w:firstLine="284"/>
        <w:rPr>
          <w:rStyle w:val="Chara"/>
          <w:rtl/>
        </w:rPr>
      </w:pPr>
      <w:r w:rsidRPr="0042643E">
        <w:rPr>
          <w:rStyle w:val="Chara"/>
          <w:rFonts w:hint="cs"/>
          <w:rtl/>
        </w:rPr>
        <w:t>ابوموسی اشعری</w:t>
      </w:r>
      <w:r w:rsidR="0037521C" w:rsidRPr="0037521C">
        <w:rPr>
          <w:rFonts w:cs="CTraditional Arabic" w:hint="cs"/>
          <w:rtl/>
          <w:lang w:bidi="fa-IR"/>
        </w:rPr>
        <w:t>س</w:t>
      </w:r>
      <w:r w:rsidRPr="0042643E">
        <w:rPr>
          <w:rStyle w:val="Chara"/>
          <w:rFonts w:hint="cs"/>
          <w:rtl/>
        </w:rPr>
        <w:t xml:space="preserve">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پاهایمان سوراخ و شکافته شدند و پاهای من نیز در این جنگ سوراخ و شکاف برداشتند و ناخن‌هایم افتادند و پارچه‌های کهنه و فرسوده را بر پاهایمان می‌بستیم. از این رو</w:t>
      </w:r>
      <w:r w:rsidR="00824085" w:rsidRPr="0042643E">
        <w:rPr>
          <w:rStyle w:val="Chara"/>
          <w:rFonts w:hint="cs"/>
          <w:rtl/>
        </w:rPr>
        <w:t>،</w:t>
      </w:r>
      <w:r w:rsidR="00441B44" w:rsidRPr="0042643E">
        <w:rPr>
          <w:rStyle w:val="Chara"/>
          <w:rFonts w:hint="cs"/>
          <w:rtl/>
        </w:rPr>
        <w:t xml:space="preserve"> </w:t>
      </w:r>
      <w:r w:rsidR="00A55946" w:rsidRPr="0042643E">
        <w:rPr>
          <w:rStyle w:val="Chara"/>
          <w:rFonts w:hint="cs"/>
          <w:rtl/>
        </w:rPr>
        <w:t>این</w:t>
      </w:r>
      <w:r w:rsidRPr="0042643E">
        <w:rPr>
          <w:rStyle w:val="Chara"/>
          <w:rFonts w:hint="cs"/>
          <w:rtl/>
        </w:rPr>
        <w:t xml:space="preserve"> غزوه </w:t>
      </w:r>
      <w:r w:rsidR="00441B44" w:rsidRPr="00123301">
        <w:rPr>
          <w:rFonts w:ascii="Traditional Arabic" w:hAnsi="Traditional Arabic" w:cs="Traditional Arabic"/>
          <w:rtl/>
          <w:lang w:bidi="fa-IR"/>
        </w:rPr>
        <w:t>«</w:t>
      </w:r>
      <w:r w:rsidRPr="0042643E">
        <w:rPr>
          <w:rStyle w:val="Chara"/>
          <w:rFonts w:hint="cs"/>
          <w:rtl/>
        </w:rPr>
        <w:t>ذات‌الرقاع</w:t>
      </w:r>
      <w:r w:rsidR="00441B44" w:rsidRPr="00123301">
        <w:rPr>
          <w:rFonts w:ascii="Traditional Arabic" w:hAnsi="Traditional Arabic" w:cs="Traditional Arabic"/>
          <w:rtl/>
          <w:lang w:bidi="fa-IR"/>
        </w:rPr>
        <w:t>»</w:t>
      </w:r>
      <w:r w:rsidRPr="0042643E">
        <w:rPr>
          <w:rStyle w:val="Chara"/>
          <w:rFonts w:hint="cs"/>
          <w:rtl/>
        </w:rPr>
        <w:t xml:space="preserve"> نام گرفت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ما بر پاهایمان کهنه پارچه می‌بستیم.</w:t>
      </w:r>
    </w:p>
    <w:p w:rsidR="00FB30AD" w:rsidRPr="0042643E" w:rsidRDefault="00FB30AD" w:rsidP="00123301">
      <w:pPr>
        <w:pStyle w:val="Char0"/>
        <w:bidi/>
        <w:ind w:firstLine="284"/>
        <w:rPr>
          <w:rStyle w:val="Chara"/>
          <w:rtl/>
        </w:rPr>
      </w:pPr>
      <w:r w:rsidRPr="0042643E">
        <w:rPr>
          <w:rStyle w:val="Chara"/>
          <w:rFonts w:hint="cs"/>
          <w:rtl/>
        </w:rPr>
        <w:t>حضور ابوموسی در این جنگ دلیل دیگری بر حضور ابوهریره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هیچ یک از این دو نفر جز در روزهای فتح خیبر به مدینه هجرت نکردند.</w:t>
      </w:r>
    </w:p>
    <w:p w:rsidR="00FB30AD" w:rsidRPr="0042643E" w:rsidRDefault="00FB30AD" w:rsidP="00123301">
      <w:pPr>
        <w:pStyle w:val="Char0"/>
        <w:bidi/>
        <w:ind w:firstLine="284"/>
        <w:rPr>
          <w:rStyle w:val="Chara"/>
          <w:rtl/>
        </w:rPr>
      </w:pPr>
      <w:r w:rsidRPr="0042643E">
        <w:rPr>
          <w:rStyle w:val="Chara"/>
          <w:rFonts w:hint="cs"/>
          <w:rtl/>
        </w:rPr>
        <w:t>این چنین در راه خدا رنج کشی</w:t>
      </w:r>
      <w:r w:rsidR="00A55946" w:rsidRPr="0042643E">
        <w:rPr>
          <w:rStyle w:val="Chara"/>
          <w:rFonts w:hint="cs"/>
          <w:rtl/>
        </w:rPr>
        <w:t>د</w:t>
      </w:r>
      <w:r w:rsidRPr="0042643E">
        <w:rPr>
          <w:rStyle w:val="Chara"/>
          <w:rFonts w:hint="cs"/>
          <w:rtl/>
        </w:rPr>
        <w:t>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تحمل زحمت </w:t>
      </w:r>
      <w:r w:rsidR="00A55946" w:rsidRPr="0042643E">
        <w:rPr>
          <w:rStyle w:val="Chara"/>
          <w:rFonts w:hint="cs"/>
          <w:rtl/>
        </w:rPr>
        <w:t>نمو</w:t>
      </w:r>
      <w:r w:rsidRPr="0042643E">
        <w:rPr>
          <w:rStyle w:val="Chara"/>
          <w:rFonts w:hint="cs"/>
          <w:rtl/>
        </w:rPr>
        <w:t>دند که بر اثر پیاده‌روی</w:t>
      </w:r>
      <w:r w:rsidR="00A55946" w:rsidRPr="0042643E">
        <w:rPr>
          <w:rStyle w:val="Chara"/>
          <w:rFonts w:hint="cs"/>
          <w:rtl/>
        </w:rPr>
        <w:t>‌های</w:t>
      </w:r>
      <w:r w:rsidRPr="0042643E">
        <w:rPr>
          <w:rStyle w:val="Chara"/>
          <w:rFonts w:hint="cs"/>
          <w:rtl/>
        </w:rPr>
        <w:t xml:space="preserve"> زیاد ناخن پاهایشان فرو ریخت. اما هم اکنون کسانی پیدا می‌شوند که خرامان خرامان و دامن‌کشان راه می‌روند و در مورد ابوهریره دهان به طعن می‌گشایند. هیهات والله.</w:t>
      </w:r>
    </w:p>
    <w:p w:rsidR="00FB30AD" w:rsidRPr="00123301" w:rsidRDefault="00971E75" w:rsidP="00123301">
      <w:pPr>
        <w:pStyle w:val="ac"/>
        <w:rPr>
          <w:rtl/>
        </w:rPr>
      </w:pPr>
      <w:bookmarkStart w:id="124" w:name="_Toc331527502"/>
      <w:bookmarkStart w:id="125" w:name="_Toc431412522"/>
      <w:bookmarkStart w:id="126" w:name="_Toc172970414"/>
      <w:bookmarkStart w:id="127" w:name="_Toc174252432"/>
      <w:bookmarkStart w:id="128" w:name="_Toc176264196"/>
      <w:bookmarkStart w:id="129" w:name="_Toc176264643"/>
      <w:r w:rsidRPr="00123301">
        <w:rPr>
          <w:rFonts w:hint="cs"/>
          <w:rtl/>
        </w:rPr>
        <w:t xml:space="preserve">مشارکت و </w:t>
      </w:r>
      <w:r w:rsidR="00FB30AD" w:rsidRPr="00123301">
        <w:rPr>
          <w:rFonts w:hint="cs"/>
          <w:rtl/>
        </w:rPr>
        <w:t>حضور او در اخراج برخی از یهودیان از مدینه</w:t>
      </w:r>
      <w:r w:rsidR="00A1692D" w:rsidRPr="00123301">
        <w:rPr>
          <w:rFonts w:hint="cs"/>
          <w:rtl/>
        </w:rPr>
        <w:t>:</w:t>
      </w:r>
      <w:bookmarkEnd w:id="124"/>
      <w:bookmarkEnd w:id="125"/>
      <w:r w:rsidR="00A1692D" w:rsidRPr="00123301">
        <w:rPr>
          <w:rFonts w:hint="cs"/>
          <w:rtl/>
        </w:rPr>
        <w:t xml:space="preserve"> </w:t>
      </w:r>
      <w:bookmarkEnd w:id="126"/>
      <w:bookmarkEnd w:id="127"/>
      <w:bookmarkEnd w:id="128"/>
      <w:bookmarkEnd w:id="129"/>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 xml:space="preserve">ابوهریره در </w:t>
      </w:r>
      <w:r w:rsidR="00460B49" w:rsidRPr="0042643E">
        <w:rPr>
          <w:rStyle w:val="Chara"/>
          <w:rFonts w:hint="cs"/>
          <w:rtl/>
        </w:rPr>
        <w:t>بیرون راندن</w:t>
      </w:r>
      <w:r w:rsidRPr="0042643E">
        <w:rPr>
          <w:rStyle w:val="Chara"/>
          <w:rFonts w:hint="cs"/>
          <w:rtl/>
        </w:rPr>
        <w:t xml:space="preserve"> برخی از یهودیان مدینه از شهر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مشارکت داشت. بخاری به نقل از او </w:t>
      </w:r>
      <w:r w:rsidR="00F8731E" w:rsidRPr="0042643E">
        <w:rPr>
          <w:rStyle w:val="Chara"/>
          <w:rFonts w:hint="cs"/>
          <w:rtl/>
        </w:rPr>
        <w:t>روایت</w:t>
      </w:r>
      <w:r w:rsidRPr="0042643E">
        <w:rPr>
          <w:rStyle w:val="Chara"/>
          <w:rFonts w:hint="cs"/>
          <w:rtl/>
        </w:rPr>
        <w:t xml:space="preserve"> کرده و می‌گوید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یک روز که در مسجد بودیم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پیغمبر خدا</w:t>
      </w:r>
      <w:r w:rsidR="0037521C" w:rsidRPr="0037521C">
        <w:rPr>
          <w:rFonts w:cs="CTraditional Arabic" w:hint="cs"/>
          <w:rtl/>
          <w:lang w:bidi="fa-IR"/>
        </w:rPr>
        <w:t xml:space="preserve"> ج</w:t>
      </w:r>
      <w:r w:rsidRPr="0042643E">
        <w:rPr>
          <w:rStyle w:val="Chara"/>
          <w:rFonts w:hint="cs"/>
          <w:rtl/>
        </w:rPr>
        <w:t xml:space="preserve"> بیرون رفت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‌به</w:t>
      </w:r>
      <w:r w:rsidR="007E6C37" w:rsidRPr="0042643E">
        <w:rPr>
          <w:rStyle w:val="Chara"/>
          <w:rFonts w:hint="cs"/>
          <w:rtl/>
        </w:rPr>
        <w:t xml:space="preserve"> طرف محل استقرار </w:t>
      </w:r>
      <w:r w:rsidRPr="0042643E">
        <w:rPr>
          <w:rStyle w:val="Chara"/>
          <w:rFonts w:hint="cs"/>
          <w:rtl/>
        </w:rPr>
        <w:t xml:space="preserve">یهودی‌ها </w:t>
      </w:r>
      <w:r w:rsidR="007E6C37" w:rsidRPr="0042643E">
        <w:rPr>
          <w:rStyle w:val="Chara"/>
          <w:rFonts w:hint="cs"/>
          <w:rtl/>
        </w:rPr>
        <w:t xml:space="preserve">به </w:t>
      </w:r>
      <w:r w:rsidRPr="0042643E">
        <w:rPr>
          <w:rStyle w:val="Chara"/>
          <w:rFonts w:hint="cs"/>
          <w:rtl/>
        </w:rPr>
        <w:t xml:space="preserve">حرکت </w:t>
      </w:r>
      <w:r w:rsidR="007E6C37" w:rsidRPr="0042643E">
        <w:rPr>
          <w:rStyle w:val="Chara"/>
          <w:rFonts w:hint="cs"/>
          <w:rtl/>
        </w:rPr>
        <w:t>درآیید</w:t>
      </w:r>
      <w:r w:rsidRPr="0042643E">
        <w:rPr>
          <w:rStyle w:val="Chara"/>
          <w:rFonts w:hint="cs"/>
          <w:rtl/>
        </w:rPr>
        <w:t>. رفتیم تا به منطقه‌ی بی</w:t>
      </w:r>
      <w:r w:rsidR="00F814C8" w:rsidRPr="0042643E">
        <w:rPr>
          <w:rStyle w:val="Chara"/>
          <w:rFonts w:hint="cs"/>
          <w:rtl/>
        </w:rPr>
        <w:t>ت</w:t>
      </w:r>
      <w:r w:rsidRPr="0042643E">
        <w:rPr>
          <w:rStyle w:val="Chara"/>
          <w:rFonts w:hint="cs"/>
          <w:rtl/>
        </w:rPr>
        <w:t>‌المدارس رسیدیم و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اسلام بیاورید تا</w:t>
      </w:r>
      <w:r w:rsidR="00353CB1" w:rsidRPr="0042643E">
        <w:rPr>
          <w:rStyle w:val="Chara"/>
          <w:rFonts w:hint="cs"/>
          <w:rtl/>
        </w:rPr>
        <w:t xml:space="preserve"> [از هر گزندی]</w:t>
      </w:r>
      <w:r w:rsidRPr="0042643E">
        <w:rPr>
          <w:rStyle w:val="Chara"/>
          <w:rFonts w:hint="cs"/>
          <w:rtl/>
        </w:rPr>
        <w:t xml:space="preserve"> سالم بمانید و در امان خدا باشید و بدانید که این سرزمین متعلق به خدا و رسول اوست و من می‌خواهم شما را از آن بیرون برانم. هر کس مال یا سرمایه‌ای دارد آن را به فروش برساند</w:t>
      </w:r>
      <w:r w:rsidR="00824085" w:rsidRPr="0042643E">
        <w:rPr>
          <w:rStyle w:val="Chara"/>
          <w:rFonts w:hint="cs"/>
          <w:rtl/>
        </w:rPr>
        <w:t>،</w:t>
      </w:r>
      <w:r w:rsidR="00441B44" w:rsidRPr="0042643E">
        <w:rPr>
          <w:rStyle w:val="Chara"/>
          <w:rFonts w:hint="cs"/>
          <w:rtl/>
        </w:rPr>
        <w:t xml:space="preserve"> </w:t>
      </w:r>
      <w:r w:rsidR="00F46107" w:rsidRPr="0042643E">
        <w:rPr>
          <w:rStyle w:val="Chara"/>
          <w:rFonts w:hint="cs"/>
          <w:rtl/>
        </w:rPr>
        <w:t xml:space="preserve">وگرنه یقین بدانید که </w:t>
      </w:r>
      <w:r w:rsidRPr="0042643E">
        <w:rPr>
          <w:rStyle w:val="Chara"/>
          <w:rFonts w:hint="cs"/>
          <w:rtl/>
        </w:rPr>
        <w:t>این سرزمین متعلق به خدا و رسول اوست</w:t>
      </w:r>
      <w:r w:rsidR="00441B44"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94"/>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ابن حجر 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کسی را ندیده‌ام که به نسب این یهودیان تصریح کرده باشد و از ظاهر امر چنین برمی‌‌آید که این یهودیان باقی مانده یهودیانی باشند که بعد از اخراج بنی قینفاع و </w:t>
      </w:r>
      <w:r w:rsidR="00C84786" w:rsidRPr="0042643E">
        <w:rPr>
          <w:rStyle w:val="Chara"/>
          <w:rFonts w:hint="cs"/>
          <w:rtl/>
        </w:rPr>
        <w:t xml:space="preserve">بنی </w:t>
      </w:r>
      <w:r w:rsidRPr="0042643E">
        <w:rPr>
          <w:rStyle w:val="Chara"/>
          <w:rFonts w:hint="cs"/>
          <w:rtl/>
        </w:rPr>
        <w:t>قریظه و</w:t>
      </w:r>
      <w:r w:rsidR="00C84786" w:rsidRPr="0042643E">
        <w:rPr>
          <w:rStyle w:val="Chara"/>
          <w:rFonts w:hint="cs"/>
          <w:rtl/>
        </w:rPr>
        <w:t xml:space="preserve"> بنی</w:t>
      </w:r>
      <w:r w:rsidRPr="0042643E">
        <w:rPr>
          <w:rStyle w:val="Chara"/>
          <w:rFonts w:hint="cs"/>
          <w:rtl/>
        </w:rPr>
        <w:t xml:space="preserve"> نضیر و فراغت از کار آنان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مدینه باقی مانده باشند چون اخراج آنان قبل از مسلمان شدن ابوهریره صورت گرفته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او بعد از فتح خیبر به مدینه آمد...</w:t>
      </w:r>
      <w:r w:rsidR="00191619" w:rsidRPr="0042643E">
        <w:rPr>
          <w:rStyle w:val="Chara"/>
          <w:rFonts w:hint="cs"/>
          <w:rtl/>
        </w:rPr>
        <w:t>.</w:t>
      </w:r>
      <w:r w:rsidRPr="0042643E">
        <w:rPr>
          <w:rStyle w:val="Chara"/>
          <w:rFonts w:hint="cs"/>
          <w:rtl/>
        </w:rPr>
        <w:t xml:space="preserve"> رسول خدا</w:t>
      </w:r>
      <w:r w:rsidR="0037521C" w:rsidRPr="0037521C">
        <w:rPr>
          <w:rFonts w:cs="CTraditional Arabic" w:hint="cs"/>
          <w:rtl/>
        </w:rPr>
        <w:t xml:space="preserve"> ج</w:t>
      </w:r>
      <w:r w:rsidRPr="0042643E">
        <w:rPr>
          <w:rStyle w:val="Chara"/>
          <w:rFonts w:hint="cs"/>
          <w:rtl/>
        </w:rPr>
        <w:t xml:space="preserve"> با یهودیان خیبر مصالحه کرد که روی زمین‌های خویش کار کنند و این وضعیت ادامه پیدا کرد تا این‌که عمر</w:t>
      </w:r>
      <w:r w:rsidR="0037521C" w:rsidRPr="0037521C">
        <w:rPr>
          <w:rFonts w:cs="CTraditional Arabic" w:hint="cs"/>
          <w:rtl/>
        </w:rPr>
        <w:t>س</w:t>
      </w:r>
      <w:r w:rsidRPr="0042643E">
        <w:rPr>
          <w:rStyle w:val="Chara"/>
          <w:rFonts w:hint="cs"/>
          <w:rtl/>
        </w:rPr>
        <w:t xml:space="preserve"> در زمان خلافت خویش</w:t>
      </w:r>
      <w:r w:rsidR="00824085" w:rsidRPr="0042643E">
        <w:rPr>
          <w:rStyle w:val="Chara"/>
          <w:rFonts w:hint="cs"/>
          <w:rtl/>
        </w:rPr>
        <w:t xml:space="preserve"> آن‌ها </w:t>
      </w:r>
      <w:r w:rsidRPr="0042643E">
        <w:rPr>
          <w:rStyle w:val="Chara"/>
          <w:rFonts w:hint="cs"/>
          <w:rtl/>
        </w:rPr>
        <w:t>را از خیبر بیرون راند.</w:t>
      </w:r>
    </w:p>
    <w:p w:rsidR="00FB30AD" w:rsidRPr="0042643E" w:rsidRDefault="00FB30AD" w:rsidP="00123301">
      <w:pPr>
        <w:pStyle w:val="Char0"/>
        <w:bidi/>
        <w:ind w:firstLine="284"/>
        <w:rPr>
          <w:rStyle w:val="Chara"/>
          <w:rtl/>
        </w:rPr>
      </w:pPr>
      <w:r w:rsidRPr="0042643E">
        <w:rPr>
          <w:rStyle w:val="Chara"/>
          <w:rFonts w:hint="cs"/>
          <w:rtl/>
        </w:rPr>
        <w:t>احتمال دارد ـ والله اعلم ـ که رسول خدا</w:t>
      </w:r>
      <w:r w:rsidR="0037521C" w:rsidRPr="0037521C">
        <w:rPr>
          <w:rFonts w:cs="CTraditional Arabic" w:hint="cs"/>
          <w:rtl/>
        </w:rPr>
        <w:t xml:space="preserve"> ج</w:t>
      </w:r>
      <w:r w:rsidRPr="0042643E">
        <w:rPr>
          <w:rStyle w:val="Chara"/>
          <w:rFonts w:hint="cs"/>
          <w:rtl/>
        </w:rPr>
        <w:t xml:space="preserve"> بعد از فتح بقیه‌ی سرزمین خیبر قصد اخراج </w:t>
      </w:r>
      <w:r w:rsidR="00E04978" w:rsidRPr="0042643E">
        <w:rPr>
          <w:rStyle w:val="Chara"/>
          <w:rFonts w:hint="cs"/>
          <w:rtl/>
        </w:rPr>
        <w:t xml:space="preserve">پس‌مانده‌های </w:t>
      </w:r>
      <w:r w:rsidRPr="0042643E">
        <w:rPr>
          <w:rStyle w:val="Chara"/>
          <w:rFonts w:hint="cs"/>
          <w:rtl/>
        </w:rPr>
        <w:t>یهودیانی را که با</w:t>
      </w:r>
      <w:r w:rsidR="00824085" w:rsidRPr="0042643E">
        <w:rPr>
          <w:rStyle w:val="Chara"/>
          <w:rFonts w:hint="cs"/>
          <w:rtl/>
        </w:rPr>
        <w:t xml:space="preserve"> آن‌ها </w:t>
      </w:r>
      <w:r w:rsidRPr="0042643E">
        <w:rPr>
          <w:rStyle w:val="Chara"/>
          <w:rFonts w:hint="cs"/>
          <w:rtl/>
        </w:rPr>
        <w:t>مصالحه کرده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نموده باشد. بعد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او خواستند</w:t>
      </w:r>
      <w:r w:rsidR="00824085" w:rsidRPr="0042643E">
        <w:rPr>
          <w:rStyle w:val="Chara"/>
          <w:rFonts w:hint="cs"/>
          <w:rtl/>
        </w:rPr>
        <w:t xml:space="preserve"> آن‌ها </w:t>
      </w:r>
      <w:r w:rsidRPr="0042643E">
        <w:rPr>
          <w:rStyle w:val="Chara"/>
          <w:rFonts w:hint="cs"/>
          <w:rtl/>
        </w:rPr>
        <w:t>را بر زمین‌هایشان باقی بگذارد که با درخواست آنان موافقت کرد یا طایفه‌ای از یهودیان مذکور در مدینه باقی مانده باشند. به اعتماد بر این‌که رسول خدا بر کار ایشان در سرزمین خیبر موافق است. بعدا رسول خدا</w:t>
      </w:r>
      <w:r w:rsidR="00824085" w:rsidRPr="0042643E">
        <w:rPr>
          <w:rStyle w:val="Chara"/>
          <w:rFonts w:hint="cs"/>
          <w:rtl/>
        </w:rPr>
        <w:t xml:space="preserve"> آن‌ها </w:t>
      </w:r>
      <w:r w:rsidRPr="0042643E">
        <w:rPr>
          <w:rStyle w:val="Chara"/>
          <w:rFonts w:hint="cs"/>
          <w:rtl/>
        </w:rPr>
        <w:t>را از سکونت در مدینه منع فرمود. والله اعلم.</w:t>
      </w:r>
    </w:p>
    <w:p w:rsidR="00FB30AD" w:rsidRPr="0042643E" w:rsidRDefault="00FB30AD" w:rsidP="00123301">
      <w:pPr>
        <w:pStyle w:val="Char0"/>
        <w:bidi/>
        <w:ind w:firstLine="284"/>
        <w:rPr>
          <w:rStyle w:val="Chara"/>
          <w:rtl/>
        </w:rPr>
      </w:pPr>
      <w:r w:rsidRPr="0042643E">
        <w:rPr>
          <w:rStyle w:val="Chara"/>
          <w:rFonts w:hint="cs"/>
          <w:rtl/>
        </w:rPr>
        <w:t>اما سیاق کلام قرطبی در شرح مسلم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مقتضی این است که این عده از یهود از یهودیان بنونضیر بوده باشند که این امر صحیح نیست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اخراج</w:t>
      </w:r>
      <w:r w:rsidR="00824085" w:rsidRPr="0042643E">
        <w:rPr>
          <w:rStyle w:val="Chara"/>
          <w:rFonts w:hint="cs"/>
          <w:rtl/>
        </w:rPr>
        <w:t xml:space="preserve"> آن‌ها </w:t>
      </w:r>
      <w:r w:rsidRPr="0042643E">
        <w:rPr>
          <w:rStyle w:val="Chara"/>
          <w:rFonts w:hint="cs"/>
          <w:rtl/>
        </w:rPr>
        <w:t>مقدم بر آمدن ابوهریره به مدینه بوده است. ابوهریره در این حدیث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او در عملیات اخراج یهودیان بیت‌المدارس در خدمت پیغمبر</w:t>
      </w:r>
      <w:r w:rsidR="0037521C" w:rsidRPr="0037521C">
        <w:rPr>
          <w:rFonts w:cs="CTraditional Arabic" w:hint="cs"/>
          <w:rtl/>
          <w:lang w:bidi="fa-IR"/>
        </w:rPr>
        <w:t xml:space="preserve"> ج</w:t>
      </w:r>
      <w:r w:rsidRPr="0042643E">
        <w:rPr>
          <w:rStyle w:val="Chara"/>
          <w:rFonts w:hint="cs"/>
          <w:rtl/>
        </w:rPr>
        <w:t xml:space="preserve"> بوده است. </w:t>
      </w:r>
      <w:r w:rsidR="00441B44" w:rsidRPr="00123301">
        <w:rPr>
          <w:rFonts w:ascii="Traditional Arabic" w:hAnsi="Traditional Arabic" w:cs="Traditional Arabic"/>
          <w:rtl/>
          <w:lang w:bidi="fa-IR"/>
        </w:rPr>
        <w:t>«</w:t>
      </w:r>
      <w:r w:rsidRPr="0042643E">
        <w:rPr>
          <w:rStyle w:val="Chara"/>
          <w:rFonts w:hint="cs"/>
          <w:rtl/>
        </w:rPr>
        <w:t>بیت‌المدارس</w:t>
      </w:r>
      <w:r w:rsidR="00441B44" w:rsidRPr="00123301">
        <w:rPr>
          <w:rFonts w:ascii="Traditional Arabic" w:hAnsi="Traditional Arabic" w:cs="Traditional Arabic"/>
          <w:rtl/>
          <w:lang w:bidi="fa-IR"/>
        </w:rPr>
        <w:t>»</w:t>
      </w:r>
      <w:r w:rsidRPr="0042643E">
        <w:rPr>
          <w:rStyle w:val="Chara"/>
          <w:rFonts w:hint="cs"/>
          <w:rtl/>
        </w:rPr>
        <w:t xml:space="preserve"> </w:t>
      </w:r>
      <w:r w:rsidR="00644AD2" w:rsidRPr="0042643E">
        <w:rPr>
          <w:rStyle w:val="Chara"/>
          <w:rFonts w:hint="cs"/>
          <w:rtl/>
        </w:rPr>
        <w:t xml:space="preserve">به کسره‌ی </w:t>
      </w:r>
      <w:r w:rsidRPr="0042643E">
        <w:rPr>
          <w:rStyle w:val="Chara"/>
          <w:rFonts w:hint="cs"/>
          <w:rtl/>
        </w:rPr>
        <w:t>حرف اول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خانه‌ای بود که کتاب</w:t>
      </w:r>
      <w:r w:rsidR="00824085" w:rsidRPr="0042643E">
        <w:rPr>
          <w:rStyle w:val="Chara"/>
          <w:rFonts w:hint="cs"/>
          <w:rtl/>
        </w:rPr>
        <w:t xml:space="preserve"> آن‌ها </w:t>
      </w:r>
      <w:r w:rsidRPr="0042643E">
        <w:rPr>
          <w:rStyle w:val="Chara"/>
          <w:rFonts w:hint="cs"/>
          <w:rtl/>
        </w:rPr>
        <w:t>در آن تدریس می‌شد یا مراد از مدارس</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دانشمند و عالمی بود که کتاب</w:t>
      </w:r>
      <w:r w:rsidR="00824085" w:rsidRPr="0042643E">
        <w:rPr>
          <w:rStyle w:val="Chara"/>
          <w:rFonts w:hint="cs"/>
          <w:rtl/>
        </w:rPr>
        <w:t xml:space="preserve"> آن‌ها </w:t>
      </w:r>
      <w:r w:rsidRPr="0042643E">
        <w:rPr>
          <w:rStyle w:val="Chara"/>
          <w:rFonts w:hint="cs"/>
          <w:rtl/>
        </w:rPr>
        <w:t>را تدریس می‌کرد. اما دیدگاه و فهم اول ارجح است چون در روایت دیگری آمده است تا به مدارس رسید</w:t>
      </w:r>
      <w:r w:rsidR="00D76923" w:rsidRPr="0042643E">
        <w:rPr>
          <w:rStyle w:val="Chara"/>
          <w:rFonts w:hint="cs"/>
          <w:vertAlign w:val="superscript"/>
          <w:rtl/>
        </w:rPr>
        <w:t>(</w:t>
      </w:r>
      <w:r w:rsidR="00D76923" w:rsidRPr="0042643E">
        <w:rPr>
          <w:rStyle w:val="Chara"/>
          <w:vertAlign w:val="superscript"/>
          <w:rtl/>
        </w:rPr>
        <w:footnoteReference w:id="95"/>
      </w:r>
      <w:r w:rsidR="00D76923" w:rsidRPr="0042643E">
        <w:rPr>
          <w:rStyle w:val="Chara"/>
          <w:rFonts w:hint="cs"/>
          <w:vertAlign w:val="superscript"/>
          <w:rtl/>
        </w:rPr>
        <w:t>)</w:t>
      </w:r>
      <w:r w:rsidRPr="0042643E">
        <w:rPr>
          <w:rStyle w:val="Chara"/>
          <w:rFonts w:hint="cs"/>
          <w:rtl/>
        </w:rPr>
        <w:t>.</w:t>
      </w:r>
    </w:p>
    <w:p w:rsidR="00FB30AD" w:rsidRPr="00123301" w:rsidRDefault="00FB30AD" w:rsidP="00123301">
      <w:pPr>
        <w:pStyle w:val="ac"/>
        <w:rPr>
          <w:rtl/>
        </w:rPr>
      </w:pPr>
      <w:bookmarkStart w:id="130" w:name="_Toc331527503"/>
      <w:bookmarkStart w:id="131" w:name="_Toc431412523"/>
      <w:bookmarkStart w:id="132" w:name="_Toc172970415"/>
      <w:bookmarkStart w:id="133" w:name="_Toc174252433"/>
      <w:bookmarkStart w:id="134" w:name="_Toc176264197"/>
      <w:bookmarkStart w:id="135" w:name="_Toc176264644"/>
      <w:r w:rsidRPr="00123301">
        <w:rPr>
          <w:rFonts w:hint="cs"/>
          <w:rtl/>
        </w:rPr>
        <w:t>حضور او در غزوه‌های فتح الاکبر (مکه) و حنین و طایف</w:t>
      </w:r>
      <w:r w:rsidR="00A1692D" w:rsidRPr="00123301">
        <w:rPr>
          <w:rFonts w:hint="cs"/>
          <w:rtl/>
        </w:rPr>
        <w:t>:</w:t>
      </w:r>
      <w:bookmarkEnd w:id="130"/>
      <w:bookmarkEnd w:id="131"/>
      <w:r w:rsidR="00A1692D" w:rsidRPr="00123301">
        <w:rPr>
          <w:rFonts w:hint="cs"/>
          <w:rtl/>
        </w:rPr>
        <w:t xml:space="preserve"> </w:t>
      </w:r>
      <w:bookmarkEnd w:id="132"/>
      <w:bookmarkEnd w:id="133"/>
      <w:bookmarkEnd w:id="134"/>
      <w:bookmarkEnd w:id="135"/>
    </w:p>
    <w:p w:rsidR="00FB30AD" w:rsidRPr="0042643E" w:rsidRDefault="00FB30AD" w:rsidP="00123301">
      <w:pPr>
        <w:pStyle w:val="Char0"/>
        <w:bidi/>
        <w:ind w:firstLine="284"/>
        <w:rPr>
          <w:rStyle w:val="Chara"/>
          <w:rtl/>
        </w:rPr>
      </w:pPr>
      <w:r w:rsidRPr="0042643E">
        <w:rPr>
          <w:rStyle w:val="Chara"/>
          <w:rFonts w:hint="cs"/>
          <w:rtl/>
        </w:rPr>
        <w:t>بعد خداوند</w:t>
      </w:r>
      <w:r w:rsidR="00644AD2" w:rsidRPr="0042643E">
        <w:rPr>
          <w:rStyle w:val="Chara"/>
          <w:rFonts w:hint="cs"/>
          <w:rtl/>
        </w:rPr>
        <w:t xml:space="preserve"> او را مشرف به حضور در غزوه فتح الأکبر</w:t>
      </w:r>
      <w:r w:rsidRPr="0042643E">
        <w:rPr>
          <w:rStyle w:val="Chara"/>
          <w:rFonts w:hint="cs"/>
          <w:rtl/>
        </w:rPr>
        <w:t xml:space="preserve">‌ و حنین و طایف نمود. زیرا بخاری چندین روایت آورده که جملگی بر حضور او در فتح مکه دلالت می‌ورزند. بخاری به </w:t>
      </w:r>
      <w:r w:rsidR="00F8731E" w:rsidRPr="0042643E">
        <w:rPr>
          <w:rStyle w:val="Chara"/>
          <w:rFonts w:hint="cs"/>
          <w:rtl/>
        </w:rPr>
        <w:t>روایت</w:t>
      </w:r>
      <w:r w:rsidRPr="0042643E">
        <w:rPr>
          <w:rStyle w:val="Chara"/>
          <w:rFonts w:hint="cs"/>
          <w:rtl/>
        </w:rPr>
        <w:t xml:space="preserve"> از او می‌فرماید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rPr>
        <w:t>«</w:t>
      </w:r>
      <w:r w:rsidRPr="0042643E">
        <w:rPr>
          <w:rStyle w:val="Chara"/>
          <w:rFonts w:hint="cs"/>
          <w:rtl/>
        </w:rPr>
        <w:t>رسول خدا</w:t>
      </w:r>
      <w:r w:rsidR="0037521C" w:rsidRPr="0037521C">
        <w:rPr>
          <w:rFonts w:cs="CTraditional Arabic" w:hint="cs"/>
          <w:rtl/>
        </w:rPr>
        <w:t xml:space="preserve"> ج</w:t>
      </w:r>
      <w:r w:rsidRPr="0042643E">
        <w:rPr>
          <w:rStyle w:val="Chara"/>
          <w:rFonts w:hint="cs"/>
          <w:rtl/>
        </w:rPr>
        <w:t xml:space="preserve"> فرمود</w:t>
      </w:r>
      <w:r w:rsidR="00A1692D" w:rsidRPr="0042643E">
        <w:rPr>
          <w:rStyle w:val="Chara"/>
          <w:rFonts w:hint="cs"/>
          <w:rtl/>
        </w:rPr>
        <w:t>:</w:t>
      </w:r>
      <w:r w:rsidR="003151F5" w:rsidRPr="0042643E">
        <w:rPr>
          <w:rStyle w:val="Chara"/>
          <w:rFonts w:hint="cs"/>
          <w:rtl/>
        </w:rPr>
        <w:t xml:space="preserve"> </w:t>
      </w:r>
      <w:r w:rsidR="009179DE" w:rsidRPr="0042643E">
        <w:rPr>
          <w:rStyle w:val="Chara"/>
          <w:rFonts w:hint="cs"/>
          <w:rtl/>
        </w:rPr>
        <w:t xml:space="preserve">اگر </w:t>
      </w:r>
      <w:r w:rsidRPr="0042643E">
        <w:rPr>
          <w:rStyle w:val="Chara"/>
          <w:rFonts w:hint="cs"/>
          <w:rtl/>
        </w:rPr>
        <w:t>خدا بخواهد و فتح و ظفر نصیب ما 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محل فرود آمدن ما </w:t>
      </w:r>
      <w:r w:rsidR="00441B44" w:rsidRPr="00123301">
        <w:rPr>
          <w:rFonts w:ascii="Traditional Arabic" w:hAnsi="Traditional Arabic" w:cs="Traditional Arabic"/>
          <w:rtl/>
        </w:rPr>
        <w:t>«</w:t>
      </w:r>
      <w:r w:rsidRPr="0042643E">
        <w:rPr>
          <w:rStyle w:val="Chara"/>
          <w:rFonts w:hint="cs"/>
          <w:rtl/>
        </w:rPr>
        <w:t>خیف</w:t>
      </w:r>
      <w:r w:rsidR="00441B44" w:rsidRPr="00123301">
        <w:rPr>
          <w:rFonts w:ascii="Traditional Arabic" w:hAnsi="Traditional Arabic" w:cs="Traditional Arabic"/>
          <w:rtl/>
        </w:rPr>
        <w:t>»</w:t>
      </w:r>
      <w:r w:rsidRPr="0042643E">
        <w:rPr>
          <w:rStyle w:val="Chara"/>
          <w:rFonts w:hint="cs"/>
          <w:rtl/>
        </w:rPr>
        <w:t xml:space="preserve"> خواهد بود. زیرا منازل و جایگاه‌ها را در زمان کفر تقسیم کرده‌اند</w:t>
      </w:r>
      <w:r w:rsidR="00441B44" w:rsidRPr="00123301">
        <w:rPr>
          <w:rFonts w:ascii="Traditional Arabic" w:hAnsi="Traditional Arabic" w:cs="Traditional Arabic"/>
          <w:rtl/>
        </w:rPr>
        <w:t>»</w:t>
      </w:r>
      <w:r w:rsidR="00D76923" w:rsidRPr="0042643E">
        <w:rPr>
          <w:rStyle w:val="Chara"/>
          <w:rFonts w:hint="cs"/>
          <w:vertAlign w:val="superscript"/>
          <w:rtl/>
        </w:rPr>
        <w:t>(</w:t>
      </w:r>
      <w:r w:rsidR="00D76923" w:rsidRPr="0042643E">
        <w:rPr>
          <w:rStyle w:val="Chara"/>
          <w:vertAlign w:val="superscript"/>
          <w:rtl/>
        </w:rPr>
        <w:footnoteReference w:id="96"/>
      </w:r>
      <w:r w:rsidR="00D76923" w:rsidRPr="0042643E">
        <w:rPr>
          <w:rStyle w:val="Chara"/>
          <w:rFonts w:hint="cs"/>
          <w:vertAlign w:val="superscript"/>
          <w:rtl/>
        </w:rPr>
        <w:t>)</w:t>
      </w:r>
      <w:r w:rsidRPr="0042643E">
        <w:rPr>
          <w:rStyle w:val="Chara"/>
          <w:rFonts w:hint="cs"/>
          <w:rtl/>
        </w:rPr>
        <w:t xml:space="preserve">. </w:t>
      </w:r>
    </w:p>
    <w:p w:rsidR="00FB30AD" w:rsidRPr="00123301" w:rsidRDefault="00FB30AD" w:rsidP="00123301">
      <w:pPr>
        <w:pStyle w:val="ac"/>
        <w:rPr>
          <w:rtl/>
        </w:rPr>
      </w:pPr>
      <w:bookmarkStart w:id="136" w:name="_Toc331527504"/>
      <w:bookmarkStart w:id="137" w:name="_Toc431412524"/>
      <w:bookmarkStart w:id="138" w:name="_Toc172970416"/>
      <w:bookmarkStart w:id="139" w:name="_Toc174252434"/>
      <w:bookmarkStart w:id="140" w:name="_Toc176264198"/>
      <w:bookmarkStart w:id="141" w:name="_Toc176264645"/>
      <w:r w:rsidRPr="00123301">
        <w:rPr>
          <w:rFonts w:hint="cs"/>
          <w:rtl/>
        </w:rPr>
        <w:t>این از زمان قبل از فتح</w:t>
      </w:r>
      <w:r w:rsidR="00C84C11" w:rsidRPr="00123301">
        <w:rPr>
          <w:rFonts w:hint="cs"/>
          <w:rtl/>
        </w:rPr>
        <w:t xml:space="preserve"> مکه</w:t>
      </w:r>
      <w:r w:rsidR="00A1692D" w:rsidRPr="00123301">
        <w:rPr>
          <w:rFonts w:hint="cs"/>
          <w:rtl/>
        </w:rPr>
        <w:t>:</w:t>
      </w:r>
      <w:bookmarkEnd w:id="136"/>
      <w:bookmarkEnd w:id="137"/>
      <w:r w:rsidR="00A1692D" w:rsidRPr="00123301">
        <w:rPr>
          <w:rFonts w:hint="cs"/>
          <w:rtl/>
        </w:rPr>
        <w:t xml:space="preserve"> </w:t>
      </w:r>
      <w:bookmarkEnd w:id="138"/>
      <w:bookmarkEnd w:id="139"/>
      <w:bookmarkEnd w:id="140"/>
      <w:bookmarkEnd w:id="141"/>
    </w:p>
    <w:p w:rsidR="00FB30AD" w:rsidRPr="0042643E" w:rsidRDefault="00C84C11" w:rsidP="00123301">
      <w:pPr>
        <w:pStyle w:val="Char0"/>
        <w:bidi/>
        <w:ind w:firstLine="284"/>
        <w:rPr>
          <w:rStyle w:val="Chara"/>
          <w:rtl/>
        </w:rPr>
      </w:pPr>
      <w:r w:rsidRPr="0042643E">
        <w:rPr>
          <w:rStyle w:val="Chara"/>
          <w:rFonts w:hint="cs"/>
          <w:rtl/>
        </w:rPr>
        <w:t xml:space="preserve">و اما </w:t>
      </w:r>
      <w:r w:rsidR="00FB30AD" w:rsidRPr="0042643E">
        <w:rPr>
          <w:rStyle w:val="Chara"/>
          <w:rFonts w:hint="cs"/>
          <w:rtl/>
        </w:rPr>
        <w:t>داستان فتح مکه</w:t>
      </w:r>
      <w:r w:rsidRPr="0042643E">
        <w:rPr>
          <w:rStyle w:val="Chara"/>
          <w:rFonts w:hint="cs"/>
          <w:rtl/>
        </w:rPr>
        <w:t xml:space="preserve"> که ابوهریره آن را </w:t>
      </w:r>
      <w:r w:rsidR="00FB30AD" w:rsidRPr="0042643E">
        <w:rPr>
          <w:rStyle w:val="Chara"/>
          <w:rFonts w:hint="cs"/>
          <w:rtl/>
        </w:rPr>
        <w:t>این چنین بازگو می‌کند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00FB30AD" w:rsidRPr="0042643E">
        <w:rPr>
          <w:rStyle w:val="Chara"/>
          <w:rFonts w:hint="cs"/>
          <w:rtl/>
        </w:rPr>
        <w:t>چون خداوند دروازه‌های مکه را بر پیغمبر خود</w:t>
      </w:r>
      <w:r w:rsidR="0037521C" w:rsidRPr="0037521C">
        <w:rPr>
          <w:rFonts w:cs="CTraditional Arabic" w:hint="cs"/>
          <w:rtl/>
          <w:lang w:bidi="fa-IR"/>
        </w:rPr>
        <w:t xml:space="preserve"> ج</w:t>
      </w:r>
      <w:r w:rsidR="00FB30AD" w:rsidRPr="0042643E">
        <w:rPr>
          <w:rStyle w:val="Chara"/>
          <w:rFonts w:hint="cs"/>
          <w:rtl/>
        </w:rPr>
        <w:t xml:space="preserve"> گشود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در میان مردم به خطبه ایستاد و پس از حمد و ثنای خدا فرمود...</w:t>
      </w:r>
      <w:r w:rsidR="00441B44" w:rsidRPr="00123301">
        <w:rPr>
          <w:rFonts w:ascii="Traditional Arabic" w:hAnsi="Traditional Arabic" w:cs="Traditional Arabic"/>
          <w:rtl/>
          <w:lang w:bidi="fa-IR"/>
        </w:rPr>
        <w:t>»</w:t>
      </w:r>
      <w:r w:rsidR="00FB30AD" w:rsidRPr="0042643E">
        <w:rPr>
          <w:rStyle w:val="Chara"/>
          <w:rFonts w:hint="cs"/>
          <w:rtl/>
        </w:rPr>
        <w:t xml:space="preserve"> و خطبه‌ی مشهور فتح</w:t>
      </w:r>
      <w:r w:rsidR="00C549B0" w:rsidRPr="0042643E">
        <w:rPr>
          <w:rStyle w:val="Chara"/>
          <w:rFonts w:hint="cs"/>
          <w:rtl/>
        </w:rPr>
        <w:t xml:space="preserve"> [مکه]</w:t>
      </w:r>
      <w:r w:rsidR="00FB30AD" w:rsidRPr="0042643E">
        <w:rPr>
          <w:rStyle w:val="Chara"/>
          <w:rFonts w:hint="cs"/>
          <w:rtl/>
        </w:rPr>
        <w:t xml:space="preserve"> را در کتاب خود آورده است و این دلیل بر حضور او در مکان ای</w:t>
      </w:r>
      <w:r w:rsidR="00E67699" w:rsidRPr="0042643E">
        <w:rPr>
          <w:rStyle w:val="Chara"/>
          <w:rFonts w:hint="cs"/>
          <w:rtl/>
        </w:rPr>
        <w:t>را</w:t>
      </w:r>
      <w:r w:rsidR="00FB30AD" w:rsidRPr="0042643E">
        <w:rPr>
          <w:rStyle w:val="Chara"/>
          <w:rFonts w:hint="cs"/>
          <w:rtl/>
        </w:rPr>
        <w:t>د خطبه</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و شنیدن آن است.</w:t>
      </w:r>
    </w:p>
    <w:p w:rsidR="00FB30AD" w:rsidRPr="0042643E" w:rsidRDefault="00FB30AD" w:rsidP="00123301">
      <w:pPr>
        <w:pStyle w:val="Char0"/>
        <w:bidi/>
        <w:ind w:firstLine="284"/>
        <w:rPr>
          <w:rStyle w:val="Chara"/>
          <w:rtl/>
        </w:rPr>
      </w:pPr>
      <w:r w:rsidRPr="0042643E">
        <w:rPr>
          <w:rStyle w:val="Chara"/>
          <w:rFonts w:hint="cs"/>
          <w:rtl/>
        </w:rPr>
        <w:t xml:space="preserve">مسلم از ابوهریره </w:t>
      </w:r>
      <w:r w:rsidR="00F8731E" w:rsidRPr="0042643E">
        <w:rPr>
          <w:rStyle w:val="Chara"/>
          <w:rFonts w:hint="cs"/>
          <w:rtl/>
        </w:rPr>
        <w:t>روایت</w:t>
      </w:r>
      <w:r w:rsidRPr="0042643E">
        <w:rPr>
          <w:rStyle w:val="Chara"/>
          <w:rFonts w:hint="cs"/>
          <w:rtl/>
        </w:rPr>
        <w:t xml:space="preserve"> کرده و می‌گوید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ای طایفه انصار آگاه باشید که حدیثی را از احادیث مربوط به خودتان به شما تعلیم می‌دهم. بعد داستان فتح مکه را ذکر کرد و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رسول خدا </w:t>
      </w:r>
      <w:r w:rsidR="001854E9" w:rsidRPr="0042643E">
        <w:rPr>
          <w:rStyle w:val="Chara"/>
          <w:rFonts w:hint="cs"/>
          <w:rtl/>
        </w:rPr>
        <w:t xml:space="preserve">از مدینه به طرف مکه </w:t>
      </w:r>
      <w:r w:rsidRPr="0042643E">
        <w:rPr>
          <w:rStyle w:val="Chara"/>
          <w:rFonts w:hint="cs"/>
          <w:rtl/>
        </w:rPr>
        <w:t>حرکت کرد.</w:t>
      </w:r>
      <w:r w:rsidR="001854E9" w:rsidRPr="0042643E">
        <w:rPr>
          <w:rStyle w:val="Chara"/>
          <w:rFonts w:hint="cs"/>
          <w:rtl/>
        </w:rPr>
        <w:t xml:space="preserve"> او در این لشکرکشی </w:t>
      </w:r>
      <w:r w:rsidRPr="0042643E">
        <w:rPr>
          <w:rStyle w:val="Chara"/>
          <w:rFonts w:hint="cs"/>
          <w:rtl/>
        </w:rPr>
        <w:t xml:space="preserve">زبیر را بر یک </w:t>
      </w:r>
      <w:r w:rsidR="001854E9" w:rsidRPr="0042643E">
        <w:rPr>
          <w:rStyle w:val="Chara"/>
          <w:rFonts w:hint="cs"/>
          <w:rtl/>
        </w:rPr>
        <w:t>طرف</w:t>
      </w:r>
      <w:r w:rsidRPr="0042643E">
        <w:rPr>
          <w:rStyle w:val="Chara"/>
          <w:rFonts w:hint="cs"/>
          <w:rtl/>
        </w:rPr>
        <w:t xml:space="preserve"> لشکر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و خالد را بر طرف دیگر مسوول کرد و ابا عبیده را بر منطقه </w:t>
      </w:r>
      <w:r w:rsidR="00441B44" w:rsidRPr="00123301">
        <w:rPr>
          <w:rFonts w:ascii="Traditional Arabic" w:hAnsi="Traditional Arabic" w:cs="Traditional Arabic"/>
          <w:rtl/>
          <w:lang w:bidi="fa-IR"/>
        </w:rPr>
        <w:t>«</w:t>
      </w:r>
      <w:r w:rsidRPr="0042643E">
        <w:rPr>
          <w:rStyle w:val="Chara"/>
          <w:rFonts w:hint="cs"/>
          <w:rtl/>
        </w:rPr>
        <w:t>الحُ</w:t>
      </w:r>
      <w:r w:rsidR="00C2613E" w:rsidRPr="0042643E">
        <w:rPr>
          <w:rStyle w:val="Chara"/>
          <w:rFonts w:hint="cs"/>
          <w:rtl/>
        </w:rPr>
        <w:t>س</w:t>
      </w:r>
      <w:r w:rsidRPr="0042643E">
        <w:rPr>
          <w:rStyle w:val="Chara"/>
          <w:rFonts w:hint="cs"/>
          <w:rtl/>
        </w:rPr>
        <w:t>ر</w:t>
      </w:r>
      <w:r w:rsidR="00441B44" w:rsidRPr="00123301">
        <w:rPr>
          <w:rFonts w:ascii="Traditional Arabic" w:hAnsi="Traditional Arabic" w:cs="Traditional Arabic"/>
          <w:rtl/>
          <w:lang w:bidi="fa-IR"/>
        </w:rPr>
        <w:t>»</w:t>
      </w:r>
      <w:r w:rsidRPr="0042643E">
        <w:rPr>
          <w:rStyle w:val="Chara"/>
          <w:rFonts w:hint="cs"/>
          <w:rtl/>
        </w:rPr>
        <w:t xml:space="preserve"> ماموریت داد. ته دره را به اشغال خود در آوردند و رسول خدا نیز در یک گردان قرار داشت. ابوهریره 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رسول خدا به جنگاوران نظر افکند و مرا دید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ابوهریره! عرض کردم</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در خدمتم رسول خدا.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جز یاران انصار</w:t>
      </w:r>
      <w:r w:rsidR="00627BF3" w:rsidRPr="0042643E">
        <w:rPr>
          <w:rStyle w:val="Chara"/>
          <w:rFonts w:hint="cs"/>
          <w:rtl/>
        </w:rPr>
        <w:t>ی</w:t>
      </w:r>
      <w:r w:rsidRPr="0042643E">
        <w:rPr>
          <w:rStyle w:val="Chara"/>
          <w:rFonts w:hint="cs"/>
          <w:rtl/>
        </w:rPr>
        <w:t xml:space="preserve"> من کسی به نزد من نیاید</w:t>
      </w:r>
      <w:r w:rsidR="00627BF3" w:rsidRPr="0042643E">
        <w:rPr>
          <w:rStyle w:val="Chara"/>
          <w:rFonts w:hint="cs"/>
          <w:rtl/>
        </w:rPr>
        <w:t>.</w:t>
      </w:r>
      <w:r w:rsidRPr="0042643E">
        <w:rPr>
          <w:rStyle w:val="Chara"/>
          <w:rFonts w:hint="cs"/>
          <w:rtl/>
        </w:rPr>
        <w:t xml:space="preserve"> </w:t>
      </w:r>
      <w:r w:rsidR="00C549B0" w:rsidRPr="0042643E">
        <w:rPr>
          <w:rStyle w:val="Chara"/>
          <w:rFonts w:hint="cs"/>
          <w:rtl/>
        </w:rPr>
        <w:t xml:space="preserve">غیر </w:t>
      </w:r>
      <w:r w:rsidR="00441B44" w:rsidRPr="00123301">
        <w:rPr>
          <w:rFonts w:ascii="Traditional Arabic" w:hAnsi="Traditional Arabic" w:cs="Traditional Arabic"/>
          <w:rtl/>
          <w:lang w:bidi="fa-IR"/>
        </w:rPr>
        <w:t>«</w:t>
      </w:r>
      <w:r w:rsidR="00C549B0" w:rsidRPr="0042643E">
        <w:rPr>
          <w:rStyle w:val="Chara"/>
          <w:rFonts w:hint="cs"/>
          <w:rtl/>
        </w:rPr>
        <w:t>شیبان</w:t>
      </w:r>
      <w:r w:rsidR="00441B44" w:rsidRPr="00123301">
        <w:rPr>
          <w:rFonts w:ascii="Traditional Arabic" w:hAnsi="Traditional Arabic" w:cs="Traditional Arabic"/>
          <w:rtl/>
          <w:lang w:bidi="fa-IR"/>
        </w:rPr>
        <w:t>»</w:t>
      </w:r>
      <w:r w:rsidR="00C549B0" w:rsidRPr="0042643E">
        <w:rPr>
          <w:rStyle w:val="Chara"/>
          <w:rFonts w:hint="cs"/>
          <w:rtl/>
        </w:rPr>
        <w:t xml:space="preserve"> از راویان</w:t>
      </w:r>
      <w:r w:rsidR="000634B2" w:rsidRPr="0042643E">
        <w:rPr>
          <w:rStyle w:val="Chara"/>
          <w:rFonts w:hint="cs"/>
          <w:rtl/>
        </w:rPr>
        <w:t xml:space="preserve"> این حدیث</w:t>
      </w:r>
      <w:r w:rsidR="00824085" w:rsidRPr="0042643E">
        <w:rPr>
          <w:rStyle w:val="Chara"/>
          <w:rFonts w:hint="cs"/>
          <w:rtl/>
        </w:rPr>
        <w:t>،</w:t>
      </w:r>
      <w:r w:rsidR="00441B44" w:rsidRPr="0042643E">
        <w:rPr>
          <w:rStyle w:val="Chara"/>
          <w:rFonts w:hint="cs"/>
          <w:rtl/>
        </w:rPr>
        <w:t xml:space="preserve"> </w:t>
      </w:r>
      <w:r w:rsidR="000634B2" w:rsidRPr="0042643E">
        <w:rPr>
          <w:rStyle w:val="Chara"/>
          <w:rFonts w:hint="cs"/>
          <w:rtl/>
        </w:rPr>
        <w:t>این قید را [جز یاران من کسی به نزد من نیاید] بر آن افزوده‌اند</w:t>
      </w:r>
      <w:r w:rsidR="00C549B0" w:rsidRPr="0042643E">
        <w:rPr>
          <w:rStyle w:val="Chara"/>
          <w:rFonts w:hint="cs"/>
          <w:rtl/>
        </w:rPr>
        <w:t xml:space="preserve"> </w:t>
      </w:r>
      <w:r w:rsidRPr="0042643E">
        <w:rPr>
          <w:rStyle w:val="Chara"/>
          <w:rFonts w:hint="cs"/>
          <w:rtl/>
        </w:rPr>
        <w:t>و فرمود بر انصاریان بانگ برآور که نزد من بیایند. 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انصاری</w:t>
      </w:r>
      <w:r w:rsidR="00E43B5A">
        <w:rPr>
          <w:rStyle w:val="Chara"/>
          <w:rFonts w:hint="cs"/>
          <w:rtl/>
        </w:rPr>
        <w:t>‌</w:t>
      </w:r>
      <w:r w:rsidRPr="0042643E">
        <w:rPr>
          <w:rStyle w:val="Chara"/>
          <w:rFonts w:hint="cs"/>
          <w:rtl/>
        </w:rPr>
        <w:t>ها اطراف او را احاطه کردند قریشی</w:t>
      </w:r>
      <w:r w:rsidR="00E43B5A">
        <w:rPr>
          <w:rStyle w:val="Chara"/>
          <w:rFonts w:hint="cs"/>
          <w:rtl/>
        </w:rPr>
        <w:t>‌</w:t>
      </w:r>
      <w:r w:rsidRPr="0042643E">
        <w:rPr>
          <w:rStyle w:val="Chara"/>
          <w:rFonts w:hint="cs"/>
          <w:rtl/>
        </w:rPr>
        <w:t>ها نیز پیران و فرومایه‌گانی را جمع کرده بودند و گفتند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این‌ها را به جلو می‌اندازیم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اگر فتح و ظفری نصیب آنان 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ما نیز با آنان بوده‌ایم و اگر مورد اصابت واقع شدند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آن‌چه را که از ما درخواست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انجام داده‌ایم. رسول خدا</w:t>
      </w:r>
      <w:r w:rsidR="0037521C" w:rsidRPr="0037521C">
        <w:rPr>
          <w:rFonts w:cs="CTraditional Arabic" w:hint="cs"/>
          <w:rtl/>
          <w:lang w:bidi="fa-IR"/>
        </w:rPr>
        <w:t xml:space="preserve"> ج</w:t>
      </w:r>
      <w:r w:rsidR="00683C50" w:rsidRPr="0042643E">
        <w:rPr>
          <w:rStyle w:val="Chara"/>
          <w:rFonts w:hint="cs"/>
          <w:rtl/>
        </w:rPr>
        <w:t xml:space="preserve">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اوباش و اتباع </w:t>
      </w:r>
      <w:r w:rsidR="00436F6E" w:rsidRPr="0042643E">
        <w:rPr>
          <w:rStyle w:val="Chara"/>
          <w:rFonts w:hint="cs"/>
          <w:rtl/>
        </w:rPr>
        <w:t xml:space="preserve">قریشی‌ها </w:t>
      </w:r>
      <w:r w:rsidRPr="0042643E">
        <w:rPr>
          <w:rStyle w:val="Chara"/>
          <w:rFonts w:hint="cs"/>
          <w:rtl/>
        </w:rPr>
        <w:t xml:space="preserve">را </w:t>
      </w:r>
      <w:r w:rsidR="00E6160F" w:rsidRPr="0042643E">
        <w:rPr>
          <w:rStyle w:val="Chara"/>
          <w:rFonts w:hint="cs"/>
          <w:rtl/>
        </w:rPr>
        <w:t>می‌بینید</w:t>
      </w:r>
      <w:r w:rsidRPr="0042643E">
        <w:rPr>
          <w:rStyle w:val="Chara"/>
          <w:rFonts w:hint="cs"/>
          <w:rtl/>
        </w:rPr>
        <w:t>؟ بعد به دو دستش که یکی روی دیگری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اشاره کرد و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در ک</w:t>
      </w:r>
      <w:r w:rsidR="00D12FB1" w:rsidRPr="0042643E">
        <w:rPr>
          <w:rStyle w:val="Chara"/>
          <w:rFonts w:hint="cs"/>
          <w:rtl/>
        </w:rPr>
        <w:t>وه</w:t>
      </w:r>
      <w:r w:rsidRPr="0042643E">
        <w:rPr>
          <w:rStyle w:val="Chara"/>
          <w:rFonts w:hint="cs"/>
          <w:rtl/>
        </w:rPr>
        <w:t xml:space="preserve"> صفا به من می‌پیوندید. ابوهریره گوید به حرکت در‌آمدیم. هیچ یک از ما قصد کشتن یکی از</w:t>
      </w:r>
      <w:r w:rsidR="00824085" w:rsidRPr="0042643E">
        <w:rPr>
          <w:rStyle w:val="Chara"/>
          <w:rFonts w:hint="cs"/>
          <w:rtl/>
        </w:rPr>
        <w:t xml:space="preserve"> آن‌ها </w:t>
      </w:r>
      <w:r w:rsidRPr="0042643E">
        <w:rPr>
          <w:rStyle w:val="Chara"/>
          <w:rFonts w:hint="cs"/>
          <w:rtl/>
        </w:rPr>
        <w:t>را نکرده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مگر این‌که </w:t>
      </w:r>
      <w:r w:rsidR="00D12FB1" w:rsidRPr="0042643E">
        <w:rPr>
          <w:rStyle w:val="Chara"/>
          <w:rFonts w:hint="cs"/>
          <w:rtl/>
        </w:rPr>
        <w:t xml:space="preserve">او را </w:t>
      </w:r>
      <w:r w:rsidRPr="0042643E">
        <w:rPr>
          <w:rStyle w:val="Chara"/>
          <w:rFonts w:hint="cs"/>
          <w:rtl/>
        </w:rPr>
        <w:t>کشت و هیچ یک از آنان چیزی به سوی ما نینداخت و دفاعی از خود نشان ندادند</w:t>
      </w:r>
      <w:r w:rsidR="00D76923" w:rsidRPr="0042643E">
        <w:rPr>
          <w:rStyle w:val="Chara"/>
          <w:rFonts w:hint="cs"/>
          <w:vertAlign w:val="superscript"/>
          <w:rtl/>
        </w:rPr>
        <w:t>(</w:t>
      </w:r>
      <w:r w:rsidR="00D76923" w:rsidRPr="0042643E">
        <w:rPr>
          <w:rStyle w:val="Chara"/>
          <w:vertAlign w:val="superscript"/>
          <w:rtl/>
        </w:rPr>
        <w:footnoteReference w:id="97"/>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 xml:space="preserve">بعد خطبه رسول خدا در </w:t>
      </w:r>
      <w:r w:rsidR="00441B44" w:rsidRPr="00123301">
        <w:rPr>
          <w:rFonts w:ascii="Traditional Arabic" w:hAnsi="Traditional Arabic" w:cs="Traditional Arabic"/>
          <w:rtl/>
        </w:rPr>
        <w:t>«</w:t>
      </w:r>
      <w:r w:rsidRPr="0042643E">
        <w:rPr>
          <w:rStyle w:val="Chara"/>
          <w:rFonts w:hint="cs"/>
          <w:rtl/>
        </w:rPr>
        <w:t>الجعرانه</w:t>
      </w:r>
      <w:r w:rsidR="00441B44" w:rsidRPr="00123301">
        <w:rPr>
          <w:rFonts w:ascii="Traditional Arabic" w:hAnsi="Traditional Arabic" w:cs="Traditional Arabic"/>
          <w:rtl/>
        </w:rPr>
        <w:t>»</w:t>
      </w:r>
      <w:r w:rsidRPr="0042643E">
        <w:rPr>
          <w:rStyle w:val="Chara"/>
          <w:rFonts w:hint="cs"/>
          <w:rtl/>
        </w:rPr>
        <w:t xml:space="preserve"> را که در مدح و ستایش انصار ایراد 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بازگو نمود. آن‌هم زمانی که از حنین برمی‌گشت و قبل از رسیدنش به مکه</w:t>
      </w:r>
      <w:r w:rsidR="00441B44" w:rsidRPr="00123301">
        <w:rPr>
          <w:rFonts w:ascii="Traditional Arabic" w:hAnsi="Traditional Arabic" w:cs="Traditional Arabic"/>
          <w:rtl/>
        </w:rPr>
        <w:t>»</w:t>
      </w:r>
      <w:r w:rsidR="00D76923" w:rsidRPr="0042643E">
        <w:rPr>
          <w:rStyle w:val="Chara"/>
          <w:rFonts w:hint="cs"/>
          <w:vertAlign w:val="superscript"/>
          <w:rtl/>
        </w:rPr>
        <w:t>(</w:t>
      </w:r>
      <w:r w:rsidR="00D76923" w:rsidRPr="0042643E">
        <w:rPr>
          <w:rStyle w:val="Chara"/>
          <w:vertAlign w:val="superscript"/>
          <w:rtl/>
        </w:rPr>
        <w:footnoteReference w:id="98"/>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 xml:space="preserve">این خطبه مشهور است و از طریق چند نفر صحابه روایت شده است و این روایت دلیل بر این است که </w:t>
      </w:r>
      <w:r w:rsidR="008C5ED6" w:rsidRPr="0042643E">
        <w:rPr>
          <w:rStyle w:val="Chara"/>
          <w:rFonts w:hint="cs"/>
          <w:rtl/>
        </w:rPr>
        <w:t xml:space="preserve">ابوهریره </w:t>
      </w:r>
      <w:r w:rsidRPr="0042643E">
        <w:rPr>
          <w:rStyle w:val="Chara"/>
          <w:rFonts w:hint="cs"/>
          <w:rtl/>
        </w:rPr>
        <w:t xml:space="preserve">در </w:t>
      </w:r>
      <w:r w:rsidR="00F84577" w:rsidRPr="0042643E">
        <w:rPr>
          <w:rStyle w:val="Chara"/>
          <w:rFonts w:hint="cs"/>
          <w:rtl/>
        </w:rPr>
        <w:t xml:space="preserve">جنگ </w:t>
      </w:r>
      <w:r w:rsidRPr="0042643E">
        <w:rPr>
          <w:rStyle w:val="Chara"/>
          <w:rFonts w:hint="cs"/>
          <w:rtl/>
        </w:rPr>
        <w:t>حنین شرکت داشته</w:t>
      </w:r>
      <w:r w:rsidR="00824085" w:rsidRPr="0042643E">
        <w:rPr>
          <w:rStyle w:val="Chara"/>
          <w:rFonts w:hint="cs"/>
          <w:rtl/>
        </w:rPr>
        <w:t>،</w:t>
      </w:r>
      <w:r w:rsidR="00441B44" w:rsidRPr="0042643E">
        <w:rPr>
          <w:rStyle w:val="Chara"/>
          <w:rFonts w:hint="cs"/>
          <w:rtl/>
        </w:rPr>
        <w:t xml:space="preserve"> </w:t>
      </w:r>
      <w:r w:rsidR="008C5ED6" w:rsidRPr="0042643E">
        <w:rPr>
          <w:rStyle w:val="Chara"/>
          <w:rFonts w:hint="cs"/>
          <w:rtl/>
        </w:rPr>
        <w:t xml:space="preserve">بعد از این‌که اوامر </w:t>
      </w:r>
      <w:r w:rsidRPr="0042643E">
        <w:rPr>
          <w:rStyle w:val="Chara"/>
          <w:rFonts w:hint="cs"/>
          <w:rtl/>
        </w:rPr>
        <w:t>رسول خدا</w:t>
      </w:r>
      <w:r w:rsidR="0037521C" w:rsidRPr="0037521C">
        <w:rPr>
          <w:rFonts w:cs="CTraditional Arabic" w:hint="cs"/>
          <w:rtl/>
        </w:rPr>
        <w:t xml:space="preserve"> ج</w:t>
      </w:r>
      <w:r w:rsidRPr="0042643E">
        <w:rPr>
          <w:rStyle w:val="Chara"/>
          <w:rFonts w:hint="cs"/>
          <w:rtl/>
        </w:rPr>
        <w:t xml:space="preserve"> </w:t>
      </w:r>
      <w:r w:rsidR="008C5ED6" w:rsidRPr="0042643E">
        <w:rPr>
          <w:rStyle w:val="Chara"/>
          <w:rFonts w:hint="cs"/>
          <w:rtl/>
        </w:rPr>
        <w:t xml:space="preserve">را </w:t>
      </w:r>
      <w:r w:rsidRPr="0042643E">
        <w:rPr>
          <w:rStyle w:val="Chara"/>
          <w:rFonts w:hint="cs"/>
          <w:rtl/>
        </w:rPr>
        <w:t>که امر کرده</w:t>
      </w:r>
      <w:r w:rsidR="008C5ED6" w:rsidRPr="0042643E">
        <w:rPr>
          <w:rStyle w:val="Chara"/>
          <w:rFonts w:hint="cs"/>
          <w:rtl/>
        </w:rPr>
        <w:t xml:space="preserve"> بود</w:t>
      </w:r>
      <w:r w:rsidRPr="0042643E">
        <w:rPr>
          <w:rStyle w:val="Chara"/>
          <w:rFonts w:hint="cs"/>
          <w:rtl/>
        </w:rPr>
        <w:t xml:space="preserve"> </w:t>
      </w:r>
      <w:r w:rsidR="00E6160F" w:rsidRPr="0042643E">
        <w:rPr>
          <w:rStyle w:val="Chara"/>
          <w:rFonts w:hint="cs"/>
          <w:rtl/>
        </w:rPr>
        <w:t>به سوی حنین به حرکت در‌آیند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روایت کرده است. علاوه بر این ابوهریره داستان حضور خویش در محاصره طایف را نیز ـ بعد از حنین ـ‌ روایت کرده است</w:t>
      </w:r>
      <w:r w:rsidR="00D76923" w:rsidRPr="0042643E">
        <w:rPr>
          <w:rStyle w:val="Chara"/>
          <w:rFonts w:hint="cs"/>
          <w:vertAlign w:val="superscript"/>
          <w:rtl/>
        </w:rPr>
        <w:t>(</w:t>
      </w:r>
      <w:r w:rsidR="00D76923" w:rsidRPr="0042643E">
        <w:rPr>
          <w:rStyle w:val="Chara"/>
          <w:vertAlign w:val="superscript"/>
          <w:rtl/>
        </w:rPr>
        <w:footnoteReference w:id="99"/>
      </w:r>
      <w:r w:rsidR="00D76923" w:rsidRPr="0042643E">
        <w:rPr>
          <w:rStyle w:val="Chara"/>
          <w:rFonts w:hint="cs"/>
          <w:vertAlign w:val="superscript"/>
          <w:rtl/>
        </w:rPr>
        <w:t>)</w:t>
      </w:r>
      <w:r w:rsidRPr="0042643E">
        <w:rPr>
          <w:rStyle w:val="Chara"/>
          <w:rFonts w:hint="cs"/>
          <w:rtl/>
        </w:rPr>
        <w:t>.</w:t>
      </w:r>
    </w:p>
    <w:p w:rsidR="00FB30AD" w:rsidRPr="0026150A" w:rsidRDefault="009247CB" w:rsidP="0026150A">
      <w:pPr>
        <w:pStyle w:val="ac"/>
        <w:rPr>
          <w:rStyle w:val="CharChar1"/>
          <w:rFonts w:ascii="IRZar" w:hAnsi="IRZar" w:cs="IRZar"/>
          <w:rtl/>
          <w:lang w:bidi="fa-IR"/>
        </w:rPr>
      </w:pPr>
      <w:bookmarkStart w:id="142" w:name="_Toc331527505"/>
      <w:bookmarkStart w:id="143" w:name="_Toc431412525"/>
      <w:bookmarkStart w:id="144" w:name="_Toc172970417"/>
      <w:bookmarkStart w:id="145" w:name="_Toc174252435"/>
      <w:bookmarkStart w:id="146" w:name="_Toc176264199"/>
      <w:bookmarkStart w:id="147" w:name="_Toc176264646"/>
      <w:r w:rsidRPr="0026150A">
        <w:rPr>
          <w:rStyle w:val="CharChar1"/>
          <w:rFonts w:ascii="IRZar" w:hAnsi="IRZar" w:cs="IRZar" w:hint="cs"/>
          <w:rtl/>
          <w:lang w:bidi="fa-IR"/>
        </w:rPr>
        <w:t xml:space="preserve">حضور </w:t>
      </w:r>
      <w:r w:rsidR="00FB30AD" w:rsidRPr="0026150A">
        <w:rPr>
          <w:rStyle w:val="CharChar1"/>
          <w:rFonts w:ascii="IRZar" w:hAnsi="IRZar" w:cs="IRZar" w:hint="cs"/>
          <w:rtl/>
          <w:lang w:bidi="fa-IR"/>
        </w:rPr>
        <w:t>ابوهریره در غ</w:t>
      </w:r>
      <w:r w:rsidR="00F84577" w:rsidRPr="0026150A">
        <w:rPr>
          <w:rStyle w:val="CharChar1"/>
          <w:rFonts w:ascii="IRZar" w:hAnsi="IRZar" w:cs="IRZar" w:hint="cs"/>
          <w:rtl/>
          <w:lang w:bidi="fa-IR"/>
        </w:rPr>
        <w:t>ز</w:t>
      </w:r>
      <w:r w:rsidR="00FB30AD" w:rsidRPr="0026150A">
        <w:rPr>
          <w:rStyle w:val="CharChar1"/>
          <w:rFonts w:ascii="IRZar" w:hAnsi="IRZar" w:cs="IRZar" w:hint="cs"/>
          <w:rtl/>
          <w:lang w:bidi="fa-IR"/>
        </w:rPr>
        <w:t>وه ت</w:t>
      </w:r>
      <w:r w:rsidR="00F84577" w:rsidRPr="0026150A">
        <w:rPr>
          <w:rStyle w:val="CharChar1"/>
          <w:rFonts w:ascii="IRZar" w:hAnsi="IRZar" w:cs="IRZar" w:hint="cs"/>
          <w:rtl/>
          <w:lang w:bidi="fa-IR"/>
        </w:rPr>
        <w:t>ب</w:t>
      </w:r>
      <w:r w:rsidR="00FB30AD" w:rsidRPr="0026150A">
        <w:rPr>
          <w:rStyle w:val="CharChar1"/>
          <w:rFonts w:ascii="IRZar" w:hAnsi="IRZar" w:cs="IRZar" w:hint="cs"/>
          <w:rtl/>
          <w:lang w:bidi="fa-IR"/>
        </w:rPr>
        <w:t>وک</w:t>
      </w:r>
      <w:r w:rsidR="00A1692D" w:rsidRPr="0026150A">
        <w:rPr>
          <w:rStyle w:val="CharChar1"/>
          <w:rFonts w:ascii="IRZar" w:hAnsi="IRZar" w:cs="IRZar" w:hint="cs"/>
          <w:rtl/>
          <w:lang w:bidi="fa-IR"/>
        </w:rPr>
        <w:t>:</w:t>
      </w:r>
      <w:bookmarkEnd w:id="142"/>
      <w:bookmarkEnd w:id="143"/>
      <w:r w:rsidR="00A1692D" w:rsidRPr="0026150A">
        <w:rPr>
          <w:rStyle w:val="CharChar1"/>
          <w:rFonts w:ascii="IRZar" w:hAnsi="IRZar" w:cs="IRZar" w:hint="cs"/>
          <w:rtl/>
          <w:lang w:bidi="fa-IR"/>
        </w:rPr>
        <w:t xml:space="preserve"> </w:t>
      </w:r>
      <w:bookmarkEnd w:id="144"/>
      <w:bookmarkEnd w:id="145"/>
      <w:bookmarkEnd w:id="146"/>
      <w:bookmarkEnd w:id="147"/>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 xml:space="preserve">خداوند ابوهریره را به مشارکت در جنگ تبوک مشرف کرد. زیرا طحاوی </w:t>
      </w:r>
      <w:r w:rsidR="000F0042" w:rsidRPr="0042643E">
        <w:rPr>
          <w:rStyle w:val="Chara"/>
          <w:rFonts w:hint="cs"/>
          <w:rtl/>
        </w:rPr>
        <w:t>با سند</w:t>
      </w:r>
      <w:r w:rsidRPr="0042643E">
        <w:rPr>
          <w:rStyle w:val="Chara"/>
          <w:rFonts w:hint="cs"/>
          <w:rtl/>
        </w:rPr>
        <w:t xml:space="preserve"> صحیح متصل به او </w:t>
      </w:r>
      <w:r w:rsidR="00F8731E" w:rsidRPr="0042643E">
        <w:rPr>
          <w:rStyle w:val="Chara"/>
          <w:rFonts w:hint="cs"/>
          <w:rtl/>
        </w:rPr>
        <w:t>روایت</w:t>
      </w:r>
      <w:r w:rsidRPr="0042643E">
        <w:rPr>
          <w:rStyle w:val="Chara"/>
          <w:rFonts w:hint="cs"/>
          <w:rtl/>
        </w:rPr>
        <w:t xml:space="preserve"> کرده گوید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همراه رسول خدا</w:t>
      </w:r>
      <w:r w:rsidR="0037521C" w:rsidRPr="0037521C">
        <w:rPr>
          <w:rFonts w:cs="CTraditional Arabic" w:hint="cs"/>
          <w:rtl/>
          <w:lang w:bidi="fa-IR"/>
        </w:rPr>
        <w:t xml:space="preserve"> ج</w:t>
      </w:r>
      <w:r w:rsidRPr="0042643E">
        <w:rPr>
          <w:rStyle w:val="Chara"/>
          <w:rFonts w:hint="cs"/>
          <w:rtl/>
        </w:rPr>
        <w:t xml:space="preserve"> به قصد تبوک از مدینه خارج شدیم</w:t>
      </w:r>
      <w:r w:rsidR="00441B44"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00"/>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ابوهریره داستان مرور خویش در رکاب رسول خدا</w:t>
      </w:r>
      <w:r w:rsidR="0037521C" w:rsidRPr="0037521C">
        <w:rPr>
          <w:rFonts w:cs="CTraditional Arabic" w:hint="cs"/>
          <w:rtl/>
        </w:rPr>
        <w:t xml:space="preserve"> ج</w:t>
      </w:r>
      <w:r w:rsidRPr="0042643E">
        <w:rPr>
          <w:rStyle w:val="Chara"/>
          <w:rFonts w:hint="cs"/>
          <w:rtl/>
        </w:rPr>
        <w:t xml:space="preserve"> و لشکرش را ـ در جنگ تبوک ـ بر منطقه الحُجر که اقامت‌گاه ستمکاران نابود شده</w:t>
      </w:r>
      <w:r w:rsidR="009160B8" w:rsidRPr="0042643E">
        <w:rPr>
          <w:rStyle w:val="Chara"/>
          <w:rFonts w:hint="cs"/>
          <w:rtl/>
        </w:rPr>
        <w:t xml:space="preserve"> به عذاب </w:t>
      </w:r>
      <w:r w:rsidRPr="0042643E">
        <w:rPr>
          <w:rStyle w:val="Chara"/>
          <w:rFonts w:hint="cs"/>
          <w:rtl/>
        </w:rPr>
        <w:t>از جانب پروردگار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چنین بازگو می‌کند</w:t>
      </w:r>
      <w:r w:rsidR="00D76923" w:rsidRPr="0042643E">
        <w:rPr>
          <w:rStyle w:val="Chara"/>
          <w:rFonts w:hint="cs"/>
          <w:vertAlign w:val="superscript"/>
          <w:rtl/>
        </w:rPr>
        <w:t>(</w:t>
      </w:r>
      <w:r w:rsidR="00D76923" w:rsidRPr="0042643E">
        <w:rPr>
          <w:rStyle w:val="Chara"/>
          <w:vertAlign w:val="superscript"/>
          <w:rtl/>
        </w:rPr>
        <w:footnoteReference w:id="101"/>
      </w:r>
      <w:r w:rsidR="00D76923" w:rsidRPr="0042643E">
        <w:rPr>
          <w:rStyle w:val="Chara"/>
          <w:rFonts w:hint="cs"/>
          <w:vertAlign w:val="superscript"/>
          <w:rtl/>
        </w:rPr>
        <w:t>)</w:t>
      </w:r>
      <w:r w:rsidRPr="0042643E">
        <w:rPr>
          <w:rStyle w:val="Chara"/>
          <w:rFonts w:hint="cs"/>
          <w:rtl/>
        </w:rPr>
        <w:t>.</w:t>
      </w:r>
      <w:r w:rsidR="0090385B" w:rsidRPr="0042643E">
        <w:rPr>
          <w:rStyle w:val="Chara"/>
          <w:rFonts w:hint="cs"/>
          <w:rtl/>
        </w:rPr>
        <w:t xml:space="preserve"> </w:t>
      </w:r>
      <w:r w:rsidRPr="0042643E">
        <w:rPr>
          <w:rStyle w:val="Chara"/>
          <w:rFonts w:hint="cs"/>
          <w:rtl/>
        </w:rPr>
        <w:t xml:space="preserve">واقدی انصراف از تبوک </w:t>
      </w:r>
      <w:r w:rsidR="009160B8" w:rsidRPr="0042643E">
        <w:rPr>
          <w:rStyle w:val="Chara"/>
          <w:rFonts w:hint="cs"/>
          <w:rtl/>
        </w:rPr>
        <w:t xml:space="preserve">را </w:t>
      </w:r>
      <w:r w:rsidRPr="0042643E">
        <w:rPr>
          <w:rStyle w:val="Chara"/>
          <w:rFonts w:hint="cs"/>
          <w:rtl/>
        </w:rPr>
        <w:t>از زبان چهارتن از صحابه ـ که یکی از</w:t>
      </w:r>
      <w:r w:rsidR="00824085" w:rsidRPr="0042643E">
        <w:rPr>
          <w:rStyle w:val="Chara"/>
          <w:rFonts w:hint="cs"/>
          <w:rtl/>
        </w:rPr>
        <w:t xml:space="preserve"> آن‌ها </w:t>
      </w:r>
      <w:r w:rsidRPr="0042643E">
        <w:rPr>
          <w:rStyle w:val="Chara"/>
          <w:rFonts w:hint="cs"/>
          <w:rtl/>
        </w:rPr>
        <w:t>ابوهریره</w:t>
      </w:r>
      <w:r w:rsidR="009160B8" w:rsidRPr="0042643E">
        <w:rPr>
          <w:rStyle w:val="Chara"/>
          <w:rFonts w:hint="cs"/>
          <w:rtl/>
        </w:rPr>
        <w:t xml:space="preserve"> بوده</w:t>
      </w:r>
      <w:r w:rsidRPr="0042643E">
        <w:rPr>
          <w:rStyle w:val="Chara"/>
          <w:rFonts w:hint="cs"/>
          <w:rtl/>
        </w:rPr>
        <w:t xml:space="preserve"> است ـ بازگو می‌کند و می‌گوید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rPr>
        <w:t>«</w:t>
      </w:r>
      <w:r w:rsidRPr="0042643E">
        <w:rPr>
          <w:rStyle w:val="Chara"/>
          <w:rFonts w:hint="cs"/>
          <w:rtl/>
        </w:rPr>
        <w:t>در این غزوه حاضر بوده و</w:t>
      </w:r>
      <w:r w:rsidR="00964145" w:rsidRPr="0042643E">
        <w:rPr>
          <w:rStyle w:val="Chara"/>
          <w:rFonts w:hint="cs"/>
          <w:rtl/>
        </w:rPr>
        <w:t xml:space="preserve"> آن را </w:t>
      </w:r>
      <w:r w:rsidR="009160B8" w:rsidRPr="0042643E">
        <w:rPr>
          <w:rStyle w:val="Chara"/>
          <w:rFonts w:hint="cs"/>
          <w:rtl/>
        </w:rPr>
        <w:t>مشاهده</w:t>
      </w:r>
      <w:r w:rsidRPr="0042643E">
        <w:rPr>
          <w:rStyle w:val="Chara"/>
          <w:rFonts w:hint="cs"/>
          <w:rtl/>
        </w:rPr>
        <w:t xml:space="preserve"> کرده‌</w:t>
      </w:r>
      <w:r w:rsidR="00463E8B" w:rsidRPr="0042643E">
        <w:rPr>
          <w:rStyle w:val="Chara"/>
          <w:rFonts w:hint="cs"/>
          <w:rtl/>
        </w:rPr>
        <w:t xml:space="preserve"> </w:t>
      </w:r>
      <w:r w:rsidRPr="0042643E">
        <w:rPr>
          <w:rStyle w:val="Chara"/>
          <w:rFonts w:hint="cs"/>
          <w:rtl/>
        </w:rPr>
        <w:t>ا</w:t>
      </w:r>
      <w:r w:rsidR="00463E8B" w:rsidRPr="0042643E">
        <w:rPr>
          <w:rStyle w:val="Chara"/>
          <w:rFonts w:hint="cs"/>
          <w:rtl/>
        </w:rPr>
        <w:t>ست</w:t>
      </w:r>
      <w:r w:rsidR="00441B44" w:rsidRPr="00123301">
        <w:rPr>
          <w:rFonts w:ascii="Traditional Arabic" w:hAnsi="Traditional Arabic" w:cs="Traditional Arabic"/>
          <w:rtl/>
        </w:rPr>
        <w:t>»</w:t>
      </w:r>
      <w:r w:rsidR="00D76923" w:rsidRPr="0042643E">
        <w:rPr>
          <w:rStyle w:val="Chara"/>
          <w:rFonts w:hint="cs"/>
          <w:vertAlign w:val="superscript"/>
          <w:rtl/>
        </w:rPr>
        <w:t>(</w:t>
      </w:r>
      <w:r w:rsidR="00D76923" w:rsidRPr="0042643E">
        <w:rPr>
          <w:rStyle w:val="Chara"/>
          <w:vertAlign w:val="superscript"/>
          <w:rtl/>
        </w:rPr>
        <w:footnoteReference w:id="102"/>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از میان دلایل حضور او در جنگ تبوک</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روایتی است که مسلم</w:t>
      </w:r>
      <w:r w:rsidR="00964145" w:rsidRPr="0042643E">
        <w:rPr>
          <w:rStyle w:val="Chara"/>
          <w:rFonts w:hint="cs"/>
          <w:rtl/>
        </w:rPr>
        <w:t xml:space="preserve"> آن را </w:t>
      </w:r>
      <w:r w:rsidRPr="0042643E">
        <w:rPr>
          <w:rStyle w:val="Chara"/>
          <w:rFonts w:hint="cs"/>
          <w:rtl/>
        </w:rPr>
        <w:t xml:space="preserve">به استناد به او </w:t>
      </w:r>
      <w:r w:rsidR="00F8731E" w:rsidRPr="0042643E">
        <w:rPr>
          <w:rStyle w:val="Chara"/>
          <w:rFonts w:hint="cs"/>
          <w:rtl/>
        </w:rPr>
        <w:t>روایت</w:t>
      </w:r>
      <w:r w:rsidRPr="0042643E">
        <w:rPr>
          <w:rStyle w:val="Chara"/>
          <w:rFonts w:hint="cs"/>
          <w:rtl/>
        </w:rPr>
        <w:t xml:space="preserve"> کرده که گوید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چون جنگ تبوک پیش آمد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نوعی گرسنگی دامنگیر مسلمین شد. عرض کردند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ای رسول خدا اگر اجازه دهید شترهای آب‌کش خود را </w:t>
      </w:r>
      <w:r w:rsidR="00FC34F7" w:rsidRPr="0042643E">
        <w:rPr>
          <w:rStyle w:val="Chara"/>
          <w:rFonts w:hint="cs"/>
          <w:rtl/>
        </w:rPr>
        <w:t>سر</w:t>
      </w:r>
      <w:r w:rsidRPr="0042643E">
        <w:rPr>
          <w:rStyle w:val="Chara"/>
          <w:rFonts w:hint="cs"/>
          <w:rtl/>
        </w:rPr>
        <w:t xml:space="preserve"> </w:t>
      </w:r>
      <w:r w:rsidR="00FC34F7" w:rsidRPr="0042643E">
        <w:rPr>
          <w:rStyle w:val="Chara"/>
          <w:rFonts w:hint="cs"/>
          <w:rtl/>
        </w:rPr>
        <w:t>ببریم</w:t>
      </w:r>
      <w:r w:rsidR="00441B44"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03"/>
      </w:r>
      <w:r w:rsidR="00D76923" w:rsidRPr="0042643E">
        <w:rPr>
          <w:rStyle w:val="Chara"/>
          <w:rFonts w:hint="cs"/>
          <w:vertAlign w:val="superscript"/>
          <w:rtl/>
        </w:rPr>
        <w:t>)</w:t>
      </w:r>
      <w:r w:rsidR="00FC34F7" w:rsidRPr="0042643E">
        <w:rPr>
          <w:rStyle w:val="Chara"/>
          <w:rFonts w:hint="cs"/>
          <w:rtl/>
        </w:rPr>
        <w:t>.</w:t>
      </w:r>
      <w:r w:rsidRPr="0042643E">
        <w:rPr>
          <w:rStyle w:val="Chara"/>
          <w:rFonts w:hint="cs"/>
          <w:rtl/>
        </w:rPr>
        <w:t xml:space="preserve"> بعد بقیه‌ی داستان را پی می‌گیرد. </w:t>
      </w:r>
    </w:p>
    <w:p w:rsidR="00FB30AD" w:rsidRPr="00123301" w:rsidRDefault="00FB30AD" w:rsidP="00123301">
      <w:pPr>
        <w:pStyle w:val="ac"/>
        <w:rPr>
          <w:rtl/>
        </w:rPr>
      </w:pPr>
      <w:bookmarkStart w:id="148" w:name="_Toc331527506"/>
      <w:bookmarkStart w:id="149" w:name="_Toc431412526"/>
      <w:bookmarkStart w:id="150" w:name="_Toc172970418"/>
      <w:bookmarkStart w:id="151" w:name="_Toc174252436"/>
      <w:bookmarkStart w:id="152" w:name="_Toc176264200"/>
      <w:bookmarkStart w:id="153" w:name="_Toc176264647"/>
      <w:r w:rsidRPr="00123301">
        <w:rPr>
          <w:rFonts w:hint="cs"/>
          <w:rtl/>
        </w:rPr>
        <w:t>حضور ابوهریره در جنگ مؤته</w:t>
      </w:r>
      <w:r w:rsidR="00A1692D" w:rsidRPr="00123301">
        <w:rPr>
          <w:rFonts w:hint="cs"/>
          <w:rtl/>
        </w:rPr>
        <w:t>:</w:t>
      </w:r>
      <w:bookmarkEnd w:id="148"/>
      <w:bookmarkEnd w:id="149"/>
      <w:r w:rsidR="00A1692D" w:rsidRPr="00123301">
        <w:rPr>
          <w:rFonts w:hint="cs"/>
          <w:rtl/>
        </w:rPr>
        <w:t xml:space="preserve"> </w:t>
      </w:r>
      <w:bookmarkEnd w:id="150"/>
      <w:bookmarkEnd w:id="151"/>
      <w:bookmarkEnd w:id="152"/>
      <w:bookmarkEnd w:id="153"/>
    </w:p>
    <w:p w:rsidR="00FB30AD" w:rsidRPr="0042643E" w:rsidRDefault="007F3CD8" w:rsidP="00123301">
      <w:pPr>
        <w:pStyle w:val="Char0"/>
        <w:bidi/>
        <w:ind w:firstLine="284"/>
        <w:rPr>
          <w:rStyle w:val="Chara"/>
          <w:rtl/>
        </w:rPr>
      </w:pPr>
      <w:r w:rsidRPr="0042643E">
        <w:rPr>
          <w:rStyle w:val="Chara"/>
          <w:rFonts w:hint="cs"/>
          <w:rtl/>
        </w:rPr>
        <w:t xml:space="preserve">ابوهریره </w:t>
      </w:r>
      <w:r w:rsidR="00FB30AD" w:rsidRPr="0042643E">
        <w:rPr>
          <w:rStyle w:val="Chara"/>
          <w:rFonts w:hint="cs"/>
          <w:rtl/>
        </w:rPr>
        <w:t>در جنگ مؤته نیز حضور پیدا کرده</w:t>
      </w:r>
      <w:r w:rsidRPr="0042643E">
        <w:rPr>
          <w:rStyle w:val="Chara"/>
          <w:rFonts w:hint="cs"/>
          <w:rtl/>
        </w:rPr>
        <w:t xml:space="preserve"> است</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واقدی گوید</w:t>
      </w:r>
      <w:r w:rsidR="00A1692D" w:rsidRPr="0042643E">
        <w:rPr>
          <w:rStyle w:val="Chara"/>
          <w:rFonts w:hint="cs"/>
          <w:rtl/>
        </w:rPr>
        <w:t>:</w:t>
      </w:r>
      <w:r w:rsidR="003151F5" w:rsidRPr="0042643E">
        <w:rPr>
          <w:rStyle w:val="Chara"/>
          <w:rFonts w:hint="cs"/>
          <w:rtl/>
        </w:rPr>
        <w:t xml:space="preserve"> </w:t>
      </w:r>
      <w:r w:rsidR="00FB30AD" w:rsidRPr="0042643E">
        <w:rPr>
          <w:rStyle w:val="Chara"/>
          <w:rFonts w:hint="cs"/>
          <w:rtl/>
        </w:rPr>
        <w:t>ربیعه پسر عثمان به نقل از مقبری او هم از ابوهریره</w:t>
      </w:r>
      <w:r w:rsidRPr="0042643E">
        <w:rPr>
          <w:rStyle w:val="Chara"/>
          <w:rFonts w:hint="cs"/>
          <w:rtl/>
        </w:rPr>
        <w:t xml:space="preserve"> نقل می‌کند و</w:t>
      </w:r>
      <w:r w:rsidR="00FB30AD" w:rsidRPr="0042643E">
        <w:rPr>
          <w:rStyle w:val="Chara"/>
          <w:rFonts w:hint="cs"/>
          <w:rtl/>
        </w:rPr>
        <w:t xml:space="preserve"> گوید</w:t>
      </w:r>
      <w:r w:rsidR="00A1692D" w:rsidRPr="0042643E">
        <w:rPr>
          <w:rStyle w:val="Chara"/>
          <w:rFonts w:hint="cs"/>
          <w:rtl/>
        </w:rPr>
        <w:t>:</w:t>
      </w:r>
      <w:r w:rsidR="003151F5" w:rsidRPr="0042643E">
        <w:rPr>
          <w:rStyle w:val="Chara"/>
          <w:rFonts w:hint="cs"/>
          <w:rtl/>
        </w:rPr>
        <w:t xml:space="preserve"> </w:t>
      </w:r>
      <w:r w:rsidR="00FB30AD" w:rsidRPr="0042643E">
        <w:rPr>
          <w:rStyle w:val="Chara"/>
          <w:rFonts w:hint="cs"/>
          <w:rtl/>
        </w:rPr>
        <w:t>ابوهریره گفت</w:t>
      </w:r>
      <w:r w:rsidR="00A1692D" w:rsidRPr="0042643E">
        <w:rPr>
          <w:rStyle w:val="Chara"/>
          <w:rFonts w:hint="cs"/>
          <w:rtl/>
        </w:rPr>
        <w:t>:</w:t>
      </w:r>
      <w:r w:rsidR="003151F5" w:rsidRPr="0042643E">
        <w:rPr>
          <w:rStyle w:val="Chara"/>
          <w:rFonts w:hint="cs"/>
          <w:rtl/>
        </w:rPr>
        <w:t xml:space="preserve"> </w:t>
      </w:r>
      <w:r w:rsidR="00FB30AD" w:rsidRPr="0042643E">
        <w:rPr>
          <w:rStyle w:val="Chara"/>
          <w:rFonts w:hint="cs"/>
          <w:rtl/>
        </w:rPr>
        <w:t>من در جنگ مؤته حضور داشتم</w:t>
      </w:r>
      <w:r w:rsidR="00D76923" w:rsidRPr="0042643E">
        <w:rPr>
          <w:rStyle w:val="Chara"/>
          <w:rFonts w:hint="cs"/>
          <w:vertAlign w:val="superscript"/>
          <w:rtl/>
        </w:rPr>
        <w:t>(</w:t>
      </w:r>
      <w:r w:rsidR="00D76923" w:rsidRPr="0042643E">
        <w:rPr>
          <w:rStyle w:val="Chara"/>
          <w:vertAlign w:val="superscript"/>
          <w:rtl/>
        </w:rPr>
        <w:footnoteReference w:id="104"/>
      </w:r>
      <w:r w:rsidR="00D76923" w:rsidRPr="0042643E">
        <w:rPr>
          <w:rStyle w:val="Chara"/>
          <w:rFonts w:hint="cs"/>
          <w:vertAlign w:val="superscript"/>
          <w:rtl/>
        </w:rPr>
        <w:t>)</w:t>
      </w:r>
      <w:r w:rsidR="00FB30AD" w:rsidRPr="0042643E">
        <w:rPr>
          <w:rStyle w:val="Chara"/>
          <w:rFonts w:hint="cs"/>
          <w:rtl/>
        </w:rPr>
        <w:t>.</w:t>
      </w:r>
      <w:r w:rsidR="0090385B" w:rsidRPr="0042643E">
        <w:rPr>
          <w:rStyle w:val="Chara"/>
          <w:rFonts w:hint="cs"/>
          <w:rtl/>
        </w:rPr>
        <w:t xml:space="preserve"> </w:t>
      </w:r>
      <w:r w:rsidR="00FB30AD" w:rsidRPr="0042643E">
        <w:rPr>
          <w:rStyle w:val="Chara"/>
          <w:rFonts w:hint="cs"/>
          <w:rtl/>
        </w:rPr>
        <w:t>دوباره روایت شده که گفت</w:t>
      </w:r>
      <w:r w:rsidR="00A1692D" w:rsidRPr="0042643E">
        <w:rPr>
          <w:rStyle w:val="Chara"/>
          <w:rFonts w:hint="cs"/>
          <w:rtl/>
        </w:rPr>
        <w:t>:</w:t>
      </w:r>
      <w:r w:rsidR="003151F5" w:rsidRPr="0042643E">
        <w:rPr>
          <w:rStyle w:val="Chara"/>
          <w:rFonts w:hint="cs"/>
          <w:rtl/>
        </w:rPr>
        <w:t xml:space="preserve"> </w:t>
      </w:r>
      <w:r w:rsidR="00FB30AD" w:rsidRPr="0042643E">
        <w:rPr>
          <w:rStyle w:val="Chara"/>
          <w:rFonts w:hint="cs"/>
          <w:rtl/>
        </w:rPr>
        <w:t>میان من و یک پسر عمویم بگو مگو پیش آمد</w:t>
      </w:r>
      <w:r w:rsidR="00824085" w:rsidRPr="0042643E">
        <w:rPr>
          <w:rStyle w:val="Chara"/>
          <w:rFonts w:hint="cs"/>
          <w:rtl/>
        </w:rPr>
        <w:t>،</w:t>
      </w:r>
      <w:r w:rsidR="00441B44" w:rsidRPr="0042643E">
        <w:rPr>
          <w:rStyle w:val="Chara"/>
          <w:rFonts w:hint="cs"/>
          <w:rtl/>
        </w:rPr>
        <w:t xml:space="preserve"> </w:t>
      </w:r>
      <w:r w:rsidR="00DB314A" w:rsidRPr="0042643E">
        <w:rPr>
          <w:rStyle w:val="Chara"/>
          <w:rFonts w:hint="cs"/>
          <w:rtl/>
        </w:rPr>
        <w:t>او</w:t>
      </w:r>
      <w:r w:rsidR="00FB30AD" w:rsidRPr="0042643E">
        <w:rPr>
          <w:rStyle w:val="Chara"/>
          <w:rFonts w:hint="cs"/>
          <w:rtl/>
        </w:rPr>
        <w:t xml:space="preserve"> گفت</w:t>
      </w:r>
      <w:r w:rsidR="00A1692D" w:rsidRPr="0042643E">
        <w:rPr>
          <w:rStyle w:val="Chara"/>
          <w:rFonts w:hint="cs"/>
          <w:rtl/>
        </w:rPr>
        <w:t>:</w:t>
      </w:r>
      <w:r w:rsidR="003151F5" w:rsidRPr="0042643E">
        <w:rPr>
          <w:rStyle w:val="Chara"/>
          <w:rFonts w:hint="cs"/>
          <w:rtl/>
        </w:rPr>
        <w:t xml:space="preserve"> </w:t>
      </w:r>
      <w:r w:rsidR="00FB30AD" w:rsidRPr="0042643E">
        <w:rPr>
          <w:rStyle w:val="Chara"/>
          <w:rFonts w:hint="cs"/>
          <w:rtl/>
        </w:rPr>
        <w:t>روز مؤته از جنگ فرار کردی</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ندانستم در جواب این سخن او چه بگویم</w:t>
      </w:r>
      <w:r w:rsidR="00D76923" w:rsidRPr="0042643E">
        <w:rPr>
          <w:rStyle w:val="Chara"/>
          <w:rFonts w:hint="cs"/>
          <w:vertAlign w:val="superscript"/>
          <w:rtl/>
        </w:rPr>
        <w:t>(</w:t>
      </w:r>
      <w:r w:rsidR="00D76923" w:rsidRPr="0042643E">
        <w:rPr>
          <w:rStyle w:val="Chara"/>
          <w:vertAlign w:val="superscript"/>
          <w:rtl/>
        </w:rPr>
        <w:footnoteReference w:id="105"/>
      </w:r>
      <w:r w:rsidR="00D76923" w:rsidRPr="0042643E">
        <w:rPr>
          <w:rStyle w:val="Chara"/>
          <w:rFonts w:hint="cs"/>
          <w:vertAlign w:val="superscript"/>
          <w:rtl/>
        </w:rPr>
        <w:t>)</w:t>
      </w:r>
      <w:r w:rsidR="00FB30AD"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حاکم نیز در کتاب المستدرک این توبیخ را از طریق واقدی ذکر کرده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ذهبی او را در صحت این روایت تایید نکرده است... فرار مذکور به تنهایی از سوی ابوهریره صورت نگرفته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این کل لشکر مسلمانان بود که در مؤته به دستور خالد پسر ولید</w:t>
      </w:r>
      <w:r w:rsidR="0037521C" w:rsidRPr="0037521C">
        <w:rPr>
          <w:rFonts w:cs="CTraditional Arabic" w:hint="cs"/>
          <w:rtl/>
          <w:lang w:bidi="fa-IR"/>
        </w:rPr>
        <w:t>س</w:t>
      </w:r>
      <w:r w:rsidRPr="0042643E">
        <w:rPr>
          <w:rStyle w:val="Chara"/>
          <w:rFonts w:hint="cs"/>
          <w:rtl/>
        </w:rPr>
        <w:t xml:space="preserve"> عقب نشینی کرد و رسول خدا</w:t>
      </w:r>
      <w:r w:rsidR="0037521C" w:rsidRPr="0037521C">
        <w:rPr>
          <w:rFonts w:cs="CTraditional Arabic" w:hint="cs"/>
          <w:rtl/>
          <w:lang w:bidi="fa-IR"/>
        </w:rPr>
        <w:t xml:space="preserve"> ج</w:t>
      </w:r>
      <w:r w:rsidRPr="0042643E">
        <w:rPr>
          <w:rStyle w:val="Chara"/>
          <w:rFonts w:hint="cs"/>
          <w:rtl/>
        </w:rPr>
        <w:t xml:space="preserve"> این عقب نشینی را فتح نام نهاد و فرمود</w:t>
      </w:r>
      <w:r w:rsidR="00A1692D" w:rsidRPr="0042643E">
        <w:rPr>
          <w:rStyle w:val="Chara"/>
          <w:rFonts w:hint="cs"/>
          <w:rtl/>
        </w:rPr>
        <w:t>:</w:t>
      </w:r>
      <w:r w:rsidR="003151F5" w:rsidRPr="0042643E">
        <w:rPr>
          <w:rStyle w:val="Chara"/>
          <w:rFonts w:hint="cs"/>
          <w:rtl/>
        </w:rPr>
        <w:t xml:space="preserve"> </w:t>
      </w:r>
      <w:r w:rsidR="00441B44" w:rsidRPr="00123301">
        <w:rPr>
          <w:rStyle w:val="Char6"/>
          <w:rtl/>
        </w:rPr>
        <w:t>«</w:t>
      </w:r>
      <w:r w:rsidRPr="00123301">
        <w:rPr>
          <w:rStyle w:val="Char6"/>
          <w:rFonts w:hint="cs"/>
          <w:rtl/>
        </w:rPr>
        <w:t>اخذ الرای</w:t>
      </w:r>
      <w:r w:rsidR="00441B44" w:rsidRPr="00123301">
        <w:rPr>
          <w:rStyle w:val="Char6"/>
          <w:rFonts w:hint="cs"/>
          <w:rtl/>
        </w:rPr>
        <w:t>ة</w:t>
      </w:r>
      <w:r w:rsidRPr="00123301">
        <w:rPr>
          <w:rStyle w:val="Char6"/>
          <w:rFonts w:hint="cs"/>
          <w:rtl/>
        </w:rPr>
        <w:t xml:space="preserve"> خالد ففتح له</w:t>
      </w:r>
      <w:r w:rsidR="00441B44" w:rsidRPr="00123301">
        <w:rPr>
          <w:rStyle w:val="Char6"/>
          <w:rtl/>
        </w:rPr>
        <w:t>»</w:t>
      </w:r>
      <w:r w:rsidRPr="0042643E">
        <w:rPr>
          <w:rStyle w:val="Chara"/>
          <w:rFonts w:hint="cs"/>
          <w:rtl/>
        </w:rPr>
        <w:t xml:space="preserve"> خالد پرچم را به دست گرفت و فتح و ظفر نصیب او شد. اما برخی از مسلمانان این عقب‌نشینی را امری بس بزرگ و خطیر تلقی کرده آن را فرار نام نهادند و عقب‌نشینی کنندگان را سرزنش و توبیخ کردند.</w:t>
      </w:r>
    </w:p>
    <w:p w:rsidR="00FB30AD" w:rsidRPr="00123301" w:rsidRDefault="00FB30AD" w:rsidP="00123301">
      <w:pPr>
        <w:pStyle w:val="ac"/>
        <w:rPr>
          <w:rtl/>
        </w:rPr>
      </w:pPr>
      <w:bookmarkStart w:id="154" w:name="_Toc331527507"/>
      <w:bookmarkStart w:id="155" w:name="_Toc431412527"/>
      <w:bookmarkStart w:id="156" w:name="_Toc172970419"/>
      <w:bookmarkStart w:id="157" w:name="_Toc174252437"/>
      <w:bookmarkStart w:id="158" w:name="_Toc176264201"/>
      <w:bookmarkStart w:id="159" w:name="_Toc176264648"/>
      <w:r w:rsidRPr="00123301">
        <w:rPr>
          <w:rFonts w:hint="cs"/>
          <w:rtl/>
        </w:rPr>
        <w:t>مشارکت او در سرکوبی مرتدین</w:t>
      </w:r>
      <w:r w:rsidR="00A1692D" w:rsidRPr="00123301">
        <w:rPr>
          <w:rFonts w:hint="cs"/>
          <w:rtl/>
        </w:rPr>
        <w:t>:</w:t>
      </w:r>
      <w:bookmarkEnd w:id="154"/>
      <w:bookmarkEnd w:id="155"/>
      <w:r w:rsidR="00A1692D" w:rsidRPr="00123301">
        <w:rPr>
          <w:rFonts w:hint="cs"/>
          <w:rtl/>
        </w:rPr>
        <w:t xml:space="preserve"> </w:t>
      </w:r>
      <w:bookmarkEnd w:id="156"/>
      <w:bookmarkEnd w:id="157"/>
      <w:bookmarkEnd w:id="158"/>
      <w:bookmarkEnd w:id="159"/>
    </w:p>
    <w:p w:rsidR="00FB30AD" w:rsidRPr="0042643E" w:rsidRDefault="00FB30AD" w:rsidP="00123301">
      <w:pPr>
        <w:pStyle w:val="Char0"/>
        <w:bidi/>
        <w:ind w:firstLine="284"/>
        <w:rPr>
          <w:rStyle w:val="Chara"/>
          <w:rtl/>
        </w:rPr>
      </w:pPr>
      <w:r w:rsidRPr="0042643E">
        <w:rPr>
          <w:rStyle w:val="Chara"/>
          <w:rFonts w:hint="cs"/>
          <w:rtl/>
        </w:rPr>
        <w:t xml:space="preserve">چون رسول خدا از دنیا رفت و مسلمانان </w:t>
      </w:r>
      <w:r w:rsidR="00C84786" w:rsidRPr="0042643E">
        <w:rPr>
          <w:rStyle w:val="Chara"/>
          <w:rFonts w:hint="cs"/>
          <w:rtl/>
        </w:rPr>
        <w:t>با</w:t>
      </w:r>
      <w:r w:rsidRPr="0042643E">
        <w:rPr>
          <w:rStyle w:val="Chara"/>
          <w:rFonts w:hint="cs"/>
          <w:rtl/>
        </w:rPr>
        <w:t xml:space="preserve"> حضرت ابوبکر بیعت کردند و دسته‌هایی از اعراب به فتنه ارتداد گرفتار شدند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ابوهریره را می‌بینیم که فورا موضعی درست و اصولی اتخاذ می‌کند که نشان از فقاهت و هشیاری او است </w:t>
      </w:r>
      <w:r w:rsidR="00DB314A" w:rsidRPr="0042643E">
        <w:rPr>
          <w:rStyle w:val="Chara"/>
          <w:rFonts w:hint="cs"/>
          <w:rtl/>
        </w:rPr>
        <w:t xml:space="preserve">و آن </w:t>
      </w:r>
      <w:r w:rsidRPr="0042643E">
        <w:rPr>
          <w:rStyle w:val="Chara"/>
          <w:rFonts w:hint="cs"/>
          <w:rtl/>
        </w:rPr>
        <w:t xml:space="preserve">این‌که بر مسلمان واجب است به هنگام وقوع فتنه از امیران خود تبعیت کند. </w:t>
      </w:r>
      <w:r w:rsidR="00DB314A" w:rsidRPr="0042643E">
        <w:rPr>
          <w:rStyle w:val="Chara"/>
          <w:rFonts w:hint="cs"/>
          <w:rtl/>
        </w:rPr>
        <w:t xml:space="preserve">از این‌رو </w:t>
      </w:r>
      <w:r w:rsidRPr="0042643E">
        <w:rPr>
          <w:rStyle w:val="Chara"/>
          <w:rFonts w:hint="cs"/>
          <w:rtl/>
        </w:rPr>
        <w:t>او خود را چون جنگجویی امین در صف لشکریان حق آماده کرد و به صف لشکر حضرت ابوبکر پیوست و</w:t>
      </w:r>
      <w:r w:rsidR="003D7C46" w:rsidRPr="0042643E">
        <w:rPr>
          <w:rStyle w:val="Chara"/>
          <w:rFonts w:hint="cs"/>
          <w:rtl/>
        </w:rPr>
        <w:t xml:space="preserve"> حق</w:t>
      </w:r>
      <w:r w:rsidRPr="0042643E">
        <w:rPr>
          <w:rStyle w:val="Chara"/>
          <w:rFonts w:hint="cs"/>
          <w:rtl/>
        </w:rPr>
        <w:t xml:space="preserve"> خداوند</w:t>
      </w:r>
      <w:r w:rsidR="003D7C46" w:rsidRPr="0042643E">
        <w:rPr>
          <w:rStyle w:val="Chara"/>
          <w:rFonts w:hint="cs"/>
          <w:rtl/>
        </w:rPr>
        <w:t xml:space="preserve"> را</w:t>
      </w:r>
      <w:r w:rsidRPr="0042643E">
        <w:rPr>
          <w:rStyle w:val="Chara"/>
          <w:rFonts w:hint="cs"/>
          <w:rtl/>
        </w:rPr>
        <w:t xml:space="preserve"> بر خویش ادا کرد.</w:t>
      </w:r>
    </w:p>
    <w:p w:rsidR="00FB30AD" w:rsidRPr="0042643E" w:rsidRDefault="00FB30AD" w:rsidP="00123301">
      <w:pPr>
        <w:pStyle w:val="Char0"/>
        <w:bidi/>
        <w:ind w:firstLine="284"/>
        <w:rPr>
          <w:rStyle w:val="Chara"/>
          <w:rtl/>
        </w:rPr>
      </w:pPr>
      <w:r w:rsidRPr="0042643E">
        <w:rPr>
          <w:rStyle w:val="Chara"/>
          <w:rFonts w:hint="cs"/>
          <w:rtl/>
        </w:rPr>
        <w:t>بخاری داستان جنگ ابوبکر با مرتدین را از</w:t>
      </w:r>
      <w:r w:rsidR="00881B92" w:rsidRPr="0042643E">
        <w:rPr>
          <w:rStyle w:val="Chara"/>
          <w:rFonts w:hint="cs"/>
          <w:rtl/>
        </w:rPr>
        <w:t xml:space="preserve"> خود</w:t>
      </w:r>
      <w:r w:rsidRPr="0042643E">
        <w:rPr>
          <w:rStyle w:val="Chara"/>
          <w:rFonts w:hint="cs"/>
          <w:rtl/>
        </w:rPr>
        <w:t xml:space="preserve"> وی نقل کرده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گوید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چون رسول خدا</w:t>
      </w:r>
      <w:r w:rsidR="0037521C" w:rsidRPr="0037521C">
        <w:rPr>
          <w:rFonts w:cs="CTraditional Arabic" w:hint="cs"/>
          <w:rtl/>
          <w:lang w:bidi="fa-IR"/>
        </w:rPr>
        <w:t xml:space="preserve"> ج</w:t>
      </w:r>
      <w:r w:rsidRPr="0042643E">
        <w:rPr>
          <w:rStyle w:val="Chara"/>
          <w:rFonts w:hint="cs"/>
          <w:rtl/>
        </w:rPr>
        <w:t xml:space="preserve"> وفات کرد و ابوبکر</w:t>
      </w:r>
      <w:r w:rsidR="0037521C" w:rsidRPr="0037521C">
        <w:rPr>
          <w:rFonts w:cs="CTraditional Arabic" w:hint="cs"/>
          <w:rtl/>
          <w:lang w:bidi="fa-IR"/>
        </w:rPr>
        <w:t>س</w:t>
      </w:r>
      <w:r w:rsidRPr="0042643E">
        <w:rPr>
          <w:rStyle w:val="Chara"/>
          <w:rFonts w:hint="cs"/>
          <w:rtl/>
        </w:rPr>
        <w:t xml:space="preserve"> به جانشینی او برگزیده 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برخی از اعراب به کفر برگشتند. عمر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ابوبکر چگونه با مردم به جنگ می‌پردازی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حالی که رسول خدا</w:t>
      </w:r>
      <w:r w:rsidR="0037521C" w:rsidRPr="0037521C">
        <w:rPr>
          <w:rFonts w:cs="CTraditional Arabic" w:hint="cs"/>
          <w:rtl/>
          <w:lang w:bidi="fa-IR"/>
        </w:rPr>
        <w:t xml:space="preserve"> ج</w:t>
      </w:r>
      <w:r w:rsidRPr="0042643E">
        <w:rPr>
          <w:rStyle w:val="Chara"/>
          <w:rFonts w:hint="cs"/>
          <w:rtl/>
        </w:rPr>
        <w:t xml:space="preserve"> فرموده است</w:t>
      </w:r>
      <w:r w:rsidR="00A1692D" w:rsidRPr="0042643E">
        <w:rPr>
          <w:rStyle w:val="Chara"/>
          <w:rFonts w:hint="cs"/>
          <w:rtl/>
        </w:rPr>
        <w:t>:</w:t>
      </w:r>
      <w:r w:rsidR="003151F5" w:rsidRPr="0042643E">
        <w:rPr>
          <w:rStyle w:val="Chara"/>
          <w:rFonts w:hint="cs"/>
          <w:rtl/>
        </w:rPr>
        <w:t xml:space="preserve"> </w:t>
      </w:r>
      <w:r w:rsidR="00441B44" w:rsidRPr="00123301">
        <w:rPr>
          <w:rStyle w:val="Char6"/>
          <w:rtl/>
        </w:rPr>
        <w:t>«</w:t>
      </w:r>
      <w:r w:rsidR="0094332F" w:rsidRPr="00123301">
        <w:rPr>
          <w:rStyle w:val="Char6"/>
          <w:rFonts w:hint="eastAsia"/>
          <w:rtl/>
        </w:rPr>
        <w:t>أُمِرْتُ</w:t>
      </w:r>
      <w:r w:rsidR="0094332F" w:rsidRPr="00123301">
        <w:rPr>
          <w:rStyle w:val="Char6"/>
          <w:rtl/>
        </w:rPr>
        <w:t xml:space="preserve"> </w:t>
      </w:r>
      <w:r w:rsidR="0094332F" w:rsidRPr="00123301">
        <w:rPr>
          <w:rStyle w:val="Char6"/>
          <w:rFonts w:hint="eastAsia"/>
          <w:rtl/>
        </w:rPr>
        <w:t>أَنْ</w:t>
      </w:r>
      <w:r w:rsidR="0094332F" w:rsidRPr="00123301">
        <w:rPr>
          <w:rStyle w:val="Char6"/>
          <w:rtl/>
        </w:rPr>
        <w:t xml:space="preserve"> </w:t>
      </w:r>
      <w:r w:rsidR="0094332F" w:rsidRPr="00123301">
        <w:rPr>
          <w:rStyle w:val="Char6"/>
          <w:rFonts w:hint="eastAsia"/>
          <w:rtl/>
        </w:rPr>
        <w:t>أُقَاتِلَ</w:t>
      </w:r>
      <w:r w:rsidR="0094332F" w:rsidRPr="00123301">
        <w:rPr>
          <w:rStyle w:val="Char6"/>
          <w:rtl/>
        </w:rPr>
        <w:t xml:space="preserve"> </w:t>
      </w:r>
      <w:r w:rsidR="0094332F" w:rsidRPr="00123301">
        <w:rPr>
          <w:rStyle w:val="Char6"/>
          <w:rFonts w:hint="eastAsia"/>
          <w:rtl/>
        </w:rPr>
        <w:t>النَّاسِ</w:t>
      </w:r>
      <w:r w:rsidR="0094332F" w:rsidRPr="00123301">
        <w:rPr>
          <w:rStyle w:val="Char6"/>
          <w:rtl/>
        </w:rPr>
        <w:t xml:space="preserve"> </w:t>
      </w:r>
      <w:r w:rsidR="0094332F" w:rsidRPr="00123301">
        <w:rPr>
          <w:rStyle w:val="Char6"/>
          <w:rFonts w:hint="eastAsia"/>
          <w:rtl/>
        </w:rPr>
        <w:t>،</w:t>
      </w:r>
      <w:r w:rsidR="0094332F" w:rsidRPr="00123301">
        <w:rPr>
          <w:rStyle w:val="Char6"/>
          <w:rtl/>
        </w:rPr>
        <w:t xml:space="preserve"> </w:t>
      </w:r>
      <w:r w:rsidR="0094332F" w:rsidRPr="00123301">
        <w:rPr>
          <w:rStyle w:val="Char6"/>
          <w:rFonts w:hint="eastAsia"/>
          <w:rtl/>
        </w:rPr>
        <w:t>حَتَّى</w:t>
      </w:r>
      <w:r w:rsidR="0094332F" w:rsidRPr="00123301">
        <w:rPr>
          <w:rStyle w:val="Char6"/>
          <w:rtl/>
        </w:rPr>
        <w:t xml:space="preserve"> </w:t>
      </w:r>
      <w:r w:rsidR="0094332F" w:rsidRPr="00123301">
        <w:rPr>
          <w:rStyle w:val="Char6"/>
          <w:rFonts w:hint="eastAsia"/>
          <w:rtl/>
        </w:rPr>
        <w:t>يَقُولُوا</w:t>
      </w:r>
      <w:r w:rsidR="0094332F" w:rsidRPr="00123301">
        <w:rPr>
          <w:rStyle w:val="Char6"/>
          <w:rtl/>
        </w:rPr>
        <w:t xml:space="preserve"> : </w:t>
      </w:r>
      <w:r w:rsidR="0094332F" w:rsidRPr="00123301">
        <w:rPr>
          <w:rStyle w:val="Char6"/>
          <w:rFonts w:hint="eastAsia"/>
          <w:rtl/>
        </w:rPr>
        <w:t>لا</w:t>
      </w:r>
      <w:r w:rsidR="0094332F" w:rsidRPr="00123301">
        <w:rPr>
          <w:rStyle w:val="Char6"/>
          <w:rtl/>
        </w:rPr>
        <w:t xml:space="preserve"> </w:t>
      </w:r>
      <w:r w:rsidR="0094332F" w:rsidRPr="00123301">
        <w:rPr>
          <w:rStyle w:val="Char6"/>
          <w:rFonts w:hint="eastAsia"/>
          <w:rtl/>
        </w:rPr>
        <w:t>إِلَهَ</w:t>
      </w:r>
      <w:r w:rsidR="0094332F" w:rsidRPr="00123301">
        <w:rPr>
          <w:rStyle w:val="Char6"/>
          <w:rtl/>
        </w:rPr>
        <w:t xml:space="preserve"> </w:t>
      </w:r>
      <w:r w:rsidR="0094332F" w:rsidRPr="00123301">
        <w:rPr>
          <w:rStyle w:val="Char6"/>
          <w:rFonts w:hint="eastAsia"/>
          <w:rtl/>
        </w:rPr>
        <w:t>إِلا</w:t>
      </w:r>
      <w:r w:rsidR="0094332F" w:rsidRPr="00123301">
        <w:rPr>
          <w:rStyle w:val="Char6"/>
          <w:rtl/>
        </w:rPr>
        <w:t xml:space="preserve"> </w:t>
      </w:r>
      <w:r w:rsidR="0094332F" w:rsidRPr="00123301">
        <w:rPr>
          <w:rStyle w:val="Char6"/>
          <w:rFonts w:hint="eastAsia"/>
          <w:rtl/>
        </w:rPr>
        <w:t>اللَّهُ</w:t>
      </w:r>
      <w:r w:rsidR="0094332F" w:rsidRPr="00123301">
        <w:rPr>
          <w:rStyle w:val="Char6"/>
          <w:rtl/>
        </w:rPr>
        <w:t xml:space="preserve"> </w:t>
      </w:r>
      <w:r w:rsidR="0094332F" w:rsidRPr="00123301">
        <w:rPr>
          <w:rStyle w:val="Char6"/>
          <w:rFonts w:hint="eastAsia"/>
          <w:rtl/>
        </w:rPr>
        <w:t>،</w:t>
      </w:r>
      <w:r w:rsidR="0094332F" w:rsidRPr="00123301">
        <w:rPr>
          <w:rStyle w:val="Char6"/>
          <w:rtl/>
        </w:rPr>
        <w:t xml:space="preserve"> </w:t>
      </w:r>
      <w:r w:rsidR="0094332F" w:rsidRPr="00123301">
        <w:rPr>
          <w:rStyle w:val="Char6"/>
          <w:rFonts w:hint="eastAsia"/>
          <w:rtl/>
        </w:rPr>
        <w:t>فَإِذَا</w:t>
      </w:r>
      <w:r w:rsidR="0094332F" w:rsidRPr="00123301">
        <w:rPr>
          <w:rStyle w:val="Char6"/>
          <w:rtl/>
        </w:rPr>
        <w:t xml:space="preserve"> </w:t>
      </w:r>
      <w:r w:rsidR="0094332F" w:rsidRPr="00123301">
        <w:rPr>
          <w:rStyle w:val="Char6"/>
          <w:rFonts w:hint="eastAsia"/>
          <w:rtl/>
        </w:rPr>
        <w:t>قَالُوهَا</w:t>
      </w:r>
      <w:r w:rsidR="0094332F" w:rsidRPr="00123301">
        <w:rPr>
          <w:rStyle w:val="Char6"/>
          <w:rtl/>
        </w:rPr>
        <w:t xml:space="preserve"> </w:t>
      </w:r>
      <w:r w:rsidR="0094332F" w:rsidRPr="00123301">
        <w:rPr>
          <w:rStyle w:val="Char6"/>
          <w:rFonts w:hint="eastAsia"/>
          <w:rtl/>
        </w:rPr>
        <w:t>عَصَمُوا</w:t>
      </w:r>
      <w:r w:rsidR="0094332F" w:rsidRPr="00123301">
        <w:rPr>
          <w:rStyle w:val="Char6"/>
          <w:rtl/>
        </w:rPr>
        <w:t xml:space="preserve"> </w:t>
      </w:r>
      <w:r w:rsidR="0094332F" w:rsidRPr="00123301">
        <w:rPr>
          <w:rStyle w:val="Char6"/>
          <w:rFonts w:hint="eastAsia"/>
          <w:rtl/>
        </w:rPr>
        <w:t>مِنِّي</w:t>
      </w:r>
      <w:r w:rsidR="0094332F" w:rsidRPr="00123301">
        <w:rPr>
          <w:rStyle w:val="Char6"/>
          <w:rtl/>
        </w:rPr>
        <w:t xml:space="preserve"> </w:t>
      </w:r>
      <w:r w:rsidR="0094332F" w:rsidRPr="00123301">
        <w:rPr>
          <w:rStyle w:val="Char6"/>
          <w:rFonts w:hint="eastAsia"/>
          <w:rtl/>
        </w:rPr>
        <w:t>دِمَاءَهُمْ</w:t>
      </w:r>
      <w:r w:rsidR="0094332F" w:rsidRPr="00123301">
        <w:rPr>
          <w:rStyle w:val="Char6"/>
          <w:rtl/>
        </w:rPr>
        <w:t xml:space="preserve"> </w:t>
      </w:r>
      <w:r w:rsidR="0094332F" w:rsidRPr="00123301">
        <w:rPr>
          <w:rStyle w:val="Char6"/>
          <w:rFonts w:hint="eastAsia"/>
          <w:rtl/>
        </w:rPr>
        <w:t>،</w:t>
      </w:r>
      <w:r w:rsidR="0094332F" w:rsidRPr="00123301">
        <w:rPr>
          <w:rStyle w:val="Char6"/>
          <w:rtl/>
        </w:rPr>
        <w:t xml:space="preserve"> </w:t>
      </w:r>
      <w:r w:rsidR="0094332F" w:rsidRPr="00123301">
        <w:rPr>
          <w:rStyle w:val="Char6"/>
          <w:rFonts w:hint="eastAsia"/>
          <w:rtl/>
        </w:rPr>
        <w:t>وَأَمْوَالَهُمْ</w:t>
      </w:r>
      <w:r w:rsidR="0094332F" w:rsidRPr="00123301">
        <w:rPr>
          <w:rStyle w:val="Char6"/>
          <w:rtl/>
        </w:rPr>
        <w:t xml:space="preserve"> </w:t>
      </w:r>
      <w:r w:rsidR="0094332F" w:rsidRPr="00123301">
        <w:rPr>
          <w:rStyle w:val="Char6"/>
          <w:rFonts w:hint="eastAsia"/>
          <w:rtl/>
        </w:rPr>
        <w:t>إِلا</w:t>
      </w:r>
      <w:r w:rsidR="0094332F" w:rsidRPr="00123301">
        <w:rPr>
          <w:rStyle w:val="Char6"/>
          <w:rtl/>
        </w:rPr>
        <w:t xml:space="preserve"> </w:t>
      </w:r>
      <w:r w:rsidR="0094332F" w:rsidRPr="00123301">
        <w:rPr>
          <w:rStyle w:val="Char6"/>
          <w:rFonts w:hint="eastAsia"/>
          <w:rtl/>
        </w:rPr>
        <w:t>بِحَقِّهَا</w:t>
      </w:r>
      <w:r w:rsidR="0094332F" w:rsidRPr="00123301">
        <w:rPr>
          <w:rStyle w:val="Char6"/>
          <w:rtl/>
        </w:rPr>
        <w:t xml:space="preserve"> </w:t>
      </w:r>
      <w:r w:rsidR="0094332F" w:rsidRPr="00123301">
        <w:rPr>
          <w:rStyle w:val="Char6"/>
          <w:rFonts w:hint="eastAsia"/>
          <w:rtl/>
        </w:rPr>
        <w:t>وَحِسَابُهُمْ</w:t>
      </w:r>
      <w:r w:rsidR="0094332F" w:rsidRPr="00123301">
        <w:rPr>
          <w:rStyle w:val="Char6"/>
          <w:rtl/>
        </w:rPr>
        <w:t xml:space="preserve"> </w:t>
      </w:r>
      <w:r w:rsidR="0094332F" w:rsidRPr="00123301">
        <w:rPr>
          <w:rStyle w:val="Char6"/>
          <w:rFonts w:hint="eastAsia"/>
          <w:rtl/>
        </w:rPr>
        <w:t>عَلَى</w:t>
      </w:r>
      <w:r w:rsidR="0094332F" w:rsidRPr="00123301">
        <w:rPr>
          <w:rStyle w:val="Char6"/>
          <w:rtl/>
        </w:rPr>
        <w:t xml:space="preserve"> </w:t>
      </w:r>
      <w:r w:rsidR="0094332F" w:rsidRPr="00123301">
        <w:rPr>
          <w:rStyle w:val="Char6"/>
          <w:rFonts w:hint="eastAsia"/>
          <w:rtl/>
        </w:rPr>
        <w:t>اللَّهِ</w:t>
      </w:r>
      <w:r w:rsidR="00441B44" w:rsidRPr="00123301">
        <w:rPr>
          <w:rStyle w:val="Char6"/>
          <w:rtl/>
        </w:rPr>
        <w:t>»</w:t>
      </w:r>
      <w:r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من ماموریت یافته‌ام که با مردم بجنگم تا زمانی‌که کلمه </w:t>
      </w:r>
      <w:r w:rsidR="00441B44" w:rsidRPr="00123301">
        <w:rPr>
          <w:rFonts w:ascii="Traditional Arabic" w:hAnsi="Traditional Arabic" w:cs="Traditional Arabic"/>
          <w:rtl/>
          <w:lang w:bidi="fa-IR"/>
        </w:rPr>
        <w:t>«</w:t>
      </w:r>
      <w:r w:rsidRPr="0042643E">
        <w:rPr>
          <w:rStyle w:val="Chara"/>
          <w:rFonts w:hint="cs"/>
          <w:rtl/>
        </w:rPr>
        <w:t>لا اله الا الله</w:t>
      </w:r>
      <w:r w:rsidR="00441B44" w:rsidRPr="00123301">
        <w:rPr>
          <w:rFonts w:ascii="Traditional Arabic" w:hAnsi="Traditional Arabic" w:cs="Traditional Arabic"/>
          <w:rtl/>
          <w:lang w:bidi="fa-IR"/>
        </w:rPr>
        <w:t>»</w:t>
      </w:r>
      <w:r w:rsidRPr="0042643E">
        <w:rPr>
          <w:rStyle w:val="Chara"/>
          <w:rFonts w:hint="cs"/>
          <w:rtl/>
        </w:rPr>
        <w:t xml:space="preserve"> (هیچ خدایی نیست جز الله) را بر زبان ‌</w:t>
      </w:r>
      <w:r w:rsidR="00C84786" w:rsidRPr="0042643E">
        <w:rPr>
          <w:rStyle w:val="Chara"/>
          <w:rFonts w:hint="cs"/>
          <w:rtl/>
        </w:rPr>
        <w:t>ب</w:t>
      </w:r>
      <w:r w:rsidR="0042643E">
        <w:rPr>
          <w:rStyle w:val="Chara"/>
          <w:rFonts w:hint="cs"/>
          <w:rtl/>
        </w:rPr>
        <w:t>ی</w:t>
      </w:r>
      <w:r w:rsidR="00C84786" w:rsidRPr="0042643E">
        <w:rPr>
          <w:rStyle w:val="Chara"/>
          <w:rFonts w:hint="cs"/>
          <w:rtl/>
        </w:rPr>
        <w:t>ا</w:t>
      </w:r>
      <w:r w:rsidRPr="0042643E">
        <w:rPr>
          <w:rStyle w:val="Chara"/>
          <w:rFonts w:hint="cs"/>
          <w:rtl/>
        </w:rPr>
        <w:t>ورند. هر کس این کلمه را بر زبان آورد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خون و جانش از جانب من محفوظ و معصوم است جز به حقش و حسابش بر خداست</w:t>
      </w:r>
      <w:r w:rsidR="00441B44" w:rsidRPr="00123301">
        <w:rPr>
          <w:rFonts w:ascii="Traditional Arabic" w:hAnsi="Traditional Arabic" w:cs="Traditional Arabic"/>
          <w:rtl/>
          <w:lang w:bidi="fa-IR"/>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ابوبکر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قسم به خدا هر کس میان نماز و زکات جدایی بیندازد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من با او به جنگ می‌پردازم. چرا که زکات حق مال است. سوگند به خدا اگر بزغاله‌ای ـ و در روایتی طنابی که با آن شتر را می‌بندند ـ از آن‌چه به رسول خدا می‌دادند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من باز دارند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 سر منعش با آنان خواهم جنگید. عمر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سوگندبه خدا جز این نبود که من هم دریافتم که خداوند سینه‌ی ابوبکر را برای جنگ با آنان </w:t>
      </w:r>
      <w:r w:rsidR="00C84786" w:rsidRPr="0042643E">
        <w:rPr>
          <w:rStyle w:val="Chara"/>
          <w:rFonts w:hint="cs"/>
          <w:rtl/>
        </w:rPr>
        <w:t xml:space="preserve">گشاده </w:t>
      </w:r>
      <w:r w:rsidRPr="0042643E">
        <w:rPr>
          <w:rStyle w:val="Chara"/>
          <w:rFonts w:hint="cs"/>
          <w:rtl/>
        </w:rPr>
        <w:t>کرده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بعدا دریافتم که او بر حق است</w:t>
      </w:r>
      <w:r w:rsidR="00D76923" w:rsidRPr="0042643E">
        <w:rPr>
          <w:rStyle w:val="Chara"/>
          <w:rFonts w:hint="cs"/>
          <w:vertAlign w:val="superscript"/>
          <w:rtl/>
        </w:rPr>
        <w:t>(</w:t>
      </w:r>
      <w:r w:rsidR="00D76923" w:rsidRPr="0042643E">
        <w:rPr>
          <w:rStyle w:val="Chara"/>
          <w:vertAlign w:val="superscript"/>
          <w:rtl/>
        </w:rPr>
        <w:footnoteReference w:id="106"/>
      </w:r>
      <w:r w:rsidR="00D76923" w:rsidRPr="0042643E">
        <w:rPr>
          <w:rStyle w:val="Chara"/>
          <w:rFonts w:hint="cs"/>
          <w:vertAlign w:val="superscript"/>
          <w:rtl/>
        </w:rPr>
        <w:t>)</w:t>
      </w:r>
      <w:r w:rsidRPr="0042643E">
        <w:rPr>
          <w:rStyle w:val="Chara"/>
          <w:rFonts w:hint="cs"/>
          <w:rtl/>
        </w:rPr>
        <w:t>.</w:t>
      </w:r>
      <w:r w:rsidR="0090385B" w:rsidRPr="0042643E">
        <w:rPr>
          <w:rStyle w:val="Chara"/>
          <w:rFonts w:hint="cs"/>
          <w:rtl/>
        </w:rPr>
        <w:t xml:space="preserve"> </w:t>
      </w:r>
      <w:r w:rsidRPr="0042643E">
        <w:rPr>
          <w:rStyle w:val="Chara"/>
          <w:rFonts w:hint="cs"/>
          <w:rtl/>
        </w:rPr>
        <w:t>این داستان را مسلم و ابوداود و نسائی نیز آورده‌اند.</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اما در الفاظ</w:t>
      </w:r>
      <w:r w:rsidR="00824085" w:rsidRPr="0042643E">
        <w:rPr>
          <w:rStyle w:val="Chara"/>
          <w:rFonts w:hint="cs"/>
          <w:rtl/>
        </w:rPr>
        <w:t xml:space="preserve"> آن‌ها </w:t>
      </w:r>
      <w:r w:rsidRPr="0042643E">
        <w:rPr>
          <w:rStyle w:val="Chara"/>
          <w:rFonts w:hint="cs"/>
          <w:rtl/>
        </w:rPr>
        <w:t>عبارتی که بر مشارکت او در این جنگ‌ها دلالت ورزد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دیده نمی‌شود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مگر نزد نسائی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آن‌هم </w:t>
      </w:r>
      <w:r w:rsidR="000F0042" w:rsidRPr="0042643E">
        <w:rPr>
          <w:rStyle w:val="Chara"/>
          <w:rFonts w:hint="cs"/>
          <w:rtl/>
        </w:rPr>
        <w:t>با سند</w:t>
      </w:r>
      <w:r w:rsidRPr="0042643E">
        <w:rPr>
          <w:rStyle w:val="Chara"/>
          <w:rFonts w:hint="cs"/>
          <w:rtl/>
        </w:rPr>
        <w:t xml:space="preserve"> غیر قوی اما نزد احمد </w:t>
      </w:r>
      <w:r w:rsidR="000F0042" w:rsidRPr="0042643E">
        <w:rPr>
          <w:rStyle w:val="Chara"/>
          <w:rFonts w:hint="cs"/>
          <w:rtl/>
        </w:rPr>
        <w:t>با سند</w:t>
      </w:r>
      <w:r w:rsidRPr="0042643E">
        <w:rPr>
          <w:rStyle w:val="Chara"/>
          <w:rFonts w:hint="cs"/>
          <w:rtl/>
        </w:rPr>
        <w:t>ی که احمد محمود شاکر آن را صحیح دانسته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از نقل این داستان ـ سخن ابوهریره را می‌آورد ـ که گوید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همراه با ابوبکر (با مرتدین) جنگیدیم و یقین حاصل کردیم که این عمل عین رشد و هدایت است</w:t>
      </w:r>
      <w:r w:rsidR="00441B44"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07"/>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در کتاب الاغانی از طریق سیف پسر عمر</w:t>
      </w:r>
      <w:r w:rsidR="00D76923" w:rsidRPr="0042643E">
        <w:rPr>
          <w:rStyle w:val="Chara"/>
          <w:rFonts w:hint="cs"/>
          <w:vertAlign w:val="superscript"/>
          <w:rtl/>
        </w:rPr>
        <w:t>(</w:t>
      </w:r>
      <w:r w:rsidR="00D76923" w:rsidRPr="0042643E">
        <w:rPr>
          <w:rStyle w:val="Chara"/>
          <w:vertAlign w:val="superscript"/>
          <w:rtl/>
        </w:rPr>
        <w:footnoteReference w:id="108"/>
      </w:r>
      <w:r w:rsidR="00D76923" w:rsidRPr="0042643E">
        <w:rPr>
          <w:rStyle w:val="Chara"/>
          <w:rFonts w:hint="cs"/>
          <w:vertAlign w:val="superscript"/>
          <w:rtl/>
        </w:rPr>
        <w:t>)</w:t>
      </w:r>
      <w:r w:rsidR="0090385B" w:rsidRPr="0042643E">
        <w:rPr>
          <w:rStyle w:val="Chara"/>
          <w:rFonts w:hint="cs"/>
          <w:rtl/>
        </w:rPr>
        <w:t xml:space="preserve"> </w:t>
      </w:r>
      <w:r w:rsidRPr="0042643E">
        <w:rPr>
          <w:rStyle w:val="Chara"/>
          <w:rFonts w:hint="cs"/>
          <w:rtl/>
        </w:rPr>
        <w:t>روایتی آمده که</w:t>
      </w:r>
      <w:r w:rsidR="00C84786" w:rsidRPr="0042643E">
        <w:rPr>
          <w:rStyle w:val="Chara"/>
          <w:rFonts w:hint="cs"/>
          <w:rtl/>
        </w:rPr>
        <w:t xml:space="preserve"> دال</w:t>
      </w:r>
      <w:r w:rsidRPr="0042643E">
        <w:rPr>
          <w:rStyle w:val="Chara"/>
          <w:rFonts w:hint="cs"/>
          <w:rtl/>
        </w:rPr>
        <w:t xml:space="preserve"> مصاحبت و رفاقت ابوهریره با علاء </w:t>
      </w:r>
      <w:r w:rsidR="000828A3" w:rsidRPr="0042643E">
        <w:rPr>
          <w:rStyle w:val="Chara"/>
          <w:rFonts w:hint="cs"/>
          <w:rtl/>
        </w:rPr>
        <w:t xml:space="preserve">ابن الحضرمی </w:t>
      </w:r>
      <w:r w:rsidRPr="0042643E">
        <w:rPr>
          <w:rStyle w:val="Chara"/>
          <w:rFonts w:hint="cs"/>
          <w:rtl/>
        </w:rPr>
        <w:t>می‌‌باشد آن‌گاه که ابوبکر او را به جنگ مرتدین فرستاد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و مشارکت او در جنگ‌های منطقه هجر در بحرین و محاصره آن‌جا </w:t>
      </w:r>
      <w:r w:rsidR="00876E0D" w:rsidRPr="0042643E">
        <w:rPr>
          <w:rStyle w:val="Chara"/>
          <w:rFonts w:hint="cs"/>
          <w:rtl/>
        </w:rPr>
        <w:t>و</w:t>
      </w:r>
      <w:r w:rsidRPr="0042643E">
        <w:rPr>
          <w:rStyle w:val="Chara"/>
          <w:rFonts w:hint="cs"/>
          <w:rtl/>
        </w:rPr>
        <w:t xml:space="preserve"> فتح منطقه‌ی دارین ـ که جزیره‌ای است در دریای خلیج </w:t>
      </w:r>
      <w:r w:rsidR="00C84786" w:rsidRPr="0042643E">
        <w:rPr>
          <w:rStyle w:val="Chara"/>
          <w:rFonts w:hint="cs"/>
          <w:rtl/>
        </w:rPr>
        <w:t>فارس</w:t>
      </w:r>
      <w:r w:rsidR="00441B44" w:rsidRPr="0042643E">
        <w:rPr>
          <w:rStyle w:val="Chara"/>
          <w:rFonts w:hint="cs"/>
          <w:rtl/>
        </w:rPr>
        <w:t xml:space="preserve"> </w:t>
      </w:r>
      <w:r w:rsidRPr="0042643E">
        <w:rPr>
          <w:rStyle w:val="Chara"/>
          <w:rFonts w:hint="cs"/>
          <w:rtl/>
        </w:rPr>
        <w:t>مقابل بحرین ـ که فارس‌ها بر آن استیلا یافته‌ بودند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مسلمانان آن‌جا را فتح کردند و مکعبر ـ که حاکم </w:t>
      </w:r>
      <w:r w:rsidR="00720C0F" w:rsidRPr="0042643E">
        <w:rPr>
          <w:rStyle w:val="Chara"/>
          <w:rFonts w:hint="cs"/>
          <w:rtl/>
        </w:rPr>
        <w:t xml:space="preserve">تعیین شده از سوی فارس‌ها در </w:t>
      </w:r>
      <w:r w:rsidRPr="0042643E">
        <w:rPr>
          <w:rStyle w:val="Chara"/>
          <w:rFonts w:hint="cs"/>
          <w:rtl/>
        </w:rPr>
        <w:t>آن‌جا بود ـ فرار 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ابوهریره در این زمینه می‌گوید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rPr>
        <w:t>«</w:t>
      </w:r>
      <w:r w:rsidRPr="0042643E">
        <w:rPr>
          <w:rStyle w:val="Chara"/>
          <w:rFonts w:hint="cs"/>
          <w:rtl/>
        </w:rPr>
        <w:t>رفتیم و راه افتادیم تا به بحرین رسیدیم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به جلو تاختیم تا به کنار دریا رسیدیم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علاء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بروید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 اسب خود تاخت و خود را به دریا انداخت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او رفت و ما هم با او رفتیم و </w:t>
      </w:r>
      <w:r w:rsidR="009F5B44" w:rsidRPr="0042643E">
        <w:rPr>
          <w:rStyle w:val="Chara"/>
          <w:rFonts w:hint="cs"/>
          <w:rtl/>
        </w:rPr>
        <w:t xml:space="preserve">آب دریا از زانوی </w:t>
      </w:r>
      <w:r w:rsidRPr="0042643E">
        <w:rPr>
          <w:rStyle w:val="Chara"/>
          <w:rFonts w:hint="cs"/>
          <w:rtl/>
        </w:rPr>
        <w:t>اسبان ما تجاوز نمی‌کرد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ابن مکعبر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نماینده‌ی کسری در آن‌جا ما را دید سوار بر کشتی خود شد و گفت سوگند به خدا ما با این‌ها نمی‌جنگیم و</w:t>
      </w:r>
      <w:r w:rsidR="00BE579E" w:rsidRPr="0042643E">
        <w:rPr>
          <w:rStyle w:val="Chara"/>
          <w:rFonts w:hint="cs"/>
          <w:rtl/>
        </w:rPr>
        <w:t xml:space="preserve"> سوار بر کشتی خود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به سرزمین فارس </w:t>
      </w:r>
      <w:r w:rsidR="00353839" w:rsidRPr="0042643E">
        <w:rPr>
          <w:rStyle w:val="Chara"/>
          <w:rFonts w:hint="cs"/>
          <w:rtl/>
        </w:rPr>
        <w:t>عقب‌نشینی کرد</w:t>
      </w:r>
      <w:r w:rsidR="00441B44" w:rsidRPr="00123301">
        <w:rPr>
          <w:rFonts w:ascii="Traditional Arabic" w:hAnsi="Traditional Arabic" w:cs="Traditional Arabic"/>
          <w:rtl/>
        </w:rPr>
        <w:t>»</w:t>
      </w:r>
      <w:r w:rsidRPr="0042643E">
        <w:rPr>
          <w:rStyle w:val="Chara"/>
          <w:rFonts w:hint="cs"/>
          <w:rtl/>
        </w:rPr>
        <w:t>.</w:t>
      </w:r>
    </w:p>
    <w:p w:rsidR="00FB30AD" w:rsidRPr="00123301" w:rsidRDefault="00FB30AD" w:rsidP="00123301">
      <w:pPr>
        <w:pStyle w:val="ac"/>
        <w:rPr>
          <w:rtl/>
        </w:rPr>
      </w:pPr>
      <w:bookmarkStart w:id="160" w:name="_Toc331527508"/>
      <w:bookmarkStart w:id="161" w:name="_Toc431412528"/>
      <w:bookmarkStart w:id="162" w:name="_Toc172970420"/>
      <w:bookmarkStart w:id="163" w:name="_Toc174252438"/>
      <w:bookmarkStart w:id="164" w:name="_Toc176264202"/>
      <w:bookmarkStart w:id="165" w:name="_Toc176264649"/>
      <w:r w:rsidRPr="00123301">
        <w:rPr>
          <w:rFonts w:hint="cs"/>
          <w:rtl/>
        </w:rPr>
        <w:t>حضور او در واقعه‌ی یرموک و جنگ‌های ارمنستان و اطراف گرگان</w:t>
      </w:r>
      <w:r w:rsidR="00A1692D" w:rsidRPr="00123301">
        <w:rPr>
          <w:rFonts w:hint="cs"/>
          <w:rtl/>
        </w:rPr>
        <w:t>:</w:t>
      </w:r>
      <w:bookmarkEnd w:id="160"/>
      <w:bookmarkEnd w:id="161"/>
      <w:r w:rsidR="00A1692D" w:rsidRPr="00123301">
        <w:rPr>
          <w:rFonts w:hint="cs"/>
          <w:rtl/>
        </w:rPr>
        <w:t xml:space="preserve"> </w:t>
      </w:r>
      <w:bookmarkEnd w:id="162"/>
      <w:bookmarkEnd w:id="163"/>
      <w:bookmarkEnd w:id="164"/>
      <w:bookmarkEnd w:id="165"/>
    </w:p>
    <w:p w:rsidR="00FB30AD" w:rsidRPr="0042643E" w:rsidRDefault="00FB30AD" w:rsidP="00123301">
      <w:pPr>
        <w:pStyle w:val="Char0"/>
        <w:bidi/>
        <w:ind w:firstLine="284"/>
        <w:rPr>
          <w:rStyle w:val="Chara"/>
          <w:rtl/>
        </w:rPr>
      </w:pPr>
      <w:r w:rsidRPr="0042643E">
        <w:rPr>
          <w:rStyle w:val="Chara"/>
          <w:rFonts w:hint="cs"/>
          <w:rtl/>
        </w:rPr>
        <w:t>ا</w:t>
      </w:r>
      <w:r w:rsidR="00165C3F" w:rsidRPr="0042643E">
        <w:rPr>
          <w:rStyle w:val="Chara"/>
          <w:rFonts w:hint="cs"/>
          <w:rtl/>
        </w:rPr>
        <w:t>ب</w:t>
      </w:r>
      <w:r w:rsidRPr="0042643E">
        <w:rPr>
          <w:rStyle w:val="Chara"/>
          <w:rFonts w:hint="cs"/>
          <w:rtl/>
        </w:rPr>
        <w:t>ن ع</w:t>
      </w:r>
      <w:r w:rsidR="008312C1" w:rsidRPr="0042643E">
        <w:rPr>
          <w:rStyle w:val="Chara"/>
          <w:rFonts w:hint="cs"/>
          <w:rtl/>
        </w:rPr>
        <w:t>س</w:t>
      </w:r>
      <w:r w:rsidRPr="0042643E">
        <w:rPr>
          <w:rStyle w:val="Chara"/>
          <w:rFonts w:hint="cs"/>
          <w:rtl/>
        </w:rPr>
        <w:t>اکر</w:t>
      </w:r>
      <w:r w:rsidR="008312C1" w:rsidRPr="0042643E">
        <w:rPr>
          <w:rStyle w:val="Chara"/>
          <w:rFonts w:hint="cs"/>
          <w:rtl/>
        </w:rPr>
        <w:t xml:space="preserve"> ماجرای</w:t>
      </w:r>
      <w:r w:rsidRPr="0042643E">
        <w:rPr>
          <w:rStyle w:val="Chara"/>
          <w:rFonts w:hint="cs"/>
          <w:rtl/>
        </w:rPr>
        <w:t xml:space="preserve"> حضور او را در واقعه‌ی یرموک ذکر کرده است</w:t>
      </w:r>
      <w:r w:rsidR="00D76923" w:rsidRPr="0042643E">
        <w:rPr>
          <w:rStyle w:val="Chara"/>
          <w:rFonts w:hint="cs"/>
          <w:vertAlign w:val="superscript"/>
          <w:rtl/>
        </w:rPr>
        <w:t>(</w:t>
      </w:r>
      <w:r w:rsidR="00D76923" w:rsidRPr="0042643E">
        <w:rPr>
          <w:rStyle w:val="Chara"/>
          <w:vertAlign w:val="superscript"/>
          <w:rtl/>
        </w:rPr>
        <w:footnoteReference w:id="109"/>
      </w:r>
      <w:r w:rsidR="00D76923" w:rsidRPr="0042643E">
        <w:rPr>
          <w:rStyle w:val="Chara"/>
          <w:rFonts w:hint="cs"/>
          <w:vertAlign w:val="superscript"/>
          <w:rtl/>
        </w:rPr>
        <w:t>)</w:t>
      </w:r>
      <w:r w:rsidRPr="0042643E">
        <w:rPr>
          <w:rStyle w:val="Chara"/>
          <w:rFonts w:hint="cs"/>
          <w:rtl/>
        </w:rPr>
        <w:t>.</w:t>
      </w:r>
      <w:r w:rsidR="0090385B" w:rsidRPr="0042643E">
        <w:rPr>
          <w:rStyle w:val="Chara"/>
          <w:rFonts w:hint="cs"/>
          <w:rtl/>
        </w:rPr>
        <w:t xml:space="preserve"> </w:t>
      </w:r>
      <w:r w:rsidRPr="0042643E">
        <w:rPr>
          <w:rStyle w:val="Chara"/>
          <w:rFonts w:hint="cs"/>
          <w:rtl/>
        </w:rPr>
        <w:t>ا</w:t>
      </w:r>
      <w:r w:rsidR="00165C3F" w:rsidRPr="0042643E">
        <w:rPr>
          <w:rStyle w:val="Chara"/>
          <w:rFonts w:hint="cs"/>
          <w:rtl/>
        </w:rPr>
        <w:t>ب</w:t>
      </w:r>
      <w:r w:rsidRPr="0042643E">
        <w:rPr>
          <w:rStyle w:val="Chara"/>
          <w:rFonts w:hint="cs"/>
          <w:rtl/>
        </w:rPr>
        <w:t>ن حجر نیز در الا</w:t>
      </w:r>
      <w:r w:rsidR="00165C3F" w:rsidRPr="0042643E">
        <w:rPr>
          <w:rStyle w:val="Chara"/>
          <w:rFonts w:hint="cs"/>
          <w:rtl/>
        </w:rPr>
        <w:t>صابه</w:t>
      </w:r>
      <w:r w:rsidR="00964145" w:rsidRPr="0042643E">
        <w:rPr>
          <w:rStyle w:val="Chara"/>
          <w:rFonts w:hint="cs"/>
          <w:rtl/>
        </w:rPr>
        <w:t xml:space="preserve"> آن را </w:t>
      </w:r>
      <w:r w:rsidRPr="0042643E">
        <w:rPr>
          <w:rStyle w:val="Chara"/>
          <w:rFonts w:hint="cs"/>
          <w:rtl/>
        </w:rPr>
        <w:t>آورده</w:t>
      </w:r>
      <w:r w:rsidR="00D76923" w:rsidRPr="0042643E">
        <w:rPr>
          <w:rStyle w:val="Chara"/>
          <w:rFonts w:hint="cs"/>
          <w:vertAlign w:val="superscript"/>
          <w:rtl/>
        </w:rPr>
        <w:t>(</w:t>
      </w:r>
      <w:r w:rsidR="00D76923" w:rsidRPr="0042643E">
        <w:rPr>
          <w:rStyle w:val="Chara"/>
          <w:vertAlign w:val="superscript"/>
          <w:rtl/>
        </w:rPr>
        <w:footnoteReference w:id="110"/>
      </w:r>
      <w:r w:rsidR="00D76923" w:rsidRPr="0042643E">
        <w:rPr>
          <w:rStyle w:val="Chara"/>
          <w:rFonts w:hint="cs"/>
          <w:vertAlign w:val="superscript"/>
          <w:rtl/>
        </w:rPr>
        <w:t>)</w:t>
      </w:r>
      <w:r w:rsidR="0090385B" w:rsidRPr="0042643E">
        <w:rPr>
          <w:rStyle w:val="Chara"/>
          <w:rFonts w:hint="cs"/>
          <w:rtl/>
        </w:rPr>
        <w:t xml:space="preserve"> </w:t>
      </w:r>
      <w:r w:rsidRPr="0042643E">
        <w:rPr>
          <w:rStyle w:val="Chara"/>
          <w:rFonts w:hint="cs"/>
          <w:rtl/>
        </w:rPr>
        <w:t>اما به نقل از ابن ع</w:t>
      </w:r>
      <w:r w:rsidR="00165C3F" w:rsidRPr="0042643E">
        <w:rPr>
          <w:rStyle w:val="Chara"/>
          <w:rFonts w:hint="cs"/>
          <w:rtl/>
        </w:rPr>
        <w:t>س</w:t>
      </w:r>
      <w:r w:rsidRPr="0042643E">
        <w:rPr>
          <w:rStyle w:val="Chara"/>
          <w:rFonts w:hint="cs"/>
          <w:rtl/>
        </w:rPr>
        <w:t>اکر. ابن خلدون 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ابوهریره در زمان خلافت عثمان پسر عفان با عبدالرحمن پسر ربیعه امیر ارمنستان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عبدالرحمن در جنگ‌هایش با ترکان به شهادت رسید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بعضی از لشکریان که ابوهریره و سلمان فارسی نیز جزو</w:t>
      </w:r>
      <w:r w:rsidR="00824085" w:rsidRPr="0042643E">
        <w:rPr>
          <w:rStyle w:val="Chara"/>
          <w:rFonts w:hint="cs"/>
          <w:rtl/>
        </w:rPr>
        <w:t xml:space="preserve"> آن‌ها </w:t>
      </w:r>
      <w:r w:rsidRPr="0042643E">
        <w:rPr>
          <w:rStyle w:val="Chara"/>
          <w:rFonts w:hint="cs"/>
          <w:rtl/>
        </w:rPr>
        <w:t>بودند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راهی منطقه گیلان و گرگان شدند</w:t>
      </w:r>
      <w:r w:rsidR="00D76923" w:rsidRPr="0042643E">
        <w:rPr>
          <w:rStyle w:val="Chara"/>
          <w:rFonts w:hint="cs"/>
          <w:vertAlign w:val="superscript"/>
          <w:rtl/>
        </w:rPr>
        <w:t>(</w:t>
      </w:r>
      <w:r w:rsidR="00D76923" w:rsidRPr="0042643E">
        <w:rPr>
          <w:rStyle w:val="Chara"/>
          <w:vertAlign w:val="superscript"/>
          <w:rtl/>
        </w:rPr>
        <w:footnoteReference w:id="111"/>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منطقه‌ی گرگان در زمان حضرت عمر فتح شده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w:t>
      </w:r>
      <w:r w:rsidR="00C84786" w:rsidRPr="0042643E">
        <w:rPr>
          <w:rStyle w:val="Chara"/>
          <w:rFonts w:hint="cs"/>
          <w:rtl/>
        </w:rPr>
        <w:t>ا اطراف آن هنوز ناامن بود. چنان</w:t>
      </w:r>
      <w:r w:rsidRPr="0042643E">
        <w:rPr>
          <w:rStyle w:val="Chara"/>
          <w:rFonts w:hint="cs"/>
          <w:rtl/>
        </w:rPr>
        <w:t>چه از سیاق کلام ابن خلدون این چنین برمی‌آید و بر حضور ابوهریره در این اماکن دلالت می‌کند. آن‌چه که حمزه پسر یوسف گفته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ابوهریره همراه کسانی از اصحاب بود که وارد گرگان شدند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هر چند خبری از مشارکت او در جنگ‌های اطراف آن‌جا به میا</w:t>
      </w:r>
      <w:r w:rsidR="00165C3F" w:rsidRPr="0042643E">
        <w:rPr>
          <w:rStyle w:val="Chara"/>
          <w:rFonts w:hint="cs"/>
          <w:rtl/>
        </w:rPr>
        <w:t>ن</w:t>
      </w:r>
      <w:r w:rsidRPr="0042643E">
        <w:rPr>
          <w:rStyle w:val="Chara"/>
          <w:rFonts w:hint="cs"/>
          <w:rtl/>
        </w:rPr>
        <w:t xml:space="preserve"> نیاورده است.</w:t>
      </w:r>
    </w:p>
    <w:p w:rsidR="00FB30AD" w:rsidRPr="0042643E" w:rsidRDefault="00FB30AD" w:rsidP="00123301">
      <w:pPr>
        <w:pStyle w:val="Char0"/>
        <w:bidi/>
        <w:ind w:firstLine="284"/>
        <w:rPr>
          <w:rStyle w:val="Chara"/>
          <w:rtl/>
        </w:rPr>
      </w:pPr>
      <w:r w:rsidRPr="0042643E">
        <w:rPr>
          <w:rStyle w:val="Chara"/>
          <w:rFonts w:hint="cs"/>
          <w:rtl/>
        </w:rPr>
        <w:t>چنان‌که از سیره‌ی او برمی‌آید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از مشارکت در واقعه‌ی یرموک و جنگ‌های اطراف گرگان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خود را برای نشر و حفظ و فهم حدیث تفری</w:t>
      </w:r>
      <w:r w:rsidR="007960DC" w:rsidRPr="0042643E">
        <w:rPr>
          <w:rStyle w:val="Chara"/>
          <w:rFonts w:hint="cs"/>
          <w:rtl/>
        </w:rPr>
        <w:t>غ</w:t>
      </w:r>
      <w:r w:rsidRPr="0042643E">
        <w:rPr>
          <w:rStyle w:val="Chara"/>
          <w:rFonts w:hint="cs"/>
          <w:rtl/>
        </w:rPr>
        <w:t xml:space="preserve"> کرد و به طور کلی به کسب علم روی آورد و هیچ گواهی دال بر حضور او در فتوحات عراق و مصر ندیده‌ام. </w:t>
      </w:r>
    </w:p>
    <w:p w:rsidR="00FB30AD" w:rsidRPr="0042643E" w:rsidRDefault="00FB30AD" w:rsidP="00123301">
      <w:pPr>
        <w:pStyle w:val="Char0"/>
        <w:bidi/>
        <w:ind w:firstLine="284"/>
        <w:rPr>
          <w:rStyle w:val="Chara"/>
          <w:rtl/>
        </w:rPr>
      </w:pPr>
      <w:r w:rsidRPr="0042643E">
        <w:rPr>
          <w:rStyle w:val="Chara"/>
          <w:rFonts w:hint="cs"/>
          <w:rtl/>
        </w:rPr>
        <w:t>این انصراف از بقیه‌ی جنگ‌ها به عنوان عیبی بر او تلقی نمی‌شود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همه‌ی اصحاب در جنگ‌ها و فتوحات شرکت نداشته‌اند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دولت تازه تاسیس و عملیات انشا و ایجاد تنظیمات اداری جدید نیرو و تلاش</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بخش بزرگی از اصحاب را استهلاک می‌کرد و با خود می‌برد و مرکز خلافت در مدینه نیازمند برخی از اصحاب بزرگوار بود که از ناحیه‌ی علمی و تربیتی نگهبان حکومت باشند. این است که می‌بینیم برخی از اصحاب خود را به این امر مهم اختصاص داده بودند. به عبارت دیگر خود عمر</w:t>
      </w:r>
      <w:r w:rsidR="00824085" w:rsidRPr="0042643E">
        <w:rPr>
          <w:rStyle w:val="Chara"/>
          <w:rFonts w:hint="cs"/>
          <w:rtl/>
        </w:rPr>
        <w:t xml:space="preserve"> آن‌ها </w:t>
      </w:r>
      <w:r w:rsidRPr="0042643E">
        <w:rPr>
          <w:rStyle w:val="Chara"/>
          <w:rFonts w:hint="cs"/>
          <w:rtl/>
        </w:rPr>
        <w:t>را موظف به این کار کرده بود و به</w:t>
      </w:r>
      <w:r w:rsidR="00824085" w:rsidRPr="0042643E">
        <w:rPr>
          <w:rStyle w:val="Chara"/>
          <w:rFonts w:hint="cs"/>
          <w:rtl/>
        </w:rPr>
        <w:t xml:space="preserve"> آن‌ها </w:t>
      </w:r>
      <w:r w:rsidRPr="0042643E">
        <w:rPr>
          <w:rStyle w:val="Chara"/>
          <w:rFonts w:hint="cs"/>
          <w:rtl/>
        </w:rPr>
        <w:t>اجازه شرکت در جنگ‌ها و فتوحات را نمی‌داد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ابوهریره نیز از جمله‌ی کسانی بود که به امر عمر</w:t>
      </w:r>
      <w:r w:rsidR="0037521C" w:rsidRPr="0037521C">
        <w:rPr>
          <w:rFonts w:cs="CTraditional Arabic" w:hint="cs"/>
          <w:rtl/>
          <w:lang w:bidi="fa-IR"/>
        </w:rPr>
        <w:t>س</w:t>
      </w:r>
      <w:r w:rsidRPr="0042643E">
        <w:rPr>
          <w:rStyle w:val="Chara"/>
          <w:rFonts w:hint="cs"/>
          <w:rtl/>
        </w:rPr>
        <w:t xml:space="preserve"> ماموریت تقویت و ترسیخ دستگاه اداری حکومت را به عهده‌ داشت و برای مدتی به فرمان عمر امیر بحرین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اهتمام او به علم و نشر آن و حفظ پایه‌های فکری و اعتقادی دولت اسلامی طبیعت ممیزه و شاخصه‌ی اصل</w:t>
      </w:r>
      <w:r w:rsidR="00346F48" w:rsidRPr="0042643E">
        <w:rPr>
          <w:rStyle w:val="Chara"/>
          <w:rFonts w:hint="cs"/>
          <w:rtl/>
        </w:rPr>
        <w:t>ی</w:t>
      </w:r>
      <w:r w:rsidRPr="0042643E">
        <w:rPr>
          <w:rStyle w:val="Chara"/>
          <w:rFonts w:hint="cs"/>
          <w:rtl/>
        </w:rPr>
        <w:t xml:space="preserve"> زندگی ابوهریره را در این مرحله تشکیل می‌دهد. </w:t>
      </w:r>
    </w:p>
    <w:p w:rsidR="00FB30AD" w:rsidRPr="0042643E" w:rsidRDefault="00FB30AD" w:rsidP="00123301">
      <w:pPr>
        <w:pStyle w:val="Char0"/>
        <w:bidi/>
        <w:ind w:firstLine="284"/>
        <w:rPr>
          <w:rStyle w:val="Chara"/>
          <w:rtl/>
        </w:rPr>
      </w:pPr>
      <w:r w:rsidRPr="0042643E">
        <w:rPr>
          <w:rStyle w:val="Chara"/>
          <w:rFonts w:hint="cs"/>
          <w:rtl/>
        </w:rPr>
        <w:t>این است ابوهریره‌ی مجاهد و جنگجو</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شمشیر خود جنگید و به قلب و نفسش</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اوصاف جهاد و فضل و آداب آن را یاد گرفت تا آن را برای ما روایت کند تا از خلال ابواب جهاد ـ در کتاب‌های حدیث ـ چون یکی از بارزترین اصحاب ظاهر شود </w:t>
      </w:r>
      <w:r w:rsidR="00974AA2" w:rsidRPr="0042643E">
        <w:rPr>
          <w:rStyle w:val="Chara"/>
          <w:rFonts w:hint="cs"/>
          <w:rtl/>
        </w:rPr>
        <w:t>و</w:t>
      </w:r>
      <w:r w:rsidRPr="0042643E">
        <w:rPr>
          <w:rStyle w:val="Chara"/>
          <w:rFonts w:hint="cs"/>
          <w:rtl/>
        </w:rPr>
        <w:t xml:space="preserve"> قوانین جهاد را به امت یاد دهد و امت را بر آن تشویق کند. رضای خدا بر تو باد ای ابوهریره‌ی معلم و تحریک کننده‌ی</w:t>
      </w:r>
      <w:r w:rsidR="000221FC" w:rsidRPr="0042643E">
        <w:rPr>
          <w:rStyle w:val="Chara"/>
          <w:rFonts w:hint="cs"/>
          <w:rtl/>
        </w:rPr>
        <w:t xml:space="preserve"> همت‌ها </w:t>
      </w:r>
      <w:r w:rsidRPr="0042643E">
        <w:rPr>
          <w:rStyle w:val="Chara"/>
          <w:rFonts w:hint="cs"/>
          <w:rtl/>
        </w:rPr>
        <w:t>برای جهاد و مبارزه.</w:t>
      </w:r>
    </w:p>
    <w:p w:rsidR="00E43B5A" w:rsidRDefault="00E43B5A" w:rsidP="00CC59C4">
      <w:pPr>
        <w:pStyle w:val="ae"/>
        <w:rPr>
          <w:rtl/>
          <w:lang w:bidi="fa-IR"/>
        </w:rPr>
        <w:sectPr w:rsidR="00E43B5A" w:rsidSect="005368B0">
          <w:headerReference w:type="default" r:id="rId18"/>
          <w:footnotePr>
            <w:numRestart w:val="eachPage"/>
          </w:footnotePr>
          <w:type w:val="oddPage"/>
          <w:pgSz w:w="9356" w:h="13608" w:code="9"/>
          <w:pgMar w:top="567" w:right="1134" w:bottom="851" w:left="1134" w:header="454" w:footer="0" w:gutter="0"/>
          <w:cols w:space="720"/>
          <w:titlePg/>
          <w:bidi/>
          <w:rtlGutter/>
        </w:sectPr>
      </w:pPr>
    </w:p>
    <w:p w:rsidR="00FB30AD" w:rsidRPr="00123301" w:rsidRDefault="00FB30AD" w:rsidP="00123301">
      <w:pPr>
        <w:pStyle w:val="a9"/>
        <w:rPr>
          <w:rtl/>
        </w:rPr>
      </w:pPr>
      <w:bookmarkStart w:id="166" w:name="_Toc172970421"/>
      <w:bookmarkStart w:id="167" w:name="_Toc174252439"/>
      <w:bookmarkStart w:id="168" w:name="_Toc176264203"/>
      <w:bookmarkStart w:id="169" w:name="_Toc176264604"/>
      <w:bookmarkStart w:id="170" w:name="_Toc176264650"/>
      <w:bookmarkStart w:id="171" w:name="_Toc331527509"/>
      <w:bookmarkStart w:id="172" w:name="_Toc431412529"/>
      <w:r w:rsidRPr="00123301">
        <w:rPr>
          <w:rFonts w:hint="cs"/>
          <w:rtl/>
        </w:rPr>
        <w:t>آرا</w:t>
      </w:r>
      <w:r w:rsidR="00C84786" w:rsidRPr="00123301">
        <w:rPr>
          <w:rFonts w:hint="cs"/>
          <w:rtl/>
        </w:rPr>
        <w:t>ستگی</w:t>
      </w:r>
      <w:r w:rsidRPr="00123301">
        <w:rPr>
          <w:rFonts w:hint="cs"/>
          <w:rtl/>
        </w:rPr>
        <w:t xml:space="preserve"> او به اخلاق ایمان آورندگان</w:t>
      </w:r>
      <w:r w:rsidR="00A1692D" w:rsidRPr="00123301">
        <w:rPr>
          <w:rFonts w:hint="cs"/>
          <w:rtl/>
        </w:rPr>
        <w:t>:</w:t>
      </w:r>
      <w:bookmarkEnd w:id="166"/>
      <w:bookmarkEnd w:id="167"/>
      <w:bookmarkEnd w:id="168"/>
      <w:bookmarkEnd w:id="169"/>
      <w:bookmarkEnd w:id="170"/>
      <w:bookmarkEnd w:id="171"/>
      <w:bookmarkEnd w:id="172"/>
      <w:r w:rsidR="003151F5" w:rsidRPr="00123301">
        <w:rPr>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لابد این همراهی دایمی و مصاحبت همیشگی با رسول خدا ـ که ابوهریره افتخار آن را یافت</w:t>
      </w:r>
      <w:r w:rsidR="00213F29" w:rsidRPr="0042643E">
        <w:rPr>
          <w:rStyle w:val="Chara"/>
          <w:rFonts w:hint="cs"/>
          <w:rtl/>
        </w:rPr>
        <w:t>ه</w:t>
      </w:r>
      <w:r w:rsidRPr="0042643E">
        <w:rPr>
          <w:rStyle w:val="Chara"/>
          <w:rFonts w:hint="cs"/>
          <w:rtl/>
        </w:rPr>
        <w:t xml:space="preserve"> بود ـ نتایج و آثاری به بار آورده و ابوهریره را آن‌چنان تربیت ایمان</w:t>
      </w:r>
      <w:r w:rsidR="00F9512E" w:rsidRPr="0042643E">
        <w:rPr>
          <w:rStyle w:val="Chara"/>
          <w:rFonts w:hint="cs"/>
          <w:rtl/>
        </w:rPr>
        <w:t>ی</w:t>
      </w:r>
      <w:r w:rsidRPr="0042643E">
        <w:rPr>
          <w:rStyle w:val="Chara"/>
          <w:rFonts w:hint="cs"/>
          <w:rtl/>
        </w:rPr>
        <w:t xml:space="preserve"> نموده است که آثار این تربیت در بسیاری از میادین اخلاقی و علمی او نمایان است.</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بعضی اوقات رسول خدا</w:t>
      </w:r>
      <w:r w:rsidR="0037521C" w:rsidRPr="0037521C">
        <w:rPr>
          <w:rFonts w:cs="CTraditional Arabic" w:hint="cs"/>
          <w:rtl/>
          <w:lang w:bidi="fa-IR"/>
        </w:rPr>
        <w:t xml:space="preserve"> ج</w:t>
      </w:r>
      <w:r w:rsidRPr="0042643E">
        <w:rPr>
          <w:rStyle w:val="Chara"/>
          <w:rFonts w:hint="cs"/>
          <w:rtl/>
        </w:rPr>
        <w:t xml:space="preserve"> مستقیما او را مخاطب قرار می‌داد و چون معلم و مرشد و مربی به او می‌فرمود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ابوهریره اهل ورع باش</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آن‌گاه بنده‌ترین بندگان خواهی بود. قانع باش</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شاکرت</w:t>
      </w:r>
      <w:r w:rsidR="00F9512E" w:rsidRPr="0042643E">
        <w:rPr>
          <w:rStyle w:val="Chara"/>
          <w:rFonts w:hint="cs"/>
          <w:rtl/>
        </w:rPr>
        <w:t>ر</w:t>
      </w:r>
      <w:r w:rsidRPr="0042643E">
        <w:rPr>
          <w:rStyle w:val="Chara"/>
          <w:rFonts w:hint="cs"/>
          <w:rtl/>
        </w:rPr>
        <w:t>ین</w:t>
      </w:r>
      <w:r w:rsidR="00824085" w:rsidRPr="0042643E">
        <w:rPr>
          <w:rStyle w:val="Chara"/>
          <w:rFonts w:hint="cs"/>
          <w:rtl/>
        </w:rPr>
        <w:t xml:space="preserve"> آن‌ها </w:t>
      </w:r>
      <w:r w:rsidRPr="0042643E">
        <w:rPr>
          <w:rStyle w:val="Chara"/>
          <w:rFonts w:hint="cs"/>
          <w:rtl/>
        </w:rPr>
        <w:t>خواهی بود. آن‌چه را برای خود دوست داری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برای مردم دوست داشته باش</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آن‌گاه مؤمن خواهی بود. با همسایه‌گانت همسایه‌ی خوب و نیکو‌کار باش</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آن‌گاه مسلمان خواهی بود و کم بخند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خنده‌ی فراوان قلب را می‌میراند</w:t>
      </w:r>
      <w:r w:rsidR="00441B44"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12"/>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ابوهریره این وصیت را به خوبی فهم و درک کرد و بر تطبیق و عملی کردن آن بس حریص بود. این است که او را ورع و دور از دنیاپرستی و اموال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و سخت زیست یافته‌ایم. در فصل آینده او را می‌بینیم که کاملا از </w:t>
      </w:r>
      <w:r w:rsidR="003E4E23" w:rsidRPr="0042643E">
        <w:rPr>
          <w:rStyle w:val="Chara"/>
          <w:rFonts w:hint="cs"/>
          <w:rtl/>
        </w:rPr>
        <w:t>حکومتداری</w:t>
      </w:r>
      <w:r w:rsidRPr="0042643E">
        <w:rPr>
          <w:rStyle w:val="Chara"/>
          <w:rFonts w:hint="cs"/>
          <w:rtl/>
        </w:rPr>
        <w:t xml:space="preserve"> و فتنه‌های واقع شده میان اصحاب به دور است. او را دوست‌دار مردم می‌یابیم که به تعلیم آنان همت می‌گمارد و بر فهم حدیث به آنان حریص است. با همسایه‌ها نیکوکار و مهربان است. عمار پسر یاسر</w:t>
      </w:r>
      <w:r w:rsidR="0037521C" w:rsidRPr="0037521C">
        <w:rPr>
          <w:rFonts w:cs="CTraditional Arabic" w:hint="cs"/>
          <w:rtl/>
          <w:lang w:bidi="fa-IR"/>
        </w:rPr>
        <w:t>س</w:t>
      </w:r>
      <w:r w:rsidRPr="0042643E">
        <w:rPr>
          <w:rStyle w:val="Chara"/>
          <w:rFonts w:hint="cs"/>
          <w:rtl/>
        </w:rPr>
        <w:t xml:space="preserve"> به فضل و بزرگواری او اعتراف می‌کند</w:t>
      </w:r>
      <w:r w:rsidR="00D76923" w:rsidRPr="0042643E">
        <w:rPr>
          <w:rStyle w:val="Chara"/>
          <w:rFonts w:hint="cs"/>
          <w:vertAlign w:val="superscript"/>
          <w:rtl/>
        </w:rPr>
        <w:t>(</w:t>
      </w:r>
      <w:r w:rsidR="00D76923" w:rsidRPr="0042643E">
        <w:rPr>
          <w:rStyle w:val="Chara"/>
          <w:vertAlign w:val="superscript"/>
          <w:rtl/>
        </w:rPr>
        <w:footnoteReference w:id="113"/>
      </w:r>
      <w:r w:rsidR="00D76923" w:rsidRPr="0042643E">
        <w:rPr>
          <w:rStyle w:val="Chara"/>
          <w:rFonts w:hint="cs"/>
          <w:vertAlign w:val="superscript"/>
          <w:rtl/>
        </w:rPr>
        <w:t>)</w:t>
      </w:r>
      <w:r w:rsidRPr="0042643E">
        <w:rPr>
          <w:rStyle w:val="Chara"/>
          <w:rFonts w:hint="cs"/>
          <w:rtl/>
        </w:rPr>
        <w:t>.</w:t>
      </w:r>
      <w:r w:rsidR="0090385B" w:rsidRPr="0042643E">
        <w:rPr>
          <w:rStyle w:val="Chara"/>
          <w:rFonts w:hint="cs"/>
          <w:rtl/>
        </w:rPr>
        <w:t xml:space="preserve"> </w:t>
      </w:r>
      <w:r w:rsidRPr="0042643E">
        <w:rPr>
          <w:rStyle w:val="Chara"/>
          <w:rFonts w:hint="cs"/>
          <w:rtl/>
        </w:rPr>
        <w:t>در فصل آتی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ستایش عمار از او را می‌بینیم با همسایه‌اش عبدال</w:t>
      </w:r>
      <w:r w:rsidR="00C84786" w:rsidRPr="0042643E">
        <w:rPr>
          <w:rStyle w:val="Chara"/>
          <w:rFonts w:hint="cs"/>
          <w:rtl/>
        </w:rPr>
        <w:t>ل</w:t>
      </w:r>
      <w:r w:rsidRPr="0042643E">
        <w:rPr>
          <w:rStyle w:val="Chara"/>
          <w:rFonts w:hint="cs"/>
          <w:rtl/>
        </w:rPr>
        <w:t>ه پسر شقیق نیکوکار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چنان‌چه بعدا از وی نقل می‌کند. او را می‌یابیم که از خنده دور بود و در بیشتر مناسبت‌ها به گریه می‌افتاد. همچنان که ذکر کردیم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هنگام یاد رسول خدا می‌گریست یا هنگام شنیدن</w:t>
      </w:r>
      <w:r w:rsidR="007A7122" w:rsidRPr="0042643E">
        <w:rPr>
          <w:rStyle w:val="Chara"/>
          <w:rFonts w:hint="cs"/>
          <w:rtl/>
        </w:rPr>
        <w:t xml:space="preserve"> خبر</w:t>
      </w:r>
      <w:r w:rsidRPr="0042643E">
        <w:rPr>
          <w:rStyle w:val="Chara"/>
          <w:rFonts w:hint="cs"/>
          <w:rtl/>
        </w:rPr>
        <w:t xml:space="preserve"> مرگ حسن و شهادت عثمان. علاوه بر این‌ها به صفات دیگر ایمانی </w:t>
      </w:r>
      <w:r w:rsidR="007A7122" w:rsidRPr="0042643E">
        <w:rPr>
          <w:rStyle w:val="Chara"/>
          <w:rFonts w:hint="cs"/>
          <w:rtl/>
        </w:rPr>
        <w:t xml:space="preserve">آراسته </w:t>
      </w:r>
      <w:r w:rsidRPr="0042643E">
        <w:rPr>
          <w:rStyle w:val="Chara"/>
          <w:rFonts w:hint="cs"/>
          <w:rtl/>
        </w:rPr>
        <w:t>بود که انشاءالله در آینده به ذکر</w:t>
      </w:r>
      <w:r w:rsidR="00824085" w:rsidRPr="0042643E">
        <w:rPr>
          <w:rStyle w:val="Chara"/>
          <w:rFonts w:hint="cs"/>
          <w:rtl/>
        </w:rPr>
        <w:t xml:space="preserve"> آن‌ها </w:t>
      </w:r>
      <w:r w:rsidRPr="0042643E">
        <w:rPr>
          <w:rStyle w:val="Chara"/>
          <w:rFonts w:hint="cs"/>
          <w:rtl/>
        </w:rPr>
        <w:t>خواهیم پرداخت.</w:t>
      </w:r>
    </w:p>
    <w:p w:rsidR="00FB30AD" w:rsidRPr="00123301" w:rsidRDefault="00FB30AD" w:rsidP="00123301">
      <w:pPr>
        <w:pStyle w:val="ac"/>
      </w:pPr>
      <w:bookmarkStart w:id="173" w:name="_Toc331527510"/>
      <w:bookmarkStart w:id="174" w:name="_Toc431412530"/>
      <w:bookmarkStart w:id="175" w:name="_Toc172970422"/>
      <w:bookmarkStart w:id="176" w:name="_Toc174252440"/>
      <w:bookmarkStart w:id="177" w:name="_Toc176264204"/>
      <w:bookmarkStart w:id="178" w:name="_Toc176264651"/>
      <w:r w:rsidRPr="00123301">
        <w:rPr>
          <w:rFonts w:hint="cs"/>
          <w:rtl/>
        </w:rPr>
        <w:t>عنایت و توجه ابوهریره به قرآن و حفظ آن</w:t>
      </w:r>
      <w:r w:rsidR="00A1692D" w:rsidRPr="00123301">
        <w:rPr>
          <w:rFonts w:hint="cs"/>
          <w:rtl/>
        </w:rPr>
        <w:t>:</w:t>
      </w:r>
      <w:bookmarkEnd w:id="173"/>
      <w:bookmarkEnd w:id="174"/>
      <w:r w:rsidR="00A1692D" w:rsidRPr="00123301">
        <w:rPr>
          <w:rFonts w:hint="cs"/>
          <w:rtl/>
        </w:rPr>
        <w:t xml:space="preserve"> </w:t>
      </w:r>
      <w:bookmarkEnd w:id="175"/>
      <w:bookmarkEnd w:id="176"/>
      <w:bookmarkEnd w:id="177"/>
      <w:bookmarkEnd w:id="178"/>
    </w:p>
    <w:p w:rsidR="00FB30AD" w:rsidRPr="0042643E" w:rsidRDefault="00830DC4" w:rsidP="00123301">
      <w:pPr>
        <w:pStyle w:val="Char0"/>
        <w:bidi/>
        <w:ind w:firstLine="284"/>
        <w:rPr>
          <w:rStyle w:val="Chara"/>
          <w:rtl/>
        </w:rPr>
      </w:pPr>
      <w:r w:rsidRPr="0042643E">
        <w:rPr>
          <w:rStyle w:val="Chara"/>
          <w:rFonts w:hint="cs"/>
          <w:rtl/>
        </w:rPr>
        <w:t>حفظ قرآن و عنایت به آن و یادگرفتنش</w:t>
      </w:r>
      <w:r w:rsidR="00FB30AD" w:rsidRPr="0042643E">
        <w:rPr>
          <w:rStyle w:val="Chara"/>
          <w:rFonts w:hint="cs"/>
          <w:rtl/>
        </w:rPr>
        <w:t xml:space="preserve"> از نشانه‌های ایمان به شمار می‌آیند. رسول خدا</w:t>
      </w:r>
      <w:r w:rsidR="0037521C" w:rsidRPr="0037521C">
        <w:rPr>
          <w:rFonts w:cs="CTraditional Arabic" w:hint="cs"/>
          <w:rtl/>
          <w:lang w:bidi="fa-IR"/>
        </w:rPr>
        <w:t xml:space="preserve"> ج</w:t>
      </w:r>
      <w:r w:rsidR="00FB30AD" w:rsidRPr="0042643E">
        <w:rPr>
          <w:rStyle w:val="Chara"/>
          <w:rFonts w:hint="cs"/>
          <w:rtl/>
        </w:rPr>
        <w:t xml:space="preserve"> بهترین مسلمان را کسی معرفی کرده که مشغول تعلیم قرآن به دیگران و تعلم آن باشد و در این رابطه می‌فرماید</w:t>
      </w:r>
      <w:r w:rsidR="00A1692D" w:rsidRPr="0042643E">
        <w:rPr>
          <w:rStyle w:val="Chara"/>
          <w:rFonts w:hint="cs"/>
          <w:rtl/>
        </w:rPr>
        <w:t>:</w:t>
      </w:r>
      <w:r w:rsidR="003151F5" w:rsidRPr="0042643E">
        <w:rPr>
          <w:rStyle w:val="Chara"/>
          <w:rFonts w:hint="cs"/>
          <w:rtl/>
        </w:rPr>
        <w:t xml:space="preserve"> </w:t>
      </w:r>
      <w:r w:rsidR="00441B44" w:rsidRPr="00123301">
        <w:rPr>
          <w:rStyle w:val="Char6"/>
          <w:rtl/>
        </w:rPr>
        <w:t>«</w:t>
      </w:r>
      <w:r w:rsidR="00FB30AD" w:rsidRPr="00123301">
        <w:rPr>
          <w:rStyle w:val="Char6"/>
          <w:rFonts w:hint="cs"/>
          <w:rtl/>
        </w:rPr>
        <w:t>خیرکم من تعلم القرآن وعلمه</w:t>
      </w:r>
      <w:r w:rsidR="00441B44" w:rsidRPr="00123301">
        <w:rPr>
          <w:rStyle w:val="Char6"/>
          <w:rtl/>
        </w:rPr>
        <w:t>»</w:t>
      </w:r>
      <w:r w:rsidR="00D76923" w:rsidRPr="0042643E">
        <w:rPr>
          <w:rStyle w:val="Chara"/>
          <w:rFonts w:hint="cs"/>
          <w:vertAlign w:val="superscript"/>
          <w:rtl/>
        </w:rPr>
        <w:t>(</w:t>
      </w:r>
      <w:r w:rsidR="00D76923" w:rsidRPr="0042643E">
        <w:rPr>
          <w:rStyle w:val="Chara"/>
          <w:vertAlign w:val="superscript"/>
          <w:rtl/>
        </w:rPr>
        <w:footnoteReference w:id="114"/>
      </w:r>
      <w:r w:rsidR="00D76923" w:rsidRPr="0042643E">
        <w:rPr>
          <w:rStyle w:val="Chara"/>
          <w:rFonts w:hint="cs"/>
          <w:vertAlign w:val="superscript"/>
          <w:rtl/>
        </w:rPr>
        <w:t>)</w:t>
      </w:r>
      <w:r w:rsidR="00FB30AD" w:rsidRPr="0042643E">
        <w:rPr>
          <w:rStyle w:val="Chara"/>
          <w:rFonts w:hint="cs"/>
          <w:rtl/>
        </w:rPr>
        <w:t xml:space="preserve"> بهترین شما کسی است که قرآن را یاد گیرد و آن را به دیگران یاد دهد.</w:t>
      </w:r>
    </w:p>
    <w:p w:rsidR="00FB30AD" w:rsidRPr="0042643E" w:rsidRDefault="00FB30AD" w:rsidP="00123301">
      <w:pPr>
        <w:pStyle w:val="Char0"/>
        <w:bidi/>
        <w:ind w:firstLine="284"/>
        <w:rPr>
          <w:rStyle w:val="Chara"/>
          <w:rtl/>
        </w:rPr>
      </w:pPr>
      <w:r w:rsidRPr="0042643E">
        <w:rPr>
          <w:rStyle w:val="Chara"/>
          <w:rFonts w:hint="cs"/>
          <w:rtl/>
        </w:rPr>
        <w:t>به همین خاطر ابوهریره را می‌یابیم که در هر کار خیری از دیگران سبقت می‌گیرد و با تمام توان در تلاش است تا این خیر را به دست آورد و ابوهریره قرآن را نزد ابی پسر کعب دور کرد و تلاوت آن را از او گرفت</w:t>
      </w:r>
      <w:r w:rsidR="00D76923" w:rsidRPr="0042643E">
        <w:rPr>
          <w:rStyle w:val="Chara"/>
          <w:rFonts w:hint="cs"/>
          <w:vertAlign w:val="superscript"/>
          <w:rtl/>
        </w:rPr>
        <w:t>(</w:t>
      </w:r>
      <w:r w:rsidR="00D76923" w:rsidRPr="0042643E">
        <w:rPr>
          <w:rStyle w:val="Chara"/>
          <w:vertAlign w:val="superscript"/>
          <w:rtl/>
        </w:rPr>
        <w:footnoteReference w:id="115"/>
      </w:r>
      <w:r w:rsidR="00D76923" w:rsidRPr="0042643E">
        <w:rPr>
          <w:rStyle w:val="Chara"/>
          <w:rFonts w:hint="cs"/>
          <w:vertAlign w:val="superscript"/>
          <w:rtl/>
        </w:rPr>
        <w:t>)</w:t>
      </w:r>
      <w:r w:rsidRPr="0042643E">
        <w:rPr>
          <w:rStyle w:val="Chara"/>
          <w:rFonts w:hint="cs"/>
          <w:rtl/>
        </w:rPr>
        <w:t>.</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ا</w:t>
      </w:r>
      <w:r w:rsidR="003E4E23" w:rsidRPr="0042643E">
        <w:rPr>
          <w:rStyle w:val="Chara"/>
          <w:rFonts w:hint="cs"/>
          <w:rtl/>
        </w:rPr>
        <w:t>ُ</w:t>
      </w:r>
      <w:r w:rsidRPr="0042643E">
        <w:rPr>
          <w:rStyle w:val="Chara"/>
          <w:rFonts w:hint="cs"/>
          <w:rtl/>
        </w:rPr>
        <w:t>ب</w:t>
      </w:r>
      <w:r w:rsidR="003E4E23" w:rsidRPr="0042643E">
        <w:rPr>
          <w:rStyle w:val="Chara"/>
          <w:rFonts w:hint="cs"/>
          <w:rtl/>
        </w:rPr>
        <w:t>َ</w:t>
      </w:r>
      <w:r w:rsidRPr="0042643E">
        <w:rPr>
          <w:rStyle w:val="Chara"/>
          <w:rFonts w:hint="cs"/>
          <w:rtl/>
        </w:rPr>
        <w:t>ی</w:t>
      </w:r>
      <w:r w:rsidR="003E4E23" w:rsidRPr="0042643E">
        <w:rPr>
          <w:rStyle w:val="Chara"/>
          <w:rFonts w:hint="cs"/>
          <w:rtl/>
        </w:rPr>
        <w:t>ْ</w:t>
      </w:r>
      <w:r w:rsidRPr="0042643E">
        <w:rPr>
          <w:rStyle w:val="Chara"/>
          <w:rFonts w:hint="cs"/>
          <w:rtl/>
        </w:rPr>
        <w:t xml:space="preserve"> یکی از چهار نفری است که رسول خدا</w:t>
      </w:r>
      <w:r w:rsidR="0037521C" w:rsidRPr="0037521C">
        <w:rPr>
          <w:rFonts w:cs="CTraditional Arabic" w:hint="cs"/>
          <w:rtl/>
          <w:lang w:bidi="fa-IR"/>
        </w:rPr>
        <w:t xml:space="preserve"> ج</w:t>
      </w:r>
      <w:r w:rsidRPr="0042643E">
        <w:rPr>
          <w:rStyle w:val="Chara"/>
          <w:rFonts w:hint="cs"/>
          <w:rtl/>
        </w:rPr>
        <w:t xml:space="preserve"> حفظ خوب قرآن</w:t>
      </w:r>
      <w:r w:rsidR="00824085" w:rsidRPr="0042643E">
        <w:rPr>
          <w:rStyle w:val="Chara"/>
          <w:rFonts w:hint="cs"/>
          <w:rtl/>
        </w:rPr>
        <w:t xml:space="preserve"> آن‌ها </w:t>
      </w:r>
      <w:r w:rsidRPr="0042643E">
        <w:rPr>
          <w:rStyle w:val="Chara"/>
          <w:rFonts w:hint="cs"/>
          <w:rtl/>
        </w:rPr>
        <w:t>را تایید کرده است و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قرآن را ا</w:t>
      </w:r>
      <w:r w:rsidR="00C84786" w:rsidRPr="0042643E">
        <w:rPr>
          <w:rStyle w:val="Chara"/>
          <w:rFonts w:hint="cs"/>
          <w:rtl/>
        </w:rPr>
        <w:t>ز</w:t>
      </w:r>
      <w:r w:rsidRPr="0042643E">
        <w:rPr>
          <w:rStyle w:val="Chara"/>
          <w:rFonts w:hint="cs"/>
          <w:rtl/>
        </w:rPr>
        <w:t xml:space="preserve"> چهار نفر یاد بگیرید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 xml:space="preserve">از عبدالله پسر مسعود و سالم مولای </w:t>
      </w:r>
      <w:r w:rsidR="00BA0F28" w:rsidRPr="0042643E">
        <w:rPr>
          <w:rStyle w:val="Chara"/>
          <w:rFonts w:hint="cs"/>
          <w:rtl/>
        </w:rPr>
        <w:t xml:space="preserve">ابوحذیفه </w:t>
      </w:r>
      <w:r w:rsidRPr="0042643E">
        <w:rPr>
          <w:rStyle w:val="Chara"/>
          <w:rFonts w:hint="cs"/>
          <w:rtl/>
        </w:rPr>
        <w:t>و ابی پسر کعب و معا</w:t>
      </w:r>
      <w:r w:rsidR="003E4E23" w:rsidRPr="0042643E">
        <w:rPr>
          <w:rStyle w:val="Chara"/>
          <w:rFonts w:hint="cs"/>
          <w:rtl/>
        </w:rPr>
        <w:t>ذ</w:t>
      </w:r>
      <w:r w:rsidRPr="0042643E">
        <w:rPr>
          <w:rStyle w:val="Chara"/>
          <w:rFonts w:hint="cs"/>
          <w:rtl/>
        </w:rPr>
        <w:t xml:space="preserve"> پسر جبل</w:t>
      </w:r>
      <w:r w:rsidR="00441B44"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16"/>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ابوهریره بعد از آن قاری قرآن شد و ابوجعفر یزید پسر قعقاع مخزومی مدنی یکی از ده قاری مشهور و امام در قرائت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قرآن را نزد او یاد گرفته است</w:t>
      </w:r>
      <w:r w:rsidR="00D76923" w:rsidRPr="0042643E">
        <w:rPr>
          <w:rStyle w:val="Chara"/>
          <w:rFonts w:hint="cs"/>
          <w:vertAlign w:val="superscript"/>
          <w:rtl/>
        </w:rPr>
        <w:t>(</w:t>
      </w:r>
      <w:r w:rsidR="00D76923" w:rsidRPr="0042643E">
        <w:rPr>
          <w:rStyle w:val="Chara"/>
          <w:vertAlign w:val="superscript"/>
          <w:rtl/>
        </w:rPr>
        <w:footnoteReference w:id="117"/>
      </w:r>
      <w:r w:rsidR="00D76923" w:rsidRPr="0042643E">
        <w:rPr>
          <w:rStyle w:val="Chara"/>
          <w:rFonts w:hint="cs"/>
          <w:vertAlign w:val="superscript"/>
          <w:rtl/>
        </w:rPr>
        <w:t>)</w:t>
      </w:r>
      <w:r w:rsidRPr="0042643E">
        <w:rPr>
          <w:rStyle w:val="Chara"/>
          <w:rFonts w:hint="cs"/>
          <w:rtl/>
        </w:rPr>
        <w:t>.</w:t>
      </w:r>
      <w:r w:rsidR="0090385B" w:rsidRPr="0042643E">
        <w:rPr>
          <w:rStyle w:val="Chara"/>
          <w:rFonts w:hint="cs"/>
          <w:rtl/>
        </w:rPr>
        <w:t xml:space="preserve"> </w:t>
      </w:r>
      <w:r w:rsidRPr="0042643E">
        <w:rPr>
          <w:rStyle w:val="Chara"/>
          <w:rFonts w:hint="cs"/>
          <w:rtl/>
        </w:rPr>
        <w:t xml:space="preserve">عبدالله پسر هرمزالاعرج نیز </w:t>
      </w:r>
      <w:r w:rsidR="00062853" w:rsidRPr="0042643E">
        <w:rPr>
          <w:rStyle w:val="Chara"/>
          <w:rFonts w:hint="cs"/>
          <w:rtl/>
        </w:rPr>
        <w:t>قرآن را نزد او یاد گرفته که نافع</w:t>
      </w:r>
      <w:r w:rsidRPr="0042643E">
        <w:rPr>
          <w:rStyle w:val="Chara"/>
          <w:rFonts w:hint="cs"/>
          <w:rtl/>
        </w:rPr>
        <w:t xml:space="preserve"> پسر عبدالرحمن پسر اب</w:t>
      </w:r>
      <w:r w:rsidR="00D27B09" w:rsidRPr="0042643E">
        <w:rPr>
          <w:rStyle w:val="Chara"/>
          <w:rFonts w:hint="cs"/>
          <w:rtl/>
        </w:rPr>
        <w:t>و</w:t>
      </w:r>
      <w:r w:rsidRPr="0042643E">
        <w:rPr>
          <w:rStyle w:val="Chara"/>
          <w:rFonts w:hint="cs"/>
          <w:rtl/>
        </w:rPr>
        <w:t xml:space="preserve"> نعیم مدنی مشهورترین قراء هفتگانه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قرآن را از اعرج یاد گرفته است</w:t>
      </w:r>
      <w:r w:rsidR="00D76923" w:rsidRPr="0042643E">
        <w:rPr>
          <w:rStyle w:val="Chara"/>
          <w:rFonts w:hint="cs"/>
          <w:vertAlign w:val="superscript"/>
          <w:rtl/>
        </w:rPr>
        <w:t>(</w:t>
      </w:r>
      <w:r w:rsidR="00D76923" w:rsidRPr="0042643E">
        <w:rPr>
          <w:rStyle w:val="Chara"/>
          <w:vertAlign w:val="superscript"/>
          <w:rtl/>
        </w:rPr>
        <w:footnoteReference w:id="118"/>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این‌چنین ابوهریره چشمه‌ای از اجر نصیب خود نموده که هرگز خشک نمی‌شود و در هر حرفی که هر مسلمانی از عصر تابعین تا به امروزه و تا قیام قیامت بدان</w:t>
      </w:r>
      <w:r w:rsidR="00D27B09" w:rsidRPr="0042643E">
        <w:rPr>
          <w:rStyle w:val="Chara"/>
          <w:rFonts w:hint="cs"/>
          <w:rtl/>
        </w:rPr>
        <w:t xml:space="preserve"> [قرآن را]</w:t>
      </w:r>
      <w:r w:rsidRPr="0042643E">
        <w:rPr>
          <w:rStyle w:val="Chara"/>
          <w:rFonts w:hint="cs"/>
          <w:rtl/>
        </w:rPr>
        <w:t xml:space="preserve"> تلفظ و نطق کرده و می‌کند</w:t>
      </w:r>
      <w:r w:rsidR="00C84786" w:rsidRPr="0042643E">
        <w:rPr>
          <w:rStyle w:val="Chara"/>
          <w:rFonts w:hint="cs"/>
          <w:rtl/>
        </w:rPr>
        <w:t xml:space="preserve"> برای او نیزحسنه‌ای است</w:t>
      </w:r>
      <w:r w:rsidRPr="0042643E">
        <w:rPr>
          <w:rStyle w:val="Chara"/>
          <w:rFonts w:hint="cs"/>
          <w:rtl/>
        </w:rPr>
        <w:t>.</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ابوهریره کل قرآن یا قسمتی از آن را به افراد دیگری غیر از این دو امام یاد داده است. چنان‌که سخن میناء مولای عبدالرحمن پسر ع</w:t>
      </w:r>
      <w:r w:rsidR="00BA23B2" w:rsidRPr="0042643E">
        <w:rPr>
          <w:rStyle w:val="Chara"/>
          <w:rFonts w:hint="cs"/>
          <w:rtl/>
        </w:rPr>
        <w:t>و</w:t>
      </w:r>
      <w:r w:rsidRPr="0042643E">
        <w:rPr>
          <w:rStyle w:val="Chara"/>
          <w:rFonts w:hint="cs"/>
          <w:rtl/>
        </w:rPr>
        <w:t>ف بر آن دلالت می‌کند و می‌گوید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سوره‌ی بقره و آل عمران را از دهان ابوهریره دریافت کرده‌ام</w:t>
      </w:r>
      <w:r w:rsidR="00441B44"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19"/>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آیا جای تعجب بسیار نیست که بعد از همه‌ی این‌ها کسی چون ابوریه علیه ابوهریره به دهن کجی بپردازد و عدم ذکر نام او را همراه چهار نفری که رسول خدا</w:t>
      </w:r>
      <w:r w:rsidR="0037521C" w:rsidRPr="0037521C">
        <w:rPr>
          <w:rFonts w:cs="CTraditional Arabic" w:hint="cs"/>
          <w:rtl/>
        </w:rPr>
        <w:t xml:space="preserve"> ج</w:t>
      </w:r>
      <w:r w:rsidRPr="0042643E">
        <w:rPr>
          <w:rStyle w:val="Chara"/>
          <w:rFonts w:hint="cs"/>
          <w:rtl/>
        </w:rPr>
        <w:t xml:space="preserve"> به</w:t>
      </w:r>
      <w:r w:rsidR="00824085" w:rsidRPr="0042643E">
        <w:rPr>
          <w:rStyle w:val="Chara"/>
          <w:rFonts w:hint="cs"/>
          <w:rtl/>
        </w:rPr>
        <w:t xml:space="preserve"> آن‌ها </w:t>
      </w:r>
      <w:r w:rsidRPr="0042643E">
        <w:rPr>
          <w:rStyle w:val="Chara"/>
          <w:rFonts w:hint="cs"/>
          <w:rtl/>
        </w:rPr>
        <w:t>دستور داده قرآن را از</w:t>
      </w:r>
      <w:r w:rsidR="00824085" w:rsidRPr="0042643E">
        <w:rPr>
          <w:rStyle w:val="Chara"/>
          <w:rFonts w:hint="cs"/>
          <w:rtl/>
        </w:rPr>
        <w:t xml:space="preserve"> آن‌ها </w:t>
      </w:r>
      <w:r w:rsidRPr="0042643E">
        <w:rPr>
          <w:rStyle w:val="Chara"/>
          <w:rFonts w:hint="cs"/>
          <w:rtl/>
        </w:rPr>
        <w:t>دریافت کنیم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دلیل نقص او دانسته و بگوی</w:t>
      </w:r>
      <w:r w:rsidR="00D27B09" w:rsidRPr="0042643E">
        <w:rPr>
          <w:rStyle w:val="Chara"/>
          <w:rFonts w:hint="cs"/>
          <w:rtl/>
        </w:rPr>
        <w:t>د</w:t>
      </w:r>
      <w:r w:rsidRPr="0042643E">
        <w:rPr>
          <w:rStyle w:val="Chara"/>
          <w:rFonts w:hint="cs"/>
          <w:rtl/>
        </w:rPr>
        <w:t xml:space="preserve"> او به درجه‌ی یکی از موالی نیز ارتقا پیدا نکرده است. یعنی نام ابوهریره با این چهار نفر نیامده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حالی‌که نام سالم مولای ابو</w:t>
      </w:r>
      <w:r w:rsidR="003C38D2" w:rsidRPr="0042643E">
        <w:rPr>
          <w:rStyle w:val="Chara"/>
          <w:rFonts w:hint="cs"/>
          <w:rtl/>
        </w:rPr>
        <w:t>حذیفه</w:t>
      </w:r>
      <w:r w:rsidRPr="0042643E">
        <w:rPr>
          <w:rStyle w:val="Chara"/>
          <w:rFonts w:hint="cs"/>
          <w:rtl/>
        </w:rPr>
        <w:t xml:space="preserve"> در میان</w:t>
      </w:r>
      <w:r w:rsidR="00824085" w:rsidRPr="0042643E">
        <w:rPr>
          <w:rStyle w:val="Chara"/>
          <w:rFonts w:hint="cs"/>
          <w:rtl/>
        </w:rPr>
        <w:t xml:space="preserve"> آن‌ها </w:t>
      </w:r>
      <w:r w:rsidRPr="0042643E">
        <w:rPr>
          <w:rStyle w:val="Chara"/>
          <w:rFonts w:hint="cs"/>
          <w:rtl/>
        </w:rPr>
        <w:t>دیده می‌شود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پس بنا به زعم ابوریه سالم از ابوهریره افضل وبرتر است. ما به فیلسوف قرن 14 هـ.ق می‌گوییم</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در این حدیث نام هیچ‌کدام از ابوبکر و عمر و عثمان و علی نیامده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آیا با این وصف سالم از این چهار خلیفه‌ی راشده افضل است؟ جواب شما به این سوال هر چه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عین آن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جواب ما نسبت به ابوهریره و عدم ذکر نام او خواهد بود و بنا به اندیشه‌ی شما سالم مولای اب</w:t>
      </w:r>
      <w:r w:rsidR="00D27B09" w:rsidRPr="0042643E">
        <w:rPr>
          <w:rStyle w:val="Chara"/>
          <w:rFonts w:hint="cs"/>
          <w:rtl/>
        </w:rPr>
        <w:t>و</w:t>
      </w:r>
      <w:r w:rsidRPr="0042643E">
        <w:rPr>
          <w:rStyle w:val="Chara"/>
          <w:rFonts w:hint="cs"/>
          <w:rtl/>
        </w:rPr>
        <w:t xml:space="preserve"> حذیفه از ابوبکر و عمر و عثمان و علی افضل است و چه اندیشه‌ی انحرافی و مریضی است اندیشه‌</w:t>
      </w:r>
      <w:r w:rsidR="00AD2C94" w:rsidRPr="0042643E">
        <w:rPr>
          <w:rStyle w:val="Chara"/>
          <w:rFonts w:hint="cs"/>
          <w:rtl/>
        </w:rPr>
        <w:t>ا</w:t>
      </w:r>
      <w:r w:rsidRPr="0042643E">
        <w:rPr>
          <w:rStyle w:val="Chara"/>
          <w:rFonts w:hint="cs"/>
          <w:rtl/>
        </w:rPr>
        <w:t>ی که منجر به این گمان باطل و زعم فاسد شود</w:t>
      </w:r>
      <w:r w:rsidR="00D76923" w:rsidRPr="0042643E">
        <w:rPr>
          <w:rStyle w:val="Chara"/>
          <w:rFonts w:hint="cs"/>
          <w:vertAlign w:val="superscript"/>
          <w:rtl/>
        </w:rPr>
        <w:t>(</w:t>
      </w:r>
      <w:r w:rsidR="00D76923" w:rsidRPr="0042643E">
        <w:rPr>
          <w:rStyle w:val="Chara"/>
          <w:vertAlign w:val="superscript"/>
          <w:rtl/>
        </w:rPr>
        <w:footnoteReference w:id="120"/>
      </w:r>
      <w:r w:rsidR="00D76923" w:rsidRPr="0042643E">
        <w:rPr>
          <w:rStyle w:val="Chara"/>
          <w:rFonts w:hint="cs"/>
          <w:vertAlign w:val="superscript"/>
          <w:rtl/>
        </w:rPr>
        <w:t>)</w:t>
      </w:r>
      <w:r w:rsidRPr="0042643E">
        <w:rPr>
          <w:rStyle w:val="Chara"/>
          <w:rFonts w:hint="cs"/>
          <w:rtl/>
        </w:rPr>
        <w:t>.</w:t>
      </w:r>
    </w:p>
    <w:p w:rsidR="00FB30AD" w:rsidRPr="00123301" w:rsidRDefault="00FB30AD" w:rsidP="00123301">
      <w:pPr>
        <w:pStyle w:val="ac"/>
        <w:rPr>
          <w:rtl/>
        </w:rPr>
      </w:pPr>
      <w:bookmarkStart w:id="179" w:name="_Toc331527511"/>
      <w:bookmarkStart w:id="180" w:name="_Toc431412531"/>
      <w:bookmarkStart w:id="181" w:name="_Toc172970423"/>
      <w:bookmarkStart w:id="182" w:name="_Toc174252441"/>
      <w:bookmarkStart w:id="183" w:name="_Toc176264205"/>
      <w:bookmarkStart w:id="184" w:name="_Toc176264652"/>
      <w:r w:rsidRPr="00123301">
        <w:rPr>
          <w:rFonts w:hint="cs"/>
          <w:rtl/>
        </w:rPr>
        <w:t>عبادت فراوان ابوهریره</w:t>
      </w:r>
      <w:r w:rsidR="009C210D" w:rsidRPr="009C210D">
        <w:rPr>
          <w:rFonts w:cs="CTraditional Arabic" w:hint="cs"/>
          <w:bCs w:val="0"/>
          <w:rtl/>
        </w:rPr>
        <w:t>س</w:t>
      </w:r>
      <w:r w:rsidR="00A1692D" w:rsidRPr="00123301">
        <w:rPr>
          <w:rFonts w:hint="cs"/>
          <w:rtl/>
        </w:rPr>
        <w:t>:</w:t>
      </w:r>
      <w:bookmarkEnd w:id="179"/>
      <w:bookmarkEnd w:id="180"/>
      <w:r w:rsidR="00A1692D" w:rsidRPr="00123301">
        <w:rPr>
          <w:rFonts w:hint="cs"/>
          <w:rtl/>
        </w:rPr>
        <w:t xml:space="preserve"> </w:t>
      </w:r>
      <w:bookmarkEnd w:id="181"/>
      <w:bookmarkEnd w:id="182"/>
      <w:bookmarkEnd w:id="183"/>
      <w:bookmarkEnd w:id="184"/>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از اب</w:t>
      </w:r>
      <w:r w:rsidR="00D27B09" w:rsidRPr="0042643E">
        <w:rPr>
          <w:rStyle w:val="Chara"/>
          <w:rFonts w:hint="cs"/>
          <w:rtl/>
        </w:rPr>
        <w:t>و</w:t>
      </w:r>
      <w:r w:rsidRPr="0042643E">
        <w:rPr>
          <w:rStyle w:val="Chara"/>
          <w:rFonts w:hint="cs"/>
          <w:rtl/>
        </w:rPr>
        <w:t xml:space="preserve"> عثمان النهدی منقول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گفت</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ابوهریره را هفت شبانه روز مهمانی کردم او و همسرش و غلامش در سه ثلث شب به دنبال هم می‌آمدند. این یکی می‌آمد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نماز شب می‌خواند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دیگری را از خواب بیدار می‌کرد</w:t>
      </w:r>
      <w:r w:rsidR="00441B44"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21"/>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اب</w:t>
      </w:r>
      <w:r w:rsidR="00D27B09" w:rsidRPr="0042643E">
        <w:rPr>
          <w:rStyle w:val="Chara"/>
          <w:rFonts w:hint="cs"/>
          <w:rtl/>
        </w:rPr>
        <w:t>و</w:t>
      </w:r>
      <w:r w:rsidRPr="0042643E">
        <w:rPr>
          <w:rStyle w:val="Chara"/>
          <w:rFonts w:hint="cs"/>
          <w:rtl/>
        </w:rPr>
        <w:t xml:space="preserve"> عثمان در مورد شیوه‌ی ابوهریره در هر شب</w:t>
      </w:r>
      <w:r w:rsidR="00D27B09" w:rsidRPr="0042643E">
        <w:rPr>
          <w:rStyle w:val="Chara"/>
          <w:rFonts w:hint="cs"/>
          <w:rtl/>
        </w:rPr>
        <w:t xml:space="preserve"> [به نقل از او]</w:t>
      </w:r>
      <w:r w:rsidRPr="0042643E">
        <w:rPr>
          <w:rStyle w:val="Chara"/>
          <w:rFonts w:hint="cs"/>
          <w:rtl/>
        </w:rPr>
        <w:t xml:space="preserve"> می‌گوید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من شب را به سه قسمت تقسیم می‌کنم. یک ثلث آن می‌خوابم و یک ثلث آن به قیام و شب زنده‌داری مشغول می‌شوم و یک ثلث آن به یاد‌آوری احادیث رسول خدا</w:t>
      </w:r>
      <w:r w:rsidR="0037521C" w:rsidRPr="0037521C">
        <w:rPr>
          <w:rFonts w:cs="CTraditional Arabic" w:hint="cs"/>
          <w:rtl/>
          <w:lang w:bidi="fa-IR"/>
        </w:rPr>
        <w:t xml:space="preserve"> ج</w:t>
      </w:r>
      <w:r w:rsidRPr="0042643E">
        <w:rPr>
          <w:rStyle w:val="Chara"/>
          <w:rFonts w:hint="cs"/>
          <w:rtl/>
        </w:rPr>
        <w:t xml:space="preserve"> مشغول می‌شوم</w:t>
      </w:r>
      <w:r w:rsidR="00441B44"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22"/>
      </w:r>
      <w:r w:rsidR="00D76923" w:rsidRPr="0042643E">
        <w:rPr>
          <w:rStyle w:val="Chara"/>
          <w:rFonts w:hint="cs"/>
          <w:vertAlign w:val="superscript"/>
          <w:rtl/>
        </w:rPr>
        <w:t>)</w:t>
      </w:r>
      <w:r w:rsidRPr="0042643E">
        <w:rPr>
          <w:rStyle w:val="Chara"/>
          <w:rFonts w:hint="cs"/>
          <w:rtl/>
        </w:rPr>
        <w:t>. انسان مسلمان لغزش‌ها و گناهان صغیره‌ی خود را بزرگ می‌شمارد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لذا ابوهریره را می‌بینیم که گوید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همانا من در هر شبانه‌روز هزار بار از خداوند طلب بخشش و غفران می‌کنم و این مقدار به اندازه‌ی گناهان من است</w:t>
      </w:r>
      <w:r w:rsidR="00441B44"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23"/>
      </w:r>
      <w:r w:rsidR="00D76923" w:rsidRPr="0042643E">
        <w:rPr>
          <w:rStyle w:val="Chara"/>
          <w:rFonts w:hint="cs"/>
          <w:vertAlign w:val="superscript"/>
          <w:rtl/>
        </w:rPr>
        <w:t>)</w:t>
      </w:r>
      <w:r w:rsidRPr="0042643E">
        <w:rPr>
          <w:rStyle w:val="Chara"/>
          <w:rFonts w:hint="cs"/>
          <w:rtl/>
        </w:rPr>
        <w:t>. یکی از سخنان</w:t>
      </w:r>
      <w:r w:rsidR="00441B44" w:rsidRPr="0042643E">
        <w:rPr>
          <w:rStyle w:val="Chara"/>
          <w:rFonts w:hint="cs"/>
          <w:rtl/>
        </w:rPr>
        <w:t xml:space="preserve"> </w:t>
      </w:r>
      <w:r w:rsidR="00AD2C94" w:rsidRPr="0042643E">
        <w:rPr>
          <w:rStyle w:val="Chara"/>
          <w:rFonts w:hint="cs"/>
          <w:rtl/>
        </w:rPr>
        <w:t>ز</w:t>
      </w:r>
      <w:r w:rsidR="0042643E">
        <w:rPr>
          <w:rStyle w:val="Chara"/>
          <w:rFonts w:hint="cs"/>
          <w:rtl/>
        </w:rPr>
        <w:t>ی</w:t>
      </w:r>
      <w:r w:rsidR="00AD2C94" w:rsidRPr="0042643E">
        <w:rPr>
          <w:rStyle w:val="Chara"/>
          <w:rFonts w:hint="cs"/>
          <w:rtl/>
        </w:rPr>
        <w:t>باو</w:t>
      </w:r>
      <w:r w:rsidRPr="0042643E">
        <w:rPr>
          <w:rStyle w:val="Chara"/>
          <w:rFonts w:hint="cs"/>
          <w:rtl/>
        </w:rPr>
        <w:t xml:space="preserve">لطیف او که بر کثرت دعا و توسلش </w:t>
      </w:r>
      <w:r w:rsidR="00B8140A" w:rsidRPr="0042643E">
        <w:rPr>
          <w:rStyle w:val="Chara"/>
          <w:rFonts w:hint="cs"/>
          <w:rtl/>
        </w:rPr>
        <w:t>دلالت می‌نماید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سخنی است که ابن حجر از اسماعیلی </w:t>
      </w:r>
      <w:r w:rsidR="00F8731E" w:rsidRPr="0042643E">
        <w:rPr>
          <w:rStyle w:val="Chara"/>
          <w:rFonts w:hint="cs"/>
          <w:rtl/>
        </w:rPr>
        <w:t>روایت</w:t>
      </w:r>
      <w:r w:rsidRPr="0042643E">
        <w:rPr>
          <w:rStyle w:val="Chara"/>
          <w:rFonts w:hint="cs"/>
          <w:rtl/>
        </w:rPr>
        <w:t xml:space="preserve"> کرده که (ابوهریره) گوید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بخیل‌ترین انسان‌ها کسی است که به سلام کردن بخل ورزد. ناتوان‌‌ترین</w:t>
      </w:r>
      <w:r w:rsidR="00824085" w:rsidRPr="0042643E">
        <w:rPr>
          <w:rStyle w:val="Chara"/>
          <w:rFonts w:hint="cs"/>
          <w:rtl/>
        </w:rPr>
        <w:t xml:space="preserve"> آن‌ها </w:t>
      </w:r>
      <w:r w:rsidRPr="0042643E">
        <w:rPr>
          <w:rStyle w:val="Chara"/>
          <w:rFonts w:hint="cs"/>
          <w:rtl/>
        </w:rPr>
        <w:t>کسی است که از دعا عاجز باشد</w:t>
      </w:r>
      <w:r w:rsidR="00441B44"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24"/>
      </w:r>
      <w:r w:rsidR="00D76923" w:rsidRPr="0042643E">
        <w:rPr>
          <w:rStyle w:val="Chara"/>
          <w:rFonts w:hint="cs"/>
          <w:vertAlign w:val="superscript"/>
          <w:rtl/>
        </w:rPr>
        <w:t>)</w:t>
      </w:r>
      <w:r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ابوهریره</w:t>
      </w:r>
      <w:r w:rsidR="0037521C" w:rsidRPr="0037521C">
        <w:rPr>
          <w:rFonts w:cs="CTraditional Arabic" w:hint="cs"/>
          <w:rtl/>
          <w:lang w:bidi="fa-IR"/>
        </w:rPr>
        <w:t>س</w:t>
      </w:r>
      <w:r w:rsidRPr="0042643E">
        <w:rPr>
          <w:rStyle w:val="Chara"/>
          <w:rFonts w:hint="cs"/>
          <w:rtl/>
        </w:rPr>
        <w:t xml:space="preserve"> روزهای دوشنبه و پنج‌شنبه را روزه‌ی سنت می‌گرفت</w:t>
      </w:r>
      <w:r w:rsidR="00441B44"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25"/>
      </w:r>
      <w:r w:rsidR="00D76923" w:rsidRPr="0042643E">
        <w:rPr>
          <w:rStyle w:val="Chara"/>
          <w:rFonts w:hint="cs"/>
          <w:vertAlign w:val="superscript"/>
          <w:rtl/>
        </w:rPr>
        <w:t>)</w:t>
      </w:r>
      <w:r w:rsidRPr="0042643E">
        <w:rPr>
          <w:rStyle w:val="Chara"/>
          <w:rFonts w:hint="cs"/>
          <w:rtl/>
        </w:rPr>
        <w:t>.</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او و حضرت عمر ده روز اول ماه</w:t>
      </w:r>
      <w:r w:rsidR="00B93D13" w:rsidRPr="0042643E">
        <w:rPr>
          <w:rStyle w:val="Chara"/>
          <w:rFonts w:hint="cs"/>
          <w:rtl/>
        </w:rPr>
        <w:t xml:space="preserve"> ذی ا</w:t>
      </w:r>
      <w:r w:rsidR="00B93D13" w:rsidRPr="00123301">
        <w:rPr>
          <w:rFonts w:ascii="mylotus" w:hAnsi="mylotus" w:cs="mylotus"/>
          <w:rtl/>
          <w:lang w:bidi="fa-IR"/>
        </w:rPr>
        <w:t>لحجة</w:t>
      </w:r>
      <w:r w:rsidRPr="0042643E">
        <w:rPr>
          <w:rStyle w:val="Chara"/>
          <w:rFonts w:hint="cs"/>
          <w:rtl/>
        </w:rPr>
        <w:t xml:space="preserve"> به بازار می‌آمدند و تکبیر می‌گفتند و مردم نیز به تبعیت از تکبیر آنان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تکبیر سر می‌دادند</w:t>
      </w:r>
      <w:r w:rsidR="00D76923" w:rsidRPr="0042643E">
        <w:rPr>
          <w:rStyle w:val="Chara"/>
          <w:rFonts w:hint="cs"/>
          <w:vertAlign w:val="superscript"/>
          <w:rtl/>
        </w:rPr>
        <w:t>(</w:t>
      </w:r>
      <w:r w:rsidR="00D76923" w:rsidRPr="0042643E">
        <w:rPr>
          <w:rStyle w:val="Chara"/>
          <w:vertAlign w:val="superscript"/>
          <w:rtl/>
        </w:rPr>
        <w:footnoteReference w:id="126"/>
      </w:r>
      <w:r w:rsidR="00D76923" w:rsidRPr="0042643E">
        <w:rPr>
          <w:rStyle w:val="Chara"/>
          <w:rFonts w:hint="cs"/>
          <w:vertAlign w:val="superscript"/>
          <w:rtl/>
        </w:rPr>
        <w:t>)</w:t>
      </w:r>
      <w:r w:rsidRPr="0042643E">
        <w:rPr>
          <w:rStyle w:val="Chara"/>
          <w:rFonts w:hint="cs"/>
          <w:rtl/>
        </w:rPr>
        <w:t>.</w:t>
      </w:r>
      <w:r w:rsidR="0090385B" w:rsidRPr="0042643E">
        <w:rPr>
          <w:rStyle w:val="Chara"/>
          <w:rFonts w:hint="cs"/>
          <w:rtl/>
        </w:rPr>
        <w:t xml:space="preserve"> </w:t>
      </w:r>
      <w:r w:rsidRPr="0042643E">
        <w:rPr>
          <w:rStyle w:val="Chara"/>
          <w:rFonts w:hint="cs"/>
          <w:rtl/>
        </w:rPr>
        <w:t>در عین حال بر دو رکعت نماز فجر بسیار تاکید می‌ورزید و می‌گفت</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دو رکعت</w:t>
      </w:r>
      <w:r w:rsidR="00372616" w:rsidRPr="0042643E">
        <w:rPr>
          <w:rStyle w:val="Chara"/>
          <w:rFonts w:hint="cs"/>
          <w:rtl/>
        </w:rPr>
        <w:t xml:space="preserve"> [نماز سنت]</w:t>
      </w:r>
      <w:r w:rsidRPr="0042643E">
        <w:rPr>
          <w:rStyle w:val="Chara"/>
          <w:rFonts w:hint="cs"/>
          <w:rtl/>
        </w:rPr>
        <w:t xml:space="preserve"> فجر را ترک مکن ولو در راه و سوار بر اسب باشی</w:t>
      </w:r>
      <w:r w:rsidR="00441B44"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27"/>
      </w:r>
      <w:r w:rsidR="00D76923" w:rsidRPr="0042643E">
        <w:rPr>
          <w:rStyle w:val="Chara"/>
          <w:rFonts w:hint="cs"/>
          <w:vertAlign w:val="superscript"/>
          <w:rtl/>
        </w:rPr>
        <w:t>)</w:t>
      </w:r>
      <w:r w:rsidRPr="0042643E">
        <w:rPr>
          <w:rStyle w:val="Chara"/>
          <w:rFonts w:hint="cs"/>
          <w:rtl/>
        </w:rPr>
        <w:t>.</w:t>
      </w:r>
    </w:p>
    <w:p w:rsidR="00FB30AD" w:rsidRPr="00123301" w:rsidRDefault="00FB30AD" w:rsidP="00123301">
      <w:pPr>
        <w:pStyle w:val="ac"/>
        <w:rPr>
          <w:rtl/>
        </w:rPr>
      </w:pPr>
      <w:bookmarkStart w:id="185" w:name="_Toc331527512"/>
      <w:bookmarkStart w:id="186" w:name="_Toc431412532"/>
      <w:bookmarkStart w:id="187" w:name="_Toc172970424"/>
      <w:bookmarkStart w:id="188" w:name="_Toc174252442"/>
      <w:bookmarkStart w:id="189" w:name="_Toc176264206"/>
      <w:bookmarkStart w:id="190" w:name="_Toc176264653"/>
      <w:r w:rsidRPr="00123301">
        <w:rPr>
          <w:rFonts w:hint="cs"/>
          <w:rtl/>
        </w:rPr>
        <w:t>ابوهریره و امر به معروف</w:t>
      </w:r>
      <w:r w:rsidR="00A1692D" w:rsidRPr="00123301">
        <w:rPr>
          <w:rFonts w:hint="cs"/>
          <w:rtl/>
        </w:rPr>
        <w:t>:</w:t>
      </w:r>
      <w:bookmarkEnd w:id="185"/>
      <w:bookmarkEnd w:id="186"/>
      <w:r w:rsidR="00A1692D" w:rsidRPr="00123301">
        <w:rPr>
          <w:rFonts w:hint="cs"/>
          <w:rtl/>
        </w:rPr>
        <w:t xml:space="preserve"> </w:t>
      </w:r>
      <w:bookmarkEnd w:id="187"/>
      <w:bookmarkEnd w:id="188"/>
      <w:bookmarkEnd w:id="189"/>
      <w:bookmarkEnd w:id="190"/>
    </w:p>
    <w:p w:rsidR="00FB30AD" w:rsidRPr="0042643E" w:rsidRDefault="00FB30AD" w:rsidP="00123301">
      <w:pPr>
        <w:pStyle w:val="Char0"/>
        <w:bidi/>
        <w:ind w:firstLine="284"/>
        <w:rPr>
          <w:rStyle w:val="Chara"/>
          <w:rtl/>
        </w:rPr>
      </w:pPr>
      <w:r w:rsidRPr="0042643E">
        <w:rPr>
          <w:rStyle w:val="Chara"/>
          <w:rFonts w:hint="cs"/>
          <w:rtl/>
        </w:rPr>
        <w:t>یکی از کارهای ابوهریره رفتن به مساجد پراکنده و متفرق انصار در اطراف مدینه بود تا</w:t>
      </w:r>
      <w:r w:rsidR="00824085" w:rsidRPr="0042643E">
        <w:rPr>
          <w:rStyle w:val="Chara"/>
          <w:rFonts w:hint="cs"/>
          <w:rtl/>
        </w:rPr>
        <w:t xml:space="preserve"> آن‌ها </w:t>
      </w:r>
      <w:r w:rsidRPr="0042643E">
        <w:rPr>
          <w:rStyle w:val="Chara"/>
          <w:rFonts w:hint="cs"/>
          <w:rtl/>
        </w:rPr>
        <w:t>را تعلیم دهد و به آنان حدیث بیاموزد. همچون رفتن او به مسجد بنی ز</w:t>
      </w:r>
      <w:r w:rsidR="00B8140A" w:rsidRPr="0042643E">
        <w:rPr>
          <w:rStyle w:val="Chara"/>
          <w:rFonts w:hint="cs"/>
          <w:rtl/>
        </w:rPr>
        <w:t>ر</w:t>
      </w:r>
      <w:r w:rsidRPr="0042643E">
        <w:rPr>
          <w:rStyle w:val="Chara"/>
          <w:rFonts w:hint="cs"/>
          <w:rtl/>
        </w:rPr>
        <w:t>یق و دادن درس حدیث در آن‌جا</w:t>
      </w:r>
      <w:r w:rsidR="00D76923" w:rsidRPr="0042643E">
        <w:rPr>
          <w:rStyle w:val="Chara"/>
          <w:rFonts w:hint="cs"/>
          <w:vertAlign w:val="superscript"/>
          <w:rtl/>
        </w:rPr>
        <w:t>(</w:t>
      </w:r>
      <w:r w:rsidR="00D76923" w:rsidRPr="0042643E">
        <w:rPr>
          <w:rStyle w:val="Chara"/>
          <w:vertAlign w:val="superscript"/>
          <w:rtl/>
        </w:rPr>
        <w:footnoteReference w:id="128"/>
      </w:r>
      <w:r w:rsidR="00D76923" w:rsidRPr="0042643E">
        <w:rPr>
          <w:rStyle w:val="Chara"/>
          <w:rFonts w:hint="cs"/>
          <w:vertAlign w:val="superscript"/>
          <w:rtl/>
        </w:rPr>
        <w:t>)</w:t>
      </w:r>
      <w:r w:rsidR="0090385B" w:rsidRPr="0042643E">
        <w:rPr>
          <w:rStyle w:val="Chara"/>
          <w:rFonts w:hint="cs"/>
          <w:rtl/>
        </w:rPr>
        <w:t xml:space="preserve"> </w:t>
      </w:r>
      <w:r w:rsidRPr="0042643E">
        <w:rPr>
          <w:rStyle w:val="Chara"/>
          <w:rFonts w:hint="cs"/>
          <w:rtl/>
        </w:rPr>
        <w:t>فراوان بودن افراد راوی حدیث در میان ز</w:t>
      </w:r>
      <w:r w:rsidR="00B8140A" w:rsidRPr="0042643E">
        <w:rPr>
          <w:rStyle w:val="Chara"/>
          <w:rFonts w:hint="cs"/>
          <w:rtl/>
        </w:rPr>
        <w:t>ر</w:t>
      </w:r>
      <w:r w:rsidRPr="0042643E">
        <w:rPr>
          <w:rStyle w:val="Chara"/>
          <w:rFonts w:hint="cs"/>
          <w:rtl/>
        </w:rPr>
        <w:t>قیان دلیل بر این مدعا است چنانچه در فهرست افراد روایت کننده از ابوهریره خواهیم دید.</w:t>
      </w:r>
    </w:p>
    <w:p w:rsidR="00FB30AD" w:rsidRPr="0042643E" w:rsidRDefault="00FB30AD" w:rsidP="00123301">
      <w:pPr>
        <w:pStyle w:val="Char0"/>
        <w:bidi/>
        <w:ind w:firstLine="284"/>
        <w:rPr>
          <w:rStyle w:val="Chara"/>
          <w:rtl/>
        </w:rPr>
      </w:pPr>
      <w:r w:rsidRPr="0042643E">
        <w:rPr>
          <w:rStyle w:val="Chara"/>
          <w:rFonts w:hint="cs"/>
          <w:rtl/>
        </w:rPr>
        <w:t xml:space="preserve">حاکم از او </w:t>
      </w:r>
      <w:r w:rsidR="00F8731E" w:rsidRPr="0042643E">
        <w:rPr>
          <w:rStyle w:val="Chara"/>
          <w:rFonts w:hint="cs"/>
          <w:rtl/>
        </w:rPr>
        <w:t>روایت</w:t>
      </w:r>
      <w:r w:rsidRPr="0042643E">
        <w:rPr>
          <w:rStyle w:val="Chara"/>
          <w:rFonts w:hint="cs"/>
          <w:rtl/>
        </w:rPr>
        <w:t xml:space="preserve"> کرده که</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مردی از طایفه‌ی بنی عامر بر او گذر کرد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گفته شد این مرد از جمله‌ی انسان‌هایی است که بیشترین سرمایه را دارند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ابوهریره او را به نزد خویش فرا خواند و در این مورد از او سوال کرد. در جواب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بلی درست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من صد شتر سرخ رنگ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صد شتر رنگ </w:t>
      </w:r>
      <w:r w:rsidR="006F5DE8" w:rsidRPr="0042643E">
        <w:rPr>
          <w:rStyle w:val="Chara"/>
          <w:rFonts w:hint="cs"/>
          <w:rtl/>
        </w:rPr>
        <w:t>گندمی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چنین و چنان از گوسفندان دارم. ابوهریره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تو را از شترهای سبک وزن و گوسفندان سم شکافته بر حذر می‌دارم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من شنیدم که رسول خدا</w:t>
      </w:r>
      <w:r w:rsidR="0037521C" w:rsidRPr="0037521C">
        <w:rPr>
          <w:rFonts w:cs="CTraditional Arabic" w:hint="cs"/>
          <w:rtl/>
          <w:lang w:bidi="fa-IR"/>
        </w:rPr>
        <w:t xml:space="preserve"> ج</w:t>
      </w:r>
      <w:r w:rsidRPr="0042643E">
        <w:rPr>
          <w:rStyle w:val="Chara"/>
          <w:rFonts w:hint="cs"/>
          <w:rtl/>
        </w:rPr>
        <w:t xml:space="preserve"> می‌فرمود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و حدیثی طولانی نقل کرد که اگر بر این حیوانات ستم ورزد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باعث به آتش جهنم در افتادن او خواهند شد. این حدیث در صحیح مسلم</w:t>
      </w:r>
      <w:r w:rsidR="00AD2C94" w:rsidRPr="0042643E">
        <w:rPr>
          <w:rStyle w:val="Chara"/>
          <w:rFonts w:hint="cs"/>
          <w:rtl/>
        </w:rPr>
        <w:t xml:space="preserve"> روایت </w:t>
      </w:r>
      <w:r w:rsidRPr="0042643E">
        <w:rPr>
          <w:rStyle w:val="Chara"/>
          <w:rFonts w:hint="cs"/>
          <w:rtl/>
        </w:rPr>
        <w:t>شده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داستان این مرد عامری در صحیح مسلم وجود ندارد.</w:t>
      </w:r>
    </w:p>
    <w:p w:rsidR="00FB30AD" w:rsidRPr="0042643E" w:rsidRDefault="00FB30AD" w:rsidP="00123301">
      <w:pPr>
        <w:pStyle w:val="Char0"/>
        <w:bidi/>
        <w:ind w:firstLine="284"/>
        <w:rPr>
          <w:rStyle w:val="Chara"/>
          <w:rtl/>
        </w:rPr>
      </w:pPr>
      <w:r w:rsidRPr="0042643E">
        <w:rPr>
          <w:rStyle w:val="Chara"/>
          <w:rFonts w:hint="cs"/>
          <w:rtl/>
        </w:rPr>
        <w:t xml:space="preserve">هیتمی نقل کرده که ابوهریره </w:t>
      </w:r>
      <w:r w:rsidR="00B8140A" w:rsidRPr="0042643E">
        <w:rPr>
          <w:rStyle w:val="Chara"/>
          <w:rFonts w:hint="cs"/>
          <w:rtl/>
        </w:rPr>
        <w:t>بر</w:t>
      </w:r>
      <w:r w:rsidRPr="0042643E">
        <w:rPr>
          <w:rStyle w:val="Chara"/>
          <w:rFonts w:hint="cs"/>
          <w:rtl/>
        </w:rPr>
        <w:t xml:space="preserve">بازار مدینه </w:t>
      </w:r>
      <w:r w:rsidR="006F5DE8" w:rsidRPr="0042643E">
        <w:rPr>
          <w:rStyle w:val="Chara"/>
          <w:rFonts w:hint="cs"/>
          <w:rtl/>
        </w:rPr>
        <w:t>عبور</w:t>
      </w:r>
      <w:r w:rsidRPr="0042643E">
        <w:rPr>
          <w:rStyle w:val="Chara"/>
          <w:rFonts w:hint="cs"/>
          <w:rtl/>
        </w:rPr>
        <w:t xml:space="preserve"> 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 آن ایستاد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ای اهل بازار به راستی </w:t>
      </w:r>
      <w:r w:rsidR="00E76D2C" w:rsidRPr="0042643E">
        <w:rPr>
          <w:rStyle w:val="Chara"/>
          <w:rFonts w:hint="cs"/>
          <w:rtl/>
        </w:rPr>
        <w:t xml:space="preserve">شما </w:t>
      </w:r>
      <w:r w:rsidRPr="0042643E">
        <w:rPr>
          <w:rStyle w:val="Chara"/>
          <w:rFonts w:hint="cs"/>
          <w:rtl/>
        </w:rPr>
        <w:t>چه عجب عاجز و ناتوان هستید! عرض کردند چرا این چنین است ای ابوهریره؟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‌میراث رسول خدا</w:t>
      </w:r>
      <w:r w:rsidR="0037521C" w:rsidRPr="0037521C">
        <w:rPr>
          <w:rFonts w:cs="CTraditional Arabic" w:hint="cs"/>
          <w:rtl/>
          <w:lang w:bidi="fa-IR"/>
        </w:rPr>
        <w:t xml:space="preserve"> ج</w:t>
      </w:r>
      <w:r w:rsidRPr="0042643E">
        <w:rPr>
          <w:rStyle w:val="Chara"/>
          <w:rFonts w:hint="cs"/>
          <w:rtl/>
        </w:rPr>
        <w:t xml:space="preserve"> تقسیم می‌شود و شما اینجا نشسته‌اید؟ چرا نمی‌روید سهم خود را از آن دریافت کنید؟ گفتند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در کجا؟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در مسجد. همگی به سرعت </w:t>
      </w:r>
      <w:r w:rsidR="00E76D2C" w:rsidRPr="0042643E">
        <w:rPr>
          <w:rStyle w:val="Chara"/>
          <w:rFonts w:hint="cs"/>
          <w:rtl/>
        </w:rPr>
        <w:t xml:space="preserve">به سوی مسجد </w:t>
      </w:r>
      <w:r w:rsidRPr="0042643E">
        <w:rPr>
          <w:rStyle w:val="Chara"/>
          <w:rFonts w:hint="cs"/>
          <w:rtl/>
        </w:rPr>
        <w:t>رفتند و ابوهریره به انتظار بازگشت آنان در جای خود ایستاده بود. وقتی برگشتند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چه سهمی از آن دریافت کردید؟ گفتند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ابوهریره وارد مسجد شدیم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چیزی را در آن‌جا نیافتیم که تقسیم شود. ابوهریره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کسی را در مسجد ندیدید؟ گفتند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بلی دیدیم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کسانی را دیدیم که نماز می‌خوا</w:t>
      </w:r>
      <w:r w:rsidR="00284CAD" w:rsidRPr="0042643E">
        <w:rPr>
          <w:rStyle w:val="Chara"/>
          <w:rFonts w:hint="cs"/>
          <w:rtl/>
        </w:rPr>
        <w:t>ند</w:t>
      </w:r>
      <w:r w:rsidRPr="0042643E">
        <w:rPr>
          <w:rStyle w:val="Chara"/>
          <w:rFonts w:hint="cs"/>
          <w:rtl/>
        </w:rPr>
        <w:t>ند و دیگرانی که قرآن می‌خواندند و کسانی که از حلال و حرام صحبت می‌کردند. ابوهریره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خاک بر سرتان. این میراث محمد</w:t>
      </w:r>
      <w:r w:rsidR="0037521C" w:rsidRPr="0037521C">
        <w:rPr>
          <w:rFonts w:cs="CTraditional Arabic" w:hint="cs"/>
          <w:rtl/>
          <w:lang w:bidi="fa-IR"/>
        </w:rPr>
        <w:t xml:space="preserve"> ج</w:t>
      </w:r>
      <w:r w:rsidRPr="0042643E">
        <w:rPr>
          <w:rStyle w:val="Chara"/>
          <w:rFonts w:hint="cs"/>
          <w:rtl/>
        </w:rPr>
        <w:t xml:space="preserve"> است</w:t>
      </w:r>
      <w:r w:rsidR="00D76923" w:rsidRPr="0042643E">
        <w:rPr>
          <w:rStyle w:val="Chara"/>
          <w:rFonts w:hint="cs"/>
          <w:vertAlign w:val="superscript"/>
          <w:rtl/>
        </w:rPr>
        <w:t>(</w:t>
      </w:r>
      <w:r w:rsidR="00D76923" w:rsidRPr="0042643E">
        <w:rPr>
          <w:rStyle w:val="Chara"/>
          <w:vertAlign w:val="superscript"/>
          <w:rtl/>
        </w:rPr>
        <w:footnoteReference w:id="129"/>
      </w:r>
      <w:r w:rsidR="00D76923" w:rsidRPr="0042643E">
        <w:rPr>
          <w:rStyle w:val="Chara"/>
          <w:rFonts w:hint="cs"/>
          <w:vertAlign w:val="superscript"/>
          <w:rtl/>
        </w:rPr>
        <w:t>)</w:t>
      </w:r>
      <w:r w:rsidRPr="0042643E">
        <w:rPr>
          <w:rStyle w:val="Chara"/>
          <w:rFonts w:hint="cs"/>
          <w:rtl/>
        </w:rPr>
        <w:t>.</w:t>
      </w:r>
    </w:p>
    <w:p w:rsidR="00FB30AD" w:rsidRPr="00123301" w:rsidRDefault="00FB30AD" w:rsidP="00123301">
      <w:pPr>
        <w:pStyle w:val="Char0"/>
        <w:bidi/>
        <w:ind w:firstLine="284"/>
        <w:rPr>
          <w:rStyle w:val="CharChar"/>
          <w:rtl/>
          <w:lang w:bidi="fa-IR"/>
        </w:rPr>
      </w:pPr>
      <w:r w:rsidRPr="0042643E">
        <w:rPr>
          <w:rStyle w:val="Chara"/>
          <w:rFonts w:hint="cs"/>
          <w:rtl/>
        </w:rPr>
        <w:t xml:space="preserve">اما هم‌اکنون یکی می‌آید و به اقداماتی برمی‌خیزد که مجبور می‌شویم او را از منکری که در آن افتاده بازداریم </w:t>
      </w:r>
      <w:r w:rsidR="00D76B81" w:rsidRPr="0042643E">
        <w:rPr>
          <w:rStyle w:val="Chara"/>
          <w:rFonts w:hint="cs"/>
          <w:rtl/>
        </w:rPr>
        <w:t>ا</w:t>
      </w:r>
      <w:r w:rsidRPr="0042643E">
        <w:rPr>
          <w:rStyle w:val="Chara"/>
          <w:rFonts w:hint="cs"/>
          <w:rtl/>
        </w:rPr>
        <w:t>و دارد علیه مرد امر کننده به معروف (ابوهریره) دهن کجی می‌کند</w:t>
      </w:r>
      <w:r w:rsidR="00441B44" w:rsidRPr="00123301">
        <w:rPr>
          <w:rFonts w:ascii="Traditional Arabic" w:hAnsi="Traditional Arabic" w:cs="Traditional Arabic"/>
          <w:rtl/>
          <w:lang w:bidi="fa-IR"/>
        </w:rPr>
        <w:t>»</w:t>
      </w:r>
      <w:r w:rsidRPr="0042643E">
        <w:rPr>
          <w:rStyle w:val="Chara"/>
          <w:rFonts w:hint="cs"/>
          <w:rtl/>
        </w:rPr>
        <w:t>.</w:t>
      </w:r>
      <w:r w:rsidR="00441B44" w:rsidRPr="0042643E">
        <w:rPr>
          <w:rStyle w:val="Chara"/>
          <w:rFonts w:hint="cs"/>
          <w:rtl/>
        </w:rPr>
        <w:t xml:space="preserve"> </w:t>
      </w:r>
      <w:r w:rsidRPr="00123301">
        <w:rPr>
          <w:rStyle w:val="Char9"/>
          <w:rFonts w:hint="cs"/>
          <w:rtl/>
        </w:rPr>
        <w:t>لا حول ولا</w:t>
      </w:r>
      <w:r w:rsidR="00441B44" w:rsidRPr="00123301">
        <w:rPr>
          <w:rStyle w:val="Char9"/>
          <w:rFonts w:hint="cs"/>
          <w:rtl/>
        </w:rPr>
        <w:t xml:space="preserve"> </w:t>
      </w:r>
      <w:r w:rsidRPr="00123301">
        <w:rPr>
          <w:rStyle w:val="Char9"/>
          <w:rFonts w:hint="cs"/>
          <w:rtl/>
        </w:rPr>
        <w:t>قو</w:t>
      </w:r>
      <w:r w:rsidR="00441B44" w:rsidRPr="00123301">
        <w:rPr>
          <w:rStyle w:val="Char9"/>
          <w:rFonts w:hint="cs"/>
          <w:rtl/>
        </w:rPr>
        <w:t>ة</w:t>
      </w:r>
      <w:r w:rsidRPr="00123301">
        <w:rPr>
          <w:rStyle w:val="Char9"/>
          <w:rFonts w:hint="cs"/>
          <w:rtl/>
        </w:rPr>
        <w:t xml:space="preserve"> </w:t>
      </w:r>
      <w:r w:rsidR="00441B44" w:rsidRPr="00123301">
        <w:rPr>
          <w:rStyle w:val="Char9"/>
          <w:rFonts w:hint="cs"/>
          <w:rtl/>
        </w:rPr>
        <w:t>إ</w:t>
      </w:r>
      <w:r w:rsidRPr="00123301">
        <w:rPr>
          <w:rStyle w:val="Char9"/>
          <w:rFonts w:hint="cs"/>
          <w:rtl/>
        </w:rPr>
        <w:t>لا بالله</w:t>
      </w:r>
    </w:p>
    <w:p w:rsidR="00FB30AD" w:rsidRPr="0026150A" w:rsidRDefault="00284CAD" w:rsidP="0026150A">
      <w:pPr>
        <w:pStyle w:val="ac"/>
        <w:rPr>
          <w:rStyle w:val="CharChar"/>
          <w:rFonts w:ascii="IRZar" w:hAnsi="IRZar" w:cs="IRZar"/>
          <w:sz w:val="24"/>
          <w:szCs w:val="24"/>
          <w:rtl/>
          <w:lang w:bidi="fa-IR"/>
        </w:rPr>
      </w:pPr>
      <w:bookmarkStart w:id="191" w:name="_Toc331527513"/>
      <w:bookmarkStart w:id="192" w:name="_Toc172970425"/>
      <w:bookmarkStart w:id="193" w:name="_Toc174252443"/>
      <w:bookmarkStart w:id="194" w:name="_Toc176264207"/>
      <w:bookmarkStart w:id="195" w:name="_Toc176264654"/>
      <w:bookmarkStart w:id="196" w:name="_Toc431412533"/>
      <w:r w:rsidRPr="0026150A">
        <w:rPr>
          <w:rStyle w:val="CharChar"/>
          <w:rFonts w:ascii="IRZar" w:hAnsi="IRZar" w:cs="IRZar" w:hint="cs"/>
          <w:sz w:val="24"/>
          <w:szCs w:val="24"/>
          <w:rtl/>
          <w:lang w:bidi="fa-IR"/>
        </w:rPr>
        <w:t xml:space="preserve">رفتار نیک </w:t>
      </w:r>
      <w:r w:rsidR="00FB30AD" w:rsidRPr="0026150A">
        <w:rPr>
          <w:rStyle w:val="CharChar"/>
          <w:rFonts w:ascii="IRZar" w:hAnsi="IRZar" w:cs="IRZar" w:hint="cs"/>
          <w:sz w:val="24"/>
          <w:szCs w:val="24"/>
          <w:rtl/>
          <w:lang w:bidi="fa-IR"/>
        </w:rPr>
        <w:t>او با مادرش</w:t>
      </w:r>
      <w:r w:rsidR="00A1692D" w:rsidRPr="0026150A">
        <w:rPr>
          <w:rStyle w:val="CharChar"/>
          <w:rFonts w:ascii="IRZar" w:hAnsi="IRZar" w:cs="IRZar" w:hint="cs"/>
          <w:sz w:val="24"/>
          <w:szCs w:val="24"/>
          <w:rtl/>
          <w:lang w:bidi="fa-IR"/>
        </w:rPr>
        <w:t>:</w:t>
      </w:r>
      <w:bookmarkEnd w:id="191"/>
      <w:bookmarkEnd w:id="192"/>
      <w:bookmarkEnd w:id="193"/>
      <w:bookmarkEnd w:id="194"/>
      <w:bookmarkEnd w:id="195"/>
      <w:bookmarkEnd w:id="196"/>
    </w:p>
    <w:p w:rsidR="00FB30AD" w:rsidRPr="0042643E" w:rsidRDefault="00FB30AD" w:rsidP="00123301">
      <w:pPr>
        <w:pStyle w:val="Char0"/>
        <w:bidi/>
        <w:ind w:firstLine="284"/>
        <w:rPr>
          <w:rStyle w:val="Chara"/>
          <w:rtl/>
        </w:rPr>
      </w:pPr>
      <w:r w:rsidRPr="0042643E">
        <w:rPr>
          <w:rStyle w:val="Chara"/>
          <w:rFonts w:hint="cs"/>
          <w:rtl/>
        </w:rPr>
        <w:t>هیچ نعمتی که نصیب انسان می‌شود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بزرگتر از نعمت ایمان و ثبات بر آن نیست و هیچ دعایی که برای </w:t>
      </w:r>
      <w:r w:rsidR="00284CAD" w:rsidRPr="0042643E">
        <w:rPr>
          <w:rStyle w:val="Chara"/>
          <w:rFonts w:hint="cs"/>
          <w:rtl/>
        </w:rPr>
        <w:t xml:space="preserve">دوستت </w:t>
      </w:r>
      <w:r w:rsidRPr="0042643E">
        <w:rPr>
          <w:rStyle w:val="Chara"/>
          <w:rFonts w:hint="cs"/>
          <w:rtl/>
        </w:rPr>
        <w:t>یا کسی از اعضای خانواده‌ات می‌کنی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درست‌تر و باارزش‌تر از این نیست که</w:t>
      </w:r>
      <w:r w:rsidR="00D76B81" w:rsidRPr="0042643E">
        <w:rPr>
          <w:rStyle w:val="Chara"/>
          <w:rFonts w:hint="cs"/>
          <w:rtl/>
        </w:rPr>
        <w:t xml:space="preserve"> برایش</w:t>
      </w:r>
      <w:r w:rsidRPr="0042643E">
        <w:rPr>
          <w:rStyle w:val="Chara"/>
          <w:rFonts w:hint="cs"/>
          <w:rtl/>
        </w:rPr>
        <w:t xml:space="preserve"> دعای ایمان و هدایت بکنی. جز فرد مومن کسی ارزش این دعا را احساس نمی‌کند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این‌رو جا دارد ما تصور کنیم که ابوهریره چه نیکی بزرگی با مادرش 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w:t>
      </w:r>
      <w:r w:rsidR="00284CAD" w:rsidRPr="0042643E">
        <w:rPr>
          <w:rStyle w:val="Chara"/>
          <w:rFonts w:hint="cs"/>
          <w:rtl/>
        </w:rPr>
        <w:t>گا</w:t>
      </w:r>
      <w:r w:rsidRPr="0042643E">
        <w:rPr>
          <w:rStyle w:val="Chara"/>
          <w:rFonts w:hint="cs"/>
          <w:rtl/>
        </w:rPr>
        <w:t>ه</w:t>
      </w:r>
      <w:r w:rsidR="00B10905" w:rsidRPr="0042643E">
        <w:rPr>
          <w:rStyle w:val="Chara"/>
          <w:rFonts w:hint="cs"/>
          <w:rtl/>
        </w:rPr>
        <w:t xml:space="preserve"> که ایمان آوردن</w:t>
      </w:r>
      <w:r w:rsidRPr="0042643E">
        <w:rPr>
          <w:rStyle w:val="Chara"/>
          <w:rFonts w:hint="cs"/>
          <w:rtl/>
        </w:rPr>
        <w:t xml:space="preserve"> و مسلمان شدن او را آرزو کرد و سبب اسلام آوردن او گردید.</w:t>
      </w:r>
    </w:p>
    <w:p w:rsidR="00FB30AD" w:rsidRPr="0042643E" w:rsidRDefault="00FB30AD" w:rsidP="00123301">
      <w:pPr>
        <w:pStyle w:val="Char0"/>
        <w:bidi/>
        <w:ind w:firstLine="284"/>
        <w:rPr>
          <w:rStyle w:val="Chara"/>
          <w:rtl/>
        </w:rPr>
      </w:pPr>
      <w:r w:rsidRPr="0042643E">
        <w:rPr>
          <w:rStyle w:val="Chara"/>
          <w:rFonts w:hint="cs"/>
          <w:rtl/>
        </w:rPr>
        <w:t xml:space="preserve">مسلم از او </w:t>
      </w:r>
      <w:r w:rsidR="00EA28A5" w:rsidRPr="0042643E">
        <w:rPr>
          <w:rStyle w:val="Chara"/>
          <w:rFonts w:hint="cs"/>
          <w:rtl/>
        </w:rPr>
        <w:t xml:space="preserve">روایت </w:t>
      </w:r>
      <w:r w:rsidRPr="0042643E">
        <w:rPr>
          <w:rStyle w:val="Chara"/>
          <w:rFonts w:hint="cs"/>
          <w:rtl/>
        </w:rPr>
        <w:t>کرده گفت</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مادرم مشرک بود و من او را به اسلام دعوت می‌کردم. یک روز او را دعوت کردم. سخنی راجع به رسول خدا</w:t>
      </w:r>
      <w:r w:rsidR="0037521C" w:rsidRPr="0037521C">
        <w:rPr>
          <w:rFonts w:cs="CTraditional Arabic" w:hint="cs"/>
          <w:rtl/>
          <w:lang w:bidi="fa-IR"/>
        </w:rPr>
        <w:t xml:space="preserve"> ج</w:t>
      </w:r>
      <w:r w:rsidRPr="0042643E">
        <w:rPr>
          <w:rStyle w:val="Chara"/>
          <w:rFonts w:hint="cs"/>
          <w:rtl/>
        </w:rPr>
        <w:t xml:space="preserve"> در گوش من نهاد که از آن ناراحت شدم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گریه کنان خدمت رسول خدا</w:t>
      </w:r>
      <w:r w:rsidR="0037521C" w:rsidRPr="0037521C">
        <w:rPr>
          <w:rFonts w:cs="CTraditional Arabic" w:hint="cs"/>
          <w:rtl/>
          <w:lang w:bidi="fa-IR"/>
        </w:rPr>
        <w:t xml:space="preserve"> ج</w:t>
      </w:r>
      <w:r w:rsidRPr="0042643E">
        <w:rPr>
          <w:rStyle w:val="Chara"/>
          <w:rFonts w:hint="cs"/>
          <w:rtl/>
        </w:rPr>
        <w:t xml:space="preserve"> آمدم. عرض کردم ای رسول خدا مادرم را به دین اسلام فرا می‌خواندم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 را نپذیرفت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امروز نیز او را دعوت کردم. سخن بدی راجع به شما از وی شنیدم. از خدا بخواه که مادر ابوهریره را هدایت کند. رسول خدا</w:t>
      </w:r>
      <w:r w:rsidR="0037521C" w:rsidRPr="0037521C">
        <w:rPr>
          <w:rFonts w:cs="CTraditional Arabic" w:hint="cs"/>
          <w:rtl/>
          <w:lang w:bidi="fa-IR"/>
        </w:rPr>
        <w:t xml:space="preserve"> ج</w:t>
      </w:r>
      <w:r w:rsidRPr="0042643E">
        <w:rPr>
          <w:rStyle w:val="Chara"/>
          <w:rFonts w:hint="cs"/>
          <w:rtl/>
        </w:rPr>
        <w:t xml:space="preserve"> فرمود</w:t>
      </w:r>
      <w:r w:rsidR="00A1692D" w:rsidRPr="0042643E">
        <w:rPr>
          <w:rStyle w:val="Chara"/>
          <w:rFonts w:hint="cs"/>
          <w:rtl/>
        </w:rPr>
        <w:t>:</w:t>
      </w:r>
      <w:r w:rsidR="003151F5" w:rsidRPr="0042643E">
        <w:rPr>
          <w:rStyle w:val="Chara"/>
          <w:rFonts w:hint="cs"/>
          <w:rtl/>
        </w:rPr>
        <w:t xml:space="preserve"> </w:t>
      </w:r>
      <w:r w:rsidR="00441B44" w:rsidRPr="00123301">
        <w:rPr>
          <w:rStyle w:val="Char6"/>
          <w:rtl/>
        </w:rPr>
        <w:t>«</w:t>
      </w:r>
      <w:r w:rsidRPr="00123301">
        <w:rPr>
          <w:rStyle w:val="Char6"/>
          <w:rFonts w:hint="cs"/>
          <w:rtl/>
        </w:rPr>
        <w:t xml:space="preserve">اللهم </w:t>
      </w:r>
      <w:r w:rsidR="00441B44" w:rsidRPr="00123301">
        <w:rPr>
          <w:rStyle w:val="Char6"/>
          <w:rFonts w:hint="cs"/>
          <w:rtl/>
        </w:rPr>
        <w:t>أ</w:t>
      </w:r>
      <w:r w:rsidRPr="00123301">
        <w:rPr>
          <w:rStyle w:val="Char6"/>
          <w:rFonts w:hint="cs"/>
          <w:rtl/>
        </w:rPr>
        <w:t xml:space="preserve">هد </w:t>
      </w:r>
      <w:r w:rsidR="00441B44" w:rsidRPr="00123301">
        <w:rPr>
          <w:rStyle w:val="Char6"/>
          <w:rFonts w:hint="cs"/>
          <w:rtl/>
        </w:rPr>
        <w:t>أ</w:t>
      </w:r>
      <w:r w:rsidRPr="00123301">
        <w:rPr>
          <w:rStyle w:val="Char6"/>
          <w:rFonts w:hint="cs"/>
          <w:rtl/>
        </w:rPr>
        <w:t xml:space="preserve">م </w:t>
      </w:r>
      <w:r w:rsidR="00441B44" w:rsidRPr="00123301">
        <w:rPr>
          <w:rStyle w:val="Char6"/>
          <w:rFonts w:hint="cs"/>
          <w:rtl/>
        </w:rPr>
        <w:t>أ</w:t>
      </w:r>
      <w:r w:rsidRPr="00123301">
        <w:rPr>
          <w:rStyle w:val="Char6"/>
          <w:rFonts w:hint="cs"/>
          <w:rtl/>
        </w:rPr>
        <w:t>ب</w:t>
      </w:r>
      <w:r w:rsidR="00441B44" w:rsidRPr="00123301">
        <w:rPr>
          <w:rStyle w:val="Char6"/>
          <w:rFonts w:hint="cs"/>
          <w:rtl/>
        </w:rPr>
        <w:t xml:space="preserve">ي </w:t>
      </w:r>
      <w:r w:rsidRPr="00123301">
        <w:rPr>
          <w:rStyle w:val="Char6"/>
          <w:rFonts w:hint="cs"/>
          <w:rtl/>
        </w:rPr>
        <w:t>هریر</w:t>
      </w:r>
      <w:r w:rsidR="00441B44" w:rsidRPr="00123301">
        <w:rPr>
          <w:rStyle w:val="Char6"/>
          <w:rFonts w:hint="cs"/>
          <w:rtl/>
        </w:rPr>
        <w:t>ة</w:t>
      </w:r>
      <w:r w:rsidR="00441B44" w:rsidRPr="00123301">
        <w:rPr>
          <w:rStyle w:val="Char6"/>
          <w:rtl/>
        </w:rPr>
        <w:t>»</w:t>
      </w:r>
      <w:r w:rsidRPr="0042643E">
        <w:rPr>
          <w:rStyle w:val="Chara"/>
          <w:rFonts w:hint="cs"/>
          <w:rtl/>
        </w:rPr>
        <w:t xml:space="preserve"> خداوندا مادر ابوهریره را هدایت کن. فورا از آن‌جا خارج شدم تا مژده‌ی دعای رسول خدا را به مادرم بدهم. چون آمدم و به سوی دروازه رفتم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دیدم بسته است. مادرم از داخل صدای پای مرا شنید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ای ابوهریره در جای خود بایست. من صدای خش خش آب را می‌شنیدم. </w:t>
      </w:r>
    </w:p>
    <w:p w:rsidR="00FB30AD" w:rsidRPr="0042643E" w:rsidRDefault="00FB30AD" w:rsidP="00123301">
      <w:pPr>
        <w:pStyle w:val="Char0"/>
        <w:bidi/>
        <w:ind w:firstLine="284"/>
        <w:rPr>
          <w:rStyle w:val="Chara"/>
          <w:rtl/>
        </w:rPr>
      </w:pPr>
      <w:r w:rsidRPr="0042643E">
        <w:rPr>
          <w:rStyle w:val="Chara"/>
          <w:rFonts w:hint="cs"/>
          <w:rtl/>
        </w:rPr>
        <w:t>ابوهریره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مادرم غسل کرد و بالاپوش خود را پوشید و با عجله قبل از این‌که روبند خود را ببندد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بیرون آمد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ای ابوهریره </w:t>
      </w:r>
      <w:r w:rsidR="00441B44" w:rsidRPr="00123301">
        <w:rPr>
          <w:rStyle w:val="Char9"/>
          <w:rtl/>
        </w:rPr>
        <w:t>«</w:t>
      </w:r>
      <w:r w:rsidR="00441B44" w:rsidRPr="00123301">
        <w:rPr>
          <w:rStyle w:val="Char9"/>
          <w:rFonts w:hint="cs"/>
          <w:rtl/>
        </w:rPr>
        <w:t>أ</w:t>
      </w:r>
      <w:r w:rsidRPr="00123301">
        <w:rPr>
          <w:rStyle w:val="Char9"/>
          <w:rFonts w:hint="cs"/>
          <w:rtl/>
        </w:rPr>
        <w:t xml:space="preserve">شهد </w:t>
      </w:r>
      <w:r w:rsidR="00441B44" w:rsidRPr="00123301">
        <w:rPr>
          <w:rStyle w:val="Char9"/>
          <w:rFonts w:hint="cs"/>
          <w:rtl/>
        </w:rPr>
        <w:t>أ</w:t>
      </w:r>
      <w:r w:rsidRPr="00123301">
        <w:rPr>
          <w:rStyle w:val="Char9"/>
          <w:rFonts w:hint="cs"/>
          <w:rtl/>
        </w:rPr>
        <w:t xml:space="preserve">ن لا </w:t>
      </w:r>
      <w:r w:rsidR="00441B44" w:rsidRPr="00123301">
        <w:rPr>
          <w:rStyle w:val="Char9"/>
          <w:rFonts w:hint="cs"/>
          <w:rtl/>
        </w:rPr>
        <w:t>إ</w:t>
      </w:r>
      <w:r w:rsidR="00EA28A5" w:rsidRPr="00123301">
        <w:rPr>
          <w:rStyle w:val="Char9"/>
          <w:rFonts w:hint="cs"/>
          <w:rtl/>
        </w:rPr>
        <w:t>ل</w:t>
      </w:r>
      <w:r w:rsidRPr="00123301">
        <w:rPr>
          <w:rStyle w:val="Char9"/>
          <w:rFonts w:hint="cs"/>
          <w:rtl/>
        </w:rPr>
        <w:t xml:space="preserve">ه </w:t>
      </w:r>
      <w:r w:rsidR="00441B44" w:rsidRPr="00123301">
        <w:rPr>
          <w:rStyle w:val="Char9"/>
          <w:rFonts w:hint="cs"/>
          <w:rtl/>
        </w:rPr>
        <w:t>إ</w:t>
      </w:r>
      <w:r w:rsidRPr="00123301">
        <w:rPr>
          <w:rStyle w:val="Char9"/>
          <w:rFonts w:hint="cs"/>
          <w:rtl/>
        </w:rPr>
        <w:t>لا الله و</w:t>
      </w:r>
      <w:r w:rsidR="00441B44" w:rsidRPr="00123301">
        <w:rPr>
          <w:rStyle w:val="Char9"/>
          <w:rFonts w:hint="cs"/>
          <w:rtl/>
        </w:rPr>
        <w:t>أ</w:t>
      </w:r>
      <w:r w:rsidRPr="00123301">
        <w:rPr>
          <w:rStyle w:val="Char9"/>
          <w:rFonts w:hint="cs"/>
          <w:rtl/>
        </w:rPr>
        <w:t xml:space="preserve">شهد </w:t>
      </w:r>
      <w:r w:rsidR="00441B44" w:rsidRPr="00123301">
        <w:rPr>
          <w:rStyle w:val="Char9"/>
          <w:rFonts w:hint="cs"/>
          <w:rtl/>
        </w:rPr>
        <w:t>أ</w:t>
      </w:r>
      <w:r w:rsidRPr="00123301">
        <w:rPr>
          <w:rStyle w:val="Char9"/>
          <w:rFonts w:hint="cs"/>
          <w:rtl/>
        </w:rPr>
        <w:t>ن محمدا عبده ورسوله</w:t>
      </w:r>
      <w:r w:rsidR="00441B44" w:rsidRPr="00123301">
        <w:rPr>
          <w:rStyle w:val="Char9"/>
          <w:rtl/>
        </w:rPr>
        <w:t>»</w:t>
      </w:r>
      <w:r w:rsidRPr="0042643E">
        <w:rPr>
          <w:rStyle w:val="Chara"/>
          <w:rFonts w:hint="cs"/>
          <w:rtl/>
        </w:rPr>
        <w:t xml:space="preserve"> گواهی می‌دهم که هیچ خدایی جز الله نیست و گواهی می‌دهم که محمد بنده و فرستاده‌ی اوست. 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در حالی‌که از فرط شادی می‌گریستم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نزد رسول خدا برگشتم</w:t>
      </w:r>
      <w:r w:rsidR="00D76B81" w:rsidRPr="0042643E">
        <w:rPr>
          <w:rStyle w:val="Chara"/>
          <w:rFonts w:hint="cs"/>
          <w:rtl/>
        </w:rPr>
        <w:t xml:space="preserve"> و</w:t>
      </w:r>
      <w:r w:rsidRPr="0042643E">
        <w:rPr>
          <w:rStyle w:val="Chara"/>
          <w:rFonts w:hint="cs"/>
          <w:rtl/>
        </w:rPr>
        <w:t xml:space="preserve"> گفتم ای رسول خدا مژده بده که خداوند دعای تو را مستجاب فرمود و مادر ابی</w:t>
      </w:r>
      <w:r w:rsidR="00D76B81" w:rsidRPr="0042643E">
        <w:rPr>
          <w:rStyle w:val="Chara"/>
          <w:rFonts w:hint="cs"/>
          <w:rtl/>
        </w:rPr>
        <w:t>‌</w:t>
      </w:r>
      <w:r w:rsidRPr="0042643E">
        <w:rPr>
          <w:rStyle w:val="Chara"/>
          <w:rFonts w:hint="cs"/>
          <w:rtl/>
        </w:rPr>
        <w:t>هریره هدایت یافت. رسول خدا حمد و ثنای خدا را به جا آورد و گفت</w:t>
      </w:r>
      <w:r w:rsidR="00A1692D" w:rsidRPr="0042643E">
        <w:rPr>
          <w:rStyle w:val="Chara"/>
          <w:rFonts w:hint="cs"/>
          <w:rtl/>
        </w:rPr>
        <w:t>:</w:t>
      </w:r>
      <w:r w:rsidR="003151F5" w:rsidRPr="0042643E">
        <w:rPr>
          <w:rStyle w:val="Chara"/>
          <w:rFonts w:hint="cs"/>
          <w:rtl/>
        </w:rPr>
        <w:t xml:space="preserve"> </w:t>
      </w:r>
      <w:r w:rsidR="00E23326" w:rsidRPr="0042643E">
        <w:rPr>
          <w:rStyle w:val="Chara"/>
          <w:rFonts w:hint="cs"/>
          <w:rtl/>
        </w:rPr>
        <w:t xml:space="preserve">نیکو </w:t>
      </w:r>
      <w:r w:rsidRPr="0042643E">
        <w:rPr>
          <w:rStyle w:val="Chara"/>
          <w:rFonts w:hint="cs"/>
          <w:rtl/>
        </w:rPr>
        <w:t>و پسندیده است</w:t>
      </w:r>
      <w:r w:rsidR="00D76923" w:rsidRPr="0042643E">
        <w:rPr>
          <w:rStyle w:val="Chara"/>
          <w:rFonts w:hint="cs"/>
          <w:vertAlign w:val="superscript"/>
          <w:rtl/>
        </w:rPr>
        <w:t>(</w:t>
      </w:r>
      <w:r w:rsidR="00D76923" w:rsidRPr="0042643E">
        <w:rPr>
          <w:rStyle w:val="Chara"/>
          <w:vertAlign w:val="superscript"/>
          <w:rtl/>
        </w:rPr>
        <w:footnoteReference w:id="130"/>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 xml:space="preserve">از جمله‌ی نیکی‌های دیگر ابوهریره با مادرش روایتی است که ابن سعد </w:t>
      </w:r>
      <w:r w:rsidR="000F0042" w:rsidRPr="0042643E">
        <w:rPr>
          <w:rStyle w:val="Chara"/>
          <w:rFonts w:hint="cs"/>
          <w:rtl/>
        </w:rPr>
        <w:t>با سند</w:t>
      </w:r>
      <w:r w:rsidRPr="0042643E">
        <w:rPr>
          <w:rStyle w:val="Chara"/>
          <w:rFonts w:hint="cs"/>
          <w:rtl/>
        </w:rPr>
        <w:t xml:space="preserve"> صحیح از او </w:t>
      </w:r>
      <w:r w:rsidR="00F8731E" w:rsidRPr="0042643E">
        <w:rPr>
          <w:rStyle w:val="Chara"/>
          <w:rFonts w:hint="cs"/>
          <w:rtl/>
        </w:rPr>
        <w:t>روایت</w:t>
      </w:r>
      <w:r w:rsidRPr="0042643E">
        <w:rPr>
          <w:rStyle w:val="Chara"/>
          <w:rFonts w:hint="cs"/>
          <w:rtl/>
        </w:rPr>
        <w:t xml:space="preserve"> کرده </w:t>
      </w:r>
      <w:r w:rsidR="00D76B81" w:rsidRPr="0042643E">
        <w:rPr>
          <w:rStyle w:val="Chara"/>
          <w:rFonts w:hint="cs"/>
          <w:rtl/>
        </w:rPr>
        <w:t>می‌</w:t>
      </w:r>
      <w:r w:rsidRPr="0042643E">
        <w:rPr>
          <w:rStyle w:val="Chara"/>
          <w:rFonts w:hint="cs"/>
          <w:rtl/>
        </w:rPr>
        <w:t>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دو دانه خرما به او داد. ابوهریره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یک دانه خرما را خوردم و دانه‌ی دیگر را در دامنم گذاشتم. رسول خدا</w:t>
      </w:r>
      <w:r w:rsidR="0037521C" w:rsidRPr="0037521C">
        <w:rPr>
          <w:rFonts w:cs="CTraditional Arabic" w:hint="cs"/>
          <w:rtl/>
          <w:lang w:bidi="fa-IR"/>
        </w:rPr>
        <w:t xml:space="preserve"> ج</w:t>
      </w:r>
      <w:r w:rsidRPr="0042643E">
        <w:rPr>
          <w:rStyle w:val="Chara"/>
          <w:rFonts w:hint="cs"/>
          <w:rtl/>
        </w:rPr>
        <w:t xml:space="preserve">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چرا این دانه خرما را برداشتی؟ عرض کردم برای مادرم. فرمود</w:t>
      </w:r>
      <w:r w:rsidR="00964145" w:rsidRPr="0042643E">
        <w:rPr>
          <w:rStyle w:val="Chara"/>
          <w:rFonts w:hint="cs"/>
          <w:rtl/>
        </w:rPr>
        <w:t xml:space="preserve"> آن را </w:t>
      </w:r>
      <w:r w:rsidRPr="0042643E">
        <w:rPr>
          <w:rStyle w:val="Chara"/>
          <w:rFonts w:hint="cs"/>
          <w:rtl/>
        </w:rPr>
        <w:t>بخور من دو عدد خرمای دیگر به شما خواهم داد.</w:t>
      </w:r>
      <w:r w:rsidR="00964145" w:rsidRPr="0042643E">
        <w:rPr>
          <w:rStyle w:val="Chara"/>
          <w:rFonts w:hint="cs"/>
          <w:rtl/>
        </w:rPr>
        <w:t xml:space="preserve"> آن را </w:t>
      </w:r>
      <w:r w:rsidRPr="0042643E">
        <w:rPr>
          <w:rStyle w:val="Chara"/>
          <w:rFonts w:hint="cs"/>
          <w:rtl/>
        </w:rPr>
        <w:t>خوردم و دو</w:t>
      </w:r>
      <w:r w:rsidR="00F04583" w:rsidRPr="0042643E">
        <w:rPr>
          <w:rStyle w:val="Chara"/>
          <w:rFonts w:hint="cs"/>
          <w:rtl/>
        </w:rPr>
        <w:t xml:space="preserve"> دانه </w:t>
      </w:r>
      <w:r w:rsidRPr="0042643E">
        <w:rPr>
          <w:rStyle w:val="Chara"/>
          <w:rFonts w:hint="cs"/>
          <w:rtl/>
        </w:rPr>
        <w:t xml:space="preserve">خرمای دیگر </w:t>
      </w:r>
      <w:r w:rsidR="00F04583" w:rsidRPr="0042643E">
        <w:rPr>
          <w:rStyle w:val="Chara"/>
          <w:rFonts w:hint="cs"/>
          <w:rtl/>
        </w:rPr>
        <w:t xml:space="preserve">[برای مادرم] </w:t>
      </w:r>
      <w:r w:rsidRPr="0042643E">
        <w:rPr>
          <w:rStyle w:val="Chara"/>
          <w:rFonts w:hint="cs"/>
          <w:rtl/>
        </w:rPr>
        <w:t>به من داد</w:t>
      </w:r>
      <w:r w:rsidR="00D76923" w:rsidRPr="0042643E">
        <w:rPr>
          <w:rStyle w:val="Chara"/>
          <w:rFonts w:hint="cs"/>
          <w:vertAlign w:val="superscript"/>
          <w:rtl/>
        </w:rPr>
        <w:t>(</w:t>
      </w:r>
      <w:r w:rsidR="00D76923" w:rsidRPr="0042643E">
        <w:rPr>
          <w:rStyle w:val="Chara"/>
          <w:vertAlign w:val="superscript"/>
          <w:rtl/>
        </w:rPr>
        <w:footnoteReference w:id="131"/>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 xml:space="preserve">عبدالله پسر وهب صادق‌ترین نمونه و صورت محبت ابوهریره را به مادرش برای ما بازگو می‌کند. او از جمله‌ی شیوخ بخاری به شمار می‌رفته و از طریق سعید پسر ابی هلال </w:t>
      </w:r>
      <w:r w:rsidR="00F8731E" w:rsidRPr="0042643E">
        <w:rPr>
          <w:rStyle w:val="Chara"/>
          <w:rFonts w:hint="cs"/>
          <w:rtl/>
        </w:rPr>
        <w:t>روایت</w:t>
      </w:r>
      <w:r w:rsidRPr="0042643E">
        <w:rPr>
          <w:rStyle w:val="Chara"/>
          <w:rFonts w:hint="cs"/>
          <w:rtl/>
        </w:rPr>
        <w:t xml:space="preserve"> کرده که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ابوهریره هر روز به نزد مادرش می‌رفت و می‌گفت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مادرم خداوند تو را جزای خیر دهد که مرا زمانی‌که کوچک بودم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تربیت کردی. مادرش می‌گفت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پسرم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خداوند تو را جزای خیر دهد که در بزرگ‌سالی با من نیکی کردی</w:t>
      </w:r>
      <w:r w:rsidR="00D76923" w:rsidRPr="0042643E">
        <w:rPr>
          <w:rStyle w:val="Chara"/>
          <w:rFonts w:hint="cs"/>
          <w:vertAlign w:val="superscript"/>
          <w:rtl/>
        </w:rPr>
        <w:t>(</w:t>
      </w:r>
      <w:r w:rsidR="00D76923" w:rsidRPr="0042643E">
        <w:rPr>
          <w:rStyle w:val="Chara"/>
          <w:vertAlign w:val="superscript"/>
          <w:rtl/>
        </w:rPr>
        <w:footnoteReference w:id="132"/>
      </w:r>
      <w:r w:rsidR="00D76923" w:rsidRPr="0042643E">
        <w:rPr>
          <w:rStyle w:val="Chara"/>
          <w:rFonts w:hint="cs"/>
          <w:vertAlign w:val="superscript"/>
          <w:rtl/>
        </w:rPr>
        <w:t>)</w:t>
      </w:r>
      <w:r w:rsidRPr="0042643E">
        <w:rPr>
          <w:rStyle w:val="Chara"/>
          <w:rFonts w:hint="cs"/>
          <w:rtl/>
        </w:rPr>
        <w:t>.</w:t>
      </w:r>
      <w:r w:rsidR="0090385B" w:rsidRPr="0042643E">
        <w:rPr>
          <w:rStyle w:val="Chara"/>
          <w:rFonts w:hint="cs"/>
          <w:rtl/>
        </w:rPr>
        <w:t xml:space="preserve"> </w:t>
      </w:r>
      <w:r w:rsidRPr="0042643E">
        <w:rPr>
          <w:rStyle w:val="Chara"/>
          <w:rFonts w:hint="cs"/>
          <w:rtl/>
        </w:rPr>
        <w:t>بخاری نیز این روایت را نقل کرده است</w:t>
      </w:r>
      <w:r w:rsidR="00D76923" w:rsidRPr="0042643E">
        <w:rPr>
          <w:rStyle w:val="Chara"/>
          <w:rFonts w:hint="cs"/>
          <w:vertAlign w:val="superscript"/>
          <w:rtl/>
        </w:rPr>
        <w:t>(</w:t>
      </w:r>
      <w:r w:rsidR="00D76923" w:rsidRPr="0042643E">
        <w:rPr>
          <w:rStyle w:val="Chara"/>
          <w:vertAlign w:val="superscript"/>
          <w:rtl/>
        </w:rPr>
        <w:footnoteReference w:id="133"/>
      </w:r>
      <w:r w:rsidR="00D76923" w:rsidRPr="0042643E">
        <w:rPr>
          <w:rStyle w:val="Chara"/>
          <w:rFonts w:hint="cs"/>
          <w:vertAlign w:val="superscript"/>
          <w:rtl/>
        </w:rPr>
        <w:t>)</w:t>
      </w:r>
      <w:r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حال یکی می‌آید که احتمال دارد بر اثر پرخوری گرفتاری مرض سوء هاضمه شده باشد و مادرش از فرط گرسنگی به خود بپیچد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بعد علیه ابوهریره دهان به ذم </w:t>
      </w:r>
      <w:r w:rsidR="008E0244" w:rsidRPr="0042643E">
        <w:rPr>
          <w:rStyle w:val="Chara"/>
          <w:rFonts w:hint="cs"/>
          <w:rtl/>
        </w:rPr>
        <w:t xml:space="preserve">و </w:t>
      </w:r>
      <w:r w:rsidRPr="0042643E">
        <w:rPr>
          <w:rStyle w:val="Chara"/>
          <w:rFonts w:hint="cs"/>
          <w:rtl/>
        </w:rPr>
        <w:t>طعن</w:t>
      </w:r>
      <w:r w:rsidR="008E0244" w:rsidRPr="0042643E">
        <w:rPr>
          <w:rStyle w:val="Chara"/>
          <w:rFonts w:hint="cs"/>
          <w:rtl/>
        </w:rPr>
        <w:t>‌گویی</w:t>
      </w:r>
      <w:r w:rsidRPr="0042643E">
        <w:rPr>
          <w:rStyle w:val="Chara"/>
          <w:rFonts w:hint="cs"/>
          <w:rtl/>
        </w:rPr>
        <w:t xml:space="preserve"> بگشاید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بعید است که بتوانند ضربه‌ای به ابوهریره وارد کنند یا از او انتقام بگیرند.</w:t>
      </w:r>
    </w:p>
    <w:p w:rsidR="00FB30AD" w:rsidRPr="00123301" w:rsidRDefault="00FB30AD" w:rsidP="00123301">
      <w:pPr>
        <w:pStyle w:val="ac"/>
        <w:rPr>
          <w:rtl/>
        </w:rPr>
      </w:pPr>
      <w:bookmarkStart w:id="197" w:name="_Toc331527514"/>
      <w:bookmarkStart w:id="198" w:name="_Toc431412534"/>
      <w:bookmarkStart w:id="199" w:name="_Toc172970426"/>
      <w:bookmarkStart w:id="200" w:name="_Toc174252444"/>
      <w:bookmarkStart w:id="201" w:name="_Toc176264208"/>
      <w:bookmarkStart w:id="202" w:name="_Toc176264655"/>
      <w:r w:rsidRPr="00123301">
        <w:rPr>
          <w:rFonts w:hint="cs"/>
          <w:rtl/>
        </w:rPr>
        <w:t>فروتنی علمی</w:t>
      </w:r>
      <w:r w:rsidR="005C002C" w:rsidRPr="00123301">
        <w:rPr>
          <w:rFonts w:hint="cs"/>
          <w:rtl/>
        </w:rPr>
        <w:t xml:space="preserve"> او </w:t>
      </w:r>
      <w:r w:rsidRPr="00123301">
        <w:rPr>
          <w:rFonts w:hint="cs"/>
          <w:rtl/>
        </w:rPr>
        <w:t xml:space="preserve">و </w:t>
      </w:r>
      <w:r w:rsidR="005C002C" w:rsidRPr="00123301">
        <w:rPr>
          <w:rFonts w:hint="cs"/>
          <w:rtl/>
        </w:rPr>
        <w:t xml:space="preserve">مغرور </w:t>
      </w:r>
      <w:r w:rsidRPr="00123301">
        <w:rPr>
          <w:rFonts w:hint="cs"/>
          <w:rtl/>
        </w:rPr>
        <w:t>نگشتن</w:t>
      </w:r>
      <w:r w:rsidR="005C002C" w:rsidRPr="00123301">
        <w:rPr>
          <w:rFonts w:hint="cs"/>
          <w:rtl/>
        </w:rPr>
        <w:t>ش</w:t>
      </w:r>
      <w:r w:rsidR="00A1692D" w:rsidRPr="00123301">
        <w:rPr>
          <w:rFonts w:hint="cs"/>
          <w:rtl/>
        </w:rPr>
        <w:t>:</w:t>
      </w:r>
      <w:bookmarkEnd w:id="197"/>
      <w:bookmarkEnd w:id="198"/>
      <w:r w:rsidR="00A1692D" w:rsidRPr="00123301">
        <w:rPr>
          <w:rFonts w:hint="cs"/>
          <w:rtl/>
        </w:rPr>
        <w:t xml:space="preserve"> </w:t>
      </w:r>
      <w:bookmarkEnd w:id="199"/>
      <w:bookmarkEnd w:id="200"/>
      <w:bookmarkEnd w:id="201"/>
      <w:bookmarkEnd w:id="202"/>
    </w:p>
    <w:p w:rsidR="00FB30AD" w:rsidRPr="0042643E" w:rsidRDefault="00FB30AD" w:rsidP="00123301">
      <w:pPr>
        <w:pStyle w:val="Char0"/>
        <w:bidi/>
        <w:ind w:firstLine="284"/>
        <w:rPr>
          <w:rStyle w:val="Chara"/>
          <w:rtl/>
        </w:rPr>
      </w:pPr>
      <w:r w:rsidRPr="0042643E">
        <w:rPr>
          <w:rStyle w:val="Chara"/>
          <w:rFonts w:hint="cs"/>
          <w:rtl/>
        </w:rPr>
        <w:t>ابوهریره</w:t>
      </w:r>
      <w:r w:rsidR="0037521C" w:rsidRPr="0037521C">
        <w:rPr>
          <w:rFonts w:cs="CTraditional Arabic" w:hint="cs"/>
          <w:rtl/>
          <w:lang w:bidi="fa-IR"/>
        </w:rPr>
        <w:t>س</w:t>
      </w:r>
      <w:r w:rsidRPr="0042643E">
        <w:rPr>
          <w:rStyle w:val="Chara"/>
          <w:rFonts w:hint="cs"/>
          <w:rtl/>
        </w:rPr>
        <w:t xml:space="preserve"> در بهره‌مندی از حافظه‌‌ی قوی از دیگر صحابه جلوتر بود. اما این حافظه‌ی قوی او را نفریفته بود تا خود را برتر از دیگران بداند. پسر ابی شیبه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سخن او را در رابطه با ابن عباس نقل می‌کند که با این‌که ابن عباس از نظر سنی یکی از کم‌سن‌ترین صحابه به شمار می‌رفت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خطاب به او می‌گفت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تو از من بهتر و عالم‌تر هستی.</w:t>
      </w:r>
    </w:p>
    <w:p w:rsidR="00FB30AD" w:rsidRPr="0042643E" w:rsidRDefault="00FB30AD" w:rsidP="00123301">
      <w:pPr>
        <w:pStyle w:val="Char0"/>
        <w:bidi/>
        <w:ind w:firstLine="284"/>
        <w:rPr>
          <w:rStyle w:val="Chara"/>
          <w:rtl/>
        </w:rPr>
      </w:pPr>
      <w:r w:rsidRPr="0042643E">
        <w:rPr>
          <w:rStyle w:val="Chara"/>
          <w:rFonts w:hint="cs"/>
          <w:rtl/>
        </w:rPr>
        <w:t>در صورت دیگری ابوهریره را می‌بینیم که در مقابل تابعی بزرگوار عمرو پسر اوس ثقفی متوفای سال 75 هـ.ق یکی از اقران عروه پسر زبیر فروتنی نشان می‌دهد و در جواب گروهی که عبدالرحمن پسر نافع پسر لبیبه در جمع آنان بود می‌گوید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از من سوال می‌کنید در حالی‌که عمرو پسر اوس در میان شما وجود دارد</w:t>
      </w:r>
      <w:r w:rsidR="00441B44"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34"/>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آری! تواضع ابوهریره چنین است. مع الوصف ابوریه‌ی متکبر و متعفن الفکر و متحجر العقل می‌آید و می‌خواهد از ابوهریره انتقام بگیرد و بر او بتازد. هیهات!</w:t>
      </w:r>
    </w:p>
    <w:p w:rsidR="00FB30AD" w:rsidRPr="00123301" w:rsidRDefault="00FB30AD" w:rsidP="00123301">
      <w:pPr>
        <w:pStyle w:val="ac"/>
        <w:rPr>
          <w:rtl/>
        </w:rPr>
      </w:pPr>
      <w:bookmarkStart w:id="203" w:name="_Toc331527515"/>
      <w:bookmarkStart w:id="204" w:name="_Toc431412535"/>
      <w:bookmarkStart w:id="205" w:name="_Toc172970427"/>
      <w:bookmarkStart w:id="206" w:name="_Toc174252445"/>
      <w:bookmarkStart w:id="207" w:name="_Toc176264209"/>
      <w:bookmarkStart w:id="208" w:name="_Toc176264656"/>
      <w:r w:rsidRPr="00123301">
        <w:rPr>
          <w:rFonts w:hint="cs"/>
          <w:rtl/>
        </w:rPr>
        <w:t>درنگ کردنش در فتوا و اهلیتش برای آن</w:t>
      </w:r>
      <w:r w:rsidR="00A1692D" w:rsidRPr="00123301">
        <w:rPr>
          <w:rFonts w:hint="cs"/>
          <w:rtl/>
        </w:rPr>
        <w:t>:</w:t>
      </w:r>
      <w:bookmarkEnd w:id="203"/>
      <w:bookmarkEnd w:id="204"/>
      <w:r w:rsidR="00A1692D" w:rsidRPr="00123301">
        <w:rPr>
          <w:rFonts w:hint="cs"/>
          <w:rtl/>
        </w:rPr>
        <w:t xml:space="preserve"> </w:t>
      </w:r>
      <w:bookmarkEnd w:id="205"/>
      <w:bookmarkEnd w:id="206"/>
      <w:bookmarkEnd w:id="207"/>
      <w:bookmarkEnd w:id="208"/>
    </w:p>
    <w:p w:rsidR="00FB30AD" w:rsidRPr="0042643E" w:rsidRDefault="00FB30AD" w:rsidP="00123301">
      <w:pPr>
        <w:pStyle w:val="Char0"/>
        <w:bidi/>
        <w:ind w:firstLine="284"/>
        <w:rPr>
          <w:rStyle w:val="Chara"/>
          <w:rtl/>
        </w:rPr>
      </w:pPr>
      <w:r w:rsidRPr="0042643E">
        <w:rPr>
          <w:rStyle w:val="Chara"/>
          <w:rFonts w:hint="cs"/>
          <w:rtl/>
        </w:rPr>
        <w:t>ابن حزم سیزده نفر از متوسطین صحابه را</w:t>
      </w:r>
      <w:r w:rsidR="00D76B81" w:rsidRPr="0042643E">
        <w:rPr>
          <w:rStyle w:val="Chara"/>
          <w:rFonts w:hint="cs"/>
          <w:rtl/>
        </w:rPr>
        <w:t xml:space="preserve"> ـ</w:t>
      </w:r>
      <w:r w:rsidRPr="0042643E">
        <w:rPr>
          <w:rStyle w:val="Chara"/>
          <w:rFonts w:hint="cs"/>
          <w:rtl/>
        </w:rPr>
        <w:t xml:space="preserve"> </w:t>
      </w:r>
      <w:r w:rsidR="00E25791" w:rsidRPr="0042643E">
        <w:rPr>
          <w:rStyle w:val="Chara"/>
          <w:rFonts w:hint="cs"/>
          <w:rtl/>
        </w:rPr>
        <w:t xml:space="preserve">در آن‌چه که به عنوان </w:t>
      </w:r>
      <w:r w:rsidRPr="0042643E">
        <w:rPr>
          <w:rStyle w:val="Chara"/>
          <w:rFonts w:hint="cs"/>
          <w:rtl/>
        </w:rPr>
        <w:t>فتوا از</w:t>
      </w:r>
      <w:r w:rsidR="00824085" w:rsidRPr="0042643E">
        <w:rPr>
          <w:rStyle w:val="Chara"/>
          <w:rFonts w:hint="cs"/>
          <w:rtl/>
        </w:rPr>
        <w:t xml:space="preserve"> آن‌ها </w:t>
      </w:r>
      <w:r w:rsidRPr="0042643E">
        <w:rPr>
          <w:rStyle w:val="Chara"/>
          <w:rFonts w:hint="cs"/>
          <w:rtl/>
        </w:rPr>
        <w:t>روایت کرده است</w:t>
      </w:r>
      <w:r w:rsidR="00D76B81" w:rsidRPr="0042643E">
        <w:rPr>
          <w:rStyle w:val="Chara"/>
          <w:rFonts w:hint="cs"/>
          <w:rtl/>
        </w:rPr>
        <w:t xml:space="preserve"> ـ</w:t>
      </w:r>
      <w:r w:rsidR="005C6D05" w:rsidRPr="0042643E">
        <w:rPr>
          <w:rStyle w:val="Chara"/>
          <w:rFonts w:hint="cs"/>
          <w:rtl/>
        </w:rPr>
        <w:t xml:space="preserve"> نام می‌برد که</w:t>
      </w:r>
      <w:r w:rsidRPr="0042643E">
        <w:rPr>
          <w:rStyle w:val="Chara"/>
          <w:rFonts w:hint="cs"/>
          <w:rtl/>
        </w:rPr>
        <w:t xml:space="preserve"> ابوهریره نفر چهارم </w:t>
      </w:r>
      <w:r w:rsidR="004F5271">
        <w:rPr>
          <w:rStyle w:val="Chara"/>
          <w:rFonts w:hint="cs"/>
          <w:rtl/>
        </w:rPr>
        <w:t>آن‌هاست</w:t>
      </w:r>
      <w:r w:rsidRPr="0042643E">
        <w:rPr>
          <w:rStyle w:val="Chara"/>
          <w:rFonts w:hint="cs"/>
          <w:rtl/>
        </w:rPr>
        <w:t>. سایرین عبارتند از</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ام سلمه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انس</w:t>
      </w:r>
      <w:r w:rsidR="00824085" w:rsidRPr="0042643E">
        <w:rPr>
          <w:rStyle w:val="Chara"/>
          <w:rFonts w:hint="cs"/>
          <w:rtl/>
        </w:rPr>
        <w:t>،</w:t>
      </w:r>
      <w:r w:rsidR="00441B44" w:rsidRPr="0042643E">
        <w:rPr>
          <w:rStyle w:val="Chara"/>
          <w:rFonts w:hint="cs"/>
          <w:rtl/>
        </w:rPr>
        <w:t xml:space="preserve"> </w:t>
      </w:r>
      <w:r w:rsidR="00AD2C94" w:rsidRPr="0042643E">
        <w:rPr>
          <w:rStyle w:val="Chara"/>
          <w:rFonts w:hint="cs"/>
          <w:rtl/>
        </w:rPr>
        <w:t>ابوسع</w:t>
      </w:r>
      <w:r w:rsidR="0042643E">
        <w:rPr>
          <w:rStyle w:val="Chara"/>
          <w:rFonts w:hint="cs"/>
          <w:rtl/>
        </w:rPr>
        <w:t>ی</w:t>
      </w:r>
      <w:r w:rsidR="00AD2C94" w:rsidRPr="0042643E">
        <w:rPr>
          <w:rStyle w:val="Chara"/>
          <w:rFonts w:hint="cs"/>
          <w:rtl/>
        </w:rPr>
        <w:t>د</w:t>
      </w:r>
      <w:r w:rsidRPr="0042643E">
        <w:rPr>
          <w:rStyle w:val="Chara"/>
          <w:rFonts w:hint="cs"/>
          <w:rtl/>
        </w:rPr>
        <w:t>خدری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عثمان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عبدال</w:t>
      </w:r>
      <w:r w:rsidR="00AD2C94" w:rsidRPr="0042643E">
        <w:rPr>
          <w:rStyle w:val="Chara"/>
          <w:rFonts w:hint="cs"/>
          <w:rtl/>
        </w:rPr>
        <w:t>ل</w:t>
      </w:r>
      <w:r w:rsidR="00D76B81" w:rsidRPr="0042643E">
        <w:rPr>
          <w:rStyle w:val="Chara"/>
          <w:rFonts w:hint="cs"/>
          <w:rtl/>
        </w:rPr>
        <w:t>ه بن</w:t>
      </w:r>
      <w:r w:rsidRPr="0042643E">
        <w:rPr>
          <w:rStyle w:val="Chara"/>
          <w:rFonts w:hint="cs"/>
          <w:rtl/>
        </w:rPr>
        <w:t xml:space="preserve"> عمرو</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ابن الزبیر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ابوموسی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سعد سلمان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جابر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معا</w:t>
      </w:r>
      <w:r w:rsidR="001E00D9" w:rsidRPr="0042643E">
        <w:rPr>
          <w:rStyle w:val="Chara"/>
          <w:rFonts w:hint="cs"/>
          <w:rtl/>
        </w:rPr>
        <w:t>ذ</w:t>
      </w:r>
      <w:r w:rsidRPr="0042643E">
        <w:rPr>
          <w:rStyle w:val="Chara"/>
          <w:rFonts w:hint="cs"/>
          <w:rtl/>
        </w:rPr>
        <w:t xml:space="preserve"> و ابوبکر. بعد گوید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rPr>
        <w:t>«</w:t>
      </w:r>
      <w:r w:rsidRPr="0042643E">
        <w:rPr>
          <w:rStyle w:val="Chara"/>
          <w:rFonts w:hint="cs"/>
          <w:rtl/>
        </w:rPr>
        <w:t>آن‌ها تنها سیزده نفرند که ممکن است از فتوای هر کدام از آنان جزو کوچکی جمع شود</w:t>
      </w:r>
      <w:r w:rsidR="00441B44" w:rsidRPr="00123301">
        <w:rPr>
          <w:rFonts w:ascii="Traditional Arabic" w:hAnsi="Traditional Arabic" w:cs="Traditional Arabic"/>
          <w:rtl/>
        </w:rPr>
        <w:t>»</w:t>
      </w:r>
      <w:r w:rsidRPr="0042643E">
        <w:rPr>
          <w:rStyle w:val="Chara"/>
          <w:rFonts w:hint="cs"/>
          <w:rtl/>
        </w:rPr>
        <w:t>. بعد هفت نفر دیگر را بر</w:t>
      </w:r>
      <w:r w:rsidR="00824085" w:rsidRPr="0042643E">
        <w:rPr>
          <w:rStyle w:val="Chara"/>
          <w:rFonts w:hint="cs"/>
          <w:rtl/>
        </w:rPr>
        <w:t xml:space="preserve"> آن‌ها </w:t>
      </w:r>
      <w:r w:rsidRPr="0042643E">
        <w:rPr>
          <w:rStyle w:val="Chara"/>
          <w:rFonts w:hint="cs"/>
          <w:rtl/>
        </w:rPr>
        <w:t xml:space="preserve">می‌افزاید. با این وصف ابوهریره از فتوا خیلی می‌ترسید و از آن دوری می‌گزید. زیرا تثبت و احتیاط در فتوا جزو عرف ایمان‌داران است. بسیاری از سلف از صدور فتوا خودداری می‌کردند و در صورتی‌که کس دیگری شایسته‌ی فتوا را می‌یافتند خود جواب نمی‌دادند. </w:t>
      </w:r>
    </w:p>
    <w:p w:rsidR="00FB30AD" w:rsidRPr="0042643E" w:rsidRDefault="00FB30AD" w:rsidP="00123301">
      <w:pPr>
        <w:pStyle w:val="Char0"/>
        <w:bidi/>
        <w:ind w:firstLine="284"/>
        <w:rPr>
          <w:rStyle w:val="Chara"/>
          <w:rtl/>
        </w:rPr>
      </w:pPr>
      <w:r w:rsidRPr="0042643E">
        <w:rPr>
          <w:rStyle w:val="Chara"/>
          <w:rFonts w:hint="cs"/>
          <w:rtl/>
        </w:rPr>
        <w:t xml:space="preserve">دارمی از او </w:t>
      </w:r>
      <w:r w:rsidR="00F8731E" w:rsidRPr="0042643E">
        <w:rPr>
          <w:rStyle w:val="Chara"/>
          <w:rFonts w:hint="cs"/>
          <w:rtl/>
        </w:rPr>
        <w:t>روایت</w:t>
      </w:r>
      <w:r w:rsidRPr="0042643E">
        <w:rPr>
          <w:rStyle w:val="Chara"/>
          <w:rFonts w:hint="cs"/>
          <w:rtl/>
        </w:rPr>
        <w:t xml:space="preserve"> کرده که رسول خدا</w:t>
      </w:r>
      <w:r w:rsidR="0037521C" w:rsidRPr="0037521C">
        <w:rPr>
          <w:rFonts w:cs="CTraditional Arabic" w:hint="cs"/>
          <w:rtl/>
        </w:rPr>
        <w:t xml:space="preserve"> ج</w:t>
      </w:r>
      <w:r w:rsidRPr="0042643E">
        <w:rPr>
          <w:rStyle w:val="Chara"/>
          <w:rFonts w:hint="cs"/>
          <w:rtl/>
        </w:rPr>
        <w:t xml:space="preserve"> فرمود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rPr>
        <w:t>«</w:t>
      </w:r>
      <w:r w:rsidRPr="0042643E">
        <w:rPr>
          <w:rStyle w:val="Chara"/>
          <w:rFonts w:hint="cs"/>
          <w:rtl/>
        </w:rPr>
        <w:t>هر کس بدون تحقیق و</w:t>
      </w:r>
      <w:r w:rsidR="00FF5533" w:rsidRPr="0042643E">
        <w:rPr>
          <w:rStyle w:val="Chara"/>
          <w:rFonts w:hint="cs"/>
          <w:rtl/>
        </w:rPr>
        <w:t xml:space="preserve"> حصول</w:t>
      </w:r>
      <w:r w:rsidRPr="0042643E">
        <w:rPr>
          <w:rStyle w:val="Chara"/>
          <w:rFonts w:hint="cs"/>
          <w:rtl/>
        </w:rPr>
        <w:t xml:space="preserve"> یقین فتوا صادر 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گناه کسی که برای او فتوا داده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گردن اوست</w:t>
      </w:r>
      <w:r w:rsidR="00441B44" w:rsidRPr="00123301">
        <w:rPr>
          <w:rFonts w:ascii="Traditional Arabic" w:hAnsi="Traditional Arabic" w:cs="Traditional Arabic"/>
          <w:rtl/>
        </w:rPr>
        <w:t>»</w:t>
      </w:r>
      <w:r w:rsidR="00D76923" w:rsidRPr="0042643E">
        <w:rPr>
          <w:rStyle w:val="Chara"/>
          <w:rFonts w:hint="cs"/>
          <w:vertAlign w:val="superscript"/>
          <w:rtl/>
        </w:rPr>
        <w:t>(</w:t>
      </w:r>
      <w:r w:rsidR="00D76923" w:rsidRPr="0042643E">
        <w:rPr>
          <w:rStyle w:val="Chara"/>
          <w:vertAlign w:val="superscript"/>
          <w:rtl/>
        </w:rPr>
        <w:footnoteReference w:id="135"/>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خوف ابوهریره از عواقب فتوا به حدی بود که هرگاه در مورد فتوایش متاکد نمی‌بود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صدور آن اجتناب می‌ورزید و در مورد آن از دیگران پرس و جو می‌کرد. بر خلاف آن‌چه افراد مغرض در مورد وی می‌گویند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امام بخاری از او </w:t>
      </w:r>
      <w:r w:rsidR="00713DB5" w:rsidRPr="0042643E">
        <w:rPr>
          <w:rStyle w:val="Chara"/>
          <w:rFonts w:hint="cs"/>
          <w:rtl/>
        </w:rPr>
        <w:t xml:space="preserve">روایت </w:t>
      </w:r>
      <w:r w:rsidRPr="0042643E">
        <w:rPr>
          <w:rStyle w:val="Chara"/>
          <w:rFonts w:hint="cs"/>
          <w:rtl/>
        </w:rPr>
        <w:t xml:space="preserve">کرده که چون اهل بحرین در مورد حکم </w:t>
      </w:r>
      <w:r w:rsidR="00713DB5" w:rsidRPr="0042643E">
        <w:rPr>
          <w:rStyle w:val="Chara"/>
          <w:rFonts w:hint="cs"/>
          <w:rtl/>
        </w:rPr>
        <w:t xml:space="preserve">خوردن </w:t>
      </w:r>
      <w:r w:rsidRPr="0042643E">
        <w:rPr>
          <w:rStyle w:val="Chara"/>
          <w:rFonts w:hint="cs"/>
          <w:rtl/>
        </w:rPr>
        <w:t>ماهی شناور بر روی آب از وی سوال کردند</w:t>
      </w:r>
      <w:r w:rsidR="00824085" w:rsidRPr="0042643E">
        <w:rPr>
          <w:rStyle w:val="Chara"/>
          <w:rFonts w:hint="cs"/>
          <w:rtl/>
        </w:rPr>
        <w:t xml:space="preserve">، </w:t>
      </w:r>
      <w:r w:rsidRPr="0042643E">
        <w:rPr>
          <w:rStyle w:val="Chara"/>
          <w:rFonts w:hint="cs"/>
          <w:rtl/>
        </w:rPr>
        <w:t>‌گفت</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هیچ اشکالی ندارد</w:t>
      </w:r>
      <w:r w:rsidR="00441B44" w:rsidRPr="00123301">
        <w:rPr>
          <w:rFonts w:ascii="Traditional Arabic" w:hAnsi="Traditional Arabic" w:cs="Traditional Arabic"/>
          <w:rtl/>
          <w:lang w:bidi="fa-IR"/>
        </w:rPr>
        <w:t>»</w:t>
      </w:r>
      <w:r w:rsidRPr="0042643E">
        <w:rPr>
          <w:rStyle w:val="Chara"/>
          <w:rFonts w:hint="cs"/>
          <w:rtl/>
        </w:rPr>
        <w:t>. و گفت</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در مورد آن از عمرو سوال کرده‌ام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او نیز چنین جواب داده است</w:t>
      </w:r>
      <w:r w:rsidR="00441B44"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36"/>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 xml:space="preserve">سعید بن منصور از وی </w:t>
      </w:r>
      <w:r w:rsidR="00713DB5" w:rsidRPr="0042643E">
        <w:rPr>
          <w:rStyle w:val="Chara"/>
          <w:rFonts w:hint="cs"/>
          <w:rtl/>
        </w:rPr>
        <w:t xml:space="preserve">روایت </w:t>
      </w:r>
      <w:r w:rsidRPr="0042643E">
        <w:rPr>
          <w:rStyle w:val="Chara"/>
          <w:rFonts w:hint="cs"/>
          <w:rtl/>
        </w:rPr>
        <w:t xml:space="preserve">کرده که بعد از این‌که در مورد برخی از امور </w:t>
      </w:r>
      <w:r w:rsidR="00713DB5" w:rsidRPr="0042643E">
        <w:rPr>
          <w:rStyle w:val="Chara"/>
          <w:rFonts w:hint="cs"/>
          <w:rtl/>
        </w:rPr>
        <w:t xml:space="preserve">مربوط به طلاق </w:t>
      </w:r>
      <w:r w:rsidRPr="0042643E">
        <w:rPr>
          <w:rStyle w:val="Chara"/>
          <w:rFonts w:hint="cs"/>
          <w:rtl/>
        </w:rPr>
        <w:t>که یک فرد بحرین</w:t>
      </w:r>
      <w:r w:rsidR="001E4CE8" w:rsidRPr="0042643E">
        <w:rPr>
          <w:rStyle w:val="Chara"/>
          <w:rFonts w:hint="cs"/>
          <w:rtl/>
        </w:rPr>
        <w:t>ی</w:t>
      </w:r>
      <w:r w:rsidRPr="0042643E">
        <w:rPr>
          <w:rStyle w:val="Chara"/>
          <w:rFonts w:hint="cs"/>
          <w:rtl/>
        </w:rPr>
        <w:t xml:space="preserve"> از وی سوال کرد و درباره‌ی آن مشکلاتی برایش پیش آمد</w:t>
      </w:r>
      <w:r w:rsidR="004C1127" w:rsidRPr="0042643E">
        <w:rPr>
          <w:rStyle w:val="Chara"/>
          <w:rFonts w:hint="cs"/>
          <w:rtl/>
        </w:rPr>
        <w:t>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برای بار دوم از حضرت عمر سوال کرد</w:t>
      </w:r>
      <w:r w:rsidR="00D76923" w:rsidRPr="0042643E">
        <w:rPr>
          <w:rStyle w:val="Chara"/>
          <w:rFonts w:hint="cs"/>
          <w:vertAlign w:val="superscript"/>
          <w:rtl/>
        </w:rPr>
        <w:t>(</w:t>
      </w:r>
      <w:r w:rsidR="00D76923" w:rsidRPr="0042643E">
        <w:rPr>
          <w:rStyle w:val="Chara"/>
          <w:vertAlign w:val="superscript"/>
          <w:rtl/>
        </w:rPr>
        <w:footnoteReference w:id="137"/>
      </w:r>
      <w:r w:rsidR="00D76923" w:rsidRPr="0042643E">
        <w:rPr>
          <w:rStyle w:val="Chara"/>
          <w:rFonts w:hint="cs"/>
          <w:vertAlign w:val="superscript"/>
          <w:rtl/>
        </w:rPr>
        <w:t>)</w:t>
      </w:r>
      <w:r w:rsidRPr="0042643E">
        <w:rPr>
          <w:rStyle w:val="Chara"/>
          <w:rFonts w:hint="cs"/>
          <w:rtl/>
        </w:rPr>
        <w:t>.</w:t>
      </w:r>
    </w:p>
    <w:p w:rsidR="00FB30AD" w:rsidRPr="00123301" w:rsidRDefault="00FB30AD" w:rsidP="00123301">
      <w:pPr>
        <w:pStyle w:val="ac"/>
        <w:rPr>
          <w:rtl/>
        </w:rPr>
      </w:pPr>
      <w:bookmarkStart w:id="209" w:name="_Toc331527516"/>
      <w:bookmarkStart w:id="210" w:name="_Toc431412536"/>
      <w:bookmarkStart w:id="211" w:name="_Toc172970428"/>
      <w:bookmarkStart w:id="212" w:name="_Toc174252446"/>
      <w:bookmarkStart w:id="213" w:name="_Toc176264210"/>
      <w:bookmarkStart w:id="214" w:name="_Toc176264657"/>
      <w:r w:rsidRPr="00123301">
        <w:rPr>
          <w:rFonts w:hint="cs"/>
          <w:rtl/>
        </w:rPr>
        <w:t>سخاوت ابوهریره و آزادسازی بردگان و نیکوکاری با</w:t>
      </w:r>
      <w:r w:rsidR="00824085" w:rsidRPr="00123301">
        <w:rPr>
          <w:rFonts w:hint="cs"/>
          <w:rtl/>
        </w:rPr>
        <w:t xml:space="preserve"> آن‌ها </w:t>
      </w:r>
      <w:r w:rsidRPr="00123301">
        <w:rPr>
          <w:rFonts w:hint="cs"/>
          <w:rtl/>
        </w:rPr>
        <w:t>و سرپرستی افراد یتیم</w:t>
      </w:r>
      <w:r w:rsidR="00A1692D" w:rsidRPr="00123301">
        <w:rPr>
          <w:rFonts w:hint="cs"/>
          <w:rtl/>
        </w:rPr>
        <w:t>:</w:t>
      </w:r>
      <w:bookmarkEnd w:id="209"/>
      <w:bookmarkEnd w:id="210"/>
      <w:r w:rsidR="00A1692D" w:rsidRPr="00123301">
        <w:rPr>
          <w:rFonts w:hint="cs"/>
          <w:rtl/>
        </w:rPr>
        <w:t xml:space="preserve"> </w:t>
      </w:r>
      <w:bookmarkEnd w:id="211"/>
      <w:bookmarkEnd w:id="212"/>
      <w:bookmarkEnd w:id="213"/>
      <w:bookmarkEnd w:id="214"/>
    </w:p>
    <w:p w:rsidR="00FB30AD" w:rsidRPr="0042643E" w:rsidRDefault="00FB30AD" w:rsidP="00123301">
      <w:pPr>
        <w:pStyle w:val="Char0"/>
        <w:bidi/>
        <w:ind w:firstLine="284"/>
        <w:rPr>
          <w:rStyle w:val="Chara"/>
          <w:rtl/>
        </w:rPr>
      </w:pPr>
      <w:r w:rsidRPr="0042643E">
        <w:rPr>
          <w:rStyle w:val="Chara"/>
          <w:rFonts w:hint="cs"/>
          <w:rtl/>
        </w:rPr>
        <w:t xml:space="preserve">از </w:t>
      </w:r>
      <w:r w:rsidR="00D41D50" w:rsidRPr="0042643E">
        <w:rPr>
          <w:rStyle w:val="Chara"/>
          <w:rFonts w:hint="cs"/>
          <w:rtl/>
        </w:rPr>
        <w:t>ط</w:t>
      </w:r>
      <w:r w:rsidRPr="0042643E">
        <w:rPr>
          <w:rStyle w:val="Chara"/>
          <w:rFonts w:hint="cs"/>
          <w:rtl/>
        </w:rPr>
        <w:t>فاوی روایت شده که</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rPr>
        <w:t>«</w:t>
      </w:r>
      <w:r w:rsidRPr="0042643E">
        <w:rPr>
          <w:rStyle w:val="Chara"/>
          <w:rFonts w:hint="cs"/>
          <w:rtl/>
        </w:rPr>
        <w:t>با ابوهریره در مدینه اقامت گزیدم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کسی را از یاران رسول خدا</w:t>
      </w:r>
      <w:r w:rsidR="0037521C" w:rsidRPr="0037521C">
        <w:rPr>
          <w:rFonts w:cs="CTraditional Arabic" w:hint="cs"/>
          <w:rtl/>
        </w:rPr>
        <w:t xml:space="preserve"> ج</w:t>
      </w:r>
      <w:r w:rsidRPr="0042643E">
        <w:rPr>
          <w:rStyle w:val="Chara"/>
          <w:rFonts w:hint="cs"/>
          <w:rtl/>
        </w:rPr>
        <w:t xml:space="preserve"> چابک‌تر </w:t>
      </w:r>
      <w:r w:rsidR="00830813" w:rsidRPr="0042643E">
        <w:rPr>
          <w:rStyle w:val="Chara"/>
          <w:rFonts w:hint="cs"/>
          <w:rtl/>
        </w:rPr>
        <w:t>[در خدمتگ</w:t>
      </w:r>
      <w:r w:rsidR="00D76B81" w:rsidRPr="0042643E">
        <w:rPr>
          <w:rStyle w:val="Chara"/>
          <w:rFonts w:hint="cs"/>
          <w:rtl/>
        </w:rPr>
        <w:t>ذا</w:t>
      </w:r>
      <w:r w:rsidR="00830813" w:rsidRPr="0042643E">
        <w:rPr>
          <w:rStyle w:val="Chara"/>
          <w:rFonts w:hint="cs"/>
          <w:rtl/>
        </w:rPr>
        <w:t xml:space="preserve">ری] </w:t>
      </w:r>
      <w:r w:rsidRPr="0042643E">
        <w:rPr>
          <w:rStyle w:val="Chara"/>
          <w:rFonts w:hint="cs"/>
          <w:rtl/>
        </w:rPr>
        <w:t>و مهمان‌نوازتر از ابوهریره ندیدم</w:t>
      </w:r>
      <w:r w:rsidR="00441B44" w:rsidRPr="00123301">
        <w:rPr>
          <w:rFonts w:ascii="Traditional Arabic" w:hAnsi="Traditional Arabic" w:cs="Traditional Arabic"/>
          <w:rtl/>
        </w:rPr>
        <w:t>»</w:t>
      </w:r>
      <w:r w:rsidR="00D76923" w:rsidRPr="0042643E">
        <w:rPr>
          <w:rStyle w:val="Chara"/>
          <w:rFonts w:hint="cs"/>
          <w:vertAlign w:val="superscript"/>
          <w:rtl/>
        </w:rPr>
        <w:t>(</w:t>
      </w:r>
      <w:r w:rsidR="00D76923" w:rsidRPr="0042643E">
        <w:rPr>
          <w:rStyle w:val="Chara"/>
          <w:vertAlign w:val="superscript"/>
          <w:rtl/>
        </w:rPr>
        <w:footnoteReference w:id="138"/>
      </w:r>
      <w:r w:rsidR="00D76923" w:rsidRPr="0042643E">
        <w:rPr>
          <w:rStyle w:val="Chara"/>
          <w:rFonts w:hint="cs"/>
          <w:vertAlign w:val="superscript"/>
          <w:rtl/>
        </w:rPr>
        <w:t>)</w:t>
      </w:r>
      <w:r w:rsidRPr="0042643E">
        <w:rPr>
          <w:rStyle w:val="Chara"/>
          <w:rFonts w:hint="cs"/>
          <w:rtl/>
        </w:rPr>
        <w:t xml:space="preserve">. </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از حمید پسر مالک پسر خیثم منقول است که</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 xml:space="preserve">با ابوهریره در زمین او </w:t>
      </w:r>
      <w:r w:rsidR="00CC4AD2" w:rsidRPr="0042643E">
        <w:rPr>
          <w:rStyle w:val="Chara"/>
          <w:rFonts w:hint="cs"/>
          <w:rtl/>
        </w:rPr>
        <w:t>(</w:t>
      </w:r>
      <w:r w:rsidRPr="0042643E">
        <w:rPr>
          <w:rStyle w:val="Chara"/>
          <w:rFonts w:hint="cs"/>
          <w:rtl/>
        </w:rPr>
        <w:t>واقع در عقیق</w:t>
      </w:r>
      <w:r w:rsidR="00CC4AD2" w:rsidRPr="0042643E">
        <w:rPr>
          <w:rStyle w:val="Chara"/>
          <w:rFonts w:hint="cs"/>
          <w:rtl/>
        </w:rPr>
        <w:t>)</w:t>
      </w:r>
      <w:r w:rsidRPr="0042643E">
        <w:rPr>
          <w:rStyle w:val="Chara"/>
          <w:rFonts w:hint="cs"/>
          <w:rtl/>
        </w:rPr>
        <w:t xml:space="preserve"> نشسته بودیم. مردی از اهل مدینه سوار بر شتر نزد او به مهمانی فرود آمد</w:t>
      </w:r>
      <w:r w:rsidR="00441B44" w:rsidRPr="00123301">
        <w:rPr>
          <w:rFonts w:ascii="Traditional Arabic" w:hAnsi="Traditional Arabic" w:cs="Traditional Arabic"/>
          <w:rtl/>
          <w:lang w:bidi="fa-IR"/>
        </w:rPr>
        <w:t>»</w:t>
      </w:r>
      <w:r w:rsidRPr="0042643E">
        <w:rPr>
          <w:rStyle w:val="Chara"/>
          <w:rFonts w:hint="cs"/>
          <w:rtl/>
        </w:rPr>
        <w:t>. حمید گوید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ابوهریره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پیش مادرم برو و به او بگو پسرت به شما سلام می‌رساند و می‌گوید غذایی برایمان درست کند</w:t>
      </w:r>
      <w:r w:rsidR="00441B44" w:rsidRPr="00123301">
        <w:rPr>
          <w:rFonts w:ascii="Traditional Arabic" w:hAnsi="Traditional Arabic" w:cs="Traditional Arabic"/>
          <w:rtl/>
          <w:lang w:bidi="fa-IR"/>
        </w:rPr>
        <w:t>»</w:t>
      </w:r>
      <w:r w:rsidRPr="0042643E">
        <w:rPr>
          <w:rStyle w:val="Chara"/>
          <w:rFonts w:hint="cs"/>
          <w:rtl/>
        </w:rPr>
        <w:t>. گوید</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00B25E6F" w:rsidRPr="0042643E">
        <w:rPr>
          <w:rStyle w:val="Chara"/>
          <w:rFonts w:hint="cs"/>
          <w:rtl/>
        </w:rPr>
        <w:t xml:space="preserve">(رفتم) </w:t>
      </w:r>
      <w:r w:rsidRPr="0042643E">
        <w:rPr>
          <w:rStyle w:val="Chara"/>
          <w:rFonts w:hint="cs"/>
          <w:rtl/>
        </w:rPr>
        <w:t>او هم سه قرص نان جو و مقداری روغن زیتون و نمک را در یک سینی گذاشت</w:t>
      </w:r>
      <w:r w:rsidR="00824085" w:rsidRPr="0042643E">
        <w:rPr>
          <w:rStyle w:val="Chara"/>
          <w:rFonts w:hint="cs"/>
          <w:rtl/>
        </w:rPr>
        <w:t>،</w:t>
      </w:r>
      <w:r w:rsidR="00964145" w:rsidRPr="0042643E">
        <w:rPr>
          <w:rStyle w:val="Chara"/>
          <w:rFonts w:hint="cs"/>
          <w:rtl/>
        </w:rPr>
        <w:t xml:space="preserve"> آن را </w:t>
      </w:r>
      <w:r w:rsidRPr="0042643E">
        <w:rPr>
          <w:rStyle w:val="Chara"/>
          <w:rFonts w:hint="cs"/>
          <w:rtl/>
        </w:rPr>
        <w:t>روی سرم گذاشتم و به نزد</w:t>
      </w:r>
      <w:r w:rsidR="00824085" w:rsidRPr="0042643E">
        <w:rPr>
          <w:rStyle w:val="Chara"/>
          <w:rFonts w:hint="cs"/>
          <w:rtl/>
        </w:rPr>
        <w:t xml:space="preserve"> آن‌ها </w:t>
      </w:r>
      <w:r w:rsidR="00641646" w:rsidRPr="0042643E">
        <w:rPr>
          <w:rStyle w:val="Chara"/>
          <w:rFonts w:hint="cs"/>
          <w:rtl/>
        </w:rPr>
        <w:t>آوردم</w:t>
      </w:r>
      <w:r w:rsidRPr="0042643E">
        <w:rPr>
          <w:rStyle w:val="Chara"/>
          <w:rFonts w:hint="cs"/>
          <w:rtl/>
        </w:rPr>
        <w:t>. وقتی</w:t>
      </w:r>
      <w:r w:rsidR="00964145" w:rsidRPr="0042643E">
        <w:rPr>
          <w:rStyle w:val="Chara"/>
          <w:rFonts w:hint="cs"/>
          <w:rtl/>
        </w:rPr>
        <w:t xml:space="preserve"> آن را </w:t>
      </w:r>
      <w:r w:rsidRPr="0042643E">
        <w:rPr>
          <w:rStyle w:val="Chara"/>
          <w:rFonts w:hint="cs"/>
          <w:rtl/>
        </w:rPr>
        <w:t>جلو ایشان گذاشتم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ابوهریره تکبیر زد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سپاس برای خدا که ما را از نان سیر 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از‌ این‌که غذای ما جز دو سیاه (خرما و آب) چیز دیگری نبود</w:t>
      </w:r>
      <w:r w:rsidR="00441B44"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39"/>
      </w:r>
      <w:r w:rsidR="00D76923" w:rsidRPr="0042643E">
        <w:rPr>
          <w:rStyle w:val="Chara"/>
          <w:rFonts w:hint="cs"/>
          <w:vertAlign w:val="superscript"/>
          <w:rtl/>
        </w:rPr>
        <w:t>)</w:t>
      </w:r>
      <w:r w:rsidRPr="0042643E">
        <w:rPr>
          <w:rStyle w:val="Chara"/>
          <w:rFonts w:hint="cs"/>
          <w:rtl/>
        </w:rPr>
        <w:t>.</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 xml:space="preserve">از ابی الزعیزعه </w:t>
      </w:r>
      <w:r w:rsidR="00D76B81" w:rsidRPr="0042643E">
        <w:rPr>
          <w:rStyle w:val="Chara"/>
          <w:rFonts w:hint="cs"/>
          <w:rtl/>
        </w:rPr>
        <w:t xml:space="preserve">نویسنده‌ی </w:t>
      </w:r>
      <w:r w:rsidRPr="0042643E">
        <w:rPr>
          <w:rStyle w:val="Chara"/>
          <w:rFonts w:hint="cs"/>
          <w:rtl/>
        </w:rPr>
        <w:t>مروان روایت شده که</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rPr>
        <w:t>«</w:t>
      </w:r>
      <w:r w:rsidRPr="0042643E">
        <w:rPr>
          <w:rStyle w:val="Chara"/>
          <w:rFonts w:hint="cs"/>
          <w:rtl/>
        </w:rPr>
        <w:t>مروان صد دینار برای ابوهریره فرستاد. بعد کسی را دنبال او فرستاد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من این‌ دینارها را به اشتباه نزد شما فرستاده‌ام.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چیزی از آن نزد من </w:t>
      </w:r>
      <w:r w:rsidR="00A45730" w:rsidRPr="0042643E">
        <w:rPr>
          <w:rStyle w:val="Chara"/>
          <w:rFonts w:hint="cs"/>
          <w:rtl/>
        </w:rPr>
        <w:t>نمانده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مقابل آن از سهمیه بخششم</w:t>
      </w:r>
      <w:r w:rsidR="00641646" w:rsidRPr="0042643E">
        <w:rPr>
          <w:rStyle w:val="Chara"/>
          <w:rFonts w:hint="cs"/>
          <w:rtl/>
        </w:rPr>
        <w:t xml:space="preserve"> کم</w:t>
      </w:r>
      <w:r w:rsidRPr="0042643E">
        <w:rPr>
          <w:rStyle w:val="Chara"/>
          <w:rFonts w:hint="cs"/>
          <w:rtl/>
        </w:rPr>
        <w:t xml:space="preserve"> کن. مروان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هدف مروان نیز همین بود که</w:t>
      </w:r>
      <w:r w:rsidR="00D76B81" w:rsidRPr="0042643E">
        <w:rPr>
          <w:rStyle w:val="Chara"/>
          <w:rFonts w:hint="cs"/>
          <w:rtl/>
        </w:rPr>
        <w:t xml:space="preserve"> بداند</w:t>
      </w:r>
      <w:r w:rsidRPr="0042643E">
        <w:rPr>
          <w:rStyle w:val="Chara"/>
          <w:rFonts w:hint="cs"/>
          <w:rtl/>
        </w:rPr>
        <w:t xml:space="preserve"> آیا ابوهریره آن را به دیگران می‌بخشد یا نزد خود نگه می‌دارد</w:t>
      </w:r>
      <w:r w:rsidR="00441B44" w:rsidRPr="00123301">
        <w:rPr>
          <w:rFonts w:ascii="Traditional Arabic" w:hAnsi="Traditional Arabic" w:cs="Traditional Arabic"/>
          <w:rtl/>
        </w:rPr>
        <w:t>»</w:t>
      </w:r>
      <w:r w:rsidR="00D76923" w:rsidRPr="0042643E">
        <w:rPr>
          <w:rStyle w:val="Chara"/>
          <w:rFonts w:hint="cs"/>
          <w:vertAlign w:val="superscript"/>
          <w:rtl/>
        </w:rPr>
        <w:t>(</w:t>
      </w:r>
      <w:r w:rsidR="00D76923" w:rsidRPr="0042643E">
        <w:rPr>
          <w:rStyle w:val="Chara"/>
          <w:vertAlign w:val="superscript"/>
          <w:rtl/>
        </w:rPr>
        <w:footnoteReference w:id="140"/>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اما تعجب این‌جاست که نویسندگان این زمان از پیروان یهود بر ابوهریره خرده می‌گیرند که بخشش را از امیران پذیرفته است و این را بر خود خرده نمی‌گیرند که پول و هدیه از موسسات کفر دریافت می‌دارند. در حالی‌که دریافت ابوهریره</w:t>
      </w:r>
      <w:r w:rsidR="0037521C" w:rsidRPr="0037521C">
        <w:rPr>
          <w:rFonts w:cs="CTraditional Arabic" w:hint="cs"/>
          <w:rtl/>
        </w:rPr>
        <w:t>س</w:t>
      </w:r>
      <w:r w:rsidRPr="0042643E">
        <w:rPr>
          <w:rStyle w:val="Chara"/>
          <w:rFonts w:hint="cs"/>
          <w:rtl/>
        </w:rPr>
        <w:t xml:space="preserve"> همچون سایر صحابه منحصر به آن مقدار از اموال بوده که امرا در مقابل جهاد </w:t>
      </w:r>
      <w:r w:rsidR="00AF6A48" w:rsidRPr="0042643E">
        <w:rPr>
          <w:rStyle w:val="Chara"/>
          <w:rFonts w:hint="cs"/>
          <w:rtl/>
        </w:rPr>
        <w:t xml:space="preserve">دوران </w:t>
      </w:r>
      <w:r w:rsidRPr="0042643E">
        <w:rPr>
          <w:rStyle w:val="Chara"/>
          <w:rFonts w:hint="cs"/>
          <w:rtl/>
        </w:rPr>
        <w:t>نیرومندی و جوانی</w:t>
      </w:r>
      <w:r w:rsidR="00824085" w:rsidRPr="0042643E">
        <w:rPr>
          <w:rStyle w:val="Chara"/>
          <w:rFonts w:hint="cs"/>
          <w:rtl/>
        </w:rPr>
        <w:t>،</w:t>
      </w:r>
      <w:r w:rsidR="00441B44" w:rsidRPr="0042643E">
        <w:rPr>
          <w:rStyle w:val="Chara"/>
          <w:rFonts w:hint="cs"/>
          <w:rtl/>
        </w:rPr>
        <w:t xml:space="preserve"> </w:t>
      </w:r>
      <w:r w:rsidR="00AF6A48" w:rsidRPr="0042643E">
        <w:rPr>
          <w:rStyle w:val="Chara"/>
          <w:rFonts w:hint="cs"/>
          <w:rtl/>
        </w:rPr>
        <w:t>و خود را برای تعلیم</w:t>
      </w:r>
      <w:r w:rsidR="00AD2C94" w:rsidRPr="0042643E">
        <w:rPr>
          <w:rStyle w:val="Chara"/>
          <w:rFonts w:hint="cs"/>
          <w:rtl/>
        </w:rPr>
        <w:t xml:space="preserve"> فارغ</w:t>
      </w:r>
      <w:r w:rsidR="00AF6A48" w:rsidRPr="0042643E">
        <w:rPr>
          <w:rStyle w:val="Chara"/>
          <w:rFonts w:hint="cs"/>
          <w:rtl/>
        </w:rPr>
        <w:t xml:space="preserve"> کردن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دوران پیری به آنان می‌دادند. چنان‌که دولت‌های امروز مبالغی به عنوان حقوق بازنشستگی به خدمتگزاران و کارمندان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به عنوان هدیه و بخشش فراغت از کاری یا جوایز تالیف می‌دهند و مردی از همین قماش (محمود ابوریه) حقوق بازنش</w:t>
      </w:r>
      <w:r w:rsidR="00B31D20" w:rsidRPr="0042643E">
        <w:rPr>
          <w:rStyle w:val="Chara"/>
          <w:rFonts w:hint="cs"/>
          <w:rtl/>
        </w:rPr>
        <w:t>س</w:t>
      </w:r>
      <w:r w:rsidRPr="0042643E">
        <w:rPr>
          <w:rStyle w:val="Chara"/>
          <w:rFonts w:hint="cs"/>
          <w:rtl/>
        </w:rPr>
        <w:t>تگی کلانی دریافت می‌دارد و</w:t>
      </w:r>
      <w:r w:rsidR="00964145" w:rsidRPr="0042643E">
        <w:rPr>
          <w:rStyle w:val="Chara"/>
          <w:rFonts w:hint="cs"/>
          <w:rtl/>
        </w:rPr>
        <w:t xml:space="preserve"> آن را </w:t>
      </w:r>
      <w:r w:rsidRPr="0042643E">
        <w:rPr>
          <w:rStyle w:val="Chara"/>
          <w:rFonts w:hint="cs"/>
          <w:rtl/>
        </w:rPr>
        <w:t>در راه‌های فرومایه و حقیر خرج می‌کند. سپس به نقد ابوهریره دهان می‌گشاید.‌ چرا؟ چون مبلغی پول از بیت‌المال دریافت کرده و آن را در راه مساعده و کمک رسانی به مسلمانان خرج کرده است!؟</w:t>
      </w:r>
    </w:p>
    <w:p w:rsidR="00FB30AD" w:rsidRPr="0042643E" w:rsidRDefault="00FB30AD" w:rsidP="00123301">
      <w:pPr>
        <w:pStyle w:val="Char0"/>
        <w:bidi/>
        <w:ind w:firstLine="284"/>
        <w:rPr>
          <w:rStyle w:val="Chara"/>
          <w:rtl/>
        </w:rPr>
      </w:pPr>
      <w:r w:rsidRPr="0042643E">
        <w:rPr>
          <w:rStyle w:val="Chara"/>
          <w:rFonts w:hint="cs"/>
          <w:rtl/>
        </w:rPr>
        <w:t>ابوهریره</w:t>
      </w:r>
      <w:r w:rsidR="0037521C" w:rsidRPr="0037521C">
        <w:rPr>
          <w:rFonts w:cs="CTraditional Arabic" w:hint="cs"/>
          <w:rtl/>
          <w:lang w:bidi="fa-IR"/>
        </w:rPr>
        <w:t>س</w:t>
      </w:r>
      <w:r w:rsidRPr="0042643E">
        <w:rPr>
          <w:rStyle w:val="Chara"/>
          <w:rFonts w:hint="cs"/>
          <w:rtl/>
        </w:rPr>
        <w:t xml:space="preserve"> اغر بن سلیک </w:t>
      </w:r>
      <w:r w:rsidR="00B31D20" w:rsidRPr="0042643E">
        <w:rPr>
          <w:rStyle w:val="Chara"/>
          <w:rFonts w:hint="cs"/>
          <w:rtl/>
        </w:rPr>
        <w:t>(</w:t>
      </w:r>
      <w:r w:rsidRPr="0042643E">
        <w:rPr>
          <w:rStyle w:val="Chara"/>
          <w:rFonts w:hint="cs"/>
          <w:rtl/>
        </w:rPr>
        <w:t xml:space="preserve">ابا </w:t>
      </w:r>
      <w:r w:rsidR="00B31D20" w:rsidRPr="0042643E">
        <w:rPr>
          <w:rStyle w:val="Chara"/>
          <w:rFonts w:hint="cs"/>
          <w:rtl/>
        </w:rPr>
        <w:t>م</w:t>
      </w:r>
      <w:r w:rsidRPr="0042643E">
        <w:rPr>
          <w:rStyle w:val="Chara"/>
          <w:rFonts w:hint="cs"/>
          <w:rtl/>
        </w:rPr>
        <w:t>سلم مدنی</w:t>
      </w:r>
      <w:r w:rsidR="00B31D20" w:rsidRPr="0042643E">
        <w:rPr>
          <w:rStyle w:val="Chara"/>
          <w:rFonts w:hint="cs"/>
          <w:rtl/>
        </w:rPr>
        <w:t>)</w:t>
      </w:r>
      <w:r w:rsidRPr="0042643E">
        <w:rPr>
          <w:rStyle w:val="Chara"/>
          <w:rFonts w:hint="cs"/>
          <w:rtl/>
        </w:rPr>
        <w:t xml:space="preserve"> را با مشارکت ابو سعید خدری از بندگی آزاد کرد. از آن پس اغ</w:t>
      </w:r>
      <w:r w:rsidR="00A5362A" w:rsidRPr="0042643E">
        <w:rPr>
          <w:rStyle w:val="Chara"/>
          <w:rFonts w:hint="cs"/>
          <w:rtl/>
        </w:rPr>
        <w:t>ر</w:t>
      </w:r>
      <w:r w:rsidRPr="0042643E">
        <w:rPr>
          <w:rStyle w:val="Chara"/>
          <w:rFonts w:hint="cs"/>
          <w:rtl/>
        </w:rPr>
        <w:t xml:space="preserve"> به کوفه آمد و جزو محدثین گردید و </w:t>
      </w:r>
      <w:r w:rsidR="00A5362A" w:rsidRPr="0042643E">
        <w:rPr>
          <w:rStyle w:val="Chara"/>
          <w:rFonts w:hint="cs"/>
          <w:rtl/>
        </w:rPr>
        <w:t xml:space="preserve">محدثین </w:t>
      </w:r>
      <w:r w:rsidRPr="0042643E">
        <w:rPr>
          <w:rStyle w:val="Chara"/>
          <w:rFonts w:hint="cs"/>
          <w:rtl/>
        </w:rPr>
        <w:t>اوایل کوفه از وی روایت نقل می‌کردند</w:t>
      </w:r>
      <w:r w:rsidR="00D76923" w:rsidRPr="0042643E">
        <w:rPr>
          <w:rStyle w:val="Chara"/>
          <w:rFonts w:hint="cs"/>
          <w:vertAlign w:val="superscript"/>
          <w:rtl/>
        </w:rPr>
        <w:t>(</w:t>
      </w:r>
      <w:r w:rsidR="00D76923" w:rsidRPr="0042643E">
        <w:rPr>
          <w:rStyle w:val="Chara"/>
          <w:vertAlign w:val="superscript"/>
          <w:rtl/>
        </w:rPr>
        <w:footnoteReference w:id="141"/>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 xml:space="preserve">ابن سعد از طریق واقدی </w:t>
      </w:r>
      <w:r w:rsidR="00F8731E" w:rsidRPr="0042643E">
        <w:rPr>
          <w:rStyle w:val="Chara"/>
          <w:rFonts w:hint="cs"/>
          <w:rtl/>
        </w:rPr>
        <w:t>روایت</w:t>
      </w:r>
      <w:r w:rsidRPr="0042643E">
        <w:rPr>
          <w:rStyle w:val="Chara"/>
          <w:rFonts w:hint="cs"/>
          <w:rtl/>
        </w:rPr>
        <w:t xml:space="preserve"> کرده که ابوهریره در ذالحلیفه نزدیکی مدینه اقامت گزید و در مدینه خانه‌ای داشت که آن را به بندگان آزاد شده‌اش بخشید</w:t>
      </w:r>
      <w:r w:rsidR="00D76923" w:rsidRPr="0042643E">
        <w:rPr>
          <w:rStyle w:val="Chara"/>
          <w:rFonts w:hint="cs"/>
          <w:vertAlign w:val="superscript"/>
          <w:rtl/>
        </w:rPr>
        <w:t>(</w:t>
      </w:r>
      <w:r w:rsidR="00D76923" w:rsidRPr="0042643E">
        <w:rPr>
          <w:rStyle w:val="Chara"/>
          <w:vertAlign w:val="superscript"/>
          <w:rtl/>
        </w:rPr>
        <w:footnoteReference w:id="142"/>
      </w:r>
      <w:r w:rsidR="00D76923" w:rsidRPr="0042643E">
        <w:rPr>
          <w:rStyle w:val="Chara"/>
          <w:rFonts w:hint="cs"/>
          <w:vertAlign w:val="superscript"/>
          <w:rtl/>
        </w:rPr>
        <w:t>)</w:t>
      </w:r>
      <w:r w:rsidRPr="0042643E">
        <w:rPr>
          <w:rStyle w:val="Chara"/>
          <w:rFonts w:hint="cs"/>
          <w:rtl/>
        </w:rPr>
        <w:t>.</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ابوهریره معاویه پسر معتب هذلی را که یتیم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تحت کفالت و سرپرستی خود درآورد. نامبرده در حجره‌ی او می‌زیست</w:t>
      </w:r>
      <w:r w:rsidR="00D76923" w:rsidRPr="0042643E">
        <w:rPr>
          <w:rStyle w:val="Chara"/>
          <w:rFonts w:hint="cs"/>
          <w:vertAlign w:val="superscript"/>
          <w:rtl/>
        </w:rPr>
        <w:t>(</w:t>
      </w:r>
      <w:r w:rsidR="00D76923" w:rsidRPr="0042643E">
        <w:rPr>
          <w:rStyle w:val="Chara"/>
          <w:vertAlign w:val="superscript"/>
          <w:rtl/>
        </w:rPr>
        <w:footnoteReference w:id="143"/>
      </w:r>
      <w:r w:rsidR="00D76923" w:rsidRPr="0042643E">
        <w:rPr>
          <w:rStyle w:val="Chara"/>
          <w:rFonts w:hint="cs"/>
          <w:vertAlign w:val="superscript"/>
          <w:rtl/>
        </w:rPr>
        <w:t>)</w:t>
      </w:r>
      <w:r w:rsidRPr="0042643E">
        <w:rPr>
          <w:rStyle w:val="Chara"/>
          <w:rFonts w:hint="cs"/>
          <w:rtl/>
        </w:rPr>
        <w:t>.</w:t>
      </w:r>
      <w:r w:rsidR="0090385B" w:rsidRPr="0042643E">
        <w:rPr>
          <w:rStyle w:val="Chara"/>
          <w:rFonts w:hint="cs"/>
          <w:rtl/>
        </w:rPr>
        <w:t xml:space="preserve"> </w:t>
      </w:r>
      <w:r w:rsidRPr="0042643E">
        <w:rPr>
          <w:rStyle w:val="Chara"/>
          <w:rFonts w:hint="cs"/>
          <w:rtl/>
        </w:rPr>
        <w:t>او را آن‌چنان تربیت و تعلیم داد که بعدها یکی از راویان تابعی گردید و روایات فروانی از ابوهریره نقل کرده است که در مسند امام احمد و غیر آن آمده‌اند</w:t>
      </w:r>
      <w:r w:rsidR="00D76923" w:rsidRPr="0042643E">
        <w:rPr>
          <w:rStyle w:val="Chara"/>
          <w:rFonts w:hint="cs"/>
          <w:vertAlign w:val="superscript"/>
          <w:rtl/>
        </w:rPr>
        <w:t>(</w:t>
      </w:r>
      <w:r w:rsidR="00D76923" w:rsidRPr="0042643E">
        <w:rPr>
          <w:rStyle w:val="Chara"/>
          <w:vertAlign w:val="superscript"/>
          <w:rtl/>
        </w:rPr>
        <w:footnoteReference w:id="144"/>
      </w:r>
      <w:r w:rsidR="00D76923" w:rsidRPr="0042643E">
        <w:rPr>
          <w:rStyle w:val="Chara"/>
          <w:rFonts w:hint="cs"/>
          <w:vertAlign w:val="superscript"/>
          <w:rtl/>
        </w:rPr>
        <w:t>)</w:t>
      </w:r>
      <w:r w:rsidRPr="0042643E">
        <w:rPr>
          <w:rStyle w:val="Chara"/>
          <w:rFonts w:hint="cs"/>
          <w:rtl/>
        </w:rPr>
        <w:t>.</w:t>
      </w:r>
      <w:r w:rsidR="0090385B" w:rsidRPr="0042643E">
        <w:rPr>
          <w:rStyle w:val="Chara"/>
          <w:rFonts w:hint="cs"/>
          <w:rtl/>
        </w:rPr>
        <w:t xml:space="preserve"> </w:t>
      </w:r>
      <w:r w:rsidRPr="0042643E">
        <w:rPr>
          <w:rStyle w:val="Chara"/>
          <w:rFonts w:hint="cs"/>
          <w:rtl/>
        </w:rPr>
        <w:t>سرپرستی و کفالت افراد یتیم یک خصلت ایمانی است که اگر فرد صادق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باعث می‌شود صاحب آن به بهشت داخل شود. زیرا در روایتی که سهل پسر سعد الساعدی از رسول خدا</w:t>
      </w:r>
      <w:r w:rsidR="0037521C" w:rsidRPr="0037521C">
        <w:rPr>
          <w:rFonts w:cs="CTraditional Arabic" w:hint="cs"/>
          <w:rtl/>
          <w:lang w:bidi="fa-IR"/>
        </w:rPr>
        <w:t xml:space="preserve"> ج</w:t>
      </w:r>
      <w:r w:rsidRPr="0042643E">
        <w:rPr>
          <w:rStyle w:val="Chara"/>
          <w:rFonts w:hint="cs"/>
          <w:rtl/>
        </w:rPr>
        <w:t xml:space="preserve"> نقل کرده آمده است</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من و سرپرست یتیم این‌چنین با هم در بهشت هستیم</w:t>
      </w:r>
      <w:r w:rsidR="00441B44" w:rsidRPr="00123301">
        <w:rPr>
          <w:rFonts w:ascii="Traditional Arabic" w:hAnsi="Traditional Arabic" w:cs="Traditional Arabic"/>
          <w:rtl/>
          <w:lang w:bidi="fa-IR"/>
        </w:rPr>
        <w:t>»</w:t>
      </w:r>
      <w:r w:rsidRPr="0042643E">
        <w:rPr>
          <w:rStyle w:val="Chara"/>
          <w:rFonts w:hint="cs"/>
          <w:rtl/>
        </w:rPr>
        <w:t>. و وقتی گفت این چنین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انگشتان شهادت و وسط را به هم جفت و متصل کرد</w:t>
      </w:r>
      <w:r w:rsidR="00D76923" w:rsidRPr="0042643E">
        <w:rPr>
          <w:rStyle w:val="Chara"/>
          <w:rFonts w:hint="cs"/>
          <w:vertAlign w:val="superscript"/>
          <w:rtl/>
        </w:rPr>
        <w:t>(</w:t>
      </w:r>
      <w:r w:rsidR="00D76923" w:rsidRPr="0042643E">
        <w:rPr>
          <w:rStyle w:val="Chara"/>
          <w:vertAlign w:val="superscript"/>
          <w:rtl/>
        </w:rPr>
        <w:footnoteReference w:id="145"/>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اگر فرد سرپرست کننده‌ی یتیم در کنار کفالت و طعام دادن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تادیب و تربیت و تعلیم او</w:t>
      </w:r>
      <w:r w:rsidR="003A48FF" w:rsidRPr="0042643E">
        <w:rPr>
          <w:rStyle w:val="Chara"/>
          <w:rFonts w:hint="cs"/>
          <w:rtl/>
        </w:rPr>
        <w:t xml:space="preserve"> نیز</w:t>
      </w:r>
      <w:r w:rsidRPr="0042643E">
        <w:rPr>
          <w:rStyle w:val="Chara"/>
          <w:rFonts w:hint="cs"/>
          <w:rtl/>
        </w:rPr>
        <w:t xml:space="preserve"> همت گمارد</w:t>
      </w:r>
      <w:r w:rsidR="00824085" w:rsidRPr="0042643E">
        <w:rPr>
          <w:rStyle w:val="Chara"/>
          <w:rFonts w:hint="cs"/>
          <w:rtl/>
        </w:rPr>
        <w:t>،</w:t>
      </w:r>
      <w:r w:rsidR="005C4C7C" w:rsidRPr="0042643E">
        <w:rPr>
          <w:rStyle w:val="Chara"/>
          <w:rFonts w:hint="cs"/>
          <w:rtl/>
        </w:rPr>
        <w:t xml:space="preserve"> بی‌</w:t>
      </w:r>
      <w:r w:rsidRPr="0042643E">
        <w:rPr>
          <w:rStyle w:val="Chara"/>
          <w:rFonts w:hint="cs"/>
          <w:rtl/>
        </w:rPr>
        <w:t>گمان اجرش چند برابر خواهد بود.</w:t>
      </w:r>
    </w:p>
    <w:p w:rsidR="00FB30AD" w:rsidRPr="0042643E" w:rsidRDefault="00FB30AD" w:rsidP="00123301">
      <w:pPr>
        <w:pStyle w:val="Char0"/>
        <w:bidi/>
        <w:ind w:firstLine="284"/>
        <w:rPr>
          <w:rStyle w:val="Chara"/>
          <w:rtl/>
        </w:rPr>
      </w:pPr>
      <w:r w:rsidRPr="0042643E">
        <w:rPr>
          <w:rStyle w:val="Chara"/>
          <w:rFonts w:hint="cs"/>
          <w:rtl/>
        </w:rPr>
        <w:t>این اخبار و روایات بر این واقعیت دلالت دارند که ابوهریره</w:t>
      </w:r>
      <w:r w:rsidR="0037521C" w:rsidRPr="0037521C">
        <w:rPr>
          <w:rFonts w:cs="CTraditional Arabic" w:hint="cs"/>
          <w:rtl/>
          <w:lang w:bidi="fa-IR"/>
        </w:rPr>
        <w:t>س</w:t>
      </w:r>
      <w:r w:rsidRPr="0042643E">
        <w:rPr>
          <w:rStyle w:val="Chara"/>
          <w:rFonts w:hint="cs"/>
          <w:rtl/>
        </w:rPr>
        <w:t xml:space="preserve"> در دو حالت قرار داشته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این‌که ثروت و مالی نزد او وجود داشت که</w:t>
      </w:r>
      <w:r w:rsidR="00964145" w:rsidRPr="0042643E">
        <w:rPr>
          <w:rStyle w:val="Chara"/>
          <w:rFonts w:hint="cs"/>
          <w:rtl/>
        </w:rPr>
        <w:t xml:space="preserve"> آن را </w:t>
      </w:r>
      <w:r w:rsidRPr="0042643E">
        <w:rPr>
          <w:rStyle w:val="Chara"/>
          <w:rFonts w:hint="cs"/>
          <w:rtl/>
        </w:rPr>
        <w:t>در راه خدا و آزاد سازی بندگان و مساعدت نیازمندان و کفالت بی‌سرپرستان صرف می‌کرد و یا این‌که محتاج و فقیر می‌زیست و به آن‌چه خداوند برایش میسر می‌کرد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اکتفا می‌کرد. یا هدیه و بخشش بیت‌المال را می‌پذیرفت و آن را به دیگران می‌بخشید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w:t>
      </w:r>
      <w:r w:rsidR="00824085" w:rsidRPr="0042643E">
        <w:rPr>
          <w:rStyle w:val="Chara"/>
          <w:rFonts w:hint="cs"/>
          <w:rtl/>
        </w:rPr>
        <w:t xml:space="preserve"> آن‌ها </w:t>
      </w:r>
      <w:r w:rsidRPr="0042643E">
        <w:rPr>
          <w:rStyle w:val="Chara"/>
          <w:rFonts w:hint="cs"/>
          <w:rtl/>
        </w:rPr>
        <w:t>را در آن سهیم و شریک قرار می‌داد و همچون حالتی با حالت قبل از آن (انفاق و کفالت و</w:t>
      </w:r>
      <w:r w:rsidR="00191619" w:rsidRPr="0042643E">
        <w:rPr>
          <w:rStyle w:val="Chara"/>
          <w:rFonts w:hint="cs"/>
          <w:rtl/>
        </w:rPr>
        <w:t>.</w:t>
      </w:r>
      <w:r w:rsidRPr="0042643E">
        <w:rPr>
          <w:rStyle w:val="Chara"/>
          <w:rFonts w:hint="cs"/>
          <w:rtl/>
        </w:rPr>
        <w:t>..) جز از دست افراد مخلص برنمی‌آید.</w:t>
      </w:r>
    </w:p>
    <w:p w:rsidR="00FB30AD" w:rsidRPr="00123301" w:rsidRDefault="00FB30AD" w:rsidP="00123301">
      <w:pPr>
        <w:pStyle w:val="ac"/>
        <w:rPr>
          <w:rtl/>
        </w:rPr>
      </w:pPr>
      <w:bookmarkStart w:id="215" w:name="_Toc331527517"/>
      <w:bookmarkStart w:id="216" w:name="_Toc431412537"/>
      <w:bookmarkStart w:id="217" w:name="_Toc172970429"/>
      <w:bookmarkStart w:id="218" w:name="_Toc174252447"/>
      <w:bookmarkStart w:id="219" w:name="_Toc176264211"/>
      <w:bookmarkStart w:id="220" w:name="_Toc176264658"/>
      <w:r w:rsidRPr="00123301">
        <w:rPr>
          <w:rFonts w:hint="cs"/>
          <w:rtl/>
        </w:rPr>
        <w:t>تربیت نیکوی فرزندانش</w:t>
      </w:r>
      <w:r w:rsidR="00A1692D" w:rsidRPr="00123301">
        <w:rPr>
          <w:rFonts w:hint="cs"/>
          <w:rtl/>
        </w:rPr>
        <w:t>:</w:t>
      </w:r>
      <w:bookmarkEnd w:id="215"/>
      <w:bookmarkEnd w:id="216"/>
      <w:r w:rsidR="00A1692D" w:rsidRPr="00123301">
        <w:rPr>
          <w:rFonts w:hint="cs"/>
          <w:rtl/>
        </w:rPr>
        <w:t xml:space="preserve"> </w:t>
      </w:r>
      <w:bookmarkEnd w:id="217"/>
      <w:bookmarkEnd w:id="218"/>
      <w:bookmarkEnd w:id="219"/>
      <w:bookmarkEnd w:id="220"/>
    </w:p>
    <w:p w:rsidR="00FB30AD" w:rsidRPr="0042643E" w:rsidRDefault="00FB30AD" w:rsidP="00123301">
      <w:pPr>
        <w:pStyle w:val="Char0"/>
        <w:bidi/>
        <w:ind w:firstLine="284"/>
        <w:rPr>
          <w:rStyle w:val="Chara"/>
          <w:rtl/>
        </w:rPr>
      </w:pPr>
      <w:r w:rsidRPr="0042643E">
        <w:rPr>
          <w:rStyle w:val="Chara"/>
          <w:rFonts w:hint="cs"/>
          <w:rtl/>
        </w:rPr>
        <w:t>ابوهریره</w:t>
      </w:r>
      <w:r w:rsidR="0037521C" w:rsidRPr="0037521C">
        <w:rPr>
          <w:rFonts w:cs="CTraditional Arabic" w:hint="cs"/>
          <w:rtl/>
          <w:lang w:bidi="fa-IR"/>
        </w:rPr>
        <w:t>س</w:t>
      </w:r>
      <w:r w:rsidRPr="0042643E">
        <w:rPr>
          <w:rStyle w:val="Chara"/>
          <w:rFonts w:hint="cs"/>
          <w:rtl/>
        </w:rPr>
        <w:t xml:space="preserve"> اعضای خانواده و فرزندان خود را بر زهد و نیکو</w:t>
      </w:r>
      <w:r w:rsidR="003A48FF" w:rsidRPr="0042643E">
        <w:rPr>
          <w:rStyle w:val="Chara"/>
          <w:rFonts w:hint="cs"/>
          <w:rtl/>
        </w:rPr>
        <w:t>کاری</w:t>
      </w:r>
      <w:r w:rsidRPr="0042643E">
        <w:rPr>
          <w:rStyle w:val="Chara"/>
          <w:rFonts w:hint="cs"/>
          <w:rtl/>
        </w:rPr>
        <w:t xml:space="preserve"> پرورش می‌</w:t>
      </w:r>
      <w:r w:rsidR="00AD2C94" w:rsidRPr="0042643E">
        <w:rPr>
          <w:rStyle w:val="Chara"/>
          <w:rFonts w:hint="cs"/>
          <w:rtl/>
        </w:rPr>
        <w:t>دا</w:t>
      </w:r>
      <w:r w:rsidRPr="0042643E">
        <w:rPr>
          <w:rStyle w:val="Chara"/>
          <w:rFonts w:hint="cs"/>
          <w:rtl/>
        </w:rPr>
        <w:t>د. فرزند خویش محرر را به نیکی تربیت و تعلیم ‌داد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چنان‌که راویان بزرگواری چون شع</w:t>
      </w:r>
      <w:r w:rsidR="003A48FF" w:rsidRPr="0042643E">
        <w:rPr>
          <w:rStyle w:val="Chara"/>
          <w:rFonts w:hint="cs"/>
          <w:rtl/>
        </w:rPr>
        <w:t>ب</w:t>
      </w:r>
      <w:r w:rsidRPr="0042643E">
        <w:rPr>
          <w:rStyle w:val="Chara"/>
          <w:rFonts w:hint="cs"/>
          <w:rtl/>
        </w:rPr>
        <w:t>ی و زهر</w:t>
      </w:r>
      <w:r w:rsidR="004C6C8B" w:rsidRPr="0042643E">
        <w:rPr>
          <w:rStyle w:val="Chara"/>
          <w:rFonts w:hint="cs"/>
          <w:rtl/>
        </w:rPr>
        <w:t>ی</w:t>
      </w:r>
      <w:r w:rsidRPr="0042643E">
        <w:rPr>
          <w:rStyle w:val="Chara"/>
          <w:rFonts w:hint="cs"/>
          <w:rtl/>
        </w:rPr>
        <w:t xml:space="preserve"> خود را نیازمند او می‌یافتند و اگر حدیثی از ذهنشان می‌رفت و فوت می‌شد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 را از او می‌گرفتند. چنان‌که این مطلب در فصل</w:t>
      </w:r>
      <w:r w:rsidR="00BA3F82" w:rsidRPr="0042643E">
        <w:rPr>
          <w:rStyle w:val="Chara"/>
          <w:rFonts w:hint="cs"/>
          <w:rtl/>
        </w:rPr>
        <w:t>ی</w:t>
      </w:r>
      <w:r w:rsidRPr="0042643E">
        <w:rPr>
          <w:rStyle w:val="Chara"/>
          <w:rFonts w:hint="cs"/>
          <w:rtl/>
        </w:rPr>
        <w:t xml:space="preserve"> </w:t>
      </w:r>
      <w:r w:rsidR="00BA3F82" w:rsidRPr="0042643E">
        <w:rPr>
          <w:rStyle w:val="Chara"/>
          <w:rFonts w:hint="cs"/>
          <w:rtl/>
        </w:rPr>
        <w:t>دیگر</w:t>
      </w:r>
      <w:r w:rsidRPr="0042643E">
        <w:rPr>
          <w:rStyle w:val="Chara"/>
          <w:rFonts w:hint="cs"/>
          <w:rtl/>
        </w:rPr>
        <w:t xml:space="preserve"> خواهد آمد و دختر خود را بر پارسایی تربیت نمود و به او می‌گفت</w:t>
      </w:r>
      <w:r w:rsidR="00A1692D" w:rsidRPr="0042643E">
        <w:rPr>
          <w:rStyle w:val="Chara"/>
          <w:rFonts w:hint="cs"/>
          <w:rtl/>
        </w:rPr>
        <w:t>:</w:t>
      </w:r>
      <w:r w:rsidR="003151F5" w:rsidRPr="0042643E">
        <w:rPr>
          <w:rStyle w:val="Chara"/>
          <w:rFonts w:hint="cs"/>
          <w:rtl/>
        </w:rPr>
        <w:t xml:space="preserve"> </w:t>
      </w:r>
      <w:r w:rsidR="00441B44" w:rsidRPr="00123301">
        <w:rPr>
          <w:rFonts w:ascii="Traditional Arabic" w:hAnsi="Traditional Arabic" w:cs="Traditional Arabic"/>
          <w:rtl/>
          <w:lang w:bidi="fa-IR"/>
        </w:rPr>
        <w:t>«</w:t>
      </w:r>
      <w:r w:rsidRPr="0042643E">
        <w:rPr>
          <w:rStyle w:val="Chara"/>
          <w:rFonts w:hint="cs"/>
          <w:rtl/>
        </w:rPr>
        <w:t>ای دخترم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لباس زراندود مپوش</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بر تو از شعله‌های آتش می‌ترسم و لباس حریر مپوش</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می‌ترسم که گرفتار سوختن شوی</w:t>
      </w:r>
      <w:r w:rsidR="00441B44"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46"/>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حال یکی می‌آید که احتمال می‌رود دخترش با آخرین مدل‌های لباس پاریسی به خیابان بیاید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علیه ابوهریره دهن کجی و بدگویی می‌کند. هیهات و الله.</w:t>
      </w:r>
    </w:p>
    <w:p w:rsidR="00FB30AD" w:rsidRPr="00123301" w:rsidRDefault="00FB30AD" w:rsidP="00123301">
      <w:pPr>
        <w:pStyle w:val="ac"/>
        <w:rPr>
          <w:rtl/>
        </w:rPr>
      </w:pPr>
      <w:bookmarkStart w:id="221" w:name="_Toc331527518"/>
      <w:bookmarkStart w:id="222" w:name="_Toc431412538"/>
      <w:bookmarkStart w:id="223" w:name="_Toc172970430"/>
      <w:bookmarkStart w:id="224" w:name="_Toc174252448"/>
      <w:bookmarkStart w:id="225" w:name="_Toc176264212"/>
      <w:bookmarkStart w:id="226" w:name="_Toc176264659"/>
      <w:r w:rsidRPr="00123301">
        <w:rPr>
          <w:rFonts w:hint="cs"/>
          <w:rtl/>
        </w:rPr>
        <w:t>شوخی‌های ابوهریره</w:t>
      </w:r>
      <w:r w:rsidR="00A1692D" w:rsidRPr="00123301">
        <w:rPr>
          <w:rFonts w:hint="cs"/>
          <w:rtl/>
        </w:rPr>
        <w:t>:</w:t>
      </w:r>
      <w:bookmarkEnd w:id="221"/>
      <w:bookmarkEnd w:id="222"/>
      <w:r w:rsidR="00A1692D" w:rsidRPr="00123301">
        <w:rPr>
          <w:rFonts w:hint="cs"/>
          <w:rtl/>
        </w:rPr>
        <w:t xml:space="preserve"> </w:t>
      </w:r>
      <w:bookmarkEnd w:id="223"/>
      <w:bookmarkEnd w:id="224"/>
      <w:bookmarkEnd w:id="225"/>
      <w:bookmarkEnd w:id="226"/>
    </w:p>
    <w:p w:rsidR="00FB30AD" w:rsidRPr="0042643E" w:rsidRDefault="00FB30AD" w:rsidP="00123301">
      <w:pPr>
        <w:pStyle w:val="Char0"/>
        <w:bidi/>
        <w:ind w:firstLine="284"/>
        <w:rPr>
          <w:rStyle w:val="Chara"/>
          <w:rtl/>
        </w:rPr>
      </w:pPr>
      <w:r w:rsidRPr="0042643E">
        <w:rPr>
          <w:rStyle w:val="Chara"/>
          <w:rFonts w:hint="cs"/>
          <w:rtl/>
        </w:rPr>
        <w:t>انس</w:t>
      </w:r>
      <w:r w:rsidR="00E43B5A">
        <w:rPr>
          <w:rStyle w:val="Chara"/>
          <w:rFonts w:hint="cs"/>
          <w:rtl/>
        </w:rPr>
        <w:t>ان مسلمان شاداب و خوش</w:t>
      </w:r>
      <w:r w:rsidR="00AD2C94" w:rsidRPr="0042643E">
        <w:rPr>
          <w:rStyle w:val="Chara"/>
          <w:rFonts w:hint="cs"/>
          <w:rtl/>
        </w:rPr>
        <w:t>رو است</w:t>
      </w:r>
      <w:r w:rsidR="00824085" w:rsidRPr="0042643E">
        <w:rPr>
          <w:rStyle w:val="Chara"/>
          <w:rFonts w:hint="cs"/>
          <w:rtl/>
        </w:rPr>
        <w:t>،</w:t>
      </w:r>
      <w:r w:rsidR="00441B44" w:rsidRPr="0042643E">
        <w:rPr>
          <w:rStyle w:val="Chara"/>
          <w:rFonts w:hint="cs"/>
          <w:rtl/>
        </w:rPr>
        <w:t xml:space="preserve"> </w:t>
      </w:r>
      <w:r w:rsidR="00AD2C94" w:rsidRPr="0042643E">
        <w:rPr>
          <w:rStyle w:val="Chara"/>
          <w:rFonts w:hint="cs"/>
          <w:rtl/>
        </w:rPr>
        <w:t>با</w:t>
      </w:r>
      <w:r w:rsidRPr="0042643E">
        <w:rPr>
          <w:rStyle w:val="Chara"/>
          <w:rFonts w:hint="cs"/>
          <w:rtl/>
        </w:rPr>
        <w:t xml:space="preserve"> دیگران الفت می‌گیرد و مورد الفت دیگران واقع می‌شود و هنگام ملاقات با دیگران لب به خنده است. ابوهریره نیز چنین بود. </w:t>
      </w:r>
    </w:p>
    <w:p w:rsidR="00FB30AD" w:rsidRPr="0042643E" w:rsidRDefault="00FB30AD" w:rsidP="00123301">
      <w:pPr>
        <w:pStyle w:val="Char0"/>
        <w:bidi/>
        <w:ind w:firstLine="284"/>
        <w:rPr>
          <w:rStyle w:val="Chara"/>
          <w:rtl/>
        </w:rPr>
      </w:pPr>
      <w:r w:rsidRPr="0042643E">
        <w:rPr>
          <w:rStyle w:val="Chara"/>
          <w:rFonts w:hint="cs"/>
          <w:rtl/>
        </w:rPr>
        <w:t>ابن سعد بسند صحیح از ابی رافع نقل کرده است که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گاهگاهی مروان ابوهریره را به </w:t>
      </w:r>
      <w:r w:rsidR="003A48FF" w:rsidRPr="0042643E">
        <w:rPr>
          <w:rStyle w:val="Chara"/>
          <w:rFonts w:hint="cs"/>
          <w:rtl/>
        </w:rPr>
        <w:t xml:space="preserve">جای خود </w:t>
      </w:r>
      <w:r w:rsidRPr="0042643E">
        <w:rPr>
          <w:rStyle w:val="Chara"/>
          <w:rFonts w:hint="cs"/>
          <w:rtl/>
        </w:rPr>
        <w:t>بر مدینه می‌گماشت.</w:t>
      </w:r>
      <w:r w:rsidR="00475425" w:rsidRPr="0042643E">
        <w:rPr>
          <w:rStyle w:val="Chara"/>
          <w:rFonts w:hint="cs"/>
          <w:rtl/>
        </w:rPr>
        <w:t xml:space="preserve"> ابوهریره با داشتن این منصب بر الاغی ـ که به روایت عفان</w:t>
      </w:r>
      <w:r w:rsidR="00824085" w:rsidRPr="0042643E">
        <w:rPr>
          <w:rStyle w:val="Chara"/>
          <w:rFonts w:hint="cs"/>
          <w:rtl/>
        </w:rPr>
        <w:t>،</w:t>
      </w:r>
      <w:r w:rsidR="00441B44" w:rsidRPr="0042643E">
        <w:rPr>
          <w:rStyle w:val="Chara"/>
          <w:rFonts w:hint="cs"/>
          <w:rtl/>
        </w:rPr>
        <w:t xml:space="preserve"> </w:t>
      </w:r>
      <w:r w:rsidR="00475425" w:rsidRPr="0042643E">
        <w:rPr>
          <w:rStyle w:val="Chara"/>
          <w:rFonts w:hint="cs"/>
          <w:rtl/>
        </w:rPr>
        <w:t xml:space="preserve">زیر پالان و به روایت عارم پالان بر آن می‌بست ـ سوار می‌شد و ریسمانی از لیف خرما در سر خود قرار می‌داد و راه می‌رفت و </w:t>
      </w:r>
      <w:r w:rsidRPr="0042643E">
        <w:rPr>
          <w:rStyle w:val="Chara"/>
          <w:rFonts w:hint="cs"/>
          <w:rtl/>
        </w:rPr>
        <w:t>چو</w:t>
      </w:r>
      <w:r w:rsidR="00DB26A9" w:rsidRPr="0042643E">
        <w:rPr>
          <w:rStyle w:val="Chara"/>
          <w:rFonts w:hint="cs"/>
          <w:rtl/>
        </w:rPr>
        <w:t>ن به کسی</w:t>
      </w:r>
      <w:r w:rsidRPr="0042643E">
        <w:rPr>
          <w:rStyle w:val="Chara"/>
          <w:rFonts w:hint="cs"/>
          <w:rtl/>
        </w:rPr>
        <w:t xml:space="preserve"> می‌رسید می‌گفت راه را باز کنید امیر آمد. بعضی اوقات نیز به میان بچه‌ها که شب هنگام مشغول بازی موسوم به </w:t>
      </w:r>
      <w:r w:rsidR="00A1692D" w:rsidRPr="00123301">
        <w:rPr>
          <w:rStyle w:val="Char9"/>
          <w:rtl/>
        </w:rPr>
        <w:t>«</w:t>
      </w:r>
      <w:r w:rsidRPr="00123301">
        <w:rPr>
          <w:rStyle w:val="Char9"/>
          <w:rFonts w:hint="cs"/>
          <w:rtl/>
        </w:rPr>
        <w:t>لعب</w:t>
      </w:r>
      <w:r w:rsidR="00A1692D" w:rsidRPr="00123301">
        <w:rPr>
          <w:rStyle w:val="Char9"/>
          <w:rFonts w:hint="cs"/>
          <w:rtl/>
        </w:rPr>
        <w:t>ة</w:t>
      </w:r>
      <w:r w:rsidRPr="00123301">
        <w:rPr>
          <w:rStyle w:val="Char9"/>
          <w:rFonts w:hint="cs"/>
          <w:rtl/>
        </w:rPr>
        <w:t xml:space="preserve"> الغراب</w:t>
      </w:r>
      <w:r w:rsidR="00A1692D" w:rsidRPr="00123301">
        <w:rPr>
          <w:rStyle w:val="Char9"/>
          <w:rtl/>
        </w:rPr>
        <w:t>»</w:t>
      </w:r>
      <w:r w:rsidRPr="0042643E">
        <w:rPr>
          <w:rStyle w:val="Chara"/>
          <w:rFonts w:hint="cs"/>
          <w:rtl/>
        </w:rPr>
        <w:t xml:space="preserve"> یعنی بازی کلاغ بودند</w:t>
      </w:r>
      <w:r w:rsidR="00824085" w:rsidRPr="0042643E">
        <w:rPr>
          <w:rStyle w:val="Chara"/>
          <w:rFonts w:hint="cs"/>
          <w:rtl/>
        </w:rPr>
        <w:t>،</w:t>
      </w:r>
      <w:r w:rsidR="00441B44" w:rsidRPr="0042643E">
        <w:rPr>
          <w:rStyle w:val="Chara"/>
          <w:rFonts w:hint="cs"/>
          <w:rtl/>
        </w:rPr>
        <w:t xml:space="preserve"> </w:t>
      </w:r>
      <w:r w:rsidR="00475425" w:rsidRPr="0042643E">
        <w:rPr>
          <w:rStyle w:val="Chara"/>
          <w:rFonts w:hint="cs"/>
          <w:rtl/>
        </w:rPr>
        <w:t xml:space="preserve">می‌آمد و </w:t>
      </w:r>
      <w:r w:rsidRPr="0042643E">
        <w:rPr>
          <w:rStyle w:val="Chara"/>
          <w:rFonts w:hint="cs"/>
          <w:rtl/>
        </w:rPr>
        <w:t>ناگهان خود را به وسط</w:t>
      </w:r>
      <w:r w:rsidR="00824085" w:rsidRPr="0042643E">
        <w:rPr>
          <w:rStyle w:val="Chara"/>
          <w:rFonts w:hint="cs"/>
          <w:rtl/>
        </w:rPr>
        <w:t xml:space="preserve"> آن‌ها </w:t>
      </w:r>
      <w:r w:rsidRPr="0042643E">
        <w:rPr>
          <w:rStyle w:val="Chara"/>
          <w:rFonts w:hint="cs"/>
          <w:rtl/>
        </w:rPr>
        <w:t>می‌انداخت و پاهای خود</w:t>
      </w:r>
      <w:r w:rsidR="00475425" w:rsidRPr="0042643E">
        <w:rPr>
          <w:rStyle w:val="Chara"/>
          <w:rFonts w:hint="cs"/>
          <w:rtl/>
        </w:rPr>
        <w:t xml:space="preserve"> را بر زمین می‌کوبید</w:t>
      </w:r>
      <w:r w:rsidRPr="0042643E">
        <w:rPr>
          <w:rStyle w:val="Chara"/>
          <w:rFonts w:hint="cs"/>
          <w:rtl/>
        </w:rPr>
        <w:t xml:space="preserve">. بچه‌ها می‌ترسیدند و فرار می‌کردند. </w:t>
      </w:r>
      <w:r w:rsidR="00475425" w:rsidRPr="0042643E">
        <w:rPr>
          <w:rStyle w:val="Chara"/>
          <w:rFonts w:hint="cs"/>
          <w:rtl/>
        </w:rPr>
        <w:t>بعضی اوقات هم مرا به صرف شام دعوت می‌کرد و هنگام چیدن سفرده می‌گفت استخوان‌ها را برای امیر بیاورید. بعدا معلوم می‌شد که گوشتی در کار نیست</w:t>
      </w:r>
      <w:r w:rsidR="00824085" w:rsidRPr="0042643E">
        <w:rPr>
          <w:rStyle w:val="Chara"/>
          <w:rFonts w:hint="cs"/>
          <w:rtl/>
        </w:rPr>
        <w:t>،</w:t>
      </w:r>
      <w:r w:rsidR="00441B44" w:rsidRPr="0042643E">
        <w:rPr>
          <w:rStyle w:val="Chara"/>
          <w:rFonts w:hint="cs"/>
          <w:rtl/>
        </w:rPr>
        <w:t xml:space="preserve"> </w:t>
      </w:r>
      <w:r w:rsidR="00475425" w:rsidRPr="0042643E">
        <w:rPr>
          <w:rStyle w:val="Chara"/>
          <w:rFonts w:hint="cs"/>
          <w:rtl/>
        </w:rPr>
        <w:t>بلکه غذا نان خیس خورده با زیت است</w:t>
      </w:r>
      <w:r w:rsidR="00D76923" w:rsidRPr="0042643E">
        <w:rPr>
          <w:rStyle w:val="Chara"/>
          <w:rFonts w:hint="cs"/>
          <w:vertAlign w:val="superscript"/>
          <w:rtl/>
        </w:rPr>
        <w:t>(</w:t>
      </w:r>
      <w:r w:rsidR="00D76923" w:rsidRPr="0042643E">
        <w:rPr>
          <w:rStyle w:val="Chara"/>
          <w:vertAlign w:val="superscript"/>
          <w:rtl/>
        </w:rPr>
        <w:footnoteReference w:id="147"/>
      </w:r>
      <w:r w:rsidR="00D76923" w:rsidRPr="0042643E">
        <w:rPr>
          <w:rStyle w:val="Chara"/>
          <w:rFonts w:hint="cs"/>
          <w:vertAlign w:val="superscript"/>
          <w:rtl/>
        </w:rPr>
        <w:t>)</w:t>
      </w:r>
      <w:r w:rsidR="00475425"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ابونعیم اصفهانی از</w:t>
      </w:r>
      <w:r w:rsidR="006763C2" w:rsidRPr="0042643E">
        <w:rPr>
          <w:rStyle w:val="Chara"/>
          <w:rFonts w:hint="cs"/>
          <w:rtl/>
        </w:rPr>
        <w:t>ثعلبه</w:t>
      </w:r>
      <w:r w:rsidR="00341BD2" w:rsidRPr="0042643E">
        <w:rPr>
          <w:rStyle w:val="Chara"/>
          <w:rFonts w:hint="cs"/>
          <w:rtl/>
        </w:rPr>
        <w:t xml:space="preserve"> </w:t>
      </w:r>
      <w:r w:rsidRPr="0042643E">
        <w:rPr>
          <w:rStyle w:val="Chara"/>
          <w:rFonts w:hint="cs"/>
          <w:rtl/>
        </w:rPr>
        <w:t xml:space="preserve">پسر ابی مالک قرظی </w:t>
      </w:r>
      <w:r w:rsidR="00341BD2" w:rsidRPr="0042643E">
        <w:rPr>
          <w:rStyle w:val="Chara"/>
          <w:rFonts w:hint="cs"/>
          <w:rtl/>
        </w:rPr>
        <w:t xml:space="preserve">روایت </w:t>
      </w:r>
      <w:r w:rsidRPr="0042643E">
        <w:rPr>
          <w:rStyle w:val="Chara"/>
          <w:rFonts w:hint="cs"/>
          <w:rtl/>
        </w:rPr>
        <w:t>کرده که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ابوهریره به بازار آمد در حالی‌که بسته‌ای از هیزم بر پشت داشت. او آن روز به نیابت از مروان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امیر مدینه</w:t>
      </w:r>
      <w:r w:rsidR="00441B44" w:rsidRPr="0042643E">
        <w:rPr>
          <w:rStyle w:val="Chara"/>
          <w:rFonts w:hint="cs"/>
          <w:rtl/>
        </w:rPr>
        <w:t xml:space="preserve"> </w:t>
      </w:r>
      <w:r w:rsidRPr="0042643E">
        <w:rPr>
          <w:rStyle w:val="Chara"/>
          <w:rFonts w:hint="cs"/>
          <w:rtl/>
        </w:rPr>
        <w:t>بود. گفت ای ابن ابی مالک راه را بر امیر باز کنید. گفتم</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همین اندازه کافی است. در حالی‌که کوله بار هیزم بر دوش داشت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راه را بر امیر باز کنید</w:t>
      </w:r>
      <w:r w:rsidR="00D76923" w:rsidRPr="0042643E">
        <w:rPr>
          <w:rStyle w:val="Chara"/>
          <w:rFonts w:hint="cs"/>
          <w:vertAlign w:val="superscript"/>
          <w:rtl/>
        </w:rPr>
        <w:t>(</w:t>
      </w:r>
      <w:r w:rsidR="00D76923" w:rsidRPr="0042643E">
        <w:rPr>
          <w:rStyle w:val="Chara"/>
          <w:vertAlign w:val="superscript"/>
          <w:rtl/>
        </w:rPr>
        <w:footnoteReference w:id="148"/>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اما کسانی‌که بر ابوهریره طعن می‌زنند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(امثال گولدیزهیر) این نوع شوخی‌ها را بر او خرده می‌گیرند و آن را نشانه‌ی ضعف و قلت عقل او می‌دانند. از ظاهر چنین بر می‌آید که نویسنده</w:t>
      </w:r>
      <w:r w:rsidR="00475425" w:rsidRPr="0042643E">
        <w:rPr>
          <w:rStyle w:val="Chara"/>
          <w:rFonts w:hint="cs"/>
          <w:rtl/>
        </w:rPr>
        <w:t>‌ی</w:t>
      </w:r>
      <w:r w:rsidRPr="0042643E">
        <w:rPr>
          <w:rStyle w:val="Chara"/>
          <w:rFonts w:hint="cs"/>
          <w:rtl/>
        </w:rPr>
        <w:t xml:space="preserve"> فجر الاسلام (منظور آقای احمد امین مصری است) این رای را پسندیده می‌داند. لذا در آن‌چه که پیرامون ابوهریره نوشته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آن‌چه که ابن قتبیه در آراء و نظریات نادرش می‌گوید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اشاره می‌کند و متاسفانه در میان همه‌ی محاسن و اخلاقیات پسندیده‌ی او بر این مورد تکیه می‌ورزد و روی آن </w:t>
      </w:r>
      <w:r w:rsidR="000E50BA" w:rsidRPr="0042643E">
        <w:rPr>
          <w:rStyle w:val="Chara"/>
          <w:rFonts w:hint="cs"/>
          <w:rtl/>
        </w:rPr>
        <w:t xml:space="preserve">توقف </w:t>
      </w:r>
      <w:r w:rsidRPr="0042643E">
        <w:rPr>
          <w:rStyle w:val="Chara"/>
          <w:rFonts w:hint="cs"/>
          <w:rtl/>
        </w:rPr>
        <w:t>می‌کند.</w:t>
      </w:r>
      <w:r w:rsidR="005C4C7C" w:rsidRPr="0042643E">
        <w:rPr>
          <w:rStyle w:val="Chara"/>
          <w:rFonts w:hint="cs"/>
          <w:rtl/>
        </w:rPr>
        <w:t xml:space="preserve"> بی‌</w:t>
      </w:r>
      <w:r w:rsidRPr="0042643E">
        <w:rPr>
          <w:rStyle w:val="Chara"/>
          <w:rFonts w:hint="cs"/>
          <w:rtl/>
        </w:rPr>
        <w:t>شک این رفتار ناشایست با ابوهریره و تحریف حقیقت</w:t>
      </w:r>
      <w:r w:rsidR="000E50BA" w:rsidRPr="0042643E">
        <w:rPr>
          <w:rStyle w:val="Chara"/>
          <w:rFonts w:hint="cs"/>
          <w:rtl/>
        </w:rPr>
        <w:t xml:space="preserve"> حال</w:t>
      </w:r>
      <w:r w:rsidRPr="0042643E">
        <w:rPr>
          <w:rStyle w:val="Chara"/>
          <w:rFonts w:hint="cs"/>
          <w:rtl/>
        </w:rPr>
        <w:t xml:space="preserve"> وی و نشان دادن آن به شکلی زشت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هیچ پایه و اساسی ندارد. زیرا ظاهر شدن انسان در شکل و مظهر خوش‌رویانه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شوخی‌کننده و دوستدار </w:t>
      </w:r>
      <w:r w:rsidR="002E1AF3" w:rsidRPr="0042643E">
        <w:rPr>
          <w:rStyle w:val="Chara"/>
          <w:rFonts w:hint="cs"/>
          <w:rtl/>
        </w:rPr>
        <w:t xml:space="preserve">مزاح </w:t>
      </w:r>
      <w:r w:rsidRPr="0042643E">
        <w:rPr>
          <w:rStyle w:val="Chara"/>
          <w:rFonts w:hint="cs"/>
          <w:rtl/>
        </w:rPr>
        <w:t>هرگز از قدر و منزلت او نمی‌کاهد و هرگز به عنوان مظهر و نشانه‌ای از اضطراب</w:t>
      </w:r>
      <w:r w:rsidR="002E1AF3" w:rsidRPr="0042643E">
        <w:rPr>
          <w:rStyle w:val="Chara"/>
          <w:rFonts w:hint="cs"/>
          <w:rtl/>
        </w:rPr>
        <w:t xml:space="preserve"> شخصیت</w:t>
      </w:r>
      <w:r w:rsidRPr="0042643E">
        <w:rPr>
          <w:rStyle w:val="Chara"/>
          <w:rFonts w:hint="cs"/>
          <w:rtl/>
        </w:rPr>
        <w:t xml:space="preserve"> و خفت عقل او تلقی نمی‌شود. وگرنه بایستی هر لطیفه‌گوی </w:t>
      </w:r>
      <w:r w:rsidR="00475425" w:rsidRPr="0042643E">
        <w:rPr>
          <w:rStyle w:val="Chara"/>
          <w:rFonts w:hint="cs"/>
          <w:rtl/>
        </w:rPr>
        <w:t>شوخ</w:t>
      </w:r>
      <w:r w:rsidRPr="0042643E">
        <w:rPr>
          <w:rStyle w:val="Chara"/>
          <w:rFonts w:hint="cs"/>
          <w:rtl/>
        </w:rPr>
        <w:t xml:space="preserve">‌طبع را خفیف‌العقل تلقی کنیم و هر انسان خشک‌طبع اخمو را </w:t>
      </w:r>
      <w:r w:rsidR="0091030C" w:rsidRPr="0042643E">
        <w:rPr>
          <w:rStyle w:val="Chara"/>
          <w:rFonts w:hint="cs"/>
          <w:rtl/>
        </w:rPr>
        <w:t xml:space="preserve">خردمند </w:t>
      </w:r>
      <w:r w:rsidRPr="0042643E">
        <w:rPr>
          <w:rStyle w:val="Chara"/>
          <w:rFonts w:hint="cs"/>
          <w:rtl/>
        </w:rPr>
        <w:t>و دارای اندیشه‌ی وافر بدانیم</w:t>
      </w:r>
      <w:r w:rsidR="00D76923" w:rsidRPr="0042643E">
        <w:rPr>
          <w:rStyle w:val="Chara"/>
          <w:rFonts w:hint="cs"/>
          <w:vertAlign w:val="superscript"/>
          <w:rtl/>
        </w:rPr>
        <w:t>(</w:t>
      </w:r>
      <w:r w:rsidR="00D76923" w:rsidRPr="0042643E">
        <w:rPr>
          <w:rStyle w:val="Chara"/>
          <w:vertAlign w:val="superscript"/>
          <w:rtl/>
        </w:rPr>
        <w:footnoteReference w:id="149"/>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 xml:space="preserve">ابوریه گمان برده که ابوهریره مردی اهل مزاح و مهذار بوده و در تفسیر کلمه‌ی </w:t>
      </w:r>
      <w:r w:rsidR="00A1692D" w:rsidRPr="00123301">
        <w:rPr>
          <w:rFonts w:ascii="Traditional Arabic" w:hAnsi="Traditional Arabic" w:cs="Traditional Arabic"/>
          <w:rtl/>
          <w:lang w:bidi="fa-IR"/>
        </w:rPr>
        <w:t>«</w:t>
      </w:r>
      <w:r w:rsidRPr="0042643E">
        <w:rPr>
          <w:rStyle w:val="Chara"/>
          <w:rFonts w:hint="cs"/>
          <w:rtl/>
        </w:rPr>
        <w:t>مهذار</w:t>
      </w:r>
      <w:r w:rsidR="00A1692D" w:rsidRPr="00123301">
        <w:rPr>
          <w:rFonts w:ascii="Traditional Arabic" w:hAnsi="Traditional Arabic" w:cs="Traditional Arabic"/>
          <w:rtl/>
          <w:lang w:bidi="fa-IR"/>
        </w:rPr>
        <w:t>»</w:t>
      </w:r>
      <w:r w:rsidRPr="0042643E">
        <w:rPr>
          <w:rStyle w:val="Chara"/>
          <w:rFonts w:hint="cs"/>
          <w:rtl/>
        </w:rPr>
        <w:t xml:space="preserve"> می‌گوید</w:t>
      </w:r>
      <w:r w:rsidR="00A1692D" w:rsidRPr="0042643E">
        <w:rPr>
          <w:rStyle w:val="Chara"/>
          <w:rFonts w:hint="cs"/>
          <w:rtl/>
        </w:rPr>
        <w:t>:</w:t>
      </w:r>
      <w:r w:rsidR="003151F5" w:rsidRPr="0042643E">
        <w:rPr>
          <w:rStyle w:val="Chara"/>
          <w:rFonts w:hint="cs"/>
          <w:rtl/>
        </w:rPr>
        <w:t xml:space="preserve"> </w:t>
      </w:r>
      <w:r w:rsidR="00A1692D" w:rsidRPr="00123301">
        <w:rPr>
          <w:rFonts w:ascii="Traditional Arabic" w:hAnsi="Traditional Arabic" w:cs="Traditional Arabic"/>
          <w:rtl/>
          <w:lang w:bidi="fa-IR"/>
        </w:rPr>
        <w:t>«</w:t>
      </w:r>
      <w:r w:rsidRPr="0042643E">
        <w:rPr>
          <w:rStyle w:val="Chara"/>
          <w:rFonts w:hint="cs"/>
          <w:rtl/>
        </w:rPr>
        <w:t>هذر یعنی کسی که فراوان حرف بزند و در میان حرف‌هایش سخنان پست و لغزش‌های زبانی فراوان مشاهده شود</w:t>
      </w:r>
      <w:r w:rsidR="00A1692D" w:rsidRPr="00123301">
        <w:rPr>
          <w:rFonts w:ascii="Traditional Arabic" w:hAnsi="Traditional Arabic" w:cs="Traditional Arabic"/>
          <w:rtl/>
          <w:lang w:bidi="fa-IR"/>
        </w:rPr>
        <w:t>»</w:t>
      </w:r>
      <w:r w:rsidRPr="0042643E">
        <w:rPr>
          <w:rStyle w:val="Chara"/>
          <w:rFonts w:hint="cs"/>
          <w:rtl/>
        </w:rPr>
        <w:t>. این افترا بر خدا و بر ابوهریره و تار</w:t>
      </w:r>
      <w:r w:rsidR="00475425" w:rsidRPr="0042643E">
        <w:rPr>
          <w:rStyle w:val="Chara"/>
          <w:rFonts w:hint="cs"/>
          <w:rtl/>
        </w:rPr>
        <w:t>ی</w:t>
      </w:r>
      <w:r w:rsidRPr="0042643E">
        <w:rPr>
          <w:rStyle w:val="Chara"/>
          <w:rFonts w:hint="cs"/>
          <w:rtl/>
        </w:rPr>
        <w:t>خ و تاریخ‌نویسان تلقی می‌شود. زیرا ما از باب تحدی و مبارزه‌طلبی به ابوریه می‌گوییم</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تو تنها یک صحاب</w:t>
      </w:r>
      <w:r w:rsidR="00AD2C94" w:rsidRPr="0042643E">
        <w:rPr>
          <w:rStyle w:val="Chara"/>
          <w:rFonts w:hint="cs"/>
          <w:rtl/>
        </w:rPr>
        <w:t>ی</w:t>
      </w:r>
      <w:r w:rsidRPr="0042643E">
        <w:rPr>
          <w:rStyle w:val="Chara"/>
          <w:rFonts w:hint="cs"/>
          <w:rtl/>
        </w:rPr>
        <w:t xml:space="preserve"> یا تابعی یا تاریخ نویس موثق را نام ببر که ابوهریره را</w:t>
      </w:r>
      <w:r w:rsidR="00A1692D" w:rsidRPr="0042643E">
        <w:rPr>
          <w:rStyle w:val="Chara"/>
          <w:rFonts w:hint="cs"/>
          <w:rtl/>
        </w:rPr>
        <w:t xml:space="preserve"> </w:t>
      </w:r>
      <w:r w:rsidR="00A1692D" w:rsidRPr="00123301">
        <w:rPr>
          <w:rFonts w:ascii="Traditional Arabic" w:hAnsi="Traditional Arabic" w:cs="Traditional Arabic"/>
          <w:rtl/>
          <w:lang w:bidi="fa-IR"/>
        </w:rPr>
        <w:t>«</w:t>
      </w:r>
      <w:r w:rsidR="0091030C" w:rsidRPr="0042643E">
        <w:rPr>
          <w:rStyle w:val="Chara"/>
          <w:rFonts w:hint="cs"/>
          <w:rtl/>
        </w:rPr>
        <w:t>م</w:t>
      </w:r>
      <w:r w:rsidRPr="0042643E">
        <w:rPr>
          <w:rStyle w:val="Chara"/>
          <w:rFonts w:hint="cs"/>
          <w:rtl/>
        </w:rPr>
        <w:t>هذ</w:t>
      </w:r>
      <w:r w:rsidR="0091030C" w:rsidRPr="0042643E">
        <w:rPr>
          <w:rStyle w:val="Chara"/>
          <w:rFonts w:hint="cs"/>
          <w:rtl/>
        </w:rPr>
        <w:t>ا</w:t>
      </w:r>
      <w:r w:rsidRPr="0042643E">
        <w:rPr>
          <w:rStyle w:val="Chara"/>
          <w:rFonts w:hint="cs"/>
          <w:rtl/>
        </w:rPr>
        <w:t>ر</w:t>
      </w:r>
      <w:r w:rsidR="00A1692D" w:rsidRPr="00123301">
        <w:rPr>
          <w:rFonts w:ascii="Traditional Arabic" w:hAnsi="Traditional Arabic" w:cs="Traditional Arabic"/>
          <w:rtl/>
          <w:lang w:bidi="fa-IR"/>
        </w:rPr>
        <w:t>»</w:t>
      </w:r>
      <w:r w:rsidRPr="0042643E">
        <w:rPr>
          <w:rStyle w:val="Chara"/>
          <w:rFonts w:hint="cs"/>
          <w:rtl/>
        </w:rPr>
        <w:t xml:space="preserve"> معرفی کرده باشد و اگر نتوانی چنین شاهدی را بیاوری معلوم است که تو از جمله‌ی دروغ‌گویانی هستی که خرد و عقل انسان‌ها را مورد اهانت قرار می‌دهند.</w:t>
      </w:r>
    </w:p>
    <w:p w:rsidR="00FB30AD" w:rsidRPr="004F5271" w:rsidRDefault="00FB30AD" w:rsidP="00123301">
      <w:pPr>
        <w:pStyle w:val="Char0"/>
        <w:bidi/>
        <w:ind w:firstLine="284"/>
        <w:rPr>
          <w:rStyle w:val="Chard"/>
          <w:rtl/>
        </w:rPr>
      </w:pPr>
      <w:r w:rsidRPr="0042643E">
        <w:rPr>
          <w:rStyle w:val="Chara"/>
          <w:rFonts w:hint="cs"/>
          <w:rtl/>
        </w:rPr>
        <w:t>اما مزاح‌هایی که ابوهریره بدانها شهرت یافته و معروف است</w:t>
      </w:r>
      <w:r w:rsidR="00824085" w:rsidRPr="0042643E">
        <w:rPr>
          <w:rStyle w:val="Chara"/>
          <w:rFonts w:hint="cs"/>
          <w:rtl/>
        </w:rPr>
        <w:t xml:space="preserve">، </w:t>
      </w:r>
      <w:r w:rsidR="00F01652" w:rsidRPr="0042643E">
        <w:rPr>
          <w:rStyle w:val="Chara"/>
          <w:rFonts w:hint="cs"/>
          <w:rtl/>
        </w:rPr>
        <w:t>بخشی از فضا</w:t>
      </w:r>
      <w:r w:rsidR="00CA2BC8" w:rsidRPr="0042643E">
        <w:rPr>
          <w:rStyle w:val="Chara"/>
          <w:rFonts w:hint="cs"/>
          <w:rtl/>
        </w:rPr>
        <w:t>یل</w:t>
      </w:r>
      <w:r w:rsidRPr="0042643E">
        <w:rPr>
          <w:rStyle w:val="Chara"/>
          <w:rFonts w:hint="cs"/>
          <w:rtl/>
        </w:rPr>
        <w:t xml:space="preserve"> اخلاقی است که خداوند به او ارزانی داشته و به واسطه‌ی آن محبوب دل‌های مردم گردیده است و مزاح هم به ذات خویش در دین اسلام امری مکروه و ناپسندیده نیست و اگر </w:t>
      </w:r>
      <w:r w:rsidR="00776001" w:rsidRPr="0042643E">
        <w:rPr>
          <w:rStyle w:val="Chara"/>
          <w:rFonts w:hint="cs"/>
          <w:rtl/>
        </w:rPr>
        <w:t>چنین می‌بود</w:t>
      </w:r>
      <w:r w:rsidR="00824085" w:rsidRPr="0042643E">
        <w:rPr>
          <w:rStyle w:val="Chara"/>
          <w:rFonts w:hint="cs"/>
          <w:rtl/>
        </w:rPr>
        <w:t>،</w:t>
      </w:r>
      <w:r w:rsidR="00441B44" w:rsidRPr="0042643E">
        <w:rPr>
          <w:rStyle w:val="Chara"/>
          <w:rFonts w:hint="cs"/>
          <w:rtl/>
        </w:rPr>
        <w:t xml:space="preserve"> </w:t>
      </w:r>
      <w:r w:rsidR="00776001" w:rsidRPr="0042643E">
        <w:rPr>
          <w:rStyle w:val="Chara"/>
          <w:rFonts w:hint="cs"/>
          <w:rtl/>
        </w:rPr>
        <w:t>می‌بایست تندخویی و خشونت</w:t>
      </w:r>
      <w:r w:rsidR="006C17BA" w:rsidRPr="0042643E">
        <w:rPr>
          <w:rStyle w:val="Chara"/>
          <w:rFonts w:hint="cs"/>
          <w:rtl/>
        </w:rPr>
        <w:t xml:space="preserve"> طبع ورفتار</w:t>
      </w:r>
      <w:r w:rsidRPr="0042643E">
        <w:rPr>
          <w:rStyle w:val="Chara"/>
          <w:rFonts w:hint="cs"/>
          <w:rtl/>
        </w:rPr>
        <w:t xml:space="preserve"> در اسلام امری محبوب تلقی شود. پس حاشا بر خدا و رسولش که این خصلت را دوست بدارند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حالی‌که خداوند خطاب به رسولش می‌فرماید</w:t>
      </w:r>
      <w:r w:rsidR="00A1692D" w:rsidRPr="0042643E">
        <w:rPr>
          <w:rStyle w:val="Chara"/>
          <w:rFonts w:hint="cs"/>
          <w:rtl/>
        </w:rPr>
        <w:t>:</w:t>
      </w:r>
      <w:r w:rsidR="003151F5" w:rsidRPr="0042643E">
        <w:rPr>
          <w:rStyle w:val="Chara"/>
          <w:rFonts w:hint="cs"/>
          <w:rtl/>
        </w:rPr>
        <w:t xml:space="preserve"> </w:t>
      </w:r>
      <w:r w:rsidR="00A1692D" w:rsidRPr="00123301">
        <w:rPr>
          <w:rFonts w:ascii="Traditional Arabic" w:hAnsi="Traditional Arabic" w:cs="Traditional Arabic"/>
          <w:rtl/>
          <w:lang w:bidi="fa-IR"/>
        </w:rPr>
        <w:t>﴿</w:t>
      </w:r>
      <w:r w:rsidR="00A1692D" w:rsidRPr="004F5271">
        <w:rPr>
          <w:rStyle w:val="Chard"/>
          <w:rtl/>
        </w:rPr>
        <w:t xml:space="preserve">وَلَوۡ كُنتَ فَظًّا غَلِيظَ </w:t>
      </w:r>
      <w:r w:rsidR="00A1692D" w:rsidRPr="004F5271">
        <w:rPr>
          <w:rStyle w:val="Chard"/>
          <w:rFonts w:hint="cs"/>
          <w:rtl/>
        </w:rPr>
        <w:t>ٱلۡقَلۡبِ</w:t>
      </w:r>
      <w:r w:rsidR="00A1692D" w:rsidRPr="004F5271">
        <w:rPr>
          <w:rStyle w:val="Chard"/>
          <w:rtl/>
        </w:rPr>
        <w:t xml:space="preserve"> لَ</w:t>
      </w:r>
      <w:r w:rsidR="00A1692D" w:rsidRPr="004F5271">
        <w:rPr>
          <w:rStyle w:val="Chard"/>
          <w:rFonts w:hint="cs"/>
          <w:rtl/>
        </w:rPr>
        <w:t>ٱنفَضُّواْ</w:t>
      </w:r>
      <w:r w:rsidR="00222511" w:rsidRPr="004F5271">
        <w:rPr>
          <w:rStyle w:val="Chard"/>
          <w:rtl/>
        </w:rPr>
        <w:t xml:space="preserve"> مِنۡ حَوۡلِكَ</w:t>
      </w:r>
      <w:r w:rsidR="00A1692D" w:rsidRPr="00123301">
        <w:rPr>
          <w:rFonts w:ascii="Traditional Arabic" w:hAnsi="Traditional Arabic" w:cs="Traditional Arabic"/>
          <w:rtl/>
          <w:lang w:bidi="fa-IR"/>
        </w:rPr>
        <w:t>﴾</w:t>
      </w:r>
      <w:r w:rsidR="00A1692D" w:rsidRPr="0042643E">
        <w:rPr>
          <w:rStyle w:val="Chara"/>
          <w:rFonts w:hint="cs"/>
          <w:rtl/>
        </w:rPr>
        <w:t xml:space="preserve"> </w:t>
      </w:r>
      <w:r w:rsidRPr="0042643E">
        <w:rPr>
          <w:rStyle w:val="Chara"/>
          <w:rFonts w:hint="cs"/>
          <w:rtl/>
        </w:rPr>
        <w:t>و اگر درشتخوی و سنگ‌دل بودی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پیرامون تو پراکنده</w:t>
      </w:r>
      <w:r w:rsidR="008019EA" w:rsidRPr="0042643E">
        <w:rPr>
          <w:rStyle w:val="Chara"/>
          <w:rFonts w:hint="cs"/>
          <w:rtl/>
        </w:rPr>
        <w:t xml:space="preserve"> می‌</w:t>
      </w:r>
      <w:r w:rsidR="00BF0043" w:rsidRPr="0042643E">
        <w:rPr>
          <w:rStyle w:val="Chara"/>
          <w:rFonts w:hint="cs"/>
          <w:rtl/>
        </w:rPr>
        <w:t>شدند</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مزاح کردن نزد انسان‌های شریف و بزرگوار به عنوان اخلاقی عیب‌آور تلقی نمی‌شود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رسول‌الله نیز با یاران خود مزاح می‌کرد و یاران نیز</w:t>
      </w:r>
      <w:r w:rsidR="00483042" w:rsidRPr="0042643E">
        <w:rPr>
          <w:rStyle w:val="Chara"/>
          <w:rFonts w:hint="cs"/>
          <w:rtl/>
        </w:rPr>
        <w:t>با</w:t>
      </w:r>
      <w:r w:rsidR="0007601B" w:rsidRPr="0042643E">
        <w:rPr>
          <w:rStyle w:val="Chara"/>
          <w:rFonts w:hint="cs"/>
          <w:rtl/>
        </w:rPr>
        <w:t>هم</w:t>
      </w:r>
      <w:r w:rsidRPr="0042643E">
        <w:rPr>
          <w:rStyle w:val="Chara"/>
          <w:rFonts w:hint="cs"/>
          <w:rtl/>
        </w:rPr>
        <w:t xml:space="preserve"> مزا</w:t>
      </w:r>
      <w:r w:rsidR="00AD2C94" w:rsidRPr="0042643E">
        <w:rPr>
          <w:rStyle w:val="Chara"/>
          <w:rFonts w:hint="cs"/>
          <w:rtl/>
        </w:rPr>
        <w:t>ح</w:t>
      </w:r>
      <w:r w:rsidRPr="0042643E">
        <w:rPr>
          <w:rStyle w:val="Chara"/>
          <w:rFonts w:hint="cs"/>
          <w:rtl/>
        </w:rPr>
        <w:t xml:space="preserve"> می‌کردند و در میان صحابه کسانی وجود داشتند که به انجام مزاح سالم و محدود به رعایت حدود شریعت و اخلاق شهرت داشتند که ابوهریره نیز یکی از افراد این مجموعه بود. بخاری در الادب </w:t>
      </w:r>
      <w:r w:rsidR="0007601B" w:rsidRPr="0042643E">
        <w:rPr>
          <w:rStyle w:val="Chara"/>
          <w:rFonts w:hint="cs"/>
          <w:rtl/>
        </w:rPr>
        <w:t>المفرد</w:t>
      </w:r>
      <w:r w:rsidRPr="0042643E">
        <w:rPr>
          <w:rStyle w:val="Chara"/>
          <w:rFonts w:hint="cs"/>
          <w:rtl/>
        </w:rPr>
        <w:t xml:space="preserve"> از بکر پسر عبدالله</w:t>
      </w:r>
      <w:r w:rsidR="00441B44" w:rsidRPr="0042643E">
        <w:rPr>
          <w:rStyle w:val="Chara"/>
          <w:rFonts w:hint="cs"/>
          <w:rtl/>
        </w:rPr>
        <w:t xml:space="preserve"> </w:t>
      </w:r>
      <w:r w:rsidR="0007601B" w:rsidRPr="0042643E">
        <w:rPr>
          <w:rStyle w:val="Chara"/>
          <w:rFonts w:hint="cs"/>
          <w:rtl/>
        </w:rPr>
        <w:t>روا</w:t>
      </w:r>
      <w:r w:rsidR="00BB4895" w:rsidRPr="0042643E">
        <w:rPr>
          <w:rStyle w:val="Chara"/>
          <w:rFonts w:hint="cs"/>
          <w:rtl/>
        </w:rPr>
        <w:t>یت</w:t>
      </w:r>
      <w:r w:rsidRPr="0042643E">
        <w:rPr>
          <w:rStyle w:val="Chara"/>
          <w:rFonts w:hint="cs"/>
          <w:rtl/>
        </w:rPr>
        <w:t xml:space="preserve"> کرده که یاران رسول خدا</w:t>
      </w:r>
      <w:r w:rsidR="0037521C" w:rsidRPr="0037521C">
        <w:rPr>
          <w:rFonts w:cs="CTraditional Arabic" w:hint="cs"/>
          <w:rtl/>
          <w:lang w:bidi="fa-IR"/>
        </w:rPr>
        <w:t xml:space="preserve"> ج</w:t>
      </w:r>
      <w:r w:rsidRPr="0042643E">
        <w:rPr>
          <w:rStyle w:val="Chara"/>
          <w:rFonts w:hint="cs"/>
          <w:rtl/>
        </w:rPr>
        <w:t xml:space="preserve"> با هندوانه و خربزه بازی می‌کردند و آن را به سوی همدیگر می‌انداختند و چون زمان حقایق فرا می‌رسید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تنها آنان مردان واقعی بودند.</w:t>
      </w:r>
    </w:p>
    <w:p w:rsidR="00FB30AD" w:rsidRPr="0042643E" w:rsidRDefault="00FB30AD" w:rsidP="00123301">
      <w:pPr>
        <w:pStyle w:val="Char0"/>
        <w:bidi/>
        <w:ind w:firstLine="284"/>
        <w:rPr>
          <w:rStyle w:val="Chara"/>
          <w:rtl/>
        </w:rPr>
      </w:pPr>
      <w:r w:rsidRPr="0042643E">
        <w:rPr>
          <w:rStyle w:val="Chara"/>
          <w:rFonts w:hint="cs"/>
          <w:rtl/>
        </w:rPr>
        <w:t>آری! یاران رسول خدا چنین بودند و هر کس مزاح و شوخی‌های ابوهریره را بر او خرده بگیرد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واقع یک امر مباح از نظر دین را انکار کرده و یک اخلاق نیکوی محبوب مر</w:t>
      </w:r>
      <w:r w:rsidR="00BB4895" w:rsidRPr="0042643E">
        <w:rPr>
          <w:rStyle w:val="Chara"/>
          <w:rFonts w:hint="cs"/>
          <w:rtl/>
        </w:rPr>
        <w:t>د</w:t>
      </w:r>
      <w:r w:rsidRPr="0042643E">
        <w:rPr>
          <w:rStyle w:val="Chara"/>
          <w:rFonts w:hint="cs"/>
          <w:rtl/>
        </w:rPr>
        <w:t>ان نیکو و شایسته را بر</w:t>
      </w:r>
      <w:r w:rsidR="00824085" w:rsidRPr="0042643E">
        <w:rPr>
          <w:rStyle w:val="Chara"/>
          <w:rFonts w:hint="cs"/>
          <w:rtl/>
        </w:rPr>
        <w:t xml:space="preserve"> آن‌ها </w:t>
      </w:r>
      <w:r w:rsidRPr="0042643E">
        <w:rPr>
          <w:rStyle w:val="Chara"/>
          <w:rFonts w:hint="cs"/>
          <w:rtl/>
        </w:rPr>
        <w:t>خرده گرفته است</w:t>
      </w:r>
      <w:r w:rsidR="00D76923" w:rsidRPr="0042643E">
        <w:rPr>
          <w:rStyle w:val="Chara"/>
          <w:rFonts w:hint="cs"/>
          <w:vertAlign w:val="superscript"/>
          <w:rtl/>
        </w:rPr>
        <w:t>(</w:t>
      </w:r>
      <w:r w:rsidR="00D76923" w:rsidRPr="0042643E">
        <w:rPr>
          <w:rStyle w:val="Chara"/>
          <w:vertAlign w:val="superscript"/>
          <w:rtl/>
        </w:rPr>
        <w:footnoteReference w:id="150"/>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لازم به ذکر است که نقل این داستان‌ها از ابوهریره دلیل بر تکرار آن در زندگی وی نیست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شاید در همه‌ی عمر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یک مورد</w:t>
      </w:r>
      <w:r w:rsidR="00BB4895" w:rsidRPr="0042643E">
        <w:rPr>
          <w:rStyle w:val="Chara"/>
          <w:rFonts w:hint="cs"/>
          <w:rtl/>
        </w:rPr>
        <w:t xml:space="preserve">شوخی </w:t>
      </w:r>
      <w:r w:rsidRPr="0042643E">
        <w:rPr>
          <w:rStyle w:val="Chara"/>
          <w:rFonts w:hint="cs"/>
          <w:rtl/>
        </w:rPr>
        <w:t>از وی سر زده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آن‌هم با کسانی که خواسته با</w:t>
      </w:r>
      <w:r w:rsidR="00824085" w:rsidRPr="0042643E">
        <w:rPr>
          <w:rStyle w:val="Chara"/>
          <w:rFonts w:hint="cs"/>
          <w:rtl/>
        </w:rPr>
        <w:t xml:space="preserve"> آن‌ها </w:t>
      </w:r>
      <w:r w:rsidRPr="0042643E">
        <w:rPr>
          <w:rStyle w:val="Chara"/>
          <w:rFonts w:hint="cs"/>
          <w:rtl/>
        </w:rPr>
        <w:t>شوخی و مزاح کند. روحیه‌ی بذله‌گویی و مزاح نزد مسلمانان مشهور است. زیرا اگر زمان جدیت و تلاش و جهاد فرا می‌رسید</w:t>
      </w:r>
      <w:r w:rsidR="00824085" w:rsidRPr="0042643E">
        <w:rPr>
          <w:rStyle w:val="Chara"/>
          <w:rFonts w:hint="cs"/>
          <w:rtl/>
        </w:rPr>
        <w:t>،</w:t>
      </w:r>
      <w:r w:rsidR="00441B44" w:rsidRPr="0042643E">
        <w:rPr>
          <w:rStyle w:val="Chara"/>
          <w:rFonts w:hint="cs"/>
          <w:rtl/>
        </w:rPr>
        <w:t xml:space="preserve"> </w:t>
      </w:r>
      <w:r w:rsidR="00824085" w:rsidRPr="0042643E">
        <w:rPr>
          <w:rStyle w:val="Chara"/>
          <w:rFonts w:hint="cs"/>
          <w:rtl/>
        </w:rPr>
        <w:t xml:space="preserve">آن‌ها </w:t>
      </w:r>
      <w:r w:rsidRPr="0042643E">
        <w:rPr>
          <w:rStyle w:val="Chara"/>
          <w:rFonts w:hint="cs"/>
          <w:rtl/>
        </w:rPr>
        <w:t>مردان واقعی بودند. چنان‌که بکر پسر عبدالله در توصیف آنان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صحابی بزرگوار نعیمان</w:t>
      </w:r>
      <w:r w:rsidR="0037521C" w:rsidRPr="0037521C">
        <w:rPr>
          <w:rFonts w:cs="CTraditional Arabic" w:hint="cs"/>
          <w:rtl/>
          <w:lang w:bidi="fa-IR"/>
        </w:rPr>
        <w:t>س</w:t>
      </w:r>
      <w:r w:rsidRPr="0042643E">
        <w:rPr>
          <w:rStyle w:val="Chara"/>
          <w:rFonts w:hint="cs"/>
          <w:rtl/>
        </w:rPr>
        <w:t xml:space="preserve"> در مجلس رسول خدا</w:t>
      </w:r>
      <w:r w:rsidR="0037521C" w:rsidRPr="0037521C">
        <w:rPr>
          <w:rFonts w:cs="CTraditional Arabic" w:hint="cs"/>
          <w:rtl/>
          <w:lang w:bidi="fa-IR"/>
        </w:rPr>
        <w:t xml:space="preserve"> ج</w:t>
      </w:r>
      <w:r w:rsidRPr="0042643E">
        <w:rPr>
          <w:rStyle w:val="Chara"/>
          <w:rFonts w:hint="cs"/>
          <w:rtl/>
        </w:rPr>
        <w:t xml:space="preserve"> سخنی بر زبان می‌آورد یا کاری می‌کرد که رسول‌الله را به خنده می‌آورد.</w:t>
      </w:r>
    </w:p>
    <w:p w:rsidR="00FB30AD" w:rsidRPr="0042643E" w:rsidRDefault="00FB30AD" w:rsidP="00123301">
      <w:pPr>
        <w:pStyle w:val="Char0"/>
        <w:bidi/>
        <w:ind w:firstLine="284"/>
        <w:rPr>
          <w:rStyle w:val="Chara"/>
          <w:rtl/>
        </w:rPr>
      </w:pPr>
      <w:r w:rsidRPr="0042643E">
        <w:rPr>
          <w:rStyle w:val="Chara"/>
          <w:rFonts w:hint="cs"/>
          <w:rtl/>
        </w:rPr>
        <w:t>صالحان و نیکان نیز در تبسم و گشاده‌رویی و مزاح به وسیله‌ی سخنان دور از دروغ و شتم و بدی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 اخلاق و رفتار رسول خدا</w:t>
      </w:r>
      <w:r w:rsidR="0037521C" w:rsidRPr="0037521C">
        <w:rPr>
          <w:rFonts w:cs="CTraditional Arabic" w:hint="cs"/>
          <w:rtl/>
          <w:lang w:bidi="fa-IR"/>
        </w:rPr>
        <w:t xml:space="preserve"> ج</w:t>
      </w:r>
      <w:r w:rsidRPr="0042643E">
        <w:rPr>
          <w:rStyle w:val="Chara"/>
          <w:rFonts w:hint="cs"/>
          <w:rtl/>
        </w:rPr>
        <w:t xml:space="preserve"> بودند و در این امر به او تاسی می‌کردند.</w:t>
      </w:r>
    </w:p>
    <w:p w:rsidR="00FB30AD" w:rsidRPr="0042643E" w:rsidRDefault="00FB30AD" w:rsidP="00123301">
      <w:pPr>
        <w:pStyle w:val="Char0"/>
        <w:bidi/>
        <w:ind w:firstLine="284"/>
        <w:rPr>
          <w:rStyle w:val="Chara"/>
          <w:rtl/>
        </w:rPr>
      </w:pPr>
      <w:r w:rsidRPr="0042643E">
        <w:rPr>
          <w:rStyle w:val="Chara"/>
          <w:rFonts w:hint="cs"/>
          <w:rtl/>
        </w:rPr>
        <w:t>امام علی</w:t>
      </w:r>
      <w:r w:rsidR="0037521C" w:rsidRPr="0037521C">
        <w:rPr>
          <w:rFonts w:cs="CTraditional Arabic" w:hint="cs"/>
          <w:rtl/>
          <w:lang w:bidi="fa-IR"/>
        </w:rPr>
        <w:t>س</w:t>
      </w:r>
      <w:r w:rsidRPr="0042643E">
        <w:rPr>
          <w:rStyle w:val="Chara"/>
          <w:rFonts w:hint="cs"/>
          <w:rtl/>
        </w:rPr>
        <w:t xml:space="preserve"> بسیار شوخی می‌کرد و ابن سیرین آن‌چنان می‌خندید که آب دهانش بیرون می‌آمد</w:t>
      </w:r>
      <w:r w:rsidR="00D76923" w:rsidRPr="0042643E">
        <w:rPr>
          <w:rStyle w:val="Chara"/>
          <w:rFonts w:hint="cs"/>
          <w:vertAlign w:val="superscript"/>
          <w:rtl/>
        </w:rPr>
        <w:t>(</w:t>
      </w:r>
      <w:r w:rsidR="00D76923" w:rsidRPr="0042643E">
        <w:rPr>
          <w:rStyle w:val="Chara"/>
          <w:vertAlign w:val="superscript"/>
          <w:rtl/>
        </w:rPr>
        <w:footnoteReference w:id="151"/>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شریح (قاضی) در مجلس قضاوت شوخی و مزاح می‌کرد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شعبی یکی از بذله‌گوترین انسان‌ها بود. صهیب اهل مزاح بود. ابوالعالیه اهل مزاح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ولی همه‌ی این‌ها وقتی مزاح می‌کردند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دهان به فحش و دشنام و غیبت و دروغ نمی‌گشودند و مزاح زمانی مذموم تلقی می‌شود که این خصلت‌ها یا برخی از این‌ها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قاطی آن شده باشند</w:t>
      </w:r>
      <w:r w:rsidR="00D76923" w:rsidRPr="0042643E">
        <w:rPr>
          <w:rStyle w:val="Chara"/>
          <w:rFonts w:hint="cs"/>
          <w:vertAlign w:val="superscript"/>
          <w:rtl/>
        </w:rPr>
        <w:t>(</w:t>
      </w:r>
      <w:r w:rsidR="00D76923" w:rsidRPr="0042643E">
        <w:rPr>
          <w:rStyle w:val="Chara"/>
          <w:vertAlign w:val="superscript"/>
          <w:rtl/>
        </w:rPr>
        <w:footnoteReference w:id="152"/>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در روایتی که ترم</w:t>
      </w:r>
      <w:r w:rsidR="00F33916" w:rsidRPr="0042643E">
        <w:rPr>
          <w:rStyle w:val="Chara"/>
          <w:rFonts w:hint="cs"/>
          <w:rtl/>
        </w:rPr>
        <w:t>ذ</w:t>
      </w:r>
      <w:r w:rsidRPr="0042643E">
        <w:rPr>
          <w:rStyle w:val="Chara"/>
          <w:rFonts w:hint="cs"/>
          <w:rtl/>
        </w:rPr>
        <w:t xml:space="preserve">ی آن را از عبدالله پسر رافع </w:t>
      </w:r>
      <w:r w:rsidR="00F33916" w:rsidRPr="0042643E">
        <w:rPr>
          <w:rStyle w:val="Chara"/>
          <w:rFonts w:hint="cs"/>
          <w:rtl/>
        </w:rPr>
        <w:t xml:space="preserve">روایت </w:t>
      </w:r>
      <w:r w:rsidRPr="0042643E">
        <w:rPr>
          <w:rStyle w:val="Chara"/>
          <w:rFonts w:hint="cs"/>
          <w:rtl/>
        </w:rPr>
        <w:t>کرده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آمده که ابوهریره با مردی که از سبب </w:t>
      </w:r>
      <w:r w:rsidR="00ED0A07" w:rsidRPr="0042643E">
        <w:rPr>
          <w:rStyle w:val="Chara"/>
          <w:rFonts w:hint="cs"/>
          <w:rtl/>
        </w:rPr>
        <w:t>کنیه</w:t>
      </w:r>
      <w:r w:rsidRPr="0042643E">
        <w:rPr>
          <w:rStyle w:val="Chara"/>
          <w:rFonts w:hint="cs"/>
          <w:rtl/>
        </w:rPr>
        <w:t>‌گذاری او به ا</w:t>
      </w:r>
      <w:r w:rsidR="00AD2C94" w:rsidRPr="0042643E">
        <w:rPr>
          <w:rStyle w:val="Chara"/>
          <w:rFonts w:hint="cs"/>
          <w:rtl/>
        </w:rPr>
        <w:t>ی</w:t>
      </w:r>
      <w:r w:rsidRPr="0042643E">
        <w:rPr>
          <w:rStyle w:val="Chara"/>
          <w:rFonts w:hint="cs"/>
          <w:rtl/>
        </w:rPr>
        <w:t>ن‌کنیه</w:t>
      </w:r>
      <w:r w:rsidR="0095203C" w:rsidRPr="0042643E">
        <w:rPr>
          <w:rStyle w:val="Chara"/>
          <w:rFonts w:hint="cs"/>
          <w:rtl/>
        </w:rPr>
        <w:t xml:space="preserve"> [</w:t>
      </w:r>
      <w:r w:rsidR="00ED0A07" w:rsidRPr="0042643E">
        <w:rPr>
          <w:rStyle w:val="Chara"/>
          <w:rFonts w:hint="cs"/>
          <w:rtl/>
        </w:rPr>
        <w:t>ابوهریره</w:t>
      </w:r>
      <w:r w:rsidR="0095203C" w:rsidRPr="0042643E">
        <w:rPr>
          <w:rStyle w:val="Chara"/>
          <w:rFonts w:hint="cs"/>
          <w:rtl/>
        </w:rPr>
        <w:t>]</w:t>
      </w:r>
      <w:r w:rsidR="00ED0A07" w:rsidRPr="0042643E">
        <w:rPr>
          <w:rStyle w:val="Chara"/>
          <w:rFonts w:hint="cs"/>
          <w:rtl/>
        </w:rPr>
        <w:t xml:space="preserve"> </w:t>
      </w:r>
      <w:r w:rsidRPr="0042643E">
        <w:rPr>
          <w:rStyle w:val="Chara"/>
          <w:rFonts w:hint="cs"/>
          <w:rtl/>
        </w:rPr>
        <w:t>سوال کرد از باب مزاح وارد شد و او را پاسخ گفت. آن مرد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گفتم</w:t>
      </w:r>
      <w:r w:rsidR="00A1692D" w:rsidRPr="0042643E">
        <w:rPr>
          <w:rStyle w:val="Chara"/>
          <w:rFonts w:hint="cs"/>
          <w:rtl/>
        </w:rPr>
        <w:t>:</w:t>
      </w:r>
      <w:r w:rsidR="003151F5" w:rsidRPr="0042643E">
        <w:rPr>
          <w:rStyle w:val="Chara"/>
          <w:rFonts w:hint="cs"/>
          <w:rtl/>
        </w:rPr>
        <w:t xml:space="preserve"> </w:t>
      </w:r>
      <w:r w:rsidR="00A1692D" w:rsidRPr="00123301">
        <w:rPr>
          <w:rFonts w:ascii="Traditional Arabic" w:hAnsi="Traditional Arabic" w:cs="Traditional Arabic"/>
          <w:rtl/>
        </w:rPr>
        <w:t>«</w:t>
      </w:r>
      <w:r w:rsidRPr="0042643E">
        <w:rPr>
          <w:rStyle w:val="Chara"/>
          <w:rFonts w:hint="cs"/>
          <w:rtl/>
        </w:rPr>
        <w:t>چرا کنیه‌‌ی شما را ابوهریره قرار داده‌اند؟</w:t>
      </w:r>
      <w:r w:rsidR="00A1692D" w:rsidRPr="00123301">
        <w:rPr>
          <w:rFonts w:ascii="Traditional Arabic" w:hAnsi="Traditional Arabic" w:cs="Traditional Arabic"/>
          <w:rtl/>
        </w:rPr>
        <w:t>»</w:t>
      </w:r>
      <w:r w:rsidR="00A1692D"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گفت</w:t>
      </w:r>
      <w:r w:rsidR="00A1692D" w:rsidRPr="0042643E">
        <w:rPr>
          <w:rStyle w:val="Chara"/>
          <w:rFonts w:hint="cs"/>
          <w:rtl/>
        </w:rPr>
        <w:t>:</w:t>
      </w:r>
      <w:r w:rsidR="003151F5" w:rsidRPr="0042643E">
        <w:rPr>
          <w:rStyle w:val="Chara"/>
          <w:rFonts w:hint="cs"/>
          <w:rtl/>
        </w:rPr>
        <w:t xml:space="preserve"> </w:t>
      </w:r>
      <w:r w:rsidR="00A1692D" w:rsidRPr="00123301">
        <w:rPr>
          <w:rFonts w:ascii="Traditional Arabic" w:hAnsi="Traditional Arabic" w:cs="Traditional Arabic"/>
          <w:rtl/>
        </w:rPr>
        <w:t>«</w:t>
      </w:r>
      <w:r w:rsidRPr="0042643E">
        <w:rPr>
          <w:rStyle w:val="Chara"/>
          <w:rFonts w:hint="cs"/>
          <w:rtl/>
        </w:rPr>
        <w:t xml:space="preserve">آیا از من </w:t>
      </w:r>
      <w:r w:rsidR="0053436E" w:rsidRPr="0042643E">
        <w:rPr>
          <w:rStyle w:val="Chara"/>
          <w:rFonts w:hint="cs"/>
          <w:rtl/>
        </w:rPr>
        <w:t xml:space="preserve">فرار نمی </w:t>
      </w:r>
      <w:r w:rsidR="000D521C" w:rsidRPr="0042643E">
        <w:rPr>
          <w:rStyle w:val="Chara"/>
          <w:rFonts w:hint="cs"/>
          <w:rtl/>
        </w:rPr>
        <w:t>کنی</w:t>
      </w:r>
      <w:r w:rsidRPr="0042643E">
        <w:rPr>
          <w:rStyle w:val="Chara"/>
          <w:rFonts w:hint="cs"/>
          <w:rtl/>
        </w:rPr>
        <w:t>؟</w:t>
      </w:r>
      <w:r w:rsidR="00A1692D" w:rsidRPr="00123301">
        <w:rPr>
          <w:rFonts w:ascii="Traditional Arabic" w:hAnsi="Traditional Arabic" w:cs="Traditional Arabic"/>
          <w:rtl/>
        </w:rPr>
        <w:t>»</w:t>
      </w:r>
    </w:p>
    <w:p w:rsidR="00FB30AD" w:rsidRPr="0042643E" w:rsidRDefault="00FB30AD" w:rsidP="00123301">
      <w:pPr>
        <w:pStyle w:val="Char0"/>
        <w:bidi/>
        <w:ind w:firstLine="284"/>
        <w:rPr>
          <w:rStyle w:val="Chara"/>
          <w:rtl/>
        </w:rPr>
      </w:pPr>
      <w:r w:rsidRPr="0042643E">
        <w:rPr>
          <w:rStyle w:val="Chara"/>
          <w:rFonts w:hint="cs"/>
          <w:rtl/>
        </w:rPr>
        <w:t>گفتم</w:t>
      </w:r>
      <w:r w:rsidR="00A1692D" w:rsidRPr="0042643E">
        <w:rPr>
          <w:rStyle w:val="Chara"/>
          <w:rFonts w:hint="cs"/>
          <w:rtl/>
        </w:rPr>
        <w:t>:</w:t>
      </w:r>
      <w:r w:rsidR="003151F5" w:rsidRPr="0042643E">
        <w:rPr>
          <w:rStyle w:val="Chara"/>
          <w:rFonts w:hint="cs"/>
          <w:rtl/>
        </w:rPr>
        <w:t xml:space="preserve"> </w:t>
      </w:r>
      <w:r w:rsidR="00A1692D" w:rsidRPr="00123301">
        <w:rPr>
          <w:rFonts w:ascii="Traditional Arabic" w:hAnsi="Traditional Arabic" w:cs="Traditional Arabic"/>
          <w:rtl/>
        </w:rPr>
        <w:t>«</w:t>
      </w:r>
      <w:r w:rsidRPr="0042643E">
        <w:rPr>
          <w:rStyle w:val="Chara"/>
          <w:rFonts w:hint="cs"/>
          <w:rtl/>
        </w:rPr>
        <w:t>بلی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قسم به خدا از شما می‌ترسم</w:t>
      </w:r>
      <w:r w:rsidR="00A1692D" w:rsidRPr="00123301">
        <w:rPr>
          <w:rFonts w:ascii="Traditional Arabic" w:hAnsi="Traditional Arabic" w:cs="Traditional Arabic"/>
          <w:rtl/>
        </w:rPr>
        <w:t>»</w:t>
      </w:r>
      <w:r w:rsidR="00D76923" w:rsidRPr="0042643E">
        <w:rPr>
          <w:rStyle w:val="Chara"/>
          <w:rFonts w:hint="cs"/>
          <w:vertAlign w:val="superscript"/>
          <w:rtl/>
        </w:rPr>
        <w:t>(</w:t>
      </w:r>
      <w:r w:rsidR="00D76923" w:rsidRPr="0042643E">
        <w:rPr>
          <w:rStyle w:val="Chara"/>
          <w:vertAlign w:val="superscript"/>
          <w:rtl/>
        </w:rPr>
        <w:footnoteReference w:id="153"/>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من هم می‌گویم</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آری سوگند به خدا باطل‌گویان از تو</w:t>
      </w:r>
      <w:r w:rsidR="0013110B" w:rsidRPr="0042643E">
        <w:rPr>
          <w:rStyle w:val="Chara"/>
          <w:rFonts w:hint="cs"/>
          <w:rtl/>
        </w:rPr>
        <w:t xml:space="preserve"> ای ابوهریره </w:t>
      </w:r>
      <w:r w:rsidRPr="0042643E">
        <w:rPr>
          <w:rStyle w:val="Chara"/>
          <w:rFonts w:hint="cs"/>
          <w:rtl/>
        </w:rPr>
        <w:t xml:space="preserve">فرار می‌کنند و از سخن شما که آبروی آنان را می‌برد و </w:t>
      </w:r>
      <w:r w:rsidR="00E44552" w:rsidRPr="0042643E">
        <w:rPr>
          <w:rStyle w:val="Chara"/>
          <w:rFonts w:hint="cs"/>
          <w:rtl/>
        </w:rPr>
        <w:t xml:space="preserve">حقیقت [خباثت‌های] </w:t>
      </w:r>
      <w:r w:rsidRPr="0042643E">
        <w:rPr>
          <w:rStyle w:val="Chara"/>
          <w:rFonts w:hint="cs"/>
          <w:rtl/>
        </w:rPr>
        <w:t>درونی‌شان را آشکار می‌نماید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می‌ترسند و در واقع آن‌که راجح و رابح (استفاده کننده)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تو هستی</w:t>
      </w:r>
      <w:r w:rsidR="00824085" w:rsidRPr="0042643E">
        <w:rPr>
          <w:rStyle w:val="Chara"/>
          <w:rFonts w:hint="cs"/>
          <w:rtl/>
        </w:rPr>
        <w:t xml:space="preserve">، </w:t>
      </w:r>
      <w:r w:rsidR="0042643E">
        <w:rPr>
          <w:rStyle w:val="Chara"/>
          <w:rFonts w:hint="cs"/>
          <w:rtl/>
        </w:rPr>
        <w:t>ک</w:t>
      </w:r>
      <w:r w:rsidR="00AD2C94" w:rsidRPr="0042643E">
        <w:rPr>
          <w:rStyle w:val="Chara"/>
          <w:rFonts w:hint="cs"/>
          <w:rtl/>
        </w:rPr>
        <w:t>ه</w:t>
      </w:r>
      <w:r w:rsidR="00E624B3" w:rsidRPr="0042643E">
        <w:rPr>
          <w:rStyle w:val="Chara"/>
          <w:rFonts w:hint="cs"/>
          <w:rtl/>
        </w:rPr>
        <w:t xml:space="preserve"> [همچون]</w:t>
      </w:r>
      <w:r w:rsidRPr="0042643E">
        <w:rPr>
          <w:rStyle w:val="Chara"/>
          <w:rFonts w:hint="cs"/>
          <w:rtl/>
        </w:rPr>
        <w:t xml:space="preserve"> کوه بزرگ و استواری.</w:t>
      </w:r>
    </w:p>
    <w:p w:rsidR="00FB30AD" w:rsidRDefault="00FB30AD" w:rsidP="00123301">
      <w:pPr>
        <w:pStyle w:val="ad"/>
        <w:rPr>
          <w:rtl/>
        </w:rPr>
      </w:pPr>
      <w:r w:rsidRPr="00123301">
        <w:rPr>
          <w:rFonts w:hint="cs"/>
          <w:rtl/>
        </w:rPr>
        <w:t>رض</w:t>
      </w:r>
      <w:r w:rsidR="00A1692D" w:rsidRPr="00123301">
        <w:rPr>
          <w:rFonts w:hint="cs"/>
          <w:rtl/>
        </w:rPr>
        <w:t>ي</w:t>
      </w:r>
      <w:r w:rsidRPr="00123301">
        <w:rPr>
          <w:rFonts w:hint="cs"/>
          <w:rtl/>
        </w:rPr>
        <w:t xml:space="preserve"> الله عنک و</w:t>
      </w:r>
      <w:r w:rsidR="00A1692D" w:rsidRPr="00123301">
        <w:rPr>
          <w:rFonts w:hint="cs"/>
          <w:rtl/>
        </w:rPr>
        <w:t>أ</w:t>
      </w:r>
      <w:r w:rsidRPr="00123301">
        <w:rPr>
          <w:rFonts w:hint="cs"/>
          <w:rtl/>
        </w:rPr>
        <w:t>رضاک...</w:t>
      </w:r>
    </w:p>
    <w:p w:rsidR="00E43B5A" w:rsidRDefault="00E43B5A" w:rsidP="00E43B5A">
      <w:pPr>
        <w:pStyle w:val="ae"/>
        <w:rPr>
          <w:rtl/>
        </w:rPr>
        <w:sectPr w:rsidR="00E43B5A" w:rsidSect="00E43B5A">
          <w:headerReference w:type="default" r:id="rId19"/>
          <w:footnotePr>
            <w:numRestart w:val="eachPage"/>
          </w:footnotePr>
          <w:type w:val="oddPage"/>
          <w:pgSz w:w="9356" w:h="13608" w:code="9"/>
          <w:pgMar w:top="567" w:right="1134" w:bottom="851" w:left="1134" w:header="454" w:footer="0" w:gutter="0"/>
          <w:cols w:space="720"/>
          <w:titlePg/>
          <w:bidi/>
          <w:rtlGutter/>
        </w:sectPr>
      </w:pPr>
    </w:p>
    <w:p w:rsidR="00FB30AD" w:rsidRPr="00123301" w:rsidRDefault="00FB30AD" w:rsidP="00123301">
      <w:pPr>
        <w:pStyle w:val="a9"/>
        <w:rPr>
          <w:rtl/>
        </w:rPr>
      </w:pPr>
      <w:bookmarkStart w:id="227" w:name="_Toc331527519"/>
      <w:bookmarkStart w:id="228" w:name="_Toc431412539"/>
      <w:bookmarkStart w:id="229" w:name="_Toc172970431"/>
      <w:bookmarkStart w:id="230" w:name="_Toc174252449"/>
      <w:bookmarkStart w:id="231" w:name="_Toc176264213"/>
      <w:bookmarkStart w:id="232" w:name="_Toc176264605"/>
      <w:bookmarkStart w:id="233" w:name="_Toc176264660"/>
      <w:r w:rsidRPr="00123301">
        <w:rPr>
          <w:rFonts w:hint="cs"/>
          <w:rtl/>
        </w:rPr>
        <w:t xml:space="preserve">ابوهریره‌ی حافظ و </w:t>
      </w:r>
      <w:r w:rsidR="00AD2C94" w:rsidRPr="00123301">
        <w:rPr>
          <w:rFonts w:hint="cs"/>
          <w:rtl/>
        </w:rPr>
        <w:t>مورد</w:t>
      </w:r>
      <w:r w:rsidRPr="00123301">
        <w:rPr>
          <w:rFonts w:hint="cs"/>
          <w:rtl/>
        </w:rPr>
        <w:t xml:space="preserve"> اعتماد و ثقه</w:t>
      </w:r>
      <w:r w:rsidR="00A1692D" w:rsidRPr="00123301">
        <w:rPr>
          <w:rFonts w:hint="cs"/>
          <w:rtl/>
        </w:rPr>
        <w:t>:</w:t>
      </w:r>
      <w:bookmarkEnd w:id="227"/>
      <w:bookmarkEnd w:id="228"/>
      <w:r w:rsidR="00A1692D" w:rsidRPr="00123301">
        <w:rPr>
          <w:rFonts w:hint="cs"/>
          <w:rtl/>
        </w:rPr>
        <w:t xml:space="preserve"> </w:t>
      </w:r>
      <w:bookmarkEnd w:id="229"/>
      <w:bookmarkEnd w:id="230"/>
      <w:bookmarkEnd w:id="231"/>
      <w:bookmarkEnd w:id="232"/>
      <w:bookmarkEnd w:id="233"/>
    </w:p>
    <w:p w:rsidR="00FB30AD" w:rsidRPr="00123301" w:rsidRDefault="00FB30AD" w:rsidP="00123301">
      <w:pPr>
        <w:pStyle w:val="ac"/>
        <w:rPr>
          <w:rtl/>
        </w:rPr>
      </w:pPr>
      <w:bookmarkStart w:id="234" w:name="_Toc331527520"/>
      <w:bookmarkStart w:id="235" w:name="_Toc431412540"/>
      <w:bookmarkStart w:id="236" w:name="_Toc172970432"/>
      <w:bookmarkStart w:id="237" w:name="_Toc174252450"/>
      <w:bookmarkStart w:id="238" w:name="_Toc176264214"/>
      <w:bookmarkStart w:id="239" w:name="_Toc176264661"/>
      <w:r w:rsidRPr="00123301">
        <w:rPr>
          <w:rFonts w:hint="cs"/>
          <w:rtl/>
        </w:rPr>
        <w:t>حفظ حدیث از سوی او و دفاعش از خود</w:t>
      </w:r>
      <w:r w:rsidR="00A1692D" w:rsidRPr="00123301">
        <w:rPr>
          <w:rFonts w:hint="cs"/>
          <w:rtl/>
        </w:rPr>
        <w:t>:</w:t>
      </w:r>
      <w:bookmarkEnd w:id="234"/>
      <w:bookmarkEnd w:id="235"/>
      <w:r w:rsidR="00A1692D" w:rsidRPr="00123301">
        <w:rPr>
          <w:rFonts w:hint="cs"/>
          <w:rtl/>
        </w:rPr>
        <w:t xml:space="preserve"> </w:t>
      </w:r>
      <w:bookmarkEnd w:id="236"/>
      <w:bookmarkEnd w:id="237"/>
      <w:bookmarkEnd w:id="238"/>
      <w:bookmarkEnd w:id="239"/>
    </w:p>
    <w:p w:rsidR="00FB30AD" w:rsidRPr="00E43B5A" w:rsidRDefault="00FB30AD" w:rsidP="00E43B5A">
      <w:pPr>
        <w:pStyle w:val="ae"/>
        <w:rPr>
          <w:rtl/>
        </w:rPr>
      </w:pPr>
      <w:r w:rsidRPr="00E43B5A">
        <w:rPr>
          <w:rFonts w:hint="cs"/>
          <w:rtl/>
        </w:rPr>
        <w:t>ابوهریره</w:t>
      </w:r>
      <w:r w:rsidR="0037521C" w:rsidRPr="0037521C">
        <w:rPr>
          <w:rFonts w:cs="CTraditional Arabic" w:hint="cs"/>
          <w:rtl/>
          <w:lang w:bidi="fa-IR"/>
        </w:rPr>
        <w:t>س</w:t>
      </w:r>
      <w:r w:rsidRPr="00E43B5A">
        <w:rPr>
          <w:rFonts w:hint="cs"/>
          <w:rtl/>
        </w:rPr>
        <w:t xml:space="preserve"> به حافظه‌ی خود بسیار ا</w:t>
      </w:r>
      <w:r w:rsidR="007157C1" w:rsidRPr="00E43B5A">
        <w:rPr>
          <w:rFonts w:hint="cs"/>
          <w:rtl/>
        </w:rPr>
        <w:t>ع</w:t>
      </w:r>
      <w:r w:rsidRPr="00E43B5A">
        <w:rPr>
          <w:rFonts w:hint="cs"/>
          <w:rtl/>
        </w:rPr>
        <w:t>تما</w:t>
      </w:r>
      <w:r w:rsidR="007157C1" w:rsidRPr="00E43B5A">
        <w:rPr>
          <w:rFonts w:hint="cs"/>
          <w:rtl/>
        </w:rPr>
        <w:t>د</w:t>
      </w:r>
      <w:r w:rsidRPr="00E43B5A">
        <w:rPr>
          <w:rFonts w:hint="cs"/>
          <w:rtl/>
        </w:rPr>
        <w:t xml:space="preserve"> داشت و بدان تکیه می‌کرد. او اعتماد فراوانی به خود داشت و هیچ مانعی نمی‌‌دید که آشکارا و بی‌پروا بگوید من هیچ یک از اصحاب رسول خدا</w:t>
      </w:r>
      <w:r w:rsidR="0037521C" w:rsidRPr="0037521C">
        <w:rPr>
          <w:rFonts w:cs="CTraditional Arabic" w:hint="cs"/>
          <w:rtl/>
          <w:lang w:bidi="fa-IR"/>
        </w:rPr>
        <w:t xml:space="preserve"> ج</w:t>
      </w:r>
      <w:r w:rsidRPr="00E43B5A">
        <w:rPr>
          <w:rFonts w:hint="cs"/>
          <w:rtl/>
        </w:rPr>
        <w:t xml:space="preserve"> را سراغ ندارم که بیشتر از من احادیث رسول خدا</w:t>
      </w:r>
      <w:r w:rsidR="0037521C" w:rsidRPr="0037521C">
        <w:rPr>
          <w:rFonts w:cs="CTraditional Arabic" w:hint="cs"/>
          <w:rtl/>
          <w:lang w:bidi="fa-IR"/>
        </w:rPr>
        <w:t xml:space="preserve"> ج</w:t>
      </w:r>
      <w:r w:rsidRPr="00E43B5A">
        <w:rPr>
          <w:rFonts w:hint="cs"/>
          <w:rtl/>
        </w:rPr>
        <w:t xml:space="preserve"> را زا حفظ داشته باشد</w:t>
      </w:r>
      <w:r w:rsidR="00D76923" w:rsidRPr="00E43B5A">
        <w:rPr>
          <w:rFonts w:hint="cs"/>
          <w:vertAlign w:val="superscript"/>
          <w:rtl/>
        </w:rPr>
        <w:t>(</w:t>
      </w:r>
      <w:r w:rsidR="00D76923" w:rsidRPr="00E43B5A">
        <w:rPr>
          <w:vertAlign w:val="superscript"/>
          <w:rtl/>
        </w:rPr>
        <w:footnoteReference w:id="154"/>
      </w:r>
      <w:r w:rsidR="00D76923" w:rsidRPr="00E43B5A">
        <w:rPr>
          <w:rFonts w:hint="cs"/>
          <w:vertAlign w:val="superscript"/>
          <w:rtl/>
        </w:rPr>
        <w:t>)</w:t>
      </w:r>
      <w:r w:rsidRPr="00E43B5A">
        <w:rPr>
          <w:rFonts w:hint="cs"/>
          <w:rtl/>
        </w:rPr>
        <w:t>.</w:t>
      </w:r>
      <w:r w:rsidR="0090385B" w:rsidRPr="00E43B5A">
        <w:rPr>
          <w:rFonts w:hint="cs"/>
          <w:rtl/>
        </w:rPr>
        <w:t xml:space="preserve"> </w:t>
      </w:r>
      <w:r w:rsidRPr="00E43B5A">
        <w:rPr>
          <w:rFonts w:hint="cs"/>
          <w:rtl/>
        </w:rPr>
        <w:t>این امر هم به این دلیل است که او زمان مصاحبت</w:t>
      </w:r>
      <w:r w:rsidR="00AF20B5" w:rsidRPr="00E43B5A">
        <w:rPr>
          <w:rFonts w:hint="cs"/>
          <w:rtl/>
        </w:rPr>
        <w:t xml:space="preserve"> </w:t>
      </w:r>
      <w:r w:rsidR="007157C1" w:rsidRPr="00E43B5A">
        <w:rPr>
          <w:rFonts w:hint="cs"/>
          <w:rtl/>
        </w:rPr>
        <w:t>خود</w:t>
      </w:r>
      <w:r w:rsidRPr="00E43B5A">
        <w:rPr>
          <w:rFonts w:hint="cs"/>
          <w:rtl/>
        </w:rPr>
        <w:t xml:space="preserve"> با رسول خدا</w:t>
      </w:r>
      <w:r w:rsidR="0037521C" w:rsidRPr="0037521C">
        <w:rPr>
          <w:rFonts w:cs="CTraditional Arabic" w:hint="cs"/>
          <w:rtl/>
          <w:lang w:bidi="fa-IR"/>
        </w:rPr>
        <w:t>ج</w:t>
      </w:r>
      <w:r w:rsidRPr="00E43B5A">
        <w:rPr>
          <w:rFonts w:hint="cs"/>
          <w:rtl/>
        </w:rPr>
        <w:t xml:space="preserve"> را به حفظ احادیث وی اختصاص ‌داده بود و در این زمینه می‌گوید</w:t>
      </w:r>
      <w:r w:rsidR="00A1692D" w:rsidRPr="00E43B5A">
        <w:rPr>
          <w:rFonts w:hint="cs"/>
          <w:rtl/>
        </w:rPr>
        <w:t>:</w:t>
      </w:r>
      <w:r w:rsidR="003151F5" w:rsidRPr="00E43B5A">
        <w:rPr>
          <w:rFonts w:hint="cs"/>
          <w:rtl/>
        </w:rPr>
        <w:t xml:space="preserve"> </w:t>
      </w:r>
      <w:r w:rsidR="00A1692D" w:rsidRPr="00123301">
        <w:rPr>
          <w:rFonts w:ascii="Traditional Arabic" w:hAnsi="Traditional Arabic" w:cs="Traditional Arabic"/>
          <w:rtl/>
          <w:lang w:bidi="fa-IR"/>
        </w:rPr>
        <w:t>«</w:t>
      </w:r>
      <w:r w:rsidRPr="00E43B5A">
        <w:rPr>
          <w:rFonts w:hint="cs"/>
          <w:rtl/>
        </w:rPr>
        <w:t>سه سال تمام رسول خدا</w:t>
      </w:r>
      <w:r w:rsidR="0037521C" w:rsidRPr="0037521C">
        <w:rPr>
          <w:rFonts w:cs="CTraditional Arabic" w:hint="cs"/>
          <w:rtl/>
          <w:lang w:bidi="fa-IR"/>
        </w:rPr>
        <w:t xml:space="preserve"> ج</w:t>
      </w:r>
      <w:r w:rsidRPr="00E43B5A">
        <w:rPr>
          <w:rFonts w:hint="cs"/>
          <w:rtl/>
        </w:rPr>
        <w:t xml:space="preserve"> را مصاحبت کردم و طی این مدت هیچ چیز به اندازه‌‌ی حفظ احادیث از او برای من اهمیت نداشت</w:t>
      </w:r>
      <w:r w:rsidR="00A1692D" w:rsidRPr="00123301">
        <w:rPr>
          <w:rFonts w:ascii="Traditional Arabic" w:hAnsi="Traditional Arabic" w:cs="Traditional Arabic"/>
          <w:rtl/>
          <w:lang w:bidi="fa-IR"/>
        </w:rPr>
        <w:t>»</w:t>
      </w:r>
      <w:r w:rsidR="00D76923" w:rsidRPr="00E43B5A">
        <w:rPr>
          <w:rFonts w:hint="cs"/>
          <w:vertAlign w:val="superscript"/>
          <w:rtl/>
        </w:rPr>
        <w:t>(</w:t>
      </w:r>
      <w:r w:rsidR="00D76923" w:rsidRPr="00E43B5A">
        <w:rPr>
          <w:vertAlign w:val="superscript"/>
          <w:rtl/>
        </w:rPr>
        <w:footnoteReference w:id="155"/>
      </w:r>
      <w:r w:rsidR="00D76923" w:rsidRPr="00E43B5A">
        <w:rPr>
          <w:rFonts w:hint="cs"/>
          <w:vertAlign w:val="superscript"/>
          <w:rtl/>
        </w:rPr>
        <w:t>)</w:t>
      </w:r>
      <w:r w:rsidRPr="00E43B5A">
        <w:rPr>
          <w:rFonts w:hint="cs"/>
          <w:rtl/>
        </w:rPr>
        <w:t>.</w:t>
      </w:r>
      <w:r w:rsidR="0090385B" w:rsidRPr="00E43B5A">
        <w:rPr>
          <w:rFonts w:hint="cs"/>
          <w:rtl/>
        </w:rPr>
        <w:t xml:space="preserve"> </w:t>
      </w:r>
      <w:r w:rsidRPr="00E43B5A">
        <w:rPr>
          <w:rFonts w:hint="cs"/>
          <w:rtl/>
        </w:rPr>
        <w:t>در روایت دیگری می‌گوید</w:t>
      </w:r>
      <w:r w:rsidR="00A1692D" w:rsidRPr="00E43B5A">
        <w:rPr>
          <w:rFonts w:hint="cs"/>
          <w:rtl/>
        </w:rPr>
        <w:t>:</w:t>
      </w:r>
      <w:r w:rsidR="003151F5" w:rsidRPr="00E43B5A">
        <w:rPr>
          <w:rFonts w:hint="cs"/>
          <w:rtl/>
        </w:rPr>
        <w:t xml:space="preserve"> </w:t>
      </w:r>
      <w:r w:rsidR="00A1692D" w:rsidRPr="00123301">
        <w:rPr>
          <w:rFonts w:ascii="Traditional Arabic" w:hAnsi="Traditional Arabic" w:cs="Traditional Arabic"/>
          <w:rtl/>
          <w:lang w:bidi="fa-IR"/>
        </w:rPr>
        <w:t>«</w:t>
      </w:r>
      <w:r w:rsidRPr="00E43B5A">
        <w:rPr>
          <w:rFonts w:hint="cs"/>
          <w:rtl/>
        </w:rPr>
        <w:t>من در هیچ سالی به مانند این سه سال که در خدمت رسول خدا</w:t>
      </w:r>
      <w:r w:rsidR="0037521C" w:rsidRPr="0037521C">
        <w:rPr>
          <w:rFonts w:cs="CTraditional Arabic" w:hint="cs"/>
          <w:rtl/>
          <w:lang w:bidi="fa-IR"/>
        </w:rPr>
        <w:t xml:space="preserve"> ج</w:t>
      </w:r>
      <w:r w:rsidRPr="00E43B5A">
        <w:rPr>
          <w:rFonts w:hint="cs"/>
          <w:rtl/>
        </w:rPr>
        <w:t xml:space="preserve"> بودم</w:t>
      </w:r>
      <w:r w:rsidR="00824085" w:rsidRPr="00E43B5A">
        <w:rPr>
          <w:rFonts w:hint="cs"/>
          <w:rtl/>
        </w:rPr>
        <w:t>،</w:t>
      </w:r>
      <w:r w:rsidR="00441B44" w:rsidRPr="00E43B5A">
        <w:rPr>
          <w:rFonts w:hint="cs"/>
          <w:rtl/>
        </w:rPr>
        <w:t xml:space="preserve"> </w:t>
      </w:r>
      <w:r w:rsidRPr="00E43B5A">
        <w:rPr>
          <w:rFonts w:hint="cs"/>
          <w:rtl/>
        </w:rPr>
        <w:t>احادیث حفظ نمی‌کردم و آن‌چه را که رسول خدا</w:t>
      </w:r>
      <w:r w:rsidR="0037521C" w:rsidRPr="0037521C">
        <w:rPr>
          <w:rFonts w:cs="CTraditional Arabic" w:hint="cs"/>
          <w:rtl/>
          <w:lang w:bidi="fa-IR"/>
        </w:rPr>
        <w:t xml:space="preserve"> ج</w:t>
      </w:r>
      <w:r w:rsidRPr="00E43B5A">
        <w:rPr>
          <w:rFonts w:hint="cs"/>
          <w:rtl/>
        </w:rPr>
        <w:t xml:space="preserve"> می‌گفت</w:t>
      </w:r>
      <w:r w:rsidR="00824085" w:rsidRPr="00E43B5A">
        <w:rPr>
          <w:rFonts w:hint="cs"/>
          <w:rtl/>
        </w:rPr>
        <w:t>،</w:t>
      </w:r>
      <w:r w:rsidR="00441B44" w:rsidRPr="00E43B5A">
        <w:rPr>
          <w:rFonts w:hint="cs"/>
          <w:rtl/>
        </w:rPr>
        <w:t xml:space="preserve"> </w:t>
      </w:r>
      <w:r w:rsidRPr="00E43B5A">
        <w:rPr>
          <w:rFonts w:hint="cs"/>
          <w:rtl/>
        </w:rPr>
        <w:t>فهم و درک می‌کردم</w:t>
      </w:r>
      <w:r w:rsidR="00A1692D" w:rsidRPr="00123301">
        <w:rPr>
          <w:rFonts w:ascii="Traditional Arabic" w:hAnsi="Traditional Arabic" w:cs="Traditional Arabic"/>
          <w:rtl/>
          <w:lang w:bidi="fa-IR"/>
        </w:rPr>
        <w:t>»</w:t>
      </w:r>
      <w:r w:rsidR="00D76923" w:rsidRPr="00E43B5A">
        <w:rPr>
          <w:rFonts w:hint="cs"/>
          <w:vertAlign w:val="superscript"/>
          <w:rtl/>
        </w:rPr>
        <w:t>(</w:t>
      </w:r>
      <w:r w:rsidR="00D76923" w:rsidRPr="00E43B5A">
        <w:rPr>
          <w:vertAlign w:val="superscript"/>
          <w:rtl/>
        </w:rPr>
        <w:footnoteReference w:id="156"/>
      </w:r>
      <w:r w:rsidR="00D76923" w:rsidRPr="00E43B5A">
        <w:rPr>
          <w:rFonts w:hint="cs"/>
          <w:vertAlign w:val="superscript"/>
          <w:rtl/>
        </w:rPr>
        <w:t>)</w:t>
      </w:r>
      <w:r w:rsidRPr="00E43B5A">
        <w:rPr>
          <w:rFonts w:hint="cs"/>
          <w:rtl/>
        </w:rPr>
        <w:t>.</w:t>
      </w:r>
    </w:p>
    <w:p w:rsidR="00FB30AD" w:rsidRPr="0042643E" w:rsidRDefault="00FB30AD" w:rsidP="00123301">
      <w:pPr>
        <w:pStyle w:val="Char0"/>
        <w:bidi/>
        <w:ind w:firstLine="284"/>
        <w:rPr>
          <w:rStyle w:val="Chara"/>
          <w:rtl/>
        </w:rPr>
      </w:pPr>
      <w:r w:rsidRPr="0042643E">
        <w:rPr>
          <w:rStyle w:val="Chara"/>
          <w:rFonts w:hint="cs"/>
          <w:rtl/>
        </w:rPr>
        <w:t xml:space="preserve">این حرص و تاکید از سوی ابوهریره </w:t>
      </w:r>
      <w:r w:rsidR="00C72FBE" w:rsidRPr="0042643E">
        <w:rPr>
          <w:rStyle w:val="Chara"/>
          <w:rFonts w:hint="cs"/>
          <w:rtl/>
        </w:rPr>
        <w:t>بر</w:t>
      </w:r>
      <w:r w:rsidRPr="0042643E">
        <w:rPr>
          <w:rStyle w:val="Chara"/>
          <w:rFonts w:hint="cs"/>
          <w:rtl/>
        </w:rPr>
        <w:t>حفظ حدیث</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وی شخصیتی درست کرده بود که بنا به اظهار خودش</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سایر صحابه ـ به استثنای عبدالله پسر عمرو پسر عاص ـ بیشتر احادیث از حفظ داشت. او می‌گوید</w:t>
      </w:r>
      <w:r w:rsidR="00A1692D" w:rsidRPr="0042643E">
        <w:rPr>
          <w:rStyle w:val="Chara"/>
          <w:rFonts w:hint="cs"/>
          <w:rtl/>
        </w:rPr>
        <w:t>:</w:t>
      </w:r>
      <w:r w:rsidR="003151F5" w:rsidRPr="0042643E">
        <w:rPr>
          <w:rStyle w:val="Chara"/>
          <w:rFonts w:hint="cs"/>
          <w:rtl/>
        </w:rPr>
        <w:t xml:space="preserve"> </w:t>
      </w:r>
      <w:r w:rsidR="00A1692D" w:rsidRPr="00123301">
        <w:rPr>
          <w:rFonts w:ascii="Traditional Arabic" w:hAnsi="Traditional Arabic" w:cs="Traditional Arabic"/>
          <w:rtl/>
          <w:lang w:bidi="fa-IR"/>
        </w:rPr>
        <w:t>«</w:t>
      </w:r>
      <w:r w:rsidRPr="0042643E">
        <w:rPr>
          <w:rStyle w:val="Chara"/>
          <w:rFonts w:hint="cs"/>
          <w:rtl/>
        </w:rPr>
        <w:t>هیچ یک از یاران رسول خدا</w:t>
      </w:r>
      <w:r w:rsidR="0037521C" w:rsidRPr="0037521C">
        <w:rPr>
          <w:rFonts w:cs="CTraditional Arabic" w:hint="cs"/>
          <w:rtl/>
          <w:lang w:bidi="fa-IR"/>
        </w:rPr>
        <w:t xml:space="preserve"> ج</w:t>
      </w:r>
      <w:r w:rsidRPr="0042643E">
        <w:rPr>
          <w:rStyle w:val="Chara"/>
          <w:rFonts w:hint="cs"/>
          <w:rtl/>
        </w:rPr>
        <w:t xml:space="preserve"> بیشتر از من احادیث از حفظ نداشتند جز عبدالله پسر عمرو پسر عاص</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او علاوه بر حفظ</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احادیث را می‌نوشت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حالی‌که من تنها حفظ می‌کردم و نمی‌نوشتم</w:t>
      </w:r>
      <w:r w:rsidR="00A1692D"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57"/>
      </w:r>
      <w:r w:rsidR="00D76923" w:rsidRPr="0042643E">
        <w:rPr>
          <w:rStyle w:val="Chara"/>
          <w:rFonts w:hint="cs"/>
          <w:vertAlign w:val="superscript"/>
          <w:rtl/>
        </w:rPr>
        <w:t>)</w:t>
      </w:r>
      <w:r w:rsidRPr="0042643E">
        <w:rPr>
          <w:rStyle w:val="Chara"/>
          <w:rFonts w:hint="cs"/>
          <w:rtl/>
        </w:rPr>
        <w:t>. در روایت (لفظ) ابوجعفر الطب</w:t>
      </w:r>
      <w:r w:rsidR="00C72FBE" w:rsidRPr="0042643E">
        <w:rPr>
          <w:rStyle w:val="Chara"/>
          <w:rFonts w:hint="cs"/>
          <w:rtl/>
        </w:rPr>
        <w:t>ر</w:t>
      </w:r>
      <w:r w:rsidRPr="0042643E">
        <w:rPr>
          <w:rStyle w:val="Chara"/>
          <w:rFonts w:hint="cs"/>
          <w:rtl/>
        </w:rPr>
        <w:t>ی آمده است که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من تنها </w:t>
      </w:r>
      <w:r w:rsidR="00BF3756" w:rsidRPr="0042643E">
        <w:rPr>
          <w:rStyle w:val="Chara"/>
          <w:rFonts w:hint="cs"/>
          <w:rtl/>
        </w:rPr>
        <w:t>ازراه حفظ</w:t>
      </w:r>
      <w:r w:rsidRPr="0042643E">
        <w:rPr>
          <w:rStyle w:val="Chara"/>
          <w:rFonts w:hint="cs"/>
          <w:rtl/>
        </w:rPr>
        <w:t xml:space="preserve"> از احادیث نگهداری و حفاظت می‌کردم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حالی‌که او (عبدالله) هم از راه دل</w:t>
      </w:r>
      <w:r w:rsidR="00BF3756" w:rsidRPr="0042643E">
        <w:rPr>
          <w:rStyle w:val="Chara"/>
          <w:rFonts w:hint="cs"/>
          <w:rtl/>
        </w:rPr>
        <w:t xml:space="preserve"> هم</w:t>
      </w:r>
      <w:r w:rsidR="00FF7740" w:rsidRPr="0042643E">
        <w:rPr>
          <w:rStyle w:val="Chara"/>
          <w:rFonts w:hint="cs"/>
          <w:rtl/>
        </w:rPr>
        <w:t xml:space="preserve"> ازطریق کتابت</w:t>
      </w:r>
      <w:r w:rsidR="00824085" w:rsidRPr="0042643E">
        <w:rPr>
          <w:rStyle w:val="Chara"/>
          <w:rFonts w:hint="cs"/>
          <w:rtl/>
        </w:rPr>
        <w:t xml:space="preserve"> آن‌ها </w:t>
      </w:r>
      <w:r w:rsidRPr="0042643E">
        <w:rPr>
          <w:rStyle w:val="Chara"/>
          <w:rFonts w:hint="cs"/>
          <w:rtl/>
        </w:rPr>
        <w:t>را حفظ می‌کرد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چرا که از رسول خدا اجازه گرفت که احادیث وی را بنویسد و رسول الله به او اجازه داد</w:t>
      </w:r>
      <w:r w:rsidR="00D76923" w:rsidRPr="0042643E">
        <w:rPr>
          <w:rStyle w:val="Chara"/>
          <w:rFonts w:hint="cs"/>
          <w:vertAlign w:val="superscript"/>
          <w:rtl/>
        </w:rPr>
        <w:t>(</w:t>
      </w:r>
      <w:r w:rsidR="00D76923" w:rsidRPr="0042643E">
        <w:rPr>
          <w:rStyle w:val="Chara"/>
          <w:vertAlign w:val="superscript"/>
          <w:rtl/>
        </w:rPr>
        <w:footnoteReference w:id="158"/>
      </w:r>
      <w:r w:rsidR="00D76923" w:rsidRPr="0042643E">
        <w:rPr>
          <w:rStyle w:val="Chara"/>
          <w:rFonts w:hint="cs"/>
          <w:vertAlign w:val="superscript"/>
          <w:rtl/>
        </w:rPr>
        <w:t>)</w:t>
      </w:r>
      <w:r w:rsidRPr="0042643E">
        <w:rPr>
          <w:rStyle w:val="Chara"/>
          <w:rFonts w:hint="cs"/>
          <w:rtl/>
        </w:rPr>
        <w:t>.</w:t>
      </w:r>
      <w:r w:rsidR="0090385B" w:rsidRPr="0042643E">
        <w:rPr>
          <w:rStyle w:val="Chara"/>
          <w:rFonts w:hint="cs"/>
          <w:rtl/>
        </w:rPr>
        <w:t xml:space="preserve"> </w:t>
      </w:r>
      <w:r w:rsidRPr="0042643E">
        <w:rPr>
          <w:rStyle w:val="Chara"/>
          <w:rFonts w:hint="cs"/>
          <w:rtl/>
        </w:rPr>
        <w:t>با وجود این آقای احمد امین و امثا</w:t>
      </w:r>
      <w:r w:rsidR="00AD2C94" w:rsidRPr="0042643E">
        <w:rPr>
          <w:rStyle w:val="Chara"/>
          <w:rFonts w:hint="cs"/>
          <w:rtl/>
        </w:rPr>
        <w:t>ل</w:t>
      </w:r>
      <w:r w:rsidRPr="0042643E">
        <w:rPr>
          <w:rStyle w:val="Chara"/>
          <w:rFonts w:hint="cs"/>
          <w:rtl/>
        </w:rPr>
        <w:t xml:space="preserve"> وی از </w:t>
      </w:r>
      <w:r w:rsidR="003B59EA" w:rsidRPr="0042643E">
        <w:rPr>
          <w:rStyle w:val="Chara"/>
          <w:rFonts w:hint="cs"/>
          <w:rtl/>
        </w:rPr>
        <w:t>ساخته شد گان وآیاد</w:t>
      </w:r>
      <w:r w:rsidR="00B028EA" w:rsidRPr="0042643E">
        <w:rPr>
          <w:rStyle w:val="Chara"/>
          <w:rFonts w:hint="cs"/>
          <w:rtl/>
        </w:rPr>
        <w:t>ی</w:t>
      </w:r>
      <w:r w:rsidRPr="0042643E">
        <w:rPr>
          <w:rStyle w:val="Chara"/>
          <w:rFonts w:hint="cs"/>
          <w:rtl/>
        </w:rPr>
        <w:t xml:space="preserve"> مستشرقین </w:t>
      </w:r>
      <w:r w:rsidR="00B028EA" w:rsidRPr="0042643E">
        <w:rPr>
          <w:rStyle w:val="Chara"/>
          <w:rFonts w:hint="cs"/>
          <w:rtl/>
        </w:rPr>
        <w:t xml:space="preserve">سر </w:t>
      </w:r>
      <w:r w:rsidRPr="0042643E">
        <w:rPr>
          <w:rStyle w:val="Chara"/>
          <w:rFonts w:hint="cs"/>
          <w:rtl/>
        </w:rPr>
        <w:t>برافراشته و</w:t>
      </w:r>
      <w:r w:rsidR="00B028EA" w:rsidRPr="0042643E">
        <w:rPr>
          <w:rStyle w:val="Chara"/>
          <w:rFonts w:hint="cs"/>
          <w:rtl/>
        </w:rPr>
        <w:t>گردن</w:t>
      </w:r>
      <w:r w:rsidRPr="0042643E">
        <w:rPr>
          <w:rStyle w:val="Chara"/>
          <w:rFonts w:hint="cs"/>
          <w:rtl/>
        </w:rPr>
        <w:t xml:space="preserve"> دراز کرده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دهان به بدگویی و عیب‌دار نمودن ابوهریره می‌گشایند. چرا؟ چون او ـ به قول آنان</w:t>
      </w:r>
      <w:r w:rsidR="0046322A" w:rsidRPr="0042643E">
        <w:rPr>
          <w:rStyle w:val="Chara"/>
          <w:rFonts w:hint="cs"/>
          <w:rtl/>
        </w:rPr>
        <w:t xml:space="preserve"> </w:t>
      </w:r>
      <w:r w:rsidRPr="0042643E">
        <w:rPr>
          <w:rStyle w:val="Chara"/>
          <w:rFonts w:hint="cs"/>
          <w:rtl/>
        </w:rPr>
        <w:t>احادیث را ننوشته است و این عدم کتابت مظنه خطا تلقی می‌شود</w:t>
      </w:r>
      <w:r w:rsidR="00824085" w:rsidRPr="0042643E">
        <w:rPr>
          <w:rStyle w:val="Chara"/>
          <w:rFonts w:hint="cs"/>
          <w:rtl/>
        </w:rPr>
        <w:t xml:space="preserve">، </w:t>
      </w:r>
      <w:r w:rsidRPr="0042643E">
        <w:rPr>
          <w:rStyle w:val="Chara"/>
          <w:rFonts w:hint="cs"/>
          <w:rtl/>
        </w:rPr>
        <w:t>‌در حالی‌که این‌ها فراموش کرده‌اند ـ یا عمدا خود را به فراموشی زده‌اندـ که در میان صحابه این تنها ابوهریره نیست که اقدام به کتابت احادیث ننموده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جز اندکی از اصحاب چون عبدالله پسر عمرو عاص و علی پسر ابی طالب</w:t>
      </w:r>
      <w:r w:rsidR="0037521C" w:rsidRPr="0037521C">
        <w:rPr>
          <w:rFonts w:cs="CTraditional Arabic" w:hint="cs"/>
          <w:rtl/>
          <w:lang w:bidi="fa-IR"/>
        </w:rPr>
        <w:t>س</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بقیه هیچ‌کدام احادیث را نمی‌نوشتند.</w:t>
      </w:r>
      <w:r w:rsidR="00824085" w:rsidRPr="0042643E">
        <w:rPr>
          <w:rStyle w:val="Chara"/>
          <w:rFonts w:hint="cs"/>
          <w:rtl/>
        </w:rPr>
        <w:t xml:space="preserve"> آن‌ها </w:t>
      </w:r>
      <w:r w:rsidRPr="0042643E">
        <w:rPr>
          <w:rStyle w:val="Chara"/>
          <w:rFonts w:hint="cs"/>
          <w:rtl/>
        </w:rPr>
        <w:t>نیز هر چه را از رسول خدا می‌شنیدند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نمی‌نوشتند. حال این آقایان در این زمنیه که اعتماد و تکیه جمهور اصحا</w:t>
      </w:r>
      <w:r w:rsidR="00212D26" w:rsidRPr="0042643E">
        <w:rPr>
          <w:rStyle w:val="Chara"/>
          <w:rFonts w:hint="cs"/>
          <w:rtl/>
        </w:rPr>
        <w:t>ب</w:t>
      </w:r>
      <w:r w:rsidRPr="0042643E">
        <w:rPr>
          <w:rStyle w:val="Chara"/>
          <w:rFonts w:hint="cs"/>
          <w:rtl/>
        </w:rPr>
        <w:t xml:space="preserve"> چون ابن عباس و عایشه و انس و افراد فراوان غیر آنان</w:t>
      </w:r>
      <w:r w:rsidR="00824085" w:rsidRPr="0042643E">
        <w:rPr>
          <w:rStyle w:val="Chara"/>
          <w:rFonts w:hint="cs"/>
          <w:rtl/>
        </w:rPr>
        <w:t xml:space="preserve">، </w:t>
      </w:r>
      <w:r w:rsidR="002C08D7" w:rsidRPr="0042643E">
        <w:rPr>
          <w:rStyle w:val="Chara"/>
          <w:rFonts w:hint="cs"/>
          <w:rtl/>
        </w:rPr>
        <w:t>بر حفظ</w:t>
      </w:r>
      <w:r w:rsidR="00AD2C94" w:rsidRPr="0042643E">
        <w:rPr>
          <w:rStyle w:val="Chara"/>
          <w:rFonts w:hint="cs"/>
          <w:rtl/>
        </w:rPr>
        <w:t xml:space="preserve"> احادیث</w:t>
      </w:r>
      <w:r w:rsidR="002C08D7" w:rsidRPr="0042643E">
        <w:rPr>
          <w:rStyle w:val="Chara"/>
          <w:rFonts w:hint="cs"/>
          <w:rtl/>
        </w:rPr>
        <w:t xml:space="preserve"> در سینه</w:t>
      </w:r>
      <w:r w:rsidR="00275CBA" w:rsidRPr="0042643E">
        <w:rPr>
          <w:rStyle w:val="Chara"/>
          <w:rFonts w:hint="cs"/>
          <w:rtl/>
        </w:rPr>
        <w:t xml:space="preserve"> بوده است</w:t>
      </w:r>
      <w:r w:rsidRPr="0042643E">
        <w:rPr>
          <w:rStyle w:val="Chara"/>
          <w:rFonts w:hint="cs"/>
          <w:rtl/>
        </w:rPr>
        <w:t xml:space="preserve"> آیا شایسته است که ما در مورد احادیث روایت شده توسط همه‌ی اصحاب شک به دل راه دهیم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آن‌هم به بهانه‌ی این‌که احادیث را ننوشته‌اند؟</w:t>
      </w:r>
    </w:p>
    <w:p w:rsidR="00FB30AD" w:rsidRPr="0042643E" w:rsidRDefault="00535717" w:rsidP="00123301">
      <w:pPr>
        <w:pStyle w:val="Char0"/>
        <w:bidi/>
        <w:ind w:firstLine="284"/>
        <w:rPr>
          <w:rStyle w:val="Chara"/>
          <w:rtl/>
        </w:rPr>
      </w:pPr>
      <w:r w:rsidRPr="0042643E">
        <w:rPr>
          <w:rStyle w:val="Chara"/>
          <w:rFonts w:hint="cs"/>
          <w:rtl/>
        </w:rPr>
        <w:t xml:space="preserve">[آری </w:t>
      </w:r>
      <w:r w:rsidR="00967D57" w:rsidRPr="0042643E">
        <w:rPr>
          <w:rStyle w:val="Chara"/>
          <w:rFonts w:hint="cs"/>
          <w:rtl/>
        </w:rPr>
        <w:t>این عمل]</w:t>
      </w:r>
      <w:r w:rsidR="0046322A" w:rsidRPr="0042643E">
        <w:rPr>
          <w:rStyle w:val="Chara"/>
          <w:rFonts w:hint="cs"/>
          <w:rtl/>
        </w:rPr>
        <w:t xml:space="preserve"> </w:t>
      </w:r>
      <w:r w:rsidR="00FB30AD" w:rsidRPr="0042643E">
        <w:rPr>
          <w:rStyle w:val="Chara"/>
          <w:rFonts w:hint="cs"/>
          <w:rtl/>
        </w:rPr>
        <w:t>شبهه‌</w:t>
      </w:r>
      <w:r w:rsidRPr="0042643E">
        <w:rPr>
          <w:rStyle w:val="Chara"/>
          <w:rFonts w:hint="cs"/>
          <w:rtl/>
        </w:rPr>
        <w:t>افکنی</w:t>
      </w:r>
      <w:r w:rsidR="00FB30AD" w:rsidRPr="0042643E">
        <w:rPr>
          <w:rStyle w:val="Chara"/>
          <w:rFonts w:hint="cs"/>
          <w:rtl/>
        </w:rPr>
        <w:t xml:space="preserve"> پوچی است که می‌خواهند به وسیله‌ی آن در صحت همه‌ی احادیث روایت شده</w:t>
      </w:r>
      <w:r w:rsidR="00824085" w:rsidRPr="0042643E">
        <w:rPr>
          <w:rStyle w:val="Chara"/>
          <w:rFonts w:hint="cs"/>
          <w:rtl/>
        </w:rPr>
        <w:t>،</w:t>
      </w:r>
      <w:r w:rsidR="00441B44" w:rsidRPr="0042643E">
        <w:rPr>
          <w:rStyle w:val="Chara"/>
          <w:rFonts w:hint="cs"/>
          <w:rtl/>
        </w:rPr>
        <w:t xml:space="preserve"> </w:t>
      </w:r>
      <w:r w:rsidR="00275CBA" w:rsidRPr="0042643E">
        <w:rPr>
          <w:rStyle w:val="Chara"/>
          <w:rFonts w:hint="cs"/>
          <w:rtl/>
        </w:rPr>
        <w:t>تشکیک</w:t>
      </w:r>
      <w:r w:rsidR="00FB30AD" w:rsidRPr="0042643E">
        <w:rPr>
          <w:rStyle w:val="Chara"/>
          <w:rFonts w:hint="cs"/>
          <w:rtl/>
        </w:rPr>
        <w:t xml:space="preserve"> ایجاد کنند. در حالی‌که رسول خدا</w:t>
      </w:r>
      <w:r w:rsidR="0037521C" w:rsidRPr="0037521C">
        <w:rPr>
          <w:rFonts w:cs="CTraditional Arabic" w:hint="cs"/>
          <w:rtl/>
          <w:lang w:bidi="fa-IR"/>
        </w:rPr>
        <w:t xml:space="preserve"> ج</w:t>
      </w:r>
      <w:r w:rsidR="00FB30AD" w:rsidRPr="0042643E">
        <w:rPr>
          <w:rStyle w:val="Chara"/>
          <w:rFonts w:hint="cs"/>
          <w:rtl/>
        </w:rPr>
        <w:t xml:space="preserve"> فرموده است</w:t>
      </w:r>
      <w:r w:rsidR="00A1692D" w:rsidRPr="0042643E">
        <w:rPr>
          <w:rStyle w:val="Chara"/>
          <w:rFonts w:hint="cs"/>
          <w:rtl/>
        </w:rPr>
        <w:t>:</w:t>
      </w:r>
      <w:r w:rsidR="003151F5" w:rsidRPr="0042643E">
        <w:rPr>
          <w:rStyle w:val="Chara"/>
          <w:rFonts w:hint="cs"/>
          <w:rtl/>
        </w:rPr>
        <w:t xml:space="preserve"> </w:t>
      </w:r>
      <w:r w:rsidR="00A1692D" w:rsidRPr="00123301">
        <w:rPr>
          <w:rFonts w:ascii="Traditional Arabic" w:hAnsi="Traditional Arabic" w:cs="Traditional Arabic"/>
          <w:rtl/>
          <w:lang w:bidi="fa-IR"/>
        </w:rPr>
        <w:t>«</w:t>
      </w:r>
      <w:r w:rsidR="00FB30AD" w:rsidRPr="0042643E">
        <w:rPr>
          <w:rStyle w:val="Chara"/>
          <w:rFonts w:hint="cs"/>
          <w:rtl/>
        </w:rPr>
        <w:t>ما امتی</w:t>
      </w:r>
      <w:r w:rsidR="0046322A" w:rsidRPr="0042643E">
        <w:rPr>
          <w:rStyle w:val="Chara"/>
          <w:rFonts w:hint="cs"/>
          <w:rtl/>
        </w:rPr>
        <w:t xml:space="preserve"> امّی</w:t>
      </w:r>
      <w:r w:rsidR="00FB30AD" w:rsidRPr="0042643E">
        <w:rPr>
          <w:rStyle w:val="Chara"/>
          <w:rFonts w:hint="cs"/>
          <w:rtl/>
        </w:rPr>
        <w:t xml:space="preserve"> هستیم که نمی‌نویسیم و</w:t>
      </w:r>
      <w:r w:rsidR="00967D57" w:rsidRPr="0042643E">
        <w:rPr>
          <w:rStyle w:val="Chara"/>
          <w:rFonts w:hint="cs"/>
          <w:rtl/>
        </w:rPr>
        <w:t>به</w:t>
      </w:r>
      <w:r w:rsidR="00FB30AD" w:rsidRPr="0042643E">
        <w:rPr>
          <w:rStyle w:val="Chara"/>
          <w:rFonts w:hint="cs"/>
          <w:rtl/>
        </w:rPr>
        <w:t xml:space="preserve"> محاسبه</w:t>
      </w:r>
      <w:r w:rsidR="00967D57" w:rsidRPr="0042643E">
        <w:rPr>
          <w:rStyle w:val="Chara"/>
          <w:rFonts w:hint="cs"/>
          <w:rtl/>
        </w:rPr>
        <w:t xml:space="preserve"> روی</w:t>
      </w:r>
      <w:r w:rsidR="00913917" w:rsidRPr="0042643E">
        <w:rPr>
          <w:rStyle w:val="Chara"/>
          <w:rFonts w:hint="cs"/>
          <w:rtl/>
        </w:rPr>
        <w:t xml:space="preserve"> </w:t>
      </w:r>
      <w:r w:rsidR="0046322A" w:rsidRPr="0042643E">
        <w:rPr>
          <w:rStyle w:val="Chara"/>
          <w:rFonts w:hint="cs"/>
          <w:rtl/>
        </w:rPr>
        <w:t>نمی‌آوریم</w:t>
      </w:r>
      <w:r w:rsidR="00A1692D"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59"/>
      </w:r>
      <w:r w:rsidR="00D76923" w:rsidRPr="0042643E">
        <w:rPr>
          <w:rStyle w:val="Chara"/>
          <w:rFonts w:hint="cs"/>
          <w:vertAlign w:val="superscript"/>
          <w:rtl/>
        </w:rPr>
        <w:t>)</w:t>
      </w:r>
      <w:r w:rsidR="00FB30AD" w:rsidRPr="0042643E">
        <w:rPr>
          <w:rStyle w:val="Chara"/>
          <w:rFonts w:hint="cs"/>
          <w:rtl/>
        </w:rPr>
        <w:t>.</w:t>
      </w:r>
      <w:r w:rsidR="0090385B" w:rsidRPr="0042643E">
        <w:rPr>
          <w:rStyle w:val="Chara"/>
          <w:rFonts w:hint="cs"/>
          <w:rtl/>
        </w:rPr>
        <w:t xml:space="preserve"> </w:t>
      </w:r>
      <w:r w:rsidR="00FB30AD" w:rsidRPr="0042643E">
        <w:rPr>
          <w:rStyle w:val="Chara"/>
          <w:rFonts w:hint="cs"/>
          <w:rtl/>
        </w:rPr>
        <w:t>بلکه به جای آن امت روایت و حفظ بودند.</w:t>
      </w:r>
    </w:p>
    <w:p w:rsidR="0046322A" w:rsidRPr="0042643E" w:rsidRDefault="00FB30AD" w:rsidP="00123301">
      <w:pPr>
        <w:pStyle w:val="Char0"/>
        <w:bidi/>
        <w:ind w:firstLine="284"/>
        <w:rPr>
          <w:rStyle w:val="Chara"/>
          <w:rtl/>
        </w:rPr>
      </w:pPr>
      <w:r w:rsidRPr="0042643E">
        <w:rPr>
          <w:rStyle w:val="Chara"/>
          <w:rFonts w:hint="cs"/>
          <w:rtl/>
        </w:rPr>
        <w:t>بنابراین هیچ غریب نیست که ابوهریره خود را در میان اصحاب حافظ‌ترین</w:t>
      </w:r>
      <w:r w:rsidR="00824085" w:rsidRPr="0042643E">
        <w:rPr>
          <w:rStyle w:val="Chara"/>
          <w:rFonts w:hint="cs"/>
          <w:rtl/>
        </w:rPr>
        <w:t xml:space="preserve"> آن‌ها </w:t>
      </w:r>
      <w:r w:rsidRPr="0042643E">
        <w:rPr>
          <w:rStyle w:val="Chara"/>
          <w:rFonts w:hint="cs"/>
          <w:rtl/>
        </w:rPr>
        <w:t xml:space="preserve">و بیشترین </w:t>
      </w:r>
      <w:r w:rsidR="00913917" w:rsidRPr="0042643E">
        <w:rPr>
          <w:rStyle w:val="Chara"/>
          <w:rFonts w:hint="cs"/>
          <w:rtl/>
        </w:rPr>
        <w:t xml:space="preserve">روایت کننده </w:t>
      </w:r>
      <w:r w:rsidR="00142434" w:rsidRPr="0042643E">
        <w:rPr>
          <w:rStyle w:val="Chara"/>
          <w:rFonts w:hint="cs"/>
          <w:rtl/>
        </w:rPr>
        <w:t xml:space="preserve">ی </w:t>
      </w:r>
      <w:r w:rsidRPr="0042643E">
        <w:rPr>
          <w:rStyle w:val="Chara"/>
          <w:rFonts w:hint="cs"/>
          <w:rtl/>
        </w:rPr>
        <w:t>حدیث معرفی 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ما او را چنین</w:t>
      </w:r>
      <w:r w:rsidR="008019EA" w:rsidRPr="0042643E">
        <w:rPr>
          <w:rStyle w:val="Chara"/>
          <w:rFonts w:hint="cs"/>
          <w:rtl/>
        </w:rPr>
        <w:t xml:space="preserve"> می‌</w:t>
      </w:r>
      <w:r w:rsidR="002344DA" w:rsidRPr="0042643E">
        <w:rPr>
          <w:rStyle w:val="Chara"/>
          <w:rFonts w:hint="cs"/>
          <w:rtl/>
        </w:rPr>
        <w:t xml:space="preserve">شنا سیم </w:t>
      </w:r>
      <w:r w:rsidRPr="0042643E">
        <w:rPr>
          <w:rStyle w:val="Chara"/>
          <w:rFonts w:hint="cs"/>
          <w:rtl/>
        </w:rPr>
        <w:t>که احادیث و روایات فراوان نقل می‌کند و به تبلیغ آن‌چه از رسول خدا</w:t>
      </w:r>
      <w:r w:rsidR="0037521C" w:rsidRPr="0037521C">
        <w:rPr>
          <w:rFonts w:cs="CTraditional Arabic" w:hint="cs"/>
          <w:rtl/>
          <w:lang w:bidi="fa-IR"/>
        </w:rPr>
        <w:t xml:space="preserve"> ج</w:t>
      </w:r>
      <w:r w:rsidRPr="0042643E">
        <w:rPr>
          <w:rStyle w:val="Chara"/>
          <w:rFonts w:hint="cs"/>
          <w:rtl/>
        </w:rPr>
        <w:t xml:space="preserve"> و بزرگان صحابه شنیده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همت گمارد</w:t>
      </w:r>
      <w:r w:rsidR="002344DA" w:rsidRPr="0042643E">
        <w:rPr>
          <w:rStyle w:val="Chara"/>
          <w:rFonts w:hint="cs"/>
          <w:rtl/>
        </w:rPr>
        <w:t>ه است</w:t>
      </w:r>
      <w:r w:rsidR="00191619" w:rsidRPr="0042643E">
        <w:rPr>
          <w:rStyle w:val="Chara"/>
          <w:rFonts w:hint="cs"/>
          <w:rtl/>
        </w:rPr>
        <w:t>.</w:t>
      </w:r>
      <w:r w:rsidRPr="0042643E">
        <w:rPr>
          <w:rStyle w:val="Chara"/>
          <w:rFonts w:hint="cs"/>
          <w:rtl/>
        </w:rPr>
        <w:t xml:space="preserve"> این فراوانی در روایت احادیث باعث شد که برخی از صحابه از وی بخواهند کمتر احادیث را روایت 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تنها از خوف این‌که نکند به خطا در افتد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این‌که برخی از تابعین که از</w:t>
      </w:r>
      <w:r w:rsidR="00FE5320" w:rsidRPr="0042643E">
        <w:rPr>
          <w:rStyle w:val="Chara"/>
          <w:rFonts w:hint="cs"/>
          <w:rtl/>
        </w:rPr>
        <w:t>مصاحبت</w:t>
      </w:r>
      <w:r w:rsidR="00441B44" w:rsidRPr="0042643E">
        <w:rPr>
          <w:rStyle w:val="Chara"/>
          <w:rFonts w:hint="cs"/>
          <w:rtl/>
        </w:rPr>
        <w:t xml:space="preserve"> </w:t>
      </w:r>
      <w:r w:rsidRPr="0042643E">
        <w:rPr>
          <w:rStyle w:val="Chara"/>
          <w:rFonts w:hint="cs"/>
          <w:rtl/>
        </w:rPr>
        <w:t>فراوان</w:t>
      </w:r>
      <w:r w:rsidR="00FE5320" w:rsidRPr="0042643E">
        <w:rPr>
          <w:rStyle w:val="Chara"/>
          <w:rFonts w:hint="cs"/>
          <w:rtl/>
        </w:rPr>
        <w:t xml:space="preserve"> او</w:t>
      </w:r>
      <w:r w:rsidR="00E43B5A">
        <w:rPr>
          <w:rStyle w:val="Chara"/>
          <w:rFonts w:hint="cs"/>
          <w:rtl/>
        </w:rPr>
        <w:t xml:space="preserve"> </w:t>
      </w:r>
      <w:r w:rsidR="00FE5320" w:rsidRPr="0042643E">
        <w:rPr>
          <w:rStyle w:val="Chara"/>
          <w:rFonts w:hint="cs"/>
          <w:rtl/>
        </w:rPr>
        <w:t>با</w:t>
      </w:r>
      <w:r w:rsidRPr="0042643E">
        <w:rPr>
          <w:rStyle w:val="Chara"/>
          <w:rFonts w:hint="cs"/>
          <w:rtl/>
        </w:rPr>
        <w:t xml:space="preserve"> رسول خدا</w:t>
      </w:r>
      <w:r w:rsidR="0037521C" w:rsidRPr="0037521C">
        <w:rPr>
          <w:rFonts w:cs="CTraditional Arabic" w:hint="cs"/>
          <w:rtl/>
          <w:lang w:bidi="fa-IR"/>
        </w:rPr>
        <w:t xml:space="preserve"> ج</w:t>
      </w:r>
      <w:r w:rsidRPr="0042643E">
        <w:rPr>
          <w:rStyle w:val="Chara"/>
          <w:rFonts w:hint="cs"/>
          <w:rtl/>
        </w:rPr>
        <w:t xml:space="preserve"> اطلاع نداشتند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تعجب در افتند یا برخی از جاهلان از نسل تابعین عراقی وی را تکذیب کنند و این امر جای تامل است که عراق آن زمان به اتفاق همه‌ی مورخین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مرکز تجمع یهودی‌ها و</w:t>
      </w:r>
      <w:r w:rsidR="00A1692D" w:rsidRPr="0042643E">
        <w:rPr>
          <w:rStyle w:val="Chara"/>
          <w:rFonts w:hint="cs"/>
          <w:rtl/>
        </w:rPr>
        <w:t xml:space="preserve"> مجوسی‌ها</w:t>
      </w:r>
      <w:r w:rsidR="00824085" w:rsidRPr="0042643E">
        <w:rPr>
          <w:rStyle w:val="Chara"/>
          <w:rFonts w:hint="cs"/>
          <w:rtl/>
        </w:rPr>
        <w:t xml:space="preserve">، </w:t>
      </w:r>
      <w:r w:rsidRPr="0042643E">
        <w:rPr>
          <w:rStyle w:val="Chara"/>
          <w:rFonts w:hint="cs"/>
          <w:rtl/>
        </w:rPr>
        <w:t>‌و مرکز طرح و اجرای نقشه‌های خبیث علیه اسلام و طعن بر مردان آن بوده است. از این‌رو و در راستای رد بر طوایف سه‌گانه فوق و توجیهی برای</w:t>
      </w:r>
      <w:r w:rsidR="00C7185C" w:rsidRPr="0042643E">
        <w:rPr>
          <w:rStyle w:val="Chara"/>
          <w:rFonts w:hint="cs"/>
          <w:rtl/>
        </w:rPr>
        <w:t xml:space="preserve"> نقل کردن</w:t>
      </w:r>
      <w:r w:rsidR="00441B44" w:rsidRPr="0042643E">
        <w:rPr>
          <w:rStyle w:val="Chara"/>
          <w:rFonts w:hint="cs"/>
          <w:rtl/>
        </w:rPr>
        <w:t xml:space="preserve"> </w:t>
      </w:r>
      <w:r w:rsidRPr="0042643E">
        <w:rPr>
          <w:rStyle w:val="Chara"/>
          <w:rFonts w:hint="cs"/>
          <w:rtl/>
        </w:rPr>
        <w:t>روایات فراوان و جرئتش بر روایت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ابوهریره به دفاع از خود </w:t>
      </w:r>
      <w:r w:rsidR="00C7185C" w:rsidRPr="0042643E">
        <w:rPr>
          <w:rStyle w:val="Chara"/>
          <w:rFonts w:hint="cs"/>
          <w:rtl/>
        </w:rPr>
        <w:t xml:space="preserve">بر خاسته </w:t>
      </w:r>
      <w:r w:rsidRPr="0042643E">
        <w:rPr>
          <w:rStyle w:val="Chara"/>
          <w:rFonts w:hint="cs"/>
          <w:rtl/>
        </w:rPr>
        <w:t>است و خود به بیان اسباب اعتمادش به خود پرداخته و مجبور شده برخی از فضایل و مناقب خود را ذکر و بازگو نماید. اما نه از باب غرور و خودستایی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از باب تذکر و تحدث به نعمت‌های پروردگار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دعوت به سوی در پیش گرفتن روش انصاف و موازنه میان شرایط و ظروف او و کسان غیر او</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فرقی که برخی حقیقتا آن‌ را نمی‌دانند و برخی از آن اطلاع دارند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ولی در موردش خود را به جهالت می‌اندازند یا آن را عمدا به باد </w:t>
      </w:r>
      <w:r w:rsidR="00B27A18" w:rsidRPr="0042643E">
        <w:rPr>
          <w:rStyle w:val="Chara"/>
          <w:rFonts w:hint="cs"/>
          <w:rtl/>
        </w:rPr>
        <w:t>نیسان و فراموشی</w:t>
      </w:r>
      <w:r w:rsidR="00441B44" w:rsidRPr="0042643E">
        <w:rPr>
          <w:rStyle w:val="Chara"/>
          <w:rFonts w:hint="cs"/>
          <w:rtl/>
        </w:rPr>
        <w:t xml:space="preserve"> </w:t>
      </w:r>
      <w:r w:rsidRPr="0042643E">
        <w:rPr>
          <w:rStyle w:val="Chara"/>
          <w:rFonts w:hint="cs"/>
          <w:rtl/>
        </w:rPr>
        <w:t xml:space="preserve">می‌سپارند. </w:t>
      </w:r>
    </w:p>
    <w:p w:rsidR="0046322A" w:rsidRPr="00123301" w:rsidRDefault="00FB30AD" w:rsidP="00123301">
      <w:pPr>
        <w:pStyle w:val="ac"/>
        <w:rPr>
          <w:rtl/>
        </w:rPr>
      </w:pPr>
      <w:bookmarkStart w:id="240" w:name="_Toc176264215"/>
      <w:bookmarkStart w:id="241" w:name="_Toc176264662"/>
      <w:bookmarkStart w:id="242" w:name="_Toc331527521"/>
      <w:bookmarkStart w:id="243" w:name="_Toc431412541"/>
      <w:r w:rsidRPr="00123301">
        <w:rPr>
          <w:rFonts w:hint="cs"/>
          <w:rtl/>
        </w:rPr>
        <w:t>مشهورترین دفاع ابوهریره از خویش</w:t>
      </w:r>
      <w:bookmarkEnd w:id="240"/>
      <w:bookmarkEnd w:id="241"/>
      <w:bookmarkEnd w:id="242"/>
      <w:bookmarkEnd w:id="243"/>
      <w:r w:rsidRPr="00123301">
        <w:rPr>
          <w:rFonts w:hint="cs"/>
          <w:rtl/>
        </w:rPr>
        <w:t xml:space="preserve"> </w:t>
      </w:r>
    </w:p>
    <w:p w:rsidR="00FB30AD" w:rsidRPr="0042643E" w:rsidRDefault="0046322A" w:rsidP="00123301">
      <w:pPr>
        <w:pStyle w:val="Char0"/>
        <w:bidi/>
        <w:ind w:firstLine="284"/>
        <w:rPr>
          <w:rStyle w:val="Chara"/>
          <w:rtl/>
        </w:rPr>
      </w:pPr>
      <w:r w:rsidRPr="0042643E">
        <w:rPr>
          <w:rStyle w:val="Chara"/>
          <w:rFonts w:hint="cs"/>
          <w:rtl/>
        </w:rPr>
        <w:t xml:space="preserve">مشهورترین دفاع ابوهریره از خویش </w:t>
      </w:r>
      <w:r w:rsidR="00FB30AD" w:rsidRPr="0042643E">
        <w:rPr>
          <w:rStyle w:val="Chara"/>
          <w:rFonts w:hint="cs"/>
          <w:rtl/>
        </w:rPr>
        <w:t>روایتی است که ابوهریره در مواضع متعدد آن را ذکر کرده و می‌فرماید</w:t>
      </w:r>
      <w:r w:rsidR="00A1692D" w:rsidRPr="0042643E">
        <w:rPr>
          <w:rStyle w:val="Chara"/>
          <w:rFonts w:hint="cs"/>
          <w:rtl/>
        </w:rPr>
        <w:t>:</w:t>
      </w:r>
      <w:r w:rsidR="003151F5" w:rsidRPr="0042643E">
        <w:rPr>
          <w:rStyle w:val="Chara"/>
          <w:rFonts w:hint="cs"/>
          <w:rtl/>
        </w:rPr>
        <w:t xml:space="preserve"> </w:t>
      </w:r>
      <w:r w:rsidR="00A1692D" w:rsidRPr="00123301">
        <w:rPr>
          <w:rFonts w:ascii="Traditional Arabic" w:hAnsi="Traditional Arabic" w:cs="Traditional Arabic"/>
          <w:rtl/>
          <w:lang w:bidi="fa-IR"/>
        </w:rPr>
        <w:t>«</w:t>
      </w:r>
      <w:r w:rsidR="00FB30AD" w:rsidRPr="0042643E">
        <w:rPr>
          <w:rStyle w:val="Chara"/>
          <w:rFonts w:hint="cs"/>
          <w:rtl/>
        </w:rPr>
        <w:t>می‌گویند ابوهریره احادیث فراوان نقل می‌کند ـ و همه‌ی ما نزد خداوند موعدی داریم که</w:t>
      </w:r>
      <w:r w:rsidR="0087431B" w:rsidRPr="0042643E">
        <w:rPr>
          <w:rStyle w:val="Chara"/>
          <w:rFonts w:hint="cs"/>
          <w:rtl/>
        </w:rPr>
        <w:t xml:space="preserve"> درآن</w:t>
      </w:r>
      <w:r w:rsidR="00441B44" w:rsidRPr="0042643E">
        <w:rPr>
          <w:rStyle w:val="Chara"/>
          <w:rFonts w:hint="cs"/>
          <w:rtl/>
        </w:rPr>
        <w:t xml:space="preserve"> </w:t>
      </w:r>
      <w:r w:rsidR="00FB30AD" w:rsidRPr="0042643E">
        <w:rPr>
          <w:rStyle w:val="Chara"/>
          <w:rFonts w:hint="cs"/>
          <w:rtl/>
        </w:rPr>
        <w:t xml:space="preserve">به نزد وی برمی‌گردیم و مورد </w:t>
      </w:r>
      <w:r w:rsidR="003A429A" w:rsidRPr="0042643E">
        <w:rPr>
          <w:rStyle w:val="Chara"/>
          <w:rFonts w:hint="cs"/>
          <w:rtl/>
        </w:rPr>
        <w:t xml:space="preserve">محاسبه </w:t>
      </w:r>
      <w:r w:rsidR="00FB30AD" w:rsidRPr="0042643E">
        <w:rPr>
          <w:rStyle w:val="Chara"/>
          <w:rFonts w:hint="cs"/>
          <w:rtl/>
        </w:rPr>
        <w:t>واقع می‌شویم و می‌گویند چرا مهاجرین و انصار مانند او احادیث فراوان نقل نمی‌کنند؟ در پاسخ می‌گویم</w:t>
      </w:r>
      <w:r w:rsidR="00A1692D" w:rsidRPr="0042643E">
        <w:rPr>
          <w:rStyle w:val="Chara"/>
          <w:rFonts w:hint="cs"/>
          <w:rtl/>
        </w:rPr>
        <w:t>:</w:t>
      </w:r>
      <w:r w:rsidR="003151F5" w:rsidRPr="0042643E">
        <w:rPr>
          <w:rStyle w:val="Chara"/>
          <w:rFonts w:hint="cs"/>
          <w:rtl/>
        </w:rPr>
        <w:t xml:space="preserve"> </w:t>
      </w:r>
      <w:r w:rsidR="00FB30AD" w:rsidRPr="0042643E">
        <w:rPr>
          <w:rStyle w:val="Chara"/>
          <w:rFonts w:hint="cs"/>
          <w:rtl/>
        </w:rPr>
        <w:t>برادران مهاجر در بازار مشغول کالاهای خویش بودند و برادران انصار هم مشغول باغداری و سرمایه‌های خود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اما من مردی فقیر و ندار بودم</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همراه و ملازم رسول خدا</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و در ملازمت با وی شکم خود را سیر می‌کردم و بدین وسیله در زمانی که</w:t>
      </w:r>
      <w:r w:rsidR="00824085" w:rsidRPr="0042643E">
        <w:rPr>
          <w:rStyle w:val="Chara"/>
          <w:rFonts w:hint="cs"/>
          <w:rtl/>
        </w:rPr>
        <w:t xml:space="preserve"> آن‌ها </w:t>
      </w:r>
      <w:r w:rsidR="00FB30AD" w:rsidRPr="0042643E">
        <w:rPr>
          <w:rStyle w:val="Chara"/>
          <w:rFonts w:hint="cs"/>
          <w:rtl/>
        </w:rPr>
        <w:t>غایب بودند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من حضور پیدا می‌کردم و آن‌چه را که</w:t>
      </w:r>
      <w:r w:rsidR="00824085" w:rsidRPr="0042643E">
        <w:rPr>
          <w:rStyle w:val="Chara"/>
          <w:rFonts w:hint="cs"/>
          <w:rtl/>
        </w:rPr>
        <w:t xml:space="preserve"> آن‌ها </w:t>
      </w:r>
      <w:r w:rsidR="00FB30AD" w:rsidRPr="0042643E">
        <w:rPr>
          <w:rStyle w:val="Chara"/>
          <w:rFonts w:hint="cs"/>
          <w:rtl/>
        </w:rPr>
        <w:t>فراموش می‌کردند من فهم می‌کردم</w:t>
      </w:r>
      <w:r w:rsidR="00A1692D"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60"/>
      </w:r>
      <w:r w:rsidR="00D76923" w:rsidRPr="0042643E">
        <w:rPr>
          <w:rStyle w:val="Chara"/>
          <w:rFonts w:hint="cs"/>
          <w:vertAlign w:val="superscript"/>
          <w:rtl/>
        </w:rPr>
        <w:t>)</w:t>
      </w:r>
      <w:r w:rsidR="00FB30AD"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در روایت امام احمد آمده است</w:t>
      </w:r>
      <w:r w:rsidR="00A1692D" w:rsidRPr="0042643E">
        <w:rPr>
          <w:rStyle w:val="Chara"/>
          <w:rFonts w:hint="cs"/>
          <w:rtl/>
        </w:rPr>
        <w:t>:</w:t>
      </w:r>
      <w:r w:rsidR="003151F5" w:rsidRPr="0042643E">
        <w:rPr>
          <w:rStyle w:val="Chara"/>
          <w:rFonts w:hint="cs"/>
          <w:rtl/>
        </w:rPr>
        <w:t xml:space="preserve"> </w:t>
      </w:r>
      <w:r w:rsidR="00A1692D" w:rsidRPr="00123301">
        <w:rPr>
          <w:rFonts w:ascii="Traditional Arabic" w:hAnsi="Traditional Arabic" w:cs="Traditional Arabic"/>
          <w:rtl/>
          <w:lang w:bidi="fa-IR"/>
        </w:rPr>
        <w:t>«</w:t>
      </w:r>
      <w:r w:rsidRPr="0042643E">
        <w:rPr>
          <w:rStyle w:val="Chara"/>
          <w:rFonts w:hint="cs"/>
          <w:rtl/>
        </w:rPr>
        <w:t>من مردی ا</w:t>
      </w:r>
      <w:r w:rsidR="00CD2FE3" w:rsidRPr="0042643E">
        <w:rPr>
          <w:rStyle w:val="Chara"/>
          <w:rFonts w:hint="cs"/>
          <w:rtl/>
        </w:rPr>
        <w:t>ع</w:t>
      </w:r>
      <w:r w:rsidRPr="0042643E">
        <w:rPr>
          <w:rStyle w:val="Chara"/>
          <w:rFonts w:hint="cs"/>
          <w:rtl/>
        </w:rPr>
        <w:t>تکاف کننده</w:t>
      </w:r>
      <w:r w:rsidR="00CD2FE3" w:rsidRPr="0042643E">
        <w:rPr>
          <w:rStyle w:val="Chara"/>
          <w:rFonts w:hint="cs"/>
          <w:rtl/>
        </w:rPr>
        <w:t>[در مسجد]</w:t>
      </w:r>
      <w:r w:rsidRPr="0042643E">
        <w:rPr>
          <w:rStyle w:val="Chara"/>
          <w:rFonts w:hint="cs"/>
          <w:rtl/>
        </w:rPr>
        <w:t xml:space="preserve"> بودم و بیشتر از سایرین با رسول خدا مجالست داشتم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وقتی که</w:t>
      </w:r>
      <w:r w:rsidR="00824085" w:rsidRPr="0042643E">
        <w:rPr>
          <w:rStyle w:val="Chara"/>
          <w:rFonts w:hint="cs"/>
          <w:rtl/>
        </w:rPr>
        <w:t xml:space="preserve"> آن‌ها </w:t>
      </w:r>
      <w:r w:rsidRPr="0042643E">
        <w:rPr>
          <w:rStyle w:val="Chara"/>
          <w:rFonts w:hint="cs"/>
          <w:rtl/>
        </w:rPr>
        <w:t>غایب بودند من حاضر می‌شدم و آن‌گاه که دیگران فرموده‌های او را فراموش می‌کردند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من</w:t>
      </w:r>
      <w:r w:rsidR="00824085" w:rsidRPr="0042643E">
        <w:rPr>
          <w:rStyle w:val="Chara"/>
          <w:rFonts w:hint="cs"/>
          <w:rtl/>
        </w:rPr>
        <w:t xml:space="preserve"> آن‌ها </w:t>
      </w:r>
      <w:r w:rsidRPr="0042643E">
        <w:rPr>
          <w:rStyle w:val="Chara"/>
          <w:rFonts w:hint="cs"/>
          <w:rtl/>
        </w:rPr>
        <w:t>را حفظ و از بر می‌کردم</w:t>
      </w:r>
      <w:r w:rsidR="00A1692D"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61"/>
      </w:r>
      <w:r w:rsidR="00D76923" w:rsidRPr="0042643E">
        <w:rPr>
          <w:rStyle w:val="Chara"/>
          <w:rFonts w:hint="cs"/>
          <w:vertAlign w:val="superscript"/>
          <w:rtl/>
        </w:rPr>
        <w:t>)</w:t>
      </w:r>
      <w:r w:rsidRPr="0042643E">
        <w:rPr>
          <w:rStyle w:val="Chara"/>
          <w:rFonts w:hint="cs"/>
          <w:rtl/>
        </w:rPr>
        <w:t>.</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 xml:space="preserve">و در روایت </w:t>
      </w:r>
      <w:r w:rsidR="00A1692D" w:rsidRPr="00123301">
        <w:rPr>
          <w:rFonts w:ascii="Traditional Arabic" w:hAnsi="Traditional Arabic" w:cs="Traditional Arabic"/>
          <w:rtl/>
          <w:lang w:bidi="fa-IR"/>
        </w:rPr>
        <w:t>«</w:t>
      </w:r>
      <w:r w:rsidRPr="0042643E">
        <w:rPr>
          <w:rStyle w:val="Chara"/>
          <w:rFonts w:hint="cs"/>
          <w:rtl/>
        </w:rPr>
        <w:t>لفظ</w:t>
      </w:r>
      <w:r w:rsidR="00A1692D" w:rsidRPr="00123301">
        <w:rPr>
          <w:rFonts w:ascii="Traditional Arabic" w:hAnsi="Traditional Arabic" w:cs="Traditional Arabic"/>
          <w:rtl/>
          <w:lang w:bidi="fa-IR"/>
        </w:rPr>
        <w:t>»</w:t>
      </w:r>
      <w:r w:rsidRPr="0042643E">
        <w:rPr>
          <w:rStyle w:val="Chara"/>
          <w:rFonts w:hint="cs"/>
          <w:rtl/>
        </w:rPr>
        <w:t xml:space="preserve"> حاکم آمده است که</w:t>
      </w:r>
      <w:r w:rsidR="00A1692D" w:rsidRPr="0042643E">
        <w:rPr>
          <w:rStyle w:val="Chara"/>
          <w:rFonts w:hint="cs"/>
          <w:rtl/>
        </w:rPr>
        <w:t>:</w:t>
      </w:r>
      <w:r w:rsidR="003151F5" w:rsidRPr="0042643E">
        <w:rPr>
          <w:rStyle w:val="Chara"/>
          <w:rFonts w:hint="cs"/>
          <w:rtl/>
        </w:rPr>
        <w:t xml:space="preserve"> </w:t>
      </w:r>
      <w:r w:rsidR="00A1692D" w:rsidRPr="00123301">
        <w:rPr>
          <w:rFonts w:ascii="Traditional Arabic" w:hAnsi="Traditional Arabic" w:cs="Traditional Arabic"/>
          <w:rtl/>
          <w:lang w:bidi="fa-IR"/>
        </w:rPr>
        <w:t>«</w:t>
      </w:r>
      <w:r w:rsidRPr="0042643E">
        <w:rPr>
          <w:rStyle w:val="Chara"/>
          <w:rFonts w:hint="cs"/>
          <w:rtl/>
        </w:rPr>
        <w:t>عروس و کالای بازار مرا از بودن در خدمت رسول خدا باز نمی‌داشت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چرا که فاقد</w:t>
      </w:r>
      <w:r w:rsidR="00824085" w:rsidRPr="0042643E">
        <w:rPr>
          <w:rStyle w:val="Chara"/>
          <w:rFonts w:hint="cs"/>
          <w:rtl/>
        </w:rPr>
        <w:t xml:space="preserve"> آن‌ها </w:t>
      </w:r>
      <w:r w:rsidRPr="0042643E">
        <w:rPr>
          <w:rStyle w:val="Chara"/>
          <w:rFonts w:hint="cs"/>
          <w:rtl/>
        </w:rPr>
        <w:t>بودم. این بود که از رسول خدا</w:t>
      </w:r>
      <w:r w:rsidR="0037521C" w:rsidRPr="0037521C">
        <w:rPr>
          <w:rFonts w:cs="CTraditional Arabic" w:hint="cs"/>
          <w:rtl/>
          <w:lang w:bidi="fa-IR"/>
        </w:rPr>
        <w:t xml:space="preserve"> ج</w:t>
      </w:r>
      <w:r w:rsidRPr="0042643E">
        <w:rPr>
          <w:rStyle w:val="Chara"/>
          <w:rFonts w:hint="cs"/>
          <w:rtl/>
        </w:rPr>
        <w:t xml:space="preserve"> می‌خواستم که حرفی به من یاد دهد و لقمه‌ای به من عطا کند که</w:t>
      </w:r>
      <w:r w:rsidR="00964145" w:rsidRPr="0042643E">
        <w:rPr>
          <w:rStyle w:val="Chara"/>
          <w:rFonts w:hint="cs"/>
          <w:rtl/>
        </w:rPr>
        <w:t xml:space="preserve"> آن را </w:t>
      </w:r>
      <w:r w:rsidRPr="0042643E">
        <w:rPr>
          <w:rStyle w:val="Chara"/>
          <w:rFonts w:hint="cs"/>
          <w:rtl/>
        </w:rPr>
        <w:t>تناول کنم</w:t>
      </w:r>
      <w:r w:rsidR="00A1692D"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62"/>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در روایت دیگری از بخاری آمده است</w:t>
      </w:r>
      <w:r w:rsidR="00A1692D" w:rsidRPr="0042643E">
        <w:rPr>
          <w:rStyle w:val="Chara"/>
          <w:rFonts w:hint="cs"/>
          <w:rtl/>
        </w:rPr>
        <w:t>:</w:t>
      </w:r>
      <w:r w:rsidR="003151F5" w:rsidRPr="0042643E">
        <w:rPr>
          <w:rStyle w:val="Chara"/>
          <w:rFonts w:hint="cs"/>
          <w:rtl/>
        </w:rPr>
        <w:t xml:space="preserve"> </w:t>
      </w:r>
      <w:r w:rsidR="00A1692D" w:rsidRPr="00123301">
        <w:rPr>
          <w:rFonts w:ascii="Traditional Arabic" w:hAnsi="Traditional Arabic" w:cs="Traditional Arabic"/>
          <w:rtl/>
        </w:rPr>
        <w:t>«</w:t>
      </w:r>
      <w:r w:rsidRPr="0042643E">
        <w:rPr>
          <w:rStyle w:val="Chara"/>
          <w:rFonts w:hint="cs"/>
          <w:rtl/>
        </w:rPr>
        <w:t>همیشه ملازم پیغمبر می‌بودم تا</w:t>
      </w:r>
      <w:r w:rsidR="005537DA" w:rsidRPr="0042643E">
        <w:rPr>
          <w:rStyle w:val="Chara"/>
          <w:rFonts w:hint="cs"/>
          <w:rtl/>
        </w:rPr>
        <w:t xml:space="preserve"> </w:t>
      </w:r>
      <w:r w:rsidR="00CD2FE3" w:rsidRPr="0042643E">
        <w:rPr>
          <w:rStyle w:val="Chara"/>
          <w:rFonts w:hint="cs"/>
          <w:rtl/>
        </w:rPr>
        <w:t>از این طریق</w:t>
      </w:r>
      <w:r w:rsidR="00441B44" w:rsidRPr="0042643E">
        <w:rPr>
          <w:rStyle w:val="Chara"/>
          <w:rFonts w:hint="cs"/>
          <w:rtl/>
        </w:rPr>
        <w:t xml:space="preserve"> </w:t>
      </w:r>
      <w:r w:rsidRPr="0042643E">
        <w:rPr>
          <w:rStyle w:val="Chara"/>
          <w:rFonts w:hint="cs"/>
          <w:rtl/>
        </w:rPr>
        <w:t>شکمم را سیر کنم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زمانی‌که از خوردن خمیر </w:t>
      </w:r>
      <w:r w:rsidR="0046322A" w:rsidRPr="0042643E">
        <w:rPr>
          <w:rStyle w:val="Chara"/>
          <w:rFonts w:hint="cs"/>
          <w:rtl/>
        </w:rPr>
        <w:t>[</w:t>
      </w:r>
      <w:r w:rsidRPr="0042643E">
        <w:rPr>
          <w:rStyle w:val="Chara"/>
          <w:rFonts w:hint="cs"/>
          <w:rtl/>
        </w:rPr>
        <w:t>نان پخته</w:t>
      </w:r>
      <w:r w:rsidR="0046322A" w:rsidRPr="0042643E">
        <w:rPr>
          <w:rStyle w:val="Chara"/>
          <w:rFonts w:hint="cs"/>
          <w:rtl/>
        </w:rPr>
        <w:t>]</w:t>
      </w:r>
      <w:r w:rsidRPr="0042643E">
        <w:rPr>
          <w:rStyle w:val="Chara"/>
          <w:rFonts w:hint="cs"/>
          <w:rtl/>
        </w:rPr>
        <w:t xml:space="preserve"> و پوشیدن حریر </w:t>
      </w:r>
      <w:r w:rsidR="005537DA" w:rsidRPr="0042643E">
        <w:rPr>
          <w:rStyle w:val="Chara"/>
          <w:rFonts w:hint="cs"/>
          <w:rtl/>
        </w:rPr>
        <w:t xml:space="preserve">و خدمت </w:t>
      </w:r>
      <w:r w:rsidRPr="0042643E">
        <w:rPr>
          <w:rStyle w:val="Chara"/>
          <w:rFonts w:hint="cs"/>
          <w:rtl/>
        </w:rPr>
        <w:t>خدمتکار</w:t>
      </w:r>
      <w:r w:rsidR="005537DA" w:rsidRPr="0042643E">
        <w:rPr>
          <w:rStyle w:val="Chara"/>
          <w:rFonts w:hint="cs"/>
          <w:rtl/>
        </w:rPr>
        <w:t xml:space="preserve"> محروم بودم</w:t>
      </w:r>
      <w:r w:rsidRPr="0042643E">
        <w:rPr>
          <w:rStyle w:val="Chara"/>
          <w:rFonts w:hint="cs"/>
          <w:rtl/>
        </w:rPr>
        <w:t xml:space="preserve"> و جاریه‌ای به خدمت من نمی‌ایستاد و از فرط و شدت گرسنگی شکمم را به ریگ و شن می‌چسباندم و از این مرد و آن مرد که همراه من می‌بود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درخواست می‌کردم که آیه‌ای بر من تلاوت کند و هدفم از این کار این بود که مرا با خود به منزل ببرد و طعامی به من بدهد</w:t>
      </w:r>
      <w:r w:rsidR="00A1692D" w:rsidRPr="00123301">
        <w:rPr>
          <w:rFonts w:ascii="Traditional Arabic" w:hAnsi="Traditional Arabic" w:cs="Traditional Arabic"/>
          <w:rtl/>
        </w:rPr>
        <w:t>»</w:t>
      </w:r>
      <w:r w:rsidRPr="0042643E">
        <w:rPr>
          <w:rStyle w:val="Chara"/>
          <w:rFonts w:hint="cs"/>
          <w:rtl/>
        </w:rPr>
        <w:t>.</w:t>
      </w:r>
      <w:r w:rsidR="00A1692D" w:rsidRPr="0042643E">
        <w:rPr>
          <w:rStyle w:val="Chara"/>
          <w:rFonts w:hint="cs"/>
          <w:rtl/>
        </w:rPr>
        <w:t xml:space="preserve"> </w:t>
      </w:r>
      <w:r w:rsidR="000F4289" w:rsidRPr="0042643E">
        <w:rPr>
          <w:rStyle w:val="Chara"/>
          <w:rFonts w:hint="cs"/>
          <w:rtl/>
        </w:rPr>
        <w:t>[شرا</w:t>
      </w:r>
      <w:r w:rsidR="005537DA" w:rsidRPr="0042643E">
        <w:rPr>
          <w:rStyle w:val="Chara"/>
          <w:rFonts w:hint="cs"/>
          <w:rtl/>
        </w:rPr>
        <w:t>ی</w:t>
      </w:r>
      <w:r w:rsidR="000F4289" w:rsidRPr="0042643E">
        <w:rPr>
          <w:rStyle w:val="Chara"/>
          <w:rFonts w:hint="cs"/>
          <w:rtl/>
        </w:rPr>
        <w:t xml:space="preserve">ط و ظروف دیگران </w:t>
      </w:r>
      <w:r w:rsidR="005537DA" w:rsidRPr="0042643E">
        <w:rPr>
          <w:rStyle w:val="Chara"/>
          <w:rFonts w:hint="cs"/>
          <w:rtl/>
        </w:rPr>
        <w:t>چ</w:t>
      </w:r>
      <w:r w:rsidR="000F4289" w:rsidRPr="0042643E">
        <w:rPr>
          <w:rStyle w:val="Chara"/>
          <w:rFonts w:hint="cs"/>
          <w:rtl/>
        </w:rPr>
        <w:t>نین نبود]</w:t>
      </w:r>
      <w:r w:rsidR="00D76923" w:rsidRPr="0042643E">
        <w:rPr>
          <w:rStyle w:val="Chara"/>
          <w:rFonts w:hint="cs"/>
          <w:vertAlign w:val="superscript"/>
          <w:rtl/>
        </w:rPr>
        <w:t>(</w:t>
      </w:r>
      <w:r w:rsidR="00D76923" w:rsidRPr="0042643E">
        <w:rPr>
          <w:rStyle w:val="Chara"/>
          <w:vertAlign w:val="superscript"/>
          <w:rtl/>
        </w:rPr>
        <w:footnoteReference w:id="163"/>
      </w:r>
      <w:r w:rsidR="00D76923" w:rsidRPr="0042643E">
        <w:rPr>
          <w:rStyle w:val="Chara"/>
          <w:rFonts w:hint="cs"/>
          <w:vertAlign w:val="superscript"/>
          <w:rtl/>
        </w:rPr>
        <w:t>)</w:t>
      </w:r>
      <w:r w:rsidR="00D76923"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امام نووی در شرح مسلم قول ابوهریره</w:t>
      </w:r>
      <w:r w:rsidR="00AD2C94" w:rsidRPr="0042643E">
        <w:rPr>
          <w:rStyle w:val="Chara"/>
          <w:rFonts w:hint="cs"/>
          <w:rtl/>
        </w:rPr>
        <w:t xml:space="preserve"> </w:t>
      </w:r>
      <w:r w:rsidR="00A1692D" w:rsidRPr="00123301">
        <w:rPr>
          <w:rStyle w:val="Char9"/>
          <w:rtl/>
        </w:rPr>
        <w:t>«</w:t>
      </w:r>
      <w:r w:rsidR="00AD2C94" w:rsidRPr="00123301">
        <w:rPr>
          <w:rStyle w:val="Char9"/>
          <w:rFonts w:hint="cs"/>
          <w:rtl/>
        </w:rPr>
        <w:t>علی مل</w:t>
      </w:r>
      <w:r w:rsidR="00A1692D" w:rsidRPr="00123301">
        <w:rPr>
          <w:rStyle w:val="Char9"/>
          <w:rFonts w:hint="cs"/>
          <w:rtl/>
        </w:rPr>
        <w:t>يء</w:t>
      </w:r>
      <w:r w:rsidRPr="00123301">
        <w:rPr>
          <w:rStyle w:val="Char9"/>
          <w:rFonts w:hint="cs"/>
          <w:rtl/>
        </w:rPr>
        <w:t xml:space="preserve"> بطن</w:t>
      </w:r>
      <w:r w:rsidR="00A1692D" w:rsidRPr="00123301">
        <w:rPr>
          <w:rStyle w:val="Char9"/>
          <w:rFonts w:hint="cs"/>
          <w:rtl/>
        </w:rPr>
        <w:t>ي</w:t>
      </w:r>
      <w:r w:rsidR="00A1692D" w:rsidRPr="00123301">
        <w:rPr>
          <w:rStyle w:val="Char9"/>
          <w:rtl/>
        </w:rPr>
        <w:t>»</w:t>
      </w:r>
      <w:r w:rsidR="005537DA" w:rsidRPr="0042643E">
        <w:rPr>
          <w:rStyle w:val="Chara"/>
          <w:rFonts w:hint="cs"/>
          <w:rtl/>
        </w:rPr>
        <w:t xml:space="preserve"> را</w:t>
      </w:r>
      <w:r w:rsidRPr="0042643E">
        <w:rPr>
          <w:rStyle w:val="Chara"/>
          <w:rFonts w:hint="cs"/>
          <w:rtl/>
        </w:rPr>
        <w:t xml:space="preserve"> چنین تفسیر می‌کند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من ملازم و همراه او بودم و به قوت روزانه راضی می‌شدم و هیچ مالی برای ذخیره‌کردن و غیر آن جمع نمی‌کردم و بیشتر از قوت لایموت درخواست نمی‌کردم.</w:t>
      </w:r>
    </w:p>
    <w:p w:rsidR="00FB30AD" w:rsidRPr="0042643E" w:rsidRDefault="00FB30AD" w:rsidP="00123301">
      <w:pPr>
        <w:pStyle w:val="Char0"/>
        <w:bidi/>
        <w:ind w:firstLine="284"/>
        <w:rPr>
          <w:rStyle w:val="Chara"/>
          <w:rtl/>
        </w:rPr>
      </w:pPr>
      <w:r w:rsidRPr="0042643E">
        <w:rPr>
          <w:rStyle w:val="Chara"/>
          <w:rFonts w:hint="cs"/>
          <w:rtl/>
        </w:rPr>
        <w:t>این بود شرایط و ظروف ابوهریره که هر منصفی ـ چه رسد به مومن ـ‌گواهی می‌دهد و اعتراف می‌نماید که این شرایط به وی کمک کرده تا خود را برای شنیدن احادیث و حفظ</w:t>
      </w:r>
      <w:r w:rsidR="00824085" w:rsidRPr="0042643E">
        <w:rPr>
          <w:rStyle w:val="Chara"/>
          <w:rFonts w:hint="cs"/>
          <w:rtl/>
        </w:rPr>
        <w:t xml:space="preserve"> آن‌ها </w:t>
      </w:r>
      <w:r w:rsidRPr="0042643E">
        <w:rPr>
          <w:rStyle w:val="Chara"/>
          <w:rFonts w:hint="cs"/>
          <w:rtl/>
        </w:rPr>
        <w:t>از هر عمل دیگری فارغ گرداند.</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بدین‌ترتیب بالفعل می‌بینیم که برخی از بزرگان صحابه خودشان اعتراف کرده‌اند که مشغول بودن به کالاهای تجارتی و کار بازار</w:t>
      </w:r>
      <w:r w:rsidR="00824085" w:rsidRPr="0042643E">
        <w:rPr>
          <w:rStyle w:val="Chara"/>
          <w:rFonts w:hint="cs"/>
          <w:rtl/>
        </w:rPr>
        <w:t xml:space="preserve"> آن‌ها </w:t>
      </w:r>
      <w:r w:rsidRPr="0042643E">
        <w:rPr>
          <w:rStyle w:val="Chara"/>
          <w:rFonts w:hint="cs"/>
          <w:rtl/>
        </w:rPr>
        <w:t>را از شنیدن بعضی از احادیث رسول خدا</w:t>
      </w:r>
      <w:r w:rsidR="0037521C" w:rsidRPr="0037521C">
        <w:rPr>
          <w:rFonts w:cs="CTraditional Arabic" w:hint="cs"/>
          <w:rtl/>
          <w:lang w:bidi="fa-IR"/>
        </w:rPr>
        <w:t xml:space="preserve"> ج</w:t>
      </w:r>
      <w:r w:rsidRPr="0042643E">
        <w:rPr>
          <w:rStyle w:val="Chara"/>
          <w:rFonts w:hint="cs"/>
          <w:rtl/>
        </w:rPr>
        <w:t xml:space="preserve"> باز داشته است. چنان‌چه ابوهریره خود در توصیف</w:t>
      </w:r>
      <w:r w:rsidR="00824085" w:rsidRPr="0042643E">
        <w:rPr>
          <w:rStyle w:val="Chara"/>
          <w:rFonts w:hint="cs"/>
          <w:rtl/>
        </w:rPr>
        <w:t xml:space="preserve"> آن‌ها </w:t>
      </w:r>
      <w:r w:rsidRPr="0042643E">
        <w:rPr>
          <w:rStyle w:val="Chara"/>
          <w:rFonts w:hint="cs"/>
          <w:rtl/>
        </w:rPr>
        <w:t>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مثلا عمر فاروق</w:t>
      </w:r>
      <w:r w:rsidR="0037521C" w:rsidRPr="0037521C">
        <w:rPr>
          <w:rFonts w:cs="CTraditional Arabic" w:hint="cs"/>
          <w:rtl/>
          <w:lang w:bidi="fa-IR"/>
        </w:rPr>
        <w:t>س</w:t>
      </w:r>
      <w:r w:rsidRPr="0042643E">
        <w:rPr>
          <w:rStyle w:val="Chara"/>
          <w:rFonts w:hint="cs"/>
          <w:rtl/>
        </w:rPr>
        <w:t xml:space="preserve"> حدیثی از ابوموسی اشعری</w:t>
      </w:r>
      <w:r w:rsidR="0037521C" w:rsidRPr="0037521C">
        <w:rPr>
          <w:rFonts w:cs="CTraditional Arabic" w:hint="cs"/>
          <w:rtl/>
          <w:lang w:bidi="fa-IR"/>
        </w:rPr>
        <w:t>س</w:t>
      </w:r>
      <w:r w:rsidRPr="0042643E">
        <w:rPr>
          <w:rStyle w:val="Chara"/>
          <w:rFonts w:hint="cs"/>
          <w:rtl/>
        </w:rPr>
        <w:t xml:space="preserve"> می‌شنود و آن را انکار می‌نماید. بعد ابوسعید خدری</w:t>
      </w:r>
      <w:r w:rsidR="0037521C" w:rsidRPr="0037521C">
        <w:rPr>
          <w:rFonts w:cs="CTraditional Arabic" w:hint="cs"/>
          <w:rtl/>
          <w:lang w:bidi="fa-IR"/>
        </w:rPr>
        <w:t>س</w:t>
      </w:r>
      <w:r w:rsidRPr="0042643E">
        <w:rPr>
          <w:rStyle w:val="Chara"/>
          <w:rFonts w:hint="cs"/>
          <w:rtl/>
        </w:rPr>
        <w:t xml:space="preserve"> به نفع ابوموسی گواهی می‌دهد و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او شخصا این روایت را از رسول خدا</w:t>
      </w:r>
      <w:r w:rsidR="0037521C" w:rsidRPr="0037521C">
        <w:rPr>
          <w:rFonts w:cs="CTraditional Arabic" w:hint="cs"/>
          <w:rtl/>
          <w:lang w:bidi="fa-IR"/>
        </w:rPr>
        <w:t xml:space="preserve"> ج</w:t>
      </w:r>
      <w:r w:rsidRPr="0042643E">
        <w:rPr>
          <w:rStyle w:val="Chara"/>
          <w:rFonts w:hint="cs"/>
          <w:rtl/>
        </w:rPr>
        <w:t xml:space="preserve"> شنیده است. بعد عمر می‌گوید</w:t>
      </w:r>
      <w:r w:rsidR="00A1692D" w:rsidRPr="0042643E">
        <w:rPr>
          <w:rStyle w:val="Chara"/>
          <w:rFonts w:hint="cs"/>
          <w:rtl/>
        </w:rPr>
        <w:t>:</w:t>
      </w:r>
      <w:r w:rsidR="003151F5" w:rsidRPr="0042643E">
        <w:rPr>
          <w:rStyle w:val="Chara"/>
          <w:rFonts w:hint="cs"/>
          <w:rtl/>
        </w:rPr>
        <w:t xml:space="preserve"> </w:t>
      </w:r>
      <w:r w:rsidR="00A1692D" w:rsidRPr="00123301">
        <w:rPr>
          <w:rFonts w:ascii="Traditional Arabic" w:hAnsi="Traditional Arabic" w:cs="Traditional Arabic"/>
          <w:rtl/>
          <w:lang w:bidi="fa-IR"/>
        </w:rPr>
        <w:t>«</w:t>
      </w:r>
      <w:r w:rsidRPr="0042643E">
        <w:rPr>
          <w:rStyle w:val="Chara"/>
          <w:rFonts w:hint="cs"/>
          <w:rtl/>
        </w:rPr>
        <w:t>این حدیث از امر رسول خدا</w:t>
      </w:r>
      <w:r w:rsidR="0037521C" w:rsidRPr="0037521C">
        <w:rPr>
          <w:rFonts w:cs="CTraditional Arabic" w:hint="cs"/>
          <w:rtl/>
          <w:lang w:bidi="fa-IR"/>
        </w:rPr>
        <w:t xml:space="preserve"> ج</w:t>
      </w:r>
      <w:r w:rsidRPr="0042643E">
        <w:rPr>
          <w:rStyle w:val="Chara"/>
          <w:rFonts w:hint="cs"/>
          <w:rtl/>
        </w:rPr>
        <w:t xml:space="preserve"> بر من مخفی ماند و دلیل آن این بود که مشغول</w:t>
      </w:r>
      <w:r w:rsidR="00990436" w:rsidRPr="0042643E">
        <w:rPr>
          <w:rStyle w:val="Chara"/>
          <w:rFonts w:hint="cs"/>
          <w:rtl/>
        </w:rPr>
        <w:t xml:space="preserve"> بودن</w:t>
      </w:r>
      <w:r w:rsidRPr="0042643E">
        <w:rPr>
          <w:rStyle w:val="Chara"/>
          <w:rFonts w:hint="cs"/>
          <w:rtl/>
        </w:rPr>
        <w:t xml:space="preserve"> به تجارت و کالا و بازار مرا از آن غافل نمود</w:t>
      </w:r>
      <w:r w:rsidR="00A1692D"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64"/>
      </w:r>
      <w:r w:rsidR="00D76923" w:rsidRPr="0042643E">
        <w:rPr>
          <w:rStyle w:val="Chara"/>
          <w:rFonts w:hint="cs"/>
          <w:vertAlign w:val="superscript"/>
          <w:rtl/>
        </w:rPr>
        <w:t>)</w:t>
      </w:r>
      <w:r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در حقیقت تنها مشغولی</w:t>
      </w:r>
      <w:r w:rsidR="00AD2C94" w:rsidRPr="0042643E">
        <w:rPr>
          <w:rStyle w:val="Chara"/>
          <w:rFonts w:hint="cs"/>
          <w:rtl/>
        </w:rPr>
        <w:t>ت</w:t>
      </w:r>
      <w:r w:rsidRPr="0042643E">
        <w:rPr>
          <w:rStyle w:val="Chara"/>
          <w:rFonts w:hint="cs"/>
          <w:rtl/>
        </w:rPr>
        <w:t xml:space="preserve"> او به کالا و بازار نبود که او را از شنیدن حدیث باز داشت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بلکه علاوه بر آن خانه‌اش در مناطق دور و </w:t>
      </w:r>
      <w:r w:rsidR="001F5927" w:rsidRPr="0042643E">
        <w:rPr>
          <w:rStyle w:val="Chara"/>
          <w:rFonts w:hint="cs"/>
          <w:rtl/>
        </w:rPr>
        <w:t>مرتفع</w:t>
      </w:r>
      <w:r w:rsidRPr="0042643E">
        <w:rPr>
          <w:rStyle w:val="Chara"/>
          <w:rFonts w:hint="cs"/>
          <w:rtl/>
        </w:rPr>
        <w:t xml:space="preserve"> مدینه قرار داشت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حالی‌که مسکن و ماوای ابوهریره در چند قدمی حجره‌ی حضرت عایشه واقع شده بود.</w:t>
      </w:r>
    </w:p>
    <w:p w:rsidR="00FB30AD" w:rsidRPr="0042643E" w:rsidRDefault="00FB30AD" w:rsidP="00123301">
      <w:pPr>
        <w:pStyle w:val="Char0"/>
        <w:bidi/>
        <w:ind w:firstLine="284"/>
        <w:rPr>
          <w:rStyle w:val="Chara"/>
          <w:rtl/>
        </w:rPr>
      </w:pPr>
      <w:r w:rsidRPr="0042643E">
        <w:rPr>
          <w:rStyle w:val="Chara"/>
          <w:rFonts w:hint="cs"/>
          <w:rtl/>
        </w:rPr>
        <w:t>ابوهریره به نقل از او می‌گوید</w:t>
      </w:r>
      <w:r w:rsidR="00A1692D" w:rsidRPr="0042643E">
        <w:rPr>
          <w:rStyle w:val="Chara"/>
          <w:rFonts w:hint="cs"/>
          <w:rtl/>
        </w:rPr>
        <w:t>:</w:t>
      </w:r>
      <w:r w:rsidR="003151F5" w:rsidRPr="0042643E">
        <w:rPr>
          <w:rStyle w:val="Chara"/>
          <w:rFonts w:hint="cs"/>
          <w:rtl/>
        </w:rPr>
        <w:t xml:space="preserve"> </w:t>
      </w:r>
      <w:r w:rsidR="00A1692D" w:rsidRPr="00123301">
        <w:rPr>
          <w:rFonts w:ascii="Traditional Arabic" w:hAnsi="Traditional Arabic" w:cs="Traditional Arabic"/>
          <w:rtl/>
          <w:lang w:bidi="fa-IR"/>
        </w:rPr>
        <w:t>«</w:t>
      </w:r>
      <w:r w:rsidRPr="0042643E">
        <w:rPr>
          <w:rStyle w:val="Chara"/>
          <w:rFonts w:hint="cs"/>
          <w:rtl/>
        </w:rPr>
        <w:t>من و یک همسایه‌ی انصار</w:t>
      </w:r>
      <w:r w:rsidR="001F5927" w:rsidRPr="0042643E">
        <w:rPr>
          <w:rStyle w:val="Chara"/>
          <w:rFonts w:hint="cs"/>
          <w:rtl/>
        </w:rPr>
        <w:t>ی</w:t>
      </w:r>
      <w:r w:rsidRPr="0042643E">
        <w:rPr>
          <w:rStyle w:val="Chara"/>
          <w:rFonts w:hint="cs"/>
          <w:rtl/>
        </w:rPr>
        <w:t xml:space="preserve"> از طایفه‌ی بنی امیه‌ی بنی زید ـ که در مناطق </w:t>
      </w:r>
      <w:r w:rsidR="001F5927" w:rsidRPr="0042643E">
        <w:rPr>
          <w:rStyle w:val="Chara"/>
          <w:rFonts w:hint="cs"/>
          <w:rtl/>
        </w:rPr>
        <w:t>مرتفع</w:t>
      </w:r>
      <w:r w:rsidR="00441B44" w:rsidRPr="0042643E">
        <w:rPr>
          <w:rStyle w:val="Chara"/>
          <w:rFonts w:hint="cs"/>
          <w:rtl/>
        </w:rPr>
        <w:t xml:space="preserve"> </w:t>
      </w:r>
      <w:r w:rsidRPr="0042643E">
        <w:rPr>
          <w:rStyle w:val="Chara"/>
          <w:rFonts w:hint="cs"/>
          <w:rtl/>
        </w:rPr>
        <w:t>و دور مدینه سکونت داشتندـ با هم بودیم و به نوبت به خانه‌ی رسول خدا</w:t>
      </w:r>
      <w:r w:rsidR="0037521C" w:rsidRPr="0037521C">
        <w:rPr>
          <w:rFonts w:cs="CTraditional Arabic" w:hint="cs"/>
          <w:rtl/>
          <w:lang w:bidi="fa-IR"/>
        </w:rPr>
        <w:t xml:space="preserve"> ج</w:t>
      </w:r>
      <w:r w:rsidRPr="0042643E">
        <w:rPr>
          <w:rStyle w:val="Chara"/>
          <w:rFonts w:hint="cs"/>
          <w:rtl/>
        </w:rPr>
        <w:t xml:space="preserve"> می‌رفتیم. روزی او به آن‌جا می‌رفت و روزی من می‌رفتم. آن روز که او می‌رفت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از برگشت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نزدش می‌نشستم و هر چه را که آن روز از وحی و غیر آن از رسول خدا</w:t>
      </w:r>
      <w:r w:rsidR="0037521C" w:rsidRPr="0037521C">
        <w:rPr>
          <w:rFonts w:cs="CTraditional Arabic" w:hint="cs"/>
          <w:rtl/>
          <w:lang w:bidi="fa-IR"/>
        </w:rPr>
        <w:t xml:space="preserve"> ج</w:t>
      </w:r>
      <w:r w:rsidRPr="0042643E">
        <w:rPr>
          <w:rStyle w:val="Chara"/>
          <w:rFonts w:hint="cs"/>
          <w:rtl/>
        </w:rPr>
        <w:t xml:space="preserve"> دریافته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برای من بازگو می‌کرد و روزی که من به خدمت رسول خدا</w:t>
      </w:r>
      <w:r w:rsidR="0037521C" w:rsidRPr="0037521C">
        <w:rPr>
          <w:rFonts w:cs="CTraditional Arabic" w:hint="cs"/>
          <w:rtl/>
          <w:lang w:bidi="fa-IR"/>
        </w:rPr>
        <w:t xml:space="preserve"> ج</w:t>
      </w:r>
      <w:r w:rsidRPr="0042643E">
        <w:rPr>
          <w:rStyle w:val="Chara"/>
          <w:rFonts w:hint="cs"/>
          <w:rtl/>
        </w:rPr>
        <w:t xml:space="preserve"> می‌رفتم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او چنین می‌کرد</w:t>
      </w:r>
      <w:r w:rsidR="00A1692D"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65"/>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 xml:space="preserve">خانه‌ی حضرت ابوبکر نیز در مکانی به نام </w:t>
      </w:r>
      <w:r w:rsidR="00A1692D" w:rsidRPr="00123301">
        <w:rPr>
          <w:rFonts w:ascii="Traditional Arabic" w:hAnsi="Traditional Arabic" w:cs="Traditional Arabic"/>
          <w:rtl/>
          <w:lang w:bidi="fa-IR"/>
        </w:rPr>
        <w:t>«</w:t>
      </w:r>
      <w:r w:rsidRPr="0042643E">
        <w:rPr>
          <w:rStyle w:val="Chara"/>
          <w:rFonts w:hint="cs"/>
          <w:rtl/>
        </w:rPr>
        <w:t>السن</w:t>
      </w:r>
      <w:r w:rsidR="001F5927" w:rsidRPr="0042643E">
        <w:rPr>
          <w:rStyle w:val="Chara"/>
          <w:rFonts w:hint="cs"/>
          <w:rtl/>
        </w:rPr>
        <w:t>ح</w:t>
      </w:r>
      <w:r w:rsidR="00A1692D" w:rsidRPr="00123301">
        <w:rPr>
          <w:rFonts w:ascii="Traditional Arabic" w:hAnsi="Traditional Arabic" w:cs="Traditional Arabic"/>
          <w:rtl/>
          <w:lang w:bidi="fa-IR"/>
        </w:rPr>
        <w:t>»</w:t>
      </w:r>
      <w:r w:rsidRPr="0042643E">
        <w:rPr>
          <w:rStyle w:val="Chara"/>
          <w:rFonts w:hint="cs"/>
          <w:rtl/>
        </w:rPr>
        <w:t xml:space="preserve"> قرار داشت که آن هم مکانی دور از مسجد بود</w:t>
      </w:r>
      <w:r w:rsidR="00D76923" w:rsidRPr="0042643E">
        <w:rPr>
          <w:rStyle w:val="Chara"/>
          <w:rFonts w:hint="cs"/>
          <w:vertAlign w:val="superscript"/>
          <w:rtl/>
        </w:rPr>
        <w:t>(</w:t>
      </w:r>
      <w:r w:rsidR="00D76923" w:rsidRPr="0042643E">
        <w:rPr>
          <w:rStyle w:val="Chara"/>
          <w:vertAlign w:val="superscript"/>
          <w:rtl/>
        </w:rPr>
        <w:footnoteReference w:id="166"/>
      </w:r>
      <w:r w:rsidR="00D76923" w:rsidRPr="0042643E">
        <w:rPr>
          <w:rStyle w:val="Chara"/>
          <w:rFonts w:hint="cs"/>
          <w:vertAlign w:val="superscript"/>
          <w:rtl/>
        </w:rPr>
        <w:t>)</w:t>
      </w:r>
      <w:r w:rsidRPr="0042643E">
        <w:rPr>
          <w:rStyle w:val="Chara"/>
          <w:rFonts w:hint="cs"/>
          <w:rtl/>
        </w:rPr>
        <w:t>.</w:t>
      </w:r>
      <w:r w:rsidR="0090385B" w:rsidRPr="0042643E">
        <w:rPr>
          <w:rStyle w:val="Chara"/>
          <w:rFonts w:hint="cs"/>
          <w:rtl/>
        </w:rPr>
        <w:t xml:space="preserve"> </w:t>
      </w:r>
      <w:r w:rsidRPr="0042643E">
        <w:rPr>
          <w:rStyle w:val="Chara"/>
          <w:rFonts w:hint="cs"/>
          <w:rtl/>
        </w:rPr>
        <w:t>بنابراین هیچ بعید نیست که ابوهریره چیزهایی از رسول خدا</w:t>
      </w:r>
      <w:r w:rsidR="0037521C" w:rsidRPr="0037521C">
        <w:rPr>
          <w:rFonts w:cs="CTraditional Arabic" w:hint="cs"/>
          <w:rtl/>
          <w:lang w:bidi="fa-IR"/>
        </w:rPr>
        <w:t xml:space="preserve"> ج</w:t>
      </w:r>
      <w:r w:rsidRPr="0042643E">
        <w:rPr>
          <w:rStyle w:val="Chara"/>
          <w:rFonts w:hint="cs"/>
          <w:rtl/>
        </w:rPr>
        <w:t xml:space="preserve"> شنیده باشد که قدما و بزرگان صحابه از آن</w:t>
      </w:r>
      <w:r w:rsidR="005C4C7C" w:rsidRPr="0042643E">
        <w:rPr>
          <w:rStyle w:val="Chara"/>
          <w:rFonts w:hint="cs"/>
          <w:rtl/>
        </w:rPr>
        <w:t xml:space="preserve"> بی‌</w:t>
      </w:r>
      <w:r w:rsidRPr="0042643E">
        <w:rPr>
          <w:rStyle w:val="Chara"/>
          <w:rFonts w:hint="cs"/>
          <w:rtl/>
        </w:rPr>
        <w:t xml:space="preserve">اطلاع باشند. از این روست که وقتی مروان پسر حکم به تعریض و کنایه سخنانی </w:t>
      </w:r>
      <w:r w:rsidR="003B18C1" w:rsidRPr="0042643E">
        <w:rPr>
          <w:rStyle w:val="Chara"/>
          <w:rFonts w:hint="cs"/>
          <w:rtl/>
        </w:rPr>
        <w:t>درحق</w:t>
      </w:r>
      <w:r w:rsidRPr="0042643E">
        <w:rPr>
          <w:rStyle w:val="Chara"/>
          <w:rFonts w:hint="cs"/>
          <w:rtl/>
        </w:rPr>
        <w:t xml:space="preserve"> وی </w:t>
      </w:r>
      <w:r w:rsidR="003B18C1" w:rsidRPr="0042643E">
        <w:rPr>
          <w:rStyle w:val="Chara"/>
          <w:rFonts w:hint="cs"/>
          <w:rtl/>
        </w:rPr>
        <w:t>بر زبان</w:t>
      </w:r>
      <w:r w:rsidR="008019EA" w:rsidRPr="0042643E">
        <w:rPr>
          <w:rStyle w:val="Chara"/>
          <w:rFonts w:hint="cs"/>
          <w:rtl/>
        </w:rPr>
        <w:t xml:space="preserve"> می‌</w:t>
      </w:r>
      <w:r w:rsidR="002C0C8F" w:rsidRPr="0042643E">
        <w:rPr>
          <w:rStyle w:val="Chara"/>
          <w:rFonts w:hint="cs"/>
          <w:rtl/>
        </w:rPr>
        <w:t>آورد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جواب</w:t>
      </w:r>
      <w:r w:rsidR="002C0C8F" w:rsidRPr="0042643E">
        <w:rPr>
          <w:rStyle w:val="Chara"/>
          <w:rFonts w:hint="cs"/>
          <w:rtl/>
        </w:rPr>
        <w:t xml:space="preserve"> او</w:t>
      </w:r>
      <w:r w:rsidRPr="0042643E">
        <w:rPr>
          <w:rStyle w:val="Chara"/>
          <w:rFonts w:hint="cs"/>
          <w:rtl/>
        </w:rPr>
        <w:t xml:space="preserve"> می‌گوید</w:t>
      </w:r>
      <w:r w:rsidR="00A1692D" w:rsidRPr="0042643E">
        <w:rPr>
          <w:rStyle w:val="Chara"/>
          <w:rFonts w:hint="cs"/>
          <w:rtl/>
        </w:rPr>
        <w:t xml:space="preserve">: </w:t>
      </w:r>
      <w:r w:rsidR="002C0C8F" w:rsidRPr="0042643E">
        <w:rPr>
          <w:rStyle w:val="Chara"/>
          <w:rFonts w:hint="cs"/>
          <w:rtl/>
        </w:rPr>
        <w:t xml:space="preserve">( </w:t>
      </w:r>
      <w:r w:rsidRPr="0042643E">
        <w:rPr>
          <w:rStyle w:val="Chara"/>
          <w:rFonts w:hint="cs"/>
          <w:rtl/>
        </w:rPr>
        <w:t>قسم به خدا من از سایر مردم آگاه‌تر به احادیث رسول خدا هستم. آری سوگند به خدا دیگران از مهاجرین و انصار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صحابه بودن و هجرت به سوی او</w:t>
      </w:r>
      <w:r w:rsidR="0037521C" w:rsidRPr="0037521C">
        <w:rPr>
          <w:rStyle w:val="Char11"/>
          <w:rFonts w:cs="CTraditional Arabic" w:hint="cs"/>
          <w:rtl/>
          <w:lang w:bidi="fa-IR"/>
        </w:rPr>
        <w:t xml:space="preserve"> ج</w:t>
      </w:r>
      <w:r w:rsidRPr="0042643E">
        <w:rPr>
          <w:rStyle w:val="Chara"/>
          <w:rFonts w:hint="cs"/>
          <w:rtl/>
        </w:rPr>
        <w:t xml:space="preserve"> بر من پیشی گرفته‌اند و</w:t>
      </w:r>
      <w:r w:rsidR="00824085" w:rsidRPr="0042643E">
        <w:rPr>
          <w:rStyle w:val="Chara"/>
          <w:rFonts w:hint="cs"/>
          <w:rtl/>
        </w:rPr>
        <w:t xml:space="preserve"> آن‌ها </w:t>
      </w:r>
      <w:r w:rsidRPr="0042643E">
        <w:rPr>
          <w:rStyle w:val="Chara"/>
          <w:rFonts w:hint="cs"/>
          <w:rtl/>
        </w:rPr>
        <w:t>از ملازمت و بو</w:t>
      </w:r>
      <w:r w:rsidR="00E47F8D" w:rsidRPr="0042643E">
        <w:rPr>
          <w:rStyle w:val="Chara"/>
          <w:rFonts w:hint="cs"/>
          <w:rtl/>
        </w:rPr>
        <w:t>د</w:t>
      </w:r>
      <w:r w:rsidRPr="0042643E">
        <w:rPr>
          <w:rStyle w:val="Chara"/>
          <w:rFonts w:hint="cs"/>
          <w:rtl/>
        </w:rPr>
        <w:t>ن من با وی مطلع و آگاه هستند. از این‌روست که در ارتباط با احادیث او از من سوال می‌کنند و از جمله‌ی</w:t>
      </w:r>
      <w:r w:rsidR="00824085" w:rsidRPr="0042643E">
        <w:rPr>
          <w:rStyle w:val="Chara"/>
          <w:rFonts w:hint="cs"/>
          <w:rtl/>
        </w:rPr>
        <w:t xml:space="preserve"> آن‌ها </w:t>
      </w:r>
      <w:r w:rsidRPr="0042643E">
        <w:rPr>
          <w:rStyle w:val="Chara"/>
          <w:rFonts w:hint="cs"/>
          <w:rtl/>
        </w:rPr>
        <w:t>عمر و عثمان و علی و طلحه و زبیر هستند. قسم به خدا هر حدیثی که در مدینه بر زبان رسول خدا</w:t>
      </w:r>
      <w:r w:rsidR="0037521C" w:rsidRPr="0037521C">
        <w:rPr>
          <w:rFonts w:cs="CTraditional Arabic" w:hint="cs"/>
          <w:rtl/>
          <w:lang w:bidi="fa-IR"/>
        </w:rPr>
        <w:t xml:space="preserve"> ج</w:t>
      </w:r>
      <w:r w:rsidRPr="0042643E">
        <w:rPr>
          <w:rStyle w:val="Chara"/>
          <w:rFonts w:hint="cs"/>
          <w:rtl/>
        </w:rPr>
        <w:t xml:space="preserve"> آمده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من پنهان نمانده و هر کس خدا و رسول او را دوست داشته و هر کس نزد رسول خدا از جایگاه و منزلتی برخوردار بوده و هر کس صحابی او بوده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من پنهان نیست و ابوبکر</w:t>
      </w:r>
      <w:r w:rsidR="0037521C" w:rsidRPr="0037521C">
        <w:rPr>
          <w:rFonts w:cs="CTraditional Arabic" w:hint="cs"/>
          <w:rtl/>
          <w:lang w:bidi="fa-IR"/>
        </w:rPr>
        <w:t>س</w:t>
      </w:r>
      <w:r w:rsidRPr="0042643E">
        <w:rPr>
          <w:rStyle w:val="Chara"/>
          <w:rFonts w:hint="cs"/>
          <w:rtl/>
        </w:rPr>
        <w:t xml:space="preserve"> در غار و غیر آن یار و صاحب رسول خدا</w:t>
      </w:r>
      <w:r w:rsidR="0037521C" w:rsidRPr="0037521C">
        <w:rPr>
          <w:rFonts w:cs="CTraditional Arabic" w:hint="cs"/>
          <w:rtl/>
          <w:lang w:bidi="fa-IR"/>
        </w:rPr>
        <w:t xml:space="preserve"> ج</w:t>
      </w:r>
      <w:r w:rsidRPr="0042643E">
        <w:rPr>
          <w:rStyle w:val="Chara"/>
          <w:rFonts w:hint="cs"/>
          <w:rtl/>
        </w:rPr>
        <w:t xml:space="preserve"> بود</w:t>
      </w:r>
      <w:r w:rsidR="00E47F8D" w:rsidRPr="0042643E">
        <w:rPr>
          <w:rStyle w:val="Chara"/>
          <w:rFonts w:hint="cs"/>
          <w:rtl/>
        </w:rPr>
        <w:t>)</w:t>
      </w:r>
      <w:r w:rsidRPr="0042643E">
        <w:rPr>
          <w:rStyle w:val="Chara"/>
          <w:rFonts w:hint="cs"/>
          <w:rtl/>
        </w:rPr>
        <w:t>. بعد فرمود</w:t>
      </w:r>
      <w:r w:rsidR="00A1692D" w:rsidRPr="0042643E">
        <w:rPr>
          <w:rStyle w:val="Chara"/>
          <w:rFonts w:hint="cs"/>
          <w:rtl/>
        </w:rPr>
        <w:t xml:space="preserve">: </w:t>
      </w:r>
      <w:r w:rsidR="00A1692D" w:rsidRPr="00123301">
        <w:rPr>
          <w:rFonts w:ascii="Traditional Arabic" w:hAnsi="Traditional Arabic" w:cs="Traditional Arabic"/>
          <w:rtl/>
          <w:lang w:bidi="fa-IR"/>
        </w:rPr>
        <w:t>«</w:t>
      </w:r>
      <w:r w:rsidRPr="0042643E">
        <w:rPr>
          <w:rStyle w:val="Chara"/>
          <w:rFonts w:hint="cs"/>
          <w:rtl/>
        </w:rPr>
        <w:t>بگذار ابوعبدالم</w:t>
      </w:r>
      <w:r w:rsidR="000D124B" w:rsidRPr="0042643E">
        <w:rPr>
          <w:rStyle w:val="Chara"/>
          <w:rFonts w:hint="cs"/>
          <w:rtl/>
        </w:rPr>
        <w:t>ل</w:t>
      </w:r>
      <w:r w:rsidRPr="0042643E">
        <w:rPr>
          <w:rStyle w:val="Chara"/>
          <w:rFonts w:hint="cs"/>
          <w:rtl/>
        </w:rPr>
        <w:t>ک (مروان پسر حکم) از این امور و</w:t>
      </w:r>
      <w:r w:rsidR="003D0EA1" w:rsidRPr="0042643E">
        <w:rPr>
          <w:rStyle w:val="Chara"/>
          <w:rFonts w:hint="cs"/>
          <w:rtl/>
        </w:rPr>
        <w:t>ه</w:t>
      </w:r>
      <w:r w:rsidR="000D124B" w:rsidRPr="0042643E">
        <w:rPr>
          <w:rStyle w:val="Chara"/>
          <w:rFonts w:hint="cs"/>
          <w:rtl/>
        </w:rPr>
        <w:t>مانند</w:t>
      </w:r>
      <w:r w:rsidR="00824085" w:rsidRPr="0042643E">
        <w:rPr>
          <w:rStyle w:val="Chara"/>
          <w:rFonts w:hint="cs"/>
          <w:rtl/>
        </w:rPr>
        <w:t xml:space="preserve"> آن‌ها </w:t>
      </w:r>
      <w:r w:rsidRPr="0042643E">
        <w:rPr>
          <w:rStyle w:val="Chara"/>
          <w:rFonts w:hint="cs"/>
          <w:rtl/>
        </w:rPr>
        <w:t xml:space="preserve">از من سوال کند. او علم فراوان و </w:t>
      </w:r>
      <w:r w:rsidR="007F49CC" w:rsidRPr="0042643E">
        <w:rPr>
          <w:rStyle w:val="Chara"/>
          <w:rFonts w:hint="cs"/>
          <w:rtl/>
        </w:rPr>
        <w:t>سخنی</w:t>
      </w:r>
      <w:r w:rsidRPr="0042643E">
        <w:rPr>
          <w:rStyle w:val="Chara"/>
          <w:rFonts w:hint="cs"/>
          <w:rtl/>
        </w:rPr>
        <w:t xml:space="preserve"> برای گفتن نزد من می‌یابد</w:t>
      </w:r>
      <w:r w:rsidR="00A1692D"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67"/>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زمانی‌که حضرت عایشه</w:t>
      </w:r>
      <w:r w:rsidR="0037521C" w:rsidRPr="0037521C">
        <w:rPr>
          <w:rFonts w:cs="CTraditional Arabic" w:hint="cs"/>
          <w:rtl/>
          <w:lang w:bidi="fa-IR"/>
        </w:rPr>
        <w:t>س</w:t>
      </w:r>
      <w:r w:rsidRPr="0042643E">
        <w:rPr>
          <w:rStyle w:val="Chara"/>
          <w:rFonts w:hint="cs"/>
          <w:rtl/>
        </w:rPr>
        <w:t xml:space="preserve"> </w:t>
      </w:r>
      <w:r w:rsidR="00A1692D" w:rsidRPr="0042643E">
        <w:rPr>
          <w:rStyle w:val="Chara"/>
          <w:rFonts w:hint="cs"/>
          <w:rtl/>
        </w:rPr>
        <w:t>-</w:t>
      </w:r>
      <w:r w:rsidR="00626ADC" w:rsidRPr="0042643E">
        <w:rPr>
          <w:rStyle w:val="Chara"/>
          <w:rFonts w:hint="cs"/>
          <w:rtl/>
        </w:rPr>
        <w:t>هرچند او یک زن بیش نیست</w:t>
      </w:r>
      <w:r w:rsidR="00A1692D" w:rsidRPr="0042643E">
        <w:rPr>
          <w:rStyle w:val="Chara"/>
          <w:rFonts w:hint="cs"/>
          <w:rtl/>
        </w:rPr>
        <w:t>-</w:t>
      </w:r>
      <w:r w:rsidRPr="0042643E">
        <w:rPr>
          <w:rStyle w:val="Chara"/>
          <w:rFonts w:hint="cs"/>
          <w:rtl/>
        </w:rPr>
        <w:t xml:space="preserve"> به اشاره و کنایه سخنانی در مورد وی بر زبان می‌آورد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ابوهریره ناچار می‌شود که شرایط و ظروف خاص او را که باعث شده کمتر شاهد امور رسول خدا</w:t>
      </w:r>
      <w:r w:rsidR="0037521C" w:rsidRPr="0037521C">
        <w:rPr>
          <w:rFonts w:cs="CTraditional Arabic" w:hint="cs"/>
          <w:rtl/>
          <w:lang w:bidi="fa-IR"/>
        </w:rPr>
        <w:t xml:space="preserve"> ج</w:t>
      </w:r>
      <w:r w:rsidRPr="0042643E">
        <w:rPr>
          <w:rStyle w:val="Chara"/>
          <w:rFonts w:hint="cs"/>
          <w:rtl/>
        </w:rPr>
        <w:t xml:space="preserve">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او گوشزد ‌کند و سخنانی ظریف و تازه که بر نکته‌ای دلالت می‌ورزدند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 زبان می‌آورد. عایشه خطاب به او می‌گوید</w:t>
      </w:r>
      <w:r w:rsidR="00A1692D" w:rsidRPr="0042643E">
        <w:rPr>
          <w:rStyle w:val="Chara"/>
          <w:rFonts w:hint="cs"/>
          <w:rtl/>
        </w:rPr>
        <w:t xml:space="preserve">: </w:t>
      </w:r>
      <w:r w:rsidR="00A1692D" w:rsidRPr="00123301">
        <w:rPr>
          <w:rFonts w:ascii="Traditional Arabic" w:hAnsi="Traditional Arabic" w:cs="Traditional Arabic"/>
          <w:rtl/>
          <w:lang w:bidi="fa-IR"/>
        </w:rPr>
        <w:t>«</w:t>
      </w:r>
      <w:r w:rsidRPr="0042643E">
        <w:rPr>
          <w:rStyle w:val="Chara"/>
          <w:rFonts w:hint="cs"/>
          <w:rtl/>
        </w:rPr>
        <w:t xml:space="preserve">ای ابوهریره؛ این احادیث که </w:t>
      </w:r>
      <w:r w:rsidR="00133FBF" w:rsidRPr="0042643E">
        <w:rPr>
          <w:rStyle w:val="Chara"/>
          <w:rFonts w:hint="cs"/>
          <w:rtl/>
        </w:rPr>
        <w:t>از تو به گوش ما</w:t>
      </w:r>
      <w:r w:rsidR="008019EA" w:rsidRPr="0042643E">
        <w:rPr>
          <w:rStyle w:val="Chara"/>
          <w:rFonts w:hint="cs"/>
          <w:rtl/>
        </w:rPr>
        <w:t xml:space="preserve"> می‌</w:t>
      </w:r>
      <w:r w:rsidR="00133FBF" w:rsidRPr="0042643E">
        <w:rPr>
          <w:rStyle w:val="Chara"/>
          <w:rFonts w:hint="cs"/>
          <w:rtl/>
        </w:rPr>
        <w:t>رسد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گویا</w:t>
      </w:r>
      <w:r w:rsidR="00824085" w:rsidRPr="0042643E">
        <w:rPr>
          <w:rStyle w:val="Chara"/>
          <w:rFonts w:hint="cs"/>
          <w:rtl/>
        </w:rPr>
        <w:t xml:space="preserve"> آن‌ها </w:t>
      </w:r>
      <w:r w:rsidRPr="0042643E">
        <w:rPr>
          <w:rStyle w:val="Chara"/>
          <w:rFonts w:hint="cs"/>
          <w:rtl/>
        </w:rPr>
        <w:t>را از رسول خدا</w:t>
      </w:r>
      <w:r w:rsidR="0037521C" w:rsidRPr="0037521C">
        <w:rPr>
          <w:rFonts w:cs="CTraditional Arabic" w:hint="cs"/>
          <w:rtl/>
          <w:lang w:bidi="fa-IR"/>
        </w:rPr>
        <w:t xml:space="preserve"> ج</w:t>
      </w:r>
      <w:r w:rsidRPr="0042643E">
        <w:rPr>
          <w:rStyle w:val="Chara"/>
          <w:rFonts w:hint="cs"/>
          <w:rtl/>
        </w:rPr>
        <w:t xml:space="preserve"> شینده‌ای چه هستند؟ آیا سخنی از رسول خدا</w:t>
      </w:r>
      <w:r w:rsidR="0037521C" w:rsidRPr="0037521C">
        <w:rPr>
          <w:rFonts w:cs="CTraditional Arabic" w:hint="cs"/>
          <w:rtl/>
          <w:lang w:bidi="fa-IR"/>
        </w:rPr>
        <w:t xml:space="preserve"> ج</w:t>
      </w:r>
      <w:r w:rsidRPr="0042643E">
        <w:rPr>
          <w:rStyle w:val="Chara"/>
          <w:rFonts w:hint="cs"/>
          <w:rtl/>
        </w:rPr>
        <w:t xml:space="preserve"> شنیده‌ای که ما نشنیده باشیم و یا چیزی از وی دیده‌ای که ما ندیده باشیم؟</w:t>
      </w:r>
      <w:r w:rsidR="00A1692D"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68"/>
      </w:r>
      <w:r w:rsidR="00D76923" w:rsidRPr="0042643E">
        <w:rPr>
          <w:rStyle w:val="Chara"/>
          <w:rFonts w:hint="cs"/>
          <w:vertAlign w:val="superscript"/>
          <w:rtl/>
        </w:rPr>
        <w:t>)</w:t>
      </w:r>
      <w:r w:rsidRPr="0042643E">
        <w:rPr>
          <w:rStyle w:val="Chara"/>
          <w:rFonts w:hint="cs"/>
          <w:rtl/>
        </w:rPr>
        <w:t xml:space="preserve"> ابوهریره در پاسخ او می‌گوید</w:t>
      </w:r>
      <w:r w:rsidR="00A1692D" w:rsidRPr="0042643E">
        <w:rPr>
          <w:rStyle w:val="Chara"/>
          <w:rFonts w:hint="cs"/>
          <w:rtl/>
        </w:rPr>
        <w:t xml:space="preserve">: </w:t>
      </w:r>
      <w:r w:rsidR="00A1692D" w:rsidRPr="00123301">
        <w:rPr>
          <w:rFonts w:ascii="Traditional Arabic" w:hAnsi="Traditional Arabic" w:cs="Traditional Arabic"/>
          <w:rtl/>
          <w:lang w:bidi="fa-IR"/>
        </w:rPr>
        <w:t>«</w:t>
      </w:r>
      <w:r w:rsidRPr="0042643E">
        <w:rPr>
          <w:rStyle w:val="Chara"/>
          <w:rFonts w:hint="cs"/>
          <w:rtl/>
        </w:rPr>
        <w:t>ای مادر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آینه و سورمه‌دان و به تصنع خودرا برای رسول خدا آرایش دادن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تو را به خود مشغول کرده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حالی که هیچ چیزی مرا از وی به خود مشغول نکرد</w:t>
      </w:r>
      <w:r w:rsidR="00A1692D" w:rsidRPr="00123301">
        <w:rPr>
          <w:rFonts w:ascii="Traditional Arabic" w:hAnsi="Traditional Arabic" w:cs="Traditional Arabic"/>
          <w:rtl/>
          <w:lang w:bidi="fa-IR"/>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 xml:space="preserve">آری! ابوهریره آنقدر به خود اعتماد دارد که در مقام دفاع از خویش </w:t>
      </w:r>
      <w:r w:rsidR="00A1692D" w:rsidRPr="0042643E">
        <w:rPr>
          <w:rStyle w:val="Chara"/>
          <w:rFonts w:hint="cs"/>
          <w:rtl/>
        </w:rPr>
        <w:t>-</w:t>
      </w:r>
      <w:r w:rsidRPr="0042643E">
        <w:rPr>
          <w:rStyle w:val="Chara"/>
          <w:rFonts w:hint="cs"/>
          <w:rtl/>
        </w:rPr>
        <w:t>در پاسخ به عایشه</w:t>
      </w:r>
      <w:r w:rsidR="00A1692D" w:rsidRPr="0042643E">
        <w:rPr>
          <w:rStyle w:val="Chara"/>
          <w:rFonts w:hint="cs"/>
          <w:rtl/>
        </w:rPr>
        <w:t>-</w:t>
      </w:r>
      <w:r w:rsidRPr="0042643E">
        <w:rPr>
          <w:rStyle w:val="Chara"/>
          <w:rFonts w:hint="cs"/>
          <w:rtl/>
        </w:rPr>
        <w:t xml:space="preserve"> </w:t>
      </w:r>
      <w:r w:rsidR="002A2298" w:rsidRPr="0042643E">
        <w:rPr>
          <w:rStyle w:val="Chara"/>
          <w:rFonts w:hint="cs"/>
          <w:rtl/>
        </w:rPr>
        <w:t>به جواب دادن</w:t>
      </w:r>
      <w:r w:rsidRPr="0042643E">
        <w:rPr>
          <w:rStyle w:val="Chara"/>
          <w:rFonts w:hint="cs"/>
          <w:rtl/>
        </w:rPr>
        <w:t xml:space="preserve"> تنها راضی نمی‌شود و به کنایه و اشاره جملاتی به وی می‌‌گوید که بوی معاندت و مخالفت با او از</w:t>
      </w:r>
      <w:r w:rsidR="00824085" w:rsidRPr="0042643E">
        <w:rPr>
          <w:rStyle w:val="Chara"/>
          <w:rFonts w:hint="cs"/>
          <w:rtl/>
        </w:rPr>
        <w:t xml:space="preserve"> آن‌ها </w:t>
      </w:r>
      <w:r w:rsidRPr="0042643E">
        <w:rPr>
          <w:rStyle w:val="Chara"/>
          <w:rFonts w:hint="cs"/>
          <w:rtl/>
        </w:rPr>
        <w:t>به مشام می‌رسد.</w:t>
      </w:r>
      <w:r w:rsidR="00407D8B" w:rsidRPr="0042643E">
        <w:rPr>
          <w:rStyle w:val="Chara"/>
          <w:rFonts w:hint="cs"/>
          <w:rtl/>
        </w:rPr>
        <w:t>[</w:t>
      </w:r>
      <w:r w:rsidRPr="0042643E">
        <w:rPr>
          <w:rStyle w:val="Chara"/>
          <w:rFonts w:hint="cs"/>
          <w:rtl/>
        </w:rPr>
        <w:t xml:space="preserve"> به کنار حجره‌ی عایشه می‌‌آ</w:t>
      </w:r>
      <w:r w:rsidR="00C70AE6" w:rsidRPr="0042643E">
        <w:rPr>
          <w:rStyle w:val="Chara"/>
          <w:rFonts w:hint="cs"/>
          <w:rtl/>
        </w:rPr>
        <w:t>ی</w:t>
      </w:r>
      <w:r w:rsidRPr="0042643E">
        <w:rPr>
          <w:rStyle w:val="Chara"/>
          <w:rFonts w:hint="cs"/>
          <w:rtl/>
        </w:rPr>
        <w:t>د و مشغول نقل احادیث می‌شود</w:t>
      </w:r>
      <w:r w:rsidR="00407D8B" w:rsidRPr="0042643E">
        <w:rPr>
          <w:rStyle w:val="Chara"/>
          <w:rFonts w:hint="cs"/>
          <w:rtl/>
        </w:rPr>
        <w:t>]</w:t>
      </w:r>
      <w:r w:rsidR="00D76923" w:rsidRPr="0042643E">
        <w:rPr>
          <w:rStyle w:val="Chara"/>
          <w:rFonts w:hint="cs"/>
          <w:vertAlign w:val="superscript"/>
          <w:rtl/>
        </w:rPr>
        <w:t>(</w:t>
      </w:r>
      <w:r w:rsidR="00D76923" w:rsidRPr="0042643E">
        <w:rPr>
          <w:rStyle w:val="Chara"/>
          <w:vertAlign w:val="superscript"/>
          <w:rtl/>
        </w:rPr>
        <w:footnoteReference w:id="169"/>
      </w:r>
      <w:r w:rsidR="00D76923" w:rsidRPr="0042643E">
        <w:rPr>
          <w:rStyle w:val="Chara"/>
          <w:rFonts w:hint="cs"/>
          <w:vertAlign w:val="superscript"/>
          <w:rtl/>
        </w:rPr>
        <w:t>)</w:t>
      </w:r>
      <w:r w:rsidRPr="0042643E">
        <w:rPr>
          <w:rStyle w:val="Chara"/>
          <w:rFonts w:hint="cs"/>
          <w:rtl/>
        </w:rPr>
        <w:t>. بعد از باب تعریض به حضرت عایشه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صاحب اطاق بشنو</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ای صاحب اطاق بشنو</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وقتی این سخنان را گفت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حضرت عایشه نماز می‌خواند. چون نمازش را به اتمام رساند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خطاب به عروه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آیا سخن چند لحظه پیش این را نشنیدی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تنها احادیثی را بر زبان می‌آورد که اگر شمارش کننده‌ای</w:t>
      </w:r>
      <w:r w:rsidR="00824085" w:rsidRPr="0042643E">
        <w:rPr>
          <w:rStyle w:val="Chara"/>
          <w:rFonts w:hint="cs"/>
          <w:rtl/>
        </w:rPr>
        <w:t xml:space="preserve"> آن‌ها </w:t>
      </w:r>
      <w:r w:rsidRPr="0042643E">
        <w:rPr>
          <w:rStyle w:val="Chara"/>
          <w:rFonts w:hint="cs"/>
          <w:rtl/>
        </w:rPr>
        <w:t>را شمارش می‌کرد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می‌توانست</w:t>
      </w:r>
      <w:r w:rsidR="00824085" w:rsidRPr="0042643E">
        <w:rPr>
          <w:rStyle w:val="Chara"/>
          <w:rFonts w:hint="cs"/>
          <w:rtl/>
        </w:rPr>
        <w:t xml:space="preserve"> آن‌ها </w:t>
      </w:r>
      <w:r w:rsidRPr="0042643E">
        <w:rPr>
          <w:rStyle w:val="Chara"/>
          <w:rFonts w:hint="cs"/>
          <w:rtl/>
        </w:rPr>
        <w:t>را شمارش کند</w:t>
      </w:r>
      <w:r w:rsidR="00D76923" w:rsidRPr="0042643E">
        <w:rPr>
          <w:rStyle w:val="Chara"/>
          <w:rFonts w:hint="cs"/>
          <w:vertAlign w:val="superscript"/>
          <w:rtl/>
        </w:rPr>
        <w:t>(</w:t>
      </w:r>
      <w:r w:rsidR="00D76923" w:rsidRPr="0042643E">
        <w:rPr>
          <w:rStyle w:val="Chara"/>
          <w:vertAlign w:val="superscript"/>
          <w:rtl/>
        </w:rPr>
        <w:footnoteReference w:id="170"/>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در لفظ دیگری آمده است که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آیا</w:t>
      </w:r>
      <w:r w:rsidR="00E05577" w:rsidRPr="0042643E">
        <w:rPr>
          <w:rStyle w:val="Chara"/>
          <w:rFonts w:hint="cs"/>
          <w:rtl/>
        </w:rPr>
        <w:t>[سخن]</w:t>
      </w:r>
      <w:r w:rsidRPr="0042643E">
        <w:rPr>
          <w:rStyle w:val="Chara"/>
          <w:rFonts w:hint="cs"/>
          <w:rtl/>
        </w:rPr>
        <w:t xml:space="preserve"> ابوفلان باعث برانگیختن تعجب تو نشد که در کنار حجره‌ی من نشست و از رسول خدا</w:t>
      </w:r>
      <w:r w:rsidR="0037521C" w:rsidRPr="0037521C">
        <w:rPr>
          <w:rFonts w:cs="CTraditional Arabic" w:hint="cs"/>
          <w:rtl/>
          <w:lang w:bidi="fa-IR"/>
        </w:rPr>
        <w:t xml:space="preserve"> ج</w:t>
      </w:r>
      <w:r w:rsidRPr="0042643E">
        <w:rPr>
          <w:rStyle w:val="Chara"/>
          <w:rFonts w:hint="cs"/>
          <w:rtl/>
        </w:rPr>
        <w:t xml:space="preserve"> حدیث نقل می‌کرد و آن ‌را به گوش من می‌انداخت و من مشغول نماز و تسبیحات بودم. قبل از این‌که از تسبیحات فراغت پیدا کنم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برخاست و رفت و اگر او را می‌یافتم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سخنانش را رد می‌کردم و می‌گفتم رسول خدا</w:t>
      </w:r>
      <w:r w:rsidR="0037521C" w:rsidRPr="0037521C">
        <w:rPr>
          <w:rFonts w:cs="CTraditional Arabic" w:hint="cs"/>
          <w:rtl/>
          <w:lang w:bidi="fa-IR"/>
        </w:rPr>
        <w:t xml:space="preserve"> ج</w:t>
      </w:r>
      <w:r w:rsidRPr="0042643E">
        <w:rPr>
          <w:rStyle w:val="Chara"/>
          <w:rFonts w:hint="cs"/>
          <w:rtl/>
        </w:rPr>
        <w:t xml:space="preserve"> همچون شما احادیث روایت نکرده و سخن ایراد نکرده است</w:t>
      </w:r>
      <w:r w:rsidR="00D76923" w:rsidRPr="0042643E">
        <w:rPr>
          <w:rStyle w:val="Chara"/>
          <w:rFonts w:hint="cs"/>
          <w:vertAlign w:val="superscript"/>
          <w:rtl/>
        </w:rPr>
        <w:t>(</w:t>
      </w:r>
      <w:r w:rsidR="00D76923" w:rsidRPr="0042643E">
        <w:rPr>
          <w:rStyle w:val="Chara"/>
          <w:vertAlign w:val="superscript"/>
          <w:rtl/>
        </w:rPr>
        <w:footnoteReference w:id="171"/>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آری! این است سبب انکار حضرت عایشه بر حضرت ابوهریره و هرگز او را ضعیف نشمرده و</w:t>
      </w:r>
      <w:r w:rsidR="003D0EA1" w:rsidRPr="0042643E">
        <w:rPr>
          <w:rStyle w:val="Chara"/>
          <w:rFonts w:hint="cs"/>
          <w:rtl/>
        </w:rPr>
        <w:t xml:space="preserve"> او را</w:t>
      </w:r>
      <w:r w:rsidRPr="0042643E">
        <w:rPr>
          <w:rStyle w:val="Chara"/>
          <w:rFonts w:hint="cs"/>
          <w:rtl/>
        </w:rPr>
        <w:t xml:space="preserve"> به </w:t>
      </w:r>
      <w:r w:rsidR="006170FF" w:rsidRPr="0042643E">
        <w:rPr>
          <w:rStyle w:val="Chara"/>
          <w:rFonts w:hint="cs"/>
          <w:rtl/>
        </w:rPr>
        <w:t>دروغگو</w:t>
      </w:r>
      <w:r w:rsidR="0042643E">
        <w:rPr>
          <w:rStyle w:val="Chara"/>
          <w:rFonts w:hint="cs"/>
          <w:rtl/>
        </w:rPr>
        <w:t>یی</w:t>
      </w:r>
      <w:r w:rsidR="00E05577" w:rsidRPr="0042643E">
        <w:rPr>
          <w:rStyle w:val="Chara"/>
          <w:rFonts w:hint="cs"/>
          <w:rtl/>
        </w:rPr>
        <w:t xml:space="preserve"> </w:t>
      </w:r>
      <w:r w:rsidRPr="0042643E">
        <w:rPr>
          <w:rStyle w:val="Chara"/>
          <w:rFonts w:hint="cs"/>
          <w:rtl/>
        </w:rPr>
        <w:t>متهم ننموده است. چنان‌که بعضی را خوش آید که چنین ادعا کند. با این وصف اعتراف می‌کند که او قبل از تمام شدن نمازش</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برخاسته و رفته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هرچند وقت نمازش به طول نکشیده است.</w:t>
      </w:r>
    </w:p>
    <w:p w:rsidR="00FB30AD" w:rsidRPr="0042643E" w:rsidRDefault="00FB30AD" w:rsidP="00123301">
      <w:pPr>
        <w:pStyle w:val="Char0"/>
        <w:bidi/>
        <w:ind w:firstLine="284"/>
        <w:rPr>
          <w:rStyle w:val="Chara"/>
          <w:rtl/>
        </w:rPr>
      </w:pPr>
      <w:r w:rsidRPr="0042643E">
        <w:rPr>
          <w:rStyle w:val="Chara"/>
          <w:rFonts w:hint="cs"/>
          <w:rtl/>
        </w:rPr>
        <w:t>در روایت مسلم آمده است</w:t>
      </w:r>
      <w:r w:rsidR="00A1692D" w:rsidRPr="0042643E">
        <w:rPr>
          <w:rStyle w:val="Chara"/>
          <w:rFonts w:hint="cs"/>
          <w:rtl/>
        </w:rPr>
        <w:t xml:space="preserve">: </w:t>
      </w:r>
      <w:r w:rsidR="00A1692D" w:rsidRPr="00123301">
        <w:rPr>
          <w:rFonts w:ascii="Traditional Arabic" w:hAnsi="Traditional Arabic" w:cs="Traditional Arabic"/>
          <w:rtl/>
          <w:lang w:bidi="fa-IR"/>
        </w:rPr>
        <w:t>«</w:t>
      </w:r>
      <w:r w:rsidRPr="0042643E">
        <w:rPr>
          <w:rStyle w:val="Chara"/>
          <w:rFonts w:hint="cs"/>
          <w:rtl/>
        </w:rPr>
        <w:t>آیا این امر که ابوهریره آمد و در کنار حجره‌ی من نشست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تو را به تعجب وا نداشت؟</w:t>
      </w:r>
      <w:r w:rsidR="00A1692D"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72"/>
      </w:r>
      <w:r w:rsidR="00D76923" w:rsidRPr="0042643E">
        <w:rPr>
          <w:rStyle w:val="Chara"/>
          <w:rFonts w:hint="cs"/>
          <w:vertAlign w:val="superscript"/>
          <w:rtl/>
        </w:rPr>
        <w:t>)</w:t>
      </w:r>
      <w:r w:rsidR="00D76923" w:rsidRPr="00123301">
        <w:rPr>
          <w:rFonts w:ascii="Traditional Arabic" w:hAnsi="Traditional Arabic" w:cs="Traditional Arabic" w:hint="cs"/>
          <w:rtl/>
          <w:lang w:bidi="fa-IR"/>
        </w:rPr>
        <w:t>.</w:t>
      </w:r>
    </w:p>
    <w:p w:rsidR="00FB30AD" w:rsidRPr="0042643E" w:rsidRDefault="00FB30AD" w:rsidP="00123301">
      <w:pPr>
        <w:pStyle w:val="Char0"/>
        <w:bidi/>
        <w:ind w:firstLine="284"/>
        <w:rPr>
          <w:rStyle w:val="Chara"/>
          <w:rtl/>
        </w:rPr>
      </w:pPr>
      <w:r w:rsidRPr="0042643E">
        <w:rPr>
          <w:rStyle w:val="Chara"/>
          <w:rFonts w:hint="cs"/>
          <w:rtl/>
        </w:rPr>
        <w:t>سخن عایشه</w:t>
      </w:r>
      <w:r w:rsidR="0037521C" w:rsidRPr="0037521C">
        <w:rPr>
          <w:rFonts w:cs="CTraditional Arabic" w:hint="cs"/>
          <w:rtl/>
          <w:lang w:bidi="fa-IR"/>
        </w:rPr>
        <w:t>س</w:t>
      </w:r>
      <w:r w:rsidRPr="0042643E">
        <w:rPr>
          <w:rStyle w:val="Chara"/>
          <w:rFonts w:hint="cs"/>
          <w:rtl/>
        </w:rPr>
        <w:t xml:space="preserve"> که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اگر شمارش کننده‌ای</w:t>
      </w:r>
      <w:r w:rsidR="00824085" w:rsidRPr="0042643E">
        <w:rPr>
          <w:rStyle w:val="Chara"/>
          <w:rFonts w:hint="cs"/>
          <w:rtl/>
        </w:rPr>
        <w:t xml:space="preserve"> آن‌ها </w:t>
      </w:r>
      <w:r w:rsidRPr="0042643E">
        <w:rPr>
          <w:rStyle w:val="Chara"/>
          <w:rFonts w:hint="cs"/>
          <w:rtl/>
        </w:rPr>
        <w:t>را شمارش می‌کرد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می‌توانست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بدین معنی است که اگر کلمات و مفردات و حروف سخنان او را می‌شمرد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می‌توانست. چون بسیار شمرده و با تانی حرف می‌زد و در </w:t>
      </w:r>
      <w:r w:rsidR="00E52EF8" w:rsidRPr="0042643E">
        <w:rPr>
          <w:rStyle w:val="Chara"/>
          <w:rFonts w:hint="cs"/>
          <w:rtl/>
        </w:rPr>
        <w:t>تبیین</w:t>
      </w:r>
      <w:r w:rsidRPr="0042643E">
        <w:rPr>
          <w:rStyle w:val="Chara"/>
          <w:rFonts w:hint="cs"/>
          <w:rtl/>
        </w:rPr>
        <w:t xml:space="preserve"> و تفهیم مطالب بسیار مبالغه می‌ورزید</w:t>
      </w:r>
      <w:r w:rsidR="00D76923" w:rsidRPr="0042643E">
        <w:rPr>
          <w:rStyle w:val="Chara"/>
          <w:rFonts w:hint="cs"/>
          <w:vertAlign w:val="superscript"/>
          <w:rtl/>
        </w:rPr>
        <w:t>(</w:t>
      </w:r>
      <w:r w:rsidR="00D76923" w:rsidRPr="0042643E">
        <w:rPr>
          <w:rStyle w:val="Chara"/>
          <w:vertAlign w:val="superscript"/>
          <w:rtl/>
        </w:rPr>
        <w:footnoteReference w:id="173"/>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منظور از مشغول تسبیح بودم این است که نماز سنت می‌خواندم یا مشغول اذکار و اوراد بودم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ولی معنی اول آشکارتر است</w:t>
      </w:r>
      <w:r w:rsidR="00D76923" w:rsidRPr="0042643E">
        <w:rPr>
          <w:rStyle w:val="Chara"/>
          <w:rFonts w:hint="cs"/>
          <w:vertAlign w:val="superscript"/>
          <w:rtl/>
        </w:rPr>
        <w:t>(</w:t>
      </w:r>
      <w:r w:rsidR="00D76923" w:rsidRPr="0042643E">
        <w:rPr>
          <w:rStyle w:val="Chara"/>
          <w:vertAlign w:val="superscript"/>
          <w:rtl/>
        </w:rPr>
        <w:footnoteReference w:id="174"/>
      </w:r>
      <w:r w:rsidR="00D76923" w:rsidRPr="0042643E">
        <w:rPr>
          <w:rStyle w:val="Chara"/>
          <w:rFonts w:hint="cs"/>
          <w:vertAlign w:val="superscript"/>
          <w:rtl/>
        </w:rPr>
        <w:t>)</w:t>
      </w:r>
      <w:r w:rsidRPr="0042643E">
        <w:rPr>
          <w:rStyle w:val="Chara"/>
          <w:rFonts w:hint="cs"/>
          <w:rtl/>
        </w:rPr>
        <w:t>.</w:t>
      </w:r>
      <w:r w:rsidR="0090385B" w:rsidRPr="0042643E">
        <w:rPr>
          <w:rStyle w:val="Chara"/>
          <w:rFonts w:hint="cs"/>
          <w:rtl/>
        </w:rPr>
        <w:t xml:space="preserve"> </w:t>
      </w:r>
      <w:r w:rsidRPr="0042643E">
        <w:rPr>
          <w:rStyle w:val="Chara"/>
          <w:rFonts w:hint="cs"/>
          <w:rtl/>
        </w:rPr>
        <w:t>منظور از جمله‌ی اگر او را می‌یافتم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حرفش را رد می‌کردم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این است که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حرف و سخن او را رد می‌کردم و برایش توضیح می‌دادم که</w:t>
      </w:r>
      <w:r w:rsidR="00691941" w:rsidRPr="0042643E">
        <w:rPr>
          <w:rStyle w:val="Chara"/>
          <w:rFonts w:hint="cs"/>
          <w:rtl/>
        </w:rPr>
        <w:t xml:space="preserve"> </w:t>
      </w:r>
      <w:r w:rsidR="009E0AC7" w:rsidRPr="0042643E">
        <w:rPr>
          <w:rStyle w:val="Chara"/>
          <w:rFonts w:hint="cs"/>
          <w:rtl/>
        </w:rPr>
        <w:t>حرف زدن به</w:t>
      </w:r>
      <w:r w:rsidRPr="0042643E">
        <w:rPr>
          <w:rStyle w:val="Chara"/>
          <w:rFonts w:hint="cs"/>
          <w:rtl/>
        </w:rPr>
        <w:t xml:space="preserve"> روش </w:t>
      </w:r>
      <w:r w:rsidR="009E0AC7" w:rsidRPr="0042643E">
        <w:rPr>
          <w:rStyle w:val="Chara"/>
          <w:rFonts w:hint="cs"/>
          <w:rtl/>
        </w:rPr>
        <w:t>فصیح و</w:t>
      </w:r>
      <w:r w:rsidRPr="0042643E">
        <w:rPr>
          <w:rStyle w:val="Chara"/>
          <w:rFonts w:hint="cs"/>
          <w:rtl/>
        </w:rPr>
        <w:t xml:space="preserve"> شمرده و با تانی بهتر از روش </w:t>
      </w:r>
      <w:r w:rsidR="00B26489" w:rsidRPr="0042643E">
        <w:rPr>
          <w:rStyle w:val="Chara"/>
          <w:rFonts w:hint="cs"/>
          <w:rtl/>
        </w:rPr>
        <w:t>(</w:t>
      </w:r>
      <w:r w:rsidRPr="0042643E">
        <w:rPr>
          <w:rStyle w:val="Chara"/>
          <w:rFonts w:hint="cs"/>
          <w:rtl/>
        </w:rPr>
        <w:t>سریع و پشت سرهم</w:t>
      </w:r>
      <w:r w:rsidR="00B26489" w:rsidRPr="0042643E">
        <w:rPr>
          <w:rStyle w:val="Chara"/>
          <w:rFonts w:hint="cs"/>
          <w:rtl/>
        </w:rPr>
        <w:t>)</w:t>
      </w:r>
      <w:r w:rsidRPr="0042643E">
        <w:rPr>
          <w:rStyle w:val="Chara"/>
          <w:rFonts w:hint="cs"/>
          <w:rtl/>
        </w:rPr>
        <w:t xml:space="preserve"> حرف زدن است</w:t>
      </w:r>
      <w:r w:rsidR="00D76923" w:rsidRPr="0042643E">
        <w:rPr>
          <w:rStyle w:val="Chara"/>
          <w:rFonts w:hint="cs"/>
          <w:vertAlign w:val="superscript"/>
          <w:rtl/>
        </w:rPr>
        <w:t>(</w:t>
      </w:r>
      <w:r w:rsidR="00D76923" w:rsidRPr="0042643E">
        <w:rPr>
          <w:rStyle w:val="Chara"/>
          <w:vertAlign w:val="superscript"/>
          <w:rtl/>
        </w:rPr>
        <w:footnoteReference w:id="175"/>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سخن عایشه که گوید</w:t>
      </w:r>
      <w:r w:rsidR="003D0EA1" w:rsidRPr="0042643E">
        <w:rPr>
          <w:rStyle w:val="Chara"/>
          <w:rFonts w:hint="cs"/>
          <w:rtl/>
        </w:rPr>
        <w:t xml:space="preserve"> شمارش</w:t>
      </w:r>
      <w:r w:rsidRPr="0042643E">
        <w:rPr>
          <w:rStyle w:val="Chara"/>
          <w:rFonts w:hint="cs"/>
          <w:rtl/>
        </w:rPr>
        <w:t xml:space="preserve"> او چون </w:t>
      </w:r>
      <w:r w:rsidR="003D0EA1" w:rsidRPr="0042643E">
        <w:rPr>
          <w:rStyle w:val="Chara"/>
          <w:rFonts w:hint="cs"/>
          <w:rtl/>
        </w:rPr>
        <w:t xml:space="preserve">شمارش </w:t>
      </w:r>
      <w:r w:rsidRPr="0042643E">
        <w:rPr>
          <w:rStyle w:val="Chara"/>
          <w:rFonts w:hint="cs"/>
          <w:rtl/>
        </w:rPr>
        <w:t>شما نبود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یعنی سخن را به هم پیوست می‌داد تا شنونده دچار اشتباه نشود. اسماعیلی اضافه کرده و به روایت المبارک از یونس می‌گوید</w:t>
      </w:r>
      <w:r w:rsidR="00A1692D" w:rsidRPr="0042643E">
        <w:rPr>
          <w:rStyle w:val="Chara"/>
          <w:rFonts w:hint="cs"/>
          <w:rtl/>
        </w:rPr>
        <w:t xml:space="preserve">: </w:t>
      </w:r>
      <w:r w:rsidR="00A1692D" w:rsidRPr="00123301">
        <w:rPr>
          <w:rFonts w:ascii="Traditional Arabic" w:hAnsi="Traditional Arabic" w:cs="Traditional Arabic"/>
          <w:rtl/>
          <w:lang w:bidi="fa-IR"/>
        </w:rPr>
        <w:t>«</w:t>
      </w:r>
      <w:r w:rsidRPr="0042643E">
        <w:rPr>
          <w:rStyle w:val="Chara"/>
          <w:rFonts w:hint="cs"/>
          <w:rtl/>
        </w:rPr>
        <w:t>سخنان رسول خدا</w:t>
      </w:r>
      <w:r w:rsidR="0037521C" w:rsidRPr="0037521C">
        <w:rPr>
          <w:rFonts w:cs="CTraditional Arabic" w:hint="cs"/>
          <w:rtl/>
          <w:lang w:bidi="fa-IR"/>
        </w:rPr>
        <w:t xml:space="preserve"> ج</w:t>
      </w:r>
      <w:r w:rsidRPr="0042643E">
        <w:rPr>
          <w:rStyle w:val="Chara"/>
          <w:rFonts w:hint="cs"/>
          <w:rtl/>
        </w:rPr>
        <w:t xml:space="preserve"> شمرده شمرده و قابل فهم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طوری که همه آن را می‌فهمیدند و درمی‌یافتند</w:t>
      </w:r>
      <w:r w:rsidR="00A1692D"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76"/>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عایشه این سخن را در مورد حالات عمومی رسول خدا</w:t>
      </w:r>
      <w:r w:rsidR="0037521C" w:rsidRPr="0037521C">
        <w:rPr>
          <w:rFonts w:cs="CTraditional Arabic" w:hint="cs"/>
          <w:rtl/>
          <w:lang w:bidi="fa-IR"/>
        </w:rPr>
        <w:t xml:space="preserve"> ج</w:t>
      </w:r>
      <w:r w:rsidRPr="0042643E">
        <w:rPr>
          <w:rStyle w:val="Chara"/>
          <w:rFonts w:hint="cs"/>
          <w:rtl/>
        </w:rPr>
        <w:t xml:space="preserve"> فرموده است وگرنه ابوسعید خدری</w:t>
      </w:r>
      <w:r w:rsidR="0037521C" w:rsidRPr="0037521C">
        <w:rPr>
          <w:rFonts w:cs="CTraditional Arabic" w:hint="cs"/>
          <w:rtl/>
          <w:lang w:bidi="fa-IR"/>
        </w:rPr>
        <w:t>س</w:t>
      </w:r>
      <w:r w:rsidRPr="0042643E">
        <w:rPr>
          <w:rStyle w:val="Chara"/>
          <w:rFonts w:hint="cs"/>
          <w:rtl/>
        </w:rPr>
        <w:t xml:space="preserve"> گوید</w:t>
      </w:r>
      <w:r w:rsidR="00A1692D" w:rsidRPr="0042643E">
        <w:rPr>
          <w:rStyle w:val="Chara"/>
          <w:rFonts w:hint="cs"/>
          <w:rtl/>
        </w:rPr>
        <w:t xml:space="preserve">: </w:t>
      </w:r>
      <w:r w:rsidR="00A1692D" w:rsidRPr="00123301">
        <w:rPr>
          <w:rFonts w:ascii="Traditional Arabic" w:hAnsi="Traditional Arabic" w:cs="Traditional Arabic"/>
          <w:rtl/>
          <w:lang w:bidi="fa-IR"/>
        </w:rPr>
        <w:t>«</w:t>
      </w:r>
      <w:r w:rsidRPr="0042643E">
        <w:rPr>
          <w:rStyle w:val="Chara"/>
          <w:rFonts w:hint="cs"/>
          <w:rtl/>
        </w:rPr>
        <w:t xml:space="preserve">یک روز رسول خدا به تفصیل از </w:t>
      </w:r>
      <w:r w:rsidR="0083207B" w:rsidRPr="0042643E">
        <w:rPr>
          <w:rStyle w:val="Chara"/>
          <w:rFonts w:hint="cs"/>
          <w:rtl/>
        </w:rPr>
        <w:t>د</w:t>
      </w:r>
      <w:r w:rsidRPr="0042643E">
        <w:rPr>
          <w:rStyle w:val="Chara"/>
          <w:rFonts w:hint="cs"/>
          <w:rtl/>
        </w:rPr>
        <w:t>جال سخن گفت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جمله‌ی آن‌چه بر زبان آورد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این بود که گفت</w:t>
      </w:r>
      <w:r w:rsidR="00A1692D" w:rsidRPr="0042643E">
        <w:rPr>
          <w:rStyle w:val="Chara"/>
          <w:rFonts w:hint="cs"/>
          <w:rtl/>
        </w:rPr>
        <w:t>:</w:t>
      </w:r>
      <w:r w:rsidR="00191619" w:rsidRPr="0042643E">
        <w:rPr>
          <w:rStyle w:val="Chara"/>
          <w:rFonts w:hint="cs"/>
          <w:rtl/>
        </w:rPr>
        <w:t>.</w:t>
      </w:r>
      <w:r w:rsidRPr="0042643E">
        <w:rPr>
          <w:rStyle w:val="Chara"/>
          <w:rFonts w:hint="cs"/>
          <w:rtl/>
        </w:rPr>
        <w:t>...</w:t>
      </w:r>
      <w:r w:rsidR="00A1692D"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77"/>
      </w:r>
      <w:r w:rsidR="00D76923" w:rsidRPr="0042643E">
        <w:rPr>
          <w:rStyle w:val="Chara"/>
          <w:rFonts w:hint="cs"/>
          <w:vertAlign w:val="superscript"/>
          <w:rtl/>
        </w:rPr>
        <w:t>)</w:t>
      </w:r>
      <w:r w:rsidR="00D76923" w:rsidRPr="00123301">
        <w:rPr>
          <w:rFonts w:ascii="Traditional Arabic" w:hAnsi="Traditional Arabic" w:cs="Traditional Arabic" w:hint="cs"/>
          <w:rtl/>
          <w:lang w:bidi="fa-IR"/>
        </w:rPr>
        <w:t>.</w:t>
      </w:r>
    </w:p>
    <w:p w:rsidR="00FB30AD" w:rsidRPr="0042643E" w:rsidRDefault="00FB30AD" w:rsidP="00123301">
      <w:pPr>
        <w:pStyle w:val="Char0"/>
        <w:bidi/>
        <w:ind w:firstLine="284"/>
        <w:rPr>
          <w:rStyle w:val="Chara"/>
          <w:rtl/>
        </w:rPr>
      </w:pPr>
      <w:r w:rsidRPr="0042643E">
        <w:rPr>
          <w:rStyle w:val="Chara"/>
          <w:rFonts w:hint="cs"/>
          <w:rtl/>
        </w:rPr>
        <w:t>انس</w:t>
      </w:r>
      <w:r w:rsidR="0037521C" w:rsidRPr="0037521C">
        <w:rPr>
          <w:rFonts w:cs="CTraditional Arabic" w:hint="cs"/>
          <w:rtl/>
          <w:lang w:bidi="fa-IR"/>
        </w:rPr>
        <w:t>س</w:t>
      </w:r>
      <w:r w:rsidRPr="0042643E">
        <w:rPr>
          <w:rStyle w:val="Chara"/>
          <w:rFonts w:hint="cs"/>
          <w:rtl/>
        </w:rPr>
        <w:t xml:space="preserve"> گوید</w:t>
      </w:r>
      <w:r w:rsidR="00A1692D" w:rsidRPr="0042643E">
        <w:rPr>
          <w:rStyle w:val="Chara"/>
          <w:rFonts w:hint="cs"/>
          <w:rtl/>
        </w:rPr>
        <w:t xml:space="preserve">: </w:t>
      </w:r>
      <w:r w:rsidR="00A1692D" w:rsidRPr="00123301">
        <w:rPr>
          <w:rFonts w:ascii="Traditional Arabic" w:hAnsi="Traditional Arabic" w:cs="Traditional Arabic"/>
          <w:rtl/>
          <w:lang w:bidi="fa-IR"/>
        </w:rPr>
        <w:t>«</w:t>
      </w:r>
      <w:r w:rsidRPr="0042643E">
        <w:rPr>
          <w:rStyle w:val="Chara"/>
          <w:rFonts w:hint="cs"/>
          <w:rtl/>
        </w:rPr>
        <w:t>چه بسا که رسول خدا</w:t>
      </w:r>
      <w:r w:rsidR="0037521C" w:rsidRPr="0037521C">
        <w:rPr>
          <w:rFonts w:cs="CTraditional Arabic" w:hint="cs"/>
          <w:rtl/>
          <w:lang w:bidi="fa-IR"/>
        </w:rPr>
        <w:t xml:space="preserve"> ج</w:t>
      </w:r>
      <w:r w:rsidR="00A85CFF" w:rsidRPr="0042643E">
        <w:rPr>
          <w:rStyle w:val="Chara"/>
          <w:rFonts w:hint="cs"/>
          <w:rtl/>
        </w:rPr>
        <w:t>بیشترین سخن</w:t>
      </w:r>
      <w:r w:rsidR="00197764" w:rsidRPr="0042643E">
        <w:rPr>
          <w:rStyle w:val="Chara"/>
          <w:rFonts w:hint="cs"/>
          <w:rtl/>
        </w:rPr>
        <w:t>ی</w:t>
      </w:r>
      <w:r w:rsidR="00A85CFF" w:rsidRPr="0042643E">
        <w:rPr>
          <w:rStyle w:val="Chara"/>
          <w:rFonts w:hint="cs"/>
          <w:rtl/>
        </w:rPr>
        <w:t xml:space="preserve"> که</w:t>
      </w:r>
      <w:r w:rsidRPr="0042643E">
        <w:rPr>
          <w:rStyle w:val="Chara"/>
          <w:rFonts w:hint="cs"/>
          <w:rtl/>
        </w:rPr>
        <w:t xml:space="preserve"> در مجلسی از مجالس خویش</w:t>
      </w:r>
      <w:r w:rsidR="00A85CFF" w:rsidRPr="0042643E">
        <w:rPr>
          <w:rStyle w:val="Chara"/>
          <w:rFonts w:hint="cs"/>
          <w:rtl/>
        </w:rPr>
        <w:t xml:space="preserve"> برزبان</w:t>
      </w:r>
      <w:r w:rsidR="008019EA" w:rsidRPr="0042643E">
        <w:rPr>
          <w:rStyle w:val="Chara"/>
          <w:rFonts w:hint="cs"/>
          <w:rtl/>
        </w:rPr>
        <w:t xml:space="preserve"> می‌</w:t>
      </w:r>
      <w:r w:rsidR="00A85CFF" w:rsidRPr="0042643E">
        <w:rPr>
          <w:rStyle w:val="Chara"/>
          <w:rFonts w:hint="cs"/>
          <w:rtl/>
        </w:rPr>
        <w:t>آورد</w:t>
      </w:r>
      <w:r w:rsidR="008913A8" w:rsidRPr="0042643E">
        <w:rPr>
          <w:rStyle w:val="Chara"/>
          <w:rFonts w:hint="cs"/>
          <w:rtl/>
        </w:rPr>
        <w:t>این بود که</w:t>
      </w:r>
      <w:r w:rsidRPr="0042643E">
        <w:rPr>
          <w:rStyle w:val="Chara"/>
          <w:rFonts w:hint="cs"/>
          <w:rtl/>
        </w:rPr>
        <w:t xml:space="preserve"> می‌فرمود از من سوال کنید</w:t>
      </w:r>
      <w:r w:rsidR="00A1692D"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78"/>
      </w:r>
      <w:r w:rsidR="00D76923" w:rsidRPr="0042643E">
        <w:rPr>
          <w:rStyle w:val="Chara"/>
          <w:rFonts w:hint="cs"/>
          <w:vertAlign w:val="superscript"/>
          <w:rtl/>
        </w:rPr>
        <w:t>)</w:t>
      </w:r>
      <w:r w:rsidRPr="0042643E">
        <w:rPr>
          <w:rStyle w:val="Chara"/>
          <w:rFonts w:hint="cs"/>
          <w:rtl/>
        </w:rPr>
        <w:t xml:space="preserve">. ابوهریره نیز همواره حدیث طولانی </w:t>
      </w:r>
      <w:r w:rsidR="008913A8" w:rsidRPr="0042643E">
        <w:rPr>
          <w:rStyle w:val="Chara"/>
          <w:rFonts w:hint="cs"/>
          <w:rtl/>
        </w:rPr>
        <w:t>روایت نمی 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عک</w:t>
      </w:r>
      <w:r w:rsidR="00197764" w:rsidRPr="0042643E">
        <w:rPr>
          <w:rStyle w:val="Chara"/>
          <w:rFonts w:hint="cs"/>
          <w:rtl/>
        </w:rPr>
        <w:t>ر</w:t>
      </w:r>
      <w:r w:rsidRPr="0042643E">
        <w:rPr>
          <w:rStyle w:val="Chara"/>
          <w:rFonts w:hint="cs"/>
          <w:rtl/>
        </w:rPr>
        <w:t>مه</w:t>
      </w:r>
      <w:r w:rsidR="00197764" w:rsidRPr="0042643E">
        <w:rPr>
          <w:rStyle w:val="Chara"/>
          <w:rFonts w:hint="cs"/>
          <w:rtl/>
        </w:rPr>
        <w:t>‌</w:t>
      </w:r>
      <w:r w:rsidR="008913A8" w:rsidRPr="0042643E">
        <w:rPr>
          <w:rStyle w:val="Chara"/>
          <w:rFonts w:hint="cs"/>
          <w:rtl/>
        </w:rPr>
        <w:t>ی</w:t>
      </w:r>
      <w:r w:rsidRPr="0042643E">
        <w:rPr>
          <w:rStyle w:val="Chara"/>
          <w:rFonts w:hint="cs"/>
          <w:rtl/>
        </w:rPr>
        <w:t xml:space="preserve"> شاگردش می‌گوید</w:t>
      </w:r>
      <w:r w:rsidR="00A1692D" w:rsidRPr="0042643E">
        <w:rPr>
          <w:rStyle w:val="Chara"/>
          <w:rFonts w:hint="cs"/>
          <w:rtl/>
        </w:rPr>
        <w:t xml:space="preserve">: </w:t>
      </w:r>
      <w:r w:rsidR="00A1692D" w:rsidRPr="00123301">
        <w:rPr>
          <w:rFonts w:ascii="Traditional Arabic" w:hAnsi="Traditional Arabic" w:cs="Traditional Arabic"/>
          <w:rtl/>
          <w:lang w:bidi="fa-IR"/>
        </w:rPr>
        <w:t>«</w:t>
      </w:r>
      <w:r w:rsidRPr="0042643E">
        <w:rPr>
          <w:rStyle w:val="Chara"/>
          <w:rFonts w:hint="cs"/>
          <w:rtl/>
        </w:rPr>
        <w:t>آگاه باشید که من شما را خبر می‌دهم به چیزهای کوتاهی که ابوهریره</w:t>
      </w:r>
      <w:r w:rsidR="0037521C" w:rsidRPr="0037521C">
        <w:rPr>
          <w:rFonts w:cs="CTraditional Arabic" w:hint="cs"/>
          <w:rtl/>
          <w:lang w:bidi="fa-IR"/>
        </w:rPr>
        <w:t>س</w:t>
      </w:r>
      <w:r w:rsidRPr="0042643E">
        <w:rPr>
          <w:rStyle w:val="Chara"/>
          <w:rFonts w:hint="cs"/>
          <w:rtl/>
        </w:rPr>
        <w:t xml:space="preserve"> از</w:t>
      </w:r>
      <w:r w:rsidR="00824085" w:rsidRPr="0042643E">
        <w:rPr>
          <w:rStyle w:val="Chara"/>
          <w:rFonts w:hint="cs"/>
          <w:rtl/>
        </w:rPr>
        <w:t xml:space="preserve"> آن‌ها </w:t>
      </w:r>
      <w:r w:rsidRPr="0042643E">
        <w:rPr>
          <w:rStyle w:val="Chara"/>
          <w:rFonts w:hint="cs"/>
          <w:rtl/>
        </w:rPr>
        <w:t>برای ما سخن گفته است. رسول خدا</w:t>
      </w:r>
      <w:r w:rsidR="0037521C" w:rsidRPr="0037521C">
        <w:rPr>
          <w:rFonts w:cs="CTraditional Arabic" w:hint="cs"/>
          <w:rtl/>
          <w:lang w:bidi="fa-IR"/>
        </w:rPr>
        <w:t xml:space="preserve"> ج</w:t>
      </w:r>
      <w:r w:rsidRPr="0042643E">
        <w:rPr>
          <w:rStyle w:val="Chara"/>
          <w:rFonts w:hint="cs"/>
          <w:rtl/>
        </w:rPr>
        <w:t xml:space="preserve"> از </w:t>
      </w:r>
      <w:r w:rsidR="00A47B7B" w:rsidRPr="0042643E">
        <w:rPr>
          <w:rStyle w:val="Chara"/>
          <w:rFonts w:hint="cs"/>
          <w:rtl/>
        </w:rPr>
        <w:t>روایت</w:t>
      </w:r>
      <w:r w:rsidR="00441B44" w:rsidRPr="0042643E">
        <w:rPr>
          <w:rStyle w:val="Chara"/>
          <w:rFonts w:hint="cs"/>
          <w:rtl/>
        </w:rPr>
        <w:t xml:space="preserve"> </w:t>
      </w:r>
      <w:r w:rsidRPr="0042643E">
        <w:rPr>
          <w:rStyle w:val="Chara"/>
          <w:rFonts w:hint="cs"/>
          <w:rtl/>
        </w:rPr>
        <w:t>نهی فرموده است</w:t>
      </w:r>
      <w:r w:rsidR="00A1692D"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79"/>
      </w:r>
      <w:r w:rsidR="00D76923" w:rsidRPr="0042643E">
        <w:rPr>
          <w:rStyle w:val="Chara"/>
          <w:rFonts w:hint="cs"/>
          <w:vertAlign w:val="superscript"/>
          <w:rtl/>
        </w:rPr>
        <w:t>)</w:t>
      </w:r>
      <w:r w:rsidRPr="0042643E">
        <w:rPr>
          <w:rStyle w:val="Chara"/>
          <w:rFonts w:hint="cs"/>
          <w:rtl/>
        </w:rPr>
        <w:t>. عک</w:t>
      </w:r>
      <w:r w:rsidR="00197764" w:rsidRPr="0042643E">
        <w:rPr>
          <w:rStyle w:val="Chara"/>
          <w:rFonts w:hint="cs"/>
          <w:rtl/>
        </w:rPr>
        <w:t>ر</w:t>
      </w:r>
      <w:r w:rsidRPr="0042643E">
        <w:rPr>
          <w:rStyle w:val="Chara"/>
          <w:rFonts w:hint="cs"/>
          <w:rtl/>
        </w:rPr>
        <w:t>مه</w:t>
      </w:r>
      <w:r w:rsidR="00197764" w:rsidRPr="0042643E">
        <w:rPr>
          <w:rStyle w:val="Chara"/>
          <w:rFonts w:hint="cs"/>
          <w:rtl/>
        </w:rPr>
        <w:t>‌</w:t>
      </w:r>
      <w:r w:rsidR="00F62098" w:rsidRPr="0042643E">
        <w:rPr>
          <w:rStyle w:val="Chara"/>
          <w:rFonts w:hint="cs"/>
          <w:rtl/>
        </w:rPr>
        <w:t>ی</w:t>
      </w:r>
      <w:r w:rsidRPr="0042643E">
        <w:rPr>
          <w:rStyle w:val="Chara"/>
          <w:rFonts w:hint="cs"/>
          <w:rtl/>
        </w:rPr>
        <w:t xml:space="preserve"> خبر می‌دهد که این </w:t>
      </w:r>
      <w:r w:rsidR="00F62098" w:rsidRPr="0042643E">
        <w:rPr>
          <w:rStyle w:val="Chara"/>
          <w:rFonts w:hint="cs"/>
          <w:rtl/>
        </w:rPr>
        <w:t>روایت</w:t>
      </w:r>
      <w:r w:rsidRPr="0042643E">
        <w:rPr>
          <w:rStyle w:val="Chara"/>
          <w:rFonts w:hint="cs"/>
          <w:rtl/>
        </w:rPr>
        <w:t xml:space="preserve"> کوتاه بوده است.</w:t>
      </w:r>
    </w:p>
    <w:p w:rsidR="00FB30AD" w:rsidRPr="0042643E" w:rsidRDefault="00FB30AD" w:rsidP="00123301">
      <w:pPr>
        <w:pStyle w:val="Char0"/>
        <w:bidi/>
        <w:ind w:firstLine="284"/>
        <w:rPr>
          <w:rStyle w:val="Chara"/>
          <w:rtl/>
        </w:rPr>
      </w:pPr>
      <w:r w:rsidRPr="0042643E">
        <w:rPr>
          <w:rStyle w:val="Chara"/>
          <w:rFonts w:hint="cs"/>
          <w:rtl/>
        </w:rPr>
        <w:t>ای مرد منصف تو را به خدا سوگند می‌دهم</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آیا کسی که بخواهد بر رسول خدا</w:t>
      </w:r>
      <w:r w:rsidR="0037521C" w:rsidRPr="0037521C">
        <w:rPr>
          <w:rFonts w:cs="CTraditional Arabic" w:hint="cs"/>
          <w:rtl/>
          <w:lang w:bidi="fa-IR"/>
        </w:rPr>
        <w:t xml:space="preserve"> ج</w:t>
      </w:r>
      <w:r w:rsidRPr="0042643E">
        <w:rPr>
          <w:rStyle w:val="Chara"/>
          <w:rFonts w:hint="cs"/>
          <w:rtl/>
        </w:rPr>
        <w:t xml:space="preserve"> دروغ ببندد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دروغ خود را </w:t>
      </w:r>
      <w:r w:rsidR="002A130F" w:rsidRPr="0042643E">
        <w:rPr>
          <w:rStyle w:val="Chara"/>
          <w:rFonts w:hint="cs"/>
          <w:rtl/>
        </w:rPr>
        <w:t>در</w:t>
      </w:r>
      <w:r w:rsidRPr="0042643E">
        <w:rPr>
          <w:rStyle w:val="Chara"/>
          <w:rFonts w:hint="cs"/>
          <w:rtl/>
        </w:rPr>
        <w:t xml:space="preserve"> گوش کسی که داناترین انسان‌ها به احادیث رسول خدا</w:t>
      </w:r>
      <w:r w:rsidR="00197764" w:rsidRPr="0042643E">
        <w:rPr>
          <w:rStyle w:val="Chara"/>
          <w:rFonts w:hint="cs"/>
          <w:rtl/>
        </w:rPr>
        <w:t xml:space="preserve"> است</w:t>
      </w:r>
      <w:r w:rsidRPr="0042643E">
        <w:rPr>
          <w:rStyle w:val="Chara"/>
          <w:rFonts w:hint="cs"/>
          <w:rtl/>
        </w:rPr>
        <w:t xml:space="preserve"> </w:t>
      </w:r>
      <w:r w:rsidR="00F62098" w:rsidRPr="0042643E">
        <w:rPr>
          <w:rStyle w:val="Chara"/>
          <w:rFonts w:hint="cs"/>
          <w:rtl/>
        </w:rPr>
        <w:t>می</w:t>
      </w:r>
      <w:r w:rsidR="00197764" w:rsidRPr="0042643E">
        <w:rPr>
          <w:rStyle w:val="Chara"/>
          <w:rFonts w:hint="cs"/>
          <w:rtl/>
        </w:rPr>
        <w:t>‌</w:t>
      </w:r>
      <w:r w:rsidR="00F62098" w:rsidRPr="0042643E">
        <w:rPr>
          <w:rStyle w:val="Chara"/>
          <w:rFonts w:hint="cs"/>
          <w:rtl/>
        </w:rPr>
        <w:t>اندازد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آن‌چه مناسب و شایسته‌ی حال همچون کسی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این است که دوری گزیند و از نظرها پنهان شود تا دروغش آشکار نگردد.</w:t>
      </w:r>
    </w:p>
    <w:p w:rsidR="00FB30AD" w:rsidRPr="0042643E" w:rsidRDefault="00FB30AD" w:rsidP="00123301">
      <w:pPr>
        <w:pStyle w:val="Char0"/>
        <w:bidi/>
        <w:ind w:firstLine="284"/>
        <w:rPr>
          <w:rStyle w:val="Chara"/>
          <w:rtl/>
        </w:rPr>
      </w:pPr>
      <w:r w:rsidRPr="0042643E">
        <w:rPr>
          <w:rStyle w:val="Chara"/>
          <w:rFonts w:hint="cs"/>
          <w:rtl/>
        </w:rPr>
        <w:t>با وجود این اگر ابوهریره در یک مجلس واحد احادیث فراوان نقل می‌کرد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ما برایش عذر می‌آوریم و می‌گوییم</w:t>
      </w:r>
      <w:r w:rsidR="00A1692D" w:rsidRPr="0042643E">
        <w:rPr>
          <w:rStyle w:val="Chara"/>
          <w:rFonts w:hint="cs"/>
          <w:rtl/>
        </w:rPr>
        <w:t xml:space="preserve">: </w:t>
      </w:r>
      <w:r w:rsidR="00A1692D" w:rsidRPr="00123301">
        <w:rPr>
          <w:rFonts w:ascii="Traditional Arabic" w:hAnsi="Traditional Arabic" w:cs="Traditional Arabic"/>
          <w:rtl/>
        </w:rPr>
        <w:t>«</w:t>
      </w:r>
      <w:r w:rsidRPr="0042643E">
        <w:rPr>
          <w:rStyle w:val="Chara"/>
          <w:rFonts w:hint="cs"/>
          <w:rtl/>
        </w:rPr>
        <w:t xml:space="preserve">چون روایات فراوان و احادیث </w:t>
      </w:r>
      <w:r w:rsidR="003D0EA1" w:rsidRPr="0042643E">
        <w:rPr>
          <w:rStyle w:val="Chara"/>
          <w:rFonts w:hint="cs"/>
          <w:rtl/>
        </w:rPr>
        <w:t>ز</w:t>
      </w:r>
      <w:r w:rsidR="0042643E">
        <w:rPr>
          <w:rStyle w:val="Chara"/>
          <w:rFonts w:hint="cs"/>
          <w:rtl/>
        </w:rPr>
        <w:t>ی</w:t>
      </w:r>
      <w:r w:rsidR="003D0EA1" w:rsidRPr="0042643E">
        <w:rPr>
          <w:rStyle w:val="Chara"/>
          <w:rFonts w:hint="cs"/>
          <w:rtl/>
        </w:rPr>
        <w:t>اد</w:t>
      </w:r>
      <w:r w:rsidR="0042643E">
        <w:rPr>
          <w:rStyle w:val="Chara"/>
          <w:rFonts w:hint="cs"/>
          <w:rtl/>
        </w:rPr>
        <w:t>ی</w:t>
      </w:r>
      <w:r w:rsidRPr="0042643E">
        <w:rPr>
          <w:rStyle w:val="Chara"/>
          <w:rFonts w:hint="cs"/>
          <w:rtl/>
        </w:rPr>
        <w:t xml:space="preserve"> از حفظ داشته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لذا هر گاه اراده</w:t>
      </w:r>
      <w:r w:rsidR="00D64912" w:rsidRPr="0042643E">
        <w:rPr>
          <w:rStyle w:val="Chara"/>
          <w:rFonts w:hint="cs"/>
          <w:rtl/>
        </w:rPr>
        <w:t>‌ی</w:t>
      </w:r>
      <w:r w:rsidRPr="0042643E">
        <w:rPr>
          <w:rStyle w:val="Chara"/>
          <w:rFonts w:hint="cs"/>
          <w:rtl/>
        </w:rPr>
        <w:t xml:space="preserve"> نقل حدیث می‌کرد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نمی‌توانست خود را کنترل کند و به احادیث کم اکتفا </w:t>
      </w:r>
      <w:r w:rsidR="00D64912" w:rsidRPr="0042643E">
        <w:rPr>
          <w:rStyle w:val="Chara"/>
          <w:rFonts w:hint="cs"/>
          <w:rtl/>
        </w:rPr>
        <w:t>نماید</w:t>
      </w:r>
      <w:r w:rsidRPr="0042643E">
        <w:rPr>
          <w:rStyle w:val="Chara"/>
          <w:rFonts w:hint="cs"/>
          <w:rtl/>
        </w:rPr>
        <w:t>. چنان‌چه یکی از افراد بلیغ گفته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می‌خواهم خلاصه گویی کنم و کوتاه و مختصر سخن برانم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لکن قافیه‌ها پشت سر هم بر دهانم فرود می‌آیند و در آن‌جا ازدحام تشکیل می‌دهند</w:t>
      </w:r>
      <w:r w:rsidR="00A1692D" w:rsidRPr="00123301">
        <w:rPr>
          <w:rFonts w:ascii="Traditional Arabic" w:hAnsi="Traditional Arabic" w:cs="Traditional Arabic"/>
          <w:rtl/>
        </w:rPr>
        <w:t>»</w:t>
      </w:r>
      <w:r w:rsidR="00D76923" w:rsidRPr="0042643E">
        <w:rPr>
          <w:rStyle w:val="Chara"/>
          <w:rFonts w:hint="cs"/>
          <w:vertAlign w:val="superscript"/>
          <w:rtl/>
        </w:rPr>
        <w:t>(</w:t>
      </w:r>
      <w:r w:rsidR="00D76923" w:rsidRPr="0042643E">
        <w:rPr>
          <w:rStyle w:val="Chara"/>
          <w:vertAlign w:val="superscript"/>
          <w:rtl/>
        </w:rPr>
        <w:footnoteReference w:id="180"/>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ابوهریره سبب حفظ احادیث فراوان را توضیح می‌دهد و بعد از ذکر این نکته که کارهای بازار او را به خود مشغول ننموده‌ا</w:t>
      </w:r>
      <w:r w:rsidR="002A130F" w:rsidRPr="0042643E">
        <w:rPr>
          <w:rStyle w:val="Chara"/>
          <w:rFonts w:hint="cs"/>
          <w:rtl/>
        </w:rPr>
        <w:t>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می‌گوید</w:t>
      </w:r>
      <w:r w:rsidR="00A1692D" w:rsidRPr="0042643E">
        <w:rPr>
          <w:rStyle w:val="Chara"/>
          <w:rFonts w:hint="cs"/>
          <w:rtl/>
        </w:rPr>
        <w:t xml:space="preserve">: </w:t>
      </w:r>
      <w:r w:rsidR="00A1692D" w:rsidRPr="00123301">
        <w:rPr>
          <w:rFonts w:ascii="Traditional Arabic" w:hAnsi="Traditional Arabic" w:cs="Traditional Arabic"/>
          <w:rtl/>
          <w:lang w:bidi="fa-IR"/>
        </w:rPr>
        <w:t>«</w:t>
      </w:r>
      <w:r w:rsidRPr="0042643E">
        <w:rPr>
          <w:rStyle w:val="Chara"/>
          <w:rFonts w:hint="cs"/>
          <w:rtl/>
        </w:rPr>
        <w:t>یک روز رسول خدا</w:t>
      </w:r>
      <w:r w:rsidR="0037521C" w:rsidRPr="0037521C">
        <w:rPr>
          <w:rFonts w:cs="CTraditional Arabic" w:hint="cs"/>
          <w:rtl/>
          <w:lang w:bidi="fa-IR"/>
        </w:rPr>
        <w:t xml:space="preserve"> ج</w:t>
      </w:r>
      <w:r w:rsidRPr="0042643E">
        <w:rPr>
          <w:rStyle w:val="Chara"/>
          <w:rFonts w:hint="cs"/>
          <w:rtl/>
        </w:rPr>
        <w:t xml:space="preserve">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زمانی که من سخن</w:t>
      </w:r>
      <w:r w:rsidR="00CA7283" w:rsidRPr="0042643E">
        <w:rPr>
          <w:rStyle w:val="Chara"/>
          <w:rFonts w:hint="cs"/>
          <w:rtl/>
        </w:rPr>
        <w:t>ر</w:t>
      </w:r>
      <w:r w:rsidRPr="0042643E">
        <w:rPr>
          <w:rStyle w:val="Chara"/>
          <w:rFonts w:hint="cs"/>
          <w:rtl/>
        </w:rPr>
        <w:t>ان</w:t>
      </w:r>
      <w:r w:rsidR="00CA7283" w:rsidRPr="0042643E">
        <w:rPr>
          <w:rStyle w:val="Chara"/>
          <w:rFonts w:hint="cs"/>
          <w:rtl/>
        </w:rPr>
        <w:t>ی می‌کنم لباس خود را نمی‌گستراند [تا از خرمن کلام من خوشه‌ای ببرد] و آن را تا پایان سخنرانی رها می‌کند</w:t>
      </w:r>
      <w:r w:rsidR="00824085" w:rsidRPr="0042643E">
        <w:rPr>
          <w:rStyle w:val="Chara"/>
          <w:rFonts w:hint="cs"/>
          <w:rtl/>
        </w:rPr>
        <w:t>،</w:t>
      </w:r>
      <w:r w:rsidR="00441B44" w:rsidRPr="0042643E">
        <w:rPr>
          <w:rStyle w:val="Chara"/>
          <w:rFonts w:hint="cs"/>
          <w:rtl/>
        </w:rPr>
        <w:t xml:space="preserve"> </w:t>
      </w:r>
      <w:r w:rsidR="00CA7283" w:rsidRPr="0042643E">
        <w:rPr>
          <w:rStyle w:val="Chara"/>
          <w:rFonts w:hint="cs"/>
          <w:rtl/>
        </w:rPr>
        <w:t xml:space="preserve">بعد آن را به سوی سینه‌ی </w:t>
      </w:r>
      <w:r w:rsidRPr="0042643E">
        <w:rPr>
          <w:rStyle w:val="Chara"/>
          <w:rFonts w:hint="cs"/>
          <w:rtl/>
        </w:rPr>
        <w:t>خویش جمع 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مگر این‌که هرگز هیچ چیزی از سخنان مرا فراموش نخواهد کرد. ابوهریره</w:t>
      </w:r>
      <w:r w:rsidR="00AE3131" w:rsidRPr="0042643E">
        <w:rPr>
          <w:rStyle w:val="Chara"/>
          <w:rFonts w:hint="cs"/>
          <w:rtl/>
        </w:rPr>
        <w:t xml:space="preserve"> گوید من ن</w:t>
      </w:r>
      <w:r w:rsidR="004F7343" w:rsidRPr="0042643E">
        <w:rPr>
          <w:rStyle w:val="Chara"/>
          <w:rFonts w:hint="cs"/>
          <w:rtl/>
        </w:rPr>
        <w:t>َ</w:t>
      </w:r>
      <w:r w:rsidR="00AE3131" w:rsidRPr="0042643E">
        <w:rPr>
          <w:rStyle w:val="Chara"/>
          <w:rFonts w:hint="cs"/>
          <w:rtl/>
        </w:rPr>
        <w:t>م</w:t>
      </w:r>
      <w:r w:rsidR="004F7343" w:rsidRPr="0042643E">
        <w:rPr>
          <w:rStyle w:val="Chara"/>
          <w:rFonts w:hint="cs"/>
          <w:rtl/>
        </w:rPr>
        <w:t>ِ</w:t>
      </w:r>
      <w:r w:rsidR="00AE3131" w:rsidRPr="0042643E">
        <w:rPr>
          <w:rStyle w:val="Chara"/>
          <w:rFonts w:hint="cs"/>
          <w:rtl/>
        </w:rPr>
        <w:t>ر</w:t>
      </w:r>
      <w:r w:rsidR="004F7343" w:rsidRPr="0042643E">
        <w:rPr>
          <w:rStyle w:val="Chara"/>
          <w:rFonts w:hint="cs"/>
          <w:rtl/>
        </w:rPr>
        <w:t>َ</w:t>
      </w:r>
      <w:r w:rsidR="00AE3131" w:rsidRPr="0042643E">
        <w:rPr>
          <w:rStyle w:val="Chara"/>
          <w:rFonts w:hint="cs"/>
          <w:rtl/>
        </w:rPr>
        <w:t>ه</w:t>
      </w:r>
      <w:r w:rsidRPr="0042643E">
        <w:rPr>
          <w:rStyle w:val="Chara"/>
          <w:rFonts w:hint="cs"/>
          <w:rtl/>
        </w:rPr>
        <w:t>‌ی</w:t>
      </w:r>
      <w:r w:rsidR="00D76923" w:rsidRPr="0042643E">
        <w:rPr>
          <w:rStyle w:val="Chara"/>
          <w:rFonts w:hint="cs"/>
          <w:vertAlign w:val="superscript"/>
          <w:rtl/>
        </w:rPr>
        <w:t>(</w:t>
      </w:r>
      <w:r w:rsidR="00D76923" w:rsidRPr="0042643E">
        <w:rPr>
          <w:rStyle w:val="Chara"/>
          <w:vertAlign w:val="superscript"/>
          <w:rtl/>
        </w:rPr>
        <w:footnoteReference w:id="181"/>
      </w:r>
      <w:r w:rsidR="00D76923" w:rsidRPr="0042643E">
        <w:rPr>
          <w:rStyle w:val="Chara"/>
          <w:rFonts w:hint="cs"/>
          <w:vertAlign w:val="superscript"/>
          <w:rtl/>
        </w:rPr>
        <w:t>)</w:t>
      </w:r>
      <w:r w:rsidR="0090385B" w:rsidRPr="0042643E">
        <w:rPr>
          <w:rStyle w:val="Chara"/>
          <w:rFonts w:hint="cs"/>
          <w:rtl/>
        </w:rPr>
        <w:t xml:space="preserve"> </w:t>
      </w:r>
      <w:r w:rsidR="001931D7" w:rsidRPr="0042643E">
        <w:rPr>
          <w:rStyle w:val="Chara"/>
          <w:rFonts w:hint="cs"/>
          <w:rtl/>
        </w:rPr>
        <w:t>خود</w:t>
      </w:r>
      <w:r w:rsidR="004F7343" w:rsidRPr="0042643E">
        <w:rPr>
          <w:rStyle w:val="Chara"/>
          <w:rFonts w:hint="cs"/>
          <w:rtl/>
        </w:rPr>
        <w:t xml:space="preserve"> را</w:t>
      </w:r>
      <w:r w:rsidR="00414905" w:rsidRPr="0042643E">
        <w:rPr>
          <w:rStyle w:val="Chara"/>
          <w:rFonts w:hint="cs"/>
          <w:rtl/>
        </w:rPr>
        <w:t xml:space="preserve"> </w:t>
      </w:r>
      <w:r w:rsidRPr="0042643E">
        <w:rPr>
          <w:rStyle w:val="Chara"/>
          <w:rFonts w:hint="cs"/>
          <w:rtl/>
        </w:rPr>
        <w:t>بگسترانیدم که جز آن لباس دیگری به تن نداشتم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تا زمانی‌که رسول خدا</w:t>
      </w:r>
      <w:r w:rsidR="0037521C" w:rsidRPr="0037521C">
        <w:rPr>
          <w:rFonts w:cs="CTraditional Arabic" w:hint="cs"/>
          <w:rtl/>
          <w:lang w:bidi="fa-IR"/>
        </w:rPr>
        <w:t xml:space="preserve"> ج</w:t>
      </w:r>
      <w:r w:rsidRPr="0042643E">
        <w:rPr>
          <w:rStyle w:val="Chara"/>
          <w:rFonts w:hint="cs"/>
          <w:rtl/>
        </w:rPr>
        <w:t xml:space="preserve"> سخنان خود را به اتمام رساند. آن‌گاه آن را به سینه‌ی خود جمع کردم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سوگند به کسی که او را به حق فرستاده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تا امروز هیچ جزئی از سخنان وی را فراموش نکرده‌ام</w:t>
      </w:r>
      <w:r w:rsidR="00A1692D"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82"/>
      </w:r>
      <w:r w:rsidR="00D76923" w:rsidRPr="0042643E">
        <w:rPr>
          <w:rStyle w:val="Chara"/>
          <w:rFonts w:hint="cs"/>
          <w:vertAlign w:val="superscript"/>
          <w:rtl/>
        </w:rPr>
        <w:t>)</w:t>
      </w:r>
      <w:r w:rsidRPr="0042643E">
        <w:rPr>
          <w:rStyle w:val="Chara"/>
          <w:rFonts w:hint="cs"/>
          <w:rtl/>
        </w:rPr>
        <w:t xml:space="preserve">. در آخر روایت </w:t>
      </w:r>
      <w:r w:rsidR="00135C00" w:rsidRPr="0042643E">
        <w:rPr>
          <w:rStyle w:val="Chara"/>
          <w:rFonts w:hint="cs"/>
          <w:rtl/>
        </w:rPr>
        <w:t xml:space="preserve">حمیدی </w:t>
      </w:r>
      <w:r w:rsidRPr="0042643E">
        <w:rPr>
          <w:rStyle w:val="Chara"/>
          <w:rFonts w:hint="cs"/>
          <w:rtl/>
        </w:rPr>
        <w:t>آمده است که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مسعودی گفت</w:t>
      </w:r>
      <w:r w:rsidR="00A1692D" w:rsidRPr="0042643E">
        <w:rPr>
          <w:rStyle w:val="Chara"/>
          <w:rFonts w:hint="cs"/>
          <w:rtl/>
        </w:rPr>
        <w:t>:</w:t>
      </w:r>
      <w:r w:rsidR="003151F5" w:rsidRPr="0042643E">
        <w:rPr>
          <w:rStyle w:val="Chara"/>
          <w:rFonts w:hint="cs"/>
          <w:rtl/>
        </w:rPr>
        <w:t xml:space="preserve"> </w:t>
      </w:r>
      <w:r w:rsidR="00CA7283" w:rsidRPr="0042643E">
        <w:rPr>
          <w:rStyle w:val="Chara"/>
          <w:rFonts w:hint="cs"/>
          <w:rtl/>
        </w:rPr>
        <w:t xml:space="preserve">مرد </w:t>
      </w:r>
      <w:r w:rsidRPr="0042643E">
        <w:rPr>
          <w:rStyle w:val="Chara"/>
          <w:rFonts w:hint="cs"/>
          <w:rtl/>
        </w:rPr>
        <w:t>دیگر</w:t>
      </w:r>
      <w:r w:rsidR="00CA7283" w:rsidRPr="0042643E">
        <w:rPr>
          <w:rStyle w:val="Chara"/>
          <w:rFonts w:hint="cs"/>
          <w:rtl/>
        </w:rPr>
        <w:t>ی</w:t>
      </w:r>
      <w:r w:rsidRPr="0042643E">
        <w:rPr>
          <w:rStyle w:val="Chara"/>
          <w:rFonts w:hint="cs"/>
          <w:rtl/>
        </w:rPr>
        <w:t xml:space="preserve"> برخاست و عبای خود را گستراند. اما رسول خدا</w:t>
      </w:r>
      <w:r w:rsidR="0037521C" w:rsidRPr="0037521C">
        <w:rPr>
          <w:rFonts w:cs="CTraditional Arabic" w:hint="cs"/>
          <w:rtl/>
          <w:lang w:bidi="fa-IR"/>
        </w:rPr>
        <w:t xml:space="preserve"> ج</w:t>
      </w:r>
      <w:r w:rsidRPr="0042643E">
        <w:rPr>
          <w:rStyle w:val="Chara"/>
          <w:rFonts w:hint="cs"/>
          <w:rtl/>
        </w:rPr>
        <w:t xml:space="preserve">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پسر بچه‌ی دوسی در آن بر شما سبقت گرفت</w:t>
      </w:r>
      <w:r w:rsidR="00D76923" w:rsidRPr="0042643E">
        <w:rPr>
          <w:rStyle w:val="Chara"/>
          <w:rFonts w:hint="cs"/>
          <w:vertAlign w:val="superscript"/>
          <w:rtl/>
        </w:rPr>
        <w:t>(</w:t>
      </w:r>
      <w:r w:rsidR="00D76923" w:rsidRPr="0042643E">
        <w:rPr>
          <w:rStyle w:val="Chara"/>
          <w:vertAlign w:val="superscript"/>
          <w:rtl/>
        </w:rPr>
        <w:footnoteReference w:id="183"/>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آری! این روش سهل و ساده ابوهریره را تشجیع کرد تا از رسول خدا</w:t>
      </w:r>
      <w:r w:rsidR="0037521C" w:rsidRPr="0037521C">
        <w:rPr>
          <w:rFonts w:cs="CTraditional Arabic" w:hint="cs"/>
          <w:rtl/>
          <w:lang w:bidi="fa-IR"/>
        </w:rPr>
        <w:t xml:space="preserve"> ج</w:t>
      </w:r>
      <w:r w:rsidRPr="0042643E">
        <w:rPr>
          <w:rStyle w:val="Chara"/>
          <w:rFonts w:hint="cs"/>
          <w:rtl/>
        </w:rPr>
        <w:t xml:space="preserve"> بخواهد</w:t>
      </w:r>
      <w:r w:rsidR="00135C00" w:rsidRPr="0042643E">
        <w:rPr>
          <w:rStyle w:val="Chara"/>
          <w:rFonts w:hint="cs"/>
          <w:rtl/>
        </w:rPr>
        <w:t>به او اجازه دهد</w:t>
      </w:r>
      <w:r w:rsidRPr="0042643E">
        <w:rPr>
          <w:rStyle w:val="Chara"/>
          <w:rFonts w:hint="cs"/>
          <w:rtl/>
        </w:rPr>
        <w:t xml:space="preserve"> بار دیگر عبای خود را بگستراند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این زمینه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عرض کردم ای رسول خدا</w:t>
      </w:r>
      <w:r w:rsidR="0037521C" w:rsidRPr="0037521C">
        <w:rPr>
          <w:rFonts w:cs="CTraditional Arabic" w:hint="cs"/>
          <w:rtl/>
          <w:lang w:bidi="fa-IR"/>
        </w:rPr>
        <w:t xml:space="preserve"> ج</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من احادیث فراوان از تو شنیده‌ام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ولی</w:t>
      </w:r>
      <w:r w:rsidR="00824085" w:rsidRPr="0042643E">
        <w:rPr>
          <w:rStyle w:val="Chara"/>
          <w:rFonts w:hint="cs"/>
          <w:rtl/>
        </w:rPr>
        <w:t xml:space="preserve"> آن‌ها </w:t>
      </w:r>
      <w:r w:rsidRPr="0042643E">
        <w:rPr>
          <w:rStyle w:val="Chara"/>
          <w:rFonts w:hint="cs"/>
          <w:rtl/>
        </w:rPr>
        <w:t>را فراموش می‌کنم.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عبایت را بگستران</w:t>
      </w:r>
      <w:r w:rsidR="00824085" w:rsidRPr="0042643E">
        <w:rPr>
          <w:rStyle w:val="Chara"/>
          <w:rFonts w:hint="cs"/>
          <w:rtl/>
        </w:rPr>
        <w:t xml:space="preserve">، </w:t>
      </w:r>
      <w:r w:rsidRPr="0042643E">
        <w:rPr>
          <w:rStyle w:val="Chara"/>
          <w:rFonts w:hint="cs"/>
          <w:rtl/>
        </w:rPr>
        <w:t>‌آن را گسترانیدم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مشتی در آن ریخت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آن را در هم بپیچ. آن را در هم پیچاندم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آن به بعد هرگز حدیثی فراموش نکردم</w:t>
      </w:r>
      <w:r w:rsidR="00D76923" w:rsidRPr="0042643E">
        <w:rPr>
          <w:rStyle w:val="Chara"/>
          <w:rFonts w:hint="cs"/>
          <w:vertAlign w:val="superscript"/>
          <w:rtl/>
        </w:rPr>
        <w:t>(</w:t>
      </w:r>
      <w:r w:rsidR="00D76923" w:rsidRPr="0042643E">
        <w:rPr>
          <w:rStyle w:val="Chara"/>
          <w:vertAlign w:val="superscript"/>
          <w:rtl/>
        </w:rPr>
        <w:footnoteReference w:id="184"/>
      </w:r>
      <w:r w:rsidR="00D76923" w:rsidRPr="0042643E">
        <w:rPr>
          <w:rStyle w:val="Chara"/>
          <w:rFonts w:hint="cs"/>
          <w:vertAlign w:val="superscript"/>
          <w:rtl/>
        </w:rPr>
        <w:t>)</w:t>
      </w:r>
      <w:r w:rsidRPr="0042643E">
        <w:rPr>
          <w:rStyle w:val="Chara"/>
          <w:rFonts w:hint="cs"/>
          <w:rtl/>
        </w:rPr>
        <w:t>.</w:t>
      </w:r>
      <w:r w:rsidR="0090385B" w:rsidRPr="0042643E">
        <w:rPr>
          <w:rStyle w:val="Chara"/>
          <w:rFonts w:hint="cs"/>
          <w:rtl/>
        </w:rPr>
        <w:t xml:space="preserve"> </w:t>
      </w:r>
      <w:r w:rsidRPr="0042643E">
        <w:rPr>
          <w:rStyle w:val="Chara"/>
          <w:rFonts w:hint="cs"/>
          <w:rtl/>
        </w:rPr>
        <w:t>و این از علایم و نشانه‌های نبوت است.</w:t>
      </w:r>
    </w:p>
    <w:p w:rsidR="00FB30AD" w:rsidRPr="0042643E" w:rsidRDefault="00FB30AD" w:rsidP="00123301">
      <w:pPr>
        <w:pStyle w:val="Char0"/>
        <w:bidi/>
        <w:ind w:firstLine="284"/>
        <w:rPr>
          <w:rStyle w:val="Chara"/>
          <w:rtl/>
        </w:rPr>
      </w:pPr>
      <w:r w:rsidRPr="0042643E">
        <w:rPr>
          <w:rStyle w:val="Chara"/>
          <w:rFonts w:hint="cs"/>
          <w:rtl/>
        </w:rPr>
        <w:t>با این وصف</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آن‌چه که ابوهریره برای ما نقل فرموده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همه‌ی احادیثی که از رسول خدا</w:t>
      </w:r>
      <w:r w:rsidR="0037521C" w:rsidRPr="0037521C">
        <w:rPr>
          <w:rFonts w:cs="CTraditional Arabic" w:hint="cs"/>
          <w:rtl/>
          <w:lang w:bidi="fa-IR"/>
        </w:rPr>
        <w:t xml:space="preserve"> ج</w:t>
      </w:r>
      <w:r w:rsidRPr="0042643E">
        <w:rPr>
          <w:rStyle w:val="Chara"/>
          <w:rFonts w:hint="cs"/>
          <w:rtl/>
        </w:rPr>
        <w:t xml:space="preserve"> شنیده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نیست. چون بسیاری از احادیث را از شنوندگانش مخفی می‌داشت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نکند آن را غریب بپندارند و او را در آن تکذیب کنند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از ام</w:t>
      </w:r>
      <w:r w:rsidR="006C3E76" w:rsidRPr="0042643E">
        <w:rPr>
          <w:rStyle w:val="Chara"/>
          <w:rFonts w:hint="cs"/>
          <w:rtl/>
        </w:rPr>
        <w:t>ی</w:t>
      </w:r>
      <w:r w:rsidRPr="0042643E">
        <w:rPr>
          <w:rStyle w:val="Chara"/>
          <w:rFonts w:hint="cs"/>
          <w:rtl/>
        </w:rPr>
        <w:t>را</w:t>
      </w:r>
      <w:r w:rsidR="006C3E76" w:rsidRPr="0042643E">
        <w:rPr>
          <w:rStyle w:val="Chara"/>
          <w:rFonts w:hint="cs"/>
          <w:rtl/>
        </w:rPr>
        <w:t>ن</w:t>
      </w:r>
      <w:r w:rsidRPr="0042643E">
        <w:rPr>
          <w:rStyle w:val="Chara"/>
          <w:rFonts w:hint="cs"/>
          <w:rtl/>
        </w:rPr>
        <w:t xml:space="preserve"> ترسیده که</w:t>
      </w:r>
      <w:r w:rsidR="00824085" w:rsidRPr="0042643E">
        <w:rPr>
          <w:rStyle w:val="Chara"/>
          <w:rFonts w:hint="cs"/>
          <w:rtl/>
        </w:rPr>
        <w:t xml:space="preserve"> آن‌ها </w:t>
      </w:r>
      <w:r w:rsidRPr="0042643E">
        <w:rPr>
          <w:rStyle w:val="Chara"/>
          <w:rFonts w:hint="cs"/>
          <w:rtl/>
        </w:rPr>
        <w:t xml:space="preserve">را تحریکی علیه </w:t>
      </w:r>
      <w:r w:rsidR="00EA3470" w:rsidRPr="0042643E">
        <w:rPr>
          <w:rStyle w:val="Chara"/>
          <w:rFonts w:hint="cs"/>
          <w:rtl/>
        </w:rPr>
        <w:t xml:space="preserve">خود </w:t>
      </w:r>
      <w:r w:rsidRPr="0042643E">
        <w:rPr>
          <w:rStyle w:val="Chara"/>
          <w:rFonts w:hint="cs"/>
          <w:rtl/>
        </w:rPr>
        <w:t>بپندارند و در نتیجه او را به خاطر</w:t>
      </w:r>
      <w:r w:rsidR="00824085" w:rsidRPr="0042643E">
        <w:rPr>
          <w:rStyle w:val="Chara"/>
          <w:rFonts w:hint="cs"/>
          <w:rtl/>
        </w:rPr>
        <w:t xml:space="preserve"> آن‌ها </w:t>
      </w:r>
      <w:r w:rsidRPr="0042643E">
        <w:rPr>
          <w:rStyle w:val="Chara"/>
          <w:rFonts w:hint="cs"/>
          <w:rtl/>
        </w:rPr>
        <w:t>اذیت کنند. او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چه بسا کیسه‌هایی از علم و دانش نزد ابوهریره وجود دارد که</w:t>
      </w:r>
      <w:r w:rsidR="00824085" w:rsidRPr="0042643E">
        <w:rPr>
          <w:rStyle w:val="Chara"/>
          <w:rFonts w:hint="cs"/>
          <w:rtl/>
        </w:rPr>
        <w:t xml:space="preserve"> آن‌ها </w:t>
      </w:r>
      <w:r w:rsidRPr="0042643E">
        <w:rPr>
          <w:rStyle w:val="Chara"/>
          <w:rFonts w:hint="cs"/>
          <w:rtl/>
        </w:rPr>
        <w:t>را نگشوده است</w:t>
      </w:r>
      <w:r w:rsidR="00D76923" w:rsidRPr="0042643E">
        <w:rPr>
          <w:rStyle w:val="Chara"/>
          <w:rFonts w:hint="cs"/>
          <w:vertAlign w:val="superscript"/>
          <w:rtl/>
        </w:rPr>
        <w:t>(</w:t>
      </w:r>
      <w:r w:rsidR="00D76923" w:rsidRPr="0042643E">
        <w:rPr>
          <w:rStyle w:val="Chara"/>
          <w:vertAlign w:val="superscript"/>
          <w:rtl/>
        </w:rPr>
        <w:footnoteReference w:id="185"/>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در عین حال می‌گوید</w:t>
      </w:r>
      <w:r w:rsidR="00A1692D" w:rsidRPr="0042643E">
        <w:rPr>
          <w:rStyle w:val="Chara"/>
          <w:rFonts w:hint="cs"/>
          <w:rtl/>
        </w:rPr>
        <w:t xml:space="preserve">: </w:t>
      </w:r>
      <w:r w:rsidR="00A1692D" w:rsidRPr="00123301">
        <w:rPr>
          <w:rFonts w:ascii="Traditional Arabic" w:hAnsi="Traditional Arabic" w:cs="Traditional Arabic"/>
          <w:rtl/>
        </w:rPr>
        <w:t>«</w:t>
      </w:r>
      <w:r w:rsidRPr="0042643E">
        <w:rPr>
          <w:rStyle w:val="Chara"/>
          <w:rFonts w:hint="cs"/>
          <w:rtl/>
        </w:rPr>
        <w:t>دو آوند از رسول خدا</w:t>
      </w:r>
      <w:r w:rsidR="0037521C" w:rsidRPr="0037521C">
        <w:rPr>
          <w:rFonts w:cs="CTraditional Arabic" w:hint="cs"/>
          <w:rtl/>
        </w:rPr>
        <w:t xml:space="preserve"> ج</w:t>
      </w:r>
      <w:r w:rsidRPr="0042643E">
        <w:rPr>
          <w:rStyle w:val="Chara"/>
          <w:rFonts w:hint="cs"/>
          <w:rtl/>
        </w:rPr>
        <w:t xml:space="preserve"> حفظ کرده‌ام. یکی را توزیع نموده‌ام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اما دیگری؛ اگر آن را آشکار و توزیع می‌کردم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این گردن قطع می‌گردید</w:t>
      </w:r>
      <w:r w:rsidR="00A1692D" w:rsidRPr="00123301">
        <w:rPr>
          <w:rFonts w:ascii="Traditional Arabic" w:hAnsi="Traditional Arabic" w:cs="Traditional Arabic"/>
          <w:rtl/>
        </w:rPr>
        <w:t>»</w:t>
      </w:r>
      <w:r w:rsidR="00D76923" w:rsidRPr="0042643E">
        <w:rPr>
          <w:rStyle w:val="Chara"/>
          <w:rFonts w:hint="cs"/>
          <w:vertAlign w:val="superscript"/>
          <w:rtl/>
        </w:rPr>
        <w:t>(</w:t>
      </w:r>
      <w:r w:rsidR="00D76923" w:rsidRPr="0042643E">
        <w:rPr>
          <w:rStyle w:val="Chara"/>
          <w:vertAlign w:val="superscript"/>
          <w:rtl/>
        </w:rPr>
        <w:footnoteReference w:id="186"/>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ابن حجر به نقل از ابن المنیر شارح البخاری می‌گوید</w:t>
      </w:r>
      <w:r w:rsidR="00A1692D" w:rsidRPr="0042643E">
        <w:rPr>
          <w:rStyle w:val="Chara"/>
          <w:rFonts w:hint="cs"/>
          <w:rtl/>
        </w:rPr>
        <w:t xml:space="preserve">: </w:t>
      </w:r>
      <w:r w:rsidR="00A1692D" w:rsidRPr="00123301">
        <w:rPr>
          <w:rFonts w:ascii="Traditional Arabic" w:hAnsi="Traditional Arabic" w:cs="Traditional Arabic"/>
          <w:rtl/>
          <w:lang w:bidi="fa-IR"/>
        </w:rPr>
        <w:t>«</w:t>
      </w:r>
      <w:r w:rsidRPr="0042643E">
        <w:rPr>
          <w:rStyle w:val="Chara"/>
          <w:rFonts w:hint="cs"/>
          <w:rtl/>
        </w:rPr>
        <w:t xml:space="preserve">منظور ابوهریره از گفته‌ی </w:t>
      </w:r>
      <w:r w:rsidR="00A1692D" w:rsidRPr="00123301">
        <w:rPr>
          <w:rFonts w:ascii="Traditional Arabic" w:hAnsi="Traditional Arabic" w:cs="Traditional Arabic"/>
          <w:rtl/>
          <w:lang w:bidi="fa-IR"/>
        </w:rPr>
        <w:t>«</w:t>
      </w:r>
      <w:r w:rsidRPr="0042643E">
        <w:rPr>
          <w:rStyle w:val="Chara"/>
          <w:rFonts w:hint="cs"/>
          <w:rtl/>
        </w:rPr>
        <w:t>قطع می‌گردید</w:t>
      </w:r>
      <w:r w:rsidR="00A1692D" w:rsidRPr="00123301">
        <w:rPr>
          <w:rFonts w:ascii="Traditional Arabic" w:hAnsi="Traditional Arabic" w:cs="Traditional Arabic"/>
          <w:rtl/>
          <w:lang w:bidi="fa-IR"/>
        </w:rPr>
        <w:t>»</w:t>
      </w:r>
      <w:r w:rsidRPr="0042643E">
        <w:rPr>
          <w:rStyle w:val="Chara"/>
          <w:rFonts w:hint="cs"/>
          <w:rtl/>
        </w:rPr>
        <w:t xml:space="preserve"> این است که</w:t>
      </w:r>
      <w:r w:rsidR="005A3324" w:rsidRPr="0042643E">
        <w:rPr>
          <w:rStyle w:val="Chara"/>
          <w:rFonts w:hint="cs"/>
          <w:rtl/>
        </w:rPr>
        <w:t xml:space="preserve"> اگر ستمکاران</w:t>
      </w:r>
      <w:r w:rsidR="00441B44" w:rsidRPr="0042643E">
        <w:rPr>
          <w:rStyle w:val="Chara"/>
          <w:rFonts w:hint="cs"/>
          <w:rtl/>
        </w:rPr>
        <w:t xml:space="preserve"> </w:t>
      </w:r>
      <w:r w:rsidRPr="0042643E">
        <w:rPr>
          <w:rStyle w:val="Chara"/>
          <w:rFonts w:hint="cs"/>
          <w:rtl/>
        </w:rPr>
        <w:t>روزی از وی می‌شنیدند که به عیب جویی از افعال</w:t>
      </w:r>
      <w:r w:rsidR="00824085" w:rsidRPr="0042643E">
        <w:rPr>
          <w:rStyle w:val="Chara"/>
          <w:rFonts w:hint="cs"/>
          <w:rtl/>
        </w:rPr>
        <w:t xml:space="preserve"> آن‌ها </w:t>
      </w:r>
      <w:r w:rsidRPr="0042643E">
        <w:rPr>
          <w:rStyle w:val="Chara"/>
          <w:rFonts w:hint="cs"/>
          <w:rtl/>
        </w:rPr>
        <w:t>می‌پردازد و تلاش</w:t>
      </w:r>
      <w:r w:rsidR="00824085" w:rsidRPr="0042643E">
        <w:rPr>
          <w:rStyle w:val="Chara"/>
          <w:rFonts w:hint="cs"/>
          <w:rtl/>
        </w:rPr>
        <w:t xml:space="preserve"> آن‌ها </w:t>
      </w:r>
      <w:r w:rsidRPr="0042643E">
        <w:rPr>
          <w:rStyle w:val="Chara"/>
          <w:rFonts w:hint="cs"/>
          <w:rtl/>
        </w:rPr>
        <w:t>را گمراهی می‌پندارد</w:t>
      </w:r>
      <w:r w:rsidR="00274F09" w:rsidRPr="0042643E">
        <w:rPr>
          <w:rStyle w:val="Chara"/>
          <w:rFonts w:hint="cs"/>
          <w:rtl/>
        </w:rPr>
        <w:t xml:space="preserve"> سر او را ا</w:t>
      </w:r>
      <w:r w:rsidR="00FA6525" w:rsidRPr="0042643E">
        <w:rPr>
          <w:rStyle w:val="Chara"/>
          <w:rFonts w:hint="cs"/>
          <w:rtl/>
        </w:rPr>
        <w:t xml:space="preserve">ز </w:t>
      </w:r>
      <w:r w:rsidR="00274F09" w:rsidRPr="0042643E">
        <w:rPr>
          <w:rStyle w:val="Chara"/>
          <w:rFonts w:hint="cs"/>
          <w:rtl/>
        </w:rPr>
        <w:t xml:space="preserve">تن </w:t>
      </w:r>
      <w:r w:rsidR="00FA6525" w:rsidRPr="0042643E">
        <w:rPr>
          <w:rStyle w:val="Chara"/>
          <w:rFonts w:hint="cs"/>
          <w:rtl/>
        </w:rPr>
        <w:t>جدا</w:t>
      </w:r>
      <w:r w:rsidR="008019EA" w:rsidRPr="0042643E">
        <w:rPr>
          <w:rStyle w:val="Chara"/>
          <w:rFonts w:hint="cs"/>
          <w:rtl/>
        </w:rPr>
        <w:t xml:space="preserve"> می‌</w:t>
      </w:r>
      <w:r w:rsidR="00FA6525" w:rsidRPr="0042643E">
        <w:rPr>
          <w:rStyle w:val="Chara"/>
          <w:rFonts w:hint="cs"/>
          <w:rtl/>
        </w:rPr>
        <w:t>کردند</w:t>
      </w:r>
      <w:r w:rsidR="00441B44" w:rsidRPr="0042643E">
        <w:rPr>
          <w:rStyle w:val="Chara"/>
          <w:rFonts w:hint="cs"/>
          <w:rtl/>
        </w:rPr>
        <w:t xml:space="preserve"> </w:t>
      </w:r>
      <w:r w:rsidRPr="0042643E">
        <w:rPr>
          <w:rStyle w:val="Chara"/>
          <w:rFonts w:hint="cs"/>
          <w:rtl/>
        </w:rPr>
        <w:t>و از آن‌چه در حدیث اول راجع به آیه‌ای دال بر ذم کتمان علم آمده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چنین استنباط می‌شود که احادیث مکتومه مربوط به احکام شرعیه نمی‌باشند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اگر مربوط به</w:t>
      </w:r>
      <w:r w:rsidR="00824085" w:rsidRPr="0042643E">
        <w:rPr>
          <w:rStyle w:val="Chara"/>
          <w:rFonts w:hint="cs"/>
          <w:rtl/>
        </w:rPr>
        <w:t xml:space="preserve"> آن‌ها </w:t>
      </w:r>
      <w:r w:rsidRPr="0042643E">
        <w:rPr>
          <w:rStyle w:val="Chara"/>
          <w:rFonts w:hint="cs"/>
          <w:rtl/>
        </w:rPr>
        <w:t>می‌بودند</w:t>
      </w:r>
      <w:r w:rsidR="00824085" w:rsidRPr="0042643E">
        <w:rPr>
          <w:rStyle w:val="Chara"/>
          <w:rFonts w:hint="cs"/>
          <w:rtl/>
        </w:rPr>
        <w:t>،</w:t>
      </w:r>
      <w:r w:rsidR="00441B44" w:rsidRPr="0042643E">
        <w:rPr>
          <w:rStyle w:val="Chara"/>
          <w:rFonts w:hint="cs"/>
          <w:rtl/>
        </w:rPr>
        <w:t xml:space="preserve"> </w:t>
      </w:r>
      <w:r w:rsidR="00FA6525" w:rsidRPr="0042643E">
        <w:rPr>
          <w:rStyle w:val="Chara"/>
          <w:rFonts w:hint="cs"/>
          <w:rtl/>
        </w:rPr>
        <w:t>ب</w:t>
      </w:r>
      <w:r w:rsidR="001B0A4F" w:rsidRPr="0042643E">
        <w:rPr>
          <w:rStyle w:val="Chara"/>
          <w:rFonts w:hint="cs"/>
          <w:rtl/>
        </w:rPr>
        <w:t xml:space="preserve">ه </w:t>
      </w:r>
      <w:r w:rsidR="00FA6525" w:rsidRPr="0042643E">
        <w:rPr>
          <w:rStyle w:val="Chara"/>
          <w:rFonts w:hint="cs"/>
          <w:rtl/>
        </w:rPr>
        <w:t>خود جر</w:t>
      </w:r>
      <w:r w:rsidR="001B0A4F" w:rsidRPr="0042643E">
        <w:rPr>
          <w:rStyle w:val="Chara"/>
          <w:rFonts w:hint="cs"/>
          <w:rtl/>
        </w:rPr>
        <w:t>أ</w:t>
      </w:r>
      <w:r w:rsidR="00FA6525" w:rsidRPr="0042643E">
        <w:rPr>
          <w:rStyle w:val="Chara"/>
          <w:rFonts w:hint="cs"/>
          <w:rtl/>
        </w:rPr>
        <w:t>ت</w:t>
      </w:r>
      <w:r w:rsidR="00E84AE1" w:rsidRPr="0042643E">
        <w:rPr>
          <w:rStyle w:val="Chara"/>
          <w:rFonts w:hint="cs"/>
          <w:rtl/>
        </w:rPr>
        <w:t xml:space="preserve"> نمی داد</w:t>
      </w:r>
      <w:r w:rsidR="00824085" w:rsidRPr="0042643E">
        <w:rPr>
          <w:rStyle w:val="Chara"/>
          <w:rFonts w:hint="cs"/>
          <w:rtl/>
        </w:rPr>
        <w:t xml:space="preserve"> آن‌ها </w:t>
      </w:r>
      <w:r w:rsidRPr="0042643E">
        <w:rPr>
          <w:rStyle w:val="Chara"/>
          <w:rFonts w:hint="cs"/>
          <w:rtl/>
        </w:rPr>
        <w:t>را کتمان کند</w:t>
      </w:r>
      <w:r w:rsidR="00A1692D"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87"/>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اما کسی غیر از ابن منیر گفته است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احتمال دارد که ابوهریره همراه با صنف مذکور احادیثی را اراده کرده باشد که به اشراط قیامت و تغییر احوال و جنگ‌های آخر زمان مربوط می‌باشند </w:t>
      </w:r>
      <w:r w:rsidR="002503BA" w:rsidRPr="0042643E">
        <w:rPr>
          <w:rStyle w:val="Chara"/>
          <w:rFonts w:hint="cs"/>
          <w:rtl/>
        </w:rPr>
        <w:t xml:space="preserve">چون </w:t>
      </w:r>
      <w:r w:rsidRPr="0042643E">
        <w:rPr>
          <w:rStyle w:val="Chara"/>
          <w:rFonts w:hint="cs"/>
          <w:rtl/>
        </w:rPr>
        <w:t>کسی که به</w:t>
      </w:r>
      <w:r w:rsidR="00824085" w:rsidRPr="0042643E">
        <w:rPr>
          <w:rStyle w:val="Chara"/>
          <w:rFonts w:hint="cs"/>
          <w:rtl/>
        </w:rPr>
        <w:t xml:space="preserve"> آن‌ها </w:t>
      </w:r>
      <w:r w:rsidR="003D0EA1" w:rsidRPr="0042643E">
        <w:rPr>
          <w:rStyle w:val="Chara"/>
          <w:rFonts w:hint="cs"/>
          <w:rtl/>
        </w:rPr>
        <w:t>عادت</w:t>
      </w:r>
      <w:r w:rsidRPr="0042643E">
        <w:rPr>
          <w:rStyle w:val="Chara"/>
          <w:rFonts w:hint="cs"/>
          <w:rtl/>
        </w:rPr>
        <w:t xml:space="preserve"> نکرده باشد</w:t>
      </w:r>
      <w:r w:rsidR="00824085" w:rsidRPr="0042643E">
        <w:rPr>
          <w:rStyle w:val="Chara"/>
          <w:rFonts w:hint="cs"/>
          <w:rtl/>
        </w:rPr>
        <w:t>،</w:t>
      </w:r>
      <w:r w:rsidR="00441B44" w:rsidRPr="0042643E">
        <w:rPr>
          <w:rStyle w:val="Chara"/>
          <w:rFonts w:hint="cs"/>
          <w:rtl/>
        </w:rPr>
        <w:t xml:space="preserve"> </w:t>
      </w:r>
      <w:r w:rsidR="00824085" w:rsidRPr="0042643E">
        <w:rPr>
          <w:rStyle w:val="Chara"/>
          <w:rFonts w:hint="cs"/>
          <w:rtl/>
        </w:rPr>
        <w:t xml:space="preserve">آن‌ها </w:t>
      </w:r>
      <w:r w:rsidRPr="0042643E">
        <w:rPr>
          <w:rStyle w:val="Chara"/>
          <w:rFonts w:hint="cs"/>
          <w:rtl/>
        </w:rPr>
        <w:t>را رد می‌کند و افرادی که شعورشان به</w:t>
      </w:r>
      <w:r w:rsidR="00824085" w:rsidRPr="0042643E">
        <w:rPr>
          <w:rStyle w:val="Chara"/>
          <w:rFonts w:hint="cs"/>
          <w:rtl/>
        </w:rPr>
        <w:t xml:space="preserve"> آن‌ها </w:t>
      </w:r>
      <w:r w:rsidRPr="0042643E">
        <w:rPr>
          <w:rStyle w:val="Chara"/>
          <w:rFonts w:hint="cs"/>
          <w:rtl/>
        </w:rPr>
        <w:t>نمی‌رسد</w:t>
      </w:r>
      <w:r w:rsidR="00824085" w:rsidRPr="0042643E">
        <w:rPr>
          <w:rStyle w:val="Chara"/>
          <w:rFonts w:hint="cs"/>
          <w:rtl/>
        </w:rPr>
        <w:t>،</w:t>
      </w:r>
      <w:r w:rsidR="00441B44" w:rsidRPr="0042643E">
        <w:rPr>
          <w:rStyle w:val="Chara"/>
          <w:rFonts w:hint="cs"/>
          <w:rtl/>
        </w:rPr>
        <w:t xml:space="preserve"> </w:t>
      </w:r>
      <w:r w:rsidR="00227590" w:rsidRPr="0042643E">
        <w:rPr>
          <w:rStyle w:val="Chara"/>
          <w:rFonts w:hint="cs"/>
          <w:rtl/>
        </w:rPr>
        <w:t xml:space="preserve">به خاطر </w:t>
      </w:r>
      <w:r w:rsidRPr="0042643E">
        <w:rPr>
          <w:rStyle w:val="Chara"/>
          <w:rFonts w:hint="cs"/>
          <w:rtl/>
        </w:rPr>
        <w:t xml:space="preserve">آن </w:t>
      </w:r>
      <w:r w:rsidR="00227590" w:rsidRPr="0042643E">
        <w:rPr>
          <w:rStyle w:val="Chara"/>
          <w:rFonts w:hint="cs"/>
          <w:rtl/>
        </w:rPr>
        <w:t xml:space="preserve">بر او </w:t>
      </w:r>
      <w:r w:rsidRPr="0042643E">
        <w:rPr>
          <w:rStyle w:val="Chara"/>
          <w:rFonts w:hint="cs"/>
          <w:rtl/>
        </w:rPr>
        <w:t xml:space="preserve">خرده </w:t>
      </w:r>
      <w:r w:rsidR="00227590" w:rsidRPr="0042643E">
        <w:rPr>
          <w:rStyle w:val="Chara"/>
          <w:rFonts w:hint="cs"/>
          <w:rtl/>
        </w:rPr>
        <w:t>ب</w:t>
      </w:r>
      <w:r w:rsidRPr="0042643E">
        <w:rPr>
          <w:rStyle w:val="Chara"/>
          <w:rFonts w:hint="cs"/>
          <w:rtl/>
        </w:rPr>
        <w:t>گیرند</w:t>
      </w:r>
      <w:r w:rsidR="00D76923" w:rsidRPr="0042643E">
        <w:rPr>
          <w:rStyle w:val="Chara"/>
          <w:rFonts w:hint="cs"/>
          <w:vertAlign w:val="superscript"/>
          <w:rtl/>
        </w:rPr>
        <w:t>(</w:t>
      </w:r>
      <w:r w:rsidR="00D76923" w:rsidRPr="0042643E">
        <w:rPr>
          <w:rStyle w:val="Chara"/>
          <w:vertAlign w:val="superscript"/>
          <w:rtl/>
        </w:rPr>
        <w:footnoteReference w:id="188"/>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 xml:space="preserve">اما ابوهریره بر </w:t>
      </w:r>
      <w:r w:rsidR="002503BA" w:rsidRPr="0042643E">
        <w:rPr>
          <w:rStyle w:val="Chara"/>
          <w:rFonts w:hint="cs"/>
          <w:rtl/>
        </w:rPr>
        <w:t xml:space="preserve">ترس از </w:t>
      </w:r>
      <w:r w:rsidRPr="0042643E">
        <w:rPr>
          <w:rStyle w:val="Chara"/>
          <w:rFonts w:hint="cs"/>
          <w:rtl/>
        </w:rPr>
        <w:t xml:space="preserve">تکذیب تاکید می‌ورزد و در روایتی </w:t>
      </w:r>
      <w:r w:rsidR="00CA261B" w:rsidRPr="0042643E">
        <w:rPr>
          <w:rStyle w:val="Chara"/>
          <w:rFonts w:hint="cs"/>
          <w:rtl/>
        </w:rPr>
        <w:t xml:space="preserve">که </w:t>
      </w:r>
      <w:r w:rsidRPr="0042643E">
        <w:rPr>
          <w:rStyle w:val="Chara"/>
          <w:rFonts w:hint="cs"/>
          <w:rtl/>
        </w:rPr>
        <w:t xml:space="preserve">لفظ </w:t>
      </w:r>
      <w:r w:rsidR="00CA261B" w:rsidRPr="0042643E">
        <w:rPr>
          <w:rStyle w:val="Chara"/>
          <w:rFonts w:hint="cs"/>
          <w:rtl/>
        </w:rPr>
        <w:t xml:space="preserve">آن از </w:t>
      </w:r>
      <w:r w:rsidRPr="0042643E">
        <w:rPr>
          <w:rStyle w:val="Chara"/>
          <w:rFonts w:hint="cs"/>
          <w:rtl/>
        </w:rPr>
        <w:t>حاکم</w:t>
      </w:r>
      <w:r w:rsidR="00CA261B" w:rsidRPr="0042643E">
        <w:rPr>
          <w:rStyle w:val="Chara"/>
          <w:rFonts w:hint="cs"/>
          <w:rtl/>
        </w:rPr>
        <w:t xml:space="preserve">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می‌گوید</w:t>
      </w:r>
      <w:r w:rsidR="00A1692D" w:rsidRPr="0042643E">
        <w:rPr>
          <w:rStyle w:val="Chara"/>
          <w:rFonts w:hint="cs"/>
          <w:rtl/>
        </w:rPr>
        <w:t xml:space="preserve">: </w:t>
      </w:r>
      <w:r w:rsidR="00066396" w:rsidRPr="00123301">
        <w:rPr>
          <w:rFonts w:ascii="Traditional Arabic" w:hAnsi="Traditional Arabic" w:cs="Traditional Arabic"/>
          <w:rtl/>
          <w:lang w:bidi="fa-IR"/>
        </w:rPr>
        <w:t>«</w:t>
      </w:r>
      <w:r w:rsidRPr="0042643E">
        <w:rPr>
          <w:rStyle w:val="Chara"/>
          <w:rFonts w:hint="cs"/>
          <w:rtl/>
        </w:rPr>
        <w:t>از حدیث رسول خدا</w:t>
      </w:r>
      <w:r w:rsidR="0037521C" w:rsidRPr="0037521C">
        <w:rPr>
          <w:rFonts w:cs="CTraditional Arabic" w:hint="cs"/>
          <w:rtl/>
          <w:lang w:bidi="fa-IR"/>
        </w:rPr>
        <w:t xml:space="preserve"> ج</w:t>
      </w:r>
      <w:r w:rsidRPr="0042643E">
        <w:rPr>
          <w:rStyle w:val="Chara"/>
          <w:rFonts w:hint="cs"/>
          <w:rtl/>
        </w:rPr>
        <w:t xml:space="preserve"> احادیثی را حفظ کرده‌ام که</w:t>
      </w:r>
      <w:r w:rsidR="00824085" w:rsidRPr="0042643E">
        <w:rPr>
          <w:rStyle w:val="Chara"/>
          <w:rFonts w:hint="cs"/>
          <w:rtl/>
        </w:rPr>
        <w:t xml:space="preserve"> آن‌ها </w:t>
      </w:r>
      <w:r w:rsidRPr="0042643E">
        <w:rPr>
          <w:rStyle w:val="Chara"/>
          <w:rFonts w:hint="cs"/>
          <w:rtl/>
        </w:rPr>
        <w:t>را برای شما بازگو ن</w:t>
      </w:r>
      <w:r w:rsidR="00CA261B" w:rsidRPr="0042643E">
        <w:rPr>
          <w:rStyle w:val="Chara"/>
          <w:rFonts w:hint="cs"/>
          <w:rtl/>
        </w:rPr>
        <w:t>ن</w:t>
      </w:r>
      <w:r w:rsidRPr="0042643E">
        <w:rPr>
          <w:rStyle w:val="Chara"/>
          <w:rFonts w:hint="cs"/>
          <w:rtl/>
        </w:rPr>
        <w:t>موده‌ام و اگر حدیثی از این احادیث را برایتان بازگو می‌کردم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سنگسارم می‌کردید</w:t>
      </w:r>
      <w:r w:rsidR="00066396"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89"/>
      </w:r>
      <w:r w:rsidR="00D76923" w:rsidRPr="0042643E">
        <w:rPr>
          <w:rStyle w:val="Chara"/>
          <w:rFonts w:hint="cs"/>
          <w:vertAlign w:val="superscript"/>
          <w:rtl/>
        </w:rPr>
        <w:t>)</w:t>
      </w:r>
      <w:r w:rsidRPr="0042643E">
        <w:rPr>
          <w:rStyle w:val="Chara"/>
          <w:rFonts w:hint="cs"/>
          <w:rtl/>
        </w:rPr>
        <w:t>.</w:t>
      </w:r>
      <w:r w:rsidR="00CA261B" w:rsidRPr="0042643E">
        <w:rPr>
          <w:rStyle w:val="Chara"/>
          <w:rFonts w:hint="cs"/>
          <w:rtl/>
        </w:rPr>
        <w:t xml:space="preserve"> و</w:t>
      </w:r>
      <w:r w:rsidRPr="0042643E">
        <w:rPr>
          <w:rStyle w:val="Chara"/>
          <w:rFonts w:hint="cs"/>
          <w:rtl/>
        </w:rPr>
        <w:t xml:space="preserve"> در لفظ ابن سعد</w:t>
      </w:r>
      <w:r w:rsidR="00CA261B" w:rsidRPr="0042643E">
        <w:rPr>
          <w:rStyle w:val="Chara"/>
          <w:rFonts w:hint="cs"/>
          <w:rtl/>
        </w:rPr>
        <w:t xml:space="preserve"> </w:t>
      </w:r>
      <w:r w:rsidR="000F0042" w:rsidRPr="0042643E">
        <w:rPr>
          <w:rStyle w:val="Chara"/>
          <w:rFonts w:hint="cs"/>
          <w:rtl/>
        </w:rPr>
        <w:t>با سند</w:t>
      </w:r>
      <w:r w:rsidRPr="0042643E">
        <w:rPr>
          <w:rStyle w:val="Chara"/>
          <w:rFonts w:hint="cs"/>
          <w:rtl/>
        </w:rPr>
        <w:t xml:space="preserve"> صحیح آمده است</w:t>
      </w:r>
      <w:r w:rsidR="00A1692D" w:rsidRPr="0042643E">
        <w:rPr>
          <w:rStyle w:val="Chara"/>
          <w:rFonts w:hint="cs"/>
          <w:rtl/>
        </w:rPr>
        <w:t xml:space="preserve">: </w:t>
      </w:r>
      <w:r w:rsidR="00066396" w:rsidRPr="00123301">
        <w:rPr>
          <w:rFonts w:ascii="Traditional Arabic" w:hAnsi="Traditional Arabic" w:cs="Traditional Arabic"/>
          <w:rtl/>
          <w:lang w:bidi="fa-IR"/>
        </w:rPr>
        <w:t>«</w:t>
      </w:r>
      <w:r w:rsidRPr="0042643E">
        <w:rPr>
          <w:rStyle w:val="Chara"/>
          <w:rFonts w:hint="cs"/>
          <w:rtl/>
        </w:rPr>
        <w:t>اگر همه‌ی آن‌چه را که بدان علم و آگاهی دارم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شما خبر می‌دادم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مردم به سوی من سفال پرتاب می‌کردند و می‌گفتند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ابوهریره دیوانه شده است</w:t>
      </w:r>
      <w:r w:rsidR="00066396"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90"/>
      </w:r>
      <w:r w:rsidR="00D76923" w:rsidRPr="0042643E">
        <w:rPr>
          <w:rStyle w:val="Chara"/>
          <w:rFonts w:hint="cs"/>
          <w:vertAlign w:val="superscript"/>
          <w:rtl/>
        </w:rPr>
        <w:t>)</w:t>
      </w:r>
      <w:r w:rsidRPr="0042643E">
        <w:rPr>
          <w:rStyle w:val="Chara"/>
          <w:rFonts w:hint="cs"/>
          <w:rtl/>
        </w:rPr>
        <w:t>. همین مسئله با عبارات و الفاظ دیگری قریب از این‌ها روایت شده که</w:t>
      </w:r>
      <w:r w:rsidR="00936070" w:rsidRPr="0042643E">
        <w:rPr>
          <w:rStyle w:val="Chara"/>
          <w:rFonts w:hint="cs"/>
          <w:rtl/>
        </w:rPr>
        <w:t xml:space="preserve"> حاکی از این است که ابوهریره</w:t>
      </w:r>
      <w:r w:rsidR="00824085" w:rsidRPr="0042643E">
        <w:rPr>
          <w:rStyle w:val="Chara"/>
          <w:rFonts w:hint="cs"/>
          <w:rtl/>
        </w:rPr>
        <w:t xml:space="preserve"> آن‌ها </w:t>
      </w:r>
      <w:r w:rsidRPr="0042643E">
        <w:rPr>
          <w:rStyle w:val="Chara"/>
          <w:rFonts w:hint="cs"/>
          <w:rtl/>
        </w:rPr>
        <w:t>را نادیده گرفته</w:t>
      </w:r>
      <w:r w:rsidR="00CA261B" w:rsidRPr="0042643E">
        <w:rPr>
          <w:rStyle w:val="Chara"/>
          <w:rFonts w:hint="cs"/>
          <w:rtl/>
        </w:rPr>
        <w:t xml:space="preserve"> و از روایت</w:t>
      </w:r>
      <w:r w:rsidR="00824085" w:rsidRPr="0042643E">
        <w:rPr>
          <w:rStyle w:val="Chara"/>
          <w:rFonts w:hint="cs"/>
          <w:rtl/>
        </w:rPr>
        <w:t xml:space="preserve"> آن‌ها </w:t>
      </w:r>
      <w:r w:rsidR="00CA261B" w:rsidRPr="0042643E">
        <w:rPr>
          <w:rStyle w:val="Chara"/>
          <w:rFonts w:hint="cs"/>
          <w:rtl/>
        </w:rPr>
        <w:t xml:space="preserve">چشم پوشیده </w:t>
      </w:r>
      <w:r w:rsidRPr="0042643E">
        <w:rPr>
          <w:rStyle w:val="Chara"/>
          <w:rFonts w:hint="cs"/>
          <w:rtl/>
        </w:rPr>
        <w:t>است.</w:t>
      </w:r>
    </w:p>
    <w:p w:rsidR="00FB30AD" w:rsidRPr="0042643E" w:rsidRDefault="00FB30AD" w:rsidP="00123301">
      <w:pPr>
        <w:pStyle w:val="Char0"/>
        <w:bidi/>
        <w:ind w:firstLine="284"/>
        <w:rPr>
          <w:rStyle w:val="Chara"/>
          <w:rtl/>
        </w:rPr>
      </w:pPr>
      <w:r w:rsidRPr="0042643E">
        <w:rPr>
          <w:rStyle w:val="Chara"/>
          <w:rFonts w:hint="cs"/>
          <w:rtl/>
        </w:rPr>
        <w:t xml:space="preserve">حقیقتا هیچ غریب نیست که ابوهریره امثال این احادیث را </w:t>
      </w:r>
      <w:r w:rsidR="00066396" w:rsidRPr="0042643E">
        <w:rPr>
          <w:rStyle w:val="Chara"/>
          <w:rFonts w:hint="cs"/>
          <w:rtl/>
        </w:rPr>
        <w:t>-</w:t>
      </w:r>
      <w:r w:rsidRPr="0042643E">
        <w:rPr>
          <w:rStyle w:val="Chara"/>
          <w:rFonts w:hint="cs"/>
          <w:rtl/>
        </w:rPr>
        <w:t>که شنونده</w:t>
      </w:r>
      <w:r w:rsidR="00824085" w:rsidRPr="0042643E">
        <w:rPr>
          <w:rStyle w:val="Chara"/>
          <w:rFonts w:hint="cs"/>
          <w:rtl/>
        </w:rPr>
        <w:t xml:space="preserve"> آن‌ها </w:t>
      </w:r>
      <w:r w:rsidRPr="0042643E">
        <w:rPr>
          <w:rStyle w:val="Chara"/>
          <w:rFonts w:hint="cs"/>
          <w:rtl/>
        </w:rPr>
        <w:t>را غریب می‌پندارد و به خاطر</w:t>
      </w:r>
      <w:r w:rsidR="00824085" w:rsidRPr="0042643E">
        <w:rPr>
          <w:rStyle w:val="Chara"/>
          <w:rFonts w:hint="cs"/>
          <w:rtl/>
        </w:rPr>
        <w:t xml:space="preserve"> آن‌ها </w:t>
      </w:r>
      <w:r w:rsidRPr="0042643E">
        <w:rPr>
          <w:rStyle w:val="Chara"/>
          <w:rFonts w:hint="cs"/>
          <w:rtl/>
        </w:rPr>
        <w:t>او را متهم به دروغ می‌نماید</w:t>
      </w:r>
      <w:r w:rsidR="00066396" w:rsidRPr="0042643E">
        <w:rPr>
          <w:rStyle w:val="Chara"/>
          <w:rFonts w:hint="cs"/>
          <w:rtl/>
        </w:rPr>
        <w:t>-</w:t>
      </w:r>
      <w:r w:rsidRPr="0042643E">
        <w:rPr>
          <w:rStyle w:val="Chara"/>
          <w:rFonts w:hint="cs"/>
          <w:rtl/>
        </w:rPr>
        <w:t xml:space="preserve"> از رسول خدا</w:t>
      </w:r>
      <w:r w:rsidR="0037521C" w:rsidRPr="0037521C">
        <w:rPr>
          <w:rFonts w:cs="CTraditional Arabic" w:hint="cs"/>
          <w:rtl/>
          <w:lang w:bidi="fa-IR"/>
        </w:rPr>
        <w:t xml:space="preserve"> ج</w:t>
      </w:r>
      <w:r w:rsidRPr="0042643E">
        <w:rPr>
          <w:rStyle w:val="Chara"/>
          <w:rFonts w:hint="cs"/>
          <w:rtl/>
        </w:rPr>
        <w:t xml:space="preserve"> شنیده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چون </w:t>
      </w:r>
      <w:r w:rsidR="003D0EA1" w:rsidRPr="0042643E">
        <w:rPr>
          <w:rStyle w:val="Chara"/>
          <w:rFonts w:hint="cs"/>
          <w:rtl/>
        </w:rPr>
        <w:t>حذیفه بن</w:t>
      </w:r>
      <w:r w:rsidRPr="0042643E">
        <w:rPr>
          <w:rStyle w:val="Chara"/>
          <w:rFonts w:hint="cs"/>
          <w:rtl/>
        </w:rPr>
        <w:t xml:space="preserve"> الیمان</w:t>
      </w:r>
      <w:r w:rsidR="0037521C" w:rsidRPr="0037521C">
        <w:rPr>
          <w:rFonts w:cs="CTraditional Arabic" w:hint="cs"/>
          <w:rtl/>
          <w:lang w:bidi="fa-IR"/>
        </w:rPr>
        <w:t>س</w:t>
      </w:r>
      <w:r w:rsidRPr="0042643E">
        <w:rPr>
          <w:rStyle w:val="Chara"/>
          <w:rFonts w:hint="cs"/>
          <w:rtl/>
        </w:rPr>
        <w:t xml:space="preserve"> نیز چنین احادیثی را شنیده و به خاطر </w:t>
      </w:r>
      <w:r w:rsidR="003D0EA1" w:rsidRPr="0042643E">
        <w:rPr>
          <w:rStyle w:val="Chara"/>
          <w:rFonts w:hint="cs"/>
          <w:rtl/>
        </w:rPr>
        <w:t>همان</w:t>
      </w:r>
      <w:r w:rsidRPr="0042643E">
        <w:rPr>
          <w:rStyle w:val="Chara"/>
          <w:rFonts w:hint="cs"/>
          <w:rtl/>
        </w:rPr>
        <w:t xml:space="preserve"> سببی که ابوهریره ذکر کرده از بازگویی</w:t>
      </w:r>
      <w:r w:rsidR="00824085" w:rsidRPr="0042643E">
        <w:rPr>
          <w:rStyle w:val="Chara"/>
          <w:rFonts w:hint="cs"/>
          <w:rtl/>
        </w:rPr>
        <w:t xml:space="preserve"> آن‌ها </w:t>
      </w:r>
      <w:r w:rsidRPr="0042643E">
        <w:rPr>
          <w:rStyle w:val="Chara"/>
          <w:rFonts w:hint="cs"/>
          <w:rtl/>
        </w:rPr>
        <w:t>خودداری کرده است. یعنی ترسیده او را متهم به کذب کنند.</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 xml:space="preserve">حاکم </w:t>
      </w:r>
      <w:r w:rsidR="000F0042" w:rsidRPr="0042643E">
        <w:rPr>
          <w:rStyle w:val="Chara"/>
          <w:rFonts w:hint="cs"/>
          <w:rtl/>
        </w:rPr>
        <w:t>با سند</w:t>
      </w:r>
      <w:r w:rsidRPr="0042643E">
        <w:rPr>
          <w:rStyle w:val="Chara"/>
          <w:rFonts w:hint="cs"/>
          <w:rtl/>
        </w:rPr>
        <w:t xml:space="preserve"> صحیحی که الذهبی</w:t>
      </w:r>
      <w:r w:rsidR="00964145" w:rsidRPr="0042643E">
        <w:rPr>
          <w:rStyle w:val="Chara"/>
          <w:rFonts w:hint="cs"/>
          <w:rtl/>
        </w:rPr>
        <w:t xml:space="preserve"> آن را </w:t>
      </w:r>
      <w:r w:rsidRPr="0042643E">
        <w:rPr>
          <w:rStyle w:val="Chara"/>
          <w:rFonts w:hint="cs"/>
          <w:rtl/>
        </w:rPr>
        <w:t>تایید کرده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اب</w:t>
      </w:r>
      <w:r w:rsidR="002503BA" w:rsidRPr="0042643E">
        <w:rPr>
          <w:rStyle w:val="Chara"/>
          <w:rFonts w:hint="cs"/>
          <w:rtl/>
        </w:rPr>
        <w:t>و</w:t>
      </w:r>
      <w:r w:rsidRPr="0042643E">
        <w:rPr>
          <w:rStyle w:val="Chara"/>
          <w:rFonts w:hint="cs"/>
          <w:rtl/>
        </w:rPr>
        <w:t xml:space="preserve">طفیل </w:t>
      </w:r>
      <w:r w:rsidR="00F8731E" w:rsidRPr="0042643E">
        <w:rPr>
          <w:rStyle w:val="Chara"/>
          <w:rFonts w:hint="cs"/>
          <w:rtl/>
        </w:rPr>
        <w:t>روایت</w:t>
      </w:r>
      <w:r w:rsidRPr="0042643E">
        <w:rPr>
          <w:rStyle w:val="Chara"/>
          <w:rFonts w:hint="cs"/>
          <w:rtl/>
        </w:rPr>
        <w:t xml:space="preserve"> کرده و می‌گوید</w:t>
      </w:r>
      <w:r w:rsidR="00A1692D" w:rsidRPr="0042643E">
        <w:rPr>
          <w:rStyle w:val="Chara"/>
          <w:rFonts w:hint="cs"/>
          <w:rtl/>
        </w:rPr>
        <w:t xml:space="preserve">: </w:t>
      </w:r>
      <w:r w:rsidR="00066396" w:rsidRPr="00123301">
        <w:rPr>
          <w:rFonts w:ascii="Traditional Arabic" w:hAnsi="Traditional Arabic" w:cs="Traditional Arabic"/>
          <w:rtl/>
        </w:rPr>
        <w:t>«</w:t>
      </w:r>
      <w:r w:rsidRPr="0042643E">
        <w:rPr>
          <w:rStyle w:val="Chara"/>
          <w:rFonts w:hint="cs"/>
          <w:rtl/>
        </w:rPr>
        <w:t>من و عمرو پسر الض</w:t>
      </w:r>
      <w:r w:rsidR="00E912A7" w:rsidRPr="0042643E">
        <w:rPr>
          <w:rStyle w:val="Chara"/>
          <w:rFonts w:hint="cs"/>
          <w:rtl/>
        </w:rPr>
        <w:t>ل</w:t>
      </w:r>
      <w:r w:rsidR="003D0EA1" w:rsidRPr="0042643E">
        <w:rPr>
          <w:rStyle w:val="Chara"/>
          <w:rFonts w:hint="cs"/>
          <w:rtl/>
        </w:rPr>
        <w:t>یع به نزد پسر الیمان</w:t>
      </w:r>
      <w:r w:rsidRPr="0042643E">
        <w:rPr>
          <w:rStyle w:val="Chara"/>
          <w:rFonts w:hint="cs"/>
          <w:rtl/>
        </w:rPr>
        <w:t xml:space="preserve"> رفتیم. دو دسته از مردم نزد او بودند. گفتیم ای حذیفه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تو </w:t>
      </w:r>
      <w:r w:rsidR="002503BA" w:rsidRPr="0042643E">
        <w:rPr>
          <w:rStyle w:val="Chara"/>
          <w:rFonts w:hint="cs"/>
          <w:rtl/>
        </w:rPr>
        <w:t xml:space="preserve">چیزهایی دیده یا شنیده‌ای </w:t>
      </w:r>
      <w:r w:rsidRPr="0042643E">
        <w:rPr>
          <w:rStyle w:val="Chara"/>
          <w:rFonts w:hint="cs"/>
          <w:rtl/>
        </w:rPr>
        <w:t>که ما درکش نکرده‌ایم و میدانی آن‌چه را که ما نمی‌دانیم و شنیده‌ای آن‌چه را که نشنیده‌ایم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چیزی (حدیثی) برای ما بخوان شاید خدواند به وسیله‌ی آن سودی به ما برساند.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اگر هر آن‌چه را که شنیده‌ام برایتان بازگو می‌کردم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همین امشب نیز مرا مهلت نمی‌دادید</w:t>
      </w:r>
      <w:r w:rsidR="00066396" w:rsidRPr="00123301">
        <w:rPr>
          <w:rFonts w:ascii="Traditional Arabic" w:hAnsi="Traditional Arabic" w:cs="Traditional Arabic"/>
          <w:rtl/>
        </w:rPr>
        <w:t>»</w:t>
      </w:r>
      <w:r w:rsidR="00D76923" w:rsidRPr="0042643E">
        <w:rPr>
          <w:rStyle w:val="Chara"/>
          <w:rFonts w:hint="cs"/>
          <w:vertAlign w:val="superscript"/>
          <w:rtl/>
        </w:rPr>
        <w:t>(</w:t>
      </w:r>
      <w:r w:rsidR="00D76923" w:rsidRPr="0042643E">
        <w:rPr>
          <w:rStyle w:val="Chara"/>
          <w:vertAlign w:val="superscript"/>
          <w:rtl/>
        </w:rPr>
        <w:footnoteReference w:id="191"/>
      </w:r>
      <w:r w:rsidR="00D76923" w:rsidRPr="0042643E">
        <w:rPr>
          <w:rStyle w:val="Chara"/>
          <w:rFonts w:hint="cs"/>
          <w:vertAlign w:val="superscript"/>
          <w:rtl/>
        </w:rPr>
        <w:t>)</w:t>
      </w:r>
      <w:r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 xml:space="preserve">سپس خطاب به </w:t>
      </w:r>
      <w:r w:rsidR="001A68B4" w:rsidRPr="0042643E">
        <w:rPr>
          <w:rStyle w:val="Chara"/>
          <w:rFonts w:hint="cs"/>
          <w:rtl/>
        </w:rPr>
        <w:t xml:space="preserve">خیثمه‌ی </w:t>
      </w:r>
      <w:r w:rsidRPr="0042643E">
        <w:rPr>
          <w:rStyle w:val="Chara"/>
          <w:rFonts w:hint="cs"/>
          <w:rtl/>
        </w:rPr>
        <w:t xml:space="preserve">پسر عبدالرحمن </w:t>
      </w:r>
      <w:r w:rsidR="00066396" w:rsidRPr="0042643E">
        <w:rPr>
          <w:rStyle w:val="Chara"/>
          <w:rFonts w:hint="cs"/>
          <w:rtl/>
        </w:rPr>
        <w:t>-</w:t>
      </w:r>
      <w:r w:rsidRPr="0042643E">
        <w:rPr>
          <w:rStyle w:val="Chara"/>
          <w:rFonts w:hint="cs"/>
          <w:rtl/>
        </w:rPr>
        <w:t>که از وی خواست حدیث برایش نقل کند</w:t>
      </w:r>
      <w:r w:rsidR="00066396" w:rsidRPr="0042643E">
        <w:rPr>
          <w:rStyle w:val="Chara"/>
          <w:rFonts w:hint="cs"/>
          <w:rtl/>
        </w:rPr>
        <w:t>-</w:t>
      </w:r>
      <w:r w:rsidR="002503BA" w:rsidRPr="0042643E">
        <w:rPr>
          <w:rStyle w:val="Chara"/>
          <w:rFonts w:hint="cs"/>
          <w:rtl/>
        </w:rPr>
        <w:t xml:space="preserve"> </w:t>
      </w:r>
      <w:r w:rsidRPr="0042643E">
        <w:rPr>
          <w:rStyle w:val="Chara"/>
          <w:rFonts w:hint="cs"/>
          <w:rtl/>
        </w:rPr>
        <w:t>‌گفت</w:t>
      </w:r>
      <w:r w:rsidR="00A1692D" w:rsidRPr="0042643E">
        <w:rPr>
          <w:rStyle w:val="Chara"/>
          <w:rFonts w:hint="cs"/>
          <w:rtl/>
        </w:rPr>
        <w:t xml:space="preserve">: </w:t>
      </w:r>
      <w:r w:rsidR="00066396" w:rsidRPr="00123301">
        <w:rPr>
          <w:rFonts w:ascii="Traditional Arabic" w:hAnsi="Traditional Arabic" w:cs="Traditional Arabic"/>
          <w:rtl/>
          <w:lang w:bidi="fa-IR"/>
        </w:rPr>
        <w:t>«</w:t>
      </w:r>
      <w:r w:rsidRPr="0042643E">
        <w:rPr>
          <w:rStyle w:val="Chara"/>
          <w:rFonts w:hint="cs"/>
          <w:rtl/>
        </w:rPr>
        <w:t>اگر این‌ کار را می‌کردم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سنگسارم می‌کردید</w:t>
      </w:r>
      <w:r w:rsidR="00066396"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92"/>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بنابراین هیچ لزومی ندارد که آقای ابوریه یا مستشرقی یا مبتدعی بیاید و این سخن ابوهریره را دلیل بر کذب و دروغگویی وی تلقی 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اگر این امر (کثرت روایت حدیث) را دلیل کذب تلقی کنیم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باید حذیفه را نیز تکذیب کنیم که کسی چنین حرفی را بر دهان نیاورده است. </w:t>
      </w:r>
    </w:p>
    <w:p w:rsidR="00FB30AD" w:rsidRPr="004F5271" w:rsidRDefault="00FB30AD" w:rsidP="00123301">
      <w:pPr>
        <w:pStyle w:val="Char0"/>
        <w:bidi/>
        <w:ind w:firstLine="284"/>
        <w:rPr>
          <w:rStyle w:val="Chard"/>
          <w:rtl/>
        </w:rPr>
      </w:pPr>
      <w:r w:rsidRPr="0042643E">
        <w:rPr>
          <w:rStyle w:val="Chara"/>
          <w:rFonts w:hint="cs"/>
          <w:rtl/>
        </w:rPr>
        <w:t>اگر خوف و ترس</w:t>
      </w:r>
      <w:r w:rsidR="00CF697B" w:rsidRPr="0042643E">
        <w:rPr>
          <w:rStyle w:val="Chara"/>
          <w:rFonts w:hint="cs"/>
          <w:rtl/>
        </w:rPr>
        <w:t xml:space="preserve"> از</w:t>
      </w:r>
      <w:r w:rsidRPr="0042643E">
        <w:rPr>
          <w:rStyle w:val="Chara"/>
          <w:rFonts w:hint="cs"/>
          <w:rtl/>
        </w:rPr>
        <w:t xml:space="preserve"> نسبت کتمان علم در روز قیامت نمی‌بود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حتی این مقدار از احادیث را که ابوهریره روایت و نقل کرده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نقل و بازگو نمی‌کرد. او سوگند یاد می‌کند و می‌گوید</w:t>
      </w:r>
      <w:r w:rsidR="00A1692D" w:rsidRPr="0042643E">
        <w:rPr>
          <w:rStyle w:val="Chara"/>
          <w:rFonts w:hint="cs"/>
          <w:rtl/>
        </w:rPr>
        <w:t xml:space="preserve">: </w:t>
      </w:r>
      <w:r w:rsidRPr="0042643E">
        <w:rPr>
          <w:rStyle w:val="Chara"/>
          <w:rFonts w:hint="cs"/>
          <w:rtl/>
        </w:rPr>
        <w:t>سوگند به خدا اگر این دو آیه نمی‌بود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هرگز حدیثی بر</w:t>
      </w:r>
      <w:r w:rsidR="002503BA" w:rsidRPr="0042643E">
        <w:rPr>
          <w:rStyle w:val="Chara"/>
          <w:rFonts w:hint="cs"/>
          <w:rtl/>
        </w:rPr>
        <w:t>ای</w:t>
      </w:r>
      <w:r w:rsidRPr="0042643E">
        <w:rPr>
          <w:rStyle w:val="Chara"/>
          <w:rFonts w:hint="cs"/>
          <w:rtl/>
        </w:rPr>
        <w:t xml:space="preserve"> شما نقل و بازگو نمی‌کردم</w:t>
      </w:r>
      <w:r w:rsidR="00A1692D" w:rsidRPr="0042643E">
        <w:rPr>
          <w:rStyle w:val="Chara"/>
          <w:rFonts w:hint="cs"/>
          <w:rtl/>
        </w:rPr>
        <w:t>:</w:t>
      </w:r>
      <w:r w:rsidR="00066396" w:rsidRPr="0042643E">
        <w:rPr>
          <w:rStyle w:val="Chara"/>
          <w:rFonts w:hint="cs"/>
          <w:rtl/>
        </w:rPr>
        <w:t xml:space="preserve"> </w:t>
      </w:r>
      <w:r w:rsidR="00066396" w:rsidRPr="00123301">
        <w:rPr>
          <w:rFonts w:ascii="Traditional Arabic" w:hAnsi="Traditional Arabic" w:cs="Traditional Arabic"/>
          <w:rtl/>
          <w:lang w:bidi="fa-IR"/>
        </w:rPr>
        <w:t>﴿</w:t>
      </w:r>
      <w:r w:rsidR="00B93D13" w:rsidRPr="004F5271">
        <w:rPr>
          <w:rStyle w:val="Chard"/>
          <w:rtl/>
        </w:rPr>
        <w:t xml:space="preserve">إِنَّ </w:t>
      </w:r>
      <w:r w:rsidR="00B93D13" w:rsidRPr="004F5271">
        <w:rPr>
          <w:rStyle w:val="Chard"/>
          <w:rFonts w:hint="cs"/>
          <w:rtl/>
        </w:rPr>
        <w:t>ٱلَّذِينَ</w:t>
      </w:r>
      <w:r w:rsidR="00B93D13" w:rsidRPr="004F5271">
        <w:rPr>
          <w:rStyle w:val="Chard"/>
          <w:rtl/>
        </w:rPr>
        <w:t xml:space="preserve"> يَكۡتُمُونَ مَآ أَنزَلۡنَا مِنَ </w:t>
      </w:r>
      <w:r w:rsidR="00B93D13" w:rsidRPr="004F5271">
        <w:rPr>
          <w:rStyle w:val="Chard"/>
          <w:rFonts w:hint="cs"/>
          <w:rtl/>
        </w:rPr>
        <w:t>ٱلۡبَيِّنَٰتِ</w:t>
      </w:r>
      <w:r w:rsidR="00B93D13" w:rsidRPr="004F5271">
        <w:rPr>
          <w:rStyle w:val="Chard"/>
          <w:rtl/>
        </w:rPr>
        <w:t xml:space="preserve"> وَ</w:t>
      </w:r>
      <w:r w:rsidR="00B93D13" w:rsidRPr="004F5271">
        <w:rPr>
          <w:rStyle w:val="Chard"/>
          <w:rFonts w:hint="cs"/>
          <w:rtl/>
        </w:rPr>
        <w:t>ٱلۡهُدَىٰ</w:t>
      </w:r>
      <w:r w:rsidR="00B93D13" w:rsidRPr="004F5271">
        <w:rPr>
          <w:rStyle w:val="Chard"/>
          <w:rtl/>
        </w:rPr>
        <w:t xml:space="preserve"> مِنۢ بَعۡدِ مَا بَيَّنَّٰهُ لِلنَّاسِ فِي </w:t>
      </w:r>
      <w:r w:rsidR="00B93D13" w:rsidRPr="004F5271">
        <w:rPr>
          <w:rStyle w:val="Chard"/>
          <w:rFonts w:hint="cs"/>
          <w:rtl/>
        </w:rPr>
        <w:t>ٱلۡكِتَٰبِ</w:t>
      </w:r>
      <w:r w:rsidR="00B93D13" w:rsidRPr="004F5271">
        <w:rPr>
          <w:rStyle w:val="Chard"/>
          <w:rtl/>
        </w:rPr>
        <w:t xml:space="preserve"> أُوْلَٰٓئِكَ يَلۡعَنُهُمُ </w:t>
      </w:r>
      <w:r w:rsidR="00B93D13" w:rsidRPr="004F5271">
        <w:rPr>
          <w:rStyle w:val="Chard"/>
          <w:rFonts w:hint="cs"/>
          <w:rtl/>
        </w:rPr>
        <w:t>ٱللَّهُ</w:t>
      </w:r>
      <w:r w:rsidR="00B93D13" w:rsidRPr="004F5271">
        <w:rPr>
          <w:rStyle w:val="Chard"/>
          <w:rtl/>
        </w:rPr>
        <w:t xml:space="preserve"> وَيَلۡعَنُهُمُ </w:t>
      </w:r>
      <w:r w:rsidR="00B93D13" w:rsidRPr="004F5271">
        <w:rPr>
          <w:rStyle w:val="Chard"/>
          <w:rFonts w:hint="cs"/>
          <w:rtl/>
        </w:rPr>
        <w:t>ٱللَّٰعِنُونَ</w:t>
      </w:r>
      <w:r w:rsidR="00B93D13" w:rsidRPr="004F5271">
        <w:rPr>
          <w:rStyle w:val="Chard"/>
          <w:rtl/>
        </w:rPr>
        <w:t xml:space="preserve"> ١٥٩ إِلَّا </w:t>
      </w:r>
      <w:r w:rsidR="00B93D13" w:rsidRPr="004F5271">
        <w:rPr>
          <w:rStyle w:val="Chard"/>
          <w:rFonts w:hint="cs"/>
          <w:rtl/>
        </w:rPr>
        <w:t>ٱلَّذِينَ</w:t>
      </w:r>
      <w:r w:rsidR="00B93D13" w:rsidRPr="004F5271">
        <w:rPr>
          <w:rStyle w:val="Chard"/>
          <w:rtl/>
        </w:rPr>
        <w:t xml:space="preserve"> تَابُواْ وَأَصۡلَحُواْ وَبَيَّنُواْ فَأُوْلَٰٓئِكَ أَتُوبُ عَلَيۡهِمۡ وَأَنَا </w:t>
      </w:r>
      <w:r w:rsidR="00B93D13" w:rsidRPr="004F5271">
        <w:rPr>
          <w:rStyle w:val="Chard"/>
          <w:rFonts w:hint="cs"/>
          <w:rtl/>
        </w:rPr>
        <w:t>ٱلتَّوَّابُ</w:t>
      </w:r>
      <w:r w:rsidR="00B93D13" w:rsidRPr="004F5271">
        <w:rPr>
          <w:rStyle w:val="Chard"/>
          <w:rtl/>
        </w:rPr>
        <w:t xml:space="preserve"> </w:t>
      </w:r>
      <w:r w:rsidR="00B93D13" w:rsidRPr="004F5271">
        <w:rPr>
          <w:rStyle w:val="Chard"/>
          <w:rFonts w:hint="cs"/>
          <w:rtl/>
        </w:rPr>
        <w:t>ٱلرَّحِيمُ</w:t>
      </w:r>
      <w:r w:rsidR="00B93D13" w:rsidRPr="004F5271">
        <w:rPr>
          <w:rStyle w:val="Chard"/>
          <w:rtl/>
        </w:rPr>
        <w:t xml:space="preserve"> ١٦٠</w:t>
      </w:r>
      <w:r w:rsidR="00066396" w:rsidRPr="00123301">
        <w:rPr>
          <w:rFonts w:ascii="Traditional Arabic" w:hAnsi="Traditional Arabic" w:cs="Traditional Arabic"/>
          <w:rtl/>
          <w:lang w:bidi="fa-IR"/>
        </w:rPr>
        <w:t>﴾</w:t>
      </w:r>
      <w:r w:rsidR="00066396" w:rsidRPr="0042643E">
        <w:rPr>
          <w:rStyle w:val="Chara"/>
          <w:rFonts w:hint="cs"/>
          <w:rtl/>
        </w:rPr>
        <w:t xml:space="preserve"> </w:t>
      </w:r>
      <w:r w:rsidR="00066396" w:rsidRPr="006A59D6">
        <w:rPr>
          <w:rStyle w:val="Charc"/>
          <w:rtl/>
        </w:rPr>
        <w:t>[البقرة: 159-160]</w:t>
      </w:r>
      <w:r w:rsidR="00066396"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یعنی</w:t>
      </w:r>
      <w:r w:rsidR="00A1692D" w:rsidRPr="0042643E">
        <w:rPr>
          <w:rStyle w:val="Chara"/>
          <w:rFonts w:hint="cs"/>
          <w:rtl/>
        </w:rPr>
        <w:t xml:space="preserve">: </w:t>
      </w:r>
      <w:r w:rsidRPr="0042643E">
        <w:rPr>
          <w:rStyle w:val="Chara"/>
          <w:rFonts w:hint="cs"/>
          <w:rtl/>
        </w:rPr>
        <w:t xml:space="preserve">کسانی که دلایل </w:t>
      </w:r>
      <w:r w:rsidR="007F75FC" w:rsidRPr="0042643E">
        <w:rPr>
          <w:rStyle w:val="Chara"/>
          <w:rFonts w:hint="cs"/>
          <w:rtl/>
        </w:rPr>
        <w:t xml:space="preserve">روشنگر و </w:t>
      </w:r>
      <w:r w:rsidRPr="0042643E">
        <w:rPr>
          <w:rStyle w:val="Chara"/>
          <w:rFonts w:hint="cs"/>
          <w:rtl/>
        </w:rPr>
        <w:t>هدایتی را که فرو فرستاده‌ایم ـ بعد از آن‌که آن را در کتاب آسمانی برای مردم روشن ساخته‌ایم ـ کتمان می‌کنند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خدا</w:t>
      </w:r>
      <w:r w:rsidR="00824085" w:rsidRPr="0042643E">
        <w:rPr>
          <w:rStyle w:val="Chara"/>
          <w:rFonts w:hint="cs"/>
          <w:rtl/>
        </w:rPr>
        <w:t xml:space="preserve"> آن‌ها </w:t>
      </w:r>
      <w:r w:rsidRPr="0042643E">
        <w:rPr>
          <w:rStyle w:val="Chara"/>
          <w:rFonts w:hint="cs"/>
          <w:rtl/>
        </w:rPr>
        <w:t>را لعنت می‌کند و لعنت کنندگان نیز لعنتشان می‌کنند. مگر</w:t>
      </w:r>
      <w:r w:rsidR="00824085" w:rsidRPr="0042643E">
        <w:rPr>
          <w:rStyle w:val="Chara"/>
          <w:rFonts w:hint="cs"/>
          <w:rtl/>
        </w:rPr>
        <w:t xml:space="preserve"> آن‌ها </w:t>
      </w:r>
      <w:r w:rsidRPr="0042643E">
        <w:rPr>
          <w:rStyle w:val="Chara"/>
          <w:rFonts w:hint="cs"/>
          <w:rtl/>
        </w:rPr>
        <w:t>که توبه کردند و اصلاح نمودند و [حقیقت را] آشکار کردند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آنانند که توبه‌اشان را می‌پذیرم و من توبه‌پذیر و مهربانم.</w:t>
      </w:r>
    </w:p>
    <w:p w:rsidR="00FB30AD" w:rsidRPr="0042643E" w:rsidRDefault="00FB30AD" w:rsidP="0092401A">
      <w:pPr>
        <w:pStyle w:val="Char0"/>
        <w:bidi/>
        <w:ind w:firstLine="284"/>
        <w:rPr>
          <w:rStyle w:val="Chara"/>
          <w:rtl/>
        </w:rPr>
      </w:pPr>
      <w:r w:rsidRPr="0042643E">
        <w:rPr>
          <w:rStyle w:val="Chara"/>
          <w:rFonts w:hint="cs"/>
          <w:rtl/>
        </w:rPr>
        <w:t>در این‌جا</w:t>
      </w:r>
      <w:r w:rsidR="00824085" w:rsidRPr="0042643E">
        <w:rPr>
          <w:rStyle w:val="Chara"/>
          <w:rFonts w:hint="cs"/>
          <w:rtl/>
        </w:rPr>
        <w:t>،</w:t>
      </w:r>
      <w:r w:rsidR="00441B44" w:rsidRPr="0042643E">
        <w:rPr>
          <w:rStyle w:val="Chara"/>
          <w:rFonts w:hint="cs"/>
          <w:rtl/>
        </w:rPr>
        <w:t xml:space="preserve"> </w:t>
      </w:r>
      <w:r w:rsidR="00B17595" w:rsidRPr="0042643E">
        <w:rPr>
          <w:rStyle w:val="Chara"/>
          <w:rFonts w:hint="cs"/>
          <w:rtl/>
        </w:rPr>
        <w:t>و</w:t>
      </w:r>
      <w:r w:rsidRPr="0042643E">
        <w:rPr>
          <w:rStyle w:val="Chara"/>
          <w:rFonts w:hint="cs"/>
          <w:rtl/>
        </w:rPr>
        <w:t xml:space="preserve"> با روحیه‌ی کسی که به خود اطمینان کامل دارد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حضرت ابوهریره </w:t>
      </w:r>
      <w:r w:rsidR="00B17595" w:rsidRPr="0042643E">
        <w:rPr>
          <w:rStyle w:val="Chara"/>
          <w:rFonts w:hint="cs"/>
          <w:rtl/>
        </w:rPr>
        <w:t>باری</w:t>
      </w:r>
      <w:r w:rsidR="00441B44" w:rsidRPr="0042643E">
        <w:rPr>
          <w:rStyle w:val="Chara"/>
          <w:rFonts w:hint="cs"/>
          <w:rtl/>
        </w:rPr>
        <w:t xml:space="preserve"> </w:t>
      </w:r>
      <w:r w:rsidRPr="0042643E">
        <w:rPr>
          <w:rStyle w:val="Chara"/>
          <w:rFonts w:hint="cs"/>
          <w:rtl/>
        </w:rPr>
        <w:t>به شیوه‌ی خشن و باری به صورت عتاب و سرزنش و در مرحله‌ی سوم به شیوه‌ی آکنده از تمسخر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تمامی تهمت‌های ناروا و برچسب‌های دروغین</w:t>
      </w:r>
      <w:r w:rsidR="00B17595" w:rsidRPr="0042643E">
        <w:rPr>
          <w:rStyle w:val="Chara"/>
          <w:rFonts w:hint="cs"/>
          <w:rtl/>
        </w:rPr>
        <w:t xml:space="preserve"> وارده</w:t>
      </w:r>
      <w:r w:rsidR="00441B44" w:rsidRPr="0042643E">
        <w:rPr>
          <w:rStyle w:val="Chara"/>
          <w:rFonts w:hint="cs"/>
          <w:rtl/>
        </w:rPr>
        <w:t xml:space="preserve"> </w:t>
      </w:r>
      <w:r w:rsidRPr="0042643E">
        <w:rPr>
          <w:rStyle w:val="Chara"/>
          <w:rFonts w:hint="cs"/>
          <w:rtl/>
        </w:rPr>
        <w:t>بر خویش را رد می‌کند. شاگردش ابورزین موردی را نقل می‌کند که خود</w:t>
      </w:r>
      <w:r w:rsidR="003D0EA1" w:rsidRPr="0042643E">
        <w:rPr>
          <w:rStyle w:val="Chara"/>
          <w:rFonts w:hint="cs"/>
          <w:rtl/>
        </w:rPr>
        <w:t xml:space="preserve"> در آن</w:t>
      </w:r>
      <w:r w:rsidRPr="0042643E">
        <w:rPr>
          <w:rStyle w:val="Chara"/>
          <w:rFonts w:hint="cs"/>
          <w:rtl/>
        </w:rPr>
        <w:t xml:space="preserve"> حاضر بوده و می‌گوید</w:t>
      </w:r>
      <w:r w:rsidR="00A1692D" w:rsidRPr="0042643E">
        <w:rPr>
          <w:rStyle w:val="Chara"/>
          <w:rFonts w:hint="cs"/>
          <w:rtl/>
        </w:rPr>
        <w:t xml:space="preserve">: </w:t>
      </w:r>
      <w:r w:rsidR="00066396" w:rsidRPr="00123301">
        <w:rPr>
          <w:rFonts w:ascii="Traditional Arabic" w:hAnsi="Traditional Arabic" w:cs="Traditional Arabic"/>
          <w:rtl/>
        </w:rPr>
        <w:t>«</w:t>
      </w:r>
      <w:r w:rsidRPr="0042643E">
        <w:rPr>
          <w:rStyle w:val="Chara"/>
          <w:rFonts w:hint="cs"/>
          <w:rtl/>
        </w:rPr>
        <w:t>ابوهریره به نزد ما آمد و دست خویش را بر پیشانیش کوبید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شما گمان می‌برید من بر رسول خدا</w:t>
      </w:r>
      <w:r w:rsidR="0037521C" w:rsidRPr="0037521C">
        <w:rPr>
          <w:rFonts w:cs="CTraditional Arabic" w:hint="cs"/>
          <w:rtl/>
        </w:rPr>
        <w:t xml:space="preserve"> ج</w:t>
      </w:r>
      <w:r w:rsidRPr="0042643E">
        <w:rPr>
          <w:rStyle w:val="Chara"/>
          <w:rFonts w:hint="cs"/>
          <w:rtl/>
        </w:rPr>
        <w:t xml:space="preserve"> دروغ می‌بندم تا شما هدایت یابید و من گمراه شوم... بدانید و من گواهی می‌دهم که از رسول خدا</w:t>
      </w:r>
      <w:r w:rsidR="0037521C" w:rsidRPr="0037521C">
        <w:rPr>
          <w:rFonts w:cs="CTraditional Arabic" w:hint="cs"/>
          <w:rtl/>
        </w:rPr>
        <w:t xml:space="preserve"> ج</w:t>
      </w:r>
      <w:r w:rsidRPr="0042643E">
        <w:rPr>
          <w:rStyle w:val="Chara"/>
          <w:rFonts w:hint="cs"/>
          <w:rtl/>
        </w:rPr>
        <w:t xml:space="preserve"> شنیده‌ام می‌گفت</w:t>
      </w:r>
      <w:r w:rsidR="00A1692D" w:rsidRPr="0042643E">
        <w:rPr>
          <w:rStyle w:val="Chara"/>
          <w:rFonts w:hint="cs"/>
          <w:rtl/>
        </w:rPr>
        <w:t>:</w:t>
      </w:r>
      <w:r w:rsidR="00191619" w:rsidRPr="0042643E">
        <w:rPr>
          <w:rStyle w:val="Chara"/>
          <w:rFonts w:hint="cs"/>
          <w:rtl/>
        </w:rPr>
        <w:t>.</w:t>
      </w:r>
      <w:r w:rsidRPr="0042643E">
        <w:rPr>
          <w:rStyle w:val="Chara"/>
          <w:rFonts w:hint="cs"/>
          <w:rtl/>
        </w:rPr>
        <w:t>..</w:t>
      </w:r>
      <w:r w:rsidR="00066396" w:rsidRPr="00123301">
        <w:rPr>
          <w:rFonts w:ascii="Traditional Arabic" w:hAnsi="Traditional Arabic" w:cs="Traditional Arabic"/>
          <w:rtl/>
        </w:rPr>
        <w:t>»</w:t>
      </w:r>
      <w:r w:rsidR="00D76923" w:rsidRPr="0042643E">
        <w:rPr>
          <w:rStyle w:val="Chara"/>
          <w:rFonts w:hint="cs"/>
          <w:vertAlign w:val="superscript"/>
          <w:rtl/>
        </w:rPr>
        <w:t>(</w:t>
      </w:r>
      <w:r w:rsidR="00D76923" w:rsidRPr="0042643E">
        <w:rPr>
          <w:rStyle w:val="Chara"/>
          <w:vertAlign w:val="superscript"/>
          <w:rtl/>
        </w:rPr>
        <w:footnoteReference w:id="193"/>
      </w:r>
      <w:r w:rsidR="00D76923" w:rsidRPr="0042643E">
        <w:rPr>
          <w:rStyle w:val="Chara"/>
          <w:rFonts w:hint="cs"/>
          <w:vertAlign w:val="superscript"/>
          <w:rtl/>
        </w:rPr>
        <w:t>)</w:t>
      </w:r>
      <w:r w:rsidR="00D76923"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بعضی اوقات بعد از روایت حدیث</w:t>
      </w:r>
      <w:r w:rsidR="00824085" w:rsidRPr="0042643E">
        <w:rPr>
          <w:rStyle w:val="Chara"/>
          <w:rFonts w:hint="cs"/>
          <w:rtl/>
        </w:rPr>
        <w:t>،</w:t>
      </w:r>
      <w:r w:rsidR="00441B44" w:rsidRPr="0042643E">
        <w:rPr>
          <w:rStyle w:val="Chara"/>
          <w:rFonts w:hint="cs"/>
          <w:rtl/>
        </w:rPr>
        <w:t xml:space="preserve"> </w:t>
      </w:r>
      <w:r w:rsidR="00824085" w:rsidRPr="0042643E">
        <w:rPr>
          <w:rStyle w:val="Chara"/>
          <w:rFonts w:hint="cs"/>
          <w:rtl/>
        </w:rPr>
        <w:t xml:space="preserve">آن‌ها </w:t>
      </w:r>
      <w:r w:rsidRPr="0042643E">
        <w:rPr>
          <w:rStyle w:val="Chara"/>
          <w:rFonts w:hint="cs"/>
          <w:rtl/>
        </w:rPr>
        <w:t>را به مبارزه می‌طلبید و می‌گفت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گوشت و خون ابوهریره گواه و نشانه‌ی این روایت است</w:t>
      </w:r>
      <w:r w:rsidR="00D76923" w:rsidRPr="0042643E">
        <w:rPr>
          <w:rStyle w:val="Chara"/>
          <w:rFonts w:hint="cs"/>
          <w:vertAlign w:val="superscript"/>
          <w:rtl/>
        </w:rPr>
        <w:t>(</w:t>
      </w:r>
      <w:r w:rsidR="00D76923" w:rsidRPr="0042643E">
        <w:rPr>
          <w:rStyle w:val="Chara"/>
          <w:vertAlign w:val="superscript"/>
          <w:rtl/>
        </w:rPr>
        <w:footnoteReference w:id="194"/>
      </w:r>
      <w:r w:rsidR="00D76923" w:rsidRPr="0042643E">
        <w:rPr>
          <w:rStyle w:val="Chara"/>
          <w:rFonts w:hint="cs"/>
          <w:vertAlign w:val="superscript"/>
          <w:rtl/>
        </w:rPr>
        <w:t>)</w:t>
      </w:r>
      <w:r w:rsidRPr="0042643E">
        <w:rPr>
          <w:rStyle w:val="Chara"/>
          <w:rFonts w:hint="cs"/>
          <w:rtl/>
        </w:rPr>
        <w:t>.</w:t>
      </w:r>
    </w:p>
    <w:p w:rsidR="00FB30AD" w:rsidRPr="00123301" w:rsidRDefault="00FB30AD" w:rsidP="00123301">
      <w:pPr>
        <w:pStyle w:val="Char0"/>
        <w:bidi/>
        <w:ind w:firstLine="284"/>
        <w:rPr>
          <w:rStyle w:val="CharChar"/>
          <w:rtl/>
          <w:lang w:bidi="fa-IR"/>
        </w:rPr>
      </w:pPr>
      <w:r w:rsidRPr="0042643E">
        <w:rPr>
          <w:rStyle w:val="Chara"/>
          <w:rFonts w:hint="cs"/>
          <w:rtl/>
        </w:rPr>
        <w:t>این هم بدین خاطر است که او شنیده</w:t>
      </w:r>
      <w:r w:rsidR="000337AC" w:rsidRPr="0042643E">
        <w:rPr>
          <w:rStyle w:val="Chara"/>
          <w:rFonts w:hint="cs"/>
          <w:rtl/>
        </w:rPr>
        <w:t xml:space="preserve"> بود که </w:t>
      </w: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می‌فرمود</w:t>
      </w:r>
      <w:r w:rsidR="00A1692D" w:rsidRPr="0042643E">
        <w:rPr>
          <w:rStyle w:val="Chara"/>
          <w:rFonts w:hint="cs"/>
          <w:rtl/>
        </w:rPr>
        <w:t xml:space="preserve">: </w:t>
      </w:r>
      <w:r w:rsidR="00066396" w:rsidRPr="00123301">
        <w:rPr>
          <w:rStyle w:val="Char6"/>
          <w:rtl/>
        </w:rPr>
        <w:t>«</w:t>
      </w:r>
      <w:r w:rsidRPr="00123301">
        <w:rPr>
          <w:rStyle w:val="Char6"/>
          <w:rFonts w:hint="cs"/>
          <w:rtl/>
        </w:rPr>
        <w:t>من کذب علی متعمدا فل</w:t>
      </w:r>
      <w:r w:rsidR="003D0EA1" w:rsidRPr="00123301">
        <w:rPr>
          <w:rStyle w:val="Char6"/>
          <w:rFonts w:hint="cs"/>
          <w:rtl/>
        </w:rPr>
        <w:t>یتبوأ</w:t>
      </w:r>
      <w:r w:rsidRPr="00123301">
        <w:rPr>
          <w:rStyle w:val="Char6"/>
          <w:rFonts w:hint="cs"/>
          <w:rtl/>
        </w:rPr>
        <w:t xml:space="preserve"> معقده من النار</w:t>
      </w:r>
      <w:r w:rsidR="00066396" w:rsidRPr="00123301">
        <w:rPr>
          <w:rStyle w:val="Char6"/>
          <w:rtl/>
        </w:rPr>
        <w:t>»</w:t>
      </w:r>
      <w:r w:rsidR="00D76923" w:rsidRPr="0042643E">
        <w:rPr>
          <w:rStyle w:val="Chara"/>
          <w:rFonts w:hint="cs"/>
          <w:vertAlign w:val="superscript"/>
          <w:rtl/>
        </w:rPr>
        <w:t>(</w:t>
      </w:r>
      <w:r w:rsidR="00D76923" w:rsidRPr="0042643E">
        <w:rPr>
          <w:rStyle w:val="Chara"/>
          <w:vertAlign w:val="superscript"/>
          <w:rtl/>
        </w:rPr>
        <w:footnoteReference w:id="195"/>
      </w:r>
      <w:r w:rsidR="00D76923" w:rsidRPr="0042643E">
        <w:rPr>
          <w:rStyle w:val="Chara"/>
          <w:rFonts w:hint="cs"/>
          <w:vertAlign w:val="superscript"/>
          <w:rtl/>
        </w:rPr>
        <w:t>)</w:t>
      </w:r>
      <w:r w:rsidR="00D76923" w:rsidRPr="0042643E">
        <w:rPr>
          <w:rStyle w:val="Chara"/>
          <w:rFonts w:hint="cs"/>
          <w:rtl/>
        </w:rPr>
        <w:t>.</w:t>
      </w:r>
    </w:p>
    <w:p w:rsidR="00066396" w:rsidRPr="0042643E" w:rsidRDefault="00066396" w:rsidP="00123301">
      <w:pPr>
        <w:pStyle w:val="a3"/>
        <w:bidi/>
        <w:ind w:firstLine="284"/>
        <w:rPr>
          <w:rStyle w:val="Chara"/>
          <w:rtl/>
        </w:rPr>
      </w:pPr>
      <w:r w:rsidRPr="0042643E">
        <w:rPr>
          <w:rStyle w:val="Chara"/>
          <w:rFonts w:hint="cs"/>
          <w:rtl/>
        </w:rPr>
        <w:t>یعنی: هرکس عمدا بر من دروغ بندد، پس به اقامتگاه خود در دوزخ درآید.</w:t>
      </w:r>
    </w:p>
    <w:p w:rsidR="00FB30AD" w:rsidRPr="0042643E" w:rsidRDefault="00FB30AD" w:rsidP="00123301">
      <w:pPr>
        <w:pStyle w:val="a3"/>
        <w:bidi/>
        <w:ind w:firstLine="284"/>
        <w:rPr>
          <w:rStyle w:val="Chara"/>
          <w:rtl/>
        </w:rPr>
      </w:pPr>
      <w:r w:rsidRPr="0042643E">
        <w:rPr>
          <w:rStyle w:val="Chara"/>
          <w:rFonts w:hint="cs"/>
          <w:rtl/>
        </w:rPr>
        <w:t xml:space="preserve">این در حالی است که ابوهریره خیلی </w:t>
      </w:r>
      <w:r w:rsidR="003D0EA1" w:rsidRPr="0042643E">
        <w:rPr>
          <w:rStyle w:val="Chara"/>
          <w:rFonts w:hint="cs"/>
          <w:rtl/>
        </w:rPr>
        <w:t>ب</w:t>
      </w:r>
      <w:r w:rsidR="0042643E">
        <w:rPr>
          <w:rStyle w:val="Chara"/>
          <w:rFonts w:hint="cs"/>
          <w:rtl/>
        </w:rPr>
        <w:t>ی</w:t>
      </w:r>
      <w:r w:rsidR="003D0EA1" w:rsidRPr="0042643E">
        <w:rPr>
          <w:rStyle w:val="Chara"/>
          <w:rFonts w:hint="cs"/>
          <w:rtl/>
        </w:rPr>
        <w:t>شتر از ا</w:t>
      </w:r>
      <w:r w:rsidR="0042643E">
        <w:rPr>
          <w:rStyle w:val="Chara"/>
          <w:rFonts w:hint="cs"/>
          <w:rtl/>
        </w:rPr>
        <w:t>ی</w:t>
      </w:r>
      <w:r w:rsidR="003D0EA1" w:rsidRPr="0042643E">
        <w:rPr>
          <w:rStyle w:val="Chara"/>
          <w:rFonts w:hint="cs"/>
          <w:rtl/>
        </w:rPr>
        <w:t>ن م</w:t>
      </w:r>
      <w:r w:rsidR="0042643E">
        <w:rPr>
          <w:rStyle w:val="Chara"/>
          <w:rFonts w:hint="cs"/>
          <w:rtl/>
        </w:rPr>
        <w:t>ی</w:t>
      </w:r>
      <w:r w:rsidR="003D0EA1" w:rsidRPr="0042643E">
        <w:rPr>
          <w:rStyle w:val="Chara"/>
          <w:rFonts w:hint="cs"/>
          <w:rtl/>
        </w:rPr>
        <w:t xml:space="preserve"> هراس</w:t>
      </w:r>
      <w:r w:rsidR="0042643E">
        <w:rPr>
          <w:rStyle w:val="Chara"/>
          <w:rFonts w:hint="cs"/>
          <w:rtl/>
        </w:rPr>
        <w:t>ی</w:t>
      </w:r>
      <w:r w:rsidR="003D0EA1" w:rsidRPr="0042643E">
        <w:rPr>
          <w:rStyle w:val="Chara"/>
          <w:rFonts w:hint="cs"/>
          <w:rtl/>
        </w:rPr>
        <w:t>د</w:t>
      </w:r>
      <w:r w:rsidRPr="0042643E">
        <w:rPr>
          <w:rStyle w:val="Chara"/>
          <w:rFonts w:hint="cs"/>
          <w:rtl/>
        </w:rPr>
        <w:t xml:space="preserve"> که روی یک پاره آتش بنشیند تا چه رسد به این‌که وسط </w:t>
      </w:r>
      <w:r w:rsidR="003D0EA1" w:rsidRPr="0042643E">
        <w:rPr>
          <w:rStyle w:val="Chara"/>
          <w:rFonts w:hint="cs"/>
          <w:rtl/>
        </w:rPr>
        <w:t>دوزخ</w:t>
      </w:r>
      <w:r w:rsidRPr="0042643E">
        <w:rPr>
          <w:rStyle w:val="Chara"/>
          <w:rFonts w:hint="cs"/>
          <w:rtl/>
        </w:rPr>
        <w:t xml:space="preserve"> را به اقامتگاه خود تبدیل کند.</w:t>
      </w:r>
    </w:p>
    <w:p w:rsidR="00FB30AD" w:rsidRPr="0042643E" w:rsidRDefault="00FB30AD" w:rsidP="00123301">
      <w:pPr>
        <w:pStyle w:val="Char0"/>
        <w:bidi/>
        <w:ind w:firstLine="284"/>
        <w:rPr>
          <w:rStyle w:val="Chara"/>
          <w:rtl/>
        </w:rPr>
      </w:pPr>
      <w:r w:rsidRPr="0042643E">
        <w:rPr>
          <w:rStyle w:val="Chara"/>
          <w:rFonts w:hint="cs"/>
          <w:rtl/>
        </w:rPr>
        <w:t xml:space="preserve">از جمله‌ی نحیف‌ترین سخنانی که </w:t>
      </w:r>
      <w:r w:rsidR="002503BA" w:rsidRPr="0042643E">
        <w:rPr>
          <w:rStyle w:val="Chara"/>
          <w:rFonts w:hint="cs"/>
          <w:rtl/>
        </w:rPr>
        <w:t>بر زبان رانده‌اند و گویا</w:t>
      </w:r>
      <w:r w:rsidRPr="0042643E">
        <w:rPr>
          <w:rStyle w:val="Chara"/>
          <w:rFonts w:hint="cs"/>
          <w:rtl/>
        </w:rPr>
        <w:t xml:space="preserve"> دلیل</w:t>
      </w:r>
      <w:r w:rsidR="002503BA" w:rsidRPr="0042643E">
        <w:rPr>
          <w:rStyle w:val="Chara"/>
          <w:rFonts w:hint="cs"/>
          <w:rtl/>
        </w:rPr>
        <w:t xml:space="preserve"> بر</w:t>
      </w:r>
      <w:r w:rsidRPr="0042643E">
        <w:rPr>
          <w:rStyle w:val="Chara"/>
          <w:rFonts w:hint="cs"/>
          <w:rtl/>
        </w:rPr>
        <w:t xml:space="preserve"> کذاب بودن ابوهریره است </w:t>
      </w:r>
      <w:r w:rsidR="002503BA" w:rsidRPr="0042643E">
        <w:rPr>
          <w:rStyle w:val="Chara"/>
          <w:rFonts w:hint="cs"/>
          <w:rtl/>
        </w:rPr>
        <w:t>این‌</w:t>
      </w:r>
      <w:r w:rsidRPr="0042643E">
        <w:rPr>
          <w:rStyle w:val="Chara"/>
          <w:rFonts w:hint="cs"/>
          <w:rtl/>
        </w:rPr>
        <w:t>که از خود نفی کذب نموده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جزو اخلاق دروغگویان است که از خود نفی دورغ می‌کنند. اما مخفی نماند که چه ضعف و سستی بزرگی در این تفسیر وجود دارد. زیرا بسیاری از اصحاب به خاطر ایجاد اطمینان در درون شنوندگان از خود سلب کذب می‌نمودند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نفی کذب از خود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از سوی ابوهریره نیز در این راستا بوده است. </w:t>
      </w:r>
    </w:p>
    <w:p w:rsidR="00FB30AD" w:rsidRPr="0042643E" w:rsidRDefault="00FB30AD" w:rsidP="00123301">
      <w:pPr>
        <w:pStyle w:val="Char0"/>
        <w:bidi/>
        <w:ind w:firstLine="284"/>
        <w:rPr>
          <w:rStyle w:val="Chara"/>
          <w:rtl/>
        </w:rPr>
      </w:pPr>
      <w:r w:rsidRPr="0042643E">
        <w:rPr>
          <w:rStyle w:val="Chara"/>
          <w:rFonts w:hint="cs"/>
          <w:rtl/>
        </w:rPr>
        <w:t>این تنها ابوهریره نبوده که از خود سلب کذب نموده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این صحابی بزرگوار</w:t>
      </w:r>
      <w:r w:rsidR="000B1E0C" w:rsidRPr="0042643E">
        <w:rPr>
          <w:rStyle w:val="Chara"/>
          <w:rFonts w:hint="cs"/>
          <w:rtl/>
        </w:rPr>
        <w:t xml:space="preserve"> عمرو</w:t>
      </w:r>
      <w:r w:rsidRPr="0042643E">
        <w:rPr>
          <w:rStyle w:val="Chara"/>
          <w:rFonts w:hint="cs"/>
          <w:rtl/>
        </w:rPr>
        <w:t xml:space="preserve"> پسر </w:t>
      </w:r>
      <w:r w:rsidR="00C16FE3" w:rsidRPr="0042643E">
        <w:rPr>
          <w:rStyle w:val="Chara"/>
          <w:rFonts w:hint="cs"/>
          <w:rtl/>
        </w:rPr>
        <w:t>عبسه ی</w:t>
      </w:r>
      <w:r w:rsidRPr="0042643E">
        <w:rPr>
          <w:rStyle w:val="Chara"/>
          <w:rFonts w:hint="cs"/>
          <w:rtl/>
        </w:rPr>
        <w:t xml:space="preserve"> سلمی</w:t>
      </w:r>
      <w:r w:rsidR="0037521C" w:rsidRPr="0037521C">
        <w:rPr>
          <w:rStyle w:val="CharChar"/>
          <w:rFonts w:ascii="B Zar" w:hAnsi="B Zar" w:cs="CTraditional Arabic" w:hint="cs"/>
          <w:rtl/>
        </w:rPr>
        <w:t>س</w:t>
      </w:r>
      <w:r w:rsidRPr="0042643E">
        <w:rPr>
          <w:rStyle w:val="Chara"/>
          <w:rFonts w:hint="cs"/>
          <w:rtl/>
        </w:rPr>
        <w:t xml:space="preserve">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زمانی‌که رسول خدا</w:t>
      </w:r>
      <w:r w:rsidR="0037521C" w:rsidRPr="0037521C">
        <w:rPr>
          <w:rStyle w:val="CharChar"/>
          <w:rFonts w:ascii="B Zar" w:hAnsi="B Zar" w:cs="CTraditional Arabic" w:hint="cs"/>
          <w:rtl/>
        </w:rPr>
        <w:t xml:space="preserve"> ج</w:t>
      </w:r>
      <w:r w:rsidRPr="0042643E">
        <w:rPr>
          <w:rStyle w:val="Chara"/>
          <w:rFonts w:hint="cs"/>
          <w:rtl/>
        </w:rPr>
        <w:t xml:space="preserve"> هنوز در مکه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مقطع بدو دعوت به خدمت رسول خدا</w:t>
      </w:r>
      <w:r w:rsidR="0037521C" w:rsidRPr="0037521C">
        <w:rPr>
          <w:rStyle w:val="CharChar"/>
          <w:rFonts w:ascii="B Zar" w:hAnsi="B Zar" w:cs="CTraditional Arabic" w:hint="cs"/>
          <w:rtl/>
        </w:rPr>
        <w:t xml:space="preserve"> ج</w:t>
      </w:r>
      <w:r w:rsidRPr="0042643E">
        <w:rPr>
          <w:rStyle w:val="Chara"/>
          <w:rFonts w:hint="cs"/>
          <w:rtl/>
        </w:rPr>
        <w:t xml:space="preserve"> می‌آید و مسلمان می‌شود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آن‌وقت از رسول خدا</w:t>
      </w:r>
      <w:r w:rsidR="0037521C" w:rsidRPr="0037521C">
        <w:rPr>
          <w:rStyle w:val="CharChar"/>
          <w:rFonts w:ascii="B Zar" w:hAnsi="B Zar" w:cs="CTraditional Arabic" w:hint="cs"/>
          <w:rtl/>
        </w:rPr>
        <w:t xml:space="preserve"> ج</w:t>
      </w:r>
      <w:r w:rsidRPr="0042643E">
        <w:rPr>
          <w:rStyle w:val="Chara"/>
          <w:rFonts w:hint="cs"/>
          <w:rtl/>
        </w:rPr>
        <w:t xml:space="preserve"> سوال کرد</w:t>
      </w:r>
      <w:r w:rsidR="00A1692D" w:rsidRPr="0042643E">
        <w:rPr>
          <w:rStyle w:val="Chara"/>
          <w:rFonts w:hint="cs"/>
          <w:rtl/>
        </w:rPr>
        <w:t xml:space="preserve">: </w:t>
      </w:r>
      <w:r w:rsidR="00066396" w:rsidRPr="00123301">
        <w:rPr>
          <w:rStyle w:val="CharChar"/>
          <w:rFonts w:ascii="Traditional Arabic" w:hAnsi="Traditional Arabic" w:cs="Traditional Arabic"/>
          <w:rtl/>
        </w:rPr>
        <w:t>«</w:t>
      </w:r>
      <w:r w:rsidRPr="0042643E">
        <w:rPr>
          <w:rStyle w:val="Chara"/>
          <w:rFonts w:hint="cs"/>
          <w:rtl/>
        </w:rPr>
        <w:t>چه کسی با شما است؟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آزاده و بنده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یعنی ابوبکر و بلا</w:t>
      </w:r>
      <w:r w:rsidR="002503BA" w:rsidRPr="0042643E">
        <w:rPr>
          <w:rStyle w:val="Chara"/>
          <w:rFonts w:hint="cs"/>
          <w:rtl/>
        </w:rPr>
        <w:t>ل</w:t>
      </w:r>
      <w:r w:rsidR="0037521C" w:rsidRPr="0037521C">
        <w:rPr>
          <w:rStyle w:val="CharChar"/>
          <w:rFonts w:ascii="B Zar" w:hAnsi="B Zar" w:cs="CTraditional Arabic" w:hint="cs"/>
          <w:rtl/>
        </w:rPr>
        <w:t>س</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رسول خدا</w:t>
      </w:r>
      <w:r w:rsidR="0037521C" w:rsidRPr="0037521C">
        <w:rPr>
          <w:rStyle w:val="CharChar"/>
          <w:rFonts w:ascii="B Zar" w:hAnsi="B Zar" w:cs="CTraditional Arabic" w:hint="cs"/>
          <w:rtl/>
        </w:rPr>
        <w:t xml:space="preserve"> ج</w:t>
      </w:r>
      <w:r w:rsidRPr="0042643E">
        <w:rPr>
          <w:rStyle w:val="Chara"/>
          <w:rFonts w:hint="cs"/>
          <w:rtl/>
        </w:rPr>
        <w:t xml:space="preserve"> بدو امر کرد تا زمان ظهور اسلام به میان قوم خو</w:t>
      </w:r>
      <w:r w:rsidR="002503BA" w:rsidRPr="0042643E">
        <w:rPr>
          <w:rStyle w:val="Chara"/>
          <w:rFonts w:hint="cs"/>
          <w:rtl/>
        </w:rPr>
        <w:t>یش</w:t>
      </w:r>
      <w:r w:rsidRPr="0042643E">
        <w:rPr>
          <w:rStyle w:val="Chara"/>
          <w:rFonts w:hint="cs"/>
          <w:rtl/>
        </w:rPr>
        <w:t xml:space="preserve"> برگردد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w:t>
      </w:r>
      <w:r w:rsidR="003D0EA1" w:rsidRPr="0042643E">
        <w:rPr>
          <w:rStyle w:val="Chara"/>
          <w:rFonts w:hint="cs"/>
          <w:rtl/>
        </w:rPr>
        <w:t xml:space="preserve"> زمان</w:t>
      </w:r>
      <w:r w:rsidRPr="0042643E">
        <w:rPr>
          <w:rStyle w:val="Chara"/>
          <w:rFonts w:hint="cs"/>
          <w:rtl/>
        </w:rPr>
        <w:t xml:space="preserve"> هجرت </w:t>
      </w:r>
      <w:r w:rsidR="003D0EA1" w:rsidRPr="0042643E">
        <w:rPr>
          <w:rStyle w:val="Chara"/>
          <w:rFonts w:hint="cs"/>
          <w:rtl/>
        </w:rPr>
        <w:t>فرا رس</w:t>
      </w:r>
      <w:r w:rsidR="0042643E">
        <w:rPr>
          <w:rStyle w:val="Chara"/>
          <w:rFonts w:hint="cs"/>
          <w:rtl/>
        </w:rPr>
        <w:t>ی</w:t>
      </w:r>
      <w:r w:rsidR="003D0EA1" w:rsidRPr="0042643E">
        <w:rPr>
          <w:rStyle w:val="Chara"/>
          <w:rFonts w:hint="cs"/>
          <w:rtl/>
        </w:rPr>
        <w:t>د</w:t>
      </w:r>
      <w:r w:rsidRPr="0042643E">
        <w:rPr>
          <w:rStyle w:val="Chara"/>
          <w:rFonts w:hint="cs"/>
          <w:rtl/>
        </w:rPr>
        <w:t xml:space="preserve"> به مدینه ـ خدمت رسول خدا</w:t>
      </w:r>
      <w:r w:rsidR="0037521C" w:rsidRPr="0037521C">
        <w:rPr>
          <w:rStyle w:val="CharChar"/>
          <w:rFonts w:ascii="B Zar" w:hAnsi="B Zar" w:cs="CTraditional Arabic" w:hint="cs"/>
          <w:rtl/>
        </w:rPr>
        <w:t xml:space="preserve"> ج</w:t>
      </w:r>
      <w:r w:rsidRPr="0042643E">
        <w:rPr>
          <w:rStyle w:val="Chara"/>
          <w:rFonts w:hint="cs"/>
          <w:rtl/>
        </w:rPr>
        <w:t xml:space="preserve"> ـ آمد و از وی در مورد نماز سوال 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رسول خدا</w:t>
      </w:r>
      <w:r w:rsidR="0037521C" w:rsidRPr="0037521C">
        <w:rPr>
          <w:rStyle w:val="CharChar"/>
          <w:rFonts w:ascii="B Zar" w:hAnsi="B Zar" w:cs="CTraditional Arabic" w:hint="cs"/>
          <w:rtl/>
        </w:rPr>
        <w:t xml:space="preserve"> ج</w:t>
      </w:r>
      <w:r w:rsidRPr="0042643E">
        <w:rPr>
          <w:rStyle w:val="Chara"/>
          <w:rFonts w:hint="cs"/>
          <w:rtl/>
        </w:rPr>
        <w:t xml:space="preserve"> نماز و وضو را به او تعلیم داد و او بعدها از آن سخن به میان می‌آورد. آن را برای ابوامامه صحابی رسول خدا</w:t>
      </w:r>
      <w:r w:rsidR="0037521C" w:rsidRPr="0037521C">
        <w:rPr>
          <w:rStyle w:val="CharChar"/>
          <w:rFonts w:ascii="B Zar" w:hAnsi="B Zar" w:cs="CTraditional Arabic" w:hint="cs"/>
          <w:rtl/>
        </w:rPr>
        <w:t xml:space="preserve"> ج</w:t>
      </w:r>
      <w:r w:rsidRPr="0042643E">
        <w:rPr>
          <w:rStyle w:val="Chara"/>
          <w:rFonts w:hint="cs"/>
          <w:rtl/>
        </w:rPr>
        <w:t xml:space="preserve"> بازگو می‌کند. ابوامامه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عمرو پسر عبسه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متوجه باش تو چه می‌گویی. عمرو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ابو امامه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سنم بالا رفته و استخوانم نازک</w:t>
      </w:r>
      <w:r w:rsidR="00C16FE3" w:rsidRPr="0042643E">
        <w:rPr>
          <w:rStyle w:val="Chara"/>
          <w:rFonts w:hint="cs"/>
          <w:rtl/>
        </w:rPr>
        <w:t xml:space="preserve"> و پوک</w:t>
      </w:r>
      <w:r w:rsidRPr="0042643E">
        <w:rPr>
          <w:rStyle w:val="Chara"/>
          <w:rFonts w:hint="cs"/>
          <w:rtl/>
        </w:rPr>
        <w:t xml:space="preserve"> گشته و اجلم نزدیک</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هیچ نیازی نمی‌بینم که بر خدا و رسول او دروغ ببندم و اگر</w:t>
      </w:r>
      <w:r w:rsidR="00964145" w:rsidRPr="0042643E">
        <w:rPr>
          <w:rStyle w:val="Chara"/>
          <w:rFonts w:hint="cs"/>
          <w:rtl/>
        </w:rPr>
        <w:t xml:space="preserve"> آن را </w:t>
      </w:r>
      <w:r w:rsidRPr="0042643E">
        <w:rPr>
          <w:rStyle w:val="Chara"/>
          <w:rFonts w:hint="cs"/>
          <w:rtl/>
        </w:rPr>
        <w:t>یک بار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دو بار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سه بار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تا هفت بار از رسول خدا</w:t>
      </w:r>
      <w:r w:rsidR="0037521C" w:rsidRPr="0037521C">
        <w:rPr>
          <w:rStyle w:val="CharChar"/>
          <w:rFonts w:ascii="B Zar" w:hAnsi="B Zar" w:cs="CTraditional Arabic" w:hint="cs"/>
          <w:rtl/>
        </w:rPr>
        <w:t xml:space="preserve"> ج</w:t>
      </w:r>
      <w:r w:rsidRPr="0042643E">
        <w:rPr>
          <w:rStyle w:val="Chara"/>
          <w:rFonts w:hint="cs"/>
          <w:rtl/>
        </w:rPr>
        <w:t xml:space="preserve"> نمی‌شنیدم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هرگز آن را نقل نمی‌کردم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ولی بیش از این</w:t>
      </w:r>
      <w:r w:rsidR="00964145" w:rsidRPr="0042643E">
        <w:rPr>
          <w:rStyle w:val="Chara"/>
          <w:rFonts w:hint="cs"/>
          <w:rtl/>
        </w:rPr>
        <w:t xml:space="preserve"> آن را </w:t>
      </w:r>
      <w:r w:rsidRPr="0042643E">
        <w:rPr>
          <w:rStyle w:val="Chara"/>
          <w:rFonts w:hint="cs"/>
          <w:rtl/>
        </w:rPr>
        <w:t>از وی شنیده‌ام</w:t>
      </w:r>
      <w:r w:rsidR="00066396" w:rsidRPr="00123301">
        <w:rPr>
          <w:rStyle w:val="CharChar"/>
          <w:rFonts w:ascii="Traditional Arabic" w:hAnsi="Traditional Arabic" w:cs="Traditional Arabic"/>
          <w:rtl/>
        </w:rPr>
        <w:t>»</w:t>
      </w:r>
      <w:r w:rsidR="00D76923" w:rsidRPr="0042643E">
        <w:rPr>
          <w:rStyle w:val="Chara"/>
          <w:rFonts w:hint="cs"/>
          <w:vertAlign w:val="superscript"/>
          <w:rtl/>
        </w:rPr>
        <w:t>(</w:t>
      </w:r>
      <w:r w:rsidR="00D76923" w:rsidRPr="0042643E">
        <w:rPr>
          <w:rStyle w:val="Chara"/>
          <w:vertAlign w:val="superscript"/>
          <w:rtl/>
        </w:rPr>
        <w:footnoteReference w:id="196"/>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این یزید پسر حبان است که از زید بن ارقم برای ما می‌گوید و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خود شاهد زی</w:t>
      </w:r>
      <w:r w:rsidR="00DE4A96" w:rsidRPr="0042643E">
        <w:rPr>
          <w:rStyle w:val="Chara"/>
          <w:rFonts w:hint="cs"/>
          <w:rtl/>
        </w:rPr>
        <w:t>د</w:t>
      </w:r>
      <w:r w:rsidRPr="0042643E">
        <w:rPr>
          <w:rStyle w:val="Chara"/>
          <w:rFonts w:hint="cs"/>
          <w:rtl/>
        </w:rPr>
        <w:t xml:space="preserve"> پسر ارقم بودم که عبیدالله پسر زیاد به دنبالش فرستاد و گفت</w:t>
      </w:r>
      <w:r w:rsidR="00A1692D" w:rsidRPr="0042643E">
        <w:rPr>
          <w:rStyle w:val="Chara"/>
          <w:rFonts w:hint="cs"/>
          <w:rtl/>
        </w:rPr>
        <w:t xml:space="preserve">: </w:t>
      </w:r>
      <w:r w:rsidR="00066396" w:rsidRPr="00123301">
        <w:rPr>
          <w:rFonts w:ascii="Traditional Arabic" w:hAnsi="Traditional Arabic" w:cs="Traditional Arabic"/>
          <w:rtl/>
        </w:rPr>
        <w:t>«</w:t>
      </w:r>
      <w:r w:rsidRPr="0042643E">
        <w:rPr>
          <w:rStyle w:val="Chara"/>
          <w:rFonts w:hint="cs"/>
          <w:rtl/>
        </w:rPr>
        <w:t xml:space="preserve">این چه حرف‌هایی هستند که از تو </w:t>
      </w:r>
      <w:r w:rsidR="003D0EA1" w:rsidRPr="0042643E">
        <w:rPr>
          <w:rStyle w:val="Chara"/>
          <w:rFonts w:hint="cs"/>
          <w:rtl/>
        </w:rPr>
        <w:t>شن</w:t>
      </w:r>
      <w:r w:rsidR="0042643E">
        <w:rPr>
          <w:rStyle w:val="Chara"/>
          <w:rFonts w:hint="cs"/>
          <w:rtl/>
        </w:rPr>
        <w:t>ی</w:t>
      </w:r>
      <w:r w:rsidR="003D0EA1" w:rsidRPr="0042643E">
        <w:rPr>
          <w:rStyle w:val="Chara"/>
          <w:rFonts w:hint="cs"/>
          <w:rtl/>
        </w:rPr>
        <w:t>ده شده است</w:t>
      </w:r>
      <w:r w:rsidRPr="0042643E">
        <w:rPr>
          <w:rStyle w:val="Chara"/>
          <w:rFonts w:hint="cs"/>
          <w:rtl/>
        </w:rPr>
        <w:t xml:space="preserve"> و تو</w:t>
      </w:r>
      <w:r w:rsidR="00824085" w:rsidRPr="0042643E">
        <w:rPr>
          <w:rStyle w:val="Chara"/>
          <w:rFonts w:hint="cs"/>
          <w:rtl/>
        </w:rPr>
        <w:t xml:space="preserve"> آن‌ها </w:t>
      </w:r>
      <w:r w:rsidRPr="0042643E">
        <w:rPr>
          <w:rStyle w:val="Chara"/>
          <w:rFonts w:hint="cs"/>
          <w:rtl/>
        </w:rPr>
        <w:t>را از رسول خدا</w:t>
      </w:r>
      <w:r w:rsidR="0037521C" w:rsidRPr="0037521C">
        <w:rPr>
          <w:rFonts w:cs="CTraditional Arabic" w:hint="cs"/>
          <w:rtl/>
        </w:rPr>
        <w:t xml:space="preserve"> ج</w:t>
      </w:r>
      <w:r w:rsidRPr="0042643E">
        <w:rPr>
          <w:rStyle w:val="Chara"/>
          <w:rFonts w:hint="cs"/>
          <w:rtl/>
        </w:rPr>
        <w:t xml:space="preserve"> نقل کرده‌ای و گمان می‌بری که او (رسول الله) دارای حوضی در بهشت است؟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رسول خدا</w:t>
      </w:r>
      <w:r w:rsidR="0037521C" w:rsidRPr="0037521C">
        <w:rPr>
          <w:rFonts w:cs="CTraditional Arabic" w:hint="cs"/>
          <w:rtl/>
        </w:rPr>
        <w:t xml:space="preserve"> ج</w:t>
      </w:r>
      <w:r w:rsidRPr="0042643E">
        <w:rPr>
          <w:rStyle w:val="Chara"/>
          <w:rFonts w:hint="cs"/>
          <w:rtl/>
        </w:rPr>
        <w:t xml:space="preserve"> این مطلب را برای ما گفته و ما را بدان وعده داده است.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دروغ می‌گویی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تو پیری خرفت شده‌ای.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من</w:t>
      </w:r>
      <w:r w:rsidR="00964145" w:rsidRPr="0042643E">
        <w:rPr>
          <w:rStyle w:val="Chara"/>
          <w:rFonts w:hint="cs"/>
          <w:rtl/>
        </w:rPr>
        <w:t xml:space="preserve"> آن را </w:t>
      </w:r>
      <w:r w:rsidRPr="0042643E">
        <w:rPr>
          <w:rStyle w:val="Chara"/>
          <w:rFonts w:hint="cs"/>
          <w:rtl/>
        </w:rPr>
        <w:t>به دو گوش خود از رسول خدا</w:t>
      </w:r>
      <w:r w:rsidR="0037521C" w:rsidRPr="0037521C">
        <w:rPr>
          <w:rFonts w:cs="CTraditional Arabic" w:hint="cs"/>
          <w:rtl/>
        </w:rPr>
        <w:t xml:space="preserve"> ج</w:t>
      </w:r>
      <w:r w:rsidRPr="0042643E">
        <w:rPr>
          <w:rStyle w:val="Chara"/>
          <w:rFonts w:hint="cs"/>
          <w:rtl/>
        </w:rPr>
        <w:t xml:space="preserve"> شنیده‌ام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یعنی شنیدم می‌گفت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هر کس عمدا بر من دروغ ببندد پس به اقامتگاه خود در دوزخ برآید. و من هرگز بر رسول خدا</w:t>
      </w:r>
      <w:r w:rsidR="0037521C" w:rsidRPr="0037521C">
        <w:rPr>
          <w:rFonts w:cs="CTraditional Arabic" w:hint="cs"/>
          <w:rtl/>
        </w:rPr>
        <w:t xml:space="preserve"> ج</w:t>
      </w:r>
      <w:r w:rsidRPr="0042643E">
        <w:rPr>
          <w:rStyle w:val="Chara"/>
          <w:rFonts w:hint="cs"/>
          <w:rtl/>
        </w:rPr>
        <w:t xml:space="preserve"> دروغ نبسته‌ام</w:t>
      </w:r>
      <w:r w:rsidR="00066396" w:rsidRPr="00123301">
        <w:rPr>
          <w:rFonts w:ascii="Traditional Arabic" w:hAnsi="Traditional Arabic" w:cs="Traditional Arabic"/>
          <w:rtl/>
        </w:rPr>
        <w:t>»</w:t>
      </w:r>
      <w:r w:rsidR="00D76923" w:rsidRPr="0042643E">
        <w:rPr>
          <w:rStyle w:val="Chara"/>
          <w:rFonts w:hint="cs"/>
          <w:vertAlign w:val="superscript"/>
          <w:rtl/>
        </w:rPr>
        <w:t>(</w:t>
      </w:r>
      <w:r w:rsidR="00D76923" w:rsidRPr="0042643E">
        <w:rPr>
          <w:rStyle w:val="Chara"/>
          <w:vertAlign w:val="superscript"/>
          <w:rtl/>
        </w:rPr>
        <w:footnoteReference w:id="197"/>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آیا این دو صحابی دروغگو بوده‌اند؟</w:t>
      </w:r>
    </w:p>
    <w:p w:rsidR="00FB30AD" w:rsidRPr="0042643E" w:rsidRDefault="00FB30AD" w:rsidP="00123301">
      <w:pPr>
        <w:pStyle w:val="Char0"/>
        <w:bidi/>
        <w:ind w:firstLine="284"/>
        <w:rPr>
          <w:rStyle w:val="Chara"/>
          <w:rtl/>
        </w:rPr>
      </w:pPr>
      <w:r w:rsidRPr="0042643E">
        <w:rPr>
          <w:rStyle w:val="Chara"/>
          <w:rFonts w:hint="cs"/>
          <w:rtl/>
        </w:rPr>
        <w:t>این علی</w:t>
      </w:r>
      <w:r w:rsidR="0037521C" w:rsidRPr="0037521C">
        <w:rPr>
          <w:rFonts w:cs="CTraditional Arabic" w:hint="cs"/>
          <w:rtl/>
        </w:rPr>
        <w:t>س</w:t>
      </w:r>
      <w:r w:rsidR="002503BA" w:rsidRPr="0042643E">
        <w:rPr>
          <w:rStyle w:val="Chara"/>
          <w:rFonts w:hint="cs"/>
          <w:rtl/>
        </w:rPr>
        <w:t xml:space="preserve"> است که</w:t>
      </w:r>
      <w:r w:rsidRPr="0042643E">
        <w:rPr>
          <w:rStyle w:val="Chara"/>
          <w:rFonts w:hint="cs"/>
          <w:rtl/>
        </w:rPr>
        <w:t xml:space="preserve"> می‌گوید</w:t>
      </w:r>
      <w:r w:rsidR="00A1692D" w:rsidRPr="0042643E">
        <w:rPr>
          <w:rStyle w:val="Chara"/>
          <w:rFonts w:hint="cs"/>
          <w:rtl/>
        </w:rPr>
        <w:t xml:space="preserve">: </w:t>
      </w:r>
      <w:r w:rsidR="00C051F1" w:rsidRPr="00123301">
        <w:rPr>
          <w:rFonts w:ascii="Traditional Arabic" w:hAnsi="Traditional Arabic" w:cs="Traditional Arabic"/>
          <w:rtl/>
        </w:rPr>
        <w:t>«</w:t>
      </w:r>
      <w:r w:rsidRPr="0042643E">
        <w:rPr>
          <w:rStyle w:val="Chara"/>
          <w:rFonts w:hint="cs"/>
          <w:rtl/>
        </w:rPr>
        <w:t>اگر از رسول خدا</w:t>
      </w:r>
      <w:r w:rsidR="0037521C" w:rsidRPr="0037521C">
        <w:rPr>
          <w:rFonts w:cs="CTraditional Arabic" w:hint="cs"/>
          <w:rtl/>
        </w:rPr>
        <w:t xml:space="preserve"> ج</w:t>
      </w:r>
      <w:r w:rsidRPr="0042643E">
        <w:rPr>
          <w:rStyle w:val="Chara"/>
          <w:rFonts w:hint="cs"/>
          <w:rtl/>
        </w:rPr>
        <w:t xml:space="preserve"> چیزی برای شما نقل کردم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بدانید که اگر آسمان بر من فرود آید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نزد من محبوب‌تر است از این‌که بر وی دروغ ببندم</w:t>
      </w:r>
      <w:r w:rsidR="00C051F1" w:rsidRPr="00123301">
        <w:rPr>
          <w:rFonts w:ascii="Traditional Arabic" w:hAnsi="Traditional Arabic" w:cs="Traditional Arabic"/>
          <w:rtl/>
        </w:rPr>
        <w:t>»</w:t>
      </w:r>
      <w:r w:rsidR="00D76923" w:rsidRPr="0042643E">
        <w:rPr>
          <w:rStyle w:val="Chara"/>
          <w:rFonts w:hint="cs"/>
          <w:vertAlign w:val="superscript"/>
          <w:rtl/>
        </w:rPr>
        <w:t>(</w:t>
      </w:r>
      <w:r w:rsidR="00D76923" w:rsidRPr="0042643E">
        <w:rPr>
          <w:rStyle w:val="Chara"/>
          <w:vertAlign w:val="superscript"/>
          <w:rtl/>
        </w:rPr>
        <w:footnoteReference w:id="198"/>
      </w:r>
      <w:r w:rsidR="00D76923" w:rsidRPr="0042643E">
        <w:rPr>
          <w:rStyle w:val="Chara"/>
          <w:rFonts w:hint="cs"/>
          <w:vertAlign w:val="superscript"/>
          <w:rtl/>
        </w:rPr>
        <w:t>)</w:t>
      </w:r>
      <w:r w:rsidRPr="0042643E">
        <w:rPr>
          <w:rStyle w:val="Chara"/>
          <w:rFonts w:hint="cs"/>
          <w:rtl/>
        </w:rPr>
        <w:t>.</w:t>
      </w:r>
    </w:p>
    <w:p w:rsidR="00FB30AD" w:rsidRPr="0042643E" w:rsidRDefault="00FB30AD" w:rsidP="0092401A">
      <w:pPr>
        <w:pStyle w:val="Char0"/>
        <w:bidi/>
        <w:ind w:firstLine="284"/>
        <w:rPr>
          <w:rStyle w:val="Chara"/>
          <w:rtl/>
        </w:rPr>
      </w:pPr>
      <w:r w:rsidRPr="0042643E">
        <w:rPr>
          <w:rStyle w:val="Chara"/>
          <w:rFonts w:hint="cs"/>
          <w:rtl/>
        </w:rPr>
        <w:t>این ابوذر</w:t>
      </w:r>
      <w:r w:rsidR="0037521C" w:rsidRPr="0037521C">
        <w:rPr>
          <w:rFonts w:cs="CTraditional Arabic" w:hint="cs"/>
          <w:rtl/>
          <w:lang w:bidi="fa-IR"/>
        </w:rPr>
        <w:t>س</w:t>
      </w:r>
      <w:r w:rsidRPr="0042643E">
        <w:rPr>
          <w:rStyle w:val="Chara"/>
          <w:rFonts w:hint="cs"/>
          <w:rtl/>
        </w:rPr>
        <w:t xml:space="preserve"> است که نسبت کذب به خویشتن را نفی می‌کند و در روایتی که حاکم آن را از مط</w:t>
      </w:r>
      <w:r w:rsidR="003952B4" w:rsidRPr="0042643E">
        <w:rPr>
          <w:rStyle w:val="Chara"/>
          <w:rFonts w:hint="cs"/>
          <w:rtl/>
        </w:rPr>
        <w:t>ر</w:t>
      </w:r>
      <w:r w:rsidRPr="0042643E">
        <w:rPr>
          <w:rStyle w:val="Chara"/>
          <w:rFonts w:hint="cs"/>
          <w:rtl/>
        </w:rPr>
        <w:t xml:space="preserve">ف پسر عبدالله پسر الشخیر </w:t>
      </w:r>
      <w:r w:rsidR="006552CB" w:rsidRPr="0042643E">
        <w:rPr>
          <w:rStyle w:val="Chara"/>
          <w:rFonts w:hint="cs"/>
          <w:rtl/>
        </w:rPr>
        <w:t xml:space="preserve">روایت </w:t>
      </w:r>
      <w:r w:rsidRPr="0042643E">
        <w:rPr>
          <w:rStyle w:val="Chara"/>
          <w:rFonts w:hint="cs"/>
          <w:rtl/>
        </w:rPr>
        <w:t>کرده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می‌گوید</w:t>
      </w:r>
      <w:r w:rsidR="00A1692D" w:rsidRPr="0042643E">
        <w:rPr>
          <w:rStyle w:val="Chara"/>
          <w:rFonts w:hint="cs"/>
          <w:rtl/>
        </w:rPr>
        <w:t xml:space="preserve">: </w:t>
      </w:r>
      <w:r w:rsidR="00C051F1" w:rsidRPr="00123301">
        <w:rPr>
          <w:rFonts w:ascii="Traditional Arabic" w:hAnsi="Traditional Arabic" w:cs="Traditional Arabic"/>
          <w:rtl/>
          <w:lang w:bidi="fa-IR"/>
        </w:rPr>
        <w:t>«</w:t>
      </w:r>
      <w:r w:rsidRPr="0042643E">
        <w:rPr>
          <w:rStyle w:val="Chara"/>
          <w:rFonts w:hint="cs"/>
          <w:rtl/>
        </w:rPr>
        <w:t>حدیثی از ابوذر به من ‌رسید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دوست داشتم وی را ببینم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باری او را دیدم. گفتم</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ابوذر حدیثی به نقل از شما به من رسید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آرزو می‌کردم تو را ببینم.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خدا پدرت را بیامرزد. حال مرا پیدا کردی. 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گفتم به من بگو</w:t>
      </w:r>
      <w:r w:rsidR="00824085" w:rsidRPr="0042643E">
        <w:rPr>
          <w:rStyle w:val="Chara"/>
          <w:rFonts w:hint="cs"/>
          <w:rtl/>
        </w:rPr>
        <w:t>،</w:t>
      </w:r>
      <w:r w:rsidR="00441B44" w:rsidRPr="0042643E">
        <w:rPr>
          <w:rStyle w:val="Chara"/>
          <w:rFonts w:hint="cs"/>
          <w:rtl/>
        </w:rPr>
        <w:t xml:space="preserve"> </w:t>
      </w:r>
      <w:r w:rsidR="003952B4" w:rsidRPr="0042643E">
        <w:rPr>
          <w:rStyle w:val="Chara"/>
          <w:rFonts w:hint="cs"/>
          <w:rtl/>
        </w:rPr>
        <w:t xml:space="preserve">من شنیده ام </w:t>
      </w:r>
      <w:r w:rsidRPr="0042643E">
        <w:rPr>
          <w:rStyle w:val="Chara"/>
          <w:rFonts w:hint="cs"/>
          <w:rtl/>
        </w:rPr>
        <w:t>که رسول خدا</w:t>
      </w:r>
      <w:r w:rsidR="0037521C" w:rsidRPr="0037521C">
        <w:rPr>
          <w:rFonts w:cs="CTraditional Arabic" w:hint="cs"/>
          <w:rtl/>
          <w:lang w:bidi="fa-IR"/>
        </w:rPr>
        <w:t xml:space="preserve"> ج</w:t>
      </w:r>
      <w:r w:rsidRPr="0042643E">
        <w:rPr>
          <w:rStyle w:val="Chara"/>
          <w:rFonts w:hint="cs"/>
          <w:rtl/>
        </w:rPr>
        <w:t xml:space="preserve"> با شما صحبت کرده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خداوند سه کس را دوست دارد و از سه کس بدش می‌آید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هرگز نسبت به من گمان مبر که به محبوبم دروغ ببندم. 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گفتم این سه نفر که خداوند</w:t>
      </w:r>
      <w:r w:rsidR="00824085" w:rsidRPr="0042643E">
        <w:rPr>
          <w:rStyle w:val="Chara"/>
          <w:rFonts w:hint="cs"/>
          <w:rtl/>
        </w:rPr>
        <w:t xml:space="preserve"> آن‌ها </w:t>
      </w:r>
      <w:r w:rsidRPr="0042643E">
        <w:rPr>
          <w:rStyle w:val="Chara"/>
          <w:rFonts w:hint="cs"/>
          <w:rtl/>
        </w:rPr>
        <w:t>را دوست دارد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کیانند؟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مردی است</w:t>
      </w:r>
      <w:r w:rsidR="00191619" w:rsidRPr="0042643E">
        <w:rPr>
          <w:rStyle w:val="Chara"/>
          <w:rFonts w:hint="cs"/>
          <w:rtl/>
        </w:rPr>
        <w:t>.</w:t>
      </w:r>
      <w:r w:rsidRPr="0042643E">
        <w:rPr>
          <w:rStyle w:val="Chara"/>
          <w:rFonts w:hint="cs"/>
          <w:rtl/>
        </w:rPr>
        <w:t>..</w:t>
      </w:r>
      <w:r w:rsidR="00C051F1"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199"/>
      </w:r>
      <w:r w:rsidR="00D76923" w:rsidRPr="0042643E">
        <w:rPr>
          <w:rStyle w:val="Chara"/>
          <w:rFonts w:hint="cs"/>
          <w:vertAlign w:val="superscript"/>
          <w:rtl/>
        </w:rPr>
        <w:t>)</w:t>
      </w:r>
      <w:r w:rsidR="0090385B" w:rsidRPr="0042643E">
        <w:rPr>
          <w:rStyle w:val="Chara"/>
          <w:rFonts w:hint="cs"/>
          <w:rtl/>
        </w:rPr>
        <w:t xml:space="preserve"> </w:t>
      </w:r>
      <w:r w:rsidRPr="0042643E">
        <w:rPr>
          <w:rStyle w:val="Chara"/>
          <w:rFonts w:hint="cs"/>
          <w:rtl/>
        </w:rPr>
        <w:t>و یک یک</w:t>
      </w:r>
      <w:r w:rsidR="00824085" w:rsidRPr="0042643E">
        <w:rPr>
          <w:rStyle w:val="Chara"/>
          <w:rFonts w:hint="cs"/>
          <w:rtl/>
        </w:rPr>
        <w:t xml:space="preserve"> آن‌ها </w:t>
      </w:r>
      <w:r w:rsidRPr="0042643E">
        <w:rPr>
          <w:rStyle w:val="Chara"/>
          <w:rFonts w:hint="cs"/>
          <w:rtl/>
        </w:rPr>
        <w:t>را بر شمرد.</w:t>
      </w:r>
    </w:p>
    <w:p w:rsidR="00FB30AD" w:rsidRPr="00123301" w:rsidRDefault="00FB30AD" w:rsidP="00123301">
      <w:pPr>
        <w:pStyle w:val="Char0"/>
        <w:bidi/>
        <w:ind w:firstLine="284"/>
        <w:rPr>
          <w:rStyle w:val="CharChar"/>
          <w:rtl/>
          <w:lang w:bidi="fa-IR"/>
        </w:rPr>
      </w:pPr>
      <w:r w:rsidRPr="0042643E">
        <w:rPr>
          <w:rStyle w:val="Chara"/>
          <w:rFonts w:hint="cs"/>
          <w:rtl/>
        </w:rPr>
        <w:t>آیا از این روایت نتیجه می‌گیریم که ابوذر کذاب است؟ چرا که از خود نفی کذب کرده است و این در حالی است که او نیازمند تزکیه و پاکانه‌ی هیچ امری نیست. بعد از این‌که رسول خدا</w:t>
      </w:r>
      <w:r w:rsidR="0037521C" w:rsidRPr="0037521C">
        <w:rPr>
          <w:rFonts w:cs="CTraditional Arabic" w:hint="cs"/>
          <w:rtl/>
          <w:lang w:bidi="fa-IR"/>
        </w:rPr>
        <w:t xml:space="preserve"> ج</w:t>
      </w:r>
      <w:r w:rsidRPr="0042643E">
        <w:rPr>
          <w:rStyle w:val="Chara"/>
          <w:rFonts w:hint="cs"/>
          <w:rtl/>
        </w:rPr>
        <w:t xml:space="preserve"> در حق وی فرموده است</w:t>
      </w:r>
      <w:r w:rsidR="00A1692D" w:rsidRPr="0042643E">
        <w:rPr>
          <w:rStyle w:val="Chara"/>
          <w:rFonts w:hint="cs"/>
          <w:rtl/>
        </w:rPr>
        <w:t xml:space="preserve">: </w:t>
      </w:r>
      <w:r w:rsidRPr="00123301">
        <w:rPr>
          <w:rStyle w:val="Char6"/>
          <w:rFonts w:hint="cs"/>
          <w:rtl/>
        </w:rPr>
        <w:t>‌</w:t>
      </w:r>
      <w:r w:rsidR="00B93D13" w:rsidRPr="00123301">
        <w:rPr>
          <w:rStyle w:val="Char6"/>
          <w:rFonts w:ascii="Calibri" w:hAnsi="Calibri" w:hint="cs"/>
          <w:rtl/>
          <w:lang w:bidi="fa-IR"/>
        </w:rPr>
        <w:t>»</w:t>
      </w:r>
      <w:r w:rsidRPr="00123301">
        <w:rPr>
          <w:rStyle w:val="Char6"/>
          <w:rFonts w:hint="cs"/>
          <w:rtl/>
        </w:rPr>
        <w:t xml:space="preserve">ما </w:t>
      </w:r>
      <w:r w:rsidR="00C051F1" w:rsidRPr="00123301">
        <w:rPr>
          <w:rStyle w:val="Char6"/>
          <w:rFonts w:hint="cs"/>
          <w:rtl/>
        </w:rPr>
        <w:t>أ</w:t>
      </w:r>
      <w:r w:rsidRPr="00123301">
        <w:rPr>
          <w:rStyle w:val="Char6"/>
          <w:rFonts w:hint="cs"/>
          <w:rtl/>
        </w:rPr>
        <w:t xml:space="preserve">قلت الغبراء ولا </w:t>
      </w:r>
      <w:r w:rsidR="00C051F1" w:rsidRPr="00123301">
        <w:rPr>
          <w:rStyle w:val="Char6"/>
          <w:rFonts w:hint="cs"/>
          <w:rtl/>
        </w:rPr>
        <w:t>أ</w:t>
      </w:r>
      <w:r w:rsidR="00644EDC" w:rsidRPr="00123301">
        <w:rPr>
          <w:rStyle w:val="Char6"/>
          <w:rFonts w:hint="cs"/>
          <w:rtl/>
        </w:rPr>
        <w:t xml:space="preserve">ظلت الخضرا </w:t>
      </w:r>
      <w:r w:rsidR="00C051F1" w:rsidRPr="00123301">
        <w:rPr>
          <w:rStyle w:val="Char6"/>
          <w:rFonts w:hint="cs"/>
          <w:rtl/>
        </w:rPr>
        <w:t>أ</w:t>
      </w:r>
      <w:r w:rsidR="00644EDC" w:rsidRPr="00123301">
        <w:rPr>
          <w:rStyle w:val="Char6"/>
          <w:rFonts w:hint="cs"/>
          <w:rtl/>
        </w:rPr>
        <w:t>صدق لهجه</w:t>
      </w:r>
      <w:r w:rsidRPr="00123301">
        <w:rPr>
          <w:rStyle w:val="Char6"/>
          <w:rFonts w:hint="cs"/>
          <w:rtl/>
        </w:rPr>
        <w:t xml:space="preserve"> من </w:t>
      </w:r>
      <w:r w:rsidR="00C051F1" w:rsidRPr="00123301">
        <w:rPr>
          <w:rStyle w:val="Char6"/>
          <w:rFonts w:hint="cs"/>
          <w:rtl/>
        </w:rPr>
        <w:t>أ</w:t>
      </w:r>
      <w:r w:rsidRPr="00123301">
        <w:rPr>
          <w:rStyle w:val="Char6"/>
          <w:rFonts w:hint="cs"/>
          <w:rtl/>
        </w:rPr>
        <w:t>ب</w:t>
      </w:r>
      <w:r w:rsidR="00C051F1" w:rsidRPr="00123301">
        <w:rPr>
          <w:rStyle w:val="Char6"/>
          <w:rFonts w:hint="cs"/>
          <w:rtl/>
        </w:rPr>
        <w:t>ي</w:t>
      </w:r>
      <w:r w:rsidRPr="00123301">
        <w:rPr>
          <w:rStyle w:val="Char6"/>
          <w:rFonts w:hint="cs"/>
          <w:rtl/>
        </w:rPr>
        <w:t xml:space="preserve"> ذر</w:t>
      </w:r>
      <w:r w:rsidR="00C051F1" w:rsidRPr="00123301">
        <w:rPr>
          <w:rStyle w:val="Char6"/>
          <w:rtl/>
        </w:rPr>
        <w:t>»</w:t>
      </w:r>
      <w:r w:rsidR="00C051F1"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کره‌ی زمین بر روی خود حمل نکرده و سایه‌ی درختان به زیر خود نیاورده صادق لهجه‌تر از ابوذر را.</w:t>
      </w:r>
    </w:p>
    <w:p w:rsidR="00FB30AD" w:rsidRPr="00123301" w:rsidRDefault="00FB30AD" w:rsidP="0092401A">
      <w:pPr>
        <w:pStyle w:val="Char0"/>
        <w:bidi/>
        <w:ind w:firstLine="284"/>
        <w:rPr>
          <w:rFonts w:ascii="Times New Roman" w:hAnsi="Times New Roman" w:cs="Times New Roman"/>
          <w:rtl/>
        </w:rPr>
      </w:pPr>
      <w:r w:rsidRPr="0042643E">
        <w:rPr>
          <w:rStyle w:val="Chara"/>
          <w:rFonts w:hint="cs"/>
          <w:rtl/>
        </w:rPr>
        <w:t xml:space="preserve">این هم </w:t>
      </w:r>
      <w:r w:rsidR="002C1F02" w:rsidRPr="0042643E">
        <w:rPr>
          <w:rStyle w:val="Chara"/>
          <w:rFonts w:hint="cs"/>
          <w:rtl/>
        </w:rPr>
        <w:t>براء</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پسر عازب است که نسبت کذب به خویشتن را نفی می‌کند و بعد از روایت حدیثی می‌گوید</w:t>
      </w:r>
      <w:r w:rsidR="00A1692D" w:rsidRPr="0042643E">
        <w:rPr>
          <w:rStyle w:val="Chara"/>
          <w:rFonts w:hint="cs"/>
          <w:rtl/>
        </w:rPr>
        <w:t xml:space="preserve">: </w:t>
      </w:r>
      <w:r w:rsidR="00C051F1" w:rsidRPr="00123301">
        <w:rPr>
          <w:rFonts w:ascii="Traditional Arabic" w:hAnsi="Traditional Arabic" w:cs="Traditional Arabic"/>
          <w:rtl/>
        </w:rPr>
        <w:t>«</w:t>
      </w:r>
      <w:r w:rsidRPr="0042643E">
        <w:rPr>
          <w:rStyle w:val="Chara"/>
          <w:rFonts w:hint="cs"/>
          <w:rtl/>
        </w:rPr>
        <w:t>همه‌ی آن‌چه را که برای شما نقل می‌کنیم و به رسول خدا</w:t>
      </w:r>
      <w:r w:rsidR="0037521C" w:rsidRPr="0037521C">
        <w:rPr>
          <w:rFonts w:cs="CTraditional Arabic" w:hint="cs"/>
          <w:rtl/>
        </w:rPr>
        <w:t>ج</w:t>
      </w:r>
      <w:r w:rsidRPr="0042643E">
        <w:rPr>
          <w:rStyle w:val="Chara"/>
          <w:rFonts w:hint="cs"/>
          <w:rtl/>
        </w:rPr>
        <w:t xml:space="preserve"> نسبت می‌دهیم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خود مستقیما آن را از او نشنیده‌ایم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بعضی را خود شنیده و برخی را از یاران خویش نقل می‌کنیم. اما در هر صورت ما دروغ نمی‌گوییم</w:t>
      </w:r>
      <w:r w:rsidR="00C051F1" w:rsidRPr="00123301">
        <w:rPr>
          <w:rFonts w:ascii="Traditional Arabic" w:hAnsi="Traditional Arabic" w:cs="Traditional Arabic"/>
          <w:rtl/>
        </w:rPr>
        <w:t>»</w:t>
      </w:r>
      <w:r w:rsidR="00D76923" w:rsidRPr="0042643E">
        <w:rPr>
          <w:rStyle w:val="Chara"/>
          <w:rFonts w:hint="cs"/>
          <w:vertAlign w:val="superscript"/>
          <w:rtl/>
        </w:rPr>
        <w:t>(</w:t>
      </w:r>
      <w:r w:rsidR="00D76923" w:rsidRPr="0042643E">
        <w:rPr>
          <w:rStyle w:val="Chara"/>
          <w:vertAlign w:val="superscript"/>
          <w:rtl/>
        </w:rPr>
        <w:footnoteReference w:id="200"/>
      </w:r>
      <w:r w:rsidR="00D76923" w:rsidRPr="0042643E">
        <w:rPr>
          <w:rStyle w:val="Chara"/>
          <w:rFonts w:hint="cs"/>
          <w:vertAlign w:val="superscript"/>
          <w:rtl/>
        </w:rPr>
        <w:t>)</w:t>
      </w:r>
      <w:r w:rsidRPr="0042643E">
        <w:rPr>
          <w:rStyle w:val="Chara"/>
          <w:rFonts w:hint="cs"/>
          <w:rtl/>
        </w:rPr>
        <w:t>.</w:t>
      </w:r>
      <w:r w:rsidR="0090385B" w:rsidRPr="0042643E">
        <w:rPr>
          <w:rStyle w:val="Chara"/>
          <w:rFonts w:hint="cs"/>
          <w:rtl/>
        </w:rPr>
        <w:t xml:space="preserve"> </w:t>
      </w:r>
      <w:r w:rsidRPr="0042643E">
        <w:rPr>
          <w:rStyle w:val="Chara"/>
          <w:rFonts w:hint="cs"/>
          <w:rtl/>
        </w:rPr>
        <w:t>در روایت حاکم نیز آمده است که همه‌ی ما احادیث را مستقیما از رسول خدا</w:t>
      </w:r>
      <w:r w:rsidR="0037521C" w:rsidRPr="0037521C">
        <w:rPr>
          <w:rFonts w:cs="CTraditional Arabic" w:hint="cs"/>
          <w:rtl/>
        </w:rPr>
        <w:t xml:space="preserve"> ج</w:t>
      </w:r>
      <w:r w:rsidRPr="0042643E">
        <w:rPr>
          <w:rStyle w:val="Chara"/>
          <w:rFonts w:hint="cs"/>
          <w:rtl/>
        </w:rPr>
        <w:t xml:space="preserve"> نمی‌شنیدیم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در گیر کارها و مشغولیت‌های خویش بودیم و این امر ما را از شنیدن مستقیم باز می‌داشت. ولی انسان‌های آن روز دروغ نمی‌گفتند و</w:t>
      </w:r>
      <w:r w:rsidR="0092213A" w:rsidRPr="0042643E">
        <w:rPr>
          <w:rStyle w:val="Chara"/>
          <w:rFonts w:hint="cs"/>
          <w:rtl/>
        </w:rPr>
        <w:t xml:space="preserve"> آن‌هایی </w:t>
      </w:r>
      <w:r w:rsidRPr="0042643E">
        <w:rPr>
          <w:rStyle w:val="Chara"/>
          <w:rFonts w:hint="cs"/>
          <w:rtl/>
        </w:rPr>
        <w:t>که حضور داشتند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احادیث را برای افراد غایب نقل و بازگو می‌کردند</w:t>
      </w:r>
      <w:r w:rsidR="00D76923" w:rsidRPr="0042643E">
        <w:rPr>
          <w:rStyle w:val="Chara"/>
          <w:rFonts w:hint="cs"/>
          <w:vertAlign w:val="superscript"/>
          <w:rtl/>
        </w:rPr>
        <w:t>(</w:t>
      </w:r>
      <w:r w:rsidR="00D76923" w:rsidRPr="0042643E">
        <w:rPr>
          <w:rStyle w:val="Chara"/>
          <w:vertAlign w:val="superscript"/>
          <w:rtl/>
        </w:rPr>
        <w:footnoteReference w:id="201"/>
      </w:r>
      <w:r w:rsidR="00D76923" w:rsidRPr="0042643E">
        <w:rPr>
          <w:rStyle w:val="Chara"/>
          <w:rFonts w:hint="cs"/>
          <w:vertAlign w:val="superscript"/>
          <w:rtl/>
        </w:rPr>
        <w:t>)</w:t>
      </w:r>
      <w:r w:rsidRPr="0042643E">
        <w:rPr>
          <w:rStyle w:val="Chara"/>
          <w:rFonts w:hint="cs"/>
          <w:rtl/>
        </w:rPr>
        <w:t>.</w:t>
      </w:r>
    </w:p>
    <w:p w:rsidR="00FB30AD" w:rsidRPr="0042643E" w:rsidRDefault="002503BA" w:rsidP="00123301">
      <w:pPr>
        <w:pStyle w:val="Char0"/>
        <w:bidi/>
        <w:ind w:firstLine="284"/>
        <w:rPr>
          <w:rStyle w:val="Chara"/>
          <w:rtl/>
        </w:rPr>
      </w:pPr>
      <w:r w:rsidRPr="0042643E">
        <w:rPr>
          <w:rStyle w:val="Chara"/>
          <w:rFonts w:hint="cs"/>
          <w:rtl/>
        </w:rPr>
        <w:t xml:space="preserve">هم‌چنین </w:t>
      </w:r>
      <w:r w:rsidR="00FB30AD" w:rsidRPr="0042643E">
        <w:rPr>
          <w:rStyle w:val="Chara"/>
          <w:rFonts w:hint="cs"/>
          <w:rtl/>
        </w:rPr>
        <w:t>انس</w:t>
      </w:r>
      <w:r w:rsidR="0037521C" w:rsidRPr="0037521C">
        <w:rPr>
          <w:rFonts w:cs="CTraditional Arabic" w:hint="cs"/>
          <w:rtl/>
          <w:lang w:bidi="fa-IR"/>
        </w:rPr>
        <w:t>س</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در روایتی که حمید نقلش کرده</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چنین می‌گوید</w:t>
      </w:r>
      <w:r w:rsidR="00A1692D" w:rsidRPr="0042643E">
        <w:rPr>
          <w:rStyle w:val="Chara"/>
          <w:rFonts w:hint="cs"/>
          <w:rtl/>
        </w:rPr>
        <w:t xml:space="preserve">: </w:t>
      </w:r>
      <w:r w:rsidR="00C051F1" w:rsidRPr="00123301">
        <w:rPr>
          <w:rFonts w:ascii="Traditional Arabic" w:hAnsi="Traditional Arabic" w:cs="Traditional Arabic"/>
          <w:rtl/>
          <w:lang w:bidi="fa-IR"/>
        </w:rPr>
        <w:t>«</w:t>
      </w:r>
      <w:r w:rsidR="001223D4" w:rsidRPr="0042643E">
        <w:rPr>
          <w:rStyle w:val="Chara"/>
          <w:rFonts w:hint="cs"/>
          <w:rtl/>
        </w:rPr>
        <w:t>نزد</w:t>
      </w:r>
      <w:r w:rsidR="00441B44" w:rsidRPr="0042643E">
        <w:rPr>
          <w:rStyle w:val="Chara"/>
          <w:rFonts w:hint="cs"/>
          <w:rtl/>
        </w:rPr>
        <w:t xml:space="preserve"> </w:t>
      </w:r>
      <w:r w:rsidR="00FB30AD" w:rsidRPr="0042643E">
        <w:rPr>
          <w:rStyle w:val="Chara"/>
          <w:rFonts w:hint="cs"/>
          <w:rtl/>
        </w:rPr>
        <w:t>انس پسر مالک بودیم</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گفت</w:t>
      </w:r>
      <w:r w:rsidR="00A1692D" w:rsidRPr="0042643E">
        <w:rPr>
          <w:rStyle w:val="Chara"/>
          <w:rFonts w:hint="cs"/>
          <w:rtl/>
        </w:rPr>
        <w:t>:</w:t>
      </w:r>
      <w:r w:rsidR="003151F5" w:rsidRPr="0042643E">
        <w:rPr>
          <w:rStyle w:val="Chara"/>
          <w:rFonts w:hint="cs"/>
          <w:rtl/>
        </w:rPr>
        <w:t xml:space="preserve"> </w:t>
      </w:r>
      <w:r w:rsidR="00FB30AD" w:rsidRPr="0042643E">
        <w:rPr>
          <w:rStyle w:val="Chara"/>
          <w:rFonts w:hint="cs"/>
          <w:rtl/>
        </w:rPr>
        <w:t>سوگند به خدا همه‌ی آن‌چه را که برای شما نقل می‌کنیم و به رسول خدا</w:t>
      </w:r>
      <w:r w:rsidR="0037521C" w:rsidRPr="0037521C">
        <w:rPr>
          <w:rFonts w:cs="CTraditional Arabic" w:hint="cs"/>
          <w:rtl/>
          <w:lang w:bidi="fa-IR"/>
        </w:rPr>
        <w:t xml:space="preserve"> ج</w:t>
      </w:r>
      <w:r w:rsidR="00FB30AD" w:rsidRPr="0042643E">
        <w:rPr>
          <w:rStyle w:val="Chara"/>
          <w:rFonts w:hint="cs"/>
          <w:rtl/>
        </w:rPr>
        <w:t xml:space="preserve"> نسبت می‌دهیم</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مستقیما از وی نشنیده‌ایم</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اما عادت ما چنین بود که به همدیگر دروغ نمی‌گفتیم</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این حدیث را طبرانی در الکبیر روایت کرده و رجال آن‌ رجال صحیح هستند</w:t>
      </w:r>
      <w:r w:rsidR="00C051F1"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202"/>
      </w:r>
      <w:r w:rsidR="00D76923" w:rsidRPr="0042643E">
        <w:rPr>
          <w:rStyle w:val="Chara"/>
          <w:rFonts w:hint="cs"/>
          <w:vertAlign w:val="superscript"/>
          <w:rtl/>
        </w:rPr>
        <w:t>)</w:t>
      </w:r>
      <w:r w:rsidR="00FB30AD"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تابع تابعین ابوبکر پسر عیاش بعد از این‌که روایتی از اب</w:t>
      </w:r>
      <w:r w:rsidR="00CF2F35" w:rsidRPr="0042643E">
        <w:rPr>
          <w:rStyle w:val="Chara"/>
          <w:rFonts w:hint="cs"/>
          <w:rtl/>
        </w:rPr>
        <w:t>و</w:t>
      </w:r>
      <w:r w:rsidRPr="0042643E">
        <w:rPr>
          <w:rStyle w:val="Chara"/>
          <w:rFonts w:hint="cs"/>
          <w:rtl/>
        </w:rPr>
        <w:t xml:space="preserve"> اسحاق از اب</w:t>
      </w:r>
      <w:r w:rsidR="00CF2F35" w:rsidRPr="0042643E">
        <w:rPr>
          <w:rStyle w:val="Chara"/>
          <w:rFonts w:hint="cs"/>
          <w:rtl/>
        </w:rPr>
        <w:t>و</w:t>
      </w:r>
      <w:r w:rsidRPr="0042643E">
        <w:rPr>
          <w:rStyle w:val="Chara"/>
          <w:rFonts w:hint="cs"/>
          <w:rtl/>
        </w:rPr>
        <w:t xml:space="preserve"> وائل از عبدالله پسر مسعود روایت می‌کند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می‌گوید</w:t>
      </w:r>
      <w:r w:rsidR="00A1692D" w:rsidRPr="0042643E">
        <w:rPr>
          <w:rStyle w:val="Chara"/>
          <w:rFonts w:hint="cs"/>
          <w:rtl/>
        </w:rPr>
        <w:t xml:space="preserve">: </w:t>
      </w:r>
      <w:r w:rsidR="00C051F1" w:rsidRPr="00123301">
        <w:rPr>
          <w:rFonts w:ascii="Traditional Arabic" w:hAnsi="Traditional Arabic" w:cs="Traditional Arabic"/>
          <w:rtl/>
          <w:lang w:bidi="fa-IR"/>
        </w:rPr>
        <w:t>«</w:t>
      </w:r>
      <w:r w:rsidRPr="0042643E">
        <w:rPr>
          <w:rStyle w:val="Chara"/>
          <w:rFonts w:hint="cs"/>
          <w:rtl/>
        </w:rPr>
        <w:t>سوگند به خدا من بر ابو اسحاق دروغ نبسته‌ام</w:t>
      </w:r>
      <w:r w:rsidR="00824085" w:rsidRPr="0042643E">
        <w:rPr>
          <w:rStyle w:val="Chara"/>
          <w:rFonts w:hint="cs"/>
          <w:rtl/>
        </w:rPr>
        <w:t xml:space="preserve">، </w:t>
      </w:r>
      <w:r w:rsidRPr="0042643E">
        <w:rPr>
          <w:rStyle w:val="Chara"/>
          <w:rFonts w:hint="cs"/>
          <w:rtl/>
        </w:rPr>
        <w:t>‌و او را ندیده‌ام بر ابو وائل دروغ ببندد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ابو وائل هم بر عبدالله دروغ نبسته است</w:t>
      </w:r>
      <w:r w:rsidR="00C051F1"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203"/>
      </w:r>
      <w:r w:rsidR="00D76923" w:rsidRPr="0042643E">
        <w:rPr>
          <w:rStyle w:val="Chara"/>
          <w:rFonts w:hint="cs"/>
          <w:vertAlign w:val="superscript"/>
          <w:rtl/>
        </w:rPr>
        <w:t>)</w:t>
      </w:r>
      <w:r w:rsidRPr="0042643E">
        <w:rPr>
          <w:rStyle w:val="Chara"/>
          <w:rFonts w:hint="cs"/>
          <w:rtl/>
        </w:rPr>
        <w:t>.</w:t>
      </w:r>
    </w:p>
    <w:p w:rsidR="009A39BD" w:rsidRPr="0042643E" w:rsidRDefault="00FB30AD" w:rsidP="00123301">
      <w:pPr>
        <w:pStyle w:val="Char0"/>
        <w:bidi/>
        <w:ind w:firstLine="284"/>
        <w:rPr>
          <w:rStyle w:val="Chara"/>
          <w:rtl/>
        </w:rPr>
      </w:pPr>
      <w:r w:rsidRPr="0042643E">
        <w:rPr>
          <w:rStyle w:val="Chara"/>
          <w:rFonts w:hint="cs"/>
          <w:rtl/>
        </w:rPr>
        <w:t>اما این یاران بعضی اوقات ابوهریره را وادار به توقف کرده و با او به مناظره پرداخته‌اند یا برخی از احادیث وی را انکار کرده‌اند. لذا ناچار شده به دفاع از خویشتن برخیزد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این است روش آنان. تا آن‌جا که من</w:t>
      </w:r>
      <w:r w:rsidR="008019EA" w:rsidRPr="0042643E">
        <w:rPr>
          <w:rStyle w:val="Chara"/>
          <w:rFonts w:hint="cs"/>
          <w:rtl/>
        </w:rPr>
        <w:t xml:space="preserve"> می‌</w:t>
      </w:r>
      <w:r w:rsidRPr="0042643E">
        <w:rPr>
          <w:rStyle w:val="Chara"/>
          <w:rFonts w:hint="cs"/>
          <w:rtl/>
        </w:rPr>
        <w:t>دانم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جهت آگاه نمودن افراد موثق از حال خویشتن به خاطر ضرورت </w:t>
      </w:r>
      <w:r w:rsidR="00CF2F35" w:rsidRPr="0042643E">
        <w:rPr>
          <w:rStyle w:val="Chara"/>
          <w:rFonts w:hint="cs"/>
          <w:rtl/>
        </w:rPr>
        <w:t>محکم‌کاری</w:t>
      </w:r>
      <w:r w:rsidRPr="0042643E">
        <w:rPr>
          <w:rStyle w:val="Chara"/>
          <w:rFonts w:hint="cs"/>
          <w:rtl/>
        </w:rPr>
        <w:t xml:space="preserve"> در نقل احادیث</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چنان‌چه با عمرو پسر عبسه</w:t>
      </w:r>
      <w:r w:rsidR="0037521C" w:rsidRPr="0037521C">
        <w:rPr>
          <w:rFonts w:cs="CTraditional Arabic" w:hint="cs"/>
          <w:rtl/>
          <w:lang w:bidi="fa-IR"/>
        </w:rPr>
        <w:t>س</w:t>
      </w:r>
      <w:r w:rsidRPr="0042643E">
        <w:rPr>
          <w:rStyle w:val="Chara"/>
          <w:rFonts w:hint="cs"/>
          <w:rtl/>
        </w:rPr>
        <w:t xml:space="preserve"> چنین کردند.</w:t>
      </w:r>
      <w:r w:rsidR="00596426"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ای تکذیب کنندگان یاران و اصحاب رسول خدا</w:t>
      </w:r>
      <w:r w:rsidR="0037521C" w:rsidRPr="0037521C">
        <w:rPr>
          <w:rFonts w:cs="CTraditional Arabic" w:hint="cs"/>
          <w:rtl/>
          <w:lang w:bidi="fa-IR"/>
        </w:rPr>
        <w:t xml:space="preserve"> ج</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شما با این عملتان مرتکب امر خطرناکی می‌شوید که خداوند شما را به خاطر آن به شدت محاسبه خواهد کرد و در برابر خداوند جبار و انتقام گیرنده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میان شما و ابوهریره موقفی خواهد بود و مورد محاسبه قرار خواهید گرفت.</w:t>
      </w:r>
    </w:p>
    <w:p w:rsidR="00FB30AD" w:rsidRPr="0042643E" w:rsidRDefault="00FB30AD" w:rsidP="00123301">
      <w:pPr>
        <w:pStyle w:val="Char0"/>
        <w:bidi/>
        <w:ind w:firstLine="284"/>
        <w:rPr>
          <w:rStyle w:val="Chara"/>
          <w:rtl/>
        </w:rPr>
      </w:pPr>
      <w:r w:rsidRPr="0042643E">
        <w:rPr>
          <w:rStyle w:val="Chara"/>
          <w:rFonts w:hint="cs"/>
          <w:rtl/>
        </w:rPr>
        <w:t>حال اگر از همه‌ی این اشخاص و امور بگذریم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مگر رسول خدا</w:t>
      </w:r>
      <w:r w:rsidR="0037521C" w:rsidRPr="0037521C">
        <w:rPr>
          <w:rFonts w:cs="CTraditional Arabic" w:hint="cs"/>
          <w:rtl/>
          <w:lang w:bidi="fa-IR"/>
        </w:rPr>
        <w:t xml:space="preserve"> ج</w:t>
      </w:r>
      <w:r w:rsidRPr="0042643E">
        <w:rPr>
          <w:rStyle w:val="Chara"/>
          <w:rFonts w:hint="cs"/>
          <w:rtl/>
        </w:rPr>
        <w:t xml:space="preserve"> نیز از نفس خویش نفی کذب نکرده است؟ بشنوید که می‌گوید</w:t>
      </w:r>
      <w:r w:rsidR="00A1692D" w:rsidRPr="0042643E">
        <w:rPr>
          <w:rStyle w:val="Chara"/>
          <w:rFonts w:hint="cs"/>
          <w:rtl/>
        </w:rPr>
        <w:t xml:space="preserve">: </w:t>
      </w:r>
      <w:r w:rsidR="00C051F1" w:rsidRPr="00123301">
        <w:rPr>
          <w:rStyle w:val="Char6"/>
          <w:rtl/>
        </w:rPr>
        <w:t>«</w:t>
      </w:r>
      <w:r w:rsidR="00C051F1" w:rsidRPr="00123301">
        <w:rPr>
          <w:rStyle w:val="Char6"/>
          <w:rFonts w:hint="cs"/>
          <w:rtl/>
        </w:rPr>
        <w:t>إ</w:t>
      </w:r>
      <w:r w:rsidR="00D36BB3" w:rsidRPr="00123301">
        <w:rPr>
          <w:rStyle w:val="Char6"/>
          <w:rFonts w:hint="cs"/>
          <w:rtl/>
        </w:rPr>
        <w:t xml:space="preserve">ذا </w:t>
      </w:r>
      <w:r w:rsidR="00C051F1" w:rsidRPr="00123301">
        <w:rPr>
          <w:rStyle w:val="Char6"/>
          <w:rFonts w:hint="cs"/>
          <w:rtl/>
        </w:rPr>
        <w:t>أ</w:t>
      </w:r>
      <w:r w:rsidR="00D36BB3" w:rsidRPr="00123301">
        <w:rPr>
          <w:rStyle w:val="Char6"/>
          <w:rFonts w:hint="cs"/>
          <w:rtl/>
        </w:rPr>
        <w:t>حدثتکم عن الله بش</w:t>
      </w:r>
      <w:r w:rsidR="00C051F1" w:rsidRPr="00123301">
        <w:rPr>
          <w:rStyle w:val="Char6"/>
          <w:rFonts w:hint="cs"/>
          <w:rtl/>
        </w:rPr>
        <w:t>يء</w:t>
      </w:r>
      <w:r w:rsidR="00D36BB3" w:rsidRPr="00123301">
        <w:rPr>
          <w:rStyle w:val="Char6"/>
          <w:rFonts w:hint="cs"/>
          <w:rtl/>
        </w:rPr>
        <w:t xml:space="preserve"> </w:t>
      </w:r>
      <w:r w:rsidR="00CF2F35" w:rsidRPr="00123301">
        <w:rPr>
          <w:rStyle w:val="Char6"/>
          <w:rFonts w:hint="cs"/>
          <w:rtl/>
        </w:rPr>
        <w:t>فخذوا</w:t>
      </w:r>
      <w:r w:rsidR="00D36BB3" w:rsidRPr="00123301">
        <w:rPr>
          <w:rStyle w:val="Char6"/>
          <w:rFonts w:hint="cs"/>
          <w:rtl/>
        </w:rPr>
        <w:t xml:space="preserve"> به</w:t>
      </w:r>
      <w:r w:rsidR="00824085" w:rsidRPr="00123301">
        <w:rPr>
          <w:rStyle w:val="Char6"/>
          <w:rFonts w:hint="cs"/>
          <w:rtl/>
        </w:rPr>
        <w:t>،</w:t>
      </w:r>
      <w:r w:rsidR="00441B44" w:rsidRPr="00123301">
        <w:rPr>
          <w:rStyle w:val="Char6"/>
          <w:rFonts w:hint="cs"/>
          <w:rtl/>
        </w:rPr>
        <w:t xml:space="preserve"> </w:t>
      </w:r>
      <w:r w:rsidR="00D36BB3" w:rsidRPr="00123301">
        <w:rPr>
          <w:rStyle w:val="Char6"/>
          <w:rFonts w:hint="cs"/>
          <w:rtl/>
        </w:rPr>
        <w:t>ف</w:t>
      </w:r>
      <w:r w:rsidR="00C051F1" w:rsidRPr="00123301">
        <w:rPr>
          <w:rStyle w:val="Char6"/>
          <w:rFonts w:hint="cs"/>
          <w:rtl/>
        </w:rPr>
        <w:t>إ</w:t>
      </w:r>
      <w:r w:rsidR="00D36BB3" w:rsidRPr="00123301">
        <w:rPr>
          <w:rStyle w:val="Char6"/>
          <w:rFonts w:hint="cs"/>
          <w:rtl/>
        </w:rPr>
        <w:t xml:space="preserve">نّی لن </w:t>
      </w:r>
      <w:r w:rsidR="00C051F1" w:rsidRPr="00123301">
        <w:rPr>
          <w:rStyle w:val="Char6"/>
          <w:rFonts w:hint="cs"/>
          <w:rtl/>
        </w:rPr>
        <w:t>أ</w:t>
      </w:r>
      <w:r w:rsidR="00D36BB3" w:rsidRPr="00123301">
        <w:rPr>
          <w:rStyle w:val="Char6"/>
          <w:rFonts w:hint="cs"/>
          <w:rtl/>
        </w:rPr>
        <w:t>کذب علی الله عزوجلّ</w:t>
      </w:r>
      <w:r w:rsidR="00C051F1" w:rsidRPr="00123301">
        <w:rPr>
          <w:rStyle w:val="Char6"/>
          <w:rtl/>
        </w:rPr>
        <w:t>»</w:t>
      </w:r>
      <w:r w:rsidR="00015043" w:rsidRPr="0042643E">
        <w:rPr>
          <w:rStyle w:val="Chara"/>
          <w:rFonts w:hint="cs"/>
          <w:rtl/>
        </w:rPr>
        <w:t xml:space="preserve"> یعنی</w:t>
      </w:r>
      <w:r w:rsidR="00A1692D" w:rsidRPr="0042643E">
        <w:rPr>
          <w:rStyle w:val="Chara"/>
          <w:rFonts w:hint="cs"/>
          <w:rtl/>
        </w:rPr>
        <w:t xml:space="preserve">: </w:t>
      </w:r>
      <w:r w:rsidR="00C051F1" w:rsidRPr="00123301">
        <w:rPr>
          <w:rFonts w:ascii="Traditional Arabic" w:hAnsi="Traditional Arabic" w:cs="Traditional Arabic"/>
          <w:rtl/>
          <w:lang w:bidi="fa-IR"/>
        </w:rPr>
        <w:t>«</w:t>
      </w:r>
      <w:r w:rsidRPr="0042643E">
        <w:rPr>
          <w:rStyle w:val="Chara"/>
          <w:rFonts w:hint="cs"/>
          <w:rtl/>
        </w:rPr>
        <w:t>اگر چیزی را از خدا نقل کردم و به شما گفتم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 را باور کنید و بگیرید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من هرگز بر خداوند عزوجل دروغ نخواهم گفت</w:t>
      </w:r>
      <w:r w:rsidR="00C051F1"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204"/>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که صادق و مصدوق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از خویشتن نفی کذب می‌کند</w:t>
      </w:r>
      <w:r w:rsidR="00824085" w:rsidRPr="0042643E">
        <w:rPr>
          <w:rStyle w:val="Chara"/>
          <w:rFonts w:hint="cs"/>
          <w:rtl/>
        </w:rPr>
        <w:t>،</w:t>
      </w:r>
      <w:r w:rsidR="00441B44" w:rsidRPr="0042643E">
        <w:rPr>
          <w:rStyle w:val="Chara"/>
          <w:rFonts w:hint="cs"/>
          <w:rtl/>
        </w:rPr>
        <w:t xml:space="preserve"> </w:t>
      </w:r>
      <w:r w:rsidR="00CF2F35" w:rsidRPr="0042643E">
        <w:rPr>
          <w:rStyle w:val="Chara"/>
          <w:rFonts w:hint="cs"/>
          <w:rtl/>
        </w:rPr>
        <w:t>آیا</w:t>
      </w:r>
      <w:r w:rsidRPr="0042643E">
        <w:rPr>
          <w:rStyle w:val="Chara"/>
          <w:rFonts w:hint="cs"/>
          <w:rtl/>
        </w:rPr>
        <w:t xml:space="preserve"> با این عملش می‌خواهد پرده بر دروغ باطنی درونیش بکشد؟ حقیقتا ـ نفی کذب را دلیل کذب دانستن ـ تفسیری است مسموم و بخل ورزانه از اقول ابوهریره</w:t>
      </w:r>
      <w:r w:rsidR="0037521C" w:rsidRPr="0037521C">
        <w:rPr>
          <w:rFonts w:cs="CTraditional Arabic" w:hint="cs"/>
          <w:rtl/>
          <w:lang w:bidi="fa-IR"/>
        </w:rPr>
        <w:t>س</w:t>
      </w:r>
      <w:r w:rsidRPr="0042643E">
        <w:rPr>
          <w:rStyle w:val="Chara"/>
          <w:rFonts w:hint="cs"/>
          <w:rtl/>
        </w:rPr>
        <w:t>.</w:t>
      </w:r>
    </w:p>
    <w:p w:rsidR="00FB30AD" w:rsidRPr="00123301" w:rsidRDefault="00FB30AD" w:rsidP="0092401A">
      <w:pPr>
        <w:pStyle w:val="Char0"/>
        <w:bidi/>
        <w:ind w:firstLine="284"/>
        <w:rPr>
          <w:rFonts w:ascii="Times New Roman" w:hAnsi="Times New Roman" w:cs="Times New Roman"/>
          <w:rtl/>
          <w:lang w:bidi="fa-IR"/>
        </w:rPr>
      </w:pPr>
      <w:r w:rsidRPr="0042643E">
        <w:rPr>
          <w:rStyle w:val="Chara"/>
          <w:rFonts w:hint="cs"/>
          <w:rtl/>
        </w:rPr>
        <w:t>آری! این تفسیری است بخل ورزانه که صاحب آن عمدا خود را به جهالت می‌زند که اگر بعضی از احادیث را از ابوهریره انکار کرده‌اند و از وی خواسته‌اند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پیرامون صحت</w:t>
      </w:r>
      <w:r w:rsidR="00824085" w:rsidRPr="0042643E">
        <w:rPr>
          <w:rStyle w:val="Chara"/>
          <w:rFonts w:hint="cs"/>
          <w:rtl/>
        </w:rPr>
        <w:t xml:space="preserve"> آن‌ها </w:t>
      </w:r>
      <w:r w:rsidRPr="0042643E">
        <w:rPr>
          <w:rStyle w:val="Chara"/>
          <w:rFonts w:hint="cs"/>
          <w:rtl/>
        </w:rPr>
        <w:t>دلیل موثق ارائه دهد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نقل روایات فراوا</w:t>
      </w:r>
      <w:r w:rsidR="00764DDA" w:rsidRPr="0042643E">
        <w:rPr>
          <w:rStyle w:val="Chara"/>
          <w:rFonts w:hint="cs"/>
          <w:rtl/>
        </w:rPr>
        <w:t>ن را توسط او بر وی خرده می‌گیرند</w:t>
      </w:r>
      <w:r w:rsidR="00CF2F35" w:rsidRPr="0042643E">
        <w:rPr>
          <w:rStyle w:val="Chara"/>
          <w:rFonts w:hint="cs"/>
          <w:rtl/>
        </w:rPr>
        <w:t>.</w:t>
      </w:r>
      <w:r w:rsidR="00644EDC" w:rsidRPr="0042643E">
        <w:rPr>
          <w:rStyle w:val="Chara"/>
          <w:rFonts w:hint="cs"/>
          <w:rtl/>
        </w:rPr>
        <w:t>باید دانست که</w:t>
      </w:r>
      <w:r w:rsidR="00D4075E" w:rsidRPr="0042643E">
        <w:rPr>
          <w:rStyle w:val="Chara"/>
          <w:rFonts w:hint="cs"/>
          <w:rtl/>
        </w:rPr>
        <w:t xml:space="preserve"> </w:t>
      </w:r>
      <w:r w:rsidRPr="0042643E">
        <w:rPr>
          <w:rStyle w:val="Chara"/>
          <w:rFonts w:hint="cs"/>
          <w:rtl/>
        </w:rPr>
        <w:t>ابوهریره در این امر تنها نیست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او</w:t>
      </w:r>
      <w:r w:rsidR="000D1C69" w:rsidRPr="0042643E">
        <w:rPr>
          <w:rStyle w:val="Chara"/>
          <w:rFonts w:hint="cs"/>
          <w:rtl/>
        </w:rPr>
        <w:t xml:space="preserve"> تنها یکی</w:t>
      </w:r>
      <w:r w:rsidR="00441B44" w:rsidRPr="0042643E">
        <w:rPr>
          <w:rStyle w:val="Chara"/>
          <w:rFonts w:hint="cs"/>
          <w:rtl/>
        </w:rPr>
        <w:t xml:space="preserve"> </w:t>
      </w:r>
      <w:r w:rsidRPr="0042643E">
        <w:rPr>
          <w:rStyle w:val="Chara"/>
          <w:rFonts w:hint="cs"/>
          <w:rtl/>
        </w:rPr>
        <w:t>از گروهی از اصحاب بزرگوار است که در معرض این انکار قرار گرفته‌اند و بعد صداقتشان مورد تایید قرار گرفته است. از جمله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روایتی که نسائی </w:t>
      </w:r>
      <w:r w:rsidR="000F0042" w:rsidRPr="0042643E">
        <w:rPr>
          <w:rStyle w:val="Chara"/>
          <w:rFonts w:hint="cs"/>
          <w:rtl/>
        </w:rPr>
        <w:t>با سند</w:t>
      </w:r>
      <w:r w:rsidRPr="0042643E">
        <w:rPr>
          <w:rStyle w:val="Chara"/>
          <w:rFonts w:hint="cs"/>
          <w:rtl/>
        </w:rPr>
        <w:t xml:space="preserve"> صحیح از داستان ت</w:t>
      </w:r>
      <w:r w:rsidR="00CF2F35" w:rsidRPr="0042643E">
        <w:rPr>
          <w:rStyle w:val="Chara"/>
          <w:rFonts w:hint="cs"/>
          <w:rtl/>
        </w:rPr>
        <w:t>ی</w:t>
      </w:r>
      <w:r w:rsidR="000D1C69" w:rsidRPr="0042643E">
        <w:rPr>
          <w:rStyle w:val="Chara"/>
          <w:rFonts w:hint="cs"/>
          <w:rtl/>
        </w:rPr>
        <w:t>م</w:t>
      </w:r>
      <w:r w:rsidR="00CF2F35" w:rsidRPr="0042643E">
        <w:rPr>
          <w:rStyle w:val="Chara"/>
          <w:rFonts w:hint="cs"/>
          <w:rtl/>
        </w:rPr>
        <w:t>ّ</w:t>
      </w:r>
      <w:r w:rsidRPr="0042643E">
        <w:rPr>
          <w:rStyle w:val="Chara"/>
          <w:rFonts w:hint="cs"/>
          <w:rtl/>
        </w:rPr>
        <w:t>م عمار در جنگی که در آن همراه عمر</w:t>
      </w:r>
      <w:r w:rsidR="0037521C" w:rsidRPr="0037521C">
        <w:rPr>
          <w:rFonts w:cs="CTraditional Arabic" w:hint="cs"/>
          <w:rtl/>
          <w:lang w:bidi="fa-IR"/>
        </w:rPr>
        <w:t>س</w:t>
      </w:r>
      <w:r w:rsidRPr="0042643E">
        <w:rPr>
          <w:rStyle w:val="Chara"/>
          <w:rFonts w:hint="cs"/>
          <w:rtl/>
        </w:rPr>
        <w:t xml:space="preserve"> بود</w:t>
      </w:r>
      <w:r w:rsidR="00824085" w:rsidRPr="0042643E">
        <w:rPr>
          <w:rStyle w:val="Chara"/>
          <w:rFonts w:hint="cs"/>
          <w:rtl/>
        </w:rPr>
        <w:t>،</w:t>
      </w:r>
      <w:r w:rsidR="00441B44" w:rsidRPr="0042643E">
        <w:rPr>
          <w:rStyle w:val="Chara"/>
          <w:rFonts w:hint="cs"/>
          <w:rtl/>
        </w:rPr>
        <w:t xml:space="preserve"> </w:t>
      </w:r>
      <w:r w:rsidR="000D1C69" w:rsidRPr="0042643E">
        <w:rPr>
          <w:rStyle w:val="Chara"/>
          <w:rFonts w:hint="cs"/>
          <w:rtl/>
        </w:rPr>
        <w:t>رو</w:t>
      </w:r>
      <w:r w:rsidR="003B2C68" w:rsidRPr="0042643E">
        <w:rPr>
          <w:rStyle w:val="Chara"/>
          <w:rFonts w:hint="cs"/>
          <w:rtl/>
        </w:rPr>
        <w:t xml:space="preserve">ایت </w:t>
      </w:r>
      <w:r w:rsidRPr="0042643E">
        <w:rPr>
          <w:rStyle w:val="Chara"/>
          <w:rFonts w:hint="cs"/>
          <w:rtl/>
        </w:rPr>
        <w:t>کرده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نقل می‌کند که عمار به خاطر حالت جنابتی که برایش پیش آمده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خود را در خاک غلطاند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به خدمت رسول خدا</w:t>
      </w:r>
      <w:r w:rsidR="0037521C" w:rsidRPr="0037521C">
        <w:rPr>
          <w:rFonts w:cs="CTraditional Arabic" w:hint="cs"/>
          <w:rtl/>
          <w:lang w:bidi="fa-IR"/>
        </w:rPr>
        <w:t>ج</w:t>
      </w:r>
      <w:r w:rsidRPr="0042643E">
        <w:rPr>
          <w:rStyle w:val="Chara"/>
          <w:rFonts w:hint="cs"/>
          <w:rtl/>
        </w:rPr>
        <w:t xml:space="preserve"> برگشتند و ماجرا را برایش تعریف کردند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فرمود</w:t>
      </w:r>
      <w:r w:rsidR="00A1692D" w:rsidRPr="0042643E">
        <w:rPr>
          <w:rStyle w:val="Chara"/>
          <w:rFonts w:hint="cs"/>
          <w:rtl/>
        </w:rPr>
        <w:t xml:space="preserve">: </w:t>
      </w:r>
      <w:r w:rsidR="003151F5" w:rsidRPr="00123301">
        <w:rPr>
          <w:rFonts w:ascii="Traditional Arabic" w:hAnsi="Traditional Arabic" w:cs="Traditional Arabic"/>
          <w:rtl/>
          <w:lang w:bidi="fa-IR"/>
        </w:rPr>
        <w:t>«</w:t>
      </w:r>
      <w:r w:rsidRPr="0042643E">
        <w:rPr>
          <w:rStyle w:val="Chara"/>
          <w:rFonts w:hint="cs"/>
          <w:rtl/>
        </w:rPr>
        <w:t>اگر وسیله‌ی مورد استفاده خاک باشد</w:t>
      </w:r>
      <w:r w:rsidR="00824085" w:rsidRPr="0042643E">
        <w:rPr>
          <w:rStyle w:val="Chara"/>
          <w:rFonts w:hint="cs"/>
          <w:rtl/>
        </w:rPr>
        <w:t>،</w:t>
      </w:r>
      <w:r w:rsidR="00441B44" w:rsidRPr="0042643E">
        <w:rPr>
          <w:rStyle w:val="Chara"/>
          <w:rFonts w:hint="cs"/>
          <w:rtl/>
        </w:rPr>
        <w:t xml:space="preserve"> </w:t>
      </w:r>
      <w:r w:rsidR="003B2C68" w:rsidRPr="0042643E">
        <w:rPr>
          <w:rStyle w:val="Chara"/>
          <w:rFonts w:hint="cs"/>
          <w:rtl/>
        </w:rPr>
        <w:t>این</w:t>
      </w:r>
      <w:r w:rsidR="00CF2F35" w:rsidRPr="0042643E">
        <w:rPr>
          <w:rStyle w:val="Chara"/>
          <w:rFonts w:hint="cs"/>
          <w:rtl/>
        </w:rPr>
        <w:t xml:space="preserve"> چنین</w:t>
      </w:r>
      <w:r w:rsidR="003B2C68" w:rsidRPr="0042643E">
        <w:rPr>
          <w:rStyle w:val="Chara"/>
          <w:rFonts w:hint="cs"/>
          <w:rtl/>
        </w:rPr>
        <w:t xml:space="preserve"> عمل</w:t>
      </w:r>
      <w:r w:rsidR="00441B44" w:rsidRPr="0042643E">
        <w:rPr>
          <w:rStyle w:val="Chara"/>
          <w:rFonts w:hint="cs"/>
          <w:rtl/>
        </w:rPr>
        <w:t xml:space="preserve"> </w:t>
      </w:r>
      <w:r w:rsidRPr="0042643E">
        <w:rPr>
          <w:rStyle w:val="Chara"/>
          <w:rFonts w:hint="cs"/>
          <w:rtl/>
        </w:rPr>
        <w:t>برای شما کافی است.</w:t>
      </w:r>
      <w:r w:rsidR="00CF2F35" w:rsidRPr="0042643E">
        <w:rPr>
          <w:rStyle w:val="Chara"/>
          <w:rFonts w:hint="cs"/>
          <w:rtl/>
        </w:rPr>
        <w:t xml:space="preserve"> </w:t>
      </w:r>
      <w:r w:rsidR="00501E3C" w:rsidRPr="0042643E">
        <w:rPr>
          <w:rStyle w:val="Chara"/>
          <w:rFonts w:hint="cs"/>
          <w:rtl/>
        </w:rPr>
        <w:t>بعد</w:t>
      </w:r>
      <w:r w:rsidR="00467399" w:rsidRPr="0042643E">
        <w:rPr>
          <w:rStyle w:val="Chara"/>
          <w:rFonts w:hint="cs"/>
          <w:rtl/>
        </w:rPr>
        <w:t xml:space="preserve"> دو</w:t>
      </w:r>
      <w:r w:rsidR="00DA461A" w:rsidRPr="0042643E">
        <w:rPr>
          <w:rStyle w:val="Chara"/>
          <w:rFonts w:hint="cs"/>
          <w:rtl/>
        </w:rPr>
        <w:t xml:space="preserve"> </w:t>
      </w:r>
      <w:r w:rsidR="0052697F" w:rsidRPr="0042643E">
        <w:rPr>
          <w:rStyle w:val="Chara"/>
          <w:rFonts w:hint="cs"/>
          <w:rtl/>
        </w:rPr>
        <w:t>دست خود را برخاک کو بید و در</w:t>
      </w:r>
      <w:r w:rsidR="00DA461A" w:rsidRPr="0042643E">
        <w:rPr>
          <w:rStyle w:val="Chara"/>
          <w:rFonts w:hint="cs"/>
          <w:rtl/>
        </w:rPr>
        <w:t>آن ها نفخ کرد</w:t>
      </w:r>
      <w:r w:rsidR="00775BCA" w:rsidRPr="0042643E">
        <w:rPr>
          <w:rStyle w:val="Chara"/>
          <w:rFonts w:hint="cs"/>
          <w:rtl/>
        </w:rPr>
        <w:t xml:space="preserve">.بعد آن ها را </w:t>
      </w:r>
      <w:r w:rsidR="009236EC" w:rsidRPr="0042643E">
        <w:rPr>
          <w:rStyle w:val="Chara"/>
          <w:rFonts w:hint="cs"/>
          <w:rtl/>
        </w:rPr>
        <w:t>به صورت و دو دست خود ما لید</w:t>
      </w:r>
      <w:r w:rsidR="003151F5" w:rsidRPr="00123301">
        <w:rPr>
          <w:rFonts w:ascii="Traditional Arabic" w:hAnsi="Traditional Arabic" w:cs="Traditional Arabic"/>
          <w:rtl/>
          <w:lang w:bidi="fa-IR"/>
        </w:rPr>
        <w:t>»</w:t>
      </w:r>
      <w:r w:rsidR="009236EC" w:rsidRPr="0042643E">
        <w:rPr>
          <w:rStyle w:val="Chara"/>
          <w:rFonts w:hint="cs"/>
          <w:rtl/>
        </w:rPr>
        <w:t>. بعد از مد</w:t>
      </w:r>
      <w:r w:rsidR="002F5D55" w:rsidRPr="0042643E">
        <w:rPr>
          <w:rStyle w:val="Chara"/>
          <w:rFonts w:hint="cs"/>
          <w:rtl/>
        </w:rPr>
        <w:t>تی عمر</w:t>
      </w:r>
      <w:r w:rsidR="0092401A">
        <w:rPr>
          <w:rStyle w:val="Chara"/>
          <w:rFonts w:cs="CTraditional Arabic" w:hint="cs"/>
          <w:rtl/>
        </w:rPr>
        <w:t>س</w:t>
      </w:r>
      <w:r w:rsidR="002F5D55" w:rsidRPr="0042643E">
        <w:rPr>
          <w:rStyle w:val="Chara"/>
          <w:rFonts w:hint="cs"/>
          <w:rtl/>
        </w:rPr>
        <w:t xml:space="preserve"> در زمان </w:t>
      </w:r>
      <w:r w:rsidR="00D91D80" w:rsidRPr="0042643E">
        <w:rPr>
          <w:rStyle w:val="Chara"/>
          <w:rFonts w:hint="cs"/>
          <w:rtl/>
        </w:rPr>
        <w:t>خلا فتش در این زمینه مورد</w:t>
      </w:r>
      <w:r w:rsidR="009236EC" w:rsidRPr="0042643E">
        <w:rPr>
          <w:rStyle w:val="Chara"/>
          <w:rFonts w:hint="cs"/>
          <w:rtl/>
        </w:rPr>
        <w:t xml:space="preserve"> </w:t>
      </w:r>
      <w:r w:rsidRPr="0042643E">
        <w:rPr>
          <w:rStyle w:val="Chara"/>
          <w:rFonts w:hint="cs"/>
          <w:rtl/>
        </w:rPr>
        <w:t>سوال قرار گرفت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عمار این واقعه را بیاد عمر آورد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عمر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عمار از خدا بترس.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امیرالمومنین اگر دوست داشته باشی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 را ذکر نخواهم کرد.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نه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مسو</w:t>
      </w:r>
      <w:r w:rsidR="0070291B" w:rsidRPr="0042643E">
        <w:rPr>
          <w:rStyle w:val="Chara"/>
          <w:rFonts w:hint="cs"/>
          <w:rtl/>
        </w:rPr>
        <w:t>و</w:t>
      </w:r>
      <w:r w:rsidRPr="0042643E">
        <w:rPr>
          <w:rStyle w:val="Chara"/>
          <w:rFonts w:hint="cs"/>
          <w:rtl/>
        </w:rPr>
        <w:t>لیت آن‌چه را</w:t>
      </w:r>
      <w:r w:rsidR="00410D02" w:rsidRPr="0042643E">
        <w:rPr>
          <w:rStyle w:val="Chara"/>
          <w:rFonts w:hint="cs"/>
          <w:rtl/>
        </w:rPr>
        <w:t xml:space="preserve"> که</w:t>
      </w:r>
      <w:r w:rsidR="00441B44" w:rsidRPr="0042643E">
        <w:rPr>
          <w:rStyle w:val="Chara"/>
          <w:rFonts w:hint="cs"/>
          <w:rtl/>
        </w:rPr>
        <w:t xml:space="preserve"> </w:t>
      </w:r>
      <w:r w:rsidRPr="0042643E">
        <w:rPr>
          <w:rStyle w:val="Chara"/>
          <w:rFonts w:hint="cs"/>
          <w:rtl/>
        </w:rPr>
        <w:t>خودت به گردن خویش انداخته‌ای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گردنت می‌اندازیم</w:t>
      </w:r>
      <w:r w:rsidR="00D76923" w:rsidRPr="0042643E">
        <w:rPr>
          <w:rStyle w:val="Chara"/>
          <w:rFonts w:hint="cs"/>
          <w:vertAlign w:val="superscript"/>
          <w:rtl/>
        </w:rPr>
        <w:t>(</w:t>
      </w:r>
      <w:r w:rsidR="00D76923" w:rsidRPr="0042643E">
        <w:rPr>
          <w:rStyle w:val="Chara"/>
          <w:vertAlign w:val="superscript"/>
          <w:rtl/>
        </w:rPr>
        <w:footnoteReference w:id="205"/>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س</w:t>
      </w:r>
      <w:r w:rsidR="0070291B" w:rsidRPr="0042643E">
        <w:rPr>
          <w:rStyle w:val="Chara"/>
          <w:rFonts w:hint="cs"/>
          <w:rtl/>
        </w:rPr>
        <w:t>ی</w:t>
      </w:r>
      <w:r w:rsidRPr="0042643E">
        <w:rPr>
          <w:rStyle w:val="Chara"/>
          <w:rFonts w:hint="cs"/>
          <w:rtl/>
        </w:rPr>
        <w:t>وطی گوید</w:t>
      </w:r>
      <w:r w:rsidR="00A1692D" w:rsidRPr="0042643E">
        <w:rPr>
          <w:rStyle w:val="Chara"/>
          <w:rFonts w:hint="cs"/>
          <w:rtl/>
        </w:rPr>
        <w:t>:</w:t>
      </w:r>
      <w:r w:rsidR="003151F5" w:rsidRPr="0042643E">
        <w:rPr>
          <w:rStyle w:val="Chara"/>
          <w:rFonts w:hint="cs"/>
          <w:rtl/>
        </w:rPr>
        <w:t xml:space="preserve"> </w:t>
      </w:r>
      <w:r w:rsidR="003151F5" w:rsidRPr="00123301">
        <w:rPr>
          <w:rFonts w:ascii="Traditional Arabic" w:hAnsi="Traditional Arabic" w:cs="Traditional Arabic"/>
          <w:rtl/>
        </w:rPr>
        <w:t>«</w:t>
      </w:r>
      <w:r w:rsidRPr="0042643E">
        <w:rPr>
          <w:rStyle w:val="Chara"/>
          <w:rFonts w:hint="cs"/>
          <w:rtl/>
        </w:rPr>
        <w:t xml:space="preserve">فرموده‌ی عمر مبنی بر این‌که </w:t>
      </w:r>
      <w:r w:rsidR="003151F5" w:rsidRPr="00123301">
        <w:rPr>
          <w:rFonts w:ascii="Traditional Arabic" w:hAnsi="Traditional Arabic" w:cs="Traditional Arabic"/>
          <w:rtl/>
        </w:rPr>
        <w:t>«</w:t>
      </w:r>
      <w:r w:rsidRPr="0042643E">
        <w:rPr>
          <w:rStyle w:val="Chara"/>
          <w:rFonts w:hint="cs"/>
          <w:rtl/>
        </w:rPr>
        <w:t>اما مسو</w:t>
      </w:r>
      <w:r w:rsidR="0070291B" w:rsidRPr="0042643E">
        <w:rPr>
          <w:rStyle w:val="Chara"/>
          <w:rFonts w:hint="cs"/>
          <w:rtl/>
        </w:rPr>
        <w:t>و</w:t>
      </w:r>
      <w:r w:rsidRPr="0042643E">
        <w:rPr>
          <w:rStyle w:val="Chara"/>
          <w:rFonts w:hint="cs"/>
          <w:rtl/>
        </w:rPr>
        <w:t>لیت آن را به گردن خودت می‌اندازیم</w:t>
      </w:r>
      <w:r w:rsidR="003151F5" w:rsidRPr="00123301">
        <w:rPr>
          <w:rFonts w:ascii="Traditional Arabic" w:hAnsi="Traditional Arabic" w:cs="Traditional Arabic"/>
          <w:rtl/>
        </w:rPr>
        <w:t>»</w:t>
      </w:r>
      <w:r w:rsidRPr="0042643E">
        <w:rPr>
          <w:rStyle w:val="Chara"/>
          <w:rFonts w:hint="cs"/>
          <w:rtl/>
        </w:rPr>
        <w:t xml:space="preserve"> به معنای قطع نمودن به خطا کردن وی نیست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بلکه اشاره به این است که </w:t>
      </w:r>
      <w:r w:rsidR="003D1A8F" w:rsidRPr="0042643E">
        <w:rPr>
          <w:rStyle w:val="Chara"/>
          <w:rFonts w:hint="cs"/>
          <w:rtl/>
        </w:rPr>
        <w:t>هم بر او</w:t>
      </w:r>
      <w:r w:rsidR="00644EDC" w:rsidRPr="0042643E">
        <w:rPr>
          <w:rStyle w:val="Chara"/>
          <w:rFonts w:hint="cs"/>
          <w:rtl/>
        </w:rPr>
        <w:t xml:space="preserve"> وهم بر خود</w:t>
      </w:r>
      <w:r w:rsidR="003D1A8F" w:rsidRPr="0042643E">
        <w:rPr>
          <w:rStyle w:val="Chara"/>
          <w:rFonts w:hint="cs"/>
          <w:rtl/>
        </w:rPr>
        <w:t xml:space="preserve"> نیسان را </w:t>
      </w:r>
      <w:r w:rsidRPr="0042643E">
        <w:rPr>
          <w:rStyle w:val="Chara"/>
          <w:rFonts w:hint="cs"/>
          <w:rtl/>
        </w:rPr>
        <w:t>جایز شمرده است</w:t>
      </w:r>
      <w:r w:rsidR="003151F5" w:rsidRPr="00123301">
        <w:rPr>
          <w:rFonts w:ascii="Traditional Arabic" w:hAnsi="Traditional Arabic" w:cs="Traditional Arabic"/>
          <w:rtl/>
        </w:rPr>
        <w:t>»</w:t>
      </w:r>
      <w:r w:rsidR="00D76923" w:rsidRPr="0042643E">
        <w:rPr>
          <w:rStyle w:val="Chara"/>
          <w:rFonts w:hint="cs"/>
          <w:vertAlign w:val="superscript"/>
          <w:rtl/>
        </w:rPr>
        <w:t>(</w:t>
      </w:r>
      <w:r w:rsidR="00D76923" w:rsidRPr="0042643E">
        <w:rPr>
          <w:rStyle w:val="Chara"/>
          <w:vertAlign w:val="superscript"/>
          <w:rtl/>
        </w:rPr>
        <w:footnoteReference w:id="206"/>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به هر حال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چنان‌که عبدالله پسر عمر</w:t>
      </w:r>
      <w:r w:rsidR="0037521C" w:rsidRPr="0037521C">
        <w:rPr>
          <w:rFonts w:cs="CTraditional Arabic" w:hint="cs"/>
          <w:rtl/>
        </w:rPr>
        <w:t>س</w:t>
      </w:r>
      <w:r w:rsidRPr="0042643E">
        <w:rPr>
          <w:rStyle w:val="Chara"/>
          <w:rFonts w:hint="cs"/>
          <w:rtl/>
        </w:rPr>
        <w:t xml:space="preserve"> گوید</w:t>
      </w:r>
      <w:r w:rsidR="00A1692D" w:rsidRPr="0042643E">
        <w:rPr>
          <w:rStyle w:val="Chara"/>
          <w:rFonts w:hint="cs"/>
          <w:rtl/>
        </w:rPr>
        <w:t xml:space="preserve">: </w:t>
      </w:r>
      <w:r w:rsidR="003151F5" w:rsidRPr="00123301">
        <w:rPr>
          <w:rFonts w:ascii="Traditional Arabic" w:hAnsi="Traditional Arabic" w:cs="Traditional Arabic"/>
          <w:rtl/>
        </w:rPr>
        <w:t>«</w:t>
      </w:r>
      <w:r w:rsidRPr="0042643E">
        <w:rPr>
          <w:rStyle w:val="Chara"/>
          <w:rFonts w:hint="cs"/>
          <w:rtl/>
        </w:rPr>
        <w:t>عمر به گفته‌ی عمار قناعت پیدا نکرده بود</w:t>
      </w:r>
      <w:r w:rsidR="003151F5" w:rsidRPr="00123301">
        <w:rPr>
          <w:rFonts w:ascii="Traditional Arabic" w:hAnsi="Traditional Arabic" w:cs="Traditional Arabic"/>
          <w:rtl/>
        </w:rPr>
        <w:t>»</w:t>
      </w:r>
      <w:r w:rsidR="00D76923" w:rsidRPr="0042643E">
        <w:rPr>
          <w:rStyle w:val="Chara"/>
          <w:rFonts w:hint="cs"/>
          <w:vertAlign w:val="superscript"/>
          <w:rtl/>
        </w:rPr>
        <w:t>(</w:t>
      </w:r>
      <w:r w:rsidR="00D76923" w:rsidRPr="0042643E">
        <w:rPr>
          <w:rStyle w:val="Chara"/>
          <w:vertAlign w:val="superscript"/>
          <w:rtl/>
        </w:rPr>
        <w:footnoteReference w:id="207"/>
      </w:r>
      <w:r w:rsidR="00D76923" w:rsidRPr="0042643E">
        <w:rPr>
          <w:rStyle w:val="Chara"/>
          <w:rFonts w:hint="cs"/>
          <w:vertAlign w:val="superscript"/>
          <w:rtl/>
        </w:rPr>
        <w:t>)</w:t>
      </w:r>
      <w:r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آیا این امر تکذیب عمار</w:t>
      </w:r>
      <w:r w:rsidR="0037521C" w:rsidRPr="0037521C">
        <w:rPr>
          <w:rFonts w:cs="CTraditional Arabic" w:hint="cs"/>
          <w:rtl/>
        </w:rPr>
        <w:t>س</w:t>
      </w:r>
      <w:r w:rsidRPr="0042643E">
        <w:rPr>
          <w:rStyle w:val="Chara"/>
          <w:rFonts w:hint="cs"/>
          <w:rtl/>
        </w:rPr>
        <w:t xml:space="preserve"> تلقی می‌شود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حالی‌که فداکاری وی برای اسلام و جزو سابقین بودنش</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محبت</w:t>
      </w:r>
      <w:r w:rsidR="00E23060" w:rsidRPr="0042643E">
        <w:rPr>
          <w:rStyle w:val="Chara"/>
          <w:rFonts w:hint="cs"/>
          <w:rtl/>
        </w:rPr>
        <w:t xml:space="preserve"> او</w:t>
      </w:r>
      <w:r w:rsidR="00441B44" w:rsidRPr="0042643E">
        <w:rPr>
          <w:rStyle w:val="Chara"/>
          <w:rFonts w:hint="cs"/>
          <w:rtl/>
        </w:rPr>
        <w:t xml:space="preserve"> </w:t>
      </w:r>
      <w:r w:rsidRPr="0042643E">
        <w:rPr>
          <w:rStyle w:val="Chara"/>
          <w:rFonts w:hint="cs"/>
          <w:rtl/>
        </w:rPr>
        <w:t xml:space="preserve">برای امام علی و شهادتش در رکاب او برای همگان روشن و عیان است؟ برخی </w:t>
      </w:r>
      <w:r w:rsidR="00E23060" w:rsidRPr="0042643E">
        <w:rPr>
          <w:rStyle w:val="Chara"/>
          <w:rFonts w:hint="cs"/>
          <w:rtl/>
        </w:rPr>
        <w:t>از</w:t>
      </w:r>
      <w:r w:rsidR="00441B44" w:rsidRPr="0042643E">
        <w:rPr>
          <w:rStyle w:val="Chara"/>
          <w:rFonts w:hint="cs"/>
          <w:rtl/>
        </w:rPr>
        <w:t xml:space="preserve"> </w:t>
      </w:r>
      <w:r w:rsidRPr="0042643E">
        <w:rPr>
          <w:rStyle w:val="Chara"/>
          <w:rFonts w:hint="cs"/>
          <w:rtl/>
        </w:rPr>
        <w:t>صحابه برخی را رد می‌کردند</w:t>
      </w:r>
      <w:r w:rsidR="00824085" w:rsidRPr="0042643E">
        <w:rPr>
          <w:rStyle w:val="Chara"/>
          <w:rFonts w:hint="cs"/>
          <w:rtl/>
        </w:rPr>
        <w:t>،</w:t>
      </w:r>
      <w:r w:rsidR="00441B44" w:rsidRPr="0042643E">
        <w:rPr>
          <w:rStyle w:val="Chara"/>
          <w:rFonts w:hint="cs"/>
          <w:rtl/>
        </w:rPr>
        <w:t xml:space="preserve"> </w:t>
      </w:r>
      <w:r w:rsidR="00755D61" w:rsidRPr="0042643E">
        <w:rPr>
          <w:rStyle w:val="Chara"/>
          <w:rFonts w:hint="cs"/>
          <w:rtl/>
        </w:rPr>
        <w:t>یا فرا موش</w:t>
      </w:r>
      <w:r w:rsidR="008019EA" w:rsidRPr="0042643E">
        <w:rPr>
          <w:rStyle w:val="Chara"/>
          <w:rFonts w:hint="cs"/>
          <w:rtl/>
        </w:rPr>
        <w:t xml:space="preserve"> می‌</w:t>
      </w:r>
      <w:r w:rsidR="00755D61" w:rsidRPr="0042643E">
        <w:rPr>
          <w:rStyle w:val="Chara"/>
          <w:rFonts w:hint="cs"/>
          <w:rtl/>
        </w:rPr>
        <w:t>کردند و و</w:t>
      </w:r>
      <w:r w:rsidRPr="0042643E">
        <w:rPr>
          <w:rStyle w:val="Chara"/>
          <w:rFonts w:hint="cs"/>
          <w:rtl/>
        </w:rPr>
        <w:t xml:space="preserve"> هم </w:t>
      </w:r>
      <w:r w:rsidR="00755D61" w:rsidRPr="0042643E">
        <w:rPr>
          <w:rStyle w:val="Chara"/>
          <w:rFonts w:hint="cs"/>
          <w:rtl/>
        </w:rPr>
        <w:t>و فرا موش</w:t>
      </w:r>
      <w:r w:rsidR="006F1EA1" w:rsidRPr="0042643E">
        <w:rPr>
          <w:rStyle w:val="Chara"/>
          <w:rFonts w:hint="cs"/>
          <w:rtl/>
        </w:rPr>
        <w:t>کاری و</w:t>
      </w:r>
      <w:r w:rsidRPr="0042643E">
        <w:rPr>
          <w:rStyle w:val="Chara"/>
          <w:rFonts w:hint="cs"/>
          <w:rtl/>
        </w:rPr>
        <w:t xml:space="preserve"> غیر آن برایشان پیش می‌آمد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مگر غیر از این است که ابوهریره نیز یکی از ایشان بود؟</w:t>
      </w:r>
    </w:p>
    <w:p w:rsidR="00FB30AD" w:rsidRPr="00123301" w:rsidRDefault="00FB30AD" w:rsidP="00123301">
      <w:pPr>
        <w:pStyle w:val="Char0"/>
        <w:bidi/>
        <w:ind w:firstLine="284"/>
        <w:rPr>
          <w:rFonts w:ascii="Times New Roman" w:hAnsi="Times New Roman" w:cs="Times New Roman"/>
          <w:rtl/>
          <w:lang w:bidi="fa-IR"/>
        </w:rPr>
      </w:pPr>
      <w:r w:rsidRPr="0042643E">
        <w:rPr>
          <w:rStyle w:val="Chara"/>
          <w:rFonts w:hint="cs"/>
          <w:rtl/>
        </w:rPr>
        <w:t xml:space="preserve">برای مثال؛ حضرت عمر از محدثین می‌خواست </w:t>
      </w:r>
      <w:r w:rsidR="00715FAD" w:rsidRPr="0042643E">
        <w:rPr>
          <w:rStyle w:val="Chara"/>
          <w:rFonts w:hint="cs"/>
          <w:rtl/>
        </w:rPr>
        <w:t>محل اعتماد دیگران</w:t>
      </w:r>
      <w:r w:rsidR="00441B44" w:rsidRPr="0042643E">
        <w:rPr>
          <w:rStyle w:val="Chara"/>
          <w:rFonts w:hint="cs"/>
          <w:rtl/>
        </w:rPr>
        <w:t xml:space="preserve"> </w:t>
      </w:r>
      <w:r w:rsidRPr="0042643E">
        <w:rPr>
          <w:rStyle w:val="Chara"/>
          <w:rFonts w:hint="cs"/>
          <w:rtl/>
        </w:rPr>
        <w:t>بودن خویش</w:t>
      </w:r>
      <w:r w:rsidR="003D1A8F" w:rsidRPr="0042643E">
        <w:rPr>
          <w:rStyle w:val="Chara"/>
          <w:rFonts w:hint="cs"/>
          <w:rtl/>
        </w:rPr>
        <w:t xml:space="preserve"> را با</w:t>
      </w:r>
      <w:r w:rsidRPr="0042643E">
        <w:rPr>
          <w:rStyle w:val="Chara"/>
          <w:rFonts w:hint="cs"/>
          <w:rtl/>
        </w:rPr>
        <w:t xml:space="preserve"> دلیل </w:t>
      </w:r>
      <w:r w:rsidR="003D1A8F" w:rsidRPr="0042643E">
        <w:rPr>
          <w:rStyle w:val="Chara"/>
          <w:rFonts w:hint="cs"/>
          <w:rtl/>
        </w:rPr>
        <w:t>ثابت</w:t>
      </w:r>
      <w:r w:rsidRPr="0042643E">
        <w:rPr>
          <w:rStyle w:val="Chara"/>
          <w:rFonts w:hint="cs"/>
          <w:rtl/>
        </w:rPr>
        <w:t xml:space="preserve"> کنند. مسلم از ابو سعید خدری </w:t>
      </w:r>
      <w:r w:rsidR="00715FAD" w:rsidRPr="0042643E">
        <w:rPr>
          <w:rStyle w:val="Chara"/>
          <w:rFonts w:hint="cs"/>
          <w:rtl/>
        </w:rPr>
        <w:t>روایت</w:t>
      </w:r>
      <w:r w:rsidR="00441B44" w:rsidRPr="0042643E">
        <w:rPr>
          <w:rStyle w:val="Chara"/>
          <w:rFonts w:hint="cs"/>
          <w:rtl/>
        </w:rPr>
        <w:t xml:space="preserve"> </w:t>
      </w:r>
      <w:r w:rsidRPr="0042643E">
        <w:rPr>
          <w:rStyle w:val="Chara"/>
          <w:rFonts w:hint="cs"/>
          <w:rtl/>
        </w:rPr>
        <w:t>کرده و می‌گوید</w:t>
      </w:r>
      <w:r w:rsidR="00A1692D" w:rsidRPr="0042643E">
        <w:rPr>
          <w:rStyle w:val="Chara"/>
          <w:rFonts w:hint="cs"/>
          <w:rtl/>
        </w:rPr>
        <w:t xml:space="preserve">: </w:t>
      </w:r>
      <w:r w:rsidR="003151F5" w:rsidRPr="00123301">
        <w:rPr>
          <w:rFonts w:ascii="Traditional Arabic" w:hAnsi="Traditional Arabic" w:cs="Traditional Arabic"/>
          <w:rtl/>
          <w:lang w:bidi="fa-IR"/>
        </w:rPr>
        <w:t>«</w:t>
      </w:r>
      <w:r w:rsidRPr="0042643E">
        <w:rPr>
          <w:rStyle w:val="Chara"/>
          <w:rFonts w:hint="cs"/>
          <w:rtl/>
        </w:rPr>
        <w:t>در مدینه در مجلس انصاری‌ها نشسته بودم. ابوموسی اشعری نگران و پریشان بر ما وارد شد. گفتیم</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تو را چه شده است؟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عمر دنبال من فرستاده که به نزدش بروم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من هم</w:t>
      </w:r>
      <w:r w:rsidR="00715FAD" w:rsidRPr="0042643E">
        <w:rPr>
          <w:rStyle w:val="Chara"/>
          <w:rFonts w:hint="cs"/>
          <w:rtl/>
        </w:rPr>
        <w:t xml:space="preserve"> به</w:t>
      </w:r>
      <w:r w:rsidR="00754F3C" w:rsidRPr="0042643E">
        <w:rPr>
          <w:rStyle w:val="Chara"/>
          <w:rFonts w:hint="cs"/>
          <w:rtl/>
        </w:rPr>
        <w:t xml:space="preserve"> </w:t>
      </w:r>
      <w:r w:rsidRPr="0042643E">
        <w:rPr>
          <w:rStyle w:val="Chara"/>
          <w:rFonts w:hint="cs"/>
          <w:rtl/>
        </w:rPr>
        <w:t>در</w:t>
      </w:r>
      <w:r w:rsidR="00754F3C" w:rsidRPr="0042643E">
        <w:rPr>
          <w:rStyle w:val="Chara"/>
          <w:rFonts w:hint="cs"/>
          <w:rtl/>
        </w:rPr>
        <w:t xml:space="preserve"> خانه ی</w:t>
      </w:r>
      <w:r w:rsidRPr="0042643E">
        <w:rPr>
          <w:rStyle w:val="Chara"/>
          <w:rFonts w:hint="cs"/>
          <w:rtl/>
        </w:rPr>
        <w:t xml:space="preserve"> او رفتم و سه بار سلام کردم. در را بر من باز نکرد. برگشتم. </w:t>
      </w:r>
      <w:r w:rsidR="00644EDC" w:rsidRPr="0042643E">
        <w:rPr>
          <w:rStyle w:val="Chara"/>
          <w:rFonts w:hint="cs"/>
          <w:rtl/>
        </w:rPr>
        <w:t>[عمر</w:t>
      </w:r>
      <w:r w:rsidR="003D1A8F" w:rsidRPr="0042643E">
        <w:rPr>
          <w:rStyle w:val="Chara"/>
          <w:rFonts w:hint="cs"/>
          <w:rtl/>
        </w:rPr>
        <w:t>]</w:t>
      </w:r>
      <w:r w:rsidR="00441B44" w:rsidRPr="0042643E">
        <w:rPr>
          <w:rStyle w:val="Chara"/>
          <w:rFonts w:hint="cs"/>
          <w:rtl/>
        </w:rPr>
        <w:t xml:space="preserve"> </w:t>
      </w:r>
      <w:r w:rsidR="003D1A8F" w:rsidRPr="0042643E">
        <w:rPr>
          <w:rStyle w:val="Chara"/>
          <w:rFonts w:hint="cs"/>
          <w:rtl/>
        </w:rPr>
        <w:t xml:space="preserve">(بر من بانگ بر آورد) </w:t>
      </w:r>
      <w:r w:rsidRPr="0042643E">
        <w:rPr>
          <w:rStyle w:val="Chara"/>
          <w:rFonts w:hint="cs"/>
          <w:rtl/>
        </w:rPr>
        <w:t>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چه چیز </w:t>
      </w:r>
      <w:r w:rsidR="003D1A8F" w:rsidRPr="0042643E">
        <w:rPr>
          <w:rStyle w:val="Chara"/>
          <w:rFonts w:hint="cs"/>
          <w:rtl/>
        </w:rPr>
        <w:t xml:space="preserve">باعث </w:t>
      </w:r>
      <w:r w:rsidRPr="0042643E">
        <w:rPr>
          <w:rStyle w:val="Chara"/>
          <w:rFonts w:hint="cs"/>
          <w:rtl/>
        </w:rPr>
        <w:t xml:space="preserve">آن شد که </w:t>
      </w:r>
      <w:r w:rsidR="003D1A8F" w:rsidRPr="0042643E">
        <w:rPr>
          <w:rStyle w:val="Chara"/>
          <w:rFonts w:hint="cs"/>
          <w:rtl/>
        </w:rPr>
        <w:t>برگردی</w:t>
      </w:r>
      <w:r w:rsidRPr="0042643E">
        <w:rPr>
          <w:rStyle w:val="Chara"/>
          <w:rFonts w:hint="cs"/>
          <w:rtl/>
        </w:rPr>
        <w:t>؟ گفتم</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من بر در شما آمدم و سه بار سلام کردم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جوابی نیافتم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لذا برگشتم. چون رسول خدا</w:t>
      </w:r>
      <w:r w:rsidR="0037521C" w:rsidRPr="0037521C">
        <w:rPr>
          <w:rFonts w:cs="CTraditional Arabic" w:hint="cs"/>
          <w:rtl/>
          <w:lang w:bidi="fa-IR"/>
        </w:rPr>
        <w:t xml:space="preserve"> ج</w:t>
      </w:r>
      <w:r w:rsidRPr="0042643E">
        <w:rPr>
          <w:rStyle w:val="Chara"/>
          <w:rFonts w:hint="cs"/>
          <w:rtl/>
        </w:rPr>
        <w:t xml:space="preserve"> فرموده است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اگر یکی از شما سه بار اذن خواست و به وی اجازه داده نشد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برگردد. عمر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بر صحت این حدیث گواهی بیاور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وگرنه مجازاتت خواهم کرد. ابی پسر کعب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جز کم سن و سال‌ترین افراد قوم با وی هم سخن (گواه) نخواه</w:t>
      </w:r>
      <w:r w:rsidR="003D1A8F" w:rsidRPr="0042643E">
        <w:rPr>
          <w:rStyle w:val="Chara"/>
          <w:rFonts w:hint="cs"/>
          <w:rtl/>
        </w:rPr>
        <w:t>ن</w:t>
      </w:r>
      <w:r w:rsidRPr="0042643E">
        <w:rPr>
          <w:rStyle w:val="Chara"/>
          <w:rFonts w:hint="cs"/>
          <w:rtl/>
        </w:rPr>
        <w:t>د شد. ابوسعید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من کم سن و سال‌ترین</w:t>
      </w:r>
      <w:r w:rsidR="00824085" w:rsidRPr="0042643E">
        <w:rPr>
          <w:rStyle w:val="Chara"/>
          <w:rFonts w:hint="cs"/>
          <w:rtl/>
        </w:rPr>
        <w:t xml:space="preserve"> آن‌ها </w:t>
      </w:r>
      <w:r w:rsidRPr="0042643E">
        <w:rPr>
          <w:rStyle w:val="Chara"/>
          <w:rFonts w:hint="cs"/>
          <w:rtl/>
        </w:rPr>
        <w:t>هستم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پس با او برو</w:t>
      </w:r>
      <w:r w:rsidR="003151F5"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208"/>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در لفظ دیگری که مسلم روایتش کرده</w:t>
      </w:r>
      <w:r w:rsidR="00824085" w:rsidRPr="0042643E">
        <w:rPr>
          <w:rStyle w:val="Chara"/>
          <w:rFonts w:hint="cs"/>
          <w:rtl/>
        </w:rPr>
        <w:t xml:space="preserve">، </w:t>
      </w:r>
      <w:r w:rsidRPr="0042643E">
        <w:rPr>
          <w:rStyle w:val="Chara"/>
          <w:rFonts w:hint="cs"/>
          <w:rtl/>
        </w:rPr>
        <w:t>‌آمده است که</w:t>
      </w:r>
      <w:r w:rsidR="003151F5" w:rsidRPr="0042643E">
        <w:rPr>
          <w:rStyle w:val="Chara"/>
          <w:rFonts w:hint="cs"/>
          <w:rtl/>
        </w:rPr>
        <w:t xml:space="preserve"> </w:t>
      </w:r>
      <w:r w:rsidR="003151F5" w:rsidRPr="00123301">
        <w:rPr>
          <w:rFonts w:ascii="Traditional Arabic" w:hAnsi="Traditional Arabic" w:cs="Traditional Arabic"/>
          <w:rtl/>
        </w:rPr>
        <w:t>«</w:t>
      </w:r>
      <w:r w:rsidRPr="0042643E">
        <w:rPr>
          <w:rStyle w:val="Chara"/>
          <w:rFonts w:hint="cs"/>
          <w:rtl/>
        </w:rPr>
        <w:t>ابوموسی اشعری آمد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و لفظ </w:t>
      </w:r>
      <w:r w:rsidR="003151F5" w:rsidRPr="00123301">
        <w:rPr>
          <w:rFonts w:ascii="Traditional Arabic" w:hAnsi="Traditional Arabic" w:cs="Traditional Arabic"/>
          <w:rtl/>
        </w:rPr>
        <w:t>«</w:t>
      </w:r>
      <w:r w:rsidRPr="0042643E">
        <w:rPr>
          <w:rStyle w:val="Chara"/>
          <w:rFonts w:hint="cs"/>
          <w:rtl/>
        </w:rPr>
        <w:t>پشت و شکمت به درد می‌آورم یا این‌که باید گواهی بر آن بیاوری</w:t>
      </w:r>
      <w:r w:rsidR="003151F5" w:rsidRPr="00123301">
        <w:rPr>
          <w:rFonts w:ascii="Traditional Arabic" w:hAnsi="Traditional Arabic" w:cs="Traditional Arabic"/>
          <w:rtl/>
        </w:rPr>
        <w:t>»</w:t>
      </w:r>
      <w:r w:rsidRPr="0042643E">
        <w:rPr>
          <w:rStyle w:val="Chara"/>
          <w:rFonts w:hint="cs"/>
          <w:rtl/>
        </w:rPr>
        <w:t xml:space="preserve"> و لفظ </w:t>
      </w:r>
      <w:r w:rsidR="003151F5" w:rsidRPr="00123301">
        <w:rPr>
          <w:rFonts w:ascii="Traditional Arabic" w:hAnsi="Traditional Arabic" w:cs="Traditional Arabic"/>
          <w:rtl/>
        </w:rPr>
        <w:t>«</w:t>
      </w:r>
      <w:r w:rsidRPr="0042643E">
        <w:rPr>
          <w:rStyle w:val="Chara"/>
          <w:rFonts w:hint="cs"/>
          <w:rtl/>
        </w:rPr>
        <w:t>تو را به درد خواهم آورد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برای درس عبرت و از باب موعظه آمده است</w:t>
      </w:r>
      <w:r w:rsidR="003151F5" w:rsidRPr="00123301">
        <w:rPr>
          <w:rFonts w:ascii="Traditional Arabic" w:hAnsi="Traditional Arabic" w:cs="Traditional Arabic"/>
          <w:rtl/>
        </w:rPr>
        <w:t>»</w:t>
      </w:r>
      <w:r w:rsidRPr="0042643E">
        <w:rPr>
          <w:rStyle w:val="Chara"/>
          <w:rFonts w:hint="cs"/>
          <w:rtl/>
        </w:rPr>
        <w:t xml:space="preserve"> و لفظ </w:t>
      </w:r>
      <w:r w:rsidR="003151F5" w:rsidRPr="00123301">
        <w:rPr>
          <w:rFonts w:ascii="Traditional Arabic" w:hAnsi="Traditional Arabic" w:cs="Traditional Arabic"/>
          <w:rtl/>
        </w:rPr>
        <w:t>«</w:t>
      </w:r>
      <w:r w:rsidRPr="0042643E">
        <w:rPr>
          <w:rStyle w:val="Chara"/>
          <w:rFonts w:hint="cs"/>
          <w:rtl/>
        </w:rPr>
        <w:t>شروع به خنده کردند</w:t>
      </w:r>
      <w:r w:rsidR="003151F5" w:rsidRPr="00123301">
        <w:rPr>
          <w:rFonts w:ascii="Traditional Arabic" w:hAnsi="Traditional Arabic" w:cs="Traditional Arabic"/>
          <w:rtl/>
        </w:rPr>
        <w:t>»</w:t>
      </w:r>
      <w:r w:rsidRPr="0042643E">
        <w:rPr>
          <w:rStyle w:val="Chara"/>
          <w:rFonts w:hint="cs"/>
          <w:rtl/>
        </w:rPr>
        <w:t xml:space="preserve"> 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گفتم برادر دینی شما نگران و هراسان به نزدتان آمده و ترسیده است و شما می‌خندید؟ راه بی</w:t>
      </w:r>
      <w:r w:rsidR="00D16C0F" w:rsidRPr="0042643E">
        <w:rPr>
          <w:rStyle w:val="Chara"/>
          <w:rFonts w:hint="cs"/>
          <w:rtl/>
        </w:rPr>
        <w:t>ف</w:t>
      </w:r>
      <w:r w:rsidRPr="0042643E">
        <w:rPr>
          <w:rStyle w:val="Chara"/>
          <w:rFonts w:hint="cs"/>
          <w:rtl/>
        </w:rPr>
        <w:t xml:space="preserve">ت من در این عقوبت شریک و همتای شما هستم و عمر </w:t>
      </w:r>
      <w:r w:rsidR="00A26C4A" w:rsidRPr="0042643E">
        <w:rPr>
          <w:rStyle w:val="Chara"/>
          <w:rFonts w:hint="cs"/>
          <w:rtl/>
        </w:rPr>
        <w:t>(</w:t>
      </w:r>
      <w:r w:rsidRPr="0042643E">
        <w:rPr>
          <w:rStyle w:val="Chara"/>
          <w:rFonts w:hint="cs"/>
          <w:rtl/>
        </w:rPr>
        <w:t>بعد از گواهی ابوسعید</w:t>
      </w:r>
      <w:r w:rsidR="00A26C4A" w:rsidRPr="0042643E">
        <w:rPr>
          <w:rStyle w:val="Chara"/>
          <w:rFonts w:hint="cs"/>
          <w:rtl/>
        </w:rPr>
        <w:t>)</w:t>
      </w:r>
      <w:r w:rsidRPr="0042643E">
        <w:rPr>
          <w:rStyle w:val="Chara"/>
          <w:rFonts w:hint="cs"/>
          <w:rtl/>
        </w:rPr>
        <w:t xml:space="preserve">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دوست داشتم به یقین برسم</w:t>
      </w:r>
      <w:r w:rsidR="003151F5" w:rsidRPr="00123301">
        <w:rPr>
          <w:rFonts w:ascii="Traditional Arabic" w:hAnsi="Traditional Arabic" w:cs="Traditional Arabic"/>
          <w:rtl/>
        </w:rPr>
        <w:t>»</w:t>
      </w:r>
      <w:r w:rsidR="00D76923" w:rsidRPr="0042643E">
        <w:rPr>
          <w:rStyle w:val="Chara"/>
          <w:rFonts w:hint="cs"/>
          <w:vertAlign w:val="superscript"/>
          <w:rtl/>
        </w:rPr>
        <w:t>(</w:t>
      </w:r>
      <w:r w:rsidR="00D76923" w:rsidRPr="0042643E">
        <w:rPr>
          <w:rStyle w:val="Chara"/>
          <w:vertAlign w:val="superscript"/>
          <w:rtl/>
        </w:rPr>
        <w:footnoteReference w:id="209"/>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در لفظ بخاری</w:t>
      </w:r>
      <w:r w:rsidR="00D16C0F" w:rsidRPr="0042643E">
        <w:rPr>
          <w:rStyle w:val="Chara"/>
          <w:rFonts w:hint="cs"/>
          <w:rtl/>
        </w:rPr>
        <w:t xml:space="preserve"> از </w:t>
      </w:r>
      <w:r w:rsidRPr="0042643E">
        <w:rPr>
          <w:rStyle w:val="Chara"/>
          <w:rFonts w:hint="cs"/>
          <w:rtl/>
        </w:rPr>
        <w:t>این روایت آمده است که عمر بعد از ادای شهادت ابوسعید گفت</w:t>
      </w:r>
      <w:r w:rsidR="00A1692D" w:rsidRPr="0042643E">
        <w:rPr>
          <w:rStyle w:val="Chara"/>
          <w:rFonts w:hint="cs"/>
          <w:rtl/>
        </w:rPr>
        <w:t xml:space="preserve">: </w:t>
      </w:r>
      <w:r w:rsidR="003151F5" w:rsidRPr="00123301">
        <w:rPr>
          <w:rFonts w:ascii="Traditional Arabic" w:hAnsi="Traditional Arabic" w:cs="Traditional Arabic"/>
          <w:rtl/>
        </w:rPr>
        <w:t>«</w:t>
      </w:r>
      <w:r w:rsidRPr="0042643E">
        <w:rPr>
          <w:rStyle w:val="Chara"/>
          <w:rFonts w:hint="cs"/>
          <w:rtl/>
        </w:rPr>
        <w:t>کالای بازار و رفت و آمد برای تجارت کاری کرد که امر رسول خدا</w:t>
      </w:r>
      <w:r w:rsidR="0037521C" w:rsidRPr="0037521C">
        <w:rPr>
          <w:rFonts w:cs="CTraditional Arabic" w:hint="cs"/>
          <w:rtl/>
        </w:rPr>
        <w:t xml:space="preserve"> ج</w:t>
      </w:r>
      <w:r w:rsidRPr="0042643E">
        <w:rPr>
          <w:rStyle w:val="Chara"/>
          <w:rFonts w:hint="cs"/>
          <w:rtl/>
        </w:rPr>
        <w:t xml:space="preserve"> بر من پوشیده بماند</w:t>
      </w:r>
      <w:r w:rsidR="003151F5" w:rsidRPr="00123301">
        <w:rPr>
          <w:rFonts w:ascii="Traditional Arabic" w:hAnsi="Traditional Arabic" w:cs="Traditional Arabic"/>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در لفظ ابی داود آمده است که عمر از ابوموسی معذرت خواهی کرد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من تو را متهم به دروغ‌گویی نمی‌کنم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ولی نقل حدیث از رسول خدا</w:t>
      </w:r>
      <w:r w:rsidR="0037521C" w:rsidRPr="0037521C">
        <w:rPr>
          <w:rFonts w:cs="CTraditional Arabic" w:hint="cs"/>
          <w:rtl/>
          <w:lang w:bidi="fa-IR"/>
        </w:rPr>
        <w:t xml:space="preserve"> ج</w:t>
      </w:r>
      <w:r w:rsidRPr="0042643E">
        <w:rPr>
          <w:rStyle w:val="Chara"/>
          <w:rFonts w:hint="cs"/>
          <w:rtl/>
        </w:rPr>
        <w:t xml:space="preserve"> امری بس مهم و شدید است. در روایت دیگری از وی آمده است که گفته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من تو را متهم نمی‌کنم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لیکن ترسیدم که مردم بر زبان رسول خدا سخن و حدیث بتراشند. آری! آنان افراد مورد ثقه و اطمینان را این چنین محاسبه می‌کردند تا کسی جرات </w:t>
      </w:r>
      <w:r w:rsidR="002B5C24" w:rsidRPr="0042643E">
        <w:rPr>
          <w:rStyle w:val="Chara"/>
          <w:rFonts w:hint="cs"/>
          <w:rtl/>
        </w:rPr>
        <w:t>دروغ بستن</w:t>
      </w:r>
      <w:r w:rsidR="00441B44" w:rsidRPr="0042643E">
        <w:rPr>
          <w:rStyle w:val="Chara"/>
          <w:rFonts w:hint="cs"/>
          <w:rtl/>
        </w:rPr>
        <w:t xml:space="preserve"> </w:t>
      </w:r>
      <w:r w:rsidRPr="0042643E">
        <w:rPr>
          <w:rStyle w:val="Chara"/>
          <w:rFonts w:hint="cs"/>
          <w:rtl/>
        </w:rPr>
        <w:t>بر رسول خدا</w:t>
      </w:r>
      <w:r w:rsidR="0037521C" w:rsidRPr="0037521C">
        <w:rPr>
          <w:rFonts w:cs="CTraditional Arabic" w:hint="cs"/>
          <w:rtl/>
          <w:lang w:bidi="fa-IR"/>
        </w:rPr>
        <w:t xml:space="preserve"> ج</w:t>
      </w:r>
      <w:r w:rsidRPr="0042643E">
        <w:rPr>
          <w:rStyle w:val="Chara"/>
          <w:rFonts w:hint="cs"/>
          <w:rtl/>
        </w:rPr>
        <w:t xml:space="preserve"> را به خود ندهد.</w:t>
      </w:r>
    </w:p>
    <w:p w:rsidR="00FB30AD" w:rsidRPr="0042643E" w:rsidRDefault="00FB30AD" w:rsidP="00123301">
      <w:pPr>
        <w:pStyle w:val="Char0"/>
        <w:bidi/>
        <w:ind w:firstLine="284"/>
        <w:rPr>
          <w:rStyle w:val="Chara"/>
          <w:rtl/>
        </w:rPr>
      </w:pPr>
      <w:r w:rsidRPr="0042643E">
        <w:rPr>
          <w:rStyle w:val="Chara"/>
          <w:rFonts w:hint="cs"/>
          <w:rtl/>
        </w:rPr>
        <w:t>از جمله مثال‌های انکار اصحاب این‌که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ابن عباس حدیثی برای عبدالله بن شفیق </w:t>
      </w:r>
      <w:r w:rsidR="002B5C24" w:rsidRPr="0042643E">
        <w:rPr>
          <w:rStyle w:val="Chara"/>
          <w:rFonts w:hint="cs"/>
          <w:rtl/>
        </w:rPr>
        <w:t>ال</w:t>
      </w:r>
      <w:r w:rsidR="003D0AD6" w:rsidRPr="0042643E">
        <w:rPr>
          <w:rStyle w:val="Chara"/>
          <w:rFonts w:hint="cs"/>
          <w:rtl/>
        </w:rPr>
        <w:t>عقیلی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رابطه با جمع میان نماز ظهر و عصر و مغرب و عشا نقل کرد. ابن شفیق گوید</w:t>
      </w:r>
      <w:r w:rsidR="00A1692D" w:rsidRPr="0042643E">
        <w:rPr>
          <w:rStyle w:val="Chara"/>
          <w:rFonts w:hint="cs"/>
          <w:rtl/>
        </w:rPr>
        <w:t xml:space="preserve">: </w:t>
      </w:r>
      <w:r w:rsidR="003151F5" w:rsidRPr="00123301">
        <w:rPr>
          <w:rFonts w:ascii="Traditional Arabic" w:hAnsi="Traditional Arabic" w:cs="Traditional Arabic"/>
          <w:rtl/>
          <w:lang w:bidi="fa-IR"/>
        </w:rPr>
        <w:t>«</w:t>
      </w:r>
      <w:r w:rsidRPr="0042643E">
        <w:rPr>
          <w:rStyle w:val="Chara"/>
          <w:rFonts w:hint="cs"/>
          <w:rtl/>
        </w:rPr>
        <w:t>در مورد آن چیزی در دلم پیدا 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نزد ابوهریره آمدم و در موردش از وی سوال کرد</w:t>
      </w:r>
      <w:r w:rsidR="003D0AD6" w:rsidRPr="0042643E">
        <w:rPr>
          <w:rStyle w:val="Chara"/>
          <w:rFonts w:hint="cs"/>
          <w:rtl/>
        </w:rPr>
        <w:t>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او هم سخن ابن عباس را تایید کرد</w:t>
      </w:r>
      <w:r w:rsidR="003151F5"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210"/>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آیا این عمل ابن شفیق تکذیب ابن عباس تلقی می‌شود؟ و آیا شایسته است چون فردی نسبت به یکی از روایات ابن عباس چیزی در دلش قرار گرفته نسبت به همه‌ی روایت‌های ابن عباس مشکوک شویم و او را تکذیب کنیم؟</w:t>
      </w:r>
    </w:p>
    <w:p w:rsidR="00FB30AD" w:rsidRPr="0042643E" w:rsidRDefault="00FB30AD" w:rsidP="00123301">
      <w:pPr>
        <w:pStyle w:val="Char0"/>
        <w:bidi/>
        <w:ind w:firstLine="284"/>
        <w:rPr>
          <w:rStyle w:val="Chara"/>
          <w:rtl/>
        </w:rPr>
      </w:pPr>
      <w:r w:rsidRPr="0042643E">
        <w:rPr>
          <w:rStyle w:val="Chara"/>
          <w:rFonts w:hint="cs"/>
          <w:rtl/>
        </w:rPr>
        <w:t>حالت ابوهریره نیز چیزی بیش از این نیست که بعضی از افراد حدیث وی را غریب پنداشته‌اند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لذا چیزی در دلشان جای گرفته نسبت به آن از دیگر اصحاب سوال کرده‌اند</w:t>
      </w:r>
      <w:r w:rsidR="00824085" w:rsidRPr="0042643E">
        <w:rPr>
          <w:rStyle w:val="Chara"/>
          <w:rFonts w:hint="cs"/>
          <w:rtl/>
        </w:rPr>
        <w:t>،</w:t>
      </w:r>
      <w:r w:rsidR="00441B44" w:rsidRPr="0042643E">
        <w:rPr>
          <w:rStyle w:val="Chara"/>
          <w:rFonts w:hint="cs"/>
          <w:rtl/>
        </w:rPr>
        <w:t xml:space="preserve"> </w:t>
      </w:r>
      <w:r w:rsidR="00824085" w:rsidRPr="0042643E">
        <w:rPr>
          <w:rStyle w:val="Chara"/>
          <w:rFonts w:hint="cs"/>
          <w:rtl/>
        </w:rPr>
        <w:t xml:space="preserve">آن‌ها </w:t>
      </w:r>
      <w:r w:rsidRPr="0042643E">
        <w:rPr>
          <w:rStyle w:val="Chara"/>
          <w:rFonts w:hint="cs"/>
          <w:rtl/>
        </w:rPr>
        <w:t>هم حدیث وی را تایید کرده‌اند.</w:t>
      </w:r>
    </w:p>
    <w:p w:rsidR="00FB30AD" w:rsidRPr="0042643E" w:rsidRDefault="00FB30AD" w:rsidP="00123301">
      <w:pPr>
        <w:pStyle w:val="Char0"/>
        <w:bidi/>
        <w:ind w:firstLine="284"/>
        <w:rPr>
          <w:rStyle w:val="Chara"/>
          <w:rtl/>
        </w:rPr>
      </w:pPr>
      <w:r w:rsidRPr="0042643E">
        <w:rPr>
          <w:rStyle w:val="Chara"/>
          <w:rFonts w:hint="cs"/>
          <w:rtl/>
        </w:rPr>
        <w:t xml:space="preserve">داستان دیگری برای ابن عباس پیش آمده که طاووس آن را نقل کرده است. </w:t>
      </w:r>
      <w:r w:rsidR="003D0AD6" w:rsidRPr="0042643E">
        <w:rPr>
          <w:rStyle w:val="Chara"/>
          <w:rFonts w:hint="cs"/>
          <w:rtl/>
        </w:rPr>
        <w:t>و</w:t>
      </w:r>
      <w:r w:rsidRPr="0042643E">
        <w:rPr>
          <w:rStyle w:val="Chara"/>
          <w:rFonts w:hint="cs"/>
          <w:rtl/>
        </w:rPr>
        <w:t>آن این‌که زید پسر ثابت از برخی</w:t>
      </w:r>
      <w:r w:rsidR="008A6B34" w:rsidRPr="0042643E">
        <w:rPr>
          <w:rStyle w:val="Chara"/>
          <w:rFonts w:hint="cs"/>
          <w:rtl/>
        </w:rPr>
        <w:t xml:space="preserve"> از</w:t>
      </w:r>
      <w:r w:rsidRPr="0042643E">
        <w:rPr>
          <w:rStyle w:val="Chara"/>
          <w:rFonts w:hint="cs"/>
          <w:rtl/>
        </w:rPr>
        <w:t xml:space="preserve"> فتاوای ابن عباس به تعجب افتاد و</w:t>
      </w:r>
      <w:r w:rsidR="00824085" w:rsidRPr="0042643E">
        <w:rPr>
          <w:rStyle w:val="Chara"/>
          <w:rFonts w:hint="cs"/>
          <w:rtl/>
        </w:rPr>
        <w:t xml:space="preserve"> آن‌ها </w:t>
      </w:r>
      <w:r w:rsidRPr="0042643E">
        <w:rPr>
          <w:rStyle w:val="Chara"/>
          <w:rFonts w:hint="cs"/>
          <w:rtl/>
        </w:rPr>
        <w:t>را غریب پنداش</w:t>
      </w:r>
      <w:r w:rsidR="003D0AD6" w:rsidRPr="0042643E">
        <w:rPr>
          <w:rStyle w:val="Chara"/>
          <w:rFonts w:hint="cs"/>
          <w:rtl/>
        </w:rPr>
        <w:t>ت</w:t>
      </w:r>
      <w:r w:rsidRPr="0042643E">
        <w:rPr>
          <w:rStyle w:val="Chara"/>
          <w:rFonts w:hint="cs"/>
          <w:rtl/>
        </w:rPr>
        <w:t>. ابن عباس که متوجه قضیه 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اگر باور نداری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برو از فلان زن انصاری سوال کن که آیا رسول خدا</w:t>
      </w:r>
      <w:r w:rsidR="0037521C" w:rsidRPr="0037521C">
        <w:rPr>
          <w:rFonts w:cs="CTraditional Arabic" w:hint="cs"/>
          <w:rtl/>
          <w:lang w:bidi="fa-IR"/>
        </w:rPr>
        <w:t xml:space="preserve"> ج</w:t>
      </w:r>
      <w:r w:rsidRPr="0042643E">
        <w:rPr>
          <w:rStyle w:val="Chara"/>
          <w:rFonts w:hint="cs"/>
          <w:rtl/>
        </w:rPr>
        <w:t xml:space="preserve"> او را بدین موضوع امر کرده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خیر؟ 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زید پسر ثابت در حالی که می‌خندید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نزد ابن عباس برگشت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نمی‌بینمت جز این‌که راست گفتی</w:t>
      </w:r>
      <w:r w:rsidR="00D76923" w:rsidRPr="0042643E">
        <w:rPr>
          <w:rStyle w:val="Chara"/>
          <w:rFonts w:hint="cs"/>
          <w:vertAlign w:val="superscript"/>
          <w:rtl/>
        </w:rPr>
        <w:t>(</w:t>
      </w:r>
      <w:r w:rsidR="00D76923" w:rsidRPr="0042643E">
        <w:rPr>
          <w:rStyle w:val="Chara"/>
          <w:vertAlign w:val="superscript"/>
          <w:rtl/>
        </w:rPr>
        <w:footnoteReference w:id="211"/>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آیا آن‌چه بر ابوهریره انتقاد گرفته شده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چیزی غیر از این است که بعدا آشکار می‌شود که حق با اوست؟</w:t>
      </w:r>
    </w:p>
    <w:p w:rsidR="00FB30AD" w:rsidRPr="0042643E" w:rsidRDefault="00FB30AD" w:rsidP="00123301">
      <w:pPr>
        <w:pStyle w:val="Char0"/>
        <w:bidi/>
        <w:ind w:firstLine="284"/>
        <w:rPr>
          <w:rStyle w:val="Chara"/>
          <w:rtl/>
        </w:rPr>
      </w:pPr>
      <w:r w:rsidRPr="0042643E">
        <w:rPr>
          <w:rStyle w:val="Chara"/>
          <w:rFonts w:hint="cs"/>
          <w:rtl/>
        </w:rPr>
        <w:t>ابو امامه حدیثی از رسول خدا</w:t>
      </w:r>
      <w:r w:rsidR="0037521C" w:rsidRPr="0037521C">
        <w:rPr>
          <w:rFonts w:cs="CTraditional Arabic" w:hint="cs"/>
          <w:rtl/>
          <w:lang w:bidi="fa-IR"/>
        </w:rPr>
        <w:t xml:space="preserve"> ج</w:t>
      </w:r>
      <w:r w:rsidRPr="0042643E">
        <w:rPr>
          <w:rStyle w:val="Chara"/>
          <w:rFonts w:hint="cs"/>
          <w:rtl/>
        </w:rPr>
        <w:t xml:space="preserve"> نقل 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وی سوال شد آیا تو این</w:t>
      </w:r>
      <w:r w:rsidR="002D1099" w:rsidRPr="0042643E">
        <w:rPr>
          <w:rStyle w:val="Chara"/>
          <w:rFonts w:hint="cs"/>
          <w:rtl/>
        </w:rPr>
        <w:t xml:space="preserve"> حدیث</w:t>
      </w:r>
      <w:r w:rsidRPr="0042643E">
        <w:rPr>
          <w:rStyle w:val="Chara"/>
          <w:rFonts w:hint="cs"/>
          <w:rtl/>
        </w:rPr>
        <w:t xml:space="preserve"> را از خود رسول خدا</w:t>
      </w:r>
      <w:r w:rsidR="0037521C" w:rsidRPr="0037521C">
        <w:rPr>
          <w:rFonts w:cs="CTraditional Arabic" w:hint="cs"/>
          <w:rtl/>
          <w:lang w:bidi="fa-IR"/>
        </w:rPr>
        <w:t xml:space="preserve"> ج</w:t>
      </w:r>
      <w:r w:rsidRPr="0042643E">
        <w:rPr>
          <w:rStyle w:val="Chara"/>
          <w:rFonts w:hint="cs"/>
          <w:rtl/>
        </w:rPr>
        <w:t xml:space="preserve"> شنیده‌ای؟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بلی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ما در میان قومی بودیم که ما را تکذیب نمی‌کردند و ما نیز در واقع دروغ نگفته‌ایم</w:t>
      </w:r>
      <w:r w:rsidR="00D76923" w:rsidRPr="0042643E">
        <w:rPr>
          <w:rStyle w:val="Chara"/>
          <w:rFonts w:hint="cs"/>
          <w:vertAlign w:val="superscript"/>
          <w:rtl/>
        </w:rPr>
        <w:t>(</w:t>
      </w:r>
      <w:r w:rsidR="00D76923" w:rsidRPr="0042643E">
        <w:rPr>
          <w:rStyle w:val="Chara"/>
          <w:vertAlign w:val="superscript"/>
          <w:rtl/>
        </w:rPr>
        <w:footnoteReference w:id="212"/>
      </w:r>
      <w:r w:rsidR="00D76923" w:rsidRPr="0042643E">
        <w:rPr>
          <w:rStyle w:val="Chara"/>
          <w:rFonts w:hint="cs"/>
          <w:vertAlign w:val="superscript"/>
          <w:rtl/>
        </w:rPr>
        <w:t>)</w:t>
      </w:r>
      <w:r w:rsidRPr="0042643E">
        <w:rPr>
          <w:rStyle w:val="Chara"/>
          <w:rFonts w:hint="cs"/>
          <w:rtl/>
        </w:rPr>
        <w:t>.</w:t>
      </w:r>
    </w:p>
    <w:p w:rsidR="00FB30AD" w:rsidRPr="0042643E" w:rsidRDefault="002D1099" w:rsidP="00123301">
      <w:pPr>
        <w:pStyle w:val="Char0"/>
        <w:bidi/>
        <w:ind w:firstLine="284"/>
        <w:rPr>
          <w:rStyle w:val="Chara"/>
          <w:rtl/>
        </w:rPr>
      </w:pPr>
      <w:r w:rsidRPr="0042643E">
        <w:rPr>
          <w:rStyle w:val="Chara"/>
          <w:rFonts w:hint="cs"/>
          <w:rtl/>
        </w:rPr>
        <w:t>نظیر</w:t>
      </w:r>
      <w:r w:rsidR="007B7ECE" w:rsidRPr="0042643E">
        <w:rPr>
          <w:rStyle w:val="Chara"/>
          <w:rFonts w:hint="cs"/>
          <w:rtl/>
        </w:rPr>
        <w:t xml:space="preserve"> </w:t>
      </w:r>
      <w:r w:rsidR="00FB30AD" w:rsidRPr="0042643E">
        <w:rPr>
          <w:rStyle w:val="Chara"/>
          <w:rFonts w:hint="cs"/>
          <w:rtl/>
        </w:rPr>
        <w:t>این در میان تابعین نیز رایج بود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که از صحاب</w:t>
      </w:r>
      <w:r w:rsidR="006B4D13" w:rsidRPr="0042643E">
        <w:rPr>
          <w:rStyle w:val="Chara"/>
          <w:rFonts w:hint="cs"/>
          <w:rtl/>
        </w:rPr>
        <w:t>ه‌</w:t>
      </w:r>
      <w:r w:rsidR="00C270E8" w:rsidRPr="0042643E">
        <w:rPr>
          <w:rStyle w:val="Chara"/>
          <w:rFonts w:hint="cs"/>
          <w:rtl/>
        </w:rPr>
        <w:t>ای</w:t>
      </w:r>
      <w:r w:rsidR="00FB30AD" w:rsidRPr="0042643E">
        <w:rPr>
          <w:rStyle w:val="Chara"/>
          <w:rFonts w:hint="cs"/>
          <w:rtl/>
        </w:rPr>
        <w:t xml:space="preserve"> که از</w:t>
      </w:r>
      <w:r w:rsidR="00824085" w:rsidRPr="0042643E">
        <w:rPr>
          <w:rStyle w:val="Chara"/>
          <w:rFonts w:hint="cs"/>
          <w:rtl/>
        </w:rPr>
        <w:t xml:space="preserve"> آن‌ها </w:t>
      </w:r>
      <w:r w:rsidR="00FB30AD" w:rsidRPr="0042643E">
        <w:rPr>
          <w:rStyle w:val="Chara"/>
          <w:rFonts w:hint="cs"/>
          <w:rtl/>
        </w:rPr>
        <w:t>حدیث روایت می‌کردند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نفی کذب می‌نمودند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برای مثال</w:t>
      </w:r>
      <w:r w:rsidR="007B7ECE" w:rsidRPr="0042643E">
        <w:rPr>
          <w:rStyle w:val="Chara"/>
          <w:rFonts w:hint="cs"/>
          <w:rtl/>
        </w:rPr>
        <w:t xml:space="preserve"> ج</w:t>
      </w:r>
      <w:r w:rsidR="006B4D13" w:rsidRPr="0042643E">
        <w:rPr>
          <w:rStyle w:val="Chara"/>
          <w:rFonts w:hint="cs"/>
          <w:rtl/>
        </w:rPr>
        <w:t>ر</w:t>
      </w:r>
      <w:r w:rsidR="007B7ECE" w:rsidRPr="0042643E">
        <w:rPr>
          <w:rStyle w:val="Chara"/>
          <w:rFonts w:hint="cs"/>
          <w:rtl/>
        </w:rPr>
        <w:t>ی</w:t>
      </w:r>
      <w:r w:rsidR="006B4D13" w:rsidRPr="0042643E">
        <w:rPr>
          <w:rStyle w:val="Chara"/>
          <w:rFonts w:hint="cs"/>
          <w:rtl/>
        </w:rPr>
        <w:t>ر</w:t>
      </w:r>
      <w:r w:rsidR="007B7ECE" w:rsidRPr="0042643E">
        <w:rPr>
          <w:rStyle w:val="Chara"/>
          <w:rFonts w:hint="cs"/>
          <w:rtl/>
        </w:rPr>
        <w:t xml:space="preserve"> </w:t>
      </w:r>
      <w:r w:rsidR="00FB30AD" w:rsidRPr="0042643E">
        <w:rPr>
          <w:rStyle w:val="Chara"/>
          <w:rFonts w:hint="cs"/>
          <w:rtl/>
        </w:rPr>
        <w:t xml:space="preserve">پسر حازم </w:t>
      </w:r>
      <w:r w:rsidR="00644EDC" w:rsidRPr="0042643E">
        <w:rPr>
          <w:rStyle w:val="Chara"/>
          <w:rFonts w:hint="cs"/>
          <w:rtl/>
        </w:rPr>
        <w:t>م</w:t>
      </w:r>
      <w:r w:rsidR="0042643E">
        <w:rPr>
          <w:rStyle w:val="Chara"/>
          <w:rFonts w:hint="cs"/>
          <w:rtl/>
        </w:rPr>
        <w:t>ی</w:t>
      </w:r>
      <w:r w:rsidR="00644EDC" w:rsidRPr="0042643E">
        <w:rPr>
          <w:rStyle w:val="Chara"/>
          <w:rFonts w:hint="cs"/>
          <w:rtl/>
        </w:rPr>
        <w:t xml:space="preserve"> </w:t>
      </w:r>
      <w:r w:rsidR="00FB30AD" w:rsidRPr="0042643E">
        <w:rPr>
          <w:rStyle w:val="Chara"/>
          <w:rFonts w:hint="cs"/>
          <w:rtl/>
        </w:rPr>
        <w:t>گوید</w:t>
      </w:r>
      <w:r w:rsidR="00A1692D" w:rsidRPr="0042643E">
        <w:rPr>
          <w:rStyle w:val="Chara"/>
          <w:rFonts w:hint="cs"/>
          <w:rtl/>
        </w:rPr>
        <w:t xml:space="preserve">: </w:t>
      </w:r>
      <w:r w:rsidR="003151F5" w:rsidRPr="00123301">
        <w:rPr>
          <w:rFonts w:ascii="Traditional Arabic" w:hAnsi="Traditional Arabic" w:cs="Traditional Arabic"/>
          <w:rtl/>
          <w:lang w:bidi="fa-IR"/>
        </w:rPr>
        <w:t>«</w:t>
      </w:r>
      <w:r w:rsidR="00FB30AD" w:rsidRPr="0042643E">
        <w:rPr>
          <w:rStyle w:val="Chara"/>
          <w:rFonts w:hint="cs"/>
          <w:rtl/>
        </w:rPr>
        <w:t>شنیدم که حسن (منظور حسن بصری است) می‌گفت</w:t>
      </w:r>
      <w:r w:rsidR="00A1692D" w:rsidRPr="0042643E">
        <w:rPr>
          <w:rStyle w:val="Chara"/>
          <w:rFonts w:hint="cs"/>
          <w:rtl/>
        </w:rPr>
        <w:t>:</w:t>
      </w:r>
      <w:r w:rsidR="003151F5" w:rsidRPr="0042643E">
        <w:rPr>
          <w:rStyle w:val="Chara"/>
          <w:rFonts w:hint="cs"/>
          <w:rtl/>
        </w:rPr>
        <w:t xml:space="preserve"> </w:t>
      </w:r>
      <w:r w:rsidR="00FB30AD" w:rsidRPr="0042643E">
        <w:rPr>
          <w:rStyle w:val="Chara"/>
          <w:rFonts w:hint="cs"/>
          <w:rtl/>
        </w:rPr>
        <w:t>جندب پسر عبدالله در همین مسجد حدیثی برای ما نقل کرد که آن را هنوز فراموش نکرده‌ا</w:t>
      </w:r>
      <w:r w:rsidR="006B4D13" w:rsidRPr="0042643E">
        <w:rPr>
          <w:rStyle w:val="Chara"/>
          <w:rFonts w:hint="cs"/>
          <w:rtl/>
        </w:rPr>
        <w:t>ی</w:t>
      </w:r>
      <w:r w:rsidR="00FB30AD" w:rsidRPr="0042643E">
        <w:rPr>
          <w:rStyle w:val="Chara"/>
          <w:rFonts w:hint="cs"/>
          <w:rtl/>
        </w:rPr>
        <w:t>م و هرگز ترس این را ندارم که جندب بر رسول خدا</w:t>
      </w:r>
      <w:r w:rsidR="0037521C" w:rsidRPr="0037521C">
        <w:rPr>
          <w:rFonts w:cs="CTraditional Arabic" w:hint="cs"/>
          <w:rtl/>
          <w:lang w:bidi="fa-IR"/>
        </w:rPr>
        <w:t xml:space="preserve"> ج</w:t>
      </w:r>
      <w:r w:rsidR="00FB30AD" w:rsidRPr="0042643E">
        <w:rPr>
          <w:rStyle w:val="Chara"/>
          <w:rFonts w:hint="cs"/>
          <w:rtl/>
        </w:rPr>
        <w:t xml:space="preserve"> دروغ گفته باشد</w:t>
      </w:r>
      <w:r w:rsidR="003151F5" w:rsidRPr="00123301">
        <w:rPr>
          <w:rFonts w:ascii="Traditional Arabic" w:hAnsi="Traditional Arabic" w:cs="Traditional Arabic"/>
          <w:rtl/>
          <w:lang w:bidi="fa-IR"/>
        </w:rPr>
        <w:t>»</w:t>
      </w:r>
      <w:r w:rsidR="00FB30AD" w:rsidRPr="0042643E">
        <w:rPr>
          <w:rStyle w:val="Chara"/>
          <w:rFonts w:hint="cs"/>
          <w:rtl/>
        </w:rPr>
        <w:t>. همچنین عبدالله پسر یزید گفت</w:t>
      </w:r>
      <w:r w:rsidR="00A1692D" w:rsidRPr="0042643E">
        <w:rPr>
          <w:rStyle w:val="Chara"/>
          <w:rFonts w:hint="cs"/>
          <w:rtl/>
        </w:rPr>
        <w:t xml:space="preserve">: </w:t>
      </w:r>
      <w:r w:rsidR="003151F5" w:rsidRPr="00123301">
        <w:rPr>
          <w:rFonts w:ascii="Traditional Arabic" w:hAnsi="Traditional Arabic" w:cs="Traditional Arabic"/>
          <w:rtl/>
          <w:lang w:bidi="fa-IR"/>
        </w:rPr>
        <w:t>«</w:t>
      </w:r>
      <w:r w:rsidR="00FB30AD" w:rsidRPr="0042643E">
        <w:rPr>
          <w:rStyle w:val="Chara"/>
          <w:rFonts w:hint="cs"/>
          <w:rtl/>
        </w:rPr>
        <w:t>براء حدیث را برای م</w:t>
      </w:r>
      <w:r w:rsidR="006B4D13" w:rsidRPr="0042643E">
        <w:rPr>
          <w:rStyle w:val="Chara"/>
          <w:rFonts w:hint="cs"/>
          <w:rtl/>
        </w:rPr>
        <w:t>ن</w:t>
      </w:r>
      <w:r w:rsidR="00FB30AD" w:rsidRPr="0042643E">
        <w:rPr>
          <w:rStyle w:val="Chara"/>
          <w:rFonts w:hint="cs"/>
          <w:rtl/>
        </w:rPr>
        <w:t xml:space="preserve"> نقل کرد و او هم دروغگو نیست</w:t>
      </w:r>
      <w:r w:rsidR="003151F5"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213"/>
      </w:r>
      <w:r w:rsidR="00D76923" w:rsidRPr="0042643E">
        <w:rPr>
          <w:rStyle w:val="Chara"/>
          <w:rFonts w:hint="cs"/>
          <w:vertAlign w:val="superscript"/>
          <w:rtl/>
        </w:rPr>
        <w:t>)</w:t>
      </w:r>
      <w:r w:rsidR="00FB30AD"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حال امکان دارد بتوان</w:t>
      </w:r>
      <w:r w:rsidR="006B4D13" w:rsidRPr="0042643E">
        <w:rPr>
          <w:rStyle w:val="Chara"/>
          <w:rFonts w:hint="cs"/>
          <w:rtl/>
        </w:rPr>
        <w:t>یم</w:t>
      </w:r>
      <w:r w:rsidRPr="0042643E">
        <w:rPr>
          <w:rStyle w:val="Chara"/>
          <w:rFonts w:hint="cs"/>
          <w:rtl/>
        </w:rPr>
        <w:t xml:space="preserve"> تفسیر دیگری از اعتراض صحابه نسبت به فراوانی روایات توسط ابوهریره ارائه دهیم بدون این‌که گرفتار تکلف یا ظلم یا ترجیح نظریه‌ی سوئی شده باشیم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ازدقت در آثار بر جای مانده از اصحاب و احتیاط شدید آنان در روایت حدیث و پناه بردنشان بر کم‌گویی و دوری از پر حرفی از ترس </w:t>
      </w:r>
      <w:r w:rsidR="006B4D13" w:rsidRPr="0042643E">
        <w:rPr>
          <w:rStyle w:val="Chara"/>
          <w:rFonts w:hint="cs"/>
          <w:rtl/>
        </w:rPr>
        <w:t>این‌که نکند به خطا در افتند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آن‌هم در حالی که ابوهریره همچون آنان احتیاط نکرده و از نقل و بازگویی احادیث پروایی نداشته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به حافظه‌ی خویش اطمینان داشته است. اگر از این زاویه به مسئله بنگریم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جایی برای هیچ تعجبی در روایات فراوان ابوهریره و احتیاط دیگران و انتقاد بر ابوهریره در کثرت روایاتش</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نمی‌بینیم. به ویژه اگر فرد صحابی بر ظاهر احادیث و روایاتی توقف کند که به خودداری از کثرت روایات امر می‌نمایند و</w:t>
      </w:r>
      <w:r w:rsidR="00824085" w:rsidRPr="0042643E">
        <w:rPr>
          <w:rStyle w:val="Chara"/>
          <w:rFonts w:hint="cs"/>
          <w:rtl/>
        </w:rPr>
        <w:t xml:space="preserve"> آن‌ها </w:t>
      </w:r>
      <w:r w:rsidRPr="0042643E">
        <w:rPr>
          <w:rStyle w:val="Chara"/>
          <w:rFonts w:hint="cs"/>
          <w:rtl/>
        </w:rPr>
        <w:t>را بر احادیث دیگری که به تبلیغ احادیث و رفع حرج از نقل</w:t>
      </w:r>
      <w:r w:rsidR="00824085" w:rsidRPr="0042643E">
        <w:rPr>
          <w:rStyle w:val="Chara"/>
          <w:rFonts w:hint="cs"/>
          <w:rtl/>
        </w:rPr>
        <w:t xml:space="preserve"> آن‌ها </w:t>
      </w:r>
      <w:r w:rsidRPr="0042643E">
        <w:rPr>
          <w:rStyle w:val="Chara"/>
          <w:rFonts w:hint="cs"/>
          <w:rtl/>
        </w:rPr>
        <w:t>دعوت می‌نمایند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ترجیح دهد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این‌که اصلا این احادیث</w:t>
      </w:r>
      <w:r w:rsidR="001F360E" w:rsidRPr="0042643E">
        <w:rPr>
          <w:rStyle w:val="Chara"/>
          <w:rFonts w:hint="cs"/>
          <w:rtl/>
        </w:rPr>
        <w:t xml:space="preserve"> دیگر </w:t>
      </w:r>
      <w:r w:rsidRPr="0042643E">
        <w:rPr>
          <w:rStyle w:val="Chara"/>
          <w:rFonts w:hint="cs"/>
          <w:rtl/>
        </w:rPr>
        <w:t xml:space="preserve">را نشنیده باشد. </w:t>
      </w:r>
    </w:p>
    <w:p w:rsidR="00FB30AD" w:rsidRPr="0042643E" w:rsidRDefault="00FB30AD" w:rsidP="00123301">
      <w:pPr>
        <w:pStyle w:val="Char0"/>
        <w:bidi/>
        <w:ind w:firstLine="284"/>
        <w:rPr>
          <w:rStyle w:val="Chara"/>
          <w:rtl/>
        </w:rPr>
      </w:pPr>
      <w:r w:rsidRPr="0042643E">
        <w:rPr>
          <w:rStyle w:val="Chara"/>
          <w:rFonts w:hint="cs"/>
          <w:rtl/>
        </w:rPr>
        <w:t>حاکم از عبدالله پسر مسعود روایت کرده که او روزی از رسول خدا</w:t>
      </w:r>
      <w:r w:rsidR="0037521C" w:rsidRPr="0037521C">
        <w:rPr>
          <w:rFonts w:cs="CTraditional Arabic" w:hint="cs"/>
          <w:rtl/>
          <w:lang w:bidi="fa-IR"/>
        </w:rPr>
        <w:t xml:space="preserve"> ج</w:t>
      </w:r>
      <w:r w:rsidRPr="0042643E">
        <w:rPr>
          <w:rStyle w:val="Chara"/>
          <w:rFonts w:hint="cs"/>
          <w:rtl/>
        </w:rPr>
        <w:t xml:space="preserve"> سخن به میان آورد و حدیثی از او نقل 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پی آن گرفتار اضطراب و لرزش آن‌چنانی شد که لباسش نیز می‌لرزید. بعد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یا شبیه این.</w:t>
      </w:r>
    </w:p>
    <w:p w:rsidR="00FB30AD" w:rsidRPr="0042643E" w:rsidRDefault="000F0042" w:rsidP="00123301">
      <w:pPr>
        <w:pStyle w:val="Char0"/>
        <w:bidi/>
        <w:ind w:firstLine="284"/>
        <w:rPr>
          <w:rStyle w:val="Chara"/>
          <w:rtl/>
        </w:rPr>
      </w:pPr>
      <w:r w:rsidRPr="0042643E">
        <w:rPr>
          <w:rStyle w:val="Chara"/>
          <w:rFonts w:hint="cs"/>
          <w:rtl/>
        </w:rPr>
        <w:t>با سند</w:t>
      </w:r>
      <w:r w:rsidR="00FB30AD" w:rsidRPr="0042643E">
        <w:rPr>
          <w:rStyle w:val="Chara"/>
          <w:rFonts w:hint="cs"/>
          <w:rtl/>
        </w:rPr>
        <w:t xml:space="preserve"> دیگری </w:t>
      </w:r>
      <w:r w:rsidR="00F8731E" w:rsidRPr="0042643E">
        <w:rPr>
          <w:rStyle w:val="Chara"/>
          <w:rFonts w:hint="cs"/>
          <w:rtl/>
        </w:rPr>
        <w:t>روایت</w:t>
      </w:r>
      <w:r w:rsidR="00FB30AD" w:rsidRPr="0042643E">
        <w:rPr>
          <w:rStyle w:val="Chara"/>
          <w:rFonts w:hint="cs"/>
          <w:rtl/>
        </w:rPr>
        <w:t xml:space="preserve"> کرده که بعدا گفت</w:t>
      </w:r>
      <w:r w:rsidR="00A1692D" w:rsidRPr="0042643E">
        <w:rPr>
          <w:rStyle w:val="Chara"/>
          <w:rFonts w:hint="cs"/>
          <w:rtl/>
        </w:rPr>
        <w:t>:</w:t>
      </w:r>
      <w:r w:rsidR="003151F5" w:rsidRPr="0042643E">
        <w:rPr>
          <w:rStyle w:val="Chara"/>
          <w:rFonts w:hint="cs"/>
          <w:rtl/>
        </w:rPr>
        <w:t xml:space="preserve"> </w:t>
      </w:r>
      <w:r w:rsidR="00FB30AD" w:rsidRPr="0042643E">
        <w:rPr>
          <w:rStyle w:val="Chara"/>
          <w:rFonts w:hint="cs"/>
          <w:rtl/>
        </w:rPr>
        <w:t xml:space="preserve">این حدیثی است مربوط به اصول پرهیز از کثرت روایات و </w:t>
      </w:r>
      <w:r w:rsidR="000325CE" w:rsidRPr="0042643E">
        <w:rPr>
          <w:rStyle w:val="Chara"/>
          <w:rFonts w:hint="cs"/>
          <w:rtl/>
        </w:rPr>
        <w:t xml:space="preserve">تأکید </w:t>
      </w:r>
      <w:r w:rsidR="00FB30AD" w:rsidRPr="0042643E">
        <w:rPr>
          <w:rStyle w:val="Chara"/>
          <w:rFonts w:hint="cs"/>
          <w:rtl/>
        </w:rPr>
        <w:t xml:space="preserve">بر دقت </w:t>
      </w:r>
      <w:r w:rsidR="000325CE" w:rsidRPr="0042643E">
        <w:rPr>
          <w:rStyle w:val="Chara"/>
          <w:rFonts w:hint="cs"/>
          <w:rtl/>
        </w:rPr>
        <w:t xml:space="preserve">در </w:t>
      </w:r>
      <w:r w:rsidR="006B4D13" w:rsidRPr="0042643E">
        <w:rPr>
          <w:rStyle w:val="Chara"/>
          <w:rFonts w:hint="cs"/>
          <w:rtl/>
        </w:rPr>
        <w:t xml:space="preserve">محکم کاری </w:t>
      </w:r>
      <w:r w:rsidR="00FB30AD" w:rsidRPr="0042643E">
        <w:rPr>
          <w:rStyle w:val="Chara"/>
          <w:rFonts w:hint="cs"/>
          <w:rtl/>
        </w:rPr>
        <w:t>در امر روایت</w:t>
      </w:r>
      <w:r w:rsidR="00D76923" w:rsidRPr="0042643E">
        <w:rPr>
          <w:rStyle w:val="Chara"/>
          <w:rFonts w:hint="cs"/>
          <w:vertAlign w:val="superscript"/>
          <w:rtl/>
        </w:rPr>
        <w:t>(</w:t>
      </w:r>
      <w:r w:rsidR="00D76923" w:rsidRPr="0042643E">
        <w:rPr>
          <w:rStyle w:val="Chara"/>
          <w:vertAlign w:val="superscript"/>
          <w:rtl/>
        </w:rPr>
        <w:footnoteReference w:id="214"/>
      </w:r>
      <w:r w:rsidR="00D76923" w:rsidRPr="0042643E">
        <w:rPr>
          <w:rStyle w:val="Chara"/>
          <w:rFonts w:hint="cs"/>
          <w:vertAlign w:val="superscript"/>
          <w:rtl/>
        </w:rPr>
        <w:t>)</w:t>
      </w:r>
      <w:r w:rsidR="00FB30AD"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دارمی از ثاب</w:t>
      </w:r>
      <w:r w:rsidR="000325CE" w:rsidRPr="0042643E">
        <w:rPr>
          <w:rStyle w:val="Chara"/>
          <w:rFonts w:hint="cs"/>
          <w:rtl/>
        </w:rPr>
        <w:t>ت</w:t>
      </w:r>
      <w:r w:rsidRPr="0042643E">
        <w:rPr>
          <w:rStyle w:val="Chara"/>
          <w:rFonts w:hint="cs"/>
          <w:rtl/>
        </w:rPr>
        <w:t xml:space="preserve"> پسر قطبه انصاری روایت کرده که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ع</w:t>
      </w:r>
      <w:r w:rsidR="000F2724" w:rsidRPr="0042643E">
        <w:rPr>
          <w:rStyle w:val="Chara"/>
          <w:rFonts w:hint="cs"/>
          <w:rtl/>
        </w:rPr>
        <w:t>ا</w:t>
      </w:r>
      <w:r w:rsidRPr="0042643E">
        <w:rPr>
          <w:rStyle w:val="Chara"/>
          <w:rFonts w:hint="cs"/>
          <w:rtl/>
        </w:rPr>
        <w:t>دت عبدالله چنین بود که در طول ماه تنها دو یا سه حدیث برای ما نقل می‌کرد</w:t>
      </w:r>
      <w:r w:rsidR="00D76923" w:rsidRPr="0042643E">
        <w:rPr>
          <w:rStyle w:val="Chara"/>
          <w:rFonts w:hint="cs"/>
          <w:vertAlign w:val="superscript"/>
          <w:rtl/>
        </w:rPr>
        <w:t>(</w:t>
      </w:r>
      <w:r w:rsidR="00D76923" w:rsidRPr="0042643E">
        <w:rPr>
          <w:rStyle w:val="Chara"/>
          <w:vertAlign w:val="superscript"/>
          <w:rtl/>
        </w:rPr>
        <w:footnoteReference w:id="215"/>
      </w:r>
      <w:r w:rsidR="00D76923" w:rsidRPr="0042643E">
        <w:rPr>
          <w:rStyle w:val="Chara"/>
          <w:rFonts w:hint="cs"/>
          <w:vertAlign w:val="superscript"/>
          <w:rtl/>
        </w:rPr>
        <w:t>)</w:t>
      </w:r>
      <w:r w:rsidRPr="0042643E">
        <w:rPr>
          <w:rStyle w:val="Chara"/>
          <w:rFonts w:hint="cs"/>
          <w:rtl/>
        </w:rPr>
        <w:t>.</w:t>
      </w:r>
    </w:p>
    <w:p w:rsidR="00FB30AD" w:rsidRPr="00123301" w:rsidRDefault="00FB30AD" w:rsidP="0083777F">
      <w:pPr>
        <w:pStyle w:val="Char0"/>
        <w:bidi/>
        <w:ind w:firstLine="284"/>
        <w:rPr>
          <w:rFonts w:ascii="Times New Roman" w:hAnsi="Times New Roman" w:cs="Times New Roman"/>
          <w:rtl/>
          <w:lang w:bidi="fa-IR"/>
        </w:rPr>
      </w:pPr>
      <w:r w:rsidRPr="0042643E">
        <w:rPr>
          <w:rStyle w:val="Chara"/>
          <w:rFonts w:hint="cs"/>
          <w:rtl/>
        </w:rPr>
        <w:t>عثمان</w:t>
      </w:r>
      <w:r w:rsidR="0083777F">
        <w:rPr>
          <w:rStyle w:val="Chara"/>
          <w:rFonts w:cs="CTraditional Arabic" w:hint="cs"/>
          <w:rtl/>
        </w:rPr>
        <w:t>س</w:t>
      </w:r>
      <w:r w:rsidR="00441B44" w:rsidRPr="0042643E">
        <w:rPr>
          <w:rStyle w:val="Chara"/>
          <w:rFonts w:hint="cs"/>
          <w:rtl/>
        </w:rPr>
        <w:t xml:space="preserve"> </w:t>
      </w:r>
      <w:r w:rsidRPr="0042643E">
        <w:rPr>
          <w:rStyle w:val="Chara"/>
          <w:rFonts w:hint="cs"/>
          <w:rtl/>
        </w:rPr>
        <w:t>نیز از نقل حدیث خودداری می‌کرد و در مورد سبب آن می‌گفت</w:t>
      </w:r>
      <w:r w:rsidR="00A1692D" w:rsidRPr="0042643E">
        <w:rPr>
          <w:rStyle w:val="Chara"/>
          <w:rFonts w:hint="cs"/>
          <w:rtl/>
        </w:rPr>
        <w:t xml:space="preserve">: </w:t>
      </w:r>
      <w:r w:rsidR="003151F5" w:rsidRPr="00123301">
        <w:rPr>
          <w:rFonts w:ascii="Traditional Arabic" w:hAnsi="Traditional Arabic" w:cs="Traditional Arabic"/>
          <w:rtl/>
          <w:lang w:bidi="fa-IR"/>
        </w:rPr>
        <w:t>«</w:t>
      </w:r>
      <w:r w:rsidRPr="0042643E">
        <w:rPr>
          <w:rStyle w:val="Chara"/>
          <w:rFonts w:hint="cs"/>
          <w:rtl/>
        </w:rPr>
        <w:t>این امر که من فهیم‌ترین اصحاب رسول خدا</w:t>
      </w:r>
      <w:r w:rsidR="0037521C" w:rsidRPr="0037521C">
        <w:rPr>
          <w:rFonts w:cs="CTraditional Arabic" w:hint="cs"/>
          <w:rtl/>
          <w:lang w:bidi="fa-IR"/>
        </w:rPr>
        <w:t xml:space="preserve"> ج</w:t>
      </w:r>
      <w:r w:rsidRPr="0042643E">
        <w:rPr>
          <w:rStyle w:val="Chara"/>
          <w:rFonts w:hint="cs"/>
          <w:rtl/>
        </w:rPr>
        <w:t xml:space="preserve"> در امر حدیث نیستم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مرا از نقل آن باز نمی‌دارد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گواهی می‌دهم که از وی شنیدم که می‌فرمود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هر کس چیزی به من نسبت دهد که آن را نگفته</w:t>
      </w:r>
      <w:r w:rsidR="000F2724" w:rsidRPr="0042643E">
        <w:rPr>
          <w:rStyle w:val="Chara"/>
          <w:rFonts w:hint="cs"/>
          <w:rtl/>
        </w:rPr>
        <w:t xml:space="preserve"> </w:t>
      </w:r>
      <w:r w:rsidRPr="0042643E">
        <w:rPr>
          <w:rStyle w:val="Chara"/>
          <w:rFonts w:hint="cs"/>
          <w:rtl/>
        </w:rPr>
        <w:t>‌</w:t>
      </w:r>
      <w:r w:rsidR="000F2724" w:rsidRPr="0042643E">
        <w:rPr>
          <w:rStyle w:val="Chara"/>
          <w:rFonts w:hint="cs"/>
          <w:rtl/>
        </w:rPr>
        <w:t>باشم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جایگاه خویش را در آتش بیابد</w:t>
      </w:r>
      <w:r w:rsidR="003151F5"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216"/>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همچنین شعبی نیز خودداری ابن عمر از کثرت روایات را برای ما بازگو می‌</w:t>
      </w:r>
      <w:r w:rsidR="000F2724" w:rsidRPr="0042643E">
        <w:rPr>
          <w:rStyle w:val="Chara"/>
          <w:rFonts w:hint="cs"/>
          <w:rtl/>
        </w:rPr>
        <w:t>ک</w:t>
      </w:r>
      <w:r w:rsidRPr="0042643E">
        <w:rPr>
          <w:rStyle w:val="Chara"/>
          <w:rFonts w:hint="cs"/>
          <w:rtl/>
        </w:rPr>
        <w:t>ند و می‌گوید</w:t>
      </w:r>
      <w:r w:rsidR="00A1692D" w:rsidRPr="0042643E">
        <w:rPr>
          <w:rStyle w:val="Chara"/>
          <w:rFonts w:hint="cs"/>
          <w:rtl/>
        </w:rPr>
        <w:t xml:space="preserve">: </w:t>
      </w:r>
      <w:r w:rsidR="003151F5" w:rsidRPr="00123301">
        <w:rPr>
          <w:rFonts w:ascii="Traditional Arabic" w:hAnsi="Traditional Arabic" w:cs="Traditional Arabic"/>
          <w:rtl/>
        </w:rPr>
        <w:t>«</w:t>
      </w:r>
      <w:r w:rsidRPr="0042643E">
        <w:rPr>
          <w:rStyle w:val="Chara"/>
          <w:rFonts w:hint="cs"/>
          <w:rtl/>
        </w:rPr>
        <w:t>یک سال و نیم تمام</w:t>
      </w:r>
      <w:r w:rsidR="00644EDC" w:rsidRPr="0042643E">
        <w:rPr>
          <w:rStyle w:val="Chara"/>
          <w:rFonts w:hint="cs"/>
          <w:rtl/>
        </w:rPr>
        <w:t xml:space="preserve"> با</w:t>
      </w:r>
      <w:r w:rsidRPr="0042643E">
        <w:rPr>
          <w:rStyle w:val="Chara"/>
          <w:rFonts w:hint="cs"/>
          <w:rtl/>
        </w:rPr>
        <w:t xml:space="preserve"> ابن عمر رفاقت و مصاحبت کردم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طی این مدت ندیدم که حدیثی از رسول خدا</w:t>
      </w:r>
      <w:r w:rsidR="0037521C" w:rsidRPr="0037521C">
        <w:rPr>
          <w:rFonts w:cs="CTraditional Arabic" w:hint="cs"/>
          <w:rtl/>
        </w:rPr>
        <w:t xml:space="preserve"> ج</w:t>
      </w:r>
      <w:r w:rsidRPr="0042643E">
        <w:rPr>
          <w:rStyle w:val="Chara"/>
          <w:rFonts w:hint="cs"/>
          <w:rtl/>
        </w:rPr>
        <w:t xml:space="preserve"> ـ جز یک </w:t>
      </w:r>
      <w:r w:rsidR="00B95D0A" w:rsidRPr="0042643E">
        <w:rPr>
          <w:rStyle w:val="Chara"/>
          <w:rFonts w:hint="cs"/>
          <w:rtl/>
        </w:rPr>
        <w:t>مورد</w:t>
      </w:r>
      <w:r w:rsidRPr="0042643E">
        <w:rPr>
          <w:rStyle w:val="Chara"/>
          <w:rFonts w:hint="cs"/>
          <w:rtl/>
        </w:rPr>
        <w:t xml:space="preserve"> ـ روایت کند</w:t>
      </w:r>
      <w:r w:rsidR="003151F5" w:rsidRPr="00123301">
        <w:rPr>
          <w:rFonts w:ascii="Traditional Arabic" w:hAnsi="Traditional Arabic" w:cs="Traditional Arabic"/>
          <w:rtl/>
        </w:rPr>
        <w:t>»</w:t>
      </w:r>
      <w:r w:rsidR="00D76923" w:rsidRPr="0042643E">
        <w:rPr>
          <w:rStyle w:val="Chara"/>
          <w:rFonts w:hint="cs"/>
          <w:vertAlign w:val="superscript"/>
          <w:rtl/>
        </w:rPr>
        <w:t>(</w:t>
      </w:r>
      <w:r w:rsidR="00D76923" w:rsidRPr="0042643E">
        <w:rPr>
          <w:rStyle w:val="Chara"/>
          <w:vertAlign w:val="superscript"/>
          <w:rtl/>
        </w:rPr>
        <w:footnoteReference w:id="217"/>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انس نیز به ندرت از رسول خدا</w:t>
      </w:r>
      <w:r w:rsidR="0037521C" w:rsidRPr="0037521C">
        <w:rPr>
          <w:rFonts w:cs="CTraditional Arabic" w:hint="cs"/>
          <w:rtl/>
          <w:lang w:bidi="fa-IR"/>
        </w:rPr>
        <w:t xml:space="preserve"> ج</w:t>
      </w:r>
      <w:r w:rsidRPr="0042643E">
        <w:rPr>
          <w:rStyle w:val="Chara"/>
          <w:rFonts w:hint="cs"/>
          <w:rtl/>
        </w:rPr>
        <w:t xml:space="preserve"> حدیث نقل می‌کرد و چون حدیثی از وی نقل می‌کرد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پی آن می‌فرمود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(چنان‌که رسول خدا</w:t>
      </w:r>
      <w:r w:rsidR="0037521C" w:rsidRPr="0037521C">
        <w:rPr>
          <w:rFonts w:cs="CTraditional Arabic" w:hint="cs"/>
          <w:rtl/>
          <w:lang w:bidi="fa-IR"/>
        </w:rPr>
        <w:t xml:space="preserve"> ج</w:t>
      </w:r>
      <w:r w:rsidRPr="0042643E">
        <w:rPr>
          <w:rStyle w:val="Chara"/>
          <w:rFonts w:hint="cs"/>
          <w:rtl/>
        </w:rPr>
        <w:t xml:space="preserve"> گفته است). با این وصف انس از جمله‌ی کسانی </w:t>
      </w:r>
      <w:r w:rsidR="00B95D0A" w:rsidRPr="0042643E">
        <w:rPr>
          <w:rStyle w:val="Chara"/>
          <w:rFonts w:hint="cs"/>
          <w:rtl/>
        </w:rPr>
        <w:t xml:space="preserve">است </w:t>
      </w:r>
      <w:r w:rsidRPr="0042643E">
        <w:rPr>
          <w:rStyle w:val="Chara"/>
          <w:rFonts w:hint="cs"/>
          <w:rtl/>
        </w:rPr>
        <w:t>که روایات فراوان از رسول خدا</w:t>
      </w:r>
      <w:r w:rsidR="0037521C" w:rsidRPr="0037521C">
        <w:rPr>
          <w:rFonts w:cs="CTraditional Arabic" w:hint="cs"/>
          <w:rtl/>
          <w:lang w:bidi="fa-IR"/>
        </w:rPr>
        <w:t xml:space="preserve"> ج</w:t>
      </w:r>
      <w:r w:rsidRPr="0042643E">
        <w:rPr>
          <w:rStyle w:val="Chara"/>
          <w:rFonts w:hint="cs"/>
          <w:rtl/>
        </w:rPr>
        <w:t xml:space="preserve"> نقل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عمر او طولانی شد و مدت زمان زیادی بعد از پیغمبر</w:t>
      </w:r>
      <w:r w:rsidR="0037521C" w:rsidRPr="0037521C">
        <w:rPr>
          <w:rFonts w:cs="CTraditional Arabic" w:hint="cs"/>
          <w:rtl/>
          <w:lang w:bidi="fa-IR"/>
        </w:rPr>
        <w:t xml:space="preserve"> ج</w:t>
      </w:r>
      <w:r w:rsidRPr="0042643E">
        <w:rPr>
          <w:rStyle w:val="Chara"/>
          <w:rFonts w:hint="cs"/>
          <w:rtl/>
        </w:rPr>
        <w:t xml:space="preserve"> زنده ماند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لذا مسلمانان به او احتیاج پیدا کردند. او هم امکان کتمان احادیث را نداشت و اگر بخواهیم محملی برای توفیق میان خودداری او از کثرت روایت از طرفی و فراوان شدن روایت‌هایش </w:t>
      </w:r>
      <w:r w:rsidR="00644EDC" w:rsidRPr="0042643E">
        <w:rPr>
          <w:rStyle w:val="Chara"/>
          <w:rFonts w:hint="cs"/>
          <w:rtl/>
        </w:rPr>
        <w:t xml:space="preserve">از طرف دیگر </w:t>
      </w:r>
      <w:r w:rsidRPr="0042643E">
        <w:rPr>
          <w:rStyle w:val="Chara"/>
          <w:rFonts w:hint="cs"/>
          <w:rtl/>
        </w:rPr>
        <w:t>پیدا کنیم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می‌توان</w:t>
      </w:r>
      <w:r w:rsidR="00B95D0A" w:rsidRPr="0042643E">
        <w:rPr>
          <w:rStyle w:val="Chara"/>
          <w:rFonts w:hint="cs"/>
          <w:rtl/>
        </w:rPr>
        <w:t>یم</w:t>
      </w:r>
      <w:r w:rsidRPr="0042643E">
        <w:rPr>
          <w:rStyle w:val="Chara"/>
          <w:rFonts w:hint="cs"/>
          <w:rtl/>
        </w:rPr>
        <w:t xml:space="preserve"> </w:t>
      </w:r>
      <w:r w:rsidR="00B95D0A" w:rsidRPr="0042643E">
        <w:rPr>
          <w:rStyle w:val="Chara"/>
          <w:rFonts w:hint="cs"/>
          <w:rtl/>
        </w:rPr>
        <w:t>ب</w:t>
      </w:r>
      <w:r w:rsidRPr="0042643E">
        <w:rPr>
          <w:rStyle w:val="Chara"/>
          <w:rFonts w:hint="cs"/>
          <w:rtl/>
        </w:rPr>
        <w:t>گ</w:t>
      </w:r>
      <w:r w:rsidR="00B95D0A" w:rsidRPr="0042643E">
        <w:rPr>
          <w:rStyle w:val="Chara"/>
          <w:rFonts w:hint="cs"/>
          <w:rtl/>
        </w:rPr>
        <w:t>وییم</w:t>
      </w:r>
      <w:r w:rsidRPr="0042643E">
        <w:rPr>
          <w:rStyle w:val="Chara"/>
          <w:rFonts w:hint="cs"/>
          <w:rtl/>
        </w:rPr>
        <w:t xml:space="preserve"> اگر</w:t>
      </w:r>
      <w:r w:rsidR="00B95D0A" w:rsidRPr="0042643E">
        <w:rPr>
          <w:rStyle w:val="Chara"/>
          <w:rFonts w:hint="cs"/>
          <w:rtl/>
        </w:rPr>
        <w:t xml:space="preserve"> او</w:t>
      </w:r>
      <w:r w:rsidRPr="0042643E">
        <w:rPr>
          <w:rStyle w:val="Chara"/>
          <w:rFonts w:hint="cs"/>
          <w:rtl/>
        </w:rPr>
        <w:t xml:space="preserve"> همه‌ی روایت‌های موجود نزد خویش را نقل و روایت می‌کرد</w:t>
      </w:r>
      <w:r w:rsidR="00824085" w:rsidRPr="0042643E">
        <w:rPr>
          <w:rStyle w:val="Chara"/>
          <w:rFonts w:hint="cs"/>
          <w:rtl/>
        </w:rPr>
        <w:t>،</w:t>
      </w:r>
      <w:r w:rsidR="00441B44" w:rsidRPr="0042643E">
        <w:rPr>
          <w:rStyle w:val="Chara"/>
          <w:rFonts w:hint="cs"/>
          <w:rtl/>
        </w:rPr>
        <w:t xml:space="preserve"> </w:t>
      </w:r>
      <w:r w:rsidR="00F02FFC" w:rsidRPr="0042643E">
        <w:rPr>
          <w:rStyle w:val="Chara"/>
          <w:rFonts w:hint="cs"/>
          <w:rtl/>
        </w:rPr>
        <w:t>حجم مرو</w:t>
      </w:r>
      <w:r w:rsidR="00C433BE" w:rsidRPr="0042643E">
        <w:rPr>
          <w:rStyle w:val="Chara"/>
          <w:rFonts w:hint="cs"/>
          <w:rtl/>
        </w:rPr>
        <w:t>ی</w:t>
      </w:r>
      <w:r w:rsidR="00F02FFC" w:rsidRPr="0042643E">
        <w:rPr>
          <w:rStyle w:val="Chara"/>
          <w:rFonts w:hint="cs"/>
          <w:rtl/>
        </w:rPr>
        <w:t>اتش</w:t>
      </w:r>
      <w:r w:rsidRPr="0042643E">
        <w:rPr>
          <w:rStyle w:val="Chara"/>
          <w:rFonts w:hint="cs"/>
          <w:rtl/>
        </w:rPr>
        <w:t xml:space="preserve"> چند برابر آن‌چه از وی بر جای مانده </w:t>
      </w:r>
      <w:r w:rsidR="00644EDC" w:rsidRPr="0042643E">
        <w:rPr>
          <w:rStyle w:val="Chara"/>
          <w:rFonts w:hint="cs"/>
          <w:rtl/>
        </w:rPr>
        <w:t xml:space="preserve">است </w:t>
      </w:r>
      <w:r w:rsidRPr="0042643E">
        <w:rPr>
          <w:rStyle w:val="Chara"/>
          <w:rFonts w:hint="cs"/>
          <w:rtl/>
        </w:rPr>
        <w:t>می‌شد</w:t>
      </w:r>
      <w:r w:rsidR="00D76923" w:rsidRPr="0042643E">
        <w:rPr>
          <w:rStyle w:val="Chara"/>
          <w:rFonts w:hint="cs"/>
          <w:vertAlign w:val="superscript"/>
          <w:rtl/>
        </w:rPr>
        <w:t>(</w:t>
      </w:r>
      <w:r w:rsidR="00D76923" w:rsidRPr="0042643E">
        <w:rPr>
          <w:rStyle w:val="Chara"/>
          <w:vertAlign w:val="superscript"/>
          <w:rtl/>
        </w:rPr>
        <w:footnoteReference w:id="218"/>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ابوقتاده نیز از کثرت روایت خودداری می‌کرد</w:t>
      </w:r>
      <w:r w:rsidR="00824085" w:rsidRPr="0042643E">
        <w:rPr>
          <w:rStyle w:val="Chara"/>
          <w:rFonts w:hint="cs"/>
          <w:rtl/>
        </w:rPr>
        <w:t xml:space="preserve">، </w:t>
      </w:r>
      <w:r w:rsidRPr="0042643E">
        <w:rPr>
          <w:rStyle w:val="Chara"/>
          <w:rFonts w:hint="cs"/>
          <w:rtl/>
        </w:rPr>
        <w:t>‌بعد لفظی در ارتباط با خودداریش از کثرت روایت بر زبان می‌آورد که افراد سابق الذکر بر زبان نیاورده‌اند که این لفظ سر خودداری او از کثرت روایت را بیان می‌دارد. در جواب عبدالرحمن پسر کعب پسر مالک که از وی خواسته بود روایتی برایش بخواند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می‌گوید</w:t>
      </w:r>
      <w:r w:rsidR="00A1692D" w:rsidRPr="0042643E">
        <w:rPr>
          <w:rStyle w:val="Chara"/>
          <w:rFonts w:hint="cs"/>
          <w:rtl/>
        </w:rPr>
        <w:t xml:space="preserve">: </w:t>
      </w:r>
      <w:r w:rsidR="003151F5" w:rsidRPr="00123301">
        <w:rPr>
          <w:rFonts w:ascii="Traditional Arabic" w:hAnsi="Traditional Arabic" w:cs="Traditional Arabic"/>
          <w:rtl/>
          <w:lang w:bidi="fa-IR"/>
        </w:rPr>
        <w:t>«</w:t>
      </w:r>
      <w:r w:rsidRPr="0042643E">
        <w:rPr>
          <w:rStyle w:val="Chara"/>
          <w:rFonts w:hint="cs"/>
          <w:rtl/>
        </w:rPr>
        <w:t>می‌ترسم که زبانم به چیزی لغزش کند که رسول خدا</w:t>
      </w:r>
      <w:r w:rsidR="0037521C" w:rsidRPr="0037521C">
        <w:rPr>
          <w:rFonts w:cs="CTraditional Arabic" w:hint="cs"/>
          <w:rtl/>
          <w:lang w:bidi="fa-IR"/>
        </w:rPr>
        <w:t xml:space="preserve"> ج</w:t>
      </w:r>
      <w:r w:rsidRPr="0042643E">
        <w:rPr>
          <w:rStyle w:val="Chara"/>
          <w:rFonts w:hint="cs"/>
          <w:rtl/>
        </w:rPr>
        <w:t xml:space="preserve"> آن را نگفته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شنیدم که رسول خدا</w:t>
      </w:r>
      <w:r w:rsidR="0037521C" w:rsidRPr="0037521C">
        <w:rPr>
          <w:rFonts w:cs="CTraditional Arabic" w:hint="cs"/>
          <w:rtl/>
          <w:lang w:bidi="fa-IR"/>
        </w:rPr>
        <w:t xml:space="preserve"> ج</w:t>
      </w:r>
      <w:r w:rsidRPr="0042643E">
        <w:rPr>
          <w:rStyle w:val="Chara"/>
          <w:rFonts w:hint="cs"/>
          <w:rtl/>
        </w:rPr>
        <w:t xml:space="preserve"> می‌فرمود</w:t>
      </w:r>
      <w:r w:rsidR="00A1692D" w:rsidRPr="0042643E">
        <w:rPr>
          <w:rStyle w:val="Chara"/>
          <w:rFonts w:hint="cs"/>
          <w:rtl/>
        </w:rPr>
        <w:t xml:space="preserve">: </w:t>
      </w:r>
      <w:r w:rsidR="00EE2039" w:rsidRPr="0042643E">
        <w:rPr>
          <w:rStyle w:val="Chara"/>
          <w:rFonts w:hint="cs"/>
          <w:rtl/>
        </w:rPr>
        <w:t>شما را</w:t>
      </w:r>
      <w:r w:rsidRPr="0042643E">
        <w:rPr>
          <w:rStyle w:val="Chara"/>
          <w:rFonts w:hint="cs"/>
          <w:rtl/>
        </w:rPr>
        <w:t xml:space="preserve"> بر حذر می‌دارم از کثرت روایات از من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هر کس به عمد بر من دروغ ببندد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جایگاه خویش را در دوزخ می‌یابد</w:t>
      </w:r>
      <w:r w:rsidR="003151F5"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219"/>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زید پسر ارقم نیز همچون آنان عمل 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حصین بن سبره به وی چنین می‌گوید</w:t>
      </w:r>
      <w:r w:rsidR="00A1692D" w:rsidRPr="0042643E">
        <w:rPr>
          <w:rStyle w:val="Chara"/>
          <w:rFonts w:hint="cs"/>
          <w:rtl/>
        </w:rPr>
        <w:t xml:space="preserve">: </w:t>
      </w:r>
      <w:r w:rsidR="003151F5" w:rsidRPr="00123301">
        <w:rPr>
          <w:rFonts w:ascii="Traditional Arabic" w:hAnsi="Traditional Arabic" w:cs="Traditional Arabic"/>
          <w:rtl/>
          <w:lang w:bidi="fa-IR"/>
        </w:rPr>
        <w:t>«</w:t>
      </w:r>
      <w:r w:rsidRPr="0042643E">
        <w:rPr>
          <w:rStyle w:val="Chara"/>
          <w:rFonts w:hint="cs"/>
          <w:rtl/>
        </w:rPr>
        <w:t>ای زید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خیری فراوان دریافت کرده‌ای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رسول خدا</w:t>
      </w:r>
      <w:r w:rsidR="0037521C" w:rsidRPr="0037521C">
        <w:rPr>
          <w:rFonts w:cs="CTraditional Arabic" w:hint="cs"/>
          <w:rtl/>
          <w:lang w:bidi="fa-IR"/>
        </w:rPr>
        <w:t xml:space="preserve"> ج</w:t>
      </w:r>
      <w:r w:rsidRPr="0042643E">
        <w:rPr>
          <w:rStyle w:val="Chara"/>
          <w:rFonts w:hint="cs"/>
          <w:rtl/>
        </w:rPr>
        <w:t xml:space="preserve"> را دیده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حدیث وی را شنیده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او به جهاد رفته‌ و پشت سر او نماز خوانده‌ای. آری! تو خیر فراوانی دیده‌</w:t>
      </w:r>
      <w:r w:rsidR="00C433BE" w:rsidRPr="0042643E">
        <w:rPr>
          <w:rStyle w:val="Chara"/>
          <w:rFonts w:hint="cs"/>
          <w:rtl/>
        </w:rPr>
        <w:t>ا</w:t>
      </w:r>
      <w:r w:rsidRPr="0042643E">
        <w:rPr>
          <w:rStyle w:val="Chara"/>
          <w:rFonts w:hint="cs"/>
          <w:rtl/>
        </w:rPr>
        <w:t>ی ای زید. حال از آن‌چه از او دیده‌ای برای ما بازگو کن. او هم در جواب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برادر</w:t>
      </w:r>
      <w:r w:rsidR="00C433BE" w:rsidRPr="0042643E">
        <w:rPr>
          <w:rStyle w:val="Chara"/>
          <w:rFonts w:hint="cs"/>
          <w:rtl/>
        </w:rPr>
        <w:t>زاده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عمرم بالا رفته و عهد و زمان کهن شده و برخی از چیزهایی را که از رسول خدا</w:t>
      </w:r>
      <w:r w:rsidR="0037521C" w:rsidRPr="0037521C">
        <w:rPr>
          <w:rFonts w:cs="CTraditional Arabic" w:hint="cs"/>
          <w:rtl/>
          <w:lang w:bidi="fa-IR"/>
        </w:rPr>
        <w:t xml:space="preserve"> ج</w:t>
      </w:r>
      <w:r w:rsidRPr="0042643E">
        <w:rPr>
          <w:rStyle w:val="Chara"/>
          <w:rFonts w:hint="cs"/>
          <w:rtl/>
        </w:rPr>
        <w:t xml:space="preserve"> شنیده و فهمیده‌ام فراموش کرده‌ام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هر چه را برای شما بازگو کردم </w:t>
      </w:r>
      <w:r w:rsidR="000E0EB6" w:rsidRPr="0042643E">
        <w:rPr>
          <w:rStyle w:val="Chara"/>
          <w:rFonts w:hint="cs"/>
          <w:rtl/>
        </w:rPr>
        <w:t>بپذیر</w:t>
      </w:r>
      <w:r w:rsidR="00441B44" w:rsidRPr="0042643E">
        <w:rPr>
          <w:rStyle w:val="Chara"/>
          <w:rFonts w:hint="cs"/>
          <w:rtl/>
        </w:rPr>
        <w:t xml:space="preserve"> </w:t>
      </w:r>
      <w:r w:rsidRPr="0042643E">
        <w:rPr>
          <w:rStyle w:val="Chara"/>
          <w:rFonts w:hint="cs"/>
          <w:rtl/>
        </w:rPr>
        <w:t>و در مورد غیر آن تکلیفی بر دوش من قرار نده</w:t>
      </w:r>
      <w:r w:rsidR="00F93AC6" w:rsidRPr="0042643E">
        <w:rPr>
          <w:rStyle w:val="Chara"/>
          <w:rFonts w:hint="cs"/>
          <w:rtl/>
        </w:rPr>
        <w:t>ید</w:t>
      </w:r>
      <w:r w:rsidR="003151F5"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220"/>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 xml:space="preserve">اولین بابی که پسر عدی در کتابش </w:t>
      </w:r>
      <w:r w:rsidR="000E0EB6" w:rsidRPr="0042643E">
        <w:rPr>
          <w:rStyle w:val="Chara"/>
          <w:rFonts w:hint="cs"/>
          <w:rtl/>
        </w:rPr>
        <w:t>بن</w:t>
      </w:r>
      <w:r w:rsidRPr="0042643E">
        <w:rPr>
          <w:rStyle w:val="Chara"/>
          <w:rFonts w:hint="cs"/>
          <w:rtl/>
        </w:rPr>
        <w:t xml:space="preserve">ام </w:t>
      </w:r>
      <w:r w:rsidR="003151F5" w:rsidRPr="00123301">
        <w:rPr>
          <w:rFonts w:ascii="Traditional Arabic" w:hAnsi="Traditional Arabic" w:cs="Traditional Arabic"/>
          <w:rtl/>
          <w:lang w:bidi="fa-IR"/>
        </w:rPr>
        <w:t>«</w:t>
      </w:r>
      <w:r w:rsidRPr="0042643E">
        <w:rPr>
          <w:rStyle w:val="Chara"/>
          <w:rFonts w:hint="cs"/>
          <w:rtl/>
        </w:rPr>
        <w:t>الکامل</w:t>
      </w:r>
      <w:r w:rsidR="003151F5" w:rsidRPr="00123301">
        <w:rPr>
          <w:rFonts w:ascii="Traditional Arabic" w:hAnsi="Traditional Arabic" w:cs="Traditional Arabic"/>
          <w:rtl/>
          <w:lang w:bidi="fa-IR"/>
        </w:rPr>
        <w:t>»</w:t>
      </w:r>
      <w:r w:rsidRPr="0042643E">
        <w:rPr>
          <w:rStyle w:val="Chara"/>
          <w:rFonts w:hint="cs"/>
          <w:rtl/>
        </w:rPr>
        <w:t xml:space="preserve"> تدوین و تنظیم کرده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مربوط به کسانی</w:t>
      </w:r>
      <w:r w:rsidR="00F144C6" w:rsidRPr="0042643E">
        <w:rPr>
          <w:rStyle w:val="Chara"/>
          <w:rFonts w:hint="cs"/>
          <w:rtl/>
        </w:rPr>
        <w:t xml:space="preserve"> است</w:t>
      </w:r>
      <w:r w:rsidRPr="0042643E">
        <w:rPr>
          <w:rStyle w:val="Chara"/>
          <w:rFonts w:hint="cs"/>
          <w:rtl/>
        </w:rPr>
        <w:t xml:space="preserve"> که از ترس خطا و لغزش به ندرت از رسول خدا حدیث نقل کرده‌اند. او در این باب اقوالی شبیه این قول از اب</w:t>
      </w:r>
      <w:r w:rsidR="00F144C6" w:rsidRPr="0042643E">
        <w:rPr>
          <w:rStyle w:val="Chara"/>
          <w:rFonts w:hint="cs"/>
          <w:rtl/>
        </w:rPr>
        <w:t>و</w:t>
      </w:r>
      <w:r w:rsidRPr="0042643E">
        <w:rPr>
          <w:rStyle w:val="Chara"/>
          <w:rFonts w:hint="cs"/>
          <w:rtl/>
        </w:rPr>
        <w:t xml:space="preserve"> قتاده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انس</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عثمان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صهیب و ابن مسعود</w:t>
      </w:r>
      <w:r w:rsidR="0037521C" w:rsidRPr="0037521C">
        <w:rPr>
          <w:rFonts w:cs="CTraditional Arabic" w:hint="cs"/>
          <w:rtl/>
          <w:lang w:bidi="fa-IR"/>
        </w:rPr>
        <w:t>س</w:t>
      </w:r>
      <w:r w:rsidRPr="0042643E">
        <w:rPr>
          <w:rStyle w:val="Chara"/>
          <w:rFonts w:hint="cs"/>
          <w:rtl/>
        </w:rPr>
        <w:t xml:space="preserve"> نقل می‌نماید. بعد در باب یازدهم کتابش از یارانی سخن به میان می‌آورد که در نقل حدیث احتیاط و تشدد به خرج داده‌اند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ترس این‌که نکند در نقل آن گرفتار دروغ و خطا</w:t>
      </w:r>
      <w:r w:rsidR="004276DD" w:rsidRPr="0042643E">
        <w:rPr>
          <w:rStyle w:val="Chara"/>
          <w:rFonts w:hint="cs"/>
          <w:rtl/>
        </w:rPr>
        <w:t xml:space="preserve"> شده باشند</w:t>
      </w:r>
      <w:r w:rsidR="00191619" w:rsidRPr="0042643E">
        <w:rPr>
          <w:rStyle w:val="Chara"/>
          <w:rFonts w:hint="cs"/>
          <w:rtl/>
        </w:rPr>
        <w:t>.</w:t>
      </w:r>
      <w:r w:rsidRPr="0042643E">
        <w:rPr>
          <w:rStyle w:val="Chara"/>
          <w:rFonts w:hint="cs"/>
          <w:rtl/>
        </w:rPr>
        <w:t xml:space="preserve"> این عده در تعلیل خودداری از نقل حدیث گفته‌اند که پیر شده و به فراموشکاری گرفتار گشته‌ایم. در این کتاب سخن زید پسر ارقم را ـ که آن را روایت کردیم ـ می‌آورد و در همین کتاب به نقل از سائب پسر زید می‌گوید</w:t>
      </w:r>
      <w:r w:rsidR="00A1692D" w:rsidRPr="0042643E">
        <w:rPr>
          <w:rStyle w:val="Chara"/>
          <w:rFonts w:hint="cs"/>
          <w:rtl/>
        </w:rPr>
        <w:t xml:space="preserve">: </w:t>
      </w:r>
      <w:r w:rsidR="003151F5" w:rsidRPr="00123301">
        <w:rPr>
          <w:rFonts w:ascii="Traditional Arabic" w:hAnsi="Traditional Arabic" w:cs="Traditional Arabic"/>
          <w:rtl/>
          <w:lang w:bidi="fa-IR"/>
        </w:rPr>
        <w:t>«</w:t>
      </w:r>
      <w:r w:rsidRPr="0042643E">
        <w:rPr>
          <w:rStyle w:val="Chara"/>
          <w:rFonts w:hint="cs"/>
          <w:rtl/>
        </w:rPr>
        <w:t>با عبدالرحمن پسر عوف و طلحه پسر عبیدالله و سعد پسر ابی وقاص و مقدا</w:t>
      </w:r>
      <w:r w:rsidR="00F846D9" w:rsidRPr="0042643E">
        <w:rPr>
          <w:rStyle w:val="Chara"/>
          <w:rFonts w:hint="cs"/>
          <w:rtl/>
        </w:rPr>
        <w:t>د</w:t>
      </w:r>
      <w:r w:rsidRPr="0042643E">
        <w:rPr>
          <w:rStyle w:val="Chara"/>
          <w:rFonts w:hint="cs"/>
          <w:rtl/>
        </w:rPr>
        <w:t xml:space="preserve"> پسر اسود مصاحبت داشته‌ام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هیچ کدامشان نشنیدم که حدیثی از رسول خدا</w:t>
      </w:r>
      <w:r w:rsidR="0037521C" w:rsidRPr="0037521C">
        <w:rPr>
          <w:rFonts w:cs="CTraditional Arabic" w:hint="cs"/>
          <w:rtl/>
          <w:lang w:bidi="fa-IR"/>
        </w:rPr>
        <w:t xml:space="preserve"> ج</w:t>
      </w:r>
      <w:r w:rsidRPr="0042643E">
        <w:rPr>
          <w:rStyle w:val="Chara"/>
          <w:rFonts w:hint="cs"/>
          <w:rtl/>
        </w:rPr>
        <w:t xml:space="preserve"> نقل کند. جز یک مورد که شنیدم طلحه از واقعه روز ا</w:t>
      </w:r>
      <w:r w:rsidR="00136891" w:rsidRPr="0042643E">
        <w:rPr>
          <w:rStyle w:val="Chara"/>
          <w:rFonts w:hint="cs"/>
          <w:rtl/>
        </w:rPr>
        <w:t>ُ</w:t>
      </w:r>
      <w:r w:rsidRPr="0042643E">
        <w:rPr>
          <w:rStyle w:val="Chara"/>
          <w:rFonts w:hint="cs"/>
          <w:rtl/>
        </w:rPr>
        <w:t>ح</w:t>
      </w:r>
      <w:r w:rsidR="00136891" w:rsidRPr="0042643E">
        <w:rPr>
          <w:rStyle w:val="Chara"/>
          <w:rFonts w:hint="cs"/>
          <w:rtl/>
        </w:rPr>
        <w:t>ُ</w:t>
      </w:r>
      <w:r w:rsidRPr="0042643E">
        <w:rPr>
          <w:rStyle w:val="Chara"/>
          <w:rFonts w:hint="cs"/>
          <w:rtl/>
        </w:rPr>
        <w:t>د سخن می‌گفت</w:t>
      </w:r>
      <w:r w:rsidR="003151F5" w:rsidRPr="00123301">
        <w:rPr>
          <w:rFonts w:ascii="Traditional Arabic" w:hAnsi="Traditional Arabic" w:cs="Traditional Arabic"/>
          <w:rtl/>
          <w:lang w:bidi="fa-IR"/>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 xml:space="preserve">او باب هفدهم کتاب خویش را به شرح </w:t>
      </w:r>
      <w:r w:rsidR="00136891" w:rsidRPr="0042643E">
        <w:rPr>
          <w:rStyle w:val="Chara"/>
          <w:rFonts w:hint="cs"/>
          <w:rtl/>
        </w:rPr>
        <w:t xml:space="preserve">حال </w:t>
      </w:r>
      <w:r w:rsidRPr="0042643E">
        <w:rPr>
          <w:rStyle w:val="Chara"/>
          <w:rFonts w:hint="cs"/>
          <w:rtl/>
        </w:rPr>
        <w:t xml:space="preserve">کسانی که کم روایت کردن را برگزیده‌اند و کثرت روایت </w:t>
      </w:r>
      <w:r w:rsidR="00136891" w:rsidRPr="0042643E">
        <w:rPr>
          <w:rStyle w:val="Chara"/>
          <w:rFonts w:hint="cs"/>
          <w:rtl/>
        </w:rPr>
        <w:t xml:space="preserve">آن </w:t>
      </w:r>
      <w:r w:rsidRPr="0042643E">
        <w:rPr>
          <w:rStyle w:val="Chara"/>
          <w:rFonts w:hint="cs"/>
          <w:rtl/>
        </w:rPr>
        <w:t>را امری مذموم خوانده‌اند و فراوان دعا کرده‌اند که خداوند</w:t>
      </w:r>
      <w:r w:rsidR="00824085" w:rsidRPr="0042643E">
        <w:rPr>
          <w:rStyle w:val="Chara"/>
          <w:rFonts w:hint="cs"/>
          <w:rtl/>
        </w:rPr>
        <w:t xml:space="preserve"> آن‌ها </w:t>
      </w:r>
      <w:r w:rsidRPr="0042643E">
        <w:rPr>
          <w:rStyle w:val="Chara"/>
          <w:rFonts w:hint="cs"/>
          <w:rtl/>
        </w:rPr>
        <w:t>را از دروغ مصون بدارد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اختصاص داده است. در این باب به ذکر اقوال برخی از تابعین و تابع تابعین پرداخته است. مانند سخن ایوب سختیانی که گوید</w:t>
      </w:r>
      <w:r w:rsidR="00A1692D" w:rsidRPr="0042643E">
        <w:rPr>
          <w:rStyle w:val="Chara"/>
          <w:rFonts w:hint="cs"/>
          <w:rtl/>
        </w:rPr>
        <w:t xml:space="preserve">: </w:t>
      </w:r>
      <w:r w:rsidR="003151F5" w:rsidRPr="00123301">
        <w:rPr>
          <w:rFonts w:ascii="Traditional Arabic" w:hAnsi="Traditional Arabic" w:cs="Traditional Arabic"/>
          <w:rtl/>
          <w:lang w:bidi="fa-IR"/>
        </w:rPr>
        <w:t>«</w:t>
      </w:r>
      <w:r w:rsidRPr="0042643E">
        <w:rPr>
          <w:rStyle w:val="Chara"/>
          <w:rFonts w:hint="cs"/>
          <w:rtl/>
        </w:rPr>
        <w:t>خیر و نیکی در حدیث کم و قلیل</w:t>
      </w:r>
      <w:r w:rsidR="00136891" w:rsidRPr="0042643E">
        <w:rPr>
          <w:rStyle w:val="Chara"/>
          <w:rFonts w:hint="cs"/>
          <w:rtl/>
        </w:rPr>
        <w:t xml:space="preserve"> آن</w:t>
      </w:r>
      <w:r w:rsidRPr="0042643E">
        <w:rPr>
          <w:rStyle w:val="Chara"/>
          <w:rFonts w:hint="cs"/>
          <w:rtl/>
        </w:rPr>
        <w:t xml:space="preserve"> است</w:t>
      </w:r>
      <w:r w:rsidR="003151F5" w:rsidRPr="00123301">
        <w:rPr>
          <w:rFonts w:ascii="Traditional Arabic" w:hAnsi="Traditional Arabic" w:cs="Traditional Arabic"/>
          <w:rtl/>
          <w:lang w:bidi="fa-IR"/>
        </w:rPr>
        <w:t>»</w:t>
      </w:r>
      <w:r w:rsidRPr="0042643E">
        <w:rPr>
          <w:rStyle w:val="Chara"/>
          <w:rFonts w:hint="cs"/>
          <w:rtl/>
        </w:rPr>
        <w:t>. سخنانی در همین معنی را از عبیدالله العمری و</w:t>
      </w:r>
      <w:r w:rsidR="00F846D9" w:rsidRPr="0042643E">
        <w:rPr>
          <w:rStyle w:val="Chara"/>
          <w:rFonts w:hint="cs"/>
          <w:rtl/>
        </w:rPr>
        <w:t xml:space="preserve">شفی </w:t>
      </w:r>
      <w:r w:rsidRPr="0042643E">
        <w:rPr>
          <w:rStyle w:val="Chara"/>
          <w:rFonts w:hint="cs"/>
          <w:rtl/>
        </w:rPr>
        <w:t xml:space="preserve">پسر مانع و مالک پسر انس و ابن </w:t>
      </w:r>
      <w:r w:rsidR="00110B4C" w:rsidRPr="0042643E">
        <w:rPr>
          <w:rStyle w:val="Chara"/>
          <w:rFonts w:hint="cs"/>
          <w:rtl/>
        </w:rPr>
        <w:t>شب</w:t>
      </w:r>
      <w:r w:rsidRPr="0042643E">
        <w:rPr>
          <w:rStyle w:val="Chara"/>
          <w:rFonts w:hint="cs"/>
          <w:rtl/>
        </w:rPr>
        <w:t>رمه کوفی و ثوری نقل کرده است. عام</w:t>
      </w:r>
      <w:r w:rsidR="00110B4C" w:rsidRPr="0042643E">
        <w:rPr>
          <w:rStyle w:val="Chara"/>
          <w:rFonts w:hint="cs"/>
          <w:rtl/>
        </w:rPr>
        <w:t>ر</w:t>
      </w:r>
      <w:r w:rsidR="00441B44" w:rsidRPr="0042643E">
        <w:rPr>
          <w:rStyle w:val="Chara"/>
          <w:rFonts w:hint="cs"/>
          <w:rtl/>
        </w:rPr>
        <w:t xml:space="preserve"> </w:t>
      </w:r>
      <w:r w:rsidRPr="0042643E">
        <w:rPr>
          <w:rStyle w:val="Chara"/>
          <w:rFonts w:hint="cs"/>
          <w:rtl/>
        </w:rPr>
        <w:t>شعبی یکی از بزرگان تابعین نیز چنین بود و می‌گفت صالحان اولی</w:t>
      </w:r>
      <w:r w:rsidR="002E4533" w:rsidRPr="0042643E">
        <w:rPr>
          <w:rStyle w:val="Chara"/>
          <w:rFonts w:hint="cs"/>
          <w:rtl/>
        </w:rPr>
        <w:t>ه</w:t>
      </w:r>
      <w:r w:rsidRPr="0042643E">
        <w:rPr>
          <w:rStyle w:val="Chara"/>
          <w:rFonts w:hint="cs"/>
          <w:rtl/>
        </w:rPr>
        <w:t xml:space="preserve"> کثرت روایت را دوست نداشته‌اند و اگر زنده بمانم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جز حدیثی که مورد اجماع و اتفاق اهل حدیث باشد</w:t>
      </w:r>
      <w:r w:rsidR="00110B4C" w:rsidRPr="0042643E">
        <w:rPr>
          <w:rStyle w:val="Chara"/>
          <w:rFonts w:hint="cs"/>
          <w:rtl/>
        </w:rPr>
        <w:t>حدیث دیگر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نقل و روایت نخواهم کرد.</w:t>
      </w:r>
    </w:p>
    <w:p w:rsidR="00FB30AD" w:rsidRPr="0042643E" w:rsidRDefault="00FB30AD" w:rsidP="00123301">
      <w:pPr>
        <w:pStyle w:val="Char0"/>
        <w:bidi/>
        <w:ind w:firstLine="284"/>
        <w:rPr>
          <w:rStyle w:val="Chara"/>
          <w:rtl/>
        </w:rPr>
      </w:pPr>
      <w:r w:rsidRPr="0042643E">
        <w:rPr>
          <w:rStyle w:val="Chara"/>
          <w:rFonts w:hint="cs"/>
          <w:rtl/>
        </w:rPr>
        <w:t>یکی از تابعین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از شعبی خواستم حدیثی برایم روایت 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 را روایت کرد. گفتم آیا این حدیث مرفوع است و به رسول خدا می‌رسد؟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خیر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اگر به پایین‌تر از رسول خدا</w:t>
      </w:r>
      <w:r w:rsidR="0037521C" w:rsidRPr="0037521C">
        <w:rPr>
          <w:rFonts w:cs="CTraditional Arabic" w:hint="cs"/>
          <w:rtl/>
          <w:lang w:bidi="fa-IR"/>
        </w:rPr>
        <w:t xml:space="preserve"> ج</w:t>
      </w:r>
      <w:r w:rsidRPr="0042643E">
        <w:rPr>
          <w:rStyle w:val="Chara"/>
          <w:rFonts w:hint="cs"/>
          <w:rtl/>
        </w:rPr>
        <w:t xml:space="preserve"> ختم 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‌نزد ما محبوب‌تر است. چون اگر در آن زیادی یا نقصی موجود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w:t>
      </w:r>
      <w:r w:rsidR="00D37BB3" w:rsidRPr="0042643E">
        <w:rPr>
          <w:rStyle w:val="Chara"/>
          <w:rFonts w:hint="cs"/>
          <w:rtl/>
        </w:rPr>
        <w:t xml:space="preserve"> فرد </w:t>
      </w:r>
      <w:r w:rsidRPr="0042643E">
        <w:rPr>
          <w:rStyle w:val="Chara"/>
          <w:rFonts w:hint="cs"/>
          <w:rtl/>
        </w:rPr>
        <w:t>دون و پایین‌تر از رسول خدا محسوب می‌شود.</w:t>
      </w:r>
    </w:p>
    <w:p w:rsidR="00FB30AD" w:rsidRPr="0042643E" w:rsidRDefault="00FB30AD" w:rsidP="00123301">
      <w:pPr>
        <w:pStyle w:val="Char0"/>
        <w:bidi/>
        <w:ind w:firstLine="284"/>
        <w:rPr>
          <w:rStyle w:val="Chara"/>
          <w:rtl/>
        </w:rPr>
      </w:pPr>
      <w:r w:rsidRPr="0042643E">
        <w:rPr>
          <w:rStyle w:val="Chara"/>
          <w:rFonts w:hint="cs"/>
          <w:rtl/>
        </w:rPr>
        <w:t>مشابه این سخن از ابراهیم نخعی نقل شده است. ملاحظه‌ می‌شود که همه‌ی این بزرگواران از باب احتیاط از کثرت نقل روایات خودداری کرده‌اند. ولی هرگز سکوت کلی اختیار نکرده‌اند. بدین معنی که</w:t>
      </w:r>
      <w:r w:rsidR="00D37BB3" w:rsidRPr="0042643E">
        <w:rPr>
          <w:rStyle w:val="Chara"/>
          <w:rFonts w:hint="cs"/>
          <w:rtl/>
        </w:rPr>
        <w:t xml:space="preserve"> بکلی </w:t>
      </w:r>
      <w:r w:rsidRPr="0042643E">
        <w:rPr>
          <w:rStyle w:val="Chara"/>
          <w:rFonts w:hint="cs"/>
          <w:rtl/>
        </w:rPr>
        <w:t xml:space="preserve">از روایت احادیث خودداری کنند. به دلیل این‌که کتب و دیوان‌های حدیث مملو از روایات و </w:t>
      </w:r>
      <w:r w:rsidR="00D02454" w:rsidRPr="0042643E">
        <w:rPr>
          <w:rStyle w:val="Chara"/>
          <w:rFonts w:hint="cs"/>
          <w:rtl/>
        </w:rPr>
        <w:t xml:space="preserve">منقو لات این </w:t>
      </w:r>
      <w:r w:rsidRPr="0042643E">
        <w:rPr>
          <w:rStyle w:val="Chara"/>
          <w:rFonts w:hint="cs"/>
          <w:rtl/>
        </w:rPr>
        <w:t>بزرگواران است و اگر این افراد ـ‌که حدیث را از</w:t>
      </w:r>
      <w:r w:rsidR="00824085" w:rsidRPr="0042643E">
        <w:rPr>
          <w:rStyle w:val="Chara"/>
          <w:rFonts w:hint="cs"/>
          <w:rtl/>
        </w:rPr>
        <w:t xml:space="preserve"> آن‌ها </w:t>
      </w:r>
      <w:r w:rsidRPr="0042643E">
        <w:rPr>
          <w:rStyle w:val="Chara"/>
          <w:rFonts w:hint="cs"/>
          <w:rtl/>
        </w:rPr>
        <w:t>نشنیده‌</w:t>
      </w:r>
      <w:r w:rsidR="00D02454" w:rsidRPr="0042643E">
        <w:rPr>
          <w:rStyle w:val="Chara"/>
          <w:rFonts w:hint="cs"/>
          <w:rtl/>
        </w:rPr>
        <w:t>ا</w:t>
      </w:r>
      <w:r w:rsidRPr="0042643E">
        <w:rPr>
          <w:rStyle w:val="Chara"/>
          <w:rFonts w:hint="cs"/>
          <w:rtl/>
        </w:rPr>
        <w:t>ند ـ سکوت</w:t>
      </w:r>
      <w:r w:rsidR="00824085" w:rsidRPr="0042643E">
        <w:rPr>
          <w:rStyle w:val="Chara"/>
          <w:rFonts w:hint="cs"/>
          <w:rtl/>
        </w:rPr>
        <w:t xml:space="preserve"> آن‌ها </w:t>
      </w:r>
      <w:r w:rsidRPr="0042643E">
        <w:rPr>
          <w:rStyle w:val="Chara"/>
          <w:rFonts w:hint="cs"/>
          <w:rtl/>
        </w:rPr>
        <w:t xml:space="preserve">را </w:t>
      </w:r>
      <w:r w:rsidR="00D02454" w:rsidRPr="0042643E">
        <w:rPr>
          <w:rStyle w:val="Chara"/>
          <w:rFonts w:hint="cs"/>
          <w:rtl/>
        </w:rPr>
        <w:t>نقل</w:t>
      </w:r>
      <w:r w:rsidR="006D33A0" w:rsidRPr="0042643E">
        <w:rPr>
          <w:rStyle w:val="Chara"/>
          <w:rFonts w:hint="cs"/>
          <w:rtl/>
        </w:rPr>
        <w:t xml:space="preserve"> </w:t>
      </w:r>
      <w:r w:rsidR="00A40E1A" w:rsidRPr="0042643E">
        <w:rPr>
          <w:rStyle w:val="Chara"/>
          <w:rFonts w:hint="cs"/>
          <w:rtl/>
        </w:rPr>
        <w:t>کرده 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مقابل کسان مورد اطمینان دیگری وجود دارند که مرویات</w:t>
      </w:r>
      <w:r w:rsidR="00824085" w:rsidRPr="0042643E">
        <w:rPr>
          <w:rStyle w:val="Chara"/>
          <w:rFonts w:hint="cs"/>
          <w:rtl/>
        </w:rPr>
        <w:t xml:space="preserve"> آن‌ها </w:t>
      </w:r>
      <w:r w:rsidRPr="0042643E">
        <w:rPr>
          <w:rStyle w:val="Chara"/>
          <w:rFonts w:hint="cs"/>
          <w:rtl/>
        </w:rPr>
        <w:t xml:space="preserve">را شنیده‌اند. در این </w:t>
      </w:r>
      <w:r w:rsidR="00297DB0" w:rsidRPr="0042643E">
        <w:rPr>
          <w:rStyle w:val="Chara"/>
          <w:rFonts w:hint="cs"/>
          <w:rtl/>
        </w:rPr>
        <w:t>امر ردی بر ابوریه وجود دارد که شاذ</w:t>
      </w:r>
      <w:r w:rsidR="00EE2039" w:rsidRPr="0042643E">
        <w:rPr>
          <w:rStyle w:val="Chara"/>
          <w:rFonts w:hint="cs"/>
          <w:rtl/>
        </w:rPr>
        <w:t xml:space="preserve"> </w:t>
      </w:r>
      <w:r w:rsidR="00297DB0" w:rsidRPr="0042643E">
        <w:rPr>
          <w:rStyle w:val="Chara"/>
          <w:rFonts w:hint="cs"/>
          <w:rtl/>
        </w:rPr>
        <w:t>و</w:t>
      </w:r>
      <w:r w:rsidR="00EE2039" w:rsidRPr="0042643E">
        <w:rPr>
          <w:rStyle w:val="Chara"/>
          <w:rFonts w:hint="cs"/>
          <w:rtl/>
        </w:rPr>
        <w:t xml:space="preserve"> </w:t>
      </w:r>
      <w:r w:rsidR="00297DB0" w:rsidRPr="0042643E">
        <w:rPr>
          <w:rStyle w:val="Chara"/>
          <w:rFonts w:hint="cs"/>
          <w:rtl/>
        </w:rPr>
        <w:t>ن</w:t>
      </w:r>
      <w:r w:rsidR="00EE2039" w:rsidRPr="0042643E">
        <w:rPr>
          <w:rStyle w:val="Chara"/>
          <w:rFonts w:hint="cs"/>
          <w:rtl/>
        </w:rPr>
        <w:t>و</w:t>
      </w:r>
      <w:r w:rsidR="00297DB0" w:rsidRPr="0042643E">
        <w:rPr>
          <w:rStyle w:val="Chara"/>
          <w:rFonts w:hint="cs"/>
          <w:rtl/>
        </w:rPr>
        <w:t>ادر</w:t>
      </w:r>
      <w:r w:rsidRPr="0042643E">
        <w:rPr>
          <w:rStyle w:val="Chara"/>
          <w:rFonts w:hint="cs"/>
          <w:rtl/>
        </w:rPr>
        <w:t xml:space="preserve"> ابوهریره از</w:t>
      </w:r>
      <w:r w:rsidR="00824085" w:rsidRPr="0042643E">
        <w:rPr>
          <w:rStyle w:val="Chara"/>
          <w:rFonts w:hint="cs"/>
          <w:rtl/>
        </w:rPr>
        <w:t xml:space="preserve"> آن‌ها </w:t>
      </w:r>
      <w:r w:rsidR="00DC0EE5" w:rsidRPr="0042643E">
        <w:rPr>
          <w:rStyle w:val="Chara"/>
          <w:rFonts w:hint="cs"/>
          <w:rtl/>
        </w:rPr>
        <w:t>را به صورت حدیث روایت می‌کند</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گویی به چشم خویش شاهدم و می‌بینم که گروه کثیری از یاران رسول خدا</w:t>
      </w:r>
      <w:r w:rsidR="0037521C" w:rsidRPr="0037521C">
        <w:rPr>
          <w:rFonts w:cs="CTraditional Arabic" w:hint="cs"/>
          <w:rtl/>
          <w:lang w:bidi="fa-IR"/>
        </w:rPr>
        <w:t xml:space="preserve"> ج</w:t>
      </w:r>
      <w:r w:rsidRPr="0042643E">
        <w:rPr>
          <w:rStyle w:val="Chara"/>
          <w:rFonts w:hint="cs"/>
          <w:rtl/>
        </w:rPr>
        <w:t xml:space="preserve"> و همچنین تابعین به ندرت از او نقل حدیث کرده‌اند. گویی متاثر از مذهب عمر بن خطاب</w:t>
      </w:r>
      <w:r w:rsidR="0037521C" w:rsidRPr="0037521C">
        <w:rPr>
          <w:rFonts w:cs="CTraditional Arabic" w:hint="cs"/>
          <w:rtl/>
          <w:lang w:bidi="fa-IR"/>
        </w:rPr>
        <w:t>س</w:t>
      </w:r>
      <w:r w:rsidRPr="0042643E">
        <w:rPr>
          <w:rStyle w:val="Chara"/>
          <w:rFonts w:hint="cs"/>
          <w:rtl/>
        </w:rPr>
        <w:t xml:space="preserve"> بوده‌اند که نسبت به کسانی که احادیث فراوان روایت می‌کردند یا در حکمی خبری روایت می‌کردند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بدون آن‌که شاهدی بر آن اقامه کنند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تشدد به خرج می‌داد و به</w:t>
      </w:r>
      <w:r w:rsidR="00824085" w:rsidRPr="0042643E">
        <w:rPr>
          <w:rStyle w:val="Chara"/>
          <w:rFonts w:hint="cs"/>
          <w:rtl/>
        </w:rPr>
        <w:t xml:space="preserve"> آن‌ها </w:t>
      </w:r>
      <w:r w:rsidRPr="0042643E">
        <w:rPr>
          <w:rStyle w:val="Chara"/>
          <w:rFonts w:hint="cs"/>
          <w:rtl/>
        </w:rPr>
        <w:t>امر می‌کرد از کثرت روایات خودداری کنند و هدفش از این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جلوگیری از این بود که مردم نسبت به احادیث</w:t>
      </w:r>
      <w:r w:rsidR="005C4C7C" w:rsidRPr="0042643E">
        <w:rPr>
          <w:rStyle w:val="Chara"/>
          <w:rFonts w:hint="cs"/>
          <w:rtl/>
        </w:rPr>
        <w:t xml:space="preserve"> بی‌</w:t>
      </w:r>
      <w:r w:rsidRPr="0042643E">
        <w:rPr>
          <w:rStyle w:val="Chara"/>
          <w:rFonts w:hint="cs"/>
          <w:rtl/>
        </w:rPr>
        <w:t>اهتمامی و</w:t>
      </w:r>
      <w:r w:rsidR="005C4C7C" w:rsidRPr="0042643E">
        <w:rPr>
          <w:rStyle w:val="Chara"/>
          <w:rFonts w:hint="cs"/>
          <w:rtl/>
        </w:rPr>
        <w:t xml:space="preserve"> بی‌</w:t>
      </w:r>
      <w:r w:rsidRPr="0042643E">
        <w:rPr>
          <w:rStyle w:val="Chara"/>
          <w:rFonts w:hint="cs"/>
          <w:rtl/>
        </w:rPr>
        <w:t xml:space="preserve">مبالاتی به خرج ندهند و </w:t>
      </w:r>
      <w:r w:rsidR="00AA4F71" w:rsidRPr="0042643E">
        <w:rPr>
          <w:rStyle w:val="Chara"/>
          <w:rFonts w:hint="cs"/>
          <w:rtl/>
        </w:rPr>
        <w:t xml:space="preserve">در نتیجه شک و شبه به احادث رسول </w:t>
      </w:r>
      <w:r w:rsidR="00267680" w:rsidRPr="0042643E">
        <w:rPr>
          <w:rStyle w:val="Chara"/>
          <w:rFonts w:hint="cs"/>
          <w:rtl/>
        </w:rPr>
        <w:t>خدا</w:t>
      </w:r>
      <w:r w:rsidR="0037521C" w:rsidRPr="0037521C">
        <w:rPr>
          <w:rFonts w:cs="CTraditional Arabic" w:hint="cs"/>
          <w:rtl/>
          <w:lang w:bidi="fa-IR"/>
        </w:rPr>
        <w:t xml:space="preserve"> ج</w:t>
      </w:r>
      <w:r w:rsidR="0031040D" w:rsidRPr="0042643E">
        <w:rPr>
          <w:rStyle w:val="Chara"/>
          <w:rFonts w:hint="cs"/>
          <w:rtl/>
        </w:rPr>
        <w:t xml:space="preserve"> </w:t>
      </w:r>
      <w:r w:rsidR="00267680" w:rsidRPr="0042643E">
        <w:rPr>
          <w:rStyle w:val="Chara"/>
          <w:rFonts w:hint="cs"/>
          <w:rtl/>
        </w:rPr>
        <w:t xml:space="preserve">راه نباید </w:t>
      </w:r>
      <w:r w:rsidRPr="0042643E">
        <w:rPr>
          <w:rStyle w:val="Chara"/>
          <w:rFonts w:hint="cs"/>
          <w:rtl/>
        </w:rPr>
        <w:t xml:space="preserve">و دروغ و </w:t>
      </w:r>
      <w:r w:rsidR="0031040D" w:rsidRPr="0042643E">
        <w:rPr>
          <w:rStyle w:val="Chara"/>
          <w:rFonts w:hint="cs"/>
          <w:rtl/>
        </w:rPr>
        <w:t>ت</w:t>
      </w:r>
      <w:r w:rsidR="00EE2039" w:rsidRPr="0042643E">
        <w:rPr>
          <w:rStyle w:val="Chara"/>
          <w:rFonts w:hint="cs"/>
          <w:rtl/>
        </w:rPr>
        <w:t>د</w:t>
      </w:r>
      <w:r w:rsidR="00B42A78" w:rsidRPr="0042643E">
        <w:rPr>
          <w:rStyle w:val="Chara"/>
          <w:rFonts w:hint="cs"/>
          <w:rtl/>
        </w:rPr>
        <w:t xml:space="preserve">لیس انسانهای </w:t>
      </w:r>
      <w:r w:rsidRPr="0042643E">
        <w:rPr>
          <w:rStyle w:val="Chara"/>
          <w:rFonts w:hint="cs"/>
          <w:rtl/>
        </w:rPr>
        <w:t>منافق و فاسق و اعرابی</w:t>
      </w:r>
      <w:r w:rsidR="00B42A78" w:rsidRPr="0042643E">
        <w:rPr>
          <w:rStyle w:val="Chara"/>
          <w:rFonts w:hint="cs"/>
          <w:rtl/>
        </w:rPr>
        <w:t xml:space="preserve"> </w:t>
      </w:r>
      <w:r w:rsidR="00EE2039" w:rsidRPr="0042643E">
        <w:rPr>
          <w:rStyle w:val="Chara"/>
          <w:rFonts w:hint="cs"/>
          <w:rtl/>
        </w:rPr>
        <w:t>با آن درآمیخته</w:t>
      </w:r>
      <w:r w:rsidR="00B42A78" w:rsidRPr="0042643E">
        <w:rPr>
          <w:rStyle w:val="Chara"/>
          <w:rFonts w:hint="cs"/>
          <w:rtl/>
        </w:rPr>
        <w:t xml:space="preserve"> نشود و </w:t>
      </w:r>
      <w:r w:rsidR="00947D83" w:rsidRPr="0042643E">
        <w:rPr>
          <w:rStyle w:val="Chara"/>
          <w:rFonts w:hint="cs"/>
          <w:rtl/>
        </w:rPr>
        <w:t>ساحت حدی</w:t>
      </w:r>
      <w:r w:rsidR="002E1ACA" w:rsidRPr="0042643E">
        <w:rPr>
          <w:rStyle w:val="Chara"/>
          <w:rFonts w:hint="cs"/>
          <w:rtl/>
        </w:rPr>
        <w:t>ث</w:t>
      </w:r>
      <w:r w:rsidR="00947D83" w:rsidRPr="0042643E">
        <w:rPr>
          <w:rStyle w:val="Chara"/>
          <w:rFonts w:hint="cs"/>
          <w:rtl/>
        </w:rPr>
        <w:t xml:space="preserve"> </w:t>
      </w:r>
      <w:r w:rsidRPr="0042643E">
        <w:rPr>
          <w:rStyle w:val="Chara"/>
          <w:rFonts w:hint="cs"/>
          <w:rtl/>
        </w:rPr>
        <w:t>آلوده نگردد</w:t>
      </w:r>
      <w:r w:rsidR="00D76923" w:rsidRPr="0042643E">
        <w:rPr>
          <w:rStyle w:val="Chara"/>
          <w:rFonts w:hint="cs"/>
          <w:vertAlign w:val="superscript"/>
          <w:rtl/>
        </w:rPr>
        <w:t>(</w:t>
      </w:r>
      <w:r w:rsidR="00D76923" w:rsidRPr="0042643E">
        <w:rPr>
          <w:rStyle w:val="Chara"/>
          <w:vertAlign w:val="superscript"/>
          <w:rtl/>
        </w:rPr>
        <w:footnoteReference w:id="221"/>
      </w:r>
      <w:r w:rsidR="00D76923" w:rsidRPr="0042643E">
        <w:rPr>
          <w:rStyle w:val="Chara"/>
          <w:rFonts w:hint="cs"/>
          <w:vertAlign w:val="superscript"/>
          <w:rtl/>
        </w:rPr>
        <w:t>)</w:t>
      </w:r>
      <w:r w:rsidRPr="0042643E">
        <w:rPr>
          <w:rStyle w:val="Chara"/>
          <w:rFonts w:hint="cs"/>
          <w:rtl/>
        </w:rPr>
        <w:t>.</w:t>
      </w:r>
      <w:r w:rsidR="0090385B" w:rsidRPr="0042643E">
        <w:rPr>
          <w:rStyle w:val="Chara"/>
          <w:rFonts w:hint="cs"/>
          <w:rtl/>
        </w:rPr>
        <w:t xml:space="preserve"> </w:t>
      </w:r>
      <w:r w:rsidRPr="0042643E">
        <w:rPr>
          <w:rStyle w:val="Chara"/>
          <w:rFonts w:hint="cs"/>
          <w:rtl/>
        </w:rPr>
        <w:t>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قرآن را از روایات دور کنید و روایت از رسول خدا</w:t>
      </w:r>
      <w:r w:rsidR="0037521C" w:rsidRPr="0037521C">
        <w:rPr>
          <w:rFonts w:cs="CTraditional Arabic" w:hint="cs"/>
          <w:rtl/>
          <w:lang w:bidi="fa-IR"/>
        </w:rPr>
        <w:t xml:space="preserve"> ج</w:t>
      </w:r>
      <w:r w:rsidRPr="0042643E">
        <w:rPr>
          <w:rStyle w:val="Chara"/>
          <w:rFonts w:hint="cs"/>
          <w:rtl/>
        </w:rPr>
        <w:t xml:space="preserve"> را به حداقل برسانید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من هم در</w:t>
      </w:r>
      <w:r w:rsidR="00947D83" w:rsidRPr="0042643E">
        <w:rPr>
          <w:rStyle w:val="Chara"/>
          <w:rFonts w:hint="cs"/>
          <w:rtl/>
        </w:rPr>
        <w:t xml:space="preserve"> این</w:t>
      </w:r>
      <w:r w:rsidR="00441B44" w:rsidRPr="0042643E">
        <w:rPr>
          <w:rStyle w:val="Chara"/>
          <w:rFonts w:hint="cs"/>
          <w:rtl/>
        </w:rPr>
        <w:t xml:space="preserve"> </w:t>
      </w:r>
      <w:r w:rsidRPr="0042643E">
        <w:rPr>
          <w:rStyle w:val="Chara"/>
          <w:rFonts w:hint="cs"/>
          <w:rtl/>
        </w:rPr>
        <w:t>امر شریک شما هستم</w:t>
      </w:r>
      <w:r w:rsidR="00D76923" w:rsidRPr="0042643E">
        <w:rPr>
          <w:rStyle w:val="Chara"/>
          <w:rFonts w:hint="cs"/>
          <w:vertAlign w:val="superscript"/>
          <w:rtl/>
        </w:rPr>
        <w:t>(</w:t>
      </w:r>
      <w:r w:rsidR="00D76923" w:rsidRPr="0042643E">
        <w:rPr>
          <w:rStyle w:val="Chara"/>
          <w:vertAlign w:val="superscript"/>
          <w:rtl/>
        </w:rPr>
        <w:footnoteReference w:id="222"/>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همه‌ی این بزرگواران چنان‌چه می‌بینیم از کثرت روایات خوششان نیامده است و این امر هم تنها بدین خاطر بوده که کثرت روایت مظنه</w:t>
      </w:r>
      <w:r w:rsidR="00EE2039" w:rsidRPr="0042643E">
        <w:rPr>
          <w:rStyle w:val="Chara"/>
          <w:rFonts w:hint="cs"/>
          <w:rtl/>
        </w:rPr>
        <w:t xml:space="preserve"> </w:t>
      </w:r>
      <w:r w:rsidRPr="0042643E">
        <w:rPr>
          <w:rStyle w:val="Chara"/>
          <w:rFonts w:hint="cs"/>
          <w:rtl/>
        </w:rPr>
        <w:t>ی خطاست و انسان جای ثقه و م</w:t>
      </w:r>
      <w:r w:rsidR="00EE2039" w:rsidRPr="0042643E">
        <w:rPr>
          <w:rStyle w:val="Chara"/>
          <w:rFonts w:hint="cs"/>
          <w:rtl/>
        </w:rPr>
        <w:t>ورد</w:t>
      </w:r>
      <w:r w:rsidRPr="0042643E">
        <w:rPr>
          <w:rStyle w:val="Chara"/>
          <w:rFonts w:hint="cs"/>
          <w:rtl/>
        </w:rPr>
        <w:t xml:space="preserve"> اطمینان اگر دهان به خطا بگشاید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دیگران این خطا را از وی </w:t>
      </w:r>
      <w:r w:rsidR="00EE2039" w:rsidRPr="0042643E">
        <w:rPr>
          <w:rStyle w:val="Chara"/>
          <w:rFonts w:hint="cs"/>
          <w:rtl/>
        </w:rPr>
        <w:t>یاد</w:t>
      </w:r>
      <w:r w:rsidRPr="0042643E">
        <w:rPr>
          <w:rStyle w:val="Chara"/>
          <w:rFonts w:hint="cs"/>
          <w:rtl/>
        </w:rPr>
        <w:t xml:space="preserve">می‌گیرند. در حالی‌که نمی‌‌دانند خطاست و چون به نقل و روایت </w:t>
      </w:r>
      <w:r w:rsidR="00920EAD" w:rsidRPr="0042643E">
        <w:rPr>
          <w:rStyle w:val="Chara"/>
          <w:rFonts w:hint="cs"/>
          <w:rtl/>
        </w:rPr>
        <w:t xml:space="preserve">او </w:t>
      </w:r>
      <w:r w:rsidRPr="0042643E">
        <w:rPr>
          <w:rStyle w:val="Chara"/>
          <w:rFonts w:hint="cs"/>
          <w:rtl/>
        </w:rPr>
        <w:t>اطمینان دارند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همواره بدان عمل می‌کنند. آن‌گاه او باعث عمل به چیزی می‌شود که شارع آن را نگفته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نتیجه کسی که از راه اکثار روایات نگران وقوع خطا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اگر به عمد به اکثار در روایات روی آورد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وقوع</w:t>
      </w:r>
      <w:r w:rsidR="00887DDA" w:rsidRPr="0042643E">
        <w:rPr>
          <w:rStyle w:val="Chara"/>
          <w:rFonts w:hint="cs"/>
          <w:rtl/>
        </w:rPr>
        <w:t xml:space="preserve"> در</w:t>
      </w:r>
      <w:r w:rsidRPr="0042643E">
        <w:rPr>
          <w:rStyle w:val="Chara"/>
          <w:rFonts w:hint="cs"/>
          <w:rtl/>
        </w:rPr>
        <w:t xml:space="preserve"> گناه ایمن نخواهد بود. از این‌رو زبیر و غیر او از اصحاب از </w:t>
      </w:r>
      <w:r w:rsidR="009B09B1" w:rsidRPr="0042643E">
        <w:rPr>
          <w:rStyle w:val="Chara"/>
          <w:rFonts w:hint="cs"/>
          <w:rtl/>
        </w:rPr>
        <w:t xml:space="preserve">فراوان </w:t>
      </w:r>
      <w:r w:rsidRPr="0042643E">
        <w:rPr>
          <w:rStyle w:val="Chara"/>
          <w:rFonts w:hint="cs"/>
          <w:rtl/>
        </w:rPr>
        <w:t>روایت</w:t>
      </w:r>
      <w:r w:rsidR="00441B44" w:rsidRPr="0042643E">
        <w:rPr>
          <w:rStyle w:val="Chara"/>
          <w:rFonts w:hint="cs"/>
          <w:rtl/>
        </w:rPr>
        <w:t xml:space="preserve"> </w:t>
      </w:r>
      <w:r w:rsidR="009B09B1" w:rsidRPr="0042643E">
        <w:rPr>
          <w:rStyle w:val="Chara"/>
          <w:rFonts w:hint="cs"/>
          <w:rtl/>
        </w:rPr>
        <w:t xml:space="preserve">کردن </w:t>
      </w:r>
      <w:r w:rsidR="00786150" w:rsidRPr="0042643E">
        <w:rPr>
          <w:rStyle w:val="Chara"/>
          <w:rFonts w:hint="cs"/>
          <w:rtl/>
        </w:rPr>
        <w:t>حد</w:t>
      </w:r>
      <w:r w:rsidRPr="0042643E">
        <w:rPr>
          <w:rStyle w:val="Chara"/>
          <w:rFonts w:hint="cs"/>
          <w:rtl/>
        </w:rPr>
        <w:t>یث خودداری کرده‌اند. اما کسانی (از اصحاب)</w:t>
      </w:r>
      <w:r w:rsidR="00786150" w:rsidRPr="0042643E">
        <w:rPr>
          <w:rStyle w:val="Chara"/>
          <w:rFonts w:hint="cs"/>
          <w:rtl/>
        </w:rPr>
        <w:t xml:space="preserve"> که</w:t>
      </w:r>
      <w:r w:rsidRPr="0042643E">
        <w:rPr>
          <w:rStyle w:val="Chara"/>
          <w:rFonts w:hint="cs"/>
          <w:rtl/>
        </w:rPr>
        <w:t xml:space="preserve"> به کثرت روایت حدیث روی آورده‌اند</w:t>
      </w:r>
      <w:r w:rsidR="00824085" w:rsidRPr="0042643E">
        <w:rPr>
          <w:rStyle w:val="Chara"/>
          <w:rFonts w:hint="cs"/>
          <w:rtl/>
        </w:rPr>
        <w:t xml:space="preserve">، </w:t>
      </w:r>
      <w:r w:rsidRPr="0042643E">
        <w:rPr>
          <w:rStyle w:val="Chara"/>
          <w:rFonts w:hint="cs"/>
          <w:rtl/>
        </w:rPr>
        <w:t>‌از شبهه</w:t>
      </w:r>
      <w:r w:rsidR="00AB3694" w:rsidRPr="0042643E">
        <w:rPr>
          <w:rStyle w:val="Chara"/>
          <w:rFonts w:hint="cs"/>
          <w:rtl/>
        </w:rPr>
        <w:t>‌ی</w:t>
      </w:r>
      <w:r w:rsidRPr="0042643E">
        <w:rPr>
          <w:rStyle w:val="Chara"/>
          <w:rFonts w:hint="cs"/>
          <w:rtl/>
        </w:rPr>
        <w:t xml:space="preserve"> وقوع</w:t>
      </w:r>
      <w:r w:rsidR="00AB3694" w:rsidRPr="0042643E">
        <w:rPr>
          <w:rStyle w:val="Chara"/>
          <w:rFonts w:hint="cs"/>
          <w:rtl/>
        </w:rPr>
        <w:t xml:space="preserve"> در </w:t>
      </w:r>
      <w:r w:rsidRPr="0042643E">
        <w:rPr>
          <w:rStyle w:val="Chara"/>
          <w:rFonts w:hint="cs"/>
          <w:rtl/>
        </w:rPr>
        <w:t>خطا امین بوده و به خویشتن اعتما</w:t>
      </w:r>
      <w:r w:rsidR="00786150" w:rsidRPr="0042643E">
        <w:rPr>
          <w:rStyle w:val="Chara"/>
          <w:rFonts w:hint="cs"/>
          <w:rtl/>
        </w:rPr>
        <w:t>د</w:t>
      </w:r>
      <w:r w:rsidRPr="0042643E">
        <w:rPr>
          <w:rStyle w:val="Chara"/>
          <w:rFonts w:hint="cs"/>
          <w:rtl/>
        </w:rPr>
        <w:t xml:space="preserve"> فراوان داشته‌اند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این‌که عمرشان طولانی گشته و به حدیثی که نزد</w:t>
      </w:r>
      <w:r w:rsidR="00824085" w:rsidRPr="0042643E">
        <w:rPr>
          <w:rStyle w:val="Chara"/>
          <w:rFonts w:hint="cs"/>
          <w:rtl/>
        </w:rPr>
        <w:t xml:space="preserve"> آن‌ها </w:t>
      </w:r>
      <w:r w:rsidR="00AB3694" w:rsidRPr="0042643E">
        <w:rPr>
          <w:rStyle w:val="Chara"/>
          <w:rFonts w:hint="cs"/>
          <w:rtl/>
        </w:rPr>
        <w:t>بود احتیاج</w:t>
      </w:r>
      <w:r w:rsidR="00441B44" w:rsidRPr="0042643E">
        <w:rPr>
          <w:rStyle w:val="Chara"/>
          <w:rFonts w:hint="cs"/>
          <w:rtl/>
        </w:rPr>
        <w:t xml:space="preserve"> </w:t>
      </w:r>
      <w:r w:rsidRPr="0042643E">
        <w:rPr>
          <w:rStyle w:val="Chara"/>
          <w:rFonts w:hint="cs"/>
          <w:rtl/>
        </w:rPr>
        <w:t>پیدا شده</w:t>
      </w:r>
      <w:r w:rsidR="00AB3694" w:rsidRPr="0042643E">
        <w:rPr>
          <w:rStyle w:val="Chara"/>
          <w:rFonts w:hint="cs"/>
          <w:rtl/>
        </w:rPr>
        <w:t xml:space="preserve"> و</w:t>
      </w:r>
      <w:r w:rsidRPr="0042643E">
        <w:rPr>
          <w:rStyle w:val="Chara"/>
          <w:rFonts w:hint="cs"/>
          <w:rtl/>
        </w:rPr>
        <w:t xml:space="preserve"> در مورد آن مورد سوال واقع شده‌اند و</w:t>
      </w:r>
      <w:r w:rsidR="00824085" w:rsidRPr="0042643E">
        <w:rPr>
          <w:rStyle w:val="Chara"/>
          <w:rFonts w:hint="cs"/>
          <w:rtl/>
        </w:rPr>
        <w:t xml:space="preserve"> آن‌ها </w:t>
      </w:r>
      <w:r w:rsidRPr="0042643E">
        <w:rPr>
          <w:rStyle w:val="Chara"/>
          <w:rFonts w:hint="cs"/>
          <w:rtl/>
        </w:rPr>
        <w:t>نیز امکان کتمان آن را نداشته‌‌اند</w:t>
      </w:r>
      <w:r w:rsidR="00D76923" w:rsidRPr="0042643E">
        <w:rPr>
          <w:rStyle w:val="Chara"/>
          <w:rFonts w:hint="cs"/>
          <w:vertAlign w:val="superscript"/>
          <w:rtl/>
        </w:rPr>
        <w:t>(</w:t>
      </w:r>
      <w:r w:rsidR="00D76923" w:rsidRPr="0042643E">
        <w:rPr>
          <w:rStyle w:val="Chara"/>
          <w:vertAlign w:val="superscript"/>
          <w:rtl/>
        </w:rPr>
        <w:footnoteReference w:id="223"/>
      </w:r>
      <w:r w:rsidR="00D76923" w:rsidRPr="0042643E">
        <w:rPr>
          <w:rStyle w:val="Chara"/>
          <w:rFonts w:hint="cs"/>
          <w:vertAlign w:val="superscript"/>
          <w:rtl/>
        </w:rPr>
        <w:t>)</w:t>
      </w:r>
      <w:r w:rsidRPr="0042643E">
        <w:rPr>
          <w:rStyle w:val="Chara"/>
          <w:rFonts w:hint="cs"/>
          <w:rtl/>
        </w:rPr>
        <w:t>.</w:t>
      </w:r>
      <w:r w:rsidR="0090385B" w:rsidRPr="0042643E">
        <w:rPr>
          <w:rStyle w:val="Chara"/>
          <w:rFonts w:hint="cs"/>
          <w:rtl/>
        </w:rPr>
        <w:t xml:space="preserve"> </w:t>
      </w:r>
      <w:r w:rsidRPr="0042643E">
        <w:rPr>
          <w:rStyle w:val="Chara"/>
          <w:rFonts w:hint="cs"/>
          <w:rtl/>
        </w:rPr>
        <w:t>مانند ابوهریره</w:t>
      </w:r>
      <w:r w:rsidR="0037521C" w:rsidRPr="0037521C">
        <w:rPr>
          <w:rFonts w:cs="CTraditional Arabic" w:hint="cs"/>
          <w:rtl/>
          <w:lang w:bidi="fa-IR"/>
        </w:rPr>
        <w:t>س</w:t>
      </w:r>
      <w:r w:rsidRPr="0042643E">
        <w:rPr>
          <w:rStyle w:val="Chara"/>
          <w:rFonts w:hint="cs"/>
          <w:rtl/>
        </w:rPr>
        <w:t>. بدین وسیله بطلان استدلال کسی که روایات کم از بزرگان صحابه را دلیل دروغ‌گویی ابوهریره تلقی می‌کند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روشن می‌شود. بلکه کذب او به اثبات می‌رسد و دروغگو اوست چون روایت کم از اکابر صحابه به دلیل فوت</w:t>
      </w:r>
      <w:r w:rsidR="00824085" w:rsidRPr="0042643E">
        <w:rPr>
          <w:rStyle w:val="Chara"/>
          <w:rFonts w:hint="cs"/>
          <w:rtl/>
        </w:rPr>
        <w:t xml:space="preserve"> آن‌ها </w:t>
      </w:r>
      <w:r w:rsidRPr="0042643E">
        <w:rPr>
          <w:rStyle w:val="Chara"/>
          <w:rFonts w:hint="cs"/>
          <w:rtl/>
        </w:rPr>
        <w:t xml:space="preserve">قبل از نیاز به ذکر حدیث است نه به دلیل خودداری آنان از ذکر حدیث. عمر </w:t>
      </w:r>
      <w:r w:rsidR="00EE2039" w:rsidRPr="0042643E">
        <w:rPr>
          <w:rStyle w:val="Chara"/>
          <w:rFonts w:hint="cs"/>
          <w:rtl/>
        </w:rPr>
        <w:t>بن</w:t>
      </w:r>
      <w:r w:rsidRPr="0042643E">
        <w:rPr>
          <w:rStyle w:val="Chara"/>
          <w:rFonts w:hint="cs"/>
          <w:rtl/>
        </w:rPr>
        <w:t xml:space="preserve"> خطاب و علی </w:t>
      </w:r>
      <w:r w:rsidR="00EE2039" w:rsidRPr="0042643E">
        <w:rPr>
          <w:rStyle w:val="Chara"/>
          <w:rFonts w:hint="cs"/>
          <w:rtl/>
        </w:rPr>
        <w:t>بن</w:t>
      </w:r>
      <w:r w:rsidRPr="0042643E">
        <w:rPr>
          <w:rStyle w:val="Chara"/>
          <w:rFonts w:hint="cs"/>
          <w:rtl/>
        </w:rPr>
        <w:t xml:space="preserve"> ابی طالب</w:t>
      </w:r>
      <w:r w:rsidR="0037521C" w:rsidRPr="0037521C">
        <w:rPr>
          <w:rFonts w:cs="CTraditional Arabic" w:hint="cs"/>
          <w:rtl/>
          <w:lang w:bidi="fa-IR"/>
        </w:rPr>
        <w:t>س</w:t>
      </w:r>
      <w:r w:rsidRPr="0042643E">
        <w:rPr>
          <w:rStyle w:val="Chara"/>
          <w:rFonts w:hint="cs"/>
          <w:rtl/>
        </w:rPr>
        <w:t xml:space="preserve"> به دلیل قرار گرفتنشان در مقام ولایت امر مسلمانان و مسوول واقع شدن و قضاوت کردنشان ناگزیر از کثرت روایت شده‌اند. همه‌ی یاران رسول خدا</w:t>
      </w:r>
      <w:r w:rsidR="0037521C" w:rsidRPr="0037521C">
        <w:rPr>
          <w:rFonts w:cs="CTraditional Arabic" w:hint="cs"/>
          <w:rtl/>
          <w:lang w:bidi="fa-IR"/>
        </w:rPr>
        <w:t xml:space="preserve"> ج</w:t>
      </w:r>
      <w:r w:rsidRPr="0042643E">
        <w:rPr>
          <w:rStyle w:val="Chara"/>
          <w:rFonts w:hint="cs"/>
          <w:rtl/>
        </w:rPr>
        <w:t xml:space="preserve"> پیشوا و ائمه بودند و به آنان اقتدا می‌شد و عملشان مورد دقت قرار می‌گرفت و بدان تاسی می‌شد. از ایشان فتوا طلب می‌شد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لذا ناگزیر فتوا صادر می‌کردند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احادیث را شنیده بودند و آن را ادا می‌کردند. اما بزرگان صحابه مانند ابوبکر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عثمان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طلحه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زبیر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سعد </w:t>
      </w:r>
      <w:r w:rsidR="00EE2039" w:rsidRPr="0042643E">
        <w:rPr>
          <w:rStyle w:val="Chara"/>
          <w:rFonts w:hint="cs"/>
          <w:rtl/>
        </w:rPr>
        <w:t xml:space="preserve">بن </w:t>
      </w:r>
      <w:r w:rsidRPr="0042643E">
        <w:rPr>
          <w:rStyle w:val="Chara"/>
          <w:rFonts w:hint="cs"/>
          <w:rtl/>
        </w:rPr>
        <w:t>ابی وقاص</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عبدالرحمن </w:t>
      </w:r>
      <w:r w:rsidR="00EE2039" w:rsidRPr="0042643E">
        <w:rPr>
          <w:rStyle w:val="Chara"/>
          <w:rFonts w:hint="cs"/>
          <w:rtl/>
        </w:rPr>
        <w:t xml:space="preserve">بن </w:t>
      </w:r>
      <w:r w:rsidRPr="0042643E">
        <w:rPr>
          <w:rStyle w:val="Chara"/>
          <w:rFonts w:hint="cs"/>
          <w:rtl/>
        </w:rPr>
        <w:t>عوف</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w:t>
      </w:r>
      <w:r w:rsidR="00957619" w:rsidRPr="0042643E">
        <w:rPr>
          <w:rStyle w:val="Chara"/>
          <w:rFonts w:hint="cs"/>
          <w:rtl/>
        </w:rPr>
        <w:t>و</w:t>
      </w:r>
      <w:r w:rsidRPr="0042643E">
        <w:rPr>
          <w:rStyle w:val="Chara"/>
          <w:rFonts w:hint="cs"/>
          <w:rtl/>
        </w:rPr>
        <w:t xml:space="preserve"> عبیده جراح</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سعید پسر زید بن عمرو بن نفیل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w:t>
      </w:r>
      <w:r w:rsidR="00EE2039" w:rsidRPr="0042643E">
        <w:rPr>
          <w:rStyle w:val="Chara"/>
          <w:rFonts w:hint="cs"/>
          <w:rtl/>
        </w:rPr>
        <w:t>ُ</w:t>
      </w:r>
      <w:r w:rsidRPr="0042643E">
        <w:rPr>
          <w:rStyle w:val="Chara"/>
          <w:rFonts w:hint="cs"/>
          <w:rtl/>
        </w:rPr>
        <w:t xml:space="preserve">بی </w:t>
      </w:r>
      <w:r w:rsidR="00EE2039" w:rsidRPr="0042643E">
        <w:rPr>
          <w:rStyle w:val="Chara"/>
          <w:rFonts w:hint="cs"/>
          <w:rtl/>
        </w:rPr>
        <w:t xml:space="preserve">بن </w:t>
      </w:r>
      <w:r w:rsidRPr="0042643E">
        <w:rPr>
          <w:rStyle w:val="Chara"/>
          <w:rFonts w:hint="cs"/>
          <w:rtl/>
        </w:rPr>
        <w:t>کعب</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سعد </w:t>
      </w:r>
      <w:r w:rsidR="00EE2039" w:rsidRPr="0042643E">
        <w:rPr>
          <w:rStyle w:val="Chara"/>
          <w:rFonts w:hint="cs"/>
          <w:rtl/>
        </w:rPr>
        <w:t xml:space="preserve">بن </w:t>
      </w:r>
      <w:r w:rsidRPr="0042643E">
        <w:rPr>
          <w:rStyle w:val="Chara"/>
          <w:rFonts w:hint="cs"/>
          <w:rtl/>
        </w:rPr>
        <w:t>عباده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عباده </w:t>
      </w:r>
      <w:r w:rsidR="00EE2039" w:rsidRPr="0042643E">
        <w:rPr>
          <w:rStyle w:val="Chara"/>
          <w:rFonts w:hint="cs"/>
          <w:rtl/>
        </w:rPr>
        <w:t xml:space="preserve">بن </w:t>
      </w:r>
      <w:r w:rsidRPr="0042643E">
        <w:rPr>
          <w:rStyle w:val="Chara"/>
          <w:rFonts w:hint="cs"/>
          <w:rtl/>
        </w:rPr>
        <w:t>صامت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اسی</w:t>
      </w:r>
      <w:r w:rsidR="003F0676" w:rsidRPr="0042643E">
        <w:rPr>
          <w:rStyle w:val="Chara"/>
          <w:rFonts w:hint="cs"/>
          <w:rtl/>
        </w:rPr>
        <w:t>د</w:t>
      </w:r>
      <w:r w:rsidRPr="0042643E">
        <w:rPr>
          <w:rStyle w:val="Chara"/>
          <w:rFonts w:hint="cs"/>
          <w:rtl/>
        </w:rPr>
        <w:t xml:space="preserve"> بن حضیر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w:t>
      </w:r>
      <w:r w:rsidR="003F0676" w:rsidRPr="0042643E">
        <w:rPr>
          <w:rStyle w:val="Chara"/>
          <w:rFonts w:hint="cs"/>
          <w:rtl/>
        </w:rPr>
        <w:t>ع</w:t>
      </w:r>
      <w:r w:rsidRPr="0042643E">
        <w:rPr>
          <w:rStyle w:val="Chara"/>
          <w:rFonts w:hint="cs"/>
          <w:rtl/>
        </w:rPr>
        <w:t>ا</w:t>
      </w:r>
      <w:r w:rsidR="003F0676" w:rsidRPr="0042643E">
        <w:rPr>
          <w:rStyle w:val="Chara"/>
          <w:rFonts w:hint="cs"/>
          <w:rtl/>
        </w:rPr>
        <w:t>ذ</w:t>
      </w:r>
      <w:r w:rsidRPr="0042643E">
        <w:rPr>
          <w:rStyle w:val="Chara"/>
          <w:rFonts w:hint="cs"/>
          <w:rtl/>
        </w:rPr>
        <w:t>بن جبل و نظیر اینان کمتر از دیگر یاران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رسول خدا</w:t>
      </w:r>
      <w:r w:rsidR="0037521C" w:rsidRPr="0037521C">
        <w:rPr>
          <w:rFonts w:cs="CTraditional Arabic" w:hint="cs"/>
          <w:rtl/>
          <w:lang w:bidi="fa-IR"/>
        </w:rPr>
        <w:t xml:space="preserve"> ج</w:t>
      </w:r>
      <w:r w:rsidRPr="0042643E">
        <w:rPr>
          <w:rStyle w:val="Chara"/>
          <w:rFonts w:hint="cs"/>
          <w:rtl/>
        </w:rPr>
        <w:t xml:space="preserve"> حدیث نقل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آری چنان‌که از جابر </w:t>
      </w:r>
      <w:r w:rsidR="00EE2039" w:rsidRPr="0042643E">
        <w:rPr>
          <w:rStyle w:val="Chara"/>
          <w:rFonts w:hint="cs"/>
          <w:rtl/>
        </w:rPr>
        <w:t xml:space="preserve">بن </w:t>
      </w:r>
      <w:r w:rsidRPr="0042643E">
        <w:rPr>
          <w:rStyle w:val="Chara"/>
          <w:rFonts w:hint="cs"/>
          <w:rtl/>
        </w:rPr>
        <w:t>عبدال</w:t>
      </w:r>
      <w:r w:rsidR="00EE2039" w:rsidRPr="0042643E">
        <w:rPr>
          <w:rStyle w:val="Chara"/>
          <w:rFonts w:hint="cs"/>
          <w:rtl/>
        </w:rPr>
        <w:t>ل</w:t>
      </w:r>
      <w:r w:rsidRPr="0042643E">
        <w:rPr>
          <w:rStyle w:val="Chara"/>
          <w:rFonts w:hint="cs"/>
          <w:rtl/>
        </w:rPr>
        <w:t>ه</w:t>
      </w:r>
      <w:r w:rsidR="003F0676" w:rsidRPr="0042643E">
        <w:rPr>
          <w:rStyle w:val="Chara"/>
          <w:rFonts w:hint="cs"/>
          <w:rtl/>
        </w:rPr>
        <w:t xml:space="preserve"> و ابو سعید خدری</w:t>
      </w:r>
      <w:r w:rsidR="009C000C" w:rsidRPr="0042643E">
        <w:rPr>
          <w:rStyle w:val="Chara"/>
          <w:rFonts w:hint="cs"/>
          <w:rtl/>
        </w:rPr>
        <w:t>،</w:t>
      </w:r>
      <w:r w:rsidR="00441B44" w:rsidRPr="0042643E">
        <w:rPr>
          <w:rStyle w:val="Chara"/>
          <w:rFonts w:hint="cs"/>
          <w:rtl/>
        </w:rPr>
        <w:t xml:space="preserve"> </w:t>
      </w:r>
      <w:r w:rsidR="009A69AA" w:rsidRPr="0042643E">
        <w:rPr>
          <w:rStyle w:val="Chara"/>
          <w:rFonts w:hint="cs"/>
          <w:rtl/>
        </w:rPr>
        <w:t xml:space="preserve">وابوهریره و عبداله بن عمر بن </w:t>
      </w:r>
      <w:r w:rsidR="00E7580E" w:rsidRPr="0042643E">
        <w:rPr>
          <w:rStyle w:val="Chara"/>
          <w:rFonts w:hint="cs"/>
          <w:rtl/>
        </w:rPr>
        <w:t>خطاب و عبدا</w:t>
      </w:r>
      <w:r w:rsidR="00027796" w:rsidRPr="0042643E">
        <w:rPr>
          <w:rStyle w:val="Chara"/>
          <w:rFonts w:hint="cs"/>
          <w:rtl/>
        </w:rPr>
        <w:t>لله پسر ع</w:t>
      </w:r>
      <w:r w:rsidRPr="0042643E">
        <w:rPr>
          <w:rStyle w:val="Chara"/>
          <w:rFonts w:hint="cs"/>
          <w:rtl/>
        </w:rPr>
        <w:t xml:space="preserve">مرو بن </w:t>
      </w:r>
      <w:r w:rsidR="00027796" w:rsidRPr="0042643E">
        <w:rPr>
          <w:rStyle w:val="Chara"/>
          <w:rFonts w:hint="cs"/>
          <w:rtl/>
        </w:rPr>
        <w:t>عاص</w:t>
      </w:r>
      <w:r w:rsidR="009C000C" w:rsidRPr="0042643E">
        <w:rPr>
          <w:rStyle w:val="Chara"/>
          <w:rFonts w:hint="cs"/>
          <w:rtl/>
        </w:rPr>
        <w:t>،</w:t>
      </w:r>
      <w:r w:rsidR="00441B44" w:rsidRPr="0042643E">
        <w:rPr>
          <w:rStyle w:val="Chara"/>
          <w:rFonts w:hint="cs"/>
          <w:rtl/>
        </w:rPr>
        <w:t xml:space="preserve"> </w:t>
      </w:r>
      <w:r w:rsidRPr="0042643E">
        <w:rPr>
          <w:rStyle w:val="Chara"/>
          <w:rFonts w:hint="cs"/>
          <w:rtl/>
        </w:rPr>
        <w:t>عبد</w:t>
      </w:r>
      <w:r w:rsidR="00593408" w:rsidRPr="0042643E">
        <w:rPr>
          <w:rStyle w:val="Chara"/>
          <w:rFonts w:hint="cs"/>
          <w:rtl/>
        </w:rPr>
        <w:t>الله</w:t>
      </w:r>
      <w:r w:rsidRPr="0042643E">
        <w:rPr>
          <w:rStyle w:val="Chara"/>
          <w:rFonts w:hint="cs"/>
          <w:rtl/>
        </w:rPr>
        <w:t xml:space="preserve"> بن عباس</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رافع بن خدیج</w:t>
      </w:r>
      <w:r w:rsidR="00824085" w:rsidRPr="0042643E">
        <w:rPr>
          <w:rStyle w:val="Chara"/>
          <w:rFonts w:hint="cs"/>
          <w:rtl/>
        </w:rPr>
        <w:t xml:space="preserve">، </w:t>
      </w:r>
      <w:r w:rsidRPr="0042643E">
        <w:rPr>
          <w:rStyle w:val="Chara"/>
          <w:rFonts w:hint="cs"/>
          <w:rtl/>
        </w:rPr>
        <w:t>‌انس بن مالک</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براء بن عازب و نظایر این‌ها احادیث روایت شده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آنان روایت نشده است</w:t>
      </w:r>
      <w:r w:rsidR="00D76923" w:rsidRPr="0042643E">
        <w:rPr>
          <w:rStyle w:val="Chara"/>
          <w:rFonts w:hint="cs"/>
          <w:vertAlign w:val="superscript"/>
          <w:rtl/>
        </w:rPr>
        <w:t>(</w:t>
      </w:r>
      <w:r w:rsidR="00D76923" w:rsidRPr="0042643E">
        <w:rPr>
          <w:rStyle w:val="Chara"/>
          <w:vertAlign w:val="superscript"/>
          <w:rtl/>
        </w:rPr>
        <w:footnoteReference w:id="224"/>
      </w:r>
      <w:r w:rsidR="00D76923" w:rsidRPr="0042643E">
        <w:rPr>
          <w:rStyle w:val="Chara"/>
          <w:rFonts w:hint="cs"/>
          <w:vertAlign w:val="superscript"/>
          <w:rtl/>
        </w:rPr>
        <w:t>)</w:t>
      </w:r>
      <w:r w:rsidRPr="0042643E">
        <w:rPr>
          <w:rStyle w:val="Chara"/>
          <w:rFonts w:hint="cs"/>
          <w:rtl/>
        </w:rPr>
        <w:t>.</w:t>
      </w:r>
      <w:r w:rsidR="0090385B" w:rsidRPr="0042643E">
        <w:rPr>
          <w:rStyle w:val="Chara"/>
          <w:rFonts w:hint="cs"/>
          <w:rtl/>
        </w:rPr>
        <w:t xml:space="preserve"> </w:t>
      </w:r>
      <w:r w:rsidRPr="0042643E">
        <w:rPr>
          <w:rStyle w:val="Chara"/>
          <w:rFonts w:hint="cs"/>
          <w:rtl/>
        </w:rPr>
        <w:t>زیرا این‌ها مدت زمان طولانی بعد از وفات رسول خدا</w:t>
      </w:r>
      <w:r w:rsidR="0037521C" w:rsidRPr="0037521C">
        <w:rPr>
          <w:rFonts w:cs="CTraditional Arabic" w:hint="cs"/>
          <w:rtl/>
          <w:lang w:bidi="fa-IR"/>
        </w:rPr>
        <w:t xml:space="preserve"> ج</w:t>
      </w:r>
      <w:r w:rsidRPr="0042643E">
        <w:rPr>
          <w:rStyle w:val="Chara"/>
          <w:rFonts w:hint="cs"/>
          <w:rtl/>
        </w:rPr>
        <w:t xml:space="preserve"> در میان مردم مانده‌اند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بسیاری از اصحاب از دنیا رفته بودند و مردم به این‌ها نیاز پیدا می‌کردند</w:t>
      </w:r>
      <w:r w:rsidR="00D76923" w:rsidRPr="0042643E">
        <w:rPr>
          <w:rStyle w:val="Chara"/>
          <w:rFonts w:hint="cs"/>
          <w:vertAlign w:val="superscript"/>
          <w:rtl/>
        </w:rPr>
        <w:t>(</w:t>
      </w:r>
      <w:r w:rsidR="00D76923" w:rsidRPr="0042643E">
        <w:rPr>
          <w:rStyle w:val="Chara"/>
          <w:vertAlign w:val="superscript"/>
          <w:rtl/>
        </w:rPr>
        <w:footnoteReference w:id="225"/>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در میان اصحاب کسانی هستند که اصلا حدیثی از رسول خدا</w:t>
      </w:r>
      <w:r w:rsidR="0037521C" w:rsidRPr="0037521C">
        <w:rPr>
          <w:rFonts w:cs="CTraditional Arabic" w:hint="cs"/>
          <w:rtl/>
          <w:lang w:bidi="fa-IR"/>
        </w:rPr>
        <w:t xml:space="preserve"> ج</w:t>
      </w:r>
      <w:r w:rsidRPr="0042643E">
        <w:rPr>
          <w:rStyle w:val="Chara"/>
          <w:rFonts w:hint="cs"/>
          <w:rtl/>
        </w:rPr>
        <w:t xml:space="preserve"> روایت نکرده‌اند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این‌که بیشتر از برخی از کسانی که احادیث را روایت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w:t>
      </w:r>
      <w:r w:rsidR="00EE7AC3" w:rsidRPr="0042643E">
        <w:rPr>
          <w:rStyle w:val="Chara"/>
          <w:rFonts w:hint="cs"/>
          <w:rtl/>
        </w:rPr>
        <w:t>خدمت</w:t>
      </w:r>
      <w:r w:rsidRPr="0042643E">
        <w:rPr>
          <w:rStyle w:val="Chara"/>
          <w:rFonts w:hint="cs"/>
          <w:rtl/>
        </w:rPr>
        <w:t xml:space="preserve"> رسول خدا بوده و از وی حدیث شنیده‌اند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ما </w:t>
      </w:r>
      <w:r w:rsidR="00B560CD" w:rsidRPr="0042643E">
        <w:rPr>
          <w:rStyle w:val="Chara"/>
          <w:rFonts w:hint="cs"/>
          <w:rtl/>
        </w:rPr>
        <w:t>خود داری</w:t>
      </w:r>
      <w:r w:rsidR="00EE2039" w:rsidRPr="0042643E">
        <w:rPr>
          <w:rStyle w:val="Chara"/>
          <w:rFonts w:hint="cs"/>
          <w:rtl/>
        </w:rPr>
        <w:t xml:space="preserve"> کردن</w:t>
      </w:r>
      <w:r w:rsidR="00824085" w:rsidRPr="0042643E">
        <w:rPr>
          <w:rStyle w:val="Chara"/>
          <w:rFonts w:hint="cs"/>
          <w:rtl/>
        </w:rPr>
        <w:t xml:space="preserve"> آن‌ها </w:t>
      </w:r>
      <w:r w:rsidR="00B560CD" w:rsidRPr="0042643E">
        <w:rPr>
          <w:rStyle w:val="Chara"/>
          <w:rFonts w:hint="cs"/>
          <w:rtl/>
        </w:rPr>
        <w:t>از روایت حدیث</w:t>
      </w:r>
      <w:r w:rsidR="00EE2039" w:rsidRPr="0042643E">
        <w:rPr>
          <w:rStyle w:val="Chara"/>
          <w:rFonts w:hint="cs"/>
          <w:rtl/>
        </w:rPr>
        <w:t xml:space="preserve"> را</w:t>
      </w:r>
      <w:r w:rsidR="00B560CD" w:rsidRPr="0042643E">
        <w:rPr>
          <w:rStyle w:val="Chara"/>
          <w:rFonts w:hint="cs"/>
          <w:rtl/>
        </w:rPr>
        <w:t xml:space="preserve"> حمل </w:t>
      </w:r>
      <w:r w:rsidR="00241E66" w:rsidRPr="0042643E">
        <w:rPr>
          <w:rStyle w:val="Chara"/>
          <w:rFonts w:hint="cs"/>
          <w:rtl/>
        </w:rPr>
        <w:t xml:space="preserve">بر تقوا و پرهیز کاری </w:t>
      </w:r>
      <w:r w:rsidRPr="0042643E">
        <w:rPr>
          <w:rStyle w:val="Chara"/>
          <w:rFonts w:hint="cs"/>
          <w:rtl/>
        </w:rPr>
        <w:t>نموده‌</w:t>
      </w:r>
      <w:r w:rsidR="00241E66" w:rsidRPr="0042643E">
        <w:rPr>
          <w:rStyle w:val="Chara"/>
          <w:rFonts w:hint="cs"/>
          <w:rtl/>
        </w:rPr>
        <w:t>ا</w:t>
      </w:r>
      <w:r w:rsidRPr="0042643E">
        <w:rPr>
          <w:rStyle w:val="Chara"/>
          <w:rFonts w:hint="cs"/>
          <w:rtl/>
        </w:rPr>
        <w:t>یم. یا این‌که چون اصحاب و یاران در قید حیات بوده‌اند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نیازی به ذکر احادیث خویش پیدا نکرده‌اند. یا این‌که مشغول عبادت و سفرهای جهاد در راه خدا بوده‌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تا </w:t>
      </w:r>
      <w:r w:rsidR="00EE2039" w:rsidRPr="0042643E">
        <w:rPr>
          <w:rStyle w:val="Chara"/>
          <w:rFonts w:hint="cs"/>
          <w:rtl/>
        </w:rPr>
        <w:t>وقتی</w:t>
      </w:r>
      <w:r w:rsidRPr="0042643E">
        <w:rPr>
          <w:rStyle w:val="Chara"/>
          <w:rFonts w:hint="cs"/>
          <w:rtl/>
        </w:rPr>
        <w:t xml:space="preserve"> که از دنیا رفته‌اند و چیزی از آنان حفظ نشده که از رسول خدا</w:t>
      </w:r>
      <w:r w:rsidR="0037521C" w:rsidRPr="0037521C">
        <w:rPr>
          <w:rFonts w:cs="CTraditional Arabic" w:hint="cs"/>
          <w:rtl/>
          <w:lang w:bidi="fa-IR"/>
        </w:rPr>
        <w:t xml:space="preserve"> ج</w:t>
      </w:r>
      <w:r w:rsidRPr="0042643E">
        <w:rPr>
          <w:rStyle w:val="Chara"/>
          <w:rFonts w:hint="cs"/>
          <w:rtl/>
        </w:rPr>
        <w:t xml:space="preserve"> نقل کرده باشند</w:t>
      </w:r>
      <w:r w:rsidR="00D76923" w:rsidRPr="0042643E">
        <w:rPr>
          <w:rStyle w:val="Chara"/>
          <w:rFonts w:hint="cs"/>
          <w:vertAlign w:val="superscript"/>
          <w:rtl/>
        </w:rPr>
        <w:t>(</w:t>
      </w:r>
      <w:r w:rsidR="00D76923" w:rsidRPr="0042643E">
        <w:rPr>
          <w:rStyle w:val="Chara"/>
          <w:vertAlign w:val="superscript"/>
          <w:rtl/>
        </w:rPr>
        <w:footnoteReference w:id="226"/>
      </w:r>
      <w:r w:rsidR="00D76923" w:rsidRPr="0042643E">
        <w:rPr>
          <w:rStyle w:val="Chara"/>
          <w:rFonts w:hint="cs"/>
          <w:vertAlign w:val="superscript"/>
          <w:rtl/>
        </w:rPr>
        <w:t>)</w:t>
      </w:r>
      <w:r w:rsidRPr="0042643E">
        <w:rPr>
          <w:rStyle w:val="Chara"/>
          <w:rFonts w:hint="cs"/>
          <w:rtl/>
        </w:rPr>
        <w:t xml:space="preserve">. </w:t>
      </w:r>
    </w:p>
    <w:p w:rsidR="00FB30AD" w:rsidRPr="0042643E" w:rsidRDefault="00D25907" w:rsidP="00123301">
      <w:pPr>
        <w:pStyle w:val="Char0"/>
        <w:bidi/>
        <w:ind w:firstLine="284"/>
        <w:rPr>
          <w:rStyle w:val="Chara"/>
          <w:rtl/>
        </w:rPr>
      </w:pPr>
      <w:r w:rsidRPr="0042643E">
        <w:rPr>
          <w:rStyle w:val="Chara"/>
          <w:rFonts w:hint="cs"/>
          <w:rtl/>
        </w:rPr>
        <w:t xml:space="preserve">معلمی </w:t>
      </w:r>
      <w:r w:rsidR="00FB30AD" w:rsidRPr="0042643E">
        <w:rPr>
          <w:rStyle w:val="Chara"/>
          <w:rFonts w:hint="cs"/>
          <w:rtl/>
        </w:rPr>
        <w:t>رحمه الله علیه می‌گوید</w:t>
      </w:r>
      <w:r w:rsidR="00A1692D" w:rsidRPr="0042643E">
        <w:rPr>
          <w:rStyle w:val="Chara"/>
          <w:rFonts w:hint="cs"/>
          <w:rtl/>
        </w:rPr>
        <w:t xml:space="preserve">: </w:t>
      </w:r>
      <w:r w:rsidR="00191619" w:rsidRPr="00123301">
        <w:rPr>
          <w:rFonts w:ascii="Traditional Arabic" w:hAnsi="Traditional Arabic" w:cs="Traditional Arabic"/>
          <w:rtl/>
          <w:lang w:bidi="fa-IR"/>
        </w:rPr>
        <w:t>«</w:t>
      </w:r>
      <w:r w:rsidR="00FB30AD" w:rsidRPr="0042643E">
        <w:rPr>
          <w:rStyle w:val="Chara"/>
          <w:rFonts w:hint="cs"/>
          <w:rtl/>
        </w:rPr>
        <w:t>دو کار وجود داشت که می‌بایست اصحاب بدان برخیزند. اولی تلقی و اخذ از رسول خدا</w:t>
      </w:r>
      <w:r w:rsidR="0037521C" w:rsidRPr="0037521C">
        <w:rPr>
          <w:rFonts w:cs="CTraditional Arabic" w:hint="cs"/>
          <w:rtl/>
          <w:lang w:bidi="fa-IR"/>
        </w:rPr>
        <w:t xml:space="preserve"> ج</w:t>
      </w:r>
      <w:r w:rsidR="00FB30AD" w:rsidRPr="0042643E">
        <w:rPr>
          <w:rStyle w:val="Chara"/>
          <w:rFonts w:hint="cs"/>
          <w:rtl/>
        </w:rPr>
        <w:t xml:space="preserve"> و دومی اداء</w:t>
      </w:r>
      <w:r w:rsidRPr="0042643E">
        <w:rPr>
          <w:rStyle w:val="Chara"/>
          <w:rFonts w:hint="cs"/>
          <w:rtl/>
        </w:rPr>
        <w:t xml:space="preserve"> </w:t>
      </w:r>
      <w:r w:rsidR="00601601" w:rsidRPr="0042643E">
        <w:rPr>
          <w:rStyle w:val="Chara"/>
          <w:rFonts w:hint="cs"/>
          <w:rtl/>
        </w:rPr>
        <w:t xml:space="preserve">آنچه </w:t>
      </w:r>
      <w:r w:rsidRPr="0042643E">
        <w:rPr>
          <w:rStyle w:val="Chara"/>
          <w:rFonts w:hint="cs"/>
          <w:rtl/>
        </w:rPr>
        <w:t>از او گرفته</w:t>
      </w:r>
      <w:r w:rsidR="00191619" w:rsidRPr="0042643E">
        <w:rPr>
          <w:rStyle w:val="Chara"/>
          <w:rFonts w:hint="cs"/>
          <w:rtl/>
        </w:rPr>
        <w:t>‌اند</w:t>
      </w:r>
      <w:r w:rsidR="00191619" w:rsidRPr="00123301">
        <w:rPr>
          <w:rFonts w:ascii="Traditional Arabic" w:hAnsi="Traditional Arabic" w:cs="Traditional Arabic"/>
          <w:rtl/>
          <w:lang w:bidi="fa-IR"/>
        </w:rPr>
        <w:t>»</w:t>
      </w:r>
      <w:r w:rsidR="00191619" w:rsidRPr="0042643E">
        <w:rPr>
          <w:rStyle w:val="Chara"/>
          <w:rFonts w:hint="cs"/>
          <w:rtl/>
        </w:rPr>
        <w:t>.</w:t>
      </w:r>
    </w:p>
    <w:p w:rsidR="00FB30AD" w:rsidRPr="0042643E" w:rsidRDefault="00FB30AD" w:rsidP="0083777F">
      <w:pPr>
        <w:pStyle w:val="Char0"/>
        <w:bidi/>
        <w:ind w:firstLine="284"/>
        <w:rPr>
          <w:rStyle w:val="Chara"/>
          <w:rtl/>
        </w:rPr>
      </w:pPr>
      <w:r w:rsidRPr="0042643E">
        <w:rPr>
          <w:rStyle w:val="Chara"/>
          <w:rFonts w:hint="cs"/>
          <w:rtl/>
        </w:rPr>
        <w:t>در رابطه با موضوع تلقی می‌توان گفت که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همه‌ی اصحاب نمی‌توانستند به صورت مستمر و دائم در خدمت پیغمبر بمانند و از وی حدیث دریافت کنند و از آن‌جا که انس و ابوهریره همواره ملازم پیغمبر بودند و او را خدمت می‌کردند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طبعا</w:t>
      </w:r>
      <w:r w:rsidR="00824085" w:rsidRPr="0042643E">
        <w:rPr>
          <w:rStyle w:val="Chara"/>
          <w:rFonts w:hint="cs"/>
          <w:rtl/>
        </w:rPr>
        <w:t xml:space="preserve"> آن‌ها </w:t>
      </w:r>
      <w:r w:rsidRPr="0042643E">
        <w:rPr>
          <w:rStyle w:val="Chara"/>
          <w:rFonts w:hint="cs"/>
          <w:rtl/>
        </w:rPr>
        <w:t>بیش از کسانی که مشغول تجارت و کشاورزی بودند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رسول خدا</w:t>
      </w:r>
      <w:r w:rsidR="0037521C" w:rsidRPr="0037521C">
        <w:rPr>
          <w:rFonts w:cs="CTraditional Arabic" w:hint="cs"/>
          <w:rtl/>
          <w:lang w:bidi="fa-IR"/>
        </w:rPr>
        <w:t xml:space="preserve"> ج</w:t>
      </w:r>
      <w:r w:rsidRPr="0042643E">
        <w:rPr>
          <w:rStyle w:val="Chara"/>
          <w:rFonts w:hint="cs"/>
          <w:rtl/>
        </w:rPr>
        <w:t xml:space="preserve"> حدیث دریافت می‌کردند.</w:t>
      </w:r>
      <w:r w:rsidR="006D7B8F" w:rsidRPr="0042643E">
        <w:rPr>
          <w:rStyle w:val="Chara"/>
          <w:rFonts w:hint="cs"/>
          <w:rtl/>
        </w:rPr>
        <w:t xml:space="preserve"> و</w:t>
      </w:r>
      <w:r w:rsidRPr="0042643E">
        <w:rPr>
          <w:rStyle w:val="Chara"/>
          <w:rFonts w:hint="cs"/>
          <w:rtl/>
        </w:rPr>
        <w:t xml:space="preserve"> از آن‌جا که ابوهریره بر کسب علم بس حریص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علاوه بر رسول خدا</w:t>
      </w:r>
      <w:r w:rsidR="0037521C" w:rsidRPr="0037521C">
        <w:rPr>
          <w:rFonts w:cs="CTraditional Arabic" w:hint="cs"/>
          <w:rtl/>
          <w:lang w:bidi="fa-IR"/>
        </w:rPr>
        <w:t>ج</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کسانی که در مصاحبت با رسول خدا</w:t>
      </w:r>
      <w:r w:rsidR="0037521C" w:rsidRPr="0037521C">
        <w:rPr>
          <w:rFonts w:cs="CTraditional Arabic" w:hint="cs"/>
          <w:rtl/>
          <w:lang w:bidi="fa-IR"/>
        </w:rPr>
        <w:t xml:space="preserve"> ج</w:t>
      </w:r>
      <w:r w:rsidRPr="0042643E">
        <w:rPr>
          <w:rStyle w:val="Chara"/>
          <w:rFonts w:hint="cs"/>
          <w:rtl/>
        </w:rPr>
        <w:t xml:space="preserve"> از وی سبقت گرفته بودند</w:t>
      </w:r>
      <w:r w:rsidR="00824085" w:rsidRPr="0042643E">
        <w:rPr>
          <w:rStyle w:val="Chara"/>
          <w:rFonts w:hint="cs"/>
          <w:rtl/>
        </w:rPr>
        <w:t>،</w:t>
      </w:r>
      <w:r w:rsidR="00441B44" w:rsidRPr="0042643E">
        <w:rPr>
          <w:rStyle w:val="Chara"/>
          <w:rFonts w:hint="cs"/>
          <w:rtl/>
        </w:rPr>
        <w:t xml:space="preserve"> </w:t>
      </w:r>
      <w:r w:rsidR="008B5F1A" w:rsidRPr="0042643E">
        <w:rPr>
          <w:rStyle w:val="Chara"/>
          <w:rFonts w:hint="cs"/>
          <w:rtl/>
        </w:rPr>
        <w:t>نیز</w:t>
      </w:r>
      <w:r w:rsidRPr="0042643E">
        <w:rPr>
          <w:rStyle w:val="Chara"/>
          <w:rFonts w:hint="cs"/>
          <w:rtl/>
        </w:rPr>
        <w:t xml:space="preserve"> اخذ حدیث می‌کرد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چه بسا روایت‌هایی وجود دارد که</w:t>
      </w:r>
      <w:r w:rsidR="008B5F1A" w:rsidRPr="0042643E">
        <w:rPr>
          <w:rStyle w:val="Chara"/>
          <w:rFonts w:hint="cs"/>
          <w:rtl/>
        </w:rPr>
        <w:t xml:space="preserve"> خود آنها</w:t>
      </w:r>
      <w:r w:rsidR="00F97DBC" w:rsidRPr="0042643E">
        <w:rPr>
          <w:rStyle w:val="Chara"/>
          <w:rFonts w:hint="cs"/>
          <w:rtl/>
        </w:rPr>
        <w:t>را از رسول خدا نشنیده بلکه</w:t>
      </w:r>
      <w:r w:rsidRPr="0042643E">
        <w:rPr>
          <w:rStyle w:val="Chara"/>
          <w:rFonts w:hint="cs"/>
          <w:rtl/>
        </w:rPr>
        <w:t xml:space="preserve"> از آنان روایتشان کرده است</w:t>
      </w:r>
      <w:r w:rsidR="00D76923" w:rsidRPr="0042643E">
        <w:rPr>
          <w:rStyle w:val="Chara"/>
          <w:rFonts w:hint="cs"/>
          <w:vertAlign w:val="superscript"/>
          <w:rtl/>
        </w:rPr>
        <w:t>(</w:t>
      </w:r>
      <w:r w:rsidR="00D76923" w:rsidRPr="0042643E">
        <w:rPr>
          <w:rStyle w:val="Chara"/>
          <w:vertAlign w:val="superscript"/>
          <w:rtl/>
        </w:rPr>
        <w:footnoteReference w:id="227"/>
      </w:r>
      <w:r w:rsidR="00D76923" w:rsidRPr="0042643E">
        <w:rPr>
          <w:rStyle w:val="Chara"/>
          <w:rFonts w:hint="cs"/>
          <w:vertAlign w:val="superscript"/>
          <w:rtl/>
        </w:rPr>
        <w:t>)</w:t>
      </w:r>
      <w:r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در رابطه با اداء هم می‌توان گفت که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ابوبکر تنها دو سال در زمان ادای حدیث زیسته است و در این مدت هم مشغول تدبیر امور مسلمانان بود. عمر نیز در زمان خلافت ابوبکر مشغول کار وزارت و تجارت بود. بعد از او هم به تدبیر امور مسلمین پرداخت.</w:t>
      </w:r>
    </w:p>
    <w:p w:rsidR="00FB30AD" w:rsidRPr="0042643E" w:rsidRDefault="00FB30AD" w:rsidP="00123301">
      <w:pPr>
        <w:pStyle w:val="Char0"/>
        <w:bidi/>
        <w:ind w:firstLine="284"/>
        <w:rPr>
          <w:rStyle w:val="Chara"/>
          <w:rtl/>
        </w:rPr>
      </w:pPr>
      <w:r w:rsidRPr="0042643E">
        <w:rPr>
          <w:rStyle w:val="Chara"/>
          <w:rFonts w:hint="cs"/>
          <w:rtl/>
        </w:rPr>
        <w:t>در کتاب المستدرک آمده است که معا</w:t>
      </w:r>
      <w:r w:rsidR="006D7B8F" w:rsidRPr="0042643E">
        <w:rPr>
          <w:rStyle w:val="Chara"/>
          <w:rFonts w:hint="cs"/>
          <w:rtl/>
        </w:rPr>
        <w:t>ذ</w:t>
      </w:r>
      <w:r w:rsidRPr="0042643E">
        <w:rPr>
          <w:rStyle w:val="Chara"/>
          <w:rFonts w:hint="cs"/>
          <w:rtl/>
        </w:rPr>
        <w:t xml:space="preserve"> بن جبل</w:t>
      </w:r>
      <w:r w:rsidR="0037521C" w:rsidRPr="0037521C">
        <w:rPr>
          <w:rFonts w:cs="CTraditional Arabic" w:hint="cs"/>
          <w:rtl/>
          <w:lang w:bidi="fa-IR"/>
        </w:rPr>
        <w:t>س</w:t>
      </w:r>
      <w:r w:rsidRPr="0042643E">
        <w:rPr>
          <w:rStyle w:val="Chara"/>
          <w:rFonts w:hint="cs"/>
          <w:rtl/>
        </w:rPr>
        <w:t xml:space="preserve"> یاران خویش را به طلب و کسب علم فرا می‌خواند و ابو </w:t>
      </w:r>
      <w:r w:rsidR="00EE2039" w:rsidRPr="0042643E">
        <w:rPr>
          <w:rStyle w:val="Chara"/>
          <w:rFonts w:hint="cs"/>
          <w:rtl/>
        </w:rPr>
        <w:t>ال</w:t>
      </w:r>
      <w:r w:rsidRPr="0042643E">
        <w:rPr>
          <w:rStyle w:val="Chara"/>
          <w:rFonts w:hint="cs"/>
          <w:rtl/>
        </w:rPr>
        <w:t>درداء‌ و سلمان و ابن مسعود و عبدال</w:t>
      </w:r>
      <w:r w:rsidR="003A407B" w:rsidRPr="0042643E">
        <w:rPr>
          <w:rStyle w:val="Chara"/>
          <w:rFonts w:hint="cs"/>
          <w:rtl/>
        </w:rPr>
        <w:t>له</w:t>
      </w:r>
      <w:r w:rsidRPr="0042643E">
        <w:rPr>
          <w:rStyle w:val="Chara"/>
          <w:rFonts w:hint="cs"/>
          <w:rtl/>
        </w:rPr>
        <w:t xml:space="preserve"> بن سلام </w:t>
      </w:r>
      <w:r w:rsidR="003A407B" w:rsidRPr="0042643E">
        <w:rPr>
          <w:rStyle w:val="Chara"/>
          <w:rFonts w:hint="cs"/>
          <w:rtl/>
        </w:rPr>
        <w:t xml:space="preserve">را برای </w:t>
      </w:r>
      <w:r w:rsidR="000E4217" w:rsidRPr="0042643E">
        <w:rPr>
          <w:rStyle w:val="Chara"/>
          <w:rFonts w:hint="cs"/>
          <w:rtl/>
        </w:rPr>
        <w:t>آ</w:t>
      </w:r>
      <w:r w:rsidR="003A407B" w:rsidRPr="0042643E">
        <w:rPr>
          <w:rStyle w:val="Chara"/>
          <w:rFonts w:hint="cs"/>
          <w:rtl/>
        </w:rPr>
        <w:t xml:space="preserve">نان نام برد </w:t>
      </w:r>
      <w:r w:rsidRPr="0042643E">
        <w:rPr>
          <w:rStyle w:val="Chara"/>
          <w:rFonts w:hint="cs"/>
          <w:rtl/>
        </w:rPr>
        <w:t>که از</w:t>
      </w:r>
      <w:r w:rsidR="00824085" w:rsidRPr="0042643E">
        <w:rPr>
          <w:rStyle w:val="Chara"/>
          <w:rFonts w:hint="cs"/>
          <w:rtl/>
        </w:rPr>
        <w:t xml:space="preserve"> آن‌ها </w:t>
      </w:r>
      <w:r w:rsidRPr="0042643E">
        <w:rPr>
          <w:rStyle w:val="Chara"/>
          <w:rFonts w:hint="cs"/>
          <w:rtl/>
        </w:rPr>
        <w:t>علم بگیرند. یزید پسر عمیره از معاذ سوال کرد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آیا نزد عمر پسر خطاب نیز کسب علم کنیم؟ معا</w:t>
      </w:r>
      <w:r w:rsidR="000E4217" w:rsidRPr="0042643E">
        <w:rPr>
          <w:rStyle w:val="Chara"/>
          <w:rFonts w:hint="cs"/>
          <w:rtl/>
        </w:rPr>
        <w:t>ذ</w:t>
      </w:r>
      <w:r w:rsidRPr="0042643E">
        <w:rPr>
          <w:rStyle w:val="Chara"/>
          <w:rFonts w:hint="cs"/>
          <w:rtl/>
        </w:rPr>
        <w:t xml:space="preserve">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درباره‌ی هیچ چیز از وی سوال نکنید چون او مشغول به دیگر کارهاست و وقت پاسخ گفتن به سوالات شما را ندارد.</w:t>
      </w:r>
    </w:p>
    <w:p w:rsidR="00FB30AD" w:rsidRPr="0042643E" w:rsidRDefault="00FB30AD" w:rsidP="00123301">
      <w:pPr>
        <w:pStyle w:val="Char0"/>
        <w:bidi/>
        <w:ind w:firstLine="284"/>
        <w:rPr>
          <w:rStyle w:val="Chara"/>
          <w:rtl/>
        </w:rPr>
      </w:pPr>
      <w:r w:rsidRPr="0042643E">
        <w:rPr>
          <w:rStyle w:val="Chara"/>
          <w:rFonts w:hint="cs"/>
          <w:rtl/>
        </w:rPr>
        <w:t>عثمان و علی نیز به کارهای وزارت و غیر آن مشغول بودند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از آن هم درگیر امر خلافت و مقابله با فتنه‌ها شدند. لذا افراد متمایل و راغب به طلب علم از مراجعه به این‌ها و امثال آنان خودداری می‌کردند و بر این باور بودند که همه‌ی صحابه امینان امت هستند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لذا از مراجعه به این‌ها خودداری کرده و به افراد پایین‌تر از ایشان اکتفا می‌کردند. این بزرگان نیز بر این باور بودند که روایت حدیث بر</w:t>
      </w:r>
      <w:r w:rsidR="00824085" w:rsidRPr="0042643E">
        <w:rPr>
          <w:rStyle w:val="Chara"/>
          <w:rFonts w:hint="cs"/>
          <w:rtl/>
        </w:rPr>
        <w:t xml:space="preserve"> آن‌ها </w:t>
      </w:r>
      <w:r w:rsidRPr="0042643E">
        <w:rPr>
          <w:rStyle w:val="Chara"/>
          <w:rFonts w:hint="cs"/>
          <w:rtl/>
        </w:rPr>
        <w:t>لازم و حتمی نیست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مگر به هنگام نیاز و معتقد بودند که اگر </w:t>
      </w:r>
      <w:r w:rsidR="00EE2039" w:rsidRPr="0042643E">
        <w:rPr>
          <w:rStyle w:val="Chara"/>
          <w:rFonts w:hint="cs"/>
          <w:rtl/>
        </w:rPr>
        <w:t>این روش</w:t>
      </w:r>
      <w:r w:rsidRPr="0042643E">
        <w:rPr>
          <w:rStyle w:val="Chara"/>
          <w:rFonts w:hint="cs"/>
          <w:rtl/>
        </w:rPr>
        <w:t xml:space="preserve"> ادامه پیدا 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چیزی از سنت ضایع نخواهد 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می‌دیدند که تعداد صحابه فراوان است و مدت بقا و ماندگاری‌شان طولانی خواهد شد و مناسبت‌های پیش خواهد آمد که</w:t>
      </w:r>
      <w:r w:rsidR="00824085" w:rsidRPr="0042643E">
        <w:rPr>
          <w:rStyle w:val="Chara"/>
          <w:rFonts w:hint="cs"/>
          <w:rtl/>
        </w:rPr>
        <w:t xml:space="preserve"> آن‌ها </w:t>
      </w:r>
      <w:r w:rsidRPr="0042643E">
        <w:rPr>
          <w:rStyle w:val="Chara"/>
          <w:rFonts w:hint="cs"/>
          <w:rtl/>
        </w:rPr>
        <w:t>را ناگزیر از تبلیغ و ذکر حدیث خواهد کرد. علاوه بر این خداوند نیز بذا</w:t>
      </w:r>
      <w:r w:rsidR="002303F7" w:rsidRPr="0042643E">
        <w:rPr>
          <w:rStyle w:val="Chara"/>
          <w:rFonts w:hint="cs"/>
          <w:rtl/>
        </w:rPr>
        <w:t>ت خویش</w:t>
      </w:r>
      <w:r w:rsidRPr="0042643E">
        <w:rPr>
          <w:rStyle w:val="Chara"/>
          <w:rFonts w:hint="cs"/>
          <w:rtl/>
        </w:rPr>
        <w:t xml:space="preserve"> حفاظت از شریعت را تکفل کرده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وجود این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نقل حدیث بر خود سخت می‌گرفتند. نکند در دام غلط و اشتباه گرفتار آیند و بر این باور بودند که اگر به هنگام وجوب تبلیغ خطایی نیز از کسی از آنان سر زند او قطعا معذور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بر خلاف کسی که قبل از </w:t>
      </w:r>
      <w:r w:rsidR="00EE2039" w:rsidRPr="0042643E">
        <w:rPr>
          <w:rStyle w:val="Chara"/>
          <w:rFonts w:hint="cs"/>
          <w:rtl/>
        </w:rPr>
        <w:t xml:space="preserve">احساس </w:t>
      </w:r>
      <w:r w:rsidRPr="0042643E">
        <w:rPr>
          <w:rStyle w:val="Chara"/>
          <w:rFonts w:hint="cs"/>
          <w:rtl/>
        </w:rPr>
        <w:t xml:space="preserve">نیاز حدیثی را نقل کند و به خطا </w:t>
      </w:r>
      <w:r w:rsidR="003E65F5" w:rsidRPr="0042643E">
        <w:rPr>
          <w:rStyle w:val="Chara"/>
          <w:rFonts w:hint="cs"/>
          <w:rtl/>
        </w:rPr>
        <w:t>رود</w:t>
      </w:r>
      <w:r w:rsidRPr="0042643E">
        <w:rPr>
          <w:rStyle w:val="Chara"/>
          <w:rFonts w:hint="cs"/>
          <w:rtl/>
        </w:rPr>
        <w:t xml:space="preserve"> معذور تلقی نمی‌شود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وجود این دوست داشتند کسان دیگری به جای هر یک از</w:t>
      </w:r>
      <w:r w:rsidR="00824085" w:rsidRPr="0042643E">
        <w:rPr>
          <w:rStyle w:val="Chara"/>
          <w:rFonts w:hint="cs"/>
          <w:rtl/>
        </w:rPr>
        <w:t xml:space="preserve"> آن‌ها </w:t>
      </w:r>
      <w:r w:rsidRPr="0042643E">
        <w:rPr>
          <w:rStyle w:val="Chara"/>
          <w:rFonts w:hint="cs"/>
          <w:rtl/>
        </w:rPr>
        <w:t>به این مهم برخیزند. مع‌الوصف احادیث فراوانی نقل کرده‌اند</w:t>
      </w:r>
      <w:r w:rsidR="006937EE" w:rsidRPr="0042643E">
        <w:rPr>
          <w:rStyle w:val="Chara"/>
          <w:rFonts w:hint="cs"/>
          <w:rtl/>
        </w:rPr>
        <w:t>.</w:t>
      </w:r>
      <w:r w:rsidRPr="0042643E">
        <w:rPr>
          <w:rStyle w:val="Chara"/>
          <w:rFonts w:hint="cs"/>
          <w:rtl/>
        </w:rPr>
        <w:t xml:space="preserve"> و به گوش آنان می‌رسید که </w:t>
      </w:r>
      <w:r w:rsidR="0046159B" w:rsidRPr="0042643E">
        <w:rPr>
          <w:rStyle w:val="Chara"/>
          <w:rFonts w:hint="cs"/>
          <w:rtl/>
        </w:rPr>
        <w:t xml:space="preserve">یکی </w:t>
      </w:r>
      <w:r w:rsidRPr="0042643E">
        <w:rPr>
          <w:rStyle w:val="Chara"/>
          <w:rFonts w:hint="cs"/>
          <w:rtl/>
        </w:rPr>
        <w:t xml:space="preserve">در امر نقل حدیث زیاده‌روی می‌کند. با وجود این گمان نمی‌بردند که او مرتکب منکری شده است. تنها این سخن از برخی از آنان روایت شده که زیاده‌روی در نقل احادیث </w:t>
      </w:r>
      <w:r w:rsidR="00191619" w:rsidRPr="00123301">
        <w:rPr>
          <w:rFonts w:ascii="Traditional Arabic" w:hAnsi="Traditional Arabic" w:cs="Traditional Arabic"/>
          <w:rtl/>
          <w:lang w:bidi="fa-IR"/>
        </w:rPr>
        <w:t>«</w:t>
      </w:r>
      <w:r w:rsidRPr="0042643E">
        <w:rPr>
          <w:rStyle w:val="Chara"/>
          <w:rFonts w:hint="cs"/>
          <w:rtl/>
        </w:rPr>
        <w:t>خلاف</w:t>
      </w:r>
      <w:r w:rsidR="006937EE" w:rsidRPr="0042643E">
        <w:rPr>
          <w:rStyle w:val="Chara"/>
          <w:rFonts w:hint="cs"/>
          <w:rtl/>
        </w:rPr>
        <w:t xml:space="preserve"> ا</w:t>
      </w:r>
      <w:r w:rsidR="007A6C24" w:rsidRPr="0042643E">
        <w:rPr>
          <w:rStyle w:val="Chara"/>
          <w:rFonts w:hint="cs"/>
          <w:rtl/>
        </w:rPr>
        <w:t>لاولی</w:t>
      </w:r>
      <w:r w:rsidR="00191619" w:rsidRPr="00123301">
        <w:rPr>
          <w:rFonts w:ascii="Traditional Arabic" w:hAnsi="Traditional Arabic" w:cs="Traditional Arabic"/>
          <w:rtl/>
          <w:lang w:bidi="fa-IR"/>
        </w:rPr>
        <w:t>»</w:t>
      </w:r>
      <w:r w:rsidRPr="0042643E">
        <w:rPr>
          <w:rStyle w:val="Chara"/>
          <w:rFonts w:hint="cs"/>
          <w:rtl/>
        </w:rPr>
        <w:t xml:space="preserve"> است</w:t>
      </w:r>
      <w:r w:rsidR="00D76923" w:rsidRPr="0042643E">
        <w:rPr>
          <w:rStyle w:val="Chara"/>
          <w:rFonts w:hint="cs"/>
          <w:vertAlign w:val="superscript"/>
          <w:rtl/>
        </w:rPr>
        <w:t>(</w:t>
      </w:r>
      <w:r w:rsidR="00D76923" w:rsidRPr="0042643E">
        <w:rPr>
          <w:rStyle w:val="Chara"/>
          <w:vertAlign w:val="superscript"/>
          <w:rtl/>
        </w:rPr>
        <w:footnoteReference w:id="228"/>
      </w:r>
      <w:r w:rsidR="00D76923" w:rsidRPr="0042643E">
        <w:rPr>
          <w:rStyle w:val="Chara"/>
          <w:rFonts w:hint="cs"/>
          <w:vertAlign w:val="superscript"/>
          <w:rtl/>
        </w:rPr>
        <w:t>)</w:t>
      </w:r>
      <w:r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حقایق فوق ما را وادار می‌کند که به شهامت و جرات تمام بر صواب بودن</w:t>
      </w:r>
      <w:r w:rsidR="003963E3" w:rsidRPr="0042643E">
        <w:rPr>
          <w:rStyle w:val="Chara"/>
          <w:rFonts w:hint="cs"/>
          <w:rtl/>
        </w:rPr>
        <w:t xml:space="preserve"> رویه ی</w:t>
      </w:r>
      <w:r w:rsidRPr="0042643E">
        <w:rPr>
          <w:rStyle w:val="Chara"/>
          <w:rFonts w:hint="cs"/>
          <w:rtl/>
        </w:rPr>
        <w:t xml:space="preserve"> ابوهریره در شجاعت و جراتش در نقل احادیث اعتراف کنیم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از این‌که به چشم خویش دید که فتنه‌ها و</w:t>
      </w:r>
      <w:r w:rsidR="003963E3" w:rsidRPr="0042643E">
        <w:rPr>
          <w:rStyle w:val="Chara"/>
          <w:rFonts w:hint="cs"/>
          <w:rtl/>
        </w:rPr>
        <w:t xml:space="preserve"> </w:t>
      </w:r>
      <w:r w:rsidR="00B305C6" w:rsidRPr="0042643E">
        <w:rPr>
          <w:rStyle w:val="Chara"/>
          <w:rFonts w:hint="cs"/>
          <w:rtl/>
        </w:rPr>
        <w:t>جنگها و</w:t>
      </w:r>
      <w:r w:rsidRPr="0042643E">
        <w:rPr>
          <w:rStyle w:val="Chara"/>
          <w:rFonts w:hint="cs"/>
          <w:rtl/>
        </w:rPr>
        <w:t xml:space="preserve"> فتوحات و کارهای دولتی به سرعت اصحاب را از میان بر می‌دارد و به کام مرگ می‌برد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حالی که از فتنه</w:t>
      </w:r>
      <w:r w:rsidR="00B305C6" w:rsidRPr="0042643E">
        <w:rPr>
          <w:rStyle w:val="Chara"/>
          <w:rFonts w:hint="cs"/>
          <w:rtl/>
        </w:rPr>
        <w:t xml:space="preserve"> ها</w:t>
      </w:r>
      <w:r w:rsidRPr="0042643E">
        <w:rPr>
          <w:rStyle w:val="Chara"/>
          <w:rFonts w:hint="cs"/>
          <w:rtl/>
        </w:rPr>
        <w:t xml:space="preserve"> و کارهای دولتی</w:t>
      </w:r>
      <w:r w:rsidR="00441B44" w:rsidRPr="0042643E">
        <w:rPr>
          <w:rStyle w:val="Chara"/>
          <w:rFonts w:hint="cs"/>
          <w:rtl/>
        </w:rPr>
        <w:t xml:space="preserve"> </w:t>
      </w:r>
      <w:r w:rsidR="00B305C6" w:rsidRPr="0042643E">
        <w:rPr>
          <w:rStyle w:val="Chara"/>
          <w:rFonts w:hint="cs"/>
          <w:rtl/>
        </w:rPr>
        <w:t>دور</w:t>
      </w:r>
      <w:r w:rsidR="00441B44" w:rsidRPr="0042643E">
        <w:rPr>
          <w:rStyle w:val="Chara"/>
          <w:rFonts w:hint="cs"/>
          <w:rtl/>
        </w:rPr>
        <w:t xml:space="preserve"> </w:t>
      </w:r>
      <w:r w:rsidRPr="0042643E">
        <w:rPr>
          <w:rStyle w:val="Chara"/>
          <w:rFonts w:hint="cs"/>
          <w:rtl/>
        </w:rPr>
        <w:t>بود و از جنگ‌ها و فتوحات بعید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عقیده داشت که آن‌چه برخی از بزرگان صحابه بدان اکتفا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یعنی اشتغال به تعلیم و تبلیغ و پاسبانی از حریم و مرزهای عقیده و اندیشه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پایتخت حکومت اسلامی و سایر شهر‌های بزرگ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برای او نیز کافی است.</w:t>
      </w:r>
    </w:p>
    <w:p w:rsidR="00FB30AD" w:rsidRPr="0042643E" w:rsidRDefault="00FB30AD" w:rsidP="00123301">
      <w:pPr>
        <w:pStyle w:val="Char0"/>
        <w:bidi/>
        <w:ind w:firstLine="284"/>
        <w:rPr>
          <w:rStyle w:val="Chara"/>
          <w:rtl/>
        </w:rPr>
      </w:pPr>
      <w:r w:rsidRPr="0042643E">
        <w:rPr>
          <w:rStyle w:val="Chara"/>
          <w:rFonts w:hint="cs"/>
          <w:rtl/>
        </w:rPr>
        <w:t>اضافه بر همه‌ی استدلالات فوق</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اگر زیاده‌روی در نقل احادیث منجر به ازدیاد یا نقصان لفظی 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نباید این امر موجب ترک روایت حدیث و کتمان علم و باعث انزوا گردد. منتهای آن‌چه</w:t>
      </w:r>
      <w:r w:rsidR="00EE2039" w:rsidRPr="0042643E">
        <w:rPr>
          <w:rStyle w:val="Chara"/>
          <w:rFonts w:hint="cs"/>
          <w:rtl/>
        </w:rPr>
        <w:t xml:space="preserve"> راکه</w:t>
      </w:r>
      <w:r w:rsidRPr="0042643E">
        <w:rPr>
          <w:rStyle w:val="Chara"/>
          <w:rFonts w:hint="cs"/>
          <w:rtl/>
        </w:rPr>
        <w:t xml:space="preserve"> بر ابوهریره‌اش خرده گرفته‌اند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این است که لفظی ناقص یا زیاد کرده است و بس. رضای خدا بر واثله‌ی پسر الاسقع باد آن‌گاه که یکی از یارانش به او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حدیثی را از رسول خدا</w:t>
      </w:r>
      <w:r w:rsidR="0037521C" w:rsidRPr="0037521C">
        <w:rPr>
          <w:rFonts w:cs="CTraditional Arabic" w:hint="cs"/>
          <w:rtl/>
          <w:lang w:bidi="fa-IR"/>
        </w:rPr>
        <w:t xml:space="preserve"> ج</w:t>
      </w:r>
      <w:r w:rsidRPr="0042643E">
        <w:rPr>
          <w:rStyle w:val="Chara"/>
          <w:rFonts w:hint="cs"/>
          <w:rtl/>
        </w:rPr>
        <w:t xml:space="preserve"> برای ما بازگو کن که اصلا نقصان و زیادتی در آن نباشد. وی خشمگین شد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مصحف یکی از شما در </w:t>
      </w:r>
      <w:r w:rsidR="00EE2039" w:rsidRPr="0042643E">
        <w:rPr>
          <w:rStyle w:val="Chara"/>
          <w:rFonts w:hint="cs"/>
          <w:rtl/>
        </w:rPr>
        <w:t>ک</w:t>
      </w:r>
      <w:r w:rsidRPr="0042643E">
        <w:rPr>
          <w:rStyle w:val="Chara"/>
          <w:rFonts w:hint="cs"/>
          <w:rtl/>
        </w:rPr>
        <w:t>نج خانه‌اش آویزان گردیده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این حال زیاد و کم می‌شود. در لفظ دیگری آمده است که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خشمگین شد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شما صبح و شام به مصحف‌های خود مراجعه می‌کنید و در آن نگاه</w:t>
      </w:r>
      <w:r w:rsidR="008019EA" w:rsidRPr="0042643E">
        <w:rPr>
          <w:rStyle w:val="Chara"/>
          <w:rFonts w:hint="cs"/>
          <w:rtl/>
        </w:rPr>
        <w:t xml:space="preserve"> می‌</w:t>
      </w:r>
      <w:r w:rsidRPr="0042643E">
        <w:rPr>
          <w:rStyle w:val="Chara"/>
          <w:rFonts w:hint="cs"/>
          <w:rtl/>
        </w:rPr>
        <w:t>و</w:t>
      </w:r>
      <w:r w:rsidR="003B4DAA" w:rsidRPr="0042643E">
        <w:rPr>
          <w:rStyle w:val="Chara"/>
          <w:rFonts w:hint="cs"/>
          <w:rtl/>
        </w:rPr>
        <w:t>ر</w:t>
      </w:r>
      <w:r w:rsidRPr="0042643E">
        <w:rPr>
          <w:rStyle w:val="Chara"/>
          <w:rFonts w:hint="cs"/>
          <w:rtl/>
        </w:rPr>
        <w:t>زید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این حال در وضع</w:t>
      </w:r>
      <w:r w:rsidR="00824085" w:rsidRPr="0042643E">
        <w:rPr>
          <w:rStyle w:val="Chara"/>
          <w:rFonts w:hint="cs"/>
          <w:rtl/>
        </w:rPr>
        <w:t xml:space="preserve"> آن‌ها </w:t>
      </w:r>
      <w:r w:rsidRPr="0042643E">
        <w:rPr>
          <w:rStyle w:val="Chara"/>
          <w:rFonts w:hint="cs"/>
          <w:rtl/>
        </w:rPr>
        <w:t>به توهم خواهید افتاد و بر</w:t>
      </w:r>
      <w:r w:rsidR="00824085" w:rsidRPr="0042643E">
        <w:rPr>
          <w:rStyle w:val="Chara"/>
          <w:rFonts w:hint="cs"/>
          <w:rtl/>
        </w:rPr>
        <w:t xml:space="preserve"> آن‌ها </w:t>
      </w:r>
      <w:r w:rsidRPr="0042643E">
        <w:rPr>
          <w:rStyle w:val="Chara"/>
          <w:rFonts w:hint="cs"/>
          <w:rtl/>
        </w:rPr>
        <w:t>می‌افزایید و از</w:t>
      </w:r>
      <w:r w:rsidR="00824085" w:rsidRPr="0042643E">
        <w:rPr>
          <w:rStyle w:val="Chara"/>
          <w:rFonts w:hint="cs"/>
          <w:rtl/>
        </w:rPr>
        <w:t xml:space="preserve"> آن‌ها </w:t>
      </w:r>
      <w:r w:rsidRPr="0042643E">
        <w:rPr>
          <w:rStyle w:val="Chara"/>
          <w:rFonts w:hint="cs"/>
          <w:rtl/>
        </w:rPr>
        <w:t>کم می‌کنید</w:t>
      </w:r>
      <w:r w:rsidR="00D76923" w:rsidRPr="0042643E">
        <w:rPr>
          <w:rStyle w:val="Chara"/>
          <w:rFonts w:hint="cs"/>
          <w:vertAlign w:val="superscript"/>
          <w:rtl/>
        </w:rPr>
        <w:t>(</w:t>
      </w:r>
      <w:r w:rsidR="00D76923" w:rsidRPr="0042643E">
        <w:rPr>
          <w:rStyle w:val="Chara"/>
          <w:vertAlign w:val="superscript"/>
          <w:rtl/>
        </w:rPr>
        <w:footnoteReference w:id="229"/>
      </w:r>
      <w:r w:rsidR="00D76923" w:rsidRPr="0042643E">
        <w:rPr>
          <w:rStyle w:val="Chara"/>
          <w:rFonts w:hint="cs"/>
          <w:vertAlign w:val="superscript"/>
          <w:rtl/>
        </w:rPr>
        <w:t>)</w:t>
      </w:r>
      <w:r w:rsidRPr="0042643E">
        <w:rPr>
          <w:rStyle w:val="Chara"/>
          <w:rFonts w:hint="cs"/>
          <w:rtl/>
        </w:rPr>
        <w:t>.</w:t>
      </w:r>
      <w:r w:rsidR="0090385B" w:rsidRPr="0042643E">
        <w:rPr>
          <w:rStyle w:val="Chara"/>
          <w:rFonts w:hint="cs"/>
          <w:rtl/>
        </w:rPr>
        <w:t xml:space="preserve"> </w:t>
      </w:r>
      <w:r w:rsidRPr="0042643E">
        <w:rPr>
          <w:rStyle w:val="Chara"/>
          <w:rFonts w:hint="cs"/>
          <w:rtl/>
        </w:rPr>
        <w:t>یعنی در حفظ قرآن زیاد و کم می‌آورید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این وصف حدیثی که در سینه‌ها محفوظ است بل‌که در قلب یک نفر ـ نه همه‌ی امت ـ محفوظ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چگونه باید باشد؟</w:t>
      </w:r>
    </w:p>
    <w:p w:rsidR="00FB30AD" w:rsidRPr="0042643E" w:rsidRDefault="00FB30AD" w:rsidP="00123301">
      <w:pPr>
        <w:pStyle w:val="Char0"/>
        <w:bidi/>
        <w:ind w:firstLine="284"/>
        <w:rPr>
          <w:rStyle w:val="Chara"/>
          <w:rtl/>
        </w:rPr>
      </w:pPr>
      <w:r w:rsidRPr="0042643E">
        <w:rPr>
          <w:rStyle w:val="Chara"/>
          <w:rFonts w:hint="cs"/>
          <w:rtl/>
        </w:rPr>
        <w:t>این سخن حجتی است قوی از جانب واثله جهت توجیه و تبریر وجود زیادی و نقصان در احادیث. بنابراین اگر احیانا ابوهریره نتوانسته به خوبی حدیثی را حفظ 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این امر دلیل و عیب بزرگی که باعث ترک روایت احادیث از وی گردد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تلقی نمی‌شود. </w:t>
      </w:r>
    </w:p>
    <w:p w:rsidR="002553FD" w:rsidRPr="0042643E" w:rsidRDefault="00FB30AD" w:rsidP="0083777F">
      <w:pPr>
        <w:pStyle w:val="Char0"/>
        <w:bidi/>
        <w:ind w:firstLine="284"/>
        <w:rPr>
          <w:rStyle w:val="Chara"/>
          <w:rtl/>
        </w:rPr>
      </w:pPr>
      <w:r w:rsidRPr="0042643E">
        <w:rPr>
          <w:rStyle w:val="Chara"/>
          <w:rFonts w:hint="cs"/>
          <w:rtl/>
        </w:rPr>
        <w:t>البته ما این سخن را از باب جدل و تنازل</w:t>
      </w:r>
      <w:r w:rsidR="00F15CA5" w:rsidRPr="0042643E">
        <w:rPr>
          <w:rStyle w:val="Chara"/>
          <w:rFonts w:hint="cs"/>
          <w:rtl/>
        </w:rPr>
        <w:t xml:space="preserve"> در مقابل ا</w:t>
      </w:r>
      <w:r w:rsidR="00045CB9" w:rsidRPr="0042643E">
        <w:rPr>
          <w:rStyle w:val="Chara"/>
          <w:rFonts w:hint="cs"/>
          <w:rtl/>
        </w:rPr>
        <w:t>د</w:t>
      </w:r>
      <w:r w:rsidR="00F15CA5" w:rsidRPr="0042643E">
        <w:rPr>
          <w:rStyle w:val="Chara"/>
          <w:rFonts w:hint="cs"/>
          <w:rtl/>
        </w:rPr>
        <w:t>له</w:t>
      </w:r>
      <w:r w:rsidR="00045CB9" w:rsidRPr="0042643E">
        <w:rPr>
          <w:rStyle w:val="Chara"/>
          <w:rFonts w:hint="cs"/>
          <w:rtl/>
        </w:rPr>
        <w:t>‌</w:t>
      </w:r>
      <w:r w:rsidR="00F15CA5" w:rsidRPr="0042643E">
        <w:rPr>
          <w:rStyle w:val="Chara"/>
          <w:rFonts w:hint="cs"/>
          <w:rtl/>
        </w:rPr>
        <w:t>ی خصم</w:t>
      </w:r>
      <w:r w:rsidRPr="0042643E">
        <w:rPr>
          <w:rStyle w:val="Chara"/>
          <w:rFonts w:hint="cs"/>
          <w:rtl/>
        </w:rPr>
        <w:t xml:space="preserve"> بر زبان می‌آوریم و گرنه ما جز اندک مخالفتی از جانب صحابه پیرامون مرویات ابوهریره نمی‌بینیم ـ که در آن نیز حق را به جانب ابوهریره می‌بینیم ـ و کسی چون</w:t>
      </w:r>
      <w:r w:rsidR="00191619" w:rsidRPr="0042643E">
        <w:rPr>
          <w:rStyle w:val="Chara"/>
          <w:rFonts w:hint="cs"/>
          <w:rtl/>
        </w:rPr>
        <w:t xml:space="preserve"> </w:t>
      </w:r>
      <w:r w:rsidR="00191619" w:rsidRPr="00123301">
        <w:rPr>
          <w:rFonts w:ascii="Traditional Arabic" w:hAnsi="Traditional Arabic" w:cs="Traditional Arabic"/>
          <w:rtl/>
          <w:lang w:bidi="fa-IR"/>
        </w:rPr>
        <w:t>«</w:t>
      </w:r>
      <w:r w:rsidR="00EB3D20" w:rsidRPr="0042643E">
        <w:rPr>
          <w:rStyle w:val="Chara"/>
          <w:rFonts w:hint="cs"/>
          <w:rtl/>
        </w:rPr>
        <w:t>حیان ازد</w:t>
      </w:r>
      <w:r w:rsidRPr="0042643E">
        <w:rPr>
          <w:rStyle w:val="Chara"/>
          <w:rFonts w:hint="cs"/>
          <w:rtl/>
        </w:rPr>
        <w:t>ی</w:t>
      </w:r>
      <w:r w:rsidR="00191619" w:rsidRPr="00123301">
        <w:rPr>
          <w:rFonts w:ascii="Traditional Arabic" w:hAnsi="Traditional Arabic" w:cs="Traditional Arabic"/>
          <w:rtl/>
          <w:lang w:bidi="fa-IR"/>
        </w:rPr>
        <w:t>»</w:t>
      </w:r>
      <w:r w:rsidRPr="0042643E">
        <w:rPr>
          <w:rStyle w:val="Chara"/>
          <w:rFonts w:hint="cs"/>
          <w:rtl/>
        </w:rPr>
        <w:t xml:space="preserve"> که با او مخالفت ورزیده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واقع مخالفتش ستمگرانه بوده است. واقعه از این قرار بود که وقتی یکی به او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ابوهریره می‌گوید نماز میانه </w:t>
      </w:r>
      <w:r w:rsidR="00191619" w:rsidRPr="00123301">
        <w:rPr>
          <w:rStyle w:val="Char9"/>
          <w:rtl/>
        </w:rPr>
        <w:t>«</w:t>
      </w:r>
      <w:r w:rsidRPr="00123301">
        <w:rPr>
          <w:rStyle w:val="Char9"/>
          <w:rFonts w:hint="cs"/>
          <w:rtl/>
        </w:rPr>
        <w:t>الصلا</w:t>
      </w:r>
      <w:r w:rsidR="00191619" w:rsidRPr="00123301">
        <w:rPr>
          <w:rStyle w:val="Char9"/>
          <w:rFonts w:hint="cs"/>
          <w:rtl/>
        </w:rPr>
        <w:t>ة</w:t>
      </w:r>
      <w:r w:rsidRPr="00123301">
        <w:rPr>
          <w:rStyle w:val="Char9"/>
          <w:rFonts w:hint="cs"/>
          <w:rtl/>
        </w:rPr>
        <w:t xml:space="preserve"> الوسطی</w:t>
      </w:r>
      <w:r w:rsidR="00191619" w:rsidRPr="00123301">
        <w:rPr>
          <w:rStyle w:val="Char9"/>
          <w:rtl/>
        </w:rPr>
        <w:t>»</w:t>
      </w:r>
      <w:r w:rsidRPr="0042643E">
        <w:rPr>
          <w:rStyle w:val="Chara"/>
          <w:rFonts w:hint="cs"/>
          <w:rtl/>
        </w:rPr>
        <w:t xml:space="preserve"> نماز عصر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ابوهریره پرگویی می‌کند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پسر عمر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نماز میانه نماز صبح است</w:t>
      </w:r>
      <w:r w:rsidR="00D76923" w:rsidRPr="0042643E">
        <w:rPr>
          <w:rStyle w:val="Chara"/>
          <w:rFonts w:hint="cs"/>
          <w:vertAlign w:val="superscript"/>
          <w:rtl/>
        </w:rPr>
        <w:t>(</w:t>
      </w:r>
      <w:r w:rsidR="00D76923" w:rsidRPr="0042643E">
        <w:rPr>
          <w:rStyle w:val="Chara"/>
          <w:vertAlign w:val="superscript"/>
          <w:rtl/>
        </w:rPr>
        <w:footnoteReference w:id="230"/>
      </w:r>
      <w:r w:rsidR="00D76923" w:rsidRPr="0042643E">
        <w:rPr>
          <w:rStyle w:val="Chara"/>
          <w:rFonts w:hint="cs"/>
          <w:vertAlign w:val="superscript"/>
          <w:rtl/>
        </w:rPr>
        <w:t>)</w:t>
      </w:r>
      <w:r w:rsidRPr="0042643E">
        <w:rPr>
          <w:rStyle w:val="Chara"/>
          <w:rFonts w:hint="cs"/>
          <w:rtl/>
        </w:rPr>
        <w:t>.</w:t>
      </w:r>
      <w:r w:rsidR="0090385B" w:rsidRPr="0042643E">
        <w:rPr>
          <w:rStyle w:val="Chara"/>
          <w:rFonts w:hint="cs"/>
          <w:rtl/>
        </w:rPr>
        <w:t xml:space="preserve"> </w:t>
      </w:r>
      <w:r w:rsidRPr="0042643E">
        <w:rPr>
          <w:rStyle w:val="Chara"/>
          <w:rFonts w:hint="cs"/>
          <w:rtl/>
        </w:rPr>
        <w:t>حال این‌که علی پسر ابی طالب و حفصه و ام سلمه</w:t>
      </w:r>
      <w:r w:rsidR="00EB3D20" w:rsidRPr="0042643E">
        <w:rPr>
          <w:rStyle w:val="Chara"/>
          <w:rFonts w:hint="cs"/>
          <w:rtl/>
        </w:rPr>
        <w:t xml:space="preserve"> </w:t>
      </w:r>
      <w:r w:rsidRPr="0042643E">
        <w:rPr>
          <w:rStyle w:val="Chara"/>
          <w:rFonts w:hint="cs"/>
          <w:rtl/>
        </w:rPr>
        <w:t xml:space="preserve">و عایشه </w:t>
      </w:r>
      <w:r w:rsidR="00045CB9" w:rsidRPr="0042643E">
        <w:rPr>
          <w:rStyle w:val="Chara"/>
          <w:rFonts w:hint="cs"/>
          <w:rtl/>
        </w:rPr>
        <w:t>(</w:t>
      </w:r>
      <w:r w:rsidRPr="0042643E">
        <w:rPr>
          <w:rStyle w:val="Chara"/>
          <w:rFonts w:hint="cs"/>
          <w:rtl/>
        </w:rPr>
        <w:t>مادران مومنان</w:t>
      </w:r>
      <w:r w:rsidR="00045CB9" w:rsidRPr="0042643E">
        <w:rPr>
          <w:rStyle w:val="Chara"/>
          <w:rFonts w:hint="cs"/>
          <w:rtl/>
        </w:rPr>
        <w:t>)</w:t>
      </w:r>
      <w:r w:rsidRPr="0042643E">
        <w:rPr>
          <w:rStyle w:val="Chara"/>
          <w:rFonts w:hint="cs"/>
          <w:rtl/>
        </w:rPr>
        <w:t xml:space="preserve"> و ابن عباس و سمره پسر </w:t>
      </w:r>
      <w:r w:rsidR="007C7314" w:rsidRPr="0042643E">
        <w:rPr>
          <w:rStyle w:val="Chara"/>
          <w:rFonts w:hint="cs"/>
          <w:rtl/>
        </w:rPr>
        <w:t>ج</w:t>
      </w:r>
      <w:r w:rsidRPr="0042643E">
        <w:rPr>
          <w:rStyle w:val="Chara"/>
          <w:rFonts w:hint="cs"/>
          <w:rtl/>
        </w:rPr>
        <w:t>ندب و ابی پسر کعب</w:t>
      </w:r>
      <w:r w:rsidR="0083777F">
        <w:rPr>
          <w:rStyle w:val="Chara"/>
          <w:rFonts w:cs="CTraditional Arabic" w:hint="cs"/>
          <w:rtl/>
        </w:rPr>
        <w:t>ش</w:t>
      </w:r>
      <w:r w:rsidRPr="0042643E">
        <w:rPr>
          <w:rStyle w:val="Chara"/>
          <w:rFonts w:hint="cs"/>
          <w:rtl/>
        </w:rPr>
        <w:t xml:space="preserve"> و بسیاری از تابعین در این امر که مراد از نماز</w:t>
      </w:r>
      <w:r w:rsidR="00EE2039" w:rsidRPr="0042643E">
        <w:rPr>
          <w:rStyle w:val="Chara"/>
          <w:rFonts w:hint="cs"/>
          <w:rtl/>
        </w:rPr>
        <w:t xml:space="preserve"> وسط</w:t>
      </w:r>
      <w:r w:rsidRPr="0042643E">
        <w:rPr>
          <w:rStyle w:val="Chara"/>
          <w:rFonts w:hint="cs"/>
          <w:rtl/>
        </w:rPr>
        <w:t xml:space="preserve"> </w:t>
      </w:r>
      <w:r w:rsidR="00677FE1" w:rsidRPr="0042643E">
        <w:rPr>
          <w:rStyle w:val="Chara"/>
          <w:rFonts w:hint="cs"/>
          <w:rtl/>
        </w:rPr>
        <w:t xml:space="preserve">نماز </w:t>
      </w:r>
      <w:r w:rsidR="00EE2039" w:rsidRPr="0042643E">
        <w:rPr>
          <w:rStyle w:val="Chara"/>
          <w:rFonts w:hint="cs"/>
          <w:rtl/>
        </w:rPr>
        <w:t>عصر</w:t>
      </w:r>
      <w:r w:rsidRPr="0042643E">
        <w:rPr>
          <w:rStyle w:val="Chara"/>
          <w:rFonts w:hint="cs"/>
          <w:rtl/>
        </w:rPr>
        <w:t xml:space="preserve">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موافق ابوهریره هستند</w:t>
      </w:r>
      <w:r w:rsidR="00D76923" w:rsidRPr="0042643E">
        <w:rPr>
          <w:rStyle w:val="Chara"/>
          <w:rFonts w:hint="cs"/>
          <w:vertAlign w:val="superscript"/>
          <w:rtl/>
        </w:rPr>
        <w:t>(</w:t>
      </w:r>
      <w:r w:rsidR="00D76923" w:rsidRPr="0042643E">
        <w:rPr>
          <w:rStyle w:val="Chara"/>
          <w:vertAlign w:val="superscript"/>
          <w:rtl/>
        </w:rPr>
        <w:footnoteReference w:id="231"/>
      </w:r>
      <w:r w:rsidR="00D76923" w:rsidRPr="0042643E">
        <w:rPr>
          <w:rStyle w:val="Chara"/>
          <w:rFonts w:hint="cs"/>
          <w:vertAlign w:val="superscript"/>
          <w:rtl/>
        </w:rPr>
        <w:t>)</w:t>
      </w:r>
      <w:r w:rsidRPr="0042643E">
        <w:rPr>
          <w:rStyle w:val="Chara"/>
          <w:rFonts w:hint="cs"/>
          <w:rtl/>
        </w:rPr>
        <w:t>.</w:t>
      </w:r>
      <w:r w:rsidR="0090385B" w:rsidRPr="0042643E">
        <w:rPr>
          <w:rStyle w:val="Chara"/>
          <w:rFonts w:hint="cs"/>
          <w:rtl/>
        </w:rPr>
        <w:t xml:space="preserve"> </w:t>
      </w:r>
      <w:r w:rsidRPr="0042643E">
        <w:rPr>
          <w:rStyle w:val="Chara"/>
          <w:rFonts w:hint="cs"/>
          <w:rtl/>
        </w:rPr>
        <w:t xml:space="preserve">این امر دلیل بر این است که بنا به قول ارجح ـ که بخاری نیز آن را ترجیح داده ـ </w:t>
      </w:r>
      <w:r w:rsidR="00191619" w:rsidRPr="00123301">
        <w:rPr>
          <w:rStyle w:val="Char9"/>
          <w:rtl/>
        </w:rPr>
        <w:t>«</w:t>
      </w:r>
      <w:r w:rsidRPr="00123301">
        <w:rPr>
          <w:rStyle w:val="Char9"/>
          <w:rFonts w:hint="cs"/>
          <w:rtl/>
        </w:rPr>
        <w:t>صلا</w:t>
      </w:r>
      <w:r w:rsidR="00191619" w:rsidRPr="00123301">
        <w:rPr>
          <w:rStyle w:val="Char9"/>
          <w:rFonts w:hint="cs"/>
          <w:rtl/>
        </w:rPr>
        <w:t>ة</w:t>
      </w:r>
      <w:r w:rsidRPr="00123301">
        <w:rPr>
          <w:rStyle w:val="Char9"/>
          <w:rFonts w:hint="cs"/>
          <w:rtl/>
        </w:rPr>
        <w:t xml:space="preserve"> الوسطی</w:t>
      </w:r>
      <w:r w:rsidR="00191619" w:rsidRPr="00123301">
        <w:rPr>
          <w:rStyle w:val="Char9"/>
          <w:rtl/>
        </w:rPr>
        <w:t>»</w:t>
      </w:r>
      <w:r w:rsidRPr="0042643E">
        <w:rPr>
          <w:rStyle w:val="Chara"/>
          <w:rFonts w:hint="cs"/>
          <w:rtl/>
        </w:rPr>
        <w:t xml:space="preserve"> نماز عصر است.</w:t>
      </w:r>
      <w:r w:rsidR="002553FD" w:rsidRPr="0042643E">
        <w:rPr>
          <w:rStyle w:val="Chara"/>
          <w:rFonts w:hint="cs"/>
          <w:rtl/>
        </w:rPr>
        <w:t xml:space="preserve"> </w:t>
      </w:r>
    </w:p>
    <w:p w:rsidR="002553FD" w:rsidRPr="0042643E" w:rsidRDefault="00FB30AD" w:rsidP="00123301">
      <w:pPr>
        <w:pStyle w:val="Char0"/>
        <w:bidi/>
        <w:ind w:firstLine="284"/>
        <w:rPr>
          <w:rStyle w:val="Chara"/>
          <w:rtl/>
        </w:rPr>
      </w:pPr>
      <w:r w:rsidRPr="0042643E">
        <w:rPr>
          <w:rStyle w:val="Chara"/>
          <w:rFonts w:hint="cs"/>
          <w:rtl/>
        </w:rPr>
        <w:t>از این‌جاست که ابوهریره به خود اجازه نمی‌دهد همچون بعضی افراد گرفتار خود کم‌بینی و</w:t>
      </w:r>
      <w:r w:rsidR="005C4C7C" w:rsidRPr="0042643E">
        <w:rPr>
          <w:rStyle w:val="Chara"/>
          <w:rFonts w:hint="cs"/>
          <w:rtl/>
        </w:rPr>
        <w:t xml:space="preserve"> بی‌</w:t>
      </w:r>
      <w:r w:rsidRPr="0042643E">
        <w:rPr>
          <w:rStyle w:val="Chara"/>
          <w:rFonts w:hint="cs"/>
          <w:rtl/>
        </w:rPr>
        <w:t>اعتمادی نسبت به خود 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چنان‌که دیدیم کاملا به خود و حافظه‌ی خود اعتماد دارد.</w:t>
      </w:r>
      <w:r w:rsidR="00452A07"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در حقیقت این تنها ابوهریره نبود که این چنین به خود اعتماد داشت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مجموعه‌ای از اصحاب چنین بودند که به خود اعتماد داشتند و اهل جرات بودند. چون هشام پسر عامر و انس</w:t>
      </w:r>
      <w:r w:rsidR="00824085" w:rsidRPr="0042643E">
        <w:rPr>
          <w:rStyle w:val="Chara"/>
          <w:rFonts w:hint="cs"/>
          <w:rtl/>
        </w:rPr>
        <w:t xml:space="preserve">، </w:t>
      </w:r>
      <w:r w:rsidRPr="0042643E">
        <w:rPr>
          <w:rStyle w:val="Chara"/>
          <w:rFonts w:hint="cs"/>
          <w:rtl/>
        </w:rPr>
        <w:t>‌هر چند در مورد ا</w:t>
      </w:r>
      <w:r w:rsidR="00677FE1" w:rsidRPr="0042643E">
        <w:rPr>
          <w:rStyle w:val="Chara"/>
          <w:rFonts w:hint="cs"/>
          <w:rtl/>
        </w:rPr>
        <w:t>ن</w:t>
      </w:r>
      <w:r w:rsidR="00EE2039" w:rsidRPr="0042643E">
        <w:rPr>
          <w:rStyle w:val="Chara"/>
          <w:rFonts w:hint="cs"/>
          <w:rtl/>
        </w:rPr>
        <w:t>س گفته‌اند که کم</w:t>
      </w:r>
      <w:r w:rsidRPr="0042643E">
        <w:rPr>
          <w:rStyle w:val="Chara"/>
          <w:rFonts w:hint="cs"/>
          <w:rtl/>
        </w:rPr>
        <w:t xml:space="preserve"> حدیث روایت می‌کرد.</w:t>
      </w:r>
    </w:p>
    <w:p w:rsidR="00FB30AD" w:rsidRPr="0042643E" w:rsidRDefault="00FB30AD" w:rsidP="00123301">
      <w:pPr>
        <w:pStyle w:val="Char0"/>
        <w:bidi/>
        <w:ind w:firstLine="284"/>
        <w:rPr>
          <w:rStyle w:val="Chara"/>
          <w:rtl/>
        </w:rPr>
      </w:pPr>
      <w:r w:rsidRPr="0042643E">
        <w:rPr>
          <w:rStyle w:val="Chara"/>
          <w:rFonts w:hint="cs"/>
          <w:rtl/>
        </w:rPr>
        <w:t>از اب</w:t>
      </w:r>
      <w:r w:rsidR="00FB2A77" w:rsidRPr="0042643E">
        <w:rPr>
          <w:rStyle w:val="Chara"/>
          <w:rFonts w:hint="cs"/>
          <w:rtl/>
        </w:rPr>
        <w:t>و</w:t>
      </w:r>
      <w:r w:rsidRPr="0042643E">
        <w:rPr>
          <w:rStyle w:val="Chara"/>
          <w:rFonts w:hint="cs"/>
          <w:rtl/>
        </w:rPr>
        <w:t xml:space="preserve"> دهماء و اب</w:t>
      </w:r>
      <w:r w:rsidR="00FB2A77" w:rsidRPr="0042643E">
        <w:rPr>
          <w:rStyle w:val="Chara"/>
          <w:rFonts w:hint="cs"/>
          <w:rtl/>
        </w:rPr>
        <w:t>و</w:t>
      </w:r>
      <w:r w:rsidRPr="0042643E">
        <w:rPr>
          <w:rStyle w:val="Chara"/>
          <w:rFonts w:hint="cs"/>
          <w:rtl/>
        </w:rPr>
        <w:t xml:space="preserve"> قتاده روایت شده که گفته‌اند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ما بر هشام پسر عامر عبور می‌کردیم و به نزد عمران پسر حصین می‌آمدیم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روزی گفت شما بر من عبور می‌کنید و به نزد کسانی می‌روید که بیشتر از من در خدمت رسول خدا</w:t>
      </w:r>
      <w:r w:rsidR="0037521C" w:rsidRPr="0037521C">
        <w:rPr>
          <w:rFonts w:cs="CTraditional Arabic" w:hint="cs"/>
          <w:rtl/>
          <w:lang w:bidi="fa-IR"/>
        </w:rPr>
        <w:t xml:space="preserve"> ج</w:t>
      </w:r>
      <w:r w:rsidRPr="0042643E">
        <w:rPr>
          <w:rStyle w:val="Chara"/>
          <w:rFonts w:hint="cs"/>
          <w:rtl/>
        </w:rPr>
        <w:t xml:space="preserve"> نبوده‌اند و از من داناتر به احادیث او نیستند</w:t>
      </w:r>
      <w:r w:rsidR="00D76923" w:rsidRPr="0042643E">
        <w:rPr>
          <w:rStyle w:val="Chara"/>
          <w:rFonts w:hint="cs"/>
          <w:vertAlign w:val="superscript"/>
          <w:rtl/>
        </w:rPr>
        <w:t>(</w:t>
      </w:r>
      <w:r w:rsidR="00D76923" w:rsidRPr="0042643E">
        <w:rPr>
          <w:rStyle w:val="Chara"/>
          <w:vertAlign w:val="superscript"/>
          <w:rtl/>
        </w:rPr>
        <w:footnoteReference w:id="232"/>
      </w:r>
      <w:r w:rsidR="00D76923" w:rsidRPr="0042643E">
        <w:rPr>
          <w:rStyle w:val="Chara"/>
          <w:rFonts w:hint="cs"/>
          <w:vertAlign w:val="superscript"/>
          <w:rtl/>
        </w:rPr>
        <w:t>)</w:t>
      </w:r>
      <w:r w:rsidRPr="0042643E">
        <w:rPr>
          <w:rStyle w:val="Chara"/>
          <w:rFonts w:hint="cs"/>
          <w:rtl/>
        </w:rPr>
        <w:t>.</w:t>
      </w:r>
    </w:p>
    <w:p w:rsidR="00F40A82" w:rsidRPr="00123301" w:rsidRDefault="00FB30AD" w:rsidP="00123301">
      <w:pPr>
        <w:pStyle w:val="Char0"/>
        <w:bidi/>
        <w:ind w:firstLine="284"/>
        <w:rPr>
          <w:rFonts w:ascii="Times New Roman" w:hAnsi="Times New Roman" w:cs="Times New Roman"/>
          <w:rtl/>
        </w:rPr>
      </w:pPr>
      <w:r w:rsidRPr="0042643E">
        <w:rPr>
          <w:rStyle w:val="Chara"/>
          <w:rFonts w:hint="cs"/>
          <w:rtl/>
        </w:rPr>
        <w:t>از ثابت بنانی روایت شده که گفت</w:t>
      </w:r>
      <w:r w:rsidR="00A1692D" w:rsidRPr="0042643E">
        <w:rPr>
          <w:rStyle w:val="Chara"/>
          <w:rFonts w:hint="cs"/>
          <w:rtl/>
        </w:rPr>
        <w:t xml:space="preserve">: </w:t>
      </w:r>
      <w:r w:rsidR="00191619" w:rsidRPr="00123301">
        <w:rPr>
          <w:rFonts w:ascii="Traditional Arabic" w:hAnsi="Traditional Arabic" w:cs="Traditional Arabic"/>
          <w:rtl/>
        </w:rPr>
        <w:t>«</w:t>
      </w:r>
      <w:r w:rsidRPr="0042643E">
        <w:rPr>
          <w:rStyle w:val="Chara"/>
          <w:rFonts w:hint="cs"/>
          <w:rtl/>
        </w:rPr>
        <w:t>انس گفت</w:t>
      </w:r>
      <w:r w:rsidR="00A1692D" w:rsidRPr="0042643E">
        <w:rPr>
          <w:rStyle w:val="Chara"/>
          <w:rFonts w:hint="cs"/>
          <w:rtl/>
        </w:rPr>
        <w:t>:</w:t>
      </w:r>
      <w:r w:rsidR="003151F5" w:rsidRPr="0042643E">
        <w:rPr>
          <w:rStyle w:val="Chara"/>
          <w:rFonts w:hint="cs"/>
          <w:rtl/>
        </w:rPr>
        <w:t xml:space="preserve"> </w:t>
      </w:r>
      <w:r w:rsidR="00650C83" w:rsidRPr="0042643E">
        <w:rPr>
          <w:rStyle w:val="Chara"/>
          <w:rFonts w:hint="cs"/>
          <w:rtl/>
        </w:rPr>
        <w:t xml:space="preserve">ای </w:t>
      </w:r>
      <w:r w:rsidRPr="0042643E">
        <w:rPr>
          <w:rStyle w:val="Chara"/>
          <w:rFonts w:hint="cs"/>
          <w:rtl/>
        </w:rPr>
        <w:t>ابا محمد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من</w:t>
      </w:r>
      <w:r w:rsidR="00650C83" w:rsidRPr="0042643E">
        <w:rPr>
          <w:rStyle w:val="Chara"/>
          <w:rFonts w:hint="cs"/>
          <w:rtl/>
        </w:rPr>
        <w:t xml:space="preserve"> حدیث</w:t>
      </w:r>
      <w:r w:rsidRPr="0042643E">
        <w:rPr>
          <w:rStyle w:val="Chara"/>
          <w:rFonts w:hint="cs"/>
          <w:rtl/>
        </w:rPr>
        <w:t xml:space="preserve"> بگیر چون من مستقیما از رسول خدا</w:t>
      </w:r>
      <w:r w:rsidR="0037521C" w:rsidRPr="0037521C">
        <w:rPr>
          <w:rFonts w:cs="CTraditional Arabic" w:hint="cs"/>
          <w:rtl/>
        </w:rPr>
        <w:t xml:space="preserve"> ج</w:t>
      </w:r>
      <w:r w:rsidRPr="0042643E">
        <w:rPr>
          <w:rStyle w:val="Chara"/>
          <w:rFonts w:hint="cs"/>
          <w:rtl/>
        </w:rPr>
        <w:t xml:space="preserve"> دریافت کرده‌ام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او هم از خداوند جل جلاله دریافت کرده و تو از هیچ احدی مورد اعتماد</w:t>
      </w:r>
      <w:r w:rsidR="00452A07" w:rsidRPr="0042643E">
        <w:rPr>
          <w:rStyle w:val="Chara"/>
          <w:rFonts w:hint="cs"/>
          <w:rtl/>
        </w:rPr>
        <w:t>‌تر از من (حدیث) دریافت نمی‌کنی</w:t>
      </w:r>
      <w:r w:rsidR="00191619" w:rsidRPr="00123301">
        <w:rPr>
          <w:rFonts w:ascii="Traditional Arabic" w:hAnsi="Traditional Arabic" w:cs="Traditional Arabic"/>
          <w:rtl/>
        </w:rPr>
        <w:t>»</w:t>
      </w:r>
      <w:r w:rsidR="00452A07" w:rsidRPr="0042643E">
        <w:rPr>
          <w:rStyle w:val="Chara"/>
          <w:rFonts w:hint="cs"/>
          <w:rtl/>
        </w:rPr>
        <w:t>.</w:t>
      </w:r>
    </w:p>
    <w:p w:rsidR="00FB30AD" w:rsidRPr="00123301" w:rsidRDefault="00FB30AD" w:rsidP="00123301">
      <w:pPr>
        <w:pStyle w:val="ac"/>
        <w:rPr>
          <w:rtl/>
        </w:rPr>
      </w:pPr>
      <w:bookmarkStart w:id="244" w:name="_Toc331527522"/>
      <w:bookmarkStart w:id="245" w:name="_Toc431412542"/>
      <w:bookmarkStart w:id="246" w:name="_Toc172970433"/>
      <w:bookmarkStart w:id="247" w:name="_Toc174252451"/>
      <w:bookmarkStart w:id="248" w:name="_Toc176264216"/>
      <w:bookmarkStart w:id="249" w:name="_Toc176264606"/>
      <w:bookmarkStart w:id="250" w:name="_Toc176264663"/>
      <w:r w:rsidRPr="00123301">
        <w:rPr>
          <w:rFonts w:hint="cs"/>
          <w:rtl/>
        </w:rPr>
        <w:t xml:space="preserve">رسول خدا و اصحاب و </w:t>
      </w:r>
      <w:r w:rsidR="00C32D2B" w:rsidRPr="00123301">
        <w:rPr>
          <w:rFonts w:hint="cs"/>
          <w:rtl/>
        </w:rPr>
        <w:t>مردمان</w:t>
      </w:r>
      <w:r w:rsidRPr="00123301">
        <w:rPr>
          <w:rFonts w:hint="cs"/>
          <w:rtl/>
        </w:rPr>
        <w:t xml:space="preserve"> بعد از آنان ابوهریره را </w:t>
      </w:r>
      <w:r w:rsidR="00C32D2B" w:rsidRPr="00123301">
        <w:rPr>
          <w:rFonts w:hint="cs"/>
          <w:rtl/>
        </w:rPr>
        <w:t>مورد</w:t>
      </w:r>
      <w:r w:rsidRPr="00123301">
        <w:rPr>
          <w:rFonts w:hint="cs"/>
          <w:rtl/>
        </w:rPr>
        <w:t xml:space="preserve"> اعتماد</w:t>
      </w:r>
      <w:r w:rsidR="00C32D2B" w:rsidRPr="00123301">
        <w:rPr>
          <w:rFonts w:hint="cs"/>
          <w:rtl/>
        </w:rPr>
        <w:t xml:space="preserve"> وثقه</w:t>
      </w:r>
      <w:r w:rsidR="00290CA9" w:rsidRPr="00123301">
        <w:rPr>
          <w:rFonts w:hint="cs"/>
          <w:rtl/>
        </w:rPr>
        <w:t xml:space="preserve"> </w:t>
      </w:r>
      <w:r w:rsidRPr="00123301">
        <w:rPr>
          <w:rFonts w:hint="cs"/>
          <w:rtl/>
        </w:rPr>
        <w:t>دانسته‌اند</w:t>
      </w:r>
      <w:r w:rsidR="00A1692D" w:rsidRPr="00123301">
        <w:rPr>
          <w:rFonts w:hint="cs"/>
          <w:rtl/>
        </w:rPr>
        <w:t>:</w:t>
      </w:r>
      <w:bookmarkEnd w:id="244"/>
      <w:bookmarkEnd w:id="245"/>
      <w:r w:rsidR="00A1692D" w:rsidRPr="00123301">
        <w:rPr>
          <w:rFonts w:hint="cs"/>
          <w:rtl/>
        </w:rPr>
        <w:t xml:space="preserve"> </w:t>
      </w:r>
      <w:bookmarkEnd w:id="246"/>
      <w:bookmarkEnd w:id="247"/>
      <w:bookmarkEnd w:id="248"/>
      <w:bookmarkEnd w:id="249"/>
      <w:bookmarkEnd w:id="250"/>
    </w:p>
    <w:p w:rsidR="00FB30AD" w:rsidRPr="00123301" w:rsidRDefault="00FB30AD" w:rsidP="00123301">
      <w:pPr>
        <w:pStyle w:val="ac"/>
        <w:rPr>
          <w:rtl/>
        </w:rPr>
      </w:pPr>
      <w:bookmarkStart w:id="251" w:name="_Toc172970434"/>
      <w:bookmarkStart w:id="252" w:name="_Toc174252452"/>
      <w:bookmarkStart w:id="253" w:name="_Toc176264217"/>
      <w:bookmarkStart w:id="254" w:name="_Toc176264664"/>
      <w:bookmarkStart w:id="255" w:name="_Toc331527523"/>
      <w:bookmarkStart w:id="256" w:name="_Toc431412543"/>
      <w:r w:rsidRPr="0042643E">
        <w:rPr>
          <w:rStyle w:val="Chara"/>
          <w:rFonts w:hint="cs"/>
          <w:rtl/>
        </w:rPr>
        <w:t>اعتماد رسول خدا</w:t>
      </w:r>
      <w:r w:rsidR="0037521C" w:rsidRPr="0037521C">
        <w:rPr>
          <w:rStyle w:val="CharChar2"/>
          <w:rFonts w:cs="CTraditional Arabic" w:hint="cs"/>
          <w:szCs w:val="28"/>
          <w:rtl/>
        </w:rPr>
        <w:t xml:space="preserve"> ج</w:t>
      </w:r>
      <w:r w:rsidRPr="0042643E">
        <w:rPr>
          <w:rStyle w:val="Chara"/>
          <w:rFonts w:hint="cs"/>
          <w:rtl/>
        </w:rPr>
        <w:t xml:space="preserve"> به او</w:t>
      </w:r>
      <w:r w:rsidR="00A1692D" w:rsidRPr="0042643E">
        <w:rPr>
          <w:rStyle w:val="Chara"/>
          <w:rFonts w:hint="cs"/>
          <w:rtl/>
        </w:rPr>
        <w:t>:</w:t>
      </w:r>
      <w:bookmarkEnd w:id="251"/>
      <w:bookmarkEnd w:id="252"/>
      <w:bookmarkEnd w:id="253"/>
      <w:bookmarkEnd w:id="254"/>
      <w:bookmarkEnd w:id="255"/>
      <w:bookmarkEnd w:id="256"/>
      <w:r w:rsidR="003151F5"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در روایتی که بخاری از او (ابوهریره)</w:t>
      </w:r>
      <w:r w:rsidR="00441B44" w:rsidRPr="0042643E">
        <w:rPr>
          <w:rStyle w:val="Chara"/>
          <w:rFonts w:hint="cs"/>
          <w:rtl/>
        </w:rPr>
        <w:t xml:space="preserve"> </w:t>
      </w:r>
      <w:r w:rsidR="00640715" w:rsidRPr="0042643E">
        <w:rPr>
          <w:rStyle w:val="Chara"/>
          <w:rFonts w:hint="cs"/>
          <w:rtl/>
        </w:rPr>
        <w:t xml:space="preserve">روایت </w:t>
      </w:r>
      <w:r w:rsidRPr="0042643E">
        <w:rPr>
          <w:rStyle w:val="Chara"/>
          <w:rFonts w:hint="cs"/>
          <w:rtl/>
        </w:rPr>
        <w:t>کرده است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عرض کردم ای رسول خدا</w:t>
      </w:r>
      <w:r w:rsidR="0037521C" w:rsidRPr="0037521C">
        <w:rPr>
          <w:rFonts w:cs="CTraditional Arabic" w:hint="cs"/>
          <w:rtl/>
          <w:lang w:bidi="fa-IR"/>
        </w:rPr>
        <w:t xml:space="preserve"> ج</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روز قیامت چه کسی سعادتمند‌تر به شفاعت شما است؟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ابوهریره حدث می‌زدم که کسی قبل از شما در این زمینه از من سوال نکند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می‌بینم که تو بر حدیث بس حریص هستی. بعد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سعادتمندترین افراد به شفاعت من در </w:t>
      </w:r>
      <w:r w:rsidR="00640715" w:rsidRPr="0042643E">
        <w:rPr>
          <w:rStyle w:val="Chara"/>
          <w:rFonts w:hint="cs"/>
          <w:rtl/>
        </w:rPr>
        <w:t>روز قیامت کسی است که خالصانه کلمه</w:t>
      </w:r>
      <w:r w:rsidRPr="0042643E">
        <w:rPr>
          <w:rStyle w:val="Chara"/>
          <w:rFonts w:hint="cs"/>
          <w:rtl/>
        </w:rPr>
        <w:t xml:space="preserve"> </w:t>
      </w:r>
      <w:r w:rsidR="00191619" w:rsidRPr="00123301">
        <w:rPr>
          <w:rStyle w:val="Char9"/>
          <w:rtl/>
        </w:rPr>
        <w:t>«</w:t>
      </w:r>
      <w:r w:rsidRPr="00123301">
        <w:rPr>
          <w:rStyle w:val="Char9"/>
          <w:rFonts w:hint="cs"/>
          <w:rtl/>
        </w:rPr>
        <w:t xml:space="preserve">لا </w:t>
      </w:r>
      <w:r w:rsidR="00191619" w:rsidRPr="00123301">
        <w:rPr>
          <w:rStyle w:val="Char9"/>
          <w:rFonts w:hint="cs"/>
          <w:rtl/>
        </w:rPr>
        <w:t>إ</w:t>
      </w:r>
      <w:r w:rsidRPr="00123301">
        <w:rPr>
          <w:rStyle w:val="Char9"/>
          <w:rFonts w:hint="cs"/>
          <w:rtl/>
        </w:rPr>
        <w:t xml:space="preserve">له </w:t>
      </w:r>
      <w:r w:rsidR="00191619" w:rsidRPr="00123301">
        <w:rPr>
          <w:rStyle w:val="Char9"/>
          <w:rFonts w:hint="cs"/>
          <w:rtl/>
        </w:rPr>
        <w:t>إ</w:t>
      </w:r>
      <w:r w:rsidRPr="00123301">
        <w:rPr>
          <w:rStyle w:val="Char9"/>
          <w:rFonts w:hint="cs"/>
          <w:rtl/>
        </w:rPr>
        <w:t>لا الله</w:t>
      </w:r>
      <w:r w:rsidR="00191619" w:rsidRPr="00123301">
        <w:rPr>
          <w:rStyle w:val="Char9"/>
          <w:rtl/>
        </w:rPr>
        <w:t>»</w:t>
      </w:r>
      <w:r w:rsidRPr="0042643E">
        <w:rPr>
          <w:rStyle w:val="Chara"/>
          <w:rFonts w:hint="cs"/>
          <w:rtl/>
        </w:rPr>
        <w:t xml:space="preserve"> را بر زبان بیاورد</w:t>
      </w:r>
      <w:r w:rsidR="00D76923" w:rsidRPr="0042643E">
        <w:rPr>
          <w:rStyle w:val="Chara"/>
          <w:rFonts w:hint="cs"/>
          <w:vertAlign w:val="superscript"/>
          <w:rtl/>
        </w:rPr>
        <w:t>(</w:t>
      </w:r>
      <w:r w:rsidR="00D76923" w:rsidRPr="0042643E">
        <w:rPr>
          <w:rStyle w:val="Chara"/>
          <w:vertAlign w:val="superscript"/>
          <w:rtl/>
        </w:rPr>
        <w:footnoteReference w:id="233"/>
      </w:r>
      <w:r w:rsidR="00D76923" w:rsidRPr="0042643E">
        <w:rPr>
          <w:rStyle w:val="Chara"/>
          <w:rFonts w:hint="cs"/>
          <w:vertAlign w:val="superscript"/>
          <w:rtl/>
        </w:rPr>
        <w:t>)</w:t>
      </w:r>
      <w:r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اما رسول خدا</w:t>
      </w:r>
      <w:r w:rsidR="0037521C" w:rsidRPr="0037521C">
        <w:rPr>
          <w:rFonts w:cs="CTraditional Arabic" w:hint="cs"/>
          <w:rtl/>
          <w:lang w:bidi="fa-IR"/>
        </w:rPr>
        <w:t xml:space="preserve"> ج</w:t>
      </w:r>
      <w:r w:rsidRPr="0042643E">
        <w:rPr>
          <w:rStyle w:val="Chara"/>
          <w:rFonts w:hint="cs"/>
          <w:rtl/>
        </w:rPr>
        <w:t xml:space="preserve"> برای ابوهریره گواهی داد که در او خیر وجود دارد. در این رابطه گفته است</w:t>
      </w:r>
      <w:r w:rsidR="00A1692D" w:rsidRPr="0042643E">
        <w:rPr>
          <w:rStyle w:val="Chara"/>
          <w:rFonts w:hint="cs"/>
          <w:rtl/>
        </w:rPr>
        <w:t xml:space="preserve">: </w:t>
      </w:r>
      <w:r w:rsidR="00191619" w:rsidRPr="00123301">
        <w:rPr>
          <w:rFonts w:ascii="Traditional Arabic" w:hAnsi="Traditional Arabic" w:cs="Traditional Arabic"/>
          <w:rtl/>
          <w:lang w:bidi="fa-IR"/>
        </w:rPr>
        <w:t>«</w:t>
      </w: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شما از چه طایفه‌ای هستی؟ عرض کردم از</w:t>
      </w:r>
      <w:r w:rsidR="00441B44" w:rsidRPr="0042643E">
        <w:rPr>
          <w:rStyle w:val="Chara"/>
          <w:rFonts w:hint="cs"/>
          <w:rtl/>
        </w:rPr>
        <w:t xml:space="preserve"> </w:t>
      </w:r>
      <w:r w:rsidR="00AA5232" w:rsidRPr="0042643E">
        <w:rPr>
          <w:rStyle w:val="Chara"/>
          <w:rFonts w:hint="cs"/>
          <w:rtl/>
        </w:rPr>
        <w:t>طایفه ی دوس</w:t>
      </w:r>
      <w:r w:rsidRPr="0042643E">
        <w:rPr>
          <w:rStyle w:val="Chara"/>
          <w:rFonts w:hint="cs"/>
          <w:rtl/>
        </w:rPr>
        <w:t>.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گمان نمی‌برم که در میان طایفه‌ی دوس کسی وجود داشته باشد که در او خیر</w:t>
      </w:r>
      <w:r w:rsidR="00AA5232" w:rsidRPr="0042643E">
        <w:rPr>
          <w:rStyle w:val="Chara"/>
          <w:rFonts w:hint="cs"/>
          <w:rtl/>
        </w:rPr>
        <w:t>موجود باشد</w:t>
      </w:r>
      <w:r w:rsidR="00191619" w:rsidRPr="00123301">
        <w:rPr>
          <w:rFonts w:ascii="Traditional Arabic" w:hAnsi="Traditional Arabic" w:cs="Traditional Arabic"/>
          <w:rtl/>
          <w:lang w:bidi="fa-IR"/>
        </w:rPr>
        <w:t>»</w:t>
      </w:r>
      <w:r w:rsidR="00191619" w:rsidRPr="0042643E">
        <w:rPr>
          <w:rStyle w:val="Chara"/>
          <w:rFonts w:hint="cs"/>
          <w:rtl/>
        </w:rPr>
        <w:t>.</w:t>
      </w:r>
      <w:r w:rsidRPr="0042643E">
        <w:rPr>
          <w:rStyle w:val="Chara"/>
          <w:rFonts w:hint="cs"/>
          <w:rtl/>
        </w:rPr>
        <w:t xml:space="preserve"> ابوعیس</w:t>
      </w:r>
      <w:r w:rsidR="00C32D2B" w:rsidRPr="0042643E">
        <w:rPr>
          <w:rStyle w:val="Chara"/>
          <w:rFonts w:hint="cs"/>
          <w:rtl/>
        </w:rPr>
        <w:t>ی</w:t>
      </w:r>
      <w:r w:rsidRPr="0042643E">
        <w:rPr>
          <w:rStyle w:val="Chara"/>
          <w:rFonts w:hint="cs"/>
          <w:rtl/>
        </w:rPr>
        <w:t xml:space="preserve"> 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این حدیث حسن صحیح غریب است</w:t>
      </w:r>
      <w:r w:rsidR="00D76923" w:rsidRPr="0042643E">
        <w:rPr>
          <w:rStyle w:val="Chara"/>
          <w:rFonts w:hint="cs"/>
          <w:vertAlign w:val="superscript"/>
          <w:rtl/>
        </w:rPr>
        <w:t>(</w:t>
      </w:r>
      <w:r w:rsidR="00D76923" w:rsidRPr="0042643E">
        <w:rPr>
          <w:rStyle w:val="Chara"/>
          <w:vertAlign w:val="superscript"/>
          <w:rtl/>
        </w:rPr>
        <w:footnoteReference w:id="234"/>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به او اعتماد کرد که مبلغ اوامرش باشد. در روایتی که ابوداود ب</w:t>
      </w:r>
      <w:r w:rsidR="002E3D5F" w:rsidRPr="0042643E">
        <w:rPr>
          <w:rStyle w:val="Chara"/>
          <w:rFonts w:hint="cs"/>
          <w:rtl/>
        </w:rPr>
        <w:t>ا</w:t>
      </w:r>
      <w:r w:rsidRPr="0042643E">
        <w:rPr>
          <w:rStyle w:val="Chara"/>
          <w:rFonts w:hint="cs"/>
          <w:rtl/>
        </w:rPr>
        <w:t xml:space="preserve"> سند صحیح </w:t>
      </w:r>
      <w:r w:rsidR="002C2D99" w:rsidRPr="0042643E">
        <w:rPr>
          <w:rStyle w:val="Chara"/>
          <w:rFonts w:hint="cs"/>
          <w:rtl/>
        </w:rPr>
        <w:t xml:space="preserve">روایت </w:t>
      </w:r>
      <w:r w:rsidRPr="0042643E">
        <w:rPr>
          <w:rStyle w:val="Chara"/>
          <w:rFonts w:hint="cs"/>
          <w:rtl/>
        </w:rPr>
        <w:t>کرده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آمده است که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رسول خدا خطاب به من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برو در مدینه بانگ بر آور که نماز بدون قرائت قرآن</w:t>
      </w:r>
      <w:r w:rsidR="000F0042" w:rsidRPr="0042643E">
        <w:rPr>
          <w:rStyle w:val="Chara"/>
          <w:rFonts w:hint="cs"/>
          <w:rtl/>
        </w:rPr>
        <w:t xml:space="preserve"> ـ</w:t>
      </w:r>
      <w:r w:rsidRPr="0042643E">
        <w:rPr>
          <w:rStyle w:val="Chara"/>
          <w:rFonts w:hint="cs"/>
          <w:rtl/>
        </w:rPr>
        <w:t xml:space="preserve"> و </w:t>
      </w:r>
      <w:r w:rsidR="002C2D99" w:rsidRPr="0042643E">
        <w:rPr>
          <w:rStyle w:val="Chara"/>
          <w:rFonts w:hint="cs"/>
          <w:rtl/>
        </w:rPr>
        <w:t>ولو در حد سوره ی</w:t>
      </w:r>
      <w:r w:rsidR="00441B44" w:rsidRPr="0042643E">
        <w:rPr>
          <w:rStyle w:val="Chara"/>
          <w:rFonts w:hint="cs"/>
          <w:rtl/>
        </w:rPr>
        <w:t xml:space="preserve"> </w:t>
      </w:r>
      <w:r w:rsidRPr="0042643E">
        <w:rPr>
          <w:rStyle w:val="Chara"/>
          <w:rFonts w:hint="cs"/>
          <w:rtl/>
        </w:rPr>
        <w:t>فاتحه الکتاب یا بیشتر</w:t>
      </w:r>
      <w:r w:rsidR="002C2D99" w:rsidRPr="0042643E">
        <w:rPr>
          <w:rStyle w:val="Chara"/>
          <w:rFonts w:hint="cs"/>
          <w:rtl/>
        </w:rPr>
        <w:t>از آن</w:t>
      </w:r>
      <w:r w:rsidRPr="0042643E">
        <w:rPr>
          <w:rStyle w:val="Chara"/>
          <w:rFonts w:hint="cs"/>
          <w:rtl/>
        </w:rPr>
        <w:t xml:space="preserve"> </w:t>
      </w:r>
      <w:r w:rsidR="000F0042" w:rsidRPr="0042643E">
        <w:rPr>
          <w:rStyle w:val="Chara"/>
          <w:rFonts w:hint="cs"/>
          <w:rtl/>
        </w:rPr>
        <w:t xml:space="preserve">ـ </w:t>
      </w:r>
      <w:r w:rsidRPr="0042643E">
        <w:rPr>
          <w:rStyle w:val="Chara"/>
          <w:rFonts w:hint="cs"/>
          <w:rtl/>
        </w:rPr>
        <w:t>جایز نیست</w:t>
      </w:r>
      <w:r w:rsidR="00D76923" w:rsidRPr="0042643E">
        <w:rPr>
          <w:rStyle w:val="Chara"/>
          <w:rFonts w:hint="cs"/>
          <w:vertAlign w:val="superscript"/>
          <w:rtl/>
        </w:rPr>
        <w:t>(</w:t>
      </w:r>
      <w:r w:rsidR="00D76923" w:rsidRPr="0042643E">
        <w:rPr>
          <w:rStyle w:val="Chara"/>
          <w:vertAlign w:val="superscript"/>
          <w:rtl/>
        </w:rPr>
        <w:footnoteReference w:id="235"/>
      </w:r>
      <w:r w:rsidR="00D76923" w:rsidRPr="0042643E">
        <w:rPr>
          <w:rStyle w:val="Chara"/>
          <w:rFonts w:hint="cs"/>
          <w:vertAlign w:val="superscript"/>
          <w:rtl/>
        </w:rPr>
        <w:t>)</w:t>
      </w:r>
      <w:r w:rsidRPr="0042643E">
        <w:rPr>
          <w:rStyle w:val="Chara"/>
          <w:rFonts w:hint="cs"/>
          <w:rtl/>
        </w:rPr>
        <w:t>.</w:t>
      </w:r>
    </w:p>
    <w:p w:rsidR="00FB30AD" w:rsidRPr="00123301" w:rsidRDefault="00FB30AD" w:rsidP="00123301">
      <w:pPr>
        <w:pStyle w:val="ac"/>
        <w:rPr>
          <w:rtl/>
        </w:rPr>
      </w:pPr>
      <w:bookmarkStart w:id="257" w:name="_Toc331527524"/>
      <w:bookmarkStart w:id="258" w:name="_Toc431412544"/>
      <w:bookmarkStart w:id="259" w:name="_Toc172970435"/>
      <w:bookmarkStart w:id="260" w:name="_Toc174252453"/>
      <w:bookmarkStart w:id="261" w:name="_Toc176264218"/>
      <w:bookmarkStart w:id="262" w:name="_Toc176264665"/>
      <w:r w:rsidRPr="00123301">
        <w:rPr>
          <w:rFonts w:hint="cs"/>
          <w:rtl/>
        </w:rPr>
        <w:t>اقوال صحابه در زمینه</w:t>
      </w:r>
      <w:r w:rsidR="009F1256" w:rsidRPr="00123301">
        <w:rPr>
          <w:rFonts w:hint="cs"/>
          <w:rtl/>
        </w:rPr>
        <w:t xml:space="preserve"> ی</w:t>
      </w:r>
      <w:r w:rsidRPr="00123301">
        <w:rPr>
          <w:rFonts w:hint="cs"/>
          <w:rtl/>
        </w:rPr>
        <w:t xml:space="preserve"> اعتماد به او</w:t>
      </w:r>
      <w:r w:rsidR="00A1692D" w:rsidRPr="00123301">
        <w:rPr>
          <w:rFonts w:hint="cs"/>
          <w:rtl/>
        </w:rPr>
        <w:t>:</w:t>
      </w:r>
      <w:bookmarkEnd w:id="257"/>
      <w:bookmarkEnd w:id="258"/>
      <w:r w:rsidR="00A1692D" w:rsidRPr="00123301">
        <w:rPr>
          <w:rFonts w:hint="cs"/>
          <w:rtl/>
        </w:rPr>
        <w:t xml:space="preserve"> </w:t>
      </w:r>
      <w:bookmarkEnd w:id="259"/>
      <w:bookmarkEnd w:id="260"/>
      <w:bookmarkEnd w:id="261"/>
      <w:bookmarkEnd w:id="262"/>
    </w:p>
    <w:p w:rsidR="00FB30AD" w:rsidRPr="0042643E" w:rsidRDefault="00FB30AD" w:rsidP="00123301">
      <w:pPr>
        <w:pStyle w:val="Char0"/>
        <w:bidi/>
        <w:ind w:firstLine="284"/>
        <w:rPr>
          <w:rStyle w:val="Chara"/>
          <w:rtl/>
        </w:rPr>
      </w:pPr>
      <w:r w:rsidRPr="0042643E">
        <w:rPr>
          <w:rStyle w:val="Chara"/>
          <w:rFonts w:hint="cs"/>
          <w:rtl/>
        </w:rPr>
        <w:t>علاوه بر آن‌چه به صورت متفرقه در لابه‌لای صفحات کتاب آمده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ارتباط با این‌که ابوهریره هم‌مجلس رسول خدا</w:t>
      </w:r>
      <w:r w:rsidR="0037521C" w:rsidRPr="0037521C">
        <w:rPr>
          <w:rFonts w:cs="CTraditional Arabic" w:hint="cs"/>
          <w:rtl/>
          <w:lang w:bidi="fa-IR"/>
        </w:rPr>
        <w:t xml:space="preserve"> ج</w:t>
      </w:r>
      <w:r w:rsidRPr="0042643E">
        <w:rPr>
          <w:rStyle w:val="Chara"/>
          <w:rFonts w:hint="cs"/>
          <w:rtl/>
        </w:rPr>
        <w:t xml:space="preserve"> بود و با او می‌آشامید و می‌خورد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که توثیق ضمنی او به شمار می‌آید. </w:t>
      </w:r>
      <w:r w:rsidR="001433B4" w:rsidRPr="0042643E">
        <w:rPr>
          <w:rStyle w:val="Chara"/>
          <w:rFonts w:hint="cs"/>
          <w:rtl/>
        </w:rPr>
        <w:t xml:space="preserve">این تاییدات مستقیم </w:t>
      </w: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برای ابوهریره بسی با </w:t>
      </w:r>
      <w:r w:rsidR="009F1256" w:rsidRPr="0042643E">
        <w:rPr>
          <w:rStyle w:val="Chara"/>
          <w:rFonts w:hint="cs"/>
          <w:rtl/>
        </w:rPr>
        <w:t>اهمیت و باارزش می‌باش</w:t>
      </w:r>
      <w:r w:rsidR="001433B4" w:rsidRPr="0042643E">
        <w:rPr>
          <w:rStyle w:val="Chara"/>
          <w:rFonts w:hint="cs"/>
          <w:rtl/>
        </w:rPr>
        <w:t>ن</w:t>
      </w:r>
      <w:r w:rsidR="009F1256" w:rsidRPr="0042643E">
        <w:rPr>
          <w:rStyle w:val="Chara"/>
          <w:rFonts w:hint="cs"/>
          <w:rtl/>
        </w:rPr>
        <w:t>د</w:t>
      </w:r>
      <w:r w:rsidR="00824085" w:rsidRPr="0042643E">
        <w:rPr>
          <w:rStyle w:val="Chara"/>
          <w:rFonts w:hint="cs"/>
          <w:rtl/>
        </w:rPr>
        <w:t>،</w:t>
      </w:r>
      <w:r w:rsidR="00441B44" w:rsidRPr="0042643E">
        <w:rPr>
          <w:rStyle w:val="Chara"/>
          <w:rFonts w:hint="cs"/>
          <w:rtl/>
        </w:rPr>
        <w:t xml:space="preserve"> </w:t>
      </w:r>
      <w:r w:rsidR="009F1256" w:rsidRPr="0042643E">
        <w:rPr>
          <w:rStyle w:val="Chara"/>
          <w:rFonts w:hint="cs"/>
          <w:rtl/>
        </w:rPr>
        <w:t>اما آقای محمود ابوریه ی</w:t>
      </w:r>
      <w:r w:rsidRPr="0042643E">
        <w:rPr>
          <w:rStyle w:val="Chara"/>
          <w:rFonts w:hint="cs"/>
          <w:rtl/>
        </w:rPr>
        <w:t xml:space="preserve"> قلدر چنین می‌بیند که همه‌ی احادیث وارده در فصل پیشین و در همین صفحه ـ در زمینه‌ی فضل و بزرگواری ابوهریره ـ روایات خود</w:t>
      </w:r>
      <w:r w:rsidR="00565101" w:rsidRPr="0042643E">
        <w:rPr>
          <w:rStyle w:val="Chara"/>
          <w:rFonts w:hint="cs"/>
          <w:rtl/>
        </w:rPr>
        <w:t xml:space="preserve"> ساخته ی</w:t>
      </w:r>
      <w:r w:rsidRPr="0042643E">
        <w:rPr>
          <w:rStyle w:val="Chara"/>
          <w:rFonts w:hint="cs"/>
          <w:rtl/>
        </w:rPr>
        <w:t xml:space="preserve"> او هستند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این مطلب را دلیل بر این می‌شما</w:t>
      </w:r>
      <w:r w:rsidR="00565101" w:rsidRPr="0042643E">
        <w:rPr>
          <w:rStyle w:val="Chara"/>
          <w:rFonts w:hint="cs"/>
          <w:rtl/>
        </w:rPr>
        <w:t>ر</w:t>
      </w:r>
      <w:r w:rsidRPr="0042643E">
        <w:rPr>
          <w:rStyle w:val="Chara"/>
          <w:rFonts w:hint="cs"/>
          <w:rtl/>
        </w:rPr>
        <w:t>د که گویا او این جایگاه را خود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برای خود ساخته و بدین‌وسیله به ستایش از خود پرداخته است</w:t>
      </w:r>
      <w:r w:rsidR="00824085" w:rsidRPr="0042643E">
        <w:rPr>
          <w:rStyle w:val="Chara"/>
          <w:rFonts w:hint="cs"/>
          <w:rtl/>
        </w:rPr>
        <w:t xml:space="preserve">، </w:t>
      </w:r>
      <w:r w:rsidR="00E25B94" w:rsidRPr="0042643E">
        <w:rPr>
          <w:rStyle w:val="Chara"/>
          <w:rFonts w:hint="cs"/>
          <w:rtl/>
        </w:rPr>
        <w:t>که این از او بسی بعید است</w:t>
      </w:r>
      <w:r w:rsidR="00191619" w:rsidRPr="0042643E">
        <w:rPr>
          <w:rStyle w:val="Chara"/>
          <w:rFonts w:hint="cs"/>
          <w:rtl/>
        </w:rPr>
        <w:t>.</w:t>
      </w:r>
      <w:r w:rsidRPr="0042643E">
        <w:rPr>
          <w:rStyle w:val="Chara"/>
          <w:rFonts w:hint="cs"/>
          <w:rtl/>
        </w:rPr>
        <w:t xml:space="preserve"> لذا من تلاش کردم تا در زمینه‌ی توثیق اصحاب و تابعین و اتباع تابعین برای او</w:t>
      </w:r>
      <w:r w:rsidR="00E25B94" w:rsidRPr="0042643E">
        <w:rPr>
          <w:rStyle w:val="Chara"/>
          <w:rFonts w:hint="cs"/>
          <w:rtl/>
        </w:rPr>
        <w:t xml:space="preserve"> به</w:t>
      </w:r>
      <w:r w:rsidRPr="0042643E">
        <w:rPr>
          <w:rStyle w:val="Chara"/>
          <w:rFonts w:hint="cs"/>
          <w:rtl/>
        </w:rPr>
        <w:t xml:space="preserve"> </w:t>
      </w:r>
      <w:r w:rsidR="00C32D2B" w:rsidRPr="0042643E">
        <w:rPr>
          <w:rStyle w:val="Chara"/>
          <w:rFonts w:hint="cs"/>
          <w:rtl/>
        </w:rPr>
        <w:t>جستجو</w:t>
      </w:r>
      <w:r w:rsidRPr="0042643E">
        <w:rPr>
          <w:rStyle w:val="Chara"/>
          <w:rFonts w:hint="cs"/>
          <w:rtl/>
        </w:rPr>
        <w:t xml:space="preserve"> بپردازم و در این زمینه به مطالب فراوانی دست یافتم که دل مسلمان از آن به وجد می‌آید و باعث گم گشتن و فرار افراد مغرض می‌شود.</w:t>
      </w:r>
    </w:p>
    <w:p w:rsidR="00FB30AD" w:rsidRPr="00123301" w:rsidRDefault="00B25867" w:rsidP="00123301">
      <w:pPr>
        <w:pStyle w:val="ac"/>
        <w:rPr>
          <w:rtl/>
        </w:rPr>
      </w:pPr>
      <w:bookmarkStart w:id="263" w:name="_Toc331527525"/>
      <w:bookmarkStart w:id="264" w:name="_Toc431412545"/>
      <w:bookmarkStart w:id="265" w:name="_Toc172970436"/>
      <w:bookmarkStart w:id="266" w:name="_Toc174252454"/>
      <w:bookmarkStart w:id="267" w:name="_Toc176264219"/>
      <w:bookmarkStart w:id="268" w:name="_Toc176264666"/>
      <w:r w:rsidRPr="00123301">
        <w:rPr>
          <w:rFonts w:hint="cs"/>
          <w:rtl/>
        </w:rPr>
        <w:t>تایید</w:t>
      </w:r>
      <w:r w:rsidR="00FB30AD" w:rsidRPr="00123301">
        <w:rPr>
          <w:rFonts w:hint="cs"/>
          <w:rtl/>
        </w:rPr>
        <w:t xml:space="preserve"> طلحه</w:t>
      </w:r>
      <w:r w:rsidR="009C210D" w:rsidRPr="009C210D">
        <w:rPr>
          <w:rFonts w:cs="CTraditional Arabic" w:hint="cs"/>
          <w:bCs w:val="0"/>
          <w:rtl/>
        </w:rPr>
        <w:t>س</w:t>
      </w:r>
      <w:r w:rsidR="00FB30AD" w:rsidRPr="00123301">
        <w:rPr>
          <w:rFonts w:hint="cs"/>
          <w:rtl/>
        </w:rPr>
        <w:t xml:space="preserve"> برای او</w:t>
      </w:r>
      <w:r w:rsidR="00A1692D" w:rsidRPr="00123301">
        <w:rPr>
          <w:rFonts w:hint="cs"/>
          <w:rtl/>
        </w:rPr>
        <w:t>:</w:t>
      </w:r>
      <w:bookmarkEnd w:id="263"/>
      <w:bookmarkEnd w:id="264"/>
      <w:r w:rsidR="00A1692D" w:rsidRPr="00123301">
        <w:rPr>
          <w:rFonts w:hint="cs"/>
          <w:rtl/>
        </w:rPr>
        <w:t xml:space="preserve"> </w:t>
      </w:r>
      <w:bookmarkEnd w:id="265"/>
      <w:bookmarkEnd w:id="266"/>
      <w:bookmarkEnd w:id="267"/>
      <w:bookmarkEnd w:id="268"/>
    </w:p>
    <w:p w:rsidR="00FB30AD" w:rsidRPr="0042643E" w:rsidRDefault="00FB30AD" w:rsidP="00123301">
      <w:pPr>
        <w:pStyle w:val="Char0"/>
        <w:bidi/>
        <w:ind w:firstLine="284"/>
        <w:rPr>
          <w:rStyle w:val="Chara"/>
          <w:rtl/>
        </w:rPr>
      </w:pPr>
      <w:r w:rsidRPr="0042643E">
        <w:rPr>
          <w:rStyle w:val="Chara"/>
          <w:rFonts w:hint="cs"/>
          <w:rtl/>
        </w:rPr>
        <w:t>طلحه پسر عبیدالله القرشی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یکی از ده صحابی مژده داده شده به بهشت</w:t>
      </w:r>
      <w:r w:rsidR="00886473" w:rsidRPr="0042643E">
        <w:rPr>
          <w:rStyle w:val="Chara"/>
          <w:rFonts w:hint="cs"/>
          <w:rtl/>
        </w:rPr>
        <w:t>.</w:t>
      </w:r>
      <w:r w:rsidRPr="0042643E">
        <w:rPr>
          <w:rStyle w:val="Chara"/>
          <w:rFonts w:hint="cs"/>
          <w:rtl/>
        </w:rPr>
        <w:t xml:space="preserve"> و همتای رسول خدا</w:t>
      </w:r>
      <w:r w:rsidR="0037521C" w:rsidRPr="0037521C">
        <w:rPr>
          <w:rFonts w:cs="CTraditional Arabic" w:hint="cs"/>
          <w:rtl/>
          <w:lang w:bidi="fa-IR"/>
        </w:rPr>
        <w:t xml:space="preserve"> ج</w:t>
      </w:r>
      <w:r w:rsidRPr="0042643E">
        <w:rPr>
          <w:rStyle w:val="Chara"/>
          <w:rFonts w:hint="cs"/>
          <w:rtl/>
        </w:rPr>
        <w:t xml:space="preserve"> در چهار تن از زنانش</w:t>
      </w:r>
      <w:r w:rsidR="00D76923" w:rsidRPr="0042643E">
        <w:rPr>
          <w:rStyle w:val="Chara"/>
          <w:rFonts w:hint="cs"/>
          <w:vertAlign w:val="superscript"/>
          <w:rtl/>
        </w:rPr>
        <w:t>(</w:t>
      </w:r>
      <w:r w:rsidR="00D76923" w:rsidRPr="0042643E">
        <w:rPr>
          <w:rStyle w:val="Chara"/>
          <w:vertAlign w:val="superscript"/>
          <w:rtl/>
        </w:rPr>
        <w:footnoteReference w:id="236"/>
      </w:r>
      <w:r w:rsidR="00D76923" w:rsidRPr="0042643E">
        <w:rPr>
          <w:rStyle w:val="Chara"/>
          <w:rFonts w:hint="cs"/>
          <w:vertAlign w:val="superscript"/>
          <w:rtl/>
        </w:rPr>
        <w:t>)</w:t>
      </w:r>
      <w:r w:rsidR="0090385B" w:rsidRPr="0042643E">
        <w:rPr>
          <w:rStyle w:val="Chara"/>
          <w:rFonts w:hint="cs"/>
          <w:rtl/>
        </w:rPr>
        <w:t xml:space="preserve"> </w:t>
      </w:r>
      <w:r w:rsidR="00B25867" w:rsidRPr="0042643E">
        <w:rPr>
          <w:rStyle w:val="Chara"/>
          <w:rFonts w:hint="cs"/>
          <w:rtl/>
        </w:rPr>
        <w:t>به ت</w:t>
      </w:r>
      <w:r w:rsidR="0072387F" w:rsidRPr="0042643E">
        <w:rPr>
          <w:rStyle w:val="Chara"/>
          <w:rFonts w:hint="cs"/>
          <w:rtl/>
        </w:rPr>
        <w:t>أ</w:t>
      </w:r>
      <w:r w:rsidR="00B25867" w:rsidRPr="0042643E">
        <w:rPr>
          <w:rStyle w:val="Chara"/>
          <w:rFonts w:hint="cs"/>
          <w:rtl/>
        </w:rPr>
        <w:t xml:space="preserve">یید </w:t>
      </w:r>
      <w:r w:rsidRPr="0042643E">
        <w:rPr>
          <w:rStyle w:val="Chara"/>
          <w:rFonts w:hint="cs"/>
          <w:rtl/>
        </w:rPr>
        <w:t>ابوهریره گواهی داده است. زیرا ابوعیسی ترم</w:t>
      </w:r>
      <w:r w:rsidR="00886473" w:rsidRPr="0042643E">
        <w:rPr>
          <w:rStyle w:val="Chara"/>
          <w:rFonts w:hint="cs"/>
          <w:rtl/>
        </w:rPr>
        <w:t>ذ</w:t>
      </w:r>
      <w:r w:rsidRPr="0042643E">
        <w:rPr>
          <w:rStyle w:val="Chara"/>
          <w:rFonts w:hint="cs"/>
          <w:rtl/>
        </w:rPr>
        <w:t xml:space="preserve">ی از مالک پسر ابی عامر </w:t>
      </w:r>
      <w:r w:rsidR="00886473" w:rsidRPr="0042643E">
        <w:rPr>
          <w:rStyle w:val="Chara"/>
          <w:rFonts w:hint="cs"/>
          <w:rtl/>
        </w:rPr>
        <w:t xml:space="preserve">روایت </w:t>
      </w:r>
      <w:r w:rsidRPr="0042643E">
        <w:rPr>
          <w:rStyle w:val="Chara"/>
          <w:rFonts w:hint="cs"/>
          <w:rtl/>
        </w:rPr>
        <w:t>کرده و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مردی نزد طلحه پسر عبیدالله آمد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ابا محمد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آیا گمان می‌بری که این مرد یمانی ـ ابوهریره ـ از تو آگاهتر به احادیث رسول خدا</w:t>
      </w:r>
      <w:r w:rsidR="0037521C" w:rsidRPr="0037521C">
        <w:rPr>
          <w:rFonts w:cs="CTraditional Arabic" w:hint="cs"/>
          <w:rtl/>
          <w:lang w:bidi="fa-IR"/>
        </w:rPr>
        <w:t xml:space="preserve"> ج</w:t>
      </w:r>
      <w:r w:rsidRPr="0042643E">
        <w:rPr>
          <w:rStyle w:val="Chara"/>
          <w:rFonts w:hint="cs"/>
          <w:rtl/>
        </w:rPr>
        <w:t xml:space="preserve"> باشد؟ چیزهایی از او می‌شنویم که از شما نمی‌شنویم و سخنانی از رسول خدا</w:t>
      </w:r>
      <w:r w:rsidR="0037521C" w:rsidRPr="0037521C">
        <w:rPr>
          <w:rFonts w:cs="CTraditional Arabic" w:hint="cs"/>
          <w:rtl/>
          <w:lang w:bidi="fa-IR"/>
        </w:rPr>
        <w:t xml:space="preserve"> ج</w:t>
      </w:r>
      <w:r w:rsidRPr="0042643E">
        <w:rPr>
          <w:rStyle w:val="Chara"/>
          <w:rFonts w:hint="cs"/>
          <w:rtl/>
        </w:rPr>
        <w:t xml:space="preserve"> می‌گوید که تو نمی‌گویی؟</w:t>
      </w:r>
    </w:p>
    <w:p w:rsidR="00FB30AD" w:rsidRPr="0042643E" w:rsidRDefault="00FB30AD" w:rsidP="00123301">
      <w:pPr>
        <w:pStyle w:val="Char0"/>
        <w:bidi/>
        <w:ind w:firstLine="284"/>
        <w:rPr>
          <w:rStyle w:val="Chara"/>
          <w:rtl/>
        </w:rPr>
      </w:pPr>
      <w:r w:rsidRPr="0042643E">
        <w:rPr>
          <w:rStyle w:val="Chara"/>
          <w:rFonts w:hint="cs"/>
          <w:rtl/>
        </w:rPr>
        <w:t>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در مورد این‌که او چیزی از رسول خدا</w:t>
      </w:r>
      <w:r w:rsidR="0037521C" w:rsidRPr="0037521C">
        <w:rPr>
          <w:rFonts w:cs="CTraditional Arabic" w:hint="cs"/>
          <w:rtl/>
          <w:lang w:bidi="fa-IR"/>
        </w:rPr>
        <w:t xml:space="preserve"> ج</w:t>
      </w:r>
      <w:r w:rsidRPr="0042643E">
        <w:rPr>
          <w:rStyle w:val="Chara"/>
          <w:rFonts w:hint="cs"/>
          <w:rtl/>
        </w:rPr>
        <w:t xml:space="preserve"> شنیده که ما نشنیده‌ایم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شک ندارم. او چیزهایی از رسول خدا</w:t>
      </w:r>
      <w:r w:rsidR="0037521C" w:rsidRPr="0037521C">
        <w:rPr>
          <w:rFonts w:cs="CTraditional Arabic" w:hint="cs"/>
          <w:rtl/>
          <w:lang w:bidi="fa-IR"/>
        </w:rPr>
        <w:t xml:space="preserve"> ج</w:t>
      </w:r>
      <w:r w:rsidRPr="0042643E">
        <w:rPr>
          <w:rStyle w:val="Chara"/>
          <w:rFonts w:hint="cs"/>
          <w:rtl/>
        </w:rPr>
        <w:t xml:space="preserve"> شنیده که ما نشنیده‌ایم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چرا که او مسکین و بی‌چیز و مهمان رسول خدا</w:t>
      </w:r>
      <w:r w:rsidR="0037521C" w:rsidRPr="0037521C">
        <w:rPr>
          <w:rFonts w:cs="CTraditional Arabic" w:hint="cs"/>
          <w:rtl/>
          <w:lang w:bidi="fa-IR"/>
        </w:rPr>
        <w:t xml:space="preserve"> ج</w:t>
      </w:r>
      <w:r w:rsidRPr="0042643E">
        <w:rPr>
          <w:rStyle w:val="Chara"/>
          <w:rFonts w:hint="cs"/>
          <w:rtl/>
        </w:rPr>
        <w:t xml:space="preserve"> بود و دستش در دست او. اما ما صاحب منازل و خانه‌ها و ثروت بودیم و تنها در دو سوی روز</w:t>
      </w:r>
      <w:r w:rsidR="00F338EE" w:rsidRPr="0042643E">
        <w:rPr>
          <w:rStyle w:val="Chara"/>
          <w:rFonts w:hint="cs"/>
          <w:rtl/>
        </w:rPr>
        <w:t>صبح و عصر</w:t>
      </w:r>
      <w:r w:rsidR="00441B44" w:rsidRPr="0042643E">
        <w:rPr>
          <w:rStyle w:val="Chara"/>
          <w:rFonts w:hint="cs"/>
          <w:rtl/>
        </w:rPr>
        <w:t xml:space="preserve"> </w:t>
      </w:r>
      <w:r w:rsidRPr="0042643E">
        <w:rPr>
          <w:rStyle w:val="Chara"/>
          <w:rFonts w:hint="cs"/>
          <w:rtl/>
        </w:rPr>
        <w:t>به خدمت رسول خدا</w:t>
      </w:r>
      <w:r w:rsidR="0037521C" w:rsidRPr="0037521C">
        <w:rPr>
          <w:rFonts w:cs="CTraditional Arabic" w:hint="cs"/>
          <w:rtl/>
          <w:lang w:bidi="fa-IR"/>
        </w:rPr>
        <w:t xml:space="preserve"> ج</w:t>
      </w:r>
      <w:r w:rsidRPr="0042643E">
        <w:rPr>
          <w:rStyle w:val="Chara"/>
          <w:rFonts w:hint="cs"/>
          <w:rtl/>
        </w:rPr>
        <w:t xml:space="preserve"> می‌آمدیم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لذا در این امر که او چیزهایی از رسول خدا</w:t>
      </w:r>
      <w:r w:rsidR="0037521C" w:rsidRPr="0037521C">
        <w:rPr>
          <w:rFonts w:cs="CTraditional Arabic" w:hint="cs"/>
          <w:rtl/>
          <w:lang w:bidi="fa-IR"/>
        </w:rPr>
        <w:t xml:space="preserve"> ج</w:t>
      </w:r>
      <w:r w:rsidRPr="0042643E">
        <w:rPr>
          <w:rStyle w:val="Chara"/>
          <w:rFonts w:hint="cs"/>
          <w:rtl/>
        </w:rPr>
        <w:t xml:space="preserve"> شنیده</w:t>
      </w:r>
      <w:r w:rsidR="00F338EE" w:rsidRPr="0042643E">
        <w:rPr>
          <w:rStyle w:val="Chara"/>
          <w:rFonts w:hint="cs"/>
          <w:rtl/>
        </w:rPr>
        <w:t xml:space="preserve"> باشد</w:t>
      </w:r>
      <w:r w:rsidR="00441B44" w:rsidRPr="0042643E">
        <w:rPr>
          <w:rStyle w:val="Chara"/>
          <w:rFonts w:hint="cs"/>
          <w:rtl/>
        </w:rPr>
        <w:t xml:space="preserve"> </w:t>
      </w:r>
      <w:r w:rsidRPr="0042643E">
        <w:rPr>
          <w:rStyle w:val="Chara"/>
          <w:rFonts w:hint="cs"/>
          <w:rtl/>
        </w:rPr>
        <w:t>که ما نشنیده‌ایم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شک و گمان ندارم و کسی را سراغ ندارم که در او خیری موجود باشد و سخ</w:t>
      </w:r>
      <w:r w:rsidR="00F338EE" w:rsidRPr="0042643E">
        <w:rPr>
          <w:rStyle w:val="Chara"/>
          <w:rFonts w:hint="cs"/>
          <w:rtl/>
        </w:rPr>
        <w:t>نی به رسول خدا</w:t>
      </w:r>
      <w:r w:rsidR="0037521C" w:rsidRPr="0037521C">
        <w:rPr>
          <w:rFonts w:cs="CTraditional Arabic" w:hint="cs"/>
          <w:rtl/>
          <w:lang w:bidi="fa-IR"/>
        </w:rPr>
        <w:t xml:space="preserve"> ج</w:t>
      </w:r>
      <w:r w:rsidRPr="0042643E">
        <w:rPr>
          <w:rStyle w:val="Chara"/>
          <w:rFonts w:hint="cs"/>
          <w:rtl/>
        </w:rPr>
        <w:t xml:space="preserve"> به نسبت دهد که</w:t>
      </w:r>
      <w:r w:rsidR="001A367F" w:rsidRPr="0042643E">
        <w:rPr>
          <w:rStyle w:val="Chara"/>
          <w:rFonts w:hint="cs"/>
          <w:rtl/>
        </w:rPr>
        <w:t xml:space="preserve"> او آن</w:t>
      </w:r>
      <w:r w:rsidR="00441B44" w:rsidRPr="0042643E">
        <w:rPr>
          <w:rStyle w:val="Chara"/>
          <w:rFonts w:hint="cs"/>
          <w:rtl/>
        </w:rPr>
        <w:t xml:space="preserve"> </w:t>
      </w:r>
      <w:r w:rsidR="001A367F" w:rsidRPr="0042643E">
        <w:rPr>
          <w:rStyle w:val="Chara"/>
          <w:rFonts w:hint="cs"/>
          <w:rtl/>
        </w:rPr>
        <w:t>را</w:t>
      </w:r>
      <w:r w:rsidR="00441B44" w:rsidRPr="0042643E">
        <w:rPr>
          <w:rStyle w:val="Chara"/>
          <w:rFonts w:hint="cs"/>
          <w:rtl/>
        </w:rPr>
        <w:t xml:space="preserve"> </w:t>
      </w:r>
      <w:r w:rsidRPr="0042643E">
        <w:rPr>
          <w:rStyle w:val="Chara"/>
          <w:rFonts w:hint="cs"/>
          <w:rtl/>
        </w:rPr>
        <w:t>نگفته باشد</w:t>
      </w:r>
      <w:r w:rsidR="00D76923" w:rsidRPr="0042643E">
        <w:rPr>
          <w:rStyle w:val="Chara"/>
          <w:rFonts w:hint="cs"/>
          <w:vertAlign w:val="superscript"/>
          <w:rtl/>
        </w:rPr>
        <w:t>(</w:t>
      </w:r>
      <w:r w:rsidR="00D76923" w:rsidRPr="0042643E">
        <w:rPr>
          <w:rStyle w:val="Chara"/>
          <w:vertAlign w:val="superscript"/>
          <w:rtl/>
        </w:rPr>
        <w:footnoteReference w:id="237"/>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در روایت بیهقی</w:t>
      </w:r>
      <w:r w:rsidR="001A367F" w:rsidRPr="0042643E">
        <w:rPr>
          <w:rStyle w:val="Chara"/>
          <w:rFonts w:hint="cs"/>
          <w:rtl/>
        </w:rPr>
        <w:t xml:space="preserve"> جمله</w:t>
      </w:r>
      <w:r w:rsidR="004B0344" w:rsidRPr="0042643E">
        <w:rPr>
          <w:rStyle w:val="Chara"/>
          <w:rFonts w:hint="cs"/>
          <w:rtl/>
        </w:rPr>
        <w:t>‌</w:t>
      </w:r>
      <w:r w:rsidR="001A367F" w:rsidRPr="0042643E">
        <w:rPr>
          <w:rStyle w:val="Chara"/>
          <w:rFonts w:hint="cs"/>
          <w:rtl/>
        </w:rPr>
        <w:t>ی</w:t>
      </w:r>
      <w:r w:rsidRPr="0042643E">
        <w:rPr>
          <w:rStyle w:val="Chara"/>
          <w:rFonts w:hint="cs"/>
          <w:rtl/>
        </w:rPr>
        <w:t xml:space="preserve"> مفیدی </w:t>
      </w:r>
      <w:r w:rsidR="004B0344" w:rsidRPr="0042643E">
        <w:rPr>
          <w:rStyle w:val="Chara"/>
          <w:rFonts w:hint="cs"/>
          <w:rtl/>
        </w:rPr>
        <w:t xml:space="preserve">اضافه بر </w:t>
      </w:r>
      <w:r w:rsidRPr="0042643E">
        <w:rPr>
          <w:rStyle w:val="Chara"/>
          <w:rFonts w:hint="cs"/>
          <w:rtl/>
        </w:rPr>
        <w:t>بر روایت ترم</w:t>
      </w:r>
      <w:r w:rsidR="001A367F" w:rsidRPr="0042643E">
        <w:rPr>
          <w:rStyle w:val="Chara"/>
          <w:rFonts w:hint="cs"/>
          <w:rtl/>
        </w:rPr>
        <w:t>ذ</w:t>
      </w:r>
      <w:r w:rsidRPr="0042643E">
        <w:rPr>
          <w:rStyle w:val="Chara"/>
          <w:rFonts w:hint="cs"/>
          <w:rtl/>
        </w:rPr>
        <w:t>ی وجود دارد. زیرا بیهقی در مدخلش از طریق اشعث به نقل از مولا (بنده‌)</w:t>
      </w:r>
      <w:r w:rsidR="00F15BFE" w:rsidRPr="0042643E">
        <w:rPr>
          <w:rStyle w:val="Chara"/>
          <w:rFonts w:hint="cs"/>
          <w:rtl/>
        </w:rPr>
        <w:t xml:space="preserve"> ی</w:t>
      </w:r>
      <w:r w:rsidRPr="0042643E">
        <w:rPr>
          <w:rStyle w:val="Chara"/>
          <w:rFonts w:hint="cs"/>
          <w:rtl/>
        </w:rPr>
        <w:t xml:space="preserve"> طلحه روایت می‌کند و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ابوهریره نشسته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مردی بر طلحه گذر کرد و به او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ا </w:t>
      </w:r>
      <w:r w:rsidR="00F15BFE" w:rsidRPr="0042643E">
        <w:rPr>
          <w:rStyle w:val="Chara"/>
          <w:rFonts w:hint="cs"/>
          <w:rtl/>
        </w:rPr>
        <w:t>بو هر</w:t>
      </w:r>
      <w:r w:rsidR="00222A40" w:rsidRPr="0042643E">
        <w:rPr>
          <w:rStyle w:val="Chara"/>
          <w:rFonts w:hint="cs"/>
          <w:rtl/>
        </w:rPr>
        <w:t xml:space="preserve">یره احادیث فراوانی روایت </w:t>
      </w:r>
      <w:r w:rsidRPr="0042643E">
        <w:rPr>
          <w:rStyle w:val="Chara"/>
          <w:rFonts w:hint="cs"/>
          <w:rtl/>
        </w:rPr>
        <w:t>کرده است. طلحه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ما هم مانند او شنیده‌ایم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او آن‌چه را که شنیده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حفظ کرده و لیکن ما فراموش کرده‌ایم</w:t>
      </w:r>
      <w:r w:rsidR="00D76923" w:rsidRPr="0042643E">
        <w:rPr>
          <w:rStyle w:val="Chara"/>
          <w:rFonts w:hint="cs"/>
          <w:vertAlign w:val="superscript"/>
          <w:rtl/>
        </w:rPr>
        <w:t>(</w:t>
      </w:r>
      <w:r w:rsidR="00D76923" w:rsidRPr="0042643E">
        <w:rPr>
          <w:rStyle w:val="Chara"/>
          <w:vertAlign w:val="superscript"/>
          <w:rtl/>
        </w:rPr>
        <w:footnoteReference w:id="238"/>
      </w:r>
      <w:r w:rsidR="00D76923" w:rsidRPr="0042643E">
        <w:rPr>
          <w:rStyle w:val="Chara"/>
          <w:rFonts w:hint="cs"/>
          <w:vertAlign w:val="superscript"/>
          <w:rtl/>
        </w:rPr>
        <w:t>)</w:t>
      </w:r>
      <w:r w:rsidRPr="0042643E">
        <w:rPr>
          <w:rStyle w:val="Chara"/>
          <w:rFonts w:hint="cs"/>
          <w:rtl/>
        </w:rPr>
        <w:t>.</w:t>
      </w:r>
      <w:r w:rsidR="0090385B" w:rsidRPr="0042643E">
        <w:rPr>
          <w:rStyle w:val="Chara"/>
          <w:rFonts w:hint="cs"/>
          <w:rtl/>
        </w:rPr>
        <w:t xml:space="preserve"> </w:t>
      </w:r>
      <w:r w:rsidRPr="0042643E">
        <w:rPr>
          <w:rStyle w:val="Chara"/>
          <w:rFonts w:hint="cs"/>
          <w:rtl/>
        </w:rPr>
        <w:t>در این‌جا ملاحظه می‌کنیم که طلحه گواهی داده است بر این‌که ابوهریره از اهل خیر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چرا که به سماع و حفظ او گواهی داده است.</w:t>
      </w:r>
    </w:p>
    <w:p w:rsidR="00FB30AD" w:rsidRPr="00123301" w:rsidRDefault="00A70A56" w:rsidP="00123301">
      <w:pPr>
        <w:pStyle w:val="ac"/>
        <w:rPr>
          <w:rtl/>
        </w:rPr>
      </w:pPr>
      <w:bookmarkStart w:id="269" w:name="_Toc331527526"/>
      <w:bookmarkStart w:id="270" w:name="_Toc431412546"/>
      <w:bookmarkStart w:id="271" w:name="_Toc172970437"/>
      <w:bookmarkStart w:id="272" w:name="_Toc174252455"/>
      <w:bookmarkStart w:id="273" w:name="_Toc176264220"/>
      <w:bookmarkStart w:id="274" w:name="_Toc176264667"/>
      <w:r w:rsidRPr="00123301">
        <w:rPr>
          <w:rFonts w:hint="cs"/>
          <w:rtl/>
        </w:rPr>
        <w:t xml:space="preserve">تأیید </w:t>
      </w:r>
      <w:r w:rsidR="00FB30AD" w:rsidRPr="00123301">
        <w:rPr>
          <w:rFonts w:hint="cs"/>
          <w:rtl/>
        </w:rPr>
        <w:t>ابی پسر کعب برای او</w:t>
      </w:r>
      <w:r w:rsidR="00A1692D" w:rsidRPr="00123301">
        <w:rPr>
          <w:rFonts w:hint="cs"/>
          <w:rtl/>
        </w:rPr>
        <w:t>:</w:t>
      </w:r>
      <w:bookmarkEnd w:id="269"/>
      <w:bookmarkEnd w:id="270"/>
      <w:r w:rsidR="00A1692D" w:rsidRPr="00123301">
        <w:rPr>
          <w:rFonts w:hint="cs"/>
          <w:rtl/>
        </w:rPr>
        <w:t xml:space="preserve"> </w:t>
      </w:r>
      <w:bookmarkEnd w:id="271"/>
      <w:bookmarkEnd w:id="272"/>
      <w:bookmarkEnd w:id="273"/>
      <w:bookmarkEnd w:id="274"/>
    </w:p>
    <w:p w:rsidR="00FB30AD" w:rsidRPr="0042643E" w:rsidRDefault="00FB30AD" w:rsidP="00123301">
      <w:pPr>
        <w:pStyle w:val="Char0"/>
        <w:bidi/>
        <w:ind w:firstLine="284"/>
        <w:rPr>
          <w:rStyle w:val="Chara"/>
          <w:rtl/>
        </w:rPr>
      </w:pPr>
      <w:r w:rsidRPr="0042643E">
        <w:rPr>
          <w:rStyle w:val="Chara"/>
          <w:rFonts w:hint="cs"/>
          <w:rtl/>
        </w:rPr>
        <w:t>ابی پسر کعب برای او گواهی می‌دهد و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ابوهریره شهامت و جرات این را داشت که در مورد اشیائی از رسول خدا</w:t>
      </w:r>
      <w:r w:rsidR="0037521C" w:rsidRPr="0037521C">
        <w:rPr>
          <w:rFonts w:cs="CTraditional Arabic" w:hint="cs"/>
          <w:rtl/>
          <w:lang w:bidi="fa-IR"/>
        </w:rPr>
        <w:t xml:space="preserve"> ج</w:t>
      </w:r>
      <w:r w:rsidRPr="0042643E">
        <w:rPr>
          <w:rStyle w:val="Chara"/>
          <w:rFonts w:hint="cs"/>
          <w:rtl/>
        </w:rPr>
        <w:t xml:space="preserve"> سوال کند که دیگران جرات سوال کردن در مورد آن را نداشتند</w:t>
      </w:r>
      <w:r w:rsidR="00D76923" w:rsidRPr="0042643E">
        <w:rPr>
          <w:rStyle w:val="Chara"/>
          <w:rFonts w:hint="cs"/>
          <w:vertAlign w:val="superscript"/>
          <w:rtl/>
        </w:rPr>
        <w:t>(</w:t>
      </w:r>
      <w:r w:rsidR="00D76923" w:rsidRPr="0042643E">
        <w:rPr>
          <w:rStyle w:val="Chara"/>
          <w:vertAlign w:val="superscript"/>
          <w:rtl/>
        </w:rPr>
        <w:footnoteReference w:id="239"/>
      </w:r>
      <w:r w:rsidR="00D76923" w:rsidRPr="0042643E">
        <w:rPr>
          <w:rStyle w:val="Chara"/>
          <w:rFonts w:hint="cs"/>
          <w:vertAlign w:val="superscript"/>
          <w:rtl/>
        </w:rPr>
        <w:t>)</w:t>
      </w:r>
      <w:r w:rsidRPr="0042643E">
        <w:rPr>
          <w:rStyle w:val="Chara"/>
          <w:rFonts w:hint="cs"/>
          <w:rtl/>
        </w:rPr>
        <w:t>.</w:t>
      </w:r>
      <w:r w:rsidR="0090385B" w:rsidRPr="0042643E">
        <w:rPr>
          <w:rStyle w:val="Chara"/>
          <w:rFonts w:hint="cs"/>
          <w:rtl/>
        </w:rPr>
        <w:t xml:space="preserve"> </w:t>
      </w:r>
      <w:r w:rsidRPr="0042643E">
        <w:rPr>
          <w:rStyle w:val="Chara"/>
          <w:rFonts w:hint="cs"/>
          <w:rtl/>
        </w:rPr>
        <w:t>و ما در مورد</w:t>
      </w:r>
      <w:r w:rsidR="00824085" w:rsidRPr="0042643E">
        <w:rPr>
          <w:rStyle w:val="Chara"/>
          <w:rFonts w:hint="cs"/>
          <w:rtl/>
        </w:rPr>
        <w:t xml:space="preserve"> آن‌ها </w:t>
      </w:r>
      <w:r w:rsidRPr="0042643E">
        <w:rPr>
          <w:rStyle w:val="Chara"/>
          <w:rFonts w:hint="cs"/>
          <w:rtl/>
        </w:rPr>
        <w:t>از او سوال نمی‌کردیم</w:t>
      </w:r>
      <w:r w:rsidR="00D76923" w:rsidRPr="0042643E">
        <w:rPr>
          <w:rStyle w:val="Chara"/>
          <w:rFonts w:hint="cs"/>
          <w:vertAlign w:val="superscript"/>
          <w:rtl/>
        </w:rPr>
        <w:t>(</w:t>
      </w:r>
      <w:r w:rsidR="00D76923" w:rsidRPr="0042643E">
        <w:rPr>
          <w:rStyle w:val="Chara"/>
          <w:vertAlign w:val="superscript"/>
          <w:rtl/>
        </w:rPr>
        <w:footnoteReference w:id="240"/>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در فصل پیش گفتیم که ا</w:t>
      </w:r>
      <w:r w:rsidR="00D95AE7" w:rsidRPr="0042643E">
        <w:rPr>
          <w:rStyle w:val="Chara"/>
          <w:rFonts w:hint="cs"/>
          <w:rtl/>
        </w:rPr>
        <w:t>ُ</w:t>
      </w:r>
      <w:r w:rsidRPr="0042643E">
        <w:rPr>
          <w:rStyle w:val="Chara"/>
          <w:rFonts w:hint="cs"/>
          <w:rtl/>
        </w:rPr>
        <w:t>ب</w:t>
      </w:r>
      <w:r w:rsidR="00D95AE7" w:rsidRPr="0042643E">
        <w:rPr>
          <w:rStyle w:val="Chara"/>
          <w:rFonts w:hint="cs"/>
          <w:rtl/>
        </w:rPr>
        <w:t>َ</w:t>
      </w:r>
      <w:r w:rsidRPr="0042643E">
        <w:rPr>
          <w:rStyle w:val="Chara"/>
          <w:rFonts w:hint="cs"/>
          <w:rtl/>
        </w:rPr>
        <w:t>ی قرآن را به ابوهریره تعلیم داد و این امر ضمنا دلیل توثیقش به شمار می‌آید. از موارد دیگری که در ارتباط با توثیق ابی برای ابوهریره بدان استدلال می‌شود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روایت بعضی از یاران او از ابوهریره است. همچون ا</w:t>
      </w:r>
      <w:r w:rsidR="00D95AE7" w:rsidRPr="0042643E">
        <w:rPr>
          <w:rStyle w:val="Chara"/>
          <w:rFonts w:hint="cs"/>
          <w:rtl/>
        </w:rPr>
        <w:t>ُ</w:t>
      </w:r>
      <w:r w:rsidRPr="0042643E">
        <w:rPr>
          <w:rStyle w:val="Chara"/>
          <w:rFonts w:hint="cs"/>
          <w:rtl/>
        </w:rPr>
        <w:t>ب</w:t>
      </w:r>
      <w:r w:rsidR="00D95AE7" w:rsidRPr="0042643E">
        <w:rPr>
          <w:rStyle w:val="Chara"/>
          <w:rFonts w:hint="cs"/>
          <w:rtl/>
        </w:rPr>
        <w:t>َ</w:t>
      </w:r>
      <w:r w:rsidRPr="0042643E">
        <w:rPr>
          <w:rStyle w:val="Chara"/>
          <w:rFonts w:hint="cs"/>
          <w:rtl/>
        </w:rPr>
        <w:t>ی عثمان النهدی و ابی رافع و عطا بن یسار. مشهو</w:t>
      </w:r>
      <w:r w:rsidR="00D95AE7" w:rsidRPr="0042643E">
        <w:rPr>
          <w:rStyle w:val="Chara"/>
          <w:rFonts w:hint="cs"/>
          <w:rtl/>
        </w:rPr>
        <w:t>ر</w:t>
      </w:r>
      <w:r w:rsidRPr="0042643E">
        <w:rPr>
          <w:rStyle w:val="Chara"/>
          <w:rFonts w:hint="cs"/>
          <w:rtl/>
        </w:rPr>
        <w:t xml:space="preserve"> است که این‌ها حدیث را از ابی دریافت کرده‌اند و اگر از ابی می‌شنیدند که</w:t>
      </w:r>
      <w:r w:rsidR="00824085" w:rsidRPr="0042643E">
        <w:rPr>
          <w:rStyle w:val="Chara"/>
          <w:rFonts w:hint="cs"/>
          <w:rtl/>
        </w:rPr>
        <w:t xml:space="preserve"> آن‌ها </w:t>
      </w:r>
      <w:r w:rsidRPr="0042643E">
        <w:rPr>
          <w:rStyle w:val="Chara"/>
          <w:rFonts w:hint="cs"/>
          <w:rtl/>
        </w:rPr>
        <w:t>را از روایت حدیث از ابوهریره بر حذر می‌دارد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قطعا از او حدیث روایت نمی‌کردند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او نزدیک نمی‌شدند. انسان دانای هوشمند می‌بیند که در این قرینه دلالتی آشکار وجود دارد بر این‌که ابی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ابوهریره را اهل ثقه دانسته است.</w:t>
      </w:r>
    </w:p>
    <w:p w:rsidR="00FB30AD" w:rsidRPr="00123301" w:rsidRDefault="00D95AE7" w:rsidP="00123301">
      <w:pPr>
        <w:pStyle w:val="ac"/>
        <w:rPr>
          <w:rtl/>
        </w:rPr>
      </w:pPr>
      <w:bookmarkStart w:id="275" w:name="_Toc331527527"/>
      <w:bookmarkStart w:id="276" w:name="_Toc431412547"/>
      <w:bookmarkStart w:id="277" w:name="_Toc172970438"/>
      <w:bookmarkStart w:id="278" w:name="_Toc174252456"/>
      <w:bookmarkStart w:id="279" w:name="_Toc176264221"/>
      <w:bookmarkStart w:id="280" w:name="_Toc176264668"/>
      <w:r w:rsidRPr="00123301">
        <w:rPr>
          <w:rFonts w:hint="cs"/>
          <w:rtl/>
        </w:rPr>
        <w:t xml:space="preserve">تأیید </w:t>
      </w:r>
      <w:r w:rsidR="00FB30AD" w:rsidRPr="00123301">
        <w:rPr>
          <w:rFonts w:hint="cs"/>
          <w:rtl/>
        </w:rPr>
        <w:t>ابن عمر</w:t>
      </w:r>
      <w:r w:rsidR="00290CA9" w:rsidRPr="00123301">
        <w:rPr>
          <w:rFonts w:cs="CTraditional Arabic" w:hint="cs"/>
          <w:rtl/>
        </w:rPr>
        <w:t>ب</w:t>
      </w:r>
      <w:r w:rsidR="00FB30AD" w:rsidRPr="00123301">
        <w:rPr>
          <w:rFonts w:hint="cs"/>
          <w:rtl/>
        </w:rPr>
        <w:t xml:space="preserve"> بر</w:t>
      </w:r>
      <w:r w:rsidR="00DF52AE" w:rsidRPr="00123301">
        <w:rPr>
          <w:rFonts w:hint="cs"/>
          <w:rtl/>
        </w:rPr>
        <w:t xml:space="preserve">ای </w:t>
      </w:r>
      <w:r w:rsidR="00FB30AD" w:rsidRPr="00123301">
        <w:rPr>
          <w:rFonts w:hint="cs"/>
          <w:rtl/>
        </w:rPr>
        <w:t>او</w:t>
      </w:r>
      <w:r w:rsidR="00A1692D" w:rsidRPr="00123301">
        <w:rPr>
          <w:rFonts w:hint="cs"/>
          <w:rtl/>
        </w:rPr>
        <w:t>:</w:t>
      </w:r>
      <w:bookmarkEnd w:id="275"/>
      <w:bookmarkEnd w:id="276"/>
      <w:r w:rsidR="00A1692D" w:rsidRPr="00123301">
        <w:rPr>
          <w:rFonts w:hint="cs"/>
          <w:rtl/>
        </w:rPr>
        <w:t xml:space="preserve"> </w:t>
      </w:r>
      <w:bookmarkEnd w:id="277"/>
      <w:bookmarkEnd w:id="278"/>
      <w:bookmarkEnd w:id="279"/>
      <w:bookmarkEnd w:id="280"/>
    </w:p>
    <w:p w:rsidR="00FB30AD" w:rsidRPr="0042643E" w:rsidRDefault="00FB30AD" w:rsidP="00123301">
      <w:pPr>
        <w:pStyle w:val="Char0"/>
        <w:bidi/>
        <w:ind w:firstLine="284"/>
        <w:rPr>
          <w:rStyle w:val="Chara"/>
          <w:rtl/>
        </w:rPr>
      </w:pPr>
      <w:r w:rsidRPr="0042643E">
        <w:rPr>
          <w:rStyle w:val="Chara"/>
          <w:rFonts w:hint="cs"/>
          <w:rtl/>
        </w:rPr>
        <w:t>ابن عمر برای او گواهی می‌دهد که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ابوهریره تو بیشتر از ما ملازم و هم</w:t>
      </w:r>
      <w:r w:rsidR="00740049" w:rsidRPr="0042643E">
        <w:rPr>
          <w:rStyle w:val="Chara"/>
          <w:rFonts w:hint="cs"/>
          <w:rtl/>
        </w:rPr>
        <w:t>‌</w:t>
      </w:r>
      <w:r w:rsidRPr="0042643E">
        <w:rPr>
          <w:rStyle w:val="Chara"/>
          <w:rFonts w:hint="cs"/>
          <w:rtl/>
        </w:rPr>
        <w:t>نشین رسول خدا</w:t>
      </w:r>
      <w:r w:rsidR="0037521C" w:rsidRPr="0037521C">
        <w:rPr>
          <w:rFonts w:cs="CTraditional Arabic" w:hint="cs"/>
          <w:rtl/>
          <w:lang w:bidi="fa-IR"/>
        </w:rPr>
        <w:t xml:space="preserve"> ج</w:t>
      </w:r>
      <w:r w:rsidRPr="0042643E">
        <w:rPr>
          <w:rStyle w:val="Chara"/>
          <w:rFonts w:hint="cs"/>
          <w:rtl/>
        </w:rPr>
        <w:t xml:space="preserve"> بوده‌ای و بیشتر از ما احادیث او را حفظ نموده‌ای</w:t>
      </w:r>
      <w:r w:rsidR="00D76923" w:rsidRPr="0042643E">
        <w:rPr>
          <w:rStyle w:val="Chara"/>
          <w:rFonts w:hint="cs"/>
          <w:vertAlign w:val="superscript"/>
          <w:rtl/>
        </w:rPr>
        <w:t>(</w:t>
      </w:r>
      <w:r w:rsidR="00D76923" w:rsidRPr="0042643E">
        <w:rPr>
          <w:rStyle w:val="Chara"/>
          <w:vertAlign w:val="superscript"/>
          <w:rtl/>
        </w:rPr>
        <w:footnoteReference w:id="241"/>
      </w:r>
      <w:r w:rsidR="00D76923" w:rsidRPr="0042643E">
        <w:rPr>
          <w:rStyle w:val="Chara"/>
          <w:rFonts w:hint="cs"/>
          <w:vertAlign w:val="superscript"/>
          <w:rtl/>
        </w:rPr>
        <w:t>)</w:t>
      </w:r>
      <w:r w:rsidR="0080133A" w:rsidRPr="0042643E">
        <w:rPr>
          <w:rStyle w:val="Chara"/>
          <w:rFonts w:hint="cs"/>
          <w:rtl/>
        </w:rPr>
        <w:t xml:space="preserve"> </w:t>
      </w:r>
      <w:r w:rsidRPr="0042643E">
        <w:rPr>
          <w:rStyle w:val="Chara"/>
          <w:rFonts w:hint="cs"/>
          <w:rtl/>
        </w:rPr>
        <w:t>و از ما به احادیث او داناتر هستی</w:t>
      </w:r>
      <w:r w:rsidR="00D76923" w:rsidRPr="0042643E">
        <w:rPr>
          <w:rStyle w:val="Chara"/>
          <w:rFonts w:hint="cs"/>
          <w:vertAlign w:val="superscript"/>
          <w:rtl/>
        </w:rPr>
        <w:t>(</w:t>
      </w:r>
      <w:r w:rsidR="00D76923" w:rsidRPr="0042643E">
        <w:rPr>
          <w:rStyle w:val="Chara"/>
          <w:vertAlign w:val="superscript"/>
          <w:rtl/>
        </w:rPr>
        <w:footnoteReference w:id="242"/>
      </w:r>
      <w:r w:rsidR="00D76923" w:rsidRPr="0042643E">
        <w:rPr>
          <w:rStyle w:val="Chara"/>
          <w:rFonts w:hint="cs"/>
          <w:vertAlign w:val="superscript"/>
          <w:rtl/>
        </w:rPr>
        <w:t>)</w:t>
      </w:r>
      <w:r w:rsidRPr="0042643E">
        <w:rPr>
          <w:rStyle w:val="Chara"/>
          <w:rFonts w:hint="cs"/>
          <w:rtl/>
        </w:rPr>
        <w:t>.</w:t>
      </w:r>
    </w:p>
    <w:p w:rsidR="00FB30AD" w:rsidRPr="00123301" w:rsidRDefault="00D95AE7" w:rsidP="00123301">
      <w:pPr>
        <w:pStyle w:val="ac"/>
        <w:rPr>
          <w:rtl/>
        </w:rPr>
      </w:pPr>
      <w:bookmarkStart w:id="281" w:name="_Toc331527528"/>
      <w:bookmarkStart w:id="282" w:name="_Toc431412548"/>
      <w:bookmarkStart w:id="283" w:name="_Toc172970439"/>
      <w:bookmarkStart w:id="284" w:name="_Toc174252457"/>
      <w:bookmarkStart w:id="285" w:name="_Toc176264222"/>
      <w:bookmarkStart w:id="286" w:name="_Toc176264669"/>
      <w:r w:rsidRPr="00123301">
        <w:rPr>
          <w:rFonts w:hint="cs"/>
          <w:rtl/>
        </w:rPr>
        <w:t>تأیید</w:t>
      </w:r>
      <w:r w:rsidR="00FB30AD" w:rsidRPr="00123301">
        <w:rPr>
          <w:rFonts w:hint="cs"/>
          <w:rtl/>
        </w:rPr>
        <w:t xml:space="preserve"> حذیفه برای او</w:t>
      </w:r>
      <w:r w:rsidR="00A1692D" w:rsidRPr="00123301">
        <w:rPr>
          <w:rFonts w:hint="cs"/>
          <w:rtl/>
        </w:rPr>
        <w:t>:</w:t>
      </w:r>
      <w:bookmarkEnd w:id="281"/>
      <w:bookmarkEnd w:id="282"/>
      <w:r w:rsidR="00A1692D" w:rsidRPr="00123301">
        <w:rPr>
          <w:rFonts w:hint="cs"/>
          <w:rtl/>
        </w:rPr>
        <w:t xml:space="preserve"> </w:t>
      </w:r>
      <w:bookmarkEnd w:id="283"/>
      <w:bookmarkEnd w:id="284"/>
      <w:bookmarkEnd w:id="285"/>
      <w:bookmarkEnd w:id="286"/>
    </w:p>
    <w:p w:rsidR="00FB30AD" w:rsidRPr="0042643E" w:rsidRDefault="00FB30AD" w:rsidP="00123301">
      <w:pPr>
        <w:pStyle w:val="Char0"/>
        <w:bidi/>
        <w:ind w:firstLine="284"/>
        <w:rPr>
          <w:rStyle w:val="Chara"/>
          <w:rtl/>
        </w:rPr>
      </w:pPr>
      <w:r w:rsidRPr="0042643E">
        <w:rPr>
          <w:rStyle w:val="Chara"/>
          <w:rFonts w:hint="cs"/>
          <w:rtl/>
        </w:rPr>
        <w:t>حذیفه‌ی یمانی</w:t>
      </w:r>
      <w:r w:rsidR="0037521C" w:rsidRPr="0037521C">
        <w:rPr>
          <w:rFonts w:cs="CTraditional Arabic" w:hint="cs"/>
          <w:rtl/>
          <w:lang w:bidi="fa-IR"/>
        </w:rPr>
        <w:t>س</w:t>
      </w:r>
      <w:r w:rsidRPr="0042643E">
        <w:rPr>
          <w:rStyle w:val="Chara"/>
          <w:rFonts w:hint="cs"/>
          <w:rtl/>
        </w:rPr>
        <w:t xml:space="preserve"> تزکیه‌ی دیگری از ابن عمر برای او ذکر می‌کند و روایت حذیفه برای این تزکیه گویی نوعی گواهی از سوی او تلقی می‌شود. حذیفه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مردی به ابن عمر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ابوهریره زیاد احادیث از رسول خدا</w:t>
      </w:r>
      <w:r w:rsidR="0037521C" w:rsidRPr="0037521C">
        <w:rPr>
          <w:rFonts w:cs="CTraditional Arabic" w:hint="cs"/>
          <w:rtl/>
          <w:lang w:bidi="fa-IR"/>
        </w:rPr>
        <w:t xml:space="preserve"> ج</w:t>
      </w:r>
      <w:r w:rsidRPr="0042643E">
        <w:rPr>
          <w:rStyle w:val="Chara"/>
          <w:rFonts w:hint="cs"/>
          <w:rtl/>
        </w:rPr>
        <w:t xml:space="preserve"> روایت می‌کند. ابن عمر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من تو را به پناه خدا حواله می‌کنم از این‌که در مورد آن‌چه او می‌گوید شک و گمان داشته باشی. تفاوتمان تنها در این است که او جرات داشت و ما </w:t>
      </w:r>
      <w:r w:rsidR="00857856" w:rsidRPr="0042643E">
        <w:rPr>
          <w:rStyle w:val="Chara"/>
          <w:rFonts w:hint="cs"/>
          <w:rtl/>
        </w:rPr>
        <w:t>هراس داشتیم</w:t>
      </w:r>
      <w:r w:rsidR="00D76923" w:rsidRPr="0042643E">
        <w:rPr>
          <w:rStyle w:val="Chara"/>
          <w:rFonts w:hint="cs"/>
          <w:vertAlign w:val="superscript"/>
          <w:rtl/>
        </w:rPr>
        <w:t>(</w:t>
      </w:r>
      <w:r w:rsidR="00D76923" w:rsidRPr="0042643E">
        <w:rPr>
          <w:rStyle w:val="Chara"/>
          <w:vertAlign w:val="superscript"/>
          <w:rtl/>
        </w:rPr>
        <w:footnoteReference w:id="243"/>
      </w:r>
      <w:r w:rsidR="00D76923" w:rsidRPr="0042643E">
        <w:rPr>
          <w:rStyle w:val="Chara"/>
          <w:rFonts w:hint="cs"/>
          <w:vertAlign w:val="superscript"/>
          <w:rtl/>
        </w:rPr>
        <w:t>)</w:t>
      </w:r>
      <w:r w:rsidRPr="0042643E">
        <w:rPr>
          <w:rStyle w:val="Chara"/>
          <w:rFonts w:hint="cs"/>
          <w:rtl/>
        </w:rPr>
        <w:t>.</w:t>
      </w:r>
    </w:p>
    <w:p w:rsidR="00FB30AD" w:rsidRPr="00123301" w:rsidRDefault="00FB30AD" w:rsidP="00123301">
      <w:pPr>
        <w:pStyle w:val="ac"/>
        <w:rPr>
          <w:rtl/>
        </w:rPr>
      </w:pPr>
      <w:bookmarkStart w:id="287" w:name="_Toc331527529"/>
      <w:bookmarkStart w:id="288" w:name="_Toc431412549"/>
      <w:bookmarkStart w:id="289" w:name="_Toc172970440"/>
      <w:bookmarkStart w:id="290" w:name="_Toc174252458"/>
      <w:bookmarkStart w:id="291" w:name="_Toc176264223"/>
      <w:bookmarkStart w:id="292" w:name="_Toc176264670"/>
      <w:r w:rsidRPr="00123301">
        <w:rPr>
          <w:rFonts w:hint="cs"/>
          <w:rtl/>
        </w:rPr>
        <w:t>عملکرد صحابه گواه بر توثیق ابوهریره است</w:t>
      </w:r>
      <w:r w:rsidR="00A1692D" w:rsidRPr="00123301">
        <w:rPr>
          <w:rFonts w:hint="cs"/>
          <w:rtl/>
        </w:rPr>
        <w:t>:</w:t>
      </w:r>
      <w:bookmarkEnd w:id="287"/>
      <w:bookmarkEnd w:id="288"/>
      <w:r w:rsidR="00A1692D" w:rsidRPr="00123301">
        <w:rPr>
          <w:rFonts w:hint="cs"/>
          <w:rtl/>
        </w:rPr>
        <w:t xml:space="preserve"> </w:t>
      </w:r>
      <w:bookmarkEnd w:id="289"/>
      <w:bookmarkEnd w:id="290"/>
      <w:bookmarkEnd w:id="291"/>
      <w:bookmarkEnd w:id="292"/>
    </w:p>
    <w:p w:rsidR="00FB30AD" w:rsidRPr="0042643E" w:rsidRDefault="00FB30AD" w:rsidP="00123301">
      <w:pPr>
        <w:pStyle w:val="Char0"/>
        <w:bidi/>
        <w:ind w:firstLine="284"/>
        <w:rPr>
          <w:rStyle w:val="Chara"/>
          <w:rtl/>
        </w:rPr>
      </w:pPr>
      <w:r w:rsidRPr="0042643E">
        <w:rPr>
          <w:rStyle w:val="Chara"/>
          <w:rFonts w:hint="cs"/>
          <w:rtl/>
        </w:rPr>
        <w:t>مجموعه‌ی فراوانی از وقایع علمی بر توثیق ضمنی</w:t>
      </w:r>
      <w:r w:rsidR="00DF52AE" w:rsidRPr="0042643E">
        <w:rPr>
          <w:rStyle w:val="Chara"/>
          <w:rFonts w:hint="cs"/>
          <w:rtl/>
        </w:rPr>
        <w:t xml:space="preserve"> اص</w:t>
      </w:r>
      <w:r w:rsidRPr="0042643E">
        <w:rPr>
          <w:rStyle w:val="Chara"/>
          <w:rFonts w:hint="cs"/>
          <w:rtl/>
        </w:rPr>
        <w:t>حاب</w:t>
      </w:r>
      <w:r w:rsidR="0037521C" w:rsidRPr="0037521C">
        <w:rPr>
          <w:rFonts w:cs="CTraditional Arabic" w:hint="cs"/>
          <w:rtl/>
          <w:lang w:bidi="fa-IR"/>
        </w:rPr>
        <w:t>س</w:t>
      </w:r>
      <w:r w:rsidRPr="0042643E">
        <w:rPr>
          <w:rStyle w:val="Chara"/>
          <w:rFonts w:hint="cs"/>
          <w:rtl/>
        </w:rPr>
        <w:t xml:space="preserve"> برای ابوهریره دلالت می‌نمایند که اقوال فوق را تقویت می‌بخشند.</w:t>
      </w:r>
    </w:p>
    <w:p w:rsidR="00FB30AD" w:rsidRPr="00123301" w:rsidRDefault="00FB30AD" w:rsidP="00123301">
      <w:pPr>
        <w:pStyle w:val="ac"/>
        <w:rPr>
          <w:rtl/>
        </w:rPr>
      </w:pPr>
      <w:bookmarkStart w:id="293" w:name="_Toc331527530"/>
      <w:bookmarkStart w:id="294" w:name="_Toc431412550"/>
      <w:bookmarkStart w:id="295" w:name="_Toc172970441"/>
      <w:bookmarkStart w:id="296" w:name="_Toc174252459"/>
      <w:bookmarkStart w:id="297" w:name="_Toc176264224"/>
      <w:bookmarkStart w:id="298" w:name="_Toc176264671"/>
      <w:r w:rsidRPr="00123301">
        <w:rPr>
          <w:rFonts w:hint="cs"/>
          <w:rtl/>
        </w:rPr>
        <w:t>اعتماد ابوبکر به ابوهریره</w:t>
      </w:r>
      <w:r w:rsidR="00A1692D" w:rsidRPr="00123301">
        <w:rPr>
          <w:rFonts w:hint="cs"/>
          <w:rtl/>
        </w:rPr>
        <w:t>:</w:t>
      </w:r>
      <w:bookmarkEnd w:id="293"/>
      <w:bookmarkEnd w:id="294"/>
      <w:r w:rsidR="00A1692D" w:rsidRPr="00123301">
        <w:rPr>
          <w:rFonts w:hint="cs"/>
          <w:rtl/>
        </w:rPr>
        <w:t xml:space="preserve"> </w:t>
      </w:r>
      <w:bookmarkEnd w:id="295"/>
      <w:bookmarkEnd w:id="296"/>
      <w:bookmarkEnd w:id="297"/>
      <w:bookmarkEnd w:id="298"/>
    </w:p>
    <w:p w:rsidR="00FB30AD" w:rsidRPr="0042643E" w:rsidRDefault="00FB30AD" w:rsidP="00123301">
      <w:pPr>
        <w:pStyle w:val="Char0"/>
        <w:bidi/>
        <w:ind w:firstLine="284"/>
        <w:rPr>
          <w:rStyle w:val="Chara"/>
          <w:rtl/>
        </w:rPr>
      </w:pPr>
      <w:r w:rsidRPr="0042643E">
        <w:rPr>
          <w:rStyle w:val="Chara"/>
          <w:rFonts w:hint="cs"/>
          <w:rtl/>
        </w:rPr>
        <w:t>از جمله‌ی موارد اعتماد</w:t>
      </w:r>
      <w:r w:rsidR="00EC36F1" w:rsidRPr="0042643E">
        <w:rPr>
          <w:rStyle w:val="Chara"/>
          <w:rFonts w:hint="cs"/>
          <w:rtl/>
        </w:rPr>
        <w:t xml:space="preserve"> اصحاب به ابوهریره‌</w:t>
      </w:r>
      <w:r w:rsidRPr="0042643E">
        <w:rPr>
          <w:rStyle w:val="Chara"/>
          <w:rFonts w:hint="cs"/>
          <w:rtl/>
        </w:rPr>
        <w:t xml:space="preserve"> این‌که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ابوبکر</w:t>
      </w:r>
      <w:r w:rsidR="0037521C" w:rsidRPr="0037521C">
        <w:rPr>
          <w:rFonts w:cs="CTraditional Arabic" w:hint="cs"/>
          <w:rtl/>
          <w:lang w:bidi="fa-IR"/>
        </w:rPr>
        <w:t>س</w:t>
      </w:r>
      <w:r w:rsidRPr="0042643E">
        <w:rPr>
          <w:rStyle w:val="Chara"/>
          <w:rFonts w:hint="cs"/>
          <w:rtl/>
        </w:rPr>
        <w:t xml:space="preserve"> او را در</w:t>
      </w:r>
      <w:r w:rsidR="00EC36F1" w:rsidRPr="0042643E">
        <w:rPr>
          <w:rStyle w:val="Chara"/>
          <w:rFonts w:hint="cs"/>
          <w:rtl/>
        </w:rPr>
        <w:t xml:space="preserve"> مراسم حج</w:t>
      </w:r>
      <w:r w:rsidR="00441B44" w:rsidRPr="0042643E">
        <w:rPr>
          <w:rStyle w:val="Chara"/>
          <w:rFonts w:hint="cs"/>
          <w:rtl/>
        </w:rPr>
        <w:t xml:space="preserve"> </w:t>
      </w:r>
      <w:r w:rsidRPr="0042643E">
        <w:rPr>
          <w:rStyle w:val="Chara"/>
          <w:rFonts w:hint="cs"/>
          <w:rtl/>
        </w:rPr>
        <w:t xml:space="preserve">سال پیش از </w:t>
      </w:r>
      <w:r w:rsidRPr="00123301">
        <w:rPr>
          <w:rFonts w:ascii="mylotus" w:hAnsi="mylotus" w:cs="mylotus"/>
          <w:rtl/>
          <w:lang w:bidi="fa-IR"/>
        </w:rPr>
        <w:t>حج</w:t>
      </w:r>
      <w:r w:rsidR="00191619" w:rsidRPr="00123301">
        <w:rPr>
          <w:rFonts w:ascii="mylotus" w:hAnsi="mylotus" w:cs="mylotus" w:hint="cs"/>
          <w:rtl/>
          <w:lang w:bidi="fa-IR"/>
        </w:rPr>
        <w:t>ة</w:t>
      </w:r>
      <w:r w:rsidR="00191619" w:rsidRPr="0042643E">
        <w:rPr>
          <w:rStyle w:val="Chara"/>
          <w:rFonts w:hint="cs"/>
          <w:rtl/>
        </w:rPr>
        <w:t xml:space="preserve"> </w:t>
      </w:r>
      <w:r w:rsidRPr="0042643E">
        <w:rPr>
          <w:rStyle w:val="Chara"/>
          <w:rFonts w:hint="cs"/>
          <w:rtl/>
        </w:rPr>
        <w:t>الوداع به عنوان موذن خود</w:t>
      </w:r>
      <w:r w:rsidR="00EC36F1" w:rsidRPr="0042643E">
        <w:rPr>
          <w:rStyle w:val="Chara"/>
          <w:rFonts w:hint="cs"/>
          <w:rtl/>
        </w:rPr>
        <w:t xml:space="preserve"> به مکه</w:t>
      </w:r>
      <w:r w:rsidR="00441B44" w:rsidRPr="0042643E">
        <w:rPr>
          <w:rStyle w:val="Chara"/>
          <w:rFonts w:hint="cs"/>
          <w:rtl/>
        </w:rPr>
        <w:t xml:space="preserve"> </w:t>
      </w:r>
      <w:r w:rsidRPr="0042643E">
        <w:rPr>
          <w:rStyle w:val="Chara"/>
          <w:rFonts w:hint="cs"/>
          <w:rtl/>
        </w:rPr>
        <w:t xml:space="preserve">فرستاد. </w:t>
      </w:r>
      <w:r w:rsidR="00191619" w:rsidRPr="00123301">
        <w:rPr>
          <w:rFonts w:ascii="Traditional Arabic" w:hAnsi="Traditional Arabic" w:cs="Traditional Arabic"/>
          <w:rtl/>
          <w:lang w:bidi="fa-IR"/>
        </w:rPr>
        <w:t>«</w:t>
      </w:r>
      <w:r w:rsidRPr="0042643E">
        <w:rPr>
          <w:rStyle w:val="Chara"/>
          <w:rFonts w:hint="cs"/>
          <w:rtl/>
        </w:rPr>
        <w:t xml:space="preserve">بخاری از حمید پسر عبدالرحمن </w:t>
      </w:r>
      <w:r w:rsidR="00F8731E" w:rsidRPr="0042643E">
        <w:rPr>
          <w:rStyle w:val="Chara"/>
          <w:rFonts w:hint="cs"/>
          <w:rtl/>
        </w:rPr>
        <w:t>روایت</w:t>
      </w:r>
      <w:r w:rsidRPr="0042643E">
        <w:rPr>
          <w:rStyle w:val="Chara"/>
          <w:rFonts w:hint="cs"/>
          <w:rtl/>
        </w:rPr>
        <w:t xml:space="preserve"> کرده که ابوهریره به او (حمید) خبرد داد که ابوبکر</w:t>
      </w:r>
      <w:r w:rsidR="0037521C" w:rsidRPr="0037521C">
        <w:rPr>
          <w:rFonts w:cs="CTraditional Arabic" w:hint="cs"/>
          <w:rtl/>
          <w:lang w:bidi="fa-IR"/>
        </w:rPr>
        <w:t>س</w:t>
      </w:r>
      <w:r w:rsidRPr="0042643E">
        <w:rPr>
          <w:rStyle w:val="Chara"/>
          <w:rFonts w:hint="cs"/>
          <w:rtl/>
        </w:rPr>
        <w:t xml:space="preserve"> در سالی که رسول خدا</w:t>
      </w:r>
      <w:r w:rsidR="0037521C" w:rsidRPr="0037521C">
        <w:rPr>
          <w:rFonts w:cs="CTraditional Arabic" w:hint="cs"/>
          <w:rtl/>
          <w:lang w:bidi="fa-IR"/>
        </w:rPr>
        <w:t xml:space="preserve"> ج</w:t>
      </w:r>
      <w:r w:rsidRPr="0042643E">
        <w:rPr>
          <w:rStyle w:val="Chara"/>
          <w:rFonts w:hint="cs"/>
          <w:rtl/>
        </w:rPr>
        <w:t xml:space="preserve"> او را به ع</w:t>
      </w:r>
      <w:r w:rsidR="005B0F70" w:rsidRPr="0042643E">
        <w:rPr>
          <w:rStyle w:val="Chara"/>
          <w:rFonts w:hint="cs"/>
          <w:rtl/>
        </w:rPr>
        <w:t>ن</w:t>
      </w:r>
      <w:r w:rsidRPr="0042643E">
        <w:rPr>
          <w:rStyle w:val="Chara"/>
          <w:rFonts w:hint="cs"/>
          <w:rtl/>
        </w:rPr>
        <w:t xml:space="preserve">وان امیر حج (قبل </w:t>
      </w:r>
      <w:r w:rsidRPr="0083777F">
        <w:rPr>
          <w:rStyle w:val="Chara"/>
          <w:rFonts w:hint="cs"/>
          <w:rtl/>
        </w:rPr>
        <w:t xml:space="preserve">از </w:t>
      </w:r>
      <w:r w:rsidR="00191619" w:rsidRPr="0083777F">
        <w:rPr>
          <w:rStyle w:val="Chara"/>
          <w:rtl/>
        </w:rPr>
        <w:t>حج</w:t>
      </w:r>
      <w:r w:rsidR="00191619" w:rsidRPr="0083777F">
        <w:rPr>
          <w:rStyle w:val="Chara"/>
          <w:rFonts w:hint="cs"/>
          <w:rtl/>
        </w:rPr>
        <w:t>ة</w:t>
      </w:r>
      <w:r w:rsidRPr="0083777F">
        <w:rPr>
          <w:rStyle w:val="Chara"/>
          <w:rFonts w:hint="cs"/>
          <w:rtl/>
        </w:rPr>
        <w:t xml:space="preserve"> الوداع</w:t>
      </w:r>
      <w:r w:rsidRPr="0042643E">
        <w:rPr>
          <w:rStyle w:val="Chara"/>
          <w:rFonts w:hint="cs"/>
          <w:rtl/>
        </w:rPr>
        <w:t>) برگزیده بود</w:t>
      </w:r>
      <w:r w:rsidR="00824085" w:rsidRPr="0042643E">
        <w:rPr>
          <w:rStyle w:val="Chara"/>
          <w:rFonts w:hint="cs"/>
          <w:rtl/>
        </w:rPr>
        <w:t>،</w:t>
      </w:r>
      <w:r w:rsidR="00441B44" w:rsidRPr="0042643E">
        <w:rPr>
          <w:rStyle w:val="Chara"/>
          <w:rFonts w:hint="cs"/>
          <w:rtl/>
        </w:rPr>
        <w:t xml:space="preserve"> </w:t>
      </w:r>
      <w:r w:rsidR="009B54AF" w:rsidRPr="0042643E">
        <w:rPr>
          <w:rStyle w:val="Chara"/>
          <w:rFonts w:hint="cs"/>
          <w:rtl/>
        </w:rPr>
        <w:t xml:space="preserve">او </w:t>
      </w:r>
      <w:r w:rsidRPr="0042643E">
        <w:rPr>
          <w:rStyle w:val="Chara"/>
          <w:rFonts w:hint="cs"/>
          <w:rtl/>
        </w:rPr>
        <w:t>ابوهریره</w:t>
      </w:r>
      <w:r w:rsidR="001F38C0" w:rsidRPr="0042643E">
        <w:rPr>
          <w:rStyle w:val="Chara"/>
          <w:rFonts w:hint="cs"/>
          <w:rtl/>
        </w:rPr>
        <w:t xml:space="preserve"> را </w:t>
      </w:r>
      <w:r w:rsidRPr="0042643E">
        <w:rPr>
          <w:rStyle w:val="Chara"/>
          <w:rFonts w:hint="cs"/>
          <w:rtl/>
        </w:rPr>
        <w:t>همراه جمعی ـ در روز عید قربان ـ فرستاد تا در میان مردم بانگ بر آورد که از امسال به بعد دیگر</w:t>
      </w:r>
      <w:r w:rsidR="00857856" w:rsidRPr="0042643E">
        <w:rPr>
          <w:rStyle w:val="Chara"/>
          <w:rFonts w:hint="cs"/>
          <w:rtl/>
        </w:rPr>
        <w:t xml:space="preserve"> هیچ</w:t>
      </w:r>
      <w:r w:rsidRPr="0042643E">
        <w:rPr>
          <w:rStyle w:val="Chara"/>
          <w:rFonts w:hint="cs"/>
          <w:rtl/>
        </w:rPr>
        <w:t xml:space="preserve"> مشرکی حق</w:t>
      </w:r>
      <w:r w:rsidR="00857856" w:rsidRPr="0042643E">
        <w:rPr>
          <w:rStyle w:val="Chara"/>
          <w:rFonts w:hint="cs"/>
          <w:rtl/>
        </w:rPr>
        <w:t xml:space="preserve"> ادای</w:t>
      </w:r>
      <w:r w:rsidRPr="0042643E">
        <w:rPr>
          <w:rStyle w:val="Chara"/>
          <w:rFonts w:hint="cs"/>
          <w:rtl/>
        </w:rPr>
        <w:t xml:space="preserve"> حج را ندارد و هیچ کس حق ندارد عریان به طواف </w:t>
      </w:r>
      <w:r w:rsidR="00857856" w:rsidRPr="0042643E">
        <w:rPr>
          <w:rStyle w:val="Chara"/>
          <w:rFonts w:hint="cs"/>
          <w:rtl/>
        </w:rPr>
        <w:t>کعبه</w:t>
      </w:r>
      <w:r w:rsidRPr="0042643E">
        <w:rPr>
          <w:rStyle w:val="Chara"/>
          <w:rFonts w:hint="cs"/>
          <w:rtl/>
        </w:rPr>
        <w:t xml:space="preserve"> برخیزد</w:t>
      </w:r>
      <w:r w:rsidR="00D76923" w:rsidRPr="0042643E">
        <w:rPr>
          <w:rStyle w:val="Chara"/>
          <w:rFonts w:hint="cs"/>
          <w:vertAlign w:val="superscript"/>
          <w:rtl/>
        </w:rPr>
        <w:t>(</w:t>
      </w:r>
      <w:r w:rsidR="00D76923" w:rsidRPr="0042643E">
        <w:rPr>
          <w:rStyle w:val="Chara"/>
          <w:vertAlign w:val="superscript"/>
          <w:rtl/>
        </w:rPr>
        <w:footnoteReference w:id="244"/>
      </w:r>
      <w:r w:rsidR="00D76923" w:rsidRPr="0042643E">
        <w:rPr>
          <w:rStyle w:val="Chara"/>
          <w:rFonts w:hint="cs"/>
          <w:vertAlign w:val="superscript"/>
          <w:rtl/>
        </w:rPr>
        <w:t>)</w:t>
      </w:r>
      <w:r w:rsidRPr="0042643E">
        <w:rPr>
          <w:rStyle w:val="Chara"/>
          <w:rFonts w:hint="cs"/>
          <w:rtl/>
        </w:rPr>
        <w:t>.</w:t>
      </w:r>
    </w:p>
    <w:p w:rsidR="00FB30AD" w:rsidRPr="00123301" w:rsidRDefault="00FB30AD" w:rsidP="00123301">
      <w:pPr>
        <w:pStyle w:val="ac"/>
        <w:rPr>
          <w:rtl/>
        </w:rPr>
      </w:pPr>
      <w:bookmarkStart w:id="299" w:name="_Toc331527531"/>
      <w:bookmarkStart w:id="300" w:name="_Toc431412551"/>
      <w:bookmarkStart w:id="301" w:name="_Toc172970442"/>
      <w:bookmarkStart w:id="302" w:name="_Toc174252460"/>
      <w:bookmarkStart w:id="303" w:name="_Toc176264225"/>
      <w:bookmarkStart w:id="304" w:name="_Toc176264672"/>
      <w:r w:rsidRPr="00123301">
        <w:rPr>
          <w:rFonts w:hint="cs"/>
          <w:rtl/>
        </w:rPr>
        <w:t>پذ</w:t>
      </w:r>
      <w:r w:rsidR="001F38C0" w:rsidRPr="00123301">
        <w:rPr>
          <w:rFonts w:hint="cs"/>
          <w:rtl/>
        </w:rPr>
        <w:t>یر فته شدن</w:t>
      </w:r>
      <w:r w:rsidRPr="00123301">
        <w:rPr>
          <w:rFonts w:hint="cs"/>
          <w:rtl/>
        </w:rPr>
        <w:t xml:space="preserve"> گواهی ابوهریره از سوی عمر</w:t>
      </w:r>
      <w:r w:rsidR="009C210D" w:rsidRPr="009C210D">
        <w:rPr>
          <w:rFonts w:cs="CTraditional Arabic" w:hint="cs"/>
          <w:bCs w:val="0"/>
          <w:rtl/>
        </w:rPr>
        <w:t>س</w:t>
      </w:r>
      <w:r w:rsidR="00A1692D" w:rsidRPr="00123301">
        <w:rPr>
          <w:rFonts w:hint="cs"/>
          <w:rtl/>
        </w:rPr>
        <w:t>:</w:t>
      </w:r>
      <w:bookmarkEnd w:id="299"/>
      <w:bookmarkEnd w:id="300"/>
      <w:r w:rsidR="00A1692D" w:rsidRPr="00123301">
        <w:rPr>
          <w:rFonts w:hint="cs"/>
          <w:rtl/>
        </w:rPr>
        <w:t xml:space="preserve"> </w:t>
      </w:r>
      <w:bookmarkEnd w:id="301"/>
      <w:bookmarkEnd w:id="302"/>
      <w:bookmarkEnd w:id="303"/>
      <w:bookmarkEnd w:id="304"/>
    </w:p>
    <w:p w:rsidR="00FB30AD" w:rsidRPr="0042643E" w:rsidRDefault="00FB30AD" w:rsidP="00123301">
      <w:pPr>
        <w:pStyle w:val="Char0"/>
        <w:bidi/>
        <w:ind w:firstLine="284"/>
        <w:rPr>
          <w:rStyle w:val="Chara"/>
          <w:rtl/>
        </w:rPr>
      </w:pPr>
      <w:r w:rsidRPr="0042643E">
        <w:rPr>
          <w:rStyle w:val="Chara"/>
          <w:rFonts w:hint="cs"/>
          <w:rtl/>
        </w:rPr>
        <w:t>از جمله‌</w:t>
      </w:r>
      <w:r w:rsidR="001F38C0" w:rsidRPr="0042643E">
        <w:rPr>
          <w:rStyle w:val="Chara"/>
          <w:rFonts w:hint="cs"/>
          <w:rtl/>
        </w:rPr>
        <w:t xml:space="preserve"> موارد</w:t>
      </w:r>
      <w:r w:rsidRPr="0042643E">
        <w:rPr>
          <w:rStyle w:val="Chara"/>
          <w:rFonts w:hint="cs"/>
          <w:rtl/>
        </w:rPr>
        <w:t xml:space="preserve"> پذیرش گواهی ابوهریره از سوی عمر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موردی است که احمد و مسلم در روایتشان برای حادثه طلب گواهی حسان از ابوهریره آن را نقل کرده‌‌اند و آن چنین بود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عمر بر حسان عبور کرد در حالی‌که او در مسجد شعر می‌سرود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عمر بر او انتقاد کرد. در پاسخ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من در این مسجد شعر می‌سرودم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حالی‌که بهتر از شما در آن وجود داشت. بعد روی خود را به طرف ابوهریره برگرداند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تو را به خدا سوگند می‌دهم آیا شنیده‌ای که رسول خدا</w:t>
      </w:r>
      <w:r w:rsidR="0037521C" w:rsidRPr="0037521C">
        <w:rPr>
          <w:rFonts w:cs="CTraditional Arabic" w:hint="cs"/>
          <w:rtl/>
          <w:lang w:bidi="fa-IR"/>
        </w:rPr>
        <w:t xml:space="preserve"> ج</w:t>
      </w:r>
      <w:r w:rsidRPr="0042643E">
        <w:rPr>
          <w:rStyle w:val="Chara"/>
          <w:rFonts w:hint="cs"/>
          <w:rtl/>
        </w:rPr>
        <w:t xml:space="preserve"> می‌گفت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به جای من</w:t>
      </w:r>
      <w:r w:rsidR="00824085" w:rsidRPr="0042643E">
        <w:rPr>
          <w:rStyle w:val="Chara"/>
          <w:rFonts w:hint="cs"/>
          <w:rtl/>
        </w:rPr>
        <w:t xml:space="preserve"> آن‌ها </w:t>
      </w:r>
      <w:r w:rsidR="009B54AF" w:rsidRPr="0042643E">
        <w:rPr>
          <w:rStyle w:val="Chara"/>
          <w:rFonts w:hint="cs"/>
          <w:rtl/>
        </w:rPr>
        <w:t>(</w:t>
      </w:r>
      <w:r w:rsidR="00B80758" w:rsidRPr="0042643E">
        <w:rPr>
          <w:rStyle w:val="Chara"/>
          <w:rFonts w:hint="cs"/>
          <w:rtl/>
        </w:rPr>
        <w:t>مشرکان</w:t>
      </w:r>
      <w:r w:rsidR="009B54AF" w:rsidRPr="0042643E">
        <w:rPr>
          <w:rStyle w:val="Chara"/>
          <w:rFonts w:hint="cs"/>
          <w:rtl/>
        </w:rPr>
        <w:t>)</w:t>
      </w:r>
      <w:r w:rsidR="00441B44" w:rsidRPr="0042643E">
        <w:rPr>
          <w:rStyle w:val="Chara"/>
          <w:rFonts w:hint="cs"/>
          <w:rtl/>
        </w:rPr>
        <w:t xml:space="preserve"> </w:t>
      </w:r>
      <w:r w:rsidRPr="0042643E">
        <w:rPr>
          <w:rStyle w:val="Chara"/>
          <w:rFonts w:hint="cs"/>
          <w:rtl/>
        </w:rPr>
        <w:t>را پاسخ بده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w:t>
      </w:r>
      <w:r w:rsidR="00B80758" w:rsidRPr="0042643E">
        <w:rPr>
          <w:rStyle w:val="Chara"/>
          <w:rFonts w:hint="cs"/>
          <w:rtl/>
        </w:rPr>
        <w:t>برای من دعا کرد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پروردگارا</w:t>
      </w:r>
      <w:r w:rsidR="00FC0182" w:rsidRPr="0042643E">
        <w:rPr>
          <w:rStyle w:val="Chara"/>
          <w:rFonts w:hint="cs"/>
          <w:rtl/>
        </w:rPr>
        <w:t xml:space="preserve"> او را</w:t>
      </w:r>
      <w:r w:rsidR="00441B44" w:rsidRPr="0042643E">
        <w:rPr>
          <w:rStyle w:val="Chara"/>
          <w:rFonts w:hint="cs"/>
          <w:rtl/>
        </w:rPr>
        <w:t xml:space="preserve"> </w:t>
      </w:r>
      <w:r w:rsidRPr="0042643E">
        <w:rPr>
          <w:rStyle w:val="Chara"/>
          <w:rFonts w:hint="cs"/>
          <w:rtl/>
        </w:rPr>
        <w:t>به واسطه‌ی روح القدس تایید کن. ابوهریره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خدایا گواه باش که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بلی.</w:t>
      </w:r>
      <w:r w:rsidR="00FC0182" w:rsidRPr="0042643E">
        <w:rPr>
          <w:rStyle w:val="Chara"/>
          <w:rFonts w:hint="cs"/>
          <w:rtl/>
        </w:rPr>
        <w:t xml:space="preserve"> راست</w:t>
      </w:r>
      <w:r w:rsidR="008019EA" w:rsidRPr="0042643E">
        <w:rPr>
          <w:rStyle w:val="Chara"/>
          <w:rFonts w:hint="cs"/>
          <w:rtl/>
        </w:rPr>
        <w:t xml:space="preserve"> می‌</w:t>
      </w:r>
      <w:r w:rsidR="00FC0182" w:rsidRPr="0042643E">
        <w:rPr>
          <w:rStyle w:val="Chara"/>
          <w:rFonts w:hint="cs"/>
          <w:rtl/>
        </w:rPr>
        <w:t>گو</w:t>
      </w:r>
      <w:r w:rsidR="007022EE" w:rsidRPr="0042643E">
        <w:rPr>
          <w:rStyle w:val="Chara"/>
          <w:rFonts w:hint="cs"/>
          <w:rtl/>
        </w:rPr>
        <w:t>ئی</w:t>
      </w:r>
      <w:r w:rsidR="00D76923" w:rsidRPr="0042643E">
        <w:rPr>
          <w:rStyle w:val="Chara"/>
          <w:rFonts w:hint="cs"/>
          <w:vertAlign w:val="superscript"/>
          <w:rtl/>
        </w:rPr>
        <w:t>(</w:t>
      </w:r>
      <w:r w:rsidR="00D76923" w:rsidRPr="0042643E">
        <w:rPr>
          <w:rStyle w:val="Chara"/>
          <w:vertAlign w:val="superscript"/>
          <w:rtl/>
        </w:rPr>
        <w:footnoteReference w:id="245"/>
      </w:r>
      <w:r w:rsidR="00D76923" w:rsidRPr="0042643E">
        <w:rPr>
          <w:rStyle w:val="Chara"/>
          <w:rFonts w:hint="cs"/>
          <w:vertAlign w:val="superscript"/>
          <w:rtl/>
        </w:rPr>
        <w:t>)</w:t>
      </w:r>
      <w:r w:rsidR="0080133A" w:rsidRPr="0042643E">
        <w:rPr>
          <w:rStyle w:val="Chara"/>
          <w:rFonts w:hint="cs"/>
          <w:rtl/>
        </w:rPr>
        <w:t xml:space="preserve"> </w:t>
      </w:r>
      <w:r w:rsidRPr="0042643E">
        <w:rPr>
          <w:rStyle w:val="Chara"/>
          <w:rFonts w:hint="cs"/>
          <w:rtl/>
        </w:rPr>
        <w:t xml:space="preserve">سکوت عمر دلیلی بر قبول گواهی ابوهریره تلقی می‌شود. </w:t>
      </w:r>
    </w:p>
    <w:p w:rsidR="00FB30AD" w:rsidRPr="0042643E" w:rsidRDefault="00FB30AD" w:rsidP="00123301">
      <w:pPr>
        <w:pStyle w:val="Char0"/>
        <w:bidi/>
        <w:ind w:firstLine="284"/>
        <w:rPr>
          <w:rStyle w:val="Chara"/>
          <w:rtl/>
        </w:rPr>
      </w:pPr>
      <w:r w:rsidRPr="0042643E">
        <w:rPr>
          <w:rStyle w:val="Chara"/>
          <w:rFonts w:hint="cs"/>
          <w:rtl/>
        </w:rPr>
        <w:t>بخاری نیز از وی نقل کرده که زنی را نزد عمر آوردند که خال کوبی می‌کرد. بر خاست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به خدایتان سوگند می‌دهم بگویید که چه کسی در مورد خال‌کوبی چیزی از رسول خدا</w:t>
      </w:r>
      <w:r w:rsidR="0037521C" w:rsidRPr="0037521C">
        <w:rPr>
          <w:rFonts w:cs="CTraditional Arabic" w:hint="cs"/>
          <w:rtl/>
          <w:lang w:bidi="fa-IR"/>
        </w:rPr>
        <w:t xml:space="preserve"> ج</w:t>
      </w:r>
      <w:r w:rsidRPr="0042643E">
        <w:rPr>
          <w:rStyle w:val="Chara"/>
          <w:rFonts w:hint="cs"/>
          <w:rtl/>
        </w:rPr>
        <w:t xml:space="preserve"> شنیده است؟ </w:t>
      </w:r>
    </w:p>
    <w:p w:rsidR="00FB30AD" w:rsidRPr="0042643E" w:rsidRDefault="00FB30AD" w:rsidP="00123301">
      <w:pPr>
        <w:pStyle w:val="Char0"/>
        <w:bidi/>
        <w:ind w:firstLine="284"/>
        <w:rPr>
          <w:rStyle w:val="Chara"/>
          <w:rtl/>
        </w:rPr>
      </w:pPr>
      <w:r w:rsidRPr="0042643E">
        <w:rPr>
          <w:rStyle w:val="Chara"/>
          <w:rFonts w:hint="cs"/>
          <w:rtl/>
        </w:rPr>
        <w:t>ابوهریره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برخاستم و گفتم ای امیرالمومنین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من شنیده‌ام.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چه چیزی را شنیده‌ای؟ گفت</w:t>
      </w:r>
      <w:r w:rsidR="00A1692D" w:rsidRPr="0042643E">
        <w:rPr>
          <w:rStyle w:val="Chara"/>
          <w:rFonts w:hint="cs"/>
          <w:rtl/>
        </w:rPr>
        <w:t>:</w:t>
      </w:r>
      <w:r w:rsidR="003151F5" w:rsidRPr="0042643E">
        <w:rPr>
          <w:rStyle w:val="Chara"/>
          <w:rFonts w:hint="cs"/>
          <w:rtl/>
        </w:rPr>
        <w:t xml:space="preserve"> </w:t>
      </w:r>
      <w:r w:rsidR="00191619" w:rsidRPr="00123301">
        <w:rPr>
          <w:rStyle w:val="Char6"/>
          <w:rtl/>
        </w:rPr>
        <w:t>«</w:t>
      </w:r>
      <w:r w:rsidR="009B54AF" w:rsidRPr="00123301">
        <w:rPr>
          <w:rStyle w:val="Char6"/>
          <w:rFonts w:hint="cs"/>
          <w:rtl/>
        </w:rPr>
        <w:t>لا</w:t>
      </w:r>
      <w:r w:rsidR="00191619" w:rsidRPr="00123301">
        <w:rPr>
          <w:rStyle w:val="Char6"/>
          <w:rFonts w:hint="cs"/>
          <w:rtl/>
        </w:rPr>
        <w:t xml:space="preserve"> </w:t>
      </w:r>
      <w:r w:rsidR="009B54AF" w:rsidRPr="00123301">
        <w:rPr>
          <w:rStyle w:val="Char6"/>
          <w:rFonts w:hint="cs"/>
          <w:rtl/>
        </w:rPr>
        <w:t>تشمن ولا تستوشمن</w:t>
      </w:r>
      <w:r w:rsidR="00191619" w:rsidRPr="00123301">
        <w:rPr>
          <w:rStyle w:val="Char6"/>
          <w:rtl/>
        </w:rPr>
        <w:t>»</w:t>
      </w:r>
      <w:r w:rsidRPr="0042643E">
        <w:rPr>
          <w:rStyle w:val="Chara"/>
          <w:rFonts w:hint="cs"/>
          <w:rtl/>
        </w:rPr>
        <w:t xml:space="preserve"> از رسول خدا</w:t>
      </w:r>
      <w:r w:rsidR="0037521C" w:rsidRPr="0037521C">
        <w:rPr>
          <w:rFonts w:cs="CTraditional Arabic" w:hint="cs"/>
          <w:rtl/>
          <w:lang w:bidi="fa-IR"/>
        </w:rPr>
        <w:t xml:space="preserve"> ج</w:t>
      </w:r>
      <w:r w:rsidRPr="0042643E">
        <w:rPr>
          <w:rStyle w:val="Chara"/>
          <w:rFonts w:hint="cs"/>
          <w:rtl/>
        </w:rPr>
        <w:t xml:space="preserve"> شنیدم می‌فرمود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دیگران را خالکوبی مکن و آن را از دیگران در حق خود مپذیر</w:t>
      </w:r>
      <w:r w:rsidR="00D76923" w:rsidRPr="0042643E">
        <w:rPr>
          <w:rStyle w:val="Chara"/>
          <w:rFonts w:hint="cs"/>
          <w:vertAlign w:val="superscript"/>
          <w:rtl/>
        </w:rPr>
        <w:t>(</w:t>
      </w:r>
      <w:r w:rsidR="00D76923" w:rsidRPr="0042643E">
        <w:rPr>
          <w:rStyle w:val="Chara"/>
          <w:vertAlign w:val="superscript"/>
          <w:rtl/>
        </w:rPr>
        <w:footnoteReference w:id="246"/>
      </w:r>
      <w:r w:rsidR="00D76923" w:rsidRPr="0042643E">
        <w:rPr>
          <w:rStyle w:val="Chara"/>
          <w:rFonts w:hint="cs"/>
          <w:vertAlign w:val="superscript"/>
          <w:rtl/>
        </w:rPr>
        <w:t>)</w:t>
      </w:r>
      <w:r w:rsidRPr="0042643E">
        <w:rPr>
          <w:rStyle w:val="Chara"/>
          <w:rFonts w:hint="cs"/>
          <w:rtl/>
        </w:rPr>
        <w:t>.</w:t>
      </w:r>
    </w:p>
    <w:p w:rsidR="00C07547" w:rsidRPr="0042643E" w:rsidRDefault="00C07547" w:rsidP="00123301">
      <w:pPr>
        <w:pStyle w:val="Char0"/>
        <w:bidi/>
        <w:ind w:firstLine="284"/>
        <w:rPr>
          <w:rStyle w:val="Chara"/>
          <w:rtl/>
        </w:rPr>
      </w:pPr>
    </w:p>
    <w:p w:rsidR="00FB30AD" w:rsidRPr="00123301" w:rsidRDefault="00FB30AD" w:rsidP="00123301">
      <w:pPr>
        <w:pStyle w:val="ac"/>
        <w:rPr>
          <w:rtl/>
        </w:rPr>
      </w:pPr>
      <w:bookmarkStart w:id="305" w:name="_Toc331527532"/>
      <w:bookmarkStart w:id="306" w:name="_Toc431412552"/>
      <w:bookmarkStart w:id="307" w:name="_Toc172970443"/>
      <w:bookmarkStart w:id="308" w:name="_Toc174252461"/>
      <w:bookmarkStart w:id="309" w:name="_Toc176264226"/>
      <w:bookmarkStart w:id="310" w:name="_Toc176264673"/>
      <w:r w:rsidRPr="00123301">
        <w:rPr>
          <w:rFonts w:hint="cs"/>
          <w:rtl/>
        </w:rPr>
        <w:t>مجالست او با ابن عباس و پذیرش ابن عباس مخالفت او با خود را و پیرویش از قول او</w:t>
      </w:r>
      <w:r w:rsidR="00A1692D" w:rsidRPr="00123301">
        <w:rPr>
          <w:rFonts w:hint="cs"/>
          <w:rtl/>
        </w:rPr>
        <w:t>:</w:t>
      </w:r>
      <w:bookmarkEnd w:id="305"/>
      <w:bookmarkEnd w:id="306"/>
      <w:r w:rsidR="00A1692D" w:rsidRPr="00123301">
        <w:rPr>
          <w:rFonts w:hint="cs"/>
          <w:rtl/>
        </w:rPr>
        <w:t xml:space="preserve"> </w:t>
      </w:r>
      <w:bookmarkEnd w:id="307"/>
      <w:bookmarkEnd w:id="308"/>
      <w:bookmarkEnd w:id="309"/>
      <w:bookmarkEnd w:id="310"/>
    </w:p>
    <w:p w:rsidR="00FB30AD" w:rsidRPr="0042643E" w:rsidRDefault="00FB30AD" w:rsidP="00123301">
      <w:pPr>
        <w:pStyle w:val="Char0"/>
        <w:bidi/>
        <w:ind w:firstLine="284"/>
        <w:rPr>
          <w:rStyle w:val="Chara"/>
          <w:rtl/>
        </w:rPr>
      </w:pPr>
      <w:r w:rsidRPr="0042643E">
        <w:rPr>
          <w:rStyle w:val="Chara"/>
          <w:rFonts w:hint="cs"/>
          <w:rtl/>
        </w:rPr>
        <w:t>ابوهریره در حضور ابن عباس مخالف</w:t>
      </w:r>
      <w:r w:rsidR="00441B44" w:rsidRPr="0042643E">
        <w:rPr>
          <w:rStyle w:val="Chara"/>
          <w:rFonts w:hint="cs"/>
          <w:rtl/>
        </w:rPr>
        <w:t xml:space="preserve"> </w:t>
      </w:r>
      <w:r w:rsidR="007022EE" w:rsidRPr="0042643E">
        <w:rPr>
          <w:rStyle w:val="Chara"/>
          <w:rFonts w:hint="cs"/>
          <w:rtl/>
        </w:rPr>
        <w:t xml:space="preserve">رأی </w:t>
      </w:r>
      <w:r w:rsidRPr="0042643E">
        <w:rPr>
          <w:rStyle w:val="Chara"/>
          <w:rFonts w:hint="cs"/>
          <w:rtl/>
        </w:rPr>
        <w:t>او فتوا صادر کرد. اگر چنان‌چه افراد جاهل توصیف می‌کنند</w:t>
      </w:r>
      <w:r w:rsidR="00824085" w:rsidRPr="0042643E">
        <w:rPr>
          <w:rStyle w:val="Chara"/>
          <w:rFonts w:hint="cs"/>
          <w:rtl/>
        </w:rPr>
        <w:t xml:space="preserve">، </w:t>
      </w:r>
      <w:r w:rsidRPr="0042643E">
        <w:rPr>
          <w:rStyle w:val="Chara"/>
          <w:rFonts w:hint="cs"/>
          <w:rtl/>
        </w:rPr>
        <w:t>‌ابن عباس از فتوای او راضی نمی‌بود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او را از آن منع می‌کرد و </w:t>
      </w:r>
      <w:r w:rsidR="00857856" w:rsidRPr="0042643E">
        <w:rPr>
          <w:rStyle w:val="Chara"/>
          <w:rFonts w:hint="cs"/>
          <w:rtl/>
        </w:rPr>
        <w:t>و نیز کسی که طلب فتوا کرده بود</w:t>
      </w:r>
      <w:r w:rsidRPr="0042643E">
        <w:rPr>
          <w:rStyle w:val="Chara"/>
          <w:rFonts w:hint="cs"/>
          <w:rtl/>
        </w:rPr>
        <w:t xml:space="preserve"> را از قبول فتوای او منع می‌کرد.</w:t>
      </w:r>
    </w:p>
    <w:p w:rsidR="00FB30AD" w:rsidRPr="004F5271" w:rsidRDefault="00FB30AD" w:rsidP="00123301">
      <w:pPr>
        <w:pStyle w:val="Char0"/>
        <w:bidi/>
        <w:ind w:firstLine="284"/>
        <w:rPr>
          <w:rStyle w:val="Chard"/>
          <w:rtl/>
        </w:rPr>
      </w:pPr>
      <w:r w:rsidRPr="0042643E">
        <w:rPr>
          <w:rStyle w:val="Chara"/>
          <w:rFonts w:hint="cs"/>
          <w:rtl/>
        </w:rPr>
        <w:t>بخاری از اب</w:t>
      </w:r>
      <w:r w:rsidR="007022EE" w:rsidRPr="0042643E">
        <w:rPr>
          <w:rStyle w:val="Chara"/>
          <w:rFonts w:hint="cs"/>
          <w:rtl/>
        </w:rPr>
        <w:t>و</w:t>
      </w:r>
      <w:r w:rsidRPr="0042643E">
        <w:rPr>
          <w:rStyle w:val="Chara"/>
          <w:rFonts w:hint="cs"/>
          <w:rtl/>
        </w:rPr>
        <w:t xml:space="preserve"> سلمه</w:t>
      </w:r>
      <w:r w:rsidR="009B54AF" w:rsidRPr="0042643E">
        <w:rPr>
          <w:rStyle w:val="Chara"/>
          <w:rFonts w:hint="cs"/>
          <w:rtl/>
        </w:rPr>
        <w:t>‌ی</w:t>
      </w:r>
      <w:r w:rsidRPr="0042643E">
        <w:rPr>
          <w:rStyle w:val="Chara"/>
          <w:rFonts w:hint="cs"/>
          <w:rtl/>
        </w:rPr>
        <w:t xml:space="preserve"> پسر عبدالرحمن پسر عوف </w:t>
      </w:r>
      <w:r w:rsidR="0094155A" w:rsidRPr="0042643E">
        <w:rPr>
          <w:rStyle w:val="Chara"/>
          <w:rFonts w:hint="cs"/>
          <w:rtl/>
        </w:rPr>
        <w:t xml:space="preserve">روایت </w:t>
      </w:r>
      <w:r w:rsidRPr="0042643E">
        <w:rPr>
          <w:rStyle w:val="Chara"/>
          <w:rFonts w:hint="cs"/>
          <w:rtl/>
        </w:rPr>
        <w:t>کرده و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مردی نزد ابن عباس آمد. ابوهریره نیز در کنار وی نشسته بود. آن مرد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در مورد</w:t>
      </w:r>
      <w:r w:rsidR="0094155A" w:rsidRPr="0042643E">
        <w:rPr>
          <w:rStyle w:val="Chara"/>
          <w:rFonts w:hint="cs"/>
          <w:rtl/>
        </w:rPr>
        <w:t xml:space="preserve"> </w:t>
      </w:r>
      <w:r w:rsidRPr="0042643E">
        <w:rPr>
          <w:rStyle w:val="Chara"/>
          <w:rFonts w:hint="cs"/>
          <w:rtl/>
        </w:rPr>
        <w:t>زنی که چهل شب بعد از مرگ شوهرش بچه‌ای به دنیا آورده برایم فتوا صادر کن. ابن عباس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از میان دو ملهتی که برایش قرار د</w:t>
      </w:r>
      <w:r w:rsidR="00AA2C16" w:rsidRPr="0042643E">
        <w:rPr>
          <w:rStyle w:val="Chara"/>
          <w:rFonts w:hint="cs"/>
          <w:rtl/>
        </w:rPr>
        <w:t>ا</w:t>
      </w:r>
      <w:r w:rsidRPr="0042643E">
        <w:rPr>
          <w:rStyle w:val="Chara"/>
          <w:rFonts w:hint="cs"/>
          <w:rtl/>
        </w:rPr>
        <w:t>ده شده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هر کدام دیرتر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عده‌ی او همان است. من هم (ابو سلمه) گفتم</w:t>
      </w:r>
      <w:r w:rsidR="00A1692D" w:rsidRPr="0042643E">
        <w:rPr>
          <w:rStyle w:val="Chara"/>
          <w:rFonts w:hint="cs"/>
          <w:rtl/>
        </w:rPr>
        <w:t>:</w:t>
      </w:r>
      <w:r w:rsidR="003151F5" w:rsidRPr="0042643E">
        <w:rPr>
          <w:rStyle w:val="Chara"/>
          <w:rFonts w:hint="cs"/>
          <w:rtl/>
        </w:rPr>
        <w:t xml:space="preserve"> </w:t>
      </w:r>
      <w:r w:rsidR="00021EEB" w:rsidRPr="0042643E">
        <w:rPr>
          <w:rStyle w:val="Chara"/>
          <w:rFonts w:hint="cs"/>
          <w:rtl/>
        </w:rPr>
        <w:t>خداوند</w:t>
      </w:r>
      <w:r w:rsidR="008019EA" w:rsidRPr="0042643E">
        <w:rPr>
          <w:rStyle w:val="Chara"/>
          <w:rFonts w:hint="cs"/>
          <w:rtl/>
        </w:rPr>
        <w:t xml:space="preserve"> می‌</w:t>
      </w:r>
      <w:r w:rsidR="00021EEB" w:rsidRPr="0042643E">
        <w:rPr>
          <w:rStyle w:val="Chara"/>
          <w:rFonts w:hint="cs"/>
          <w:rtl/>
        </w:rPr>
        <w:t>فرماید</w:t>
      </w:r>
      <w:r w:rsidR="00191619" w:rsidRPr="0042643E">
        <w:rPr>
          <w:rStyle w:val="Chara"/>
          <w:rFonts w:hint="cs"/>
          <w:rtl/>
        </w:rPr>
        <w:t xml:space="preserve"> </w:t>
      </w:r>
      <w:r w:rsidR="00191619" w:rsidRPr="00123301">
        <w:rPr>
          <w:rFonts w:ascii="Traditional Arabic" w:hAnsi="Traditional Arabic" w:cs="Traditional Arabic"/>
          <w:rtl/>
          <w:lang w:bidi="fa-IR"/>
        </w:rPr>
        <w:t>﴿</w:t>
      </w:r>
      <w:r w:rsidR="007B590A" w:rsidRPr="004F5271">
        <w:rPr>
          <w:rStyle w:val="Chard"/>
          <w:rtl/>
        </w:rPr>
        <w:t xml:space="preserve">وَأُوْلَٰتُ </w:t>
      </w:r>
      <w:r w:rsidR="007B590A" w:rsidRPr="004F5271">
        <w:rPr>
          <w:rStyle w:val="Chard"/>
          <w:rFonts w:hint="cs"/>
          <w:rtl/>
        </w:rPr>
        <w:t>ٱلۡأَحۡمَالِ</w:t>
      </w:r>
      <w:r w:rsidR="007B590A" w:rsidRPr="004F5271">
        <w:rPr>
          <w:rStyle w:val="Chard"/>
          <w:rtl/>
        </w:rPr>
        <w:t xml:space="preserve"> أَجَلُهُنَّ أَن يَضَعۡنَ حَمۡلَهُنَّۚ</w:t>
      </w:r>
      <w:r w:rsidR="00191619" w:rsidRPr="00123301">
        <w:rPr>
          <w:rFonts w:ascii="Traditional Arabic" w:hAnsi="Traditional Arabic" w:cs="Traditional Arabic"/>
          <w:rtl/>
          <w:lang w:bidi="fa-IR"/>
        </w:rPr>
        <w:t>﴾</w:t>
      </w:r>
      <w:r w:rsidR="007B590A" w:rsidRPr="0042643E">
        <w:rPr>
          <w:rStyle w:val="Chara"/>
          <w:rFonts w:hint="cs"/>
          <w:rtl/>
        </w:rPr>
        <w:t xml:space="preserve"> </w:t>
      </w:r>
      <w:r w:rsidR="007B590A" w:rsidRPr="006A59D6">
        <w:rPr>
          <w:rStyle w:val="Charc"/>
          <w:rtl/>
        </w:rPr>
        <w:t>[الطلاق: 4]</w:t>
      </w:r>
      <w:r w:rsidR="00021EEB" w:rsidRPr="0042643E">
        <w:rPr>
          <w:rStyle w:val="Chara"/>
          <w:rFonts w:hint="cs"/>
          <w:rtl/>
        </w:rPr>
        <w:t xml:space="preserve"> </w:t>
      </w:r>
      <w:r w:rsidRPr="0042643E">
        <w:rPr>
          <w:rStyle w:val="Chara"/>
          <w:rFonts w:hint="cs"/>
          <w:rtl/>
        </w:rPr>
        <w:t>یعنی زنان حامله مدت زمان عده‌شان تا هنگام وضع حمل است. ابوهریره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من</w:t>
      </w:r>
      <w:r w:rsidR="00DA7152" w:rsidRPr="0042643E">
        <w:rPr>
          <w:rStyle w:val="Chara"/>
          <w:rFonts w:hint="cs"/>
          <w:rtl/>
        </w:rPr>
        <w:t xml:space="preserve"> نیز </w:t>
      </w:r>
      <w:r w:rsidRPr="0042643E">
        <w:rPr>
          <w:rStyle w:val="Chara"/>
          <w:rFonts w:hint="cs"/>
          <w:rtl/>
        </w:rPr>
        <w:t>‌هم‌رای برادر زاده‌ام هستم. ابن عباس غلام خویش کریب را به نزد ام سلمه فرستاد تا در این مورد از او سوال کند. ام سلمه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شوهر سبیعه اسلمی کشته 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او هم حامله بود. چهل شب بعد از مرگ او بچه را به دنیا آورد. خواستگاری برایش پیدا شد. رسول خدا</w:t>
      </w:r>
      <w:r w:rsidR="0037521C" w:rsidRPr="0037521C">
        <w:rPr>
          <w:rFonts w:cs="CTraditional Arabic" w:hint="cs"/>
          <w:rtl/>
          <w:lang w:bidi="fa-IR"/>
        </w:rPr>
        <w:t xml:space="preserve"> ج</w:t>
      </w:r>
      <w:r w:rsidRPr="0042643E">
        <w:rPr>
          <w:rStyle w:val="Chara"/>
          <w:rFonts w:hint="cs"/>
          <w:rtl/>
        </w:rPr>
        <w:t xml:space="preserve"> او را به عقدش در آورد. ابوالس</w:t>
      </w:r>
      <w:r w:rsidR="00132ECA" w:rsidRPr="0042643E">
        <w:rPr>
          <w:rStyle w:val="Chara"/>
          <w:rFonts w:hint="cs"/>
          <w:rtl/>
        </w:rPr>
        <w:t>ن</w:t>
      </w:r>
      <w:r w:rsidRPr="0042643E">
        <w:rPr>
          <w:rStyle w:val="Chara"/>
          <w:rFonts w:hint="cs"/>
          <w:rtl/>
        </w:rPr>
        <w:t>ا</w:t>
      </w:r>
      <w:r w:rsidR="00132ECA" w:rsidRPr="0042643E">
        <w:rPr>
          <w:rStyle w:val="Chara"/>
          <w:rFonts w:hint="cs"/>
          <w:rtl/>
        </w:rPr>
        <w:t>ب</w:t>
      </w:r>
      <w:r w:rsidRPr="0042643E">
        <w:rPr>
          <w:rStyle w:val="Chara"/>
          <w:rFonts w:hint="cs"/>
          <w:rtl/>
        </w:rPr>
        <w:t>ل نیز در میان کسانی بود که او را خواستگاری کردند</w:t>
      </w:r>
      <w:r w:rsidR="00964145"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247"/>
      </w:r>
      <w:r w:rsidR="00D76923" w:rsidRPr="0042643E">
        <w:rPr>
          <w:rStyle w:val="Chara"/>
          <w:rFonts w:hint="cs"/>
          <w:vertAlign w:val="superscript"/>
          <w:rtl/>
        </w:rPr>
        <w:t>)</w:t>
      </w:r>
      <w:r w:rsidRPr="0042643E">
        <w:rPr>
          <w:rStyle w:val="Chara"/>
          <w:rFonts w:hint="cs"/>
          <w:rtl/>
        </w:rPr>
        <w:t>. این واقعه دلیل</w:t>
      </w:r>
      <w:r w:rsidR="003531F8" w:rsidRPr="0042643E">
        <w:rPr>
          <w:rStyle w:val="Chara"/>
          <w:rFonts w:hint="cs"/>
          <w:rtl/>
        </w:rPr>
        <w:t xml:space="preserve"> است</w:t>
      </w:r>
      <w:r w:rsidR="00441B44" w:rsidRPr="0042643E">
        <w:rPr>
          <w:rStyle w:val="Chara"/>
          <w:rFonts w:hint="cs"/>
          <w:rtl/>
        </w:rPr>
        <w:t xml:space="preserve"> </w:t>
      </w:r>
      <w:r w:rsidRPr="0042643E">
        <w:rPr>
          <w:rStyle w:val="Chara"/>
          <w:rFonts w:hint="cs"/>
          <w:rtl/>
        </w:rPr>
        <w:t>بر این‌که ابوهریره به نفس خویش اعتماد داشت.</w:t>
      </w:r>
    </w:p>
    <w:p w:rsidR="00FB30AD" w:rsidRPr="00123301" w:rsidRDefault="00FB30AD" w:rsidP="0083777F">
      <w:pPr>
        <w:pStyle w:val="Char0"/>
        <w:bidi/>
        <w:ind w:firstLine="284"/>
        <w:rPr>
          <w:rFonts w:ascii="Times New Roman" w:hAnsi="Times New Roman" w:cs="Times New Roman"/>
          <w:rtl/>
          <w:lang w:bidi="fa-IR"/>
        </w:rPr>
      </w:pPr>
      <w:r w:rsidRPr="0042643E">
        <w:rPr>
          <w:rStyle w:val="Chara"/>
          <w:rFonts w:hint="cs"/>
          <w:rtl/>
        </w:rPr>
        <w:t>از جمله‌ی مسائل دیگر این که</w:t>
      </w:r>
      <w:r w:rsidR="00A1692D" w:rsidRPr="0042643E">
        <w:rPr>
          <w:rStyle w:val="Chara"/>
          <w:rFonts w:hint="cs"/>
          <w:rtl/>
        </w:rPr>
        <w:t xml:space="preserve">: </w:t>
      </w:r>
      <w:r w:rsidR="00964145" w:rsidRPr="00123301">
        <w:rPr>
          <w:rFonts w:ascii="Traditional Arabic" w:hAnsi="Traditional Arabic" w:cs="Traditional Arabic"/>
          <w:rtl/>
          <w:lang w:bidi="fa-IR"/>
        </w:rPr>
        <w:t>«</w:t>
      </w:r>
      <w:r w:rsidRPr="0042643E">
        <w:rPr>
          <w:rStyle w:val="Chara"/>
          <w:rFonts w:hint="cs"/>
          <w:rtl/>
        </w:rPr>
        <w:t>مردی به ابن عباس</w:t>
      </w:r>
      <w:r w:rsidR="005368B0" w:rsidRPr="005368B0">
        <w:rPr>
          <w:rStyle w:val="Chara"/>
          <w:rFonts w:cs="CTraditional Arabic" w:hint="cs"/>
          <w:rtl/>
        </w:rPr>
        <w:t>/</w:t>
      </w:r>
      <w:r w:rsidRPr="0042643E">
        <w:rPr>
          <w:rStyle w:val="Chara"/>
          <w:rFonts w:hint="cs"/>
          <w:rtl/>
        </w:rPr>
        <w:t xml:space="preserve">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من ده عدد از شتران خود را در راه خدا قرار داده‌ام ( به امور جهاد اختصاص داده‌ام) آیا زکات</w:t>
      </w:r>
      <w:r w:rsidR="00824085" w:rsidRPr="0042643E">
        <w:rPr>
          <w:rStyle w:val="Chara"/>
          <w:rFonts w:hint="cs"/>
          <w:rtl/>
        </w:rPr>
        <w:t xml:space="preserve"> آن‌ها </w:t>
      </w:r>
      <w:r w:rsidRPr="0042643E">
        <w:rPr>
          <w:rStyle w:val="Chara"/>
          <w:rFonts w:hint="cs"/>
          <w:rtl/>
        </w:rPr>
        <w:t>بر من واجب است؟ ابن عباس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ابو</w:t>
      </w:r>
      <w:r w:rsidR="00857856" w:rsidRPr="0042643E">
        <w:rPr>
          <w:rStyle w:val="Chara"/>
          <w:rFonts w:hint="cs"/>
          <w:rtl/>
        </w:rPr>
        <w:t>هریره در این سوال معضل و مشکلی ا</w:t>
      </w:r>
      <w:r w:rsidRPr="0042643E">
        <w:rPr>
          <w:rStyle w:val="Chara"/>
          <w:rFonts w:hint="cs"/>
          <w:rtl/>
        </w:rPr>
        <w:t>ست که کم</w:t>
      </w:r>
      <w:r w:rsidR="00A05668" w:rsidRPr="0042643E">
        <w:rPr>
          <w:rStyle w:val="Chara"/>
          <w:rFonts w:hint="cs"/>
          <w:rtl/>
        </w:rPr>
        <w:t xml:space="preserve"> </w:t>
      </w:r>
      <w:r w:rsidR="003531F8" w:rsidRPr="0042643E">
        <w:rPr>
          <w:rStyle w:val="Chara"/>
          <w:rFonts w:hint="cs"/>
          <w:rtl/>
        </w:rPr>
        <w:t>اهمیت</w:t>
      </w:r>
      <w:r w:rsidR="00A05668" w:rsidRPr="0042643E">
        <w:rPr>
          <w:rStyle w:val="Chara"/>
          <w:rFonts w:hint="cs"/>
          <w:rtl/>
        </w:rPr>
        <w:t>‌</w:t>
      </w:r>
      <w:r w:rsidR="003531F8" w:rsidRPr="0042643E">
        <w:rPr>
          <w:rStyle w:val="Chara"/>
          <w:rFonts w:hint="cs"/>
          <w:rtl/>
        </w:rPr>
        <w:t>تر</w:t>
      </w:r>
      <w:r w:rsidRPr="0042643E">
        <w:rPr>
          <w:rStyle w:val="Chara"/>
          <w:rFonts w:hint="cs"/>
          <w:rtl/>
        </w:rPr>
        <w:t xml:space="preserve"> از معضل موجود در خانه‌ی عایشه نمی‌باشد. در مورد آن بگو. ابوهریره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بر خداوند استعانت می‌جویم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زکاتی بر شما نیست. ابن عباس گفت</w:t>
      </w:r>
      <w:r w:rsidR="00A1692D" w:rsidRPr="0042643E">
        <w:rPr>
          <w:rStyle w:val="Chara"/>
          <w:rFonts w:hint="cs"/>
          <w:rtl/>
        </w:rPr>
        <w:t>:</w:t>
      </w:r>
      <w:r w:rsidR="003151F5" w:rsidRPr="0042643E">
        <w:rPr>
          <w:rStyle w:val="Chara"/>
          <w:rFonts w:hint="cs"/>
          <w:rtl/>
        </w:rPr>
        <w:t xml:space="preserve"> </w:t>
      </w:r>
      <w:r w:rsidR="00857856" w:rsidRPr="0042643E">
        <w:rPr>
          <w:rStyle w:val="Chara"/>
          <w:rFonts w:hint="cs"/>
          <w:rtl/>
        </w:rPr>
        <w:t>درست گفتی</w:t>
      </w:r>
      <w:r w:rsidRPr="0042643E">
        <w:rPr>
          <w:rStyle w:val="Chara"/>
          <w:rFonts w:hint="cs"/>
          <w:rtl/>
        </w:rPr>
        <w:t>. چون هر حیوانی که در حمل بار از پشتش استفاده نشود و از شیرش بهره گرفته نشود و از بچه‌اش چیزی عاید انسان نگردد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زکاتی در آن وجود ندارد. عبدال</w:t>
      </w:r>
      <w:r w:rsidR="00857856" w:rsidRPr="0042643E">
        <w:rPr>
          <w:rStyle w:val="Chara"/>
          <w:rFonts w:hint="cs"/>
          <w:rtl/>
        </w:rPr>
        <w:t>ل</w:t>
      </w:r>
      <w:r w:rsidRPr="0042643E">
        <w:rPr>
          <w:rStyle w:val="Chara"/>
          <w:rFonts w:hint="cs"/>
          <w:rtl/>
        </w:rPr>
        <w:t>ه پسر عمر نیز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هر دوی شما</w:t>
      </w:r>
      <w:r w:rsidR="003531F8" w:rsidRPr="0042643E">
        <w:rPr>
          <w:rStyle w:val="Chara"/>
          <w:rFonts w:hint="cs"/>
          <w:rtl/>
        </w:rPr>
        <w:t xml:space="preserve"> به حق</w:t>
      </w:r>
      <w:r w:rsidR="00441B44" w:rsidRPr="0042643E">
        <w:rPr>
          <w:rStyle w:val="Chara"/>
          <w:rFonts w:hint="cs"/>
          <w:rtl/>
        </w:rPr>
        <w:t xml:space="preserve"> </w:t>
      </w:r>
      <w:r w:rsidRPr="0042643E">
        <w:rPr>
          <w:rStyle w:val="Chara"/>
          <w:rFonts w:hint="cs"/>
          <w:rtl/>
        </w:rPr>
        <w:t>مطلب اصابت کردید</w:t>
      </w:r>
      <w:r w:rsidR="00964145" w:rsidRPr="00123301">
        <w:rPr>
          <w:rFonts w:ascii="Traditional Arabic" w:hAnsi="Traditional Arabic" w:cs="Traditional Arabic"/>
          <w:rtl/>
          <w:lang w:bidi="fa-IR"/>
        </w:rPr>
        <w:t>»</w:t>
      </w:r>
      <w:r w:rsidR="00D76923" w:rsidRPr="0042643E">
        <w:rPr>
          <w:rStyle w:val="Chara"/>
          <w:rFonts w:hint="cs"/>
          <w:vertAlign w:val="superscript"/>
          <w:rtl/>
        </w:rPr>
        <w:t>(</w:t>
      </w:r>
      <w:r w:rsidR="00D76923" w:rsidRPr="0042643E">
        <w:rPr>
          <w:rStyle w:val="Chara"/>
          <w:vertAlign w:val="superscript"/>
          <w:rtl/>
        </w:rPr>
        <w:footnoteReference w:id="248"/>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و از جمله</w:t>
      </w:r>
      <w:r w:rsidR="00A1692D" w:rsidRPr="0042643E">
        <w:rPr>
          <w:rStyle w:val="Chara"/>
          <w:rFonts w:hint="cs"/>
          <w:rtl/>
        </w:rPr>
        <w:t xml:space="preserve">: </w:t>
      </w:r>
      <w:r w:rsidR="00964145" w:rsidRPr="00123301">
        <w:rPr>
          <w:rFonts w:ascii="Traditional Arabic" w:hAnsi="Traditional Arabic" w:cs="Traditional Arabic"/>
          <w:rtl/>
        </w:rPr>
        <w:t>«</w:t>
      </w:r>
      <w:r w:rsidRPr="0042643E">
        <w:rPr>
          <w:rStyle w:val="Chara"/>
          <w:rFonts w:hint="cs"/>
          <w:rtl/>
        </w:rPr>
        <w:t>ابن عباس در مسئله‌ای از مسائل نماز از ابوهریره فتوا طلب کرد و از فتوایش پیروی نمود</w:t>
      </w:r>
      <w:r w:rsidR="00964145" w:rsidRPr="00123301">
        <w:rPr>
          <w:rFonts w:ascii="Traditional Arabic" w:hAnsi="Traditional Arabic" w:cs="Traditional Arabic"/>
          <w:rtl/>
        </w:rPr>
        <w:t>»</w:t>
      </w:r>
      <w:r w:rsidR="00D76923" w:rsidRPr="0042643E">
        <w:rPr>
          <w:rStyle w:val="Chara"/>
          <w:rFonts w:hint="cs"/>
          <w:vertAlign w:val="superscript"/>
          <w:rtl/>
        </w:rPr>
        <w:t>(</w:t>
      </w:r>
      <w:r w:rsidR="00D76923" w:rsidRPr="0042643E">
        <w:rPr>
          <w:rStyle w:val="Chara"/>
          <w:vertAlign w:val="superscript"/>
          <w:rtl/>
        </w:rPr>
        <w:footnoteReference w:id="249"/>
      </w:r>
      <w:r w:rsidR="00D76923" w:rsidRPr="0042643E">
        <w:rPr>
          <w:rStyle w:val="Chara"/>
          <w:rFonts w:hint="cs"/>
          <w:vertAlign w:val="superscript"/>
          <w:rtl/>
        </w:rPr>
        <w:t>)</w:t>
      </w:r>
      <w:r w:rsidRPr="0042643E">
        <w:rPr>
          <w:rStyle w:val="Chara"/>
          <w:rFonts w:hint="cs"/>
          <w:rtl/>
        </w:rPr>
        <w:t>.</w:t>
      </w:r>
    </w:p>
    <w:p w:rsidR="00FB30AD" w:rsidRPr="00123301" w:rsidRDefault="00FB30AD" w:rsidP="00123301">
      <w:pPr>
        <w:pStyle w:val="ac"/>
        <w:rPr>
          <w:rtl/>
        </w:rPr>
      </w:pPr>
      <w:bookmarkStart w:id="311" w:name="_Toc331527533"/>
      <w:bookmarkStart w:id="312" w:name="_Toc431412553"/>
      <w:bookmarkStart w:id="313" w:name="_Toc172970444"/>
      <w:bookmarkStart w:id="314" w:name="_Toc174252462"/>
      <w:bookmarkStart w:id="315" w:name="_Toc176264227"/>
      <w:bookmarkStart w:id="316" w:name="_Toc176264674"/>
      <w:r w:rsidRPr="00123301">
        <w:rPr>
          <w:rFonts w:hint="cs"/>
          <w:rtl/>
        </w:rPr>
        <w:t>ابوهریره و ابن عباس به عنوان دو دوست</w:t>
      </w:r>
      <w:r w:rsidR="00A1692D" w:rsidRPr="00123301">
        <w:rPr>
          <w:rFonts w:hint="cs"/>
          <w:rtl/>
        </w:rPr>
        <w:t>:</w:t>
      </w:r>
      <w:bookmarkEnd w:id="311"/>
      <w:bookmarkEnd w:id="312"/>
      <w:r w:rsidR="00A1692D" w:rsidRPr="00123301">
        <w:rPr>
          <w:rFonts w:hint="cs"/>
          <w:rtl/>
        </w:rPr>
        <w:t xml:space="preserve"> </w:t>
      </w:r>
      <w:bookmarkEnd w:id="313"/>
      <w:bookmarkEnd w:id="314"/>
      <w:bookmarkEnd w:id="315"/>
      <w:bookmarkEnd w:id="316"/>
    </w:p>
    <w:p w:rsidR="00290CA9" w:rsidRPr="0042643E" w:rsidRDefault="00FB30AD" w:rsidP="00123301">
      <w:pPr>
        <w:pStyle w:val="Char0"/>
        <w:bidi/>
        <w:ind w:firstLine="284"/>
        <w:rPr>
          <w:rStyle w:val="Chara"/>
          <w:rtl/>
        </w:rPr>
      </w:pPr>
      <w:r w:rsidRPr="0042643E">
        <w:rPr>
          <w:rStyle w:val="Chara"/>
          <w:rFonts w:hint="cs"/>
          <w:rtl/>
        </w:rPr>
        <w:t>ابوهریره دوست ابن عباس بود. با هم می‌نشستند و می‌خوردند. یکی از تابعین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ابن عباس و ابوهریره را دیدم که منتظر پخته شدن بزغاله‌ای بودند که مشترکا در تنور انداخته بودند. ابن عباس گفت آن را برای ما از تنور بیرون آورید تا</w:t>
      </w:r>
      <w:r w:rsidR="0019456E" w:rsidRPr="0042643E">
        <w:rPr>
          <w:rStyle w:val="Chara"/>
          <w:rFonts w:hint="cs"/>
          <w:rtl/>
        </w:rPr>
        <w:t xml:space="preserve"> باعث به فساد </w:t>
      </w:r>
      <w:r w:rsidR="00E4354C" w:rsidRPr="0042643E">
        <w:rPr>
          <w:rStyle w:val="Chara"/>
          <w:rFonts w:hint="cs"/>
          <w:rtl/>
        </w:rPr>
        <w:t>کشیده شدن نمازمان نشود</w:t>
      </w:r>
      <w:r w:rsidR="00191619" w:rsidRPr="0042643E">
        <w:rPr>
          <w:rStyle w:val="Chara"/>
          <w:rFonts w:hint="cs"/>
          <w:rtl/>
        </w:rPr>
        <w:t>.</w:t>
      </w:r>
      <w:r w:rsidRPr="0042643E">
        <w:rPr>
          <w:rStyle w:val="Chara"/>
          <w:rFonts w:hint="cs"/>
          <w:rtl/>
        </w:rPr>
        <w:t xml:space="preserve"> آن را بیرون آوردند و با هم از آن خوردند</w:t>
      </w:r>
      <w:r w:rsidR="00D76923" w:rsidRPr="0042643E">
        <w:rPr>
          <w:rStyle w:val="Chara"/>
          <w:rFonts w:hint="cs"/>
          <w:vertAlign w:val="superscript"/>
          <w:rtl/>
        </w:rPr>
        <w:t>(</w:t>
      </w:r>
      <w:r w:rsidR="00D76923" w:rsidRPr="0042643E">
        <w:rPr>
          <w:rStyle w:val="Chara"/>
          <w:vertAlign w:val="superscript"/>
          <w:rtl/>
        </w:rPr>
        <w:footnoteReference w:id="250"/>
      </w:r>
      <w:r w:rsidR="00D76923" w:rsidRPr="0042643E">
        <w:rPr>
          <w:rStyle w:val="Chara"/>
          <w:rFonts w:hint="cs"/>
          <w:vertAlign w:val="superscript"/>
          <w:rtl/>
        </w:rPr>
        <w:t>)</w:t>
      </w:r>
      <w:r w:rsidRPr="0042643E">
        <w:rPr>
          <w:rStyle w:val="Chara"/>
          <w:rFonts w:hint="cs"/>
          <w:rtl/>
        </w:rPr>
        <w:t>.</w:t>
      </w:r>
      <w:r w:rsidR="0080133A" w:rsidRPr="0042643E">
        <w:rPr>
          <w:rStyle w:val="Chara"/>
          <w:rFonts w:hint="cs"/>
          <w:rtl/>
        </w:rPr>
        <w:t xml:space="preserve"> </w:t>
      </w:r>
      <w:r w:rsidRPr="0042643E">
        <w:rPr>
          <w:rStyle w:val="Chara"/>
          <w:rFonts w:hint="cs"/>
          <w:rtl/>
        </w:rPr>
        <w:t>این واقعه بر دوستی و حب متبادل میان</w:t>
      </w:r>
      <w:r w:rsidR="00824085" w:rsidRPr="0042643E">
        <w:rPr>
          <w:rStyle w:val="Chara"/>
          <w:rFonts w:hint="cs"/>
          <w:rtl/>
        </w:rPr>
        <w:t xml:space="preserve"> آن‌ها </w:t>
      </w:r>
      <w:r w:rsidRPr="0042643E">
        <w:rPr>
          <w:rStyle w:val="Chara"/>
          <w:rFonts w:hint="cs"/>
          <w:rtl/>
        </w:rPr>
        <w:t>دلالت می‌ورزد.</w:t>
      </w:r>
    </w:p>
    <w:p w:rsidR="00FB30AD" w:rsidRPr="00123301" w:rsidRDefault="00FB30AD" w:rsidP="00123301">
      <w:pPr>
        <w:pStyle w:val="ac"/>
        <w:rPr>
          <w:rtl/>
        </w:rPr>
      </w:pPr>
      <w:bookmarkStart w:id="317" w:name="_Toc331527534"/>
      <w:bookmarkStart w:id="318" w:name="_Toc431412554"/>
      <w:bookmarkStart w:id="319" w:name="_Toc172970445"/>
      <w:bookmarkStart w:id="320" w:name="_Toc174252463"/>
      <w:bookmarkStart w:id="321" w:name="_Toc176264228"/>
      <w:bookmarkStart w:id="322" w:name="_Toc176264675"/>
      <w:r w:rsidRPr="00123301">
        <w:rPr>
          <w:rFonts w:hint="cs"/>
          <w:rtl/>
        </w:rPr>
        <w:t xml:space="preserve">ابن عباس از ابوهریره روایت می‌کند و بدین وسیله او را </w:t>
      </w:r>
      <w:r w:rsidR="00C05085" w:rsidRPr="00123301">
        <w:rPr>
          <w:rFonts w:hint="cs"/>
          <w:rtl/>
        </w:rPr>
        <w:t>تأیید</w:t>
      </w:r>
      <w:r w:rsidRPr="00123301">
        <w:rPr>
          <w:rFonts w:hint="cs"/>
          <w:rtl/>
        </w:rPr>
        <w:t xml:space="preserve"> می‌نماید</w:t>
      </w:r>
      <w:r w:rsidR="00A1692D" w:rsidRPr="00123301">
        <w:rPr>
          <w:rFonts w:hint="cs"/>
          <w:rtl/>
        </w:rPr>
        <w:t>:</w:t>
      </w:r>
      <w:bookmarkEnd w:id="317"/>
      <w:bookmarkEnd w:id="318"/>
      <w:r w:rsidR="00A1692D" w:rsidRPr="00123301">
        <w:rPr>
          <w:rFonts w:hint="cs"/>
          <w:rtl/>
        </w:rPr>
        <w:t xml:space="preserve"> </w:t>
      </w:r>
      <w:bookmarkEnd w:id="319"/>
      <w:bookmarkEnd w:id="320"/>
      <w:bookmarkEnd w:id="321"/>
      <w:bookmarkEnd w:id="322"/>
    </w:p>
    <w:p w:rsidR="00FB30AD" w:rsidRPr="0042643E" w:rsidRDefault="00FB30AD" w:rsidP="00123301">
      <w:pPr>
        <w:pStyle w:val="Char0"/>
        <w:bidi/>
        <w:ind w:firstLine="284"/>
        <w:rPr>
          <w:rStyle w:val="Chara"/>
          <w:rtl/>
        </w:rPr>
      </w:pPr>
      <w:r w:rsidRPr="0042643E">
        <w:rPr>
          <w:rStyle w:val="Chara"/>
          <w:rFonts w:hint="cs"/>
          <w:rtl/>
        </w:rPr>
        <w:t>ابن عباس از کانا</w:t>
      </w:r>
      <w:r w:rsidR="00E4354C" w:rsidRPr="0042643E">
        <w:rPr>
          <w:rStyle w:val="Chara"/>
          <w:rFonts w:hint="cs"/>
          <w:rtl/>
        </w:rPr>
        <w:t>ل</w:t>
      </w:r>
      <w:r w:rsidRPr="0042643E">
        <w:rPr>
          <w:rStyle w:val="Chara"/>
          <w:rFonts w:hint="cs"/>
          <w:rtl/>
        </w:rPr>
        <w:t xml:space="preserve"> نقل روایت از ابوهریره </w:t>
      </w:r>
      <w:r w:rsidR="00857856" w:rsidRPr="0042643E">
        <w:rPr>
          <w:rStyle w:val="Chara"/>
          <w:rFonts w:hint="cs"/>
          <w:rtl/>
        </w:rPr>
        <w:t>اطمینان</w:t>
      </w:r>
      <w:r w:rsidRPr="0042643E">
        <w:rPr>
          <w:rStyle w:val="Chara"/>
          <w:rFonts w:hint="cs"/>
          <w:rtl/>
        </w:rPr>
        <w:t xml:space="preserve"> و اعتماد خویش نسبت به او را </w:t>
      </w:r>
      <w:r w:rsidR="004F3103" w:rsidRPr="0042643E">
        <w:rPr>
          <w:rStyle w:val="Chara"/>
          <w:rFonts w:hint="cs"/>
          <w:rtl/>
        </w:rPr>
        <w:t>به اثبات می‌رساند</w:t>
      </w:r>
      <w:r w:rsidRPr="0042643E">
        <w:rPr>
          <w:rStyle w:val="Chara"/>
          <w:rFonts w:hint="cs"/>
          <w:rtl/>
        </w:rPr>
        <w:t xml:space="preserve">. زیرا روایت حدیث از او نهایت </w:t>
      </w:r>
      <w:r w:rsidR="004F3103" w:rsidRPr="0042643E">
        <w:rPr>
          <w:rStyle w:val="Chara"/>
          <w:rFonts w:hint="cs"/>
          <w:rtl/>
        </w:rPr>
        <w:t>تأیید</w:t>
      </w:r>
      <w:r w:rsidRPr="0042643E">
        <w:rPr>
          <w:rStyle w:val="Chara"/>
          <w:rFonts w:hint="cs"/>
          <w:rtl/>
        </w:rPr>
        <w:t xml:space="preserve"> و اعتماد به او است. نمونه‌هایی از روایات او را در صحیح بخاری می‌یابیم و در برخی از</w:t>
      </w:r>
      <w:r w:rsidR="00824085" w:rsidRPr="0042643E">
        <w:rPr>
          <w:rStyle w:val="Chara"/>
          <w:rFonts w:hint="cs"/>
          <w:rtl/>
        </w:rPr>
        <w:t xml:space="preserve"> آن‌ها </w:t>
      </w:r>
      <w:r w:rsidRPr="0042643E">
        <w:rPr>
          <w:rStyle w:val="Chara"/>
          <w:rFonts w:hint="cs"/>
          <w:rtl/>
        </w:rPr>
        <w:t>به اعتمادش نسبت به حدیثی که از او روایت می‌کند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تصریح می‌ورزد و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چیزی را ندیده‌ام که نزدیکتر و شبیه‌تر به </w:t>
      </w:r>
      <w:r w:rsidR="001369C8" w:rsidRPr="0042643E">
        <w:rPr>
          <w:rStyle w:val="Chara"/>
          <w:rFonts w:hint="cs"/>
          <w:rtl/>
        </w:rPr>
        <w:t xml:space="preserve">گناه صغیره </w:t>
      </w:r>
      <w:r w:rsidRPr="0042643E">
        <w:rPr>
          <w:rStyle w:val="Chara"/>
          <w:rFonts w:hint="cs"/>
          <w:rtl/>
        </w:rPr>
        <w:t>باشد از آن‌چه که ابوهریره</w:t>
      </w:r>
      <w:r w:rsidR="0037521C" w:rsidRPr="0037521C">
        <w:rPr>
          <w:rFonts w:cs="CTraditional Arabic" w:hint="cs"/>
          <w:rtl/>
          <w:lang w:bidi="fa-IR"/>
        </w:rPr>
        <w:t>س</w:t>
      </w:r>
      <w:r w:rsidRPr="0042643E">
        <w:rPr>
          <w:rStyle w:val="Chara"/>
          <w:rFonts w:hint="cs"/>
          <w:rtl/>
        </w:rPr>
        <w:t xml:space="preserve"> از رسول خدا</w:t>
      </w:r>
      <w:r w:rsidR="0037521C" w:rsidRPr="0037521C">
        <w:rPr>
          <w:rFonts w:cs="CTraditional Arabic" w:hint="cs"/>
          <w:rtl/>
          <w:lang w:bidi="fa-IR"/>
        </w:rPr>
        <w:t xml:space="preserve"> ج</w:t>
      </w:r>
      <w:r w:rsidRPr="0042643E">
        <w:rPr>
          <w:rStyle w:val="Chara"/>
          <w:rFonts w:hint="cs"/>
          <w:rtl/>
        </w:rPr>
        <w:t xml:space="preserve"> نقل کرده است و آن این‌که خداوند سهمی از </w:t>
      </w:r>
      <w:r w:rsidR="00A00C1C" w:rsidRPr="0042643E">
        <w:rPr>
          <w:rStyle w:val="Chara"/>
          <w:rFonts w:hint="cs"/>
          <w:rtl/>
        </w:rPr>
        <w:t>زنا</w:t>
      </w:r>
      <w:r w:rsidR="00441B44" w:rsidRPr="0042643E">
        <w:rPr>
          <w:rStyle w:val="Chara"/>
          <w:rFonts w:hint="cs"/>
          <w:rtl/>
        </w:rPr>
        <w:t xml:space="preserve"> </w:t>
      </w:r>
      <w:r w:rsidRPr="0042643E">
        <w:rPr>
          <w:rStyle w:val="Chara"/>
          <w:rFonts w:hint="cs"/>
          <w:rtl/>
        </w:rPr>
        <w:t>به طور حتمی بر بنده (بنی آدم) نوشته است که نمی‌تواند</w:t>
      </w:r>
      <w:r w:rsidR="00A00C1C" w:rsidRPr="0042643E">
        <w:rPr>
          <w:rStyle w:val="Chara"/>
          <w:rFonts w:hint="cs"/>
          <w:rtl/>
        </w:rPr>
        <w:t xml:space="preserve"> از آن</w:t>
      </w:r>
      <w:r w:rsidRPr="0042643E">
        <w:rPr>
          <w:rStyle w:val="Chara"/>
          <w:rFonts w:hint="cs"/>
          <w:rtl/>
        </w:rPr>
        <w:t xml:space="preserve"> رهایی یابد. </w:t>
      </w:r>
      <w:r w:rsidR="00A00C1C" w:rsidRPr="0042643E">
        <w:rPr>
          <w:rStyle w:val="Chara"/>
          <w:rFonts w:hint="cs"/>
          <w:rtl/>
        </w:rPr>
        <w:t xml:space="preserve">پس زنای </w:t>
      </w:r>
      <w:r w:rsidRPr="0042643E">
        <w:rPr>
          <w:rStyle w:val="Chara"/>
          <w:rFonts w:hint="cs"/>
          <w:rtl/>
        </w:rPr>
        <w:t>چشم نظر کردن و زنا</w:t>
      </w:r>
      <w:r w:rsidR="00A00C1C" w:rsidRPr="0042643E">
        <w:rPr>
          <w:rStyle w:val="Chara"/>
          <w:rFonts w:hint="cs"/>
          <w:rtl/>
        </w:rPr>
        <w:t>ی</w:t>
      </w:r>
      <w:r w:rsidRPr="0042643E">
        <w:rPr>
          <w:rStyle w:val="Chara"/>
          <w:rFonts w:hint="cs"/>
          <w:rtl/>
        </w:rPr>
        <w:t xml:space="preserve"> زبان سخن گفتن است</w:t>
      </w:r>
      <w:r w:rsidR="00D76923" w:rsidRPr="0042643E">
        <w:rPr>
          <w:rStyle w:val="Chara"/>
          <w:rFonts w:hint="cs"/>
          <w:vertAlign w:val="superscript"/>
          <w:rtl/>
        </w:rPr>
        <w:t>(</w:t>
      </w:r>
      <w:r w:rsidR="00D76923" w:rsidRPr="0042643E">
        <w:rPr>
          <w:rStyle w:val="Chara"/>
          <w:vertAlign w:val="superscript"/>
          <w:rtl/>
        </w:rPr>
        <w:footnoteReference w:id="251"/>
      </w:r>
      <w:r w:rsidR="00D76923" w:rsidRPr="0042643E">
        <w:rPr>
          <w:rStyle w:val="Chara"/>
          <w:rFonts w:hint="cs"/>
          <w:vertAlign w:val="superscript"/>
          <w:rtl/>
        </w:rPr>
        <w:t>)</w:t>
      </w:r>
      <w:r w:rsidRPr="0042643E">
        <w:rPr>
          <w:rStyle w:val="Chara"/>
          <w:rFonts w:hint="cs"/>
          <w:rtl/>
        </w:rPr>
        <w:t>.</w:t>
      </w:r>
      <w:r w:rsidR="0080133A" w:rsidRPr="0042643E">
        <w:rPr>
          <w:rStyle w:val="Chara"/>
          <w:rFonts w:hint="cs"/>
          <w:rtl/>
        </w:rPr>
        <w:t xml:space="preserve"> </w:t>
      </w:r>
      <w:r w:rsidRPr="0042643E">
        <w:rPr>
          <w:rStyle w:val="Chara"/>
          <w:rFonts w:hint="cs"/>
          <w:rtl/>
        </w:rPr>
        <w:t xml:space="preserve">یعنی این امور و امثال آن نزد ابن عباس </w:t>
      </w:r>
      <w:r w:rsidR="001369C8" w:rsidRPr="0042643E">
        <w:rPr>
          <w:rStyle w:val="Chara"/>
          <w:rFonts w:hint="cs"/>
          <w:rtl/>
        </w:rPr>
        <w:t xml:space="preserve">گناه صغیره </w:t>
      </w:r>
      <w:r w:rsidRPr="0042643E">
        <w:rPr>
          <w:rStyle w:val="Chara"/>
          <w:rFonts w:hint="cs"/>
          <w:rtl/>
        </w:rPr>
        <w:t>تلقی می‌شوند.</w:t>
      </w:r>
    </w:p>
    <w:p w:rsidR="00FB30AD" w:rsidRPr="0042643E" w:rsidRDefault="00FB30AD" w:rsidP="00123301">
      <w:pPr>
        <w:pStyle w:val="Char0"/>
        <w:bidi/>
        <w:ind w:firstLine="284"/>
        <w:rPr>
          <w:rStyle w:val="Chara"/>
          <w:rtl/>
        </w:rPr>
      </w:pPr>
      <w:r w:rsidRPr="0042643E">
        <w:rPr>
          <w:rStyle w:val="Chara"/>
          <w:rFonts w:hint="cs"/>
          <w:rtl/>
        </w:rPr>
        <w:t>همچنین در سنن نسائی</w:t>
      </w:r>
      <w:r w:rsidR="00D76923" w:rsidRPr="0042643E">
        <w:rPr>
          <w:rStyle w:val="Chara"/>
          <w:rFonts w:hint="cs"/>
          <w:vertAlign w:val="superscript"/>
          <w:rtl/>
        </w:rPr>
        <w:t>(</w:t>
      </w:r>
      <w:r w:rsidR="00D76923" w:rsidRPr="0042643E">
        <w:rPr>
          <w:rStyle w:val="Chara"/>
          <w:vertAlign w:val="superscript"/>
          <w:rtl/>
        </w:rPr>
        <w:footnoteReference w:id="252"/>
      </w:r>
      <w:r w:rsidR="00D76923" w:rsidRPr="0042643E">
        <w:rPr>
          <w:rStyle w:val="Chara"/>
          <w:rFonts w:hint="cs"/>
          <w:vertAlign w:val="superscript"/>
          <w:rtl/>
        </w:rPr>
        <w:t>)</w:t>
      </w:r>
      <w:r w:rsidR="0080133A" w:rsidRPr="0042643E">
        <w:rPr>
          <w:rStyle w:val="Chara"/>
          <w:rFonts w:hint="cs"/>
          <w:rtl/>
        </w:rPr>
        <w:t xml:space="preserve"> </w:t>
      </w:r>
      <w:r w:rsidRPr="0042643E">
        <w:rPr>
          <w:rStyle w:val="Chara"/>
          <w:rFonts w:hint="cs"/>
          <w:rtl/>
        </w:rPr>
        <w:t>و ابی داود</w:t>
      </w:r>
      <w:r w:rsidR="00D76923" w:rsidRPr="0042643E">
        <w:rPr>
          <w:rStyle w:val="Chara"/>
          <w:rFonts w:hint="cs"/>
          <w:vertAlign w:val="superscript"/>
          <w:rtl/>
        </w:rPr>
        <w:t>(</w:t>
      </w:r>
      <w:r w:rsidR="00D76923" w:rsidRPr="0042643E">
        <w:rPr>
          <w:rStyle w:val="Chara"/>
          <w:vertAlign w:val="superscript"/>
          <w:rtl/>
        </w:rPr>
        <w:footnoteReference w:id="253"/>
      </w:r>
      <w:r w:rsidR="00D76923" w:rsidRPr="0042643E">
        <w:rPr>
          <w:rStyle w:val="Chara"/>
          <w:rFonts w:hint="cs"/>
          <w:vertAlign w:val="superscript"/>
          <w:rtl/>
        </w:rPr>
        <w:t>)</w:t>
      </w:r>
      <w:r w:rsidR="0080133A" w:rsidRPr="0042643E">
        <w:rPr>
          <w:rStyle w:val="Chara"/>
          <w:rFonts w:hint="cs"/>
          <w:rtl/>
        </w:rPr>
        <w:t xml:space="preserve"> </w:t>
      </w:r>
      <w:r w:rsidRPr="0042643E">
        <w:rPr>
          <w:rStyle w:val="Chara"/>
          <w:rFonts w:hint="cs"/>
          <w:rtl/>
        </w:rPr>
        <w:t>و ابن ماجه</w:t>
      </w:r>
      <w:r w:rsidR="00D76923" w:rsidRPr="0042643E">
        <w:rPr>
          <w:rStyle w:val="Chara"/>
          <w:rFonts w:hint="cs"/>
          <w:vertAlign w:val="superscript"/>
          <w:rtl/>
        </w:rPr>
        <w:t>(</w:t>
      </w:r>
      <w:r w:rsidR="00D76923" w:rsidRPr="0042643E">
        <w:rPr>
          <w:rStyle w:val="Chara"/>
          <w:vertAlign w:val="superscript"/>
          <w:rtl/>
        </w:rPr>
        <w:footnoteReference w:id="254"/>
      </w:r>
      <w:r w:rsidR="00D76923" w:rsidRPr="0042643E">
        <w:rPr>
          <w:rStyle w:val="Chara"/>
          <w:rFonts w:hint="cs"/>
          <w:vertAlign w:val="superscript"/>
          <w:rtl/>
        </w:rPr>
        <w:t>)</w:t>
      </w:r>
      <w:r w:rsidR="0080133A" w:rsidRPr="0042643E">
        <w:rPr>
          <w:rStyle w:val="Chara"/>
          <w:rFonts w:hint="cs"/>
          <w:rtl/>
        </w:rPr>
        <w:t xml:space="preserve"> </w:t>
      </w:r>
      <w:r w:rsidRPr="0042643E">
        <w:rPr>
          <w:rStyle w:val="Chara"/>
          <w:rFonts w:hint="cs"/>
          <w:rtl/>
        </w:rPr>
        <w:t>روایات دیگری می‌یابیم که ابن عباس</w:t>
      </w:r>
      <w:r w:rsidR="00824085" w:rsidRPr="0042643E">
        <w:rPr>
          <w:rStyle w:val="Chara"/>
          <w:rFonts w:hint="cs"/>
          <w:rtl/>
        </w:rPr>
        <w:t xml:space="preserve"> آن‌ها </w:t>
      </w:r>
      <w:r w:rsidRPr="0042643E">
        <w:rPr>
          <w:rStyle w:val="Chara"/>
          <w:rFonts w:hint="cs"/>
          <w:rtl/>
        </w:rPr>
        <w:t>را از ابوهریره نقل کرده است. آیا شایسته نیست که دوستداران علی به پسر عموی او</w:t>
      </w:r>
      <w:r w:rsidR="0037521C" w:rsidRPr="0037521C">
        <w:rPr>
          <w:rFonts w:cs="CTraditional Arabic" w:hint="cs"/>
          <w:rtl/>
          <w:lang w:bidi="fa-IR"/>
        </w:rPr>
        <w:t>س</w:t>
      </w:r>
      <w:r w:rsidRPr="0042643E">
        <w:rPr>
          <w:rStyle w:val="Chara"/>
          <w:rFonts w:hint="cs"/>
          <w:rtl/>
        </w:rPr>
        <w:t xml:space="preserve"> تاسی و اقتدا بورزند؟</w:t>
      </w:r>
    </w:p>
    <w:p w:rsidR="00FB30AD" w:rsidRPr="00123301" w:rsidRDefault="00FB30AD" w:rsidP="00123301">
      <w:pPr>
        <w:pStyle w:val="ac"/>
        <w:rPr>
          <w:rtl/>
        </w:rPr>
      </w:pPr>
      <w:bookmarkStart w:id="323" w:name="_Toc172970446"/>
      <w:bookmarkStart w:id="324" w:name="_Toc174252464"/>
      <w:bookmarkStart w:id="325" w:name="_Toc176264229"/>
      <w:bookmarkStart w:id="326" w:name="_Toc176264676"/>
      <w:bookmarkStart w:id="327" w:name="_Toc331527535"/>
      <w:bookmarkStart w:id="328" w:name="_Toc431412555"/>
      <w:r w:rsidRPr="00123301">
        <w:rPr>
          <w:rFonts w:hint="cs"/>
          <w:rtl/>
        </w:rPr>
        <w:t>ابن عباس به شاگرد خود اجازه می‌دهد از ابوهریره حدیث روایت کند و بدین‌وسیله اعتماد خویش نسبت به او را تکرار و تاکید می‌ورزد</w:t>
      </w:r>
      <w:bookmarkEnd w:id="323"/>
      <w:bookmarkEnd w:id="324"/>
      <w:bookmarkEnd w:id="325"/>
      <w:bookmarkEnd w:id="326"/>
      <w:bookmarkEnd w:id="327"/>
      <w:bookmarkEnd w:id="328"/>
    </w:p>
    <w:p w:rsidR="00FB30AD" w:rsidRPr="0042643E" w:rsidRDefault="00FB30AD" w:rsidP="00123301">
      <w:pPr>
        <w:pStyle w:val="Char0"/>
        <w:bidi/>
        <w:ind w:firstLine="284"/>
        <w:rPr>
          <w:rStyle w:val="Chara"/>
          <w:rtl/>
        </w:rPr>
      </w:pPr>
      <w:r w:rsidRPr="0042643E">
        <w:rPr>
          <w:rStyle w:val="Chara"/>
          <w:rFonts w:hint="cs"/>
          <w:rtl/>
        </w:rPr>
        <w:t>در میان کسانی که از ابوهریره حدیثی روایت کرده‌آند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مشاهیر و بزرگان اصحاب ابن عباس را ـ</w:t>
      </w:r>
      <w:r w:rsidR="0092213A" w:rsidRPr="0042643E">
        <w:rPr>
          <w:rStyle w:val="Chara"/>
          <w:rFonts w:hint="cs"/>
          <w:rtl/>
        </w:rPr>
        <w:t xml:space="preserve"> آن‌هایی </w:t>
      </w:r>
      <w:r w:rsidRPr="0042643E">
        <w:rPr>
          <w:rStyle w:val="Chara"/>
          <w:rFonts w:hint="cs"/>
          <w:rtl/>
        </w:rPr>
        <w:t>که جزو سران تابعین و خیار</w:t>
      </w:r>
      <w:r w:rsidR="00824085" w:rsidRPr="0042643E">
        <w:rPr>
          <w:rStyle w:val="Chara"/>
          <w:rFonts w:hint="cs"/>
          <w:rtl/>
        </w:rPr>
        <w:t xml:space="preserve"> آن‌ها </w:t>
      </w:r>
      <w:r w:rsidRPr="0042643E">
        <w:rPr>
          <w:rStyle w:val="Chara"/>
          <w:rFonts w:hint="cs"/>
          <w:rtl/>
        </w:rPr>
        <w:t>بوده‌اند ـ می‌یابیم و روایت</w:t>
      </w:r>
      <w:r w:rsidR="00824085" w:rsidRPr="0042643E">
        <w:rPr>
          <w:rStyle w:val="Chara"/>
          <w:rFonts w:hint="cs"/>
          <w:rtl/>
        </w:rPr>
        <w:t xml:space="preserve"> آن‌ها </w:t>
      </w:r>
      <w:r w:rsidRPr="0042643E">
        <w:rPr>
          <w:rStyle w:val="Chara"/>
          <w:rFonts w:hint="cs"/>
          <w:rtl/>
        </w:rPr>
        <w:t>از ابوهریره قرینه‌ی واض</w:t>
      </w:r>
      <w:r w:rsidR="00BA361B" w:rsidRPr="0042643E">
        <w:rPr>
          <w:rStyle w:val="Chara"/>
          <w:rFonts w:hint="cs"/>
          <w:rtl/>
        </w:rPr>
        <w:t>ح</w:t>
      </w:r>
      <w:r w:rsidRPr="0042643E">
        <w:rPr>
          <w:rStyle w:val="Chara"/>
          <w:rFonts w:hint="cs"/>
          <w:rtl/>
        </w:rPr>
        <w:t>ی است بلکه دلالت اکیدی است بر راضی بودن ابن عباس به زیبا پنداشتن عمل آنان وگرنه</w:t>
      </w:r>
      <w:r w:rsidR="00824085" w:rsidRPr="0042643E">
        <w:rPr>
          <w:rStyle w:val="Chara"/>
          <w:rFonts w:hint="cs"/>
          <w:rtl/>
        </w:rPr>
        <w:t xml:space="preserve"> آن‌ها </w:t>
      </w:r>
      <w:r w:rsidRPr="0042643E">
        <w:rPr>
          <w:rStyle w:val="Chara"/>
          <w:rFonts w:hint="cs"/>
          <w:rtl/>
        </w:rPr>
        <w:t>را از اخذ حدیث از او باز می‌داشت. خصوصا این‌که او ده سال تمام بعد از وفات ابوهریره زیسته است.</w:t>
      </w:r>
    </w:p>
    <w:p w:rsidR="00FB30AD" w:rsidRPr="0042643E" w:rsidRDefault="00FB30AD" w:rsidP="00123301">
      <w:pPr>
        <w:pStyle w:val="Char0"/>
        <w:bidi/>
        <w:ind w:firstLine="284"/>
        <w:rPr>
          <w:rStyle w:val="Chara"/>
          <w:rtl/>
        </w:rPr>
      </w:pPr>
      <w:r w:rsidRPr="0042643E">
        <w:rPr>
          <w:rStyle w:val="Chara"/>
          <w:rFonts w:hint="cs"/>
          <w:rtl/>
        </w:rPr>
        <w:t>از میان این راویان که من بر نمونه‌هایی از روایتشان از ابوهریره دست یازیده‌ام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اشخاص ذیل هستند. مجاهد طاووس</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عطاء بن اب</w:t>
      </w:r>
      <w:r w:rsidR="001369C8" w:rsidRPr="0042643E">
        <w:rPr>
          <w:rStyle w:val="Chara"/>
          <w:rFonts w:hint="cs"/>
          <w:rtl/>
        </w:rPr>
        <w:t>و</w:t>
      </w:r>
      <w:r w:rsidRPr="0042643E">
        <w:rPr>
          <w:rStyle w:val="Chara"/>
          <w:rFonts w:hint="cs"/>
          <w:rtl/>
        </w:rPr>
        <w:t xml:space="preserve"> رباح</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الشعبی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نافع بن </w:t>
      </w:r>
      <w:r w:rsidR="00BA361B" w:rsidRPr="0042643E">
        <w:rPr>
          <w:rStyle w:val="Chara"/>
          <w:rFonts w:hint="cs"/>
          <w:rtl/>
        </w:rPr>
        <w:t>ج</w:t>
      </w:r>
      <w:r w:rsidRPr="0042643E">
        <w:rPr>
          <w:rStyle w:val="Chara"/>
          <w:rFonts w:hint="cs"/>
          <w:rtl/>
        </w:rPr>
        <w:t>بیر بن مطعم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 امامه بن سهل بن حنیف و محمد بن سیرین و غیر آن‌ها.</w:t>
      </w:r>
    </w:p>
    <w:p w:rsidR="00FB30AD" w:rsidRPr="0042643E" w:rsidRDefault="00FB30AD" w:rsidP="00123301">
      <w:pPr>
        <w:pStyle w:val="Char0"/>
        <w:bidi/>
        <w:ind w:firstLine="284"/>
        <w:rPr>
          <w:rStyle w:val="Chara"/>
          <w:rtl/>
        </w:rPr>
      </w:pPr>
      <w:r w:rsidRPr="0042643E">
        <w:rPr>
          <w:rStyle w:val="Chara"/>
          <w:rFonts w:hint="cs"/>
          <w:rtl/>
        </w:rPr>
        <w:t>سلیمان پسر غریب که داماد ابن عباس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جمله‌ی راوی</w:t>
      </w:r>
      <w:r w:rsidR="00BA361B" w:rsidRPr="0042643E">
        <w:rPr>
          <w:rStyle w:val="Chara"/>
          <w:rFonts w:hint="cs"/>
          <w:rtl/>
        </w:rPr>
        <w:t>ت کنندگان از</w:t>
      </w:r>
      <w:r w:rsidR="00441B44" w:rsidRPr="0042643E">
        <w:rPr>
          <w:rStyle w:val="Chara"/>
          <w:rFonts w:hint="cs"/>
          <w:rtl/>
        </w:rPr>
        <w:t xml:space="preserve"> </w:t>
      </w:r>
      <w:r w:rsidRPr="0042643E">
        <w:rPr>
          <w:rStyle w:val="Chara"/>
          <w:rFonts w:hint="cs"/>
          <w:rtl/>
        </w:rPr>
        <w:t>ابوهریره تلقی می‌شود</w:t>
      </w:r>
      <w:r w:rsidR="00D76923" w:rsidRPr="0042643E">
        <w:rPr>
          <w:rStyle w:val="Chara"/>
          <w:rFonts w:hint="cs"/>
          <w:vertAlign w:val="superscript"/>
          <w:rtl/>
        </w:rPr>
        <w:t>(</w:t>
      </w:r>
      <w:r w:rsidR="00D76923" w:rsidRPr="0042643E">
        <w:rPr>
          <w:rStyle w:val="Chara"/>
          <w:vertAlign w:val="superscript"/>
          <w:rtl/>
        </w:rPr>
        <w:footnoteReference w:id="255"/>
      </w:r>
      <w:r w:rsidR="00D76923" w:rsidRPr="0042643E">
        <w:rPr>
          <w:rStyle w:val="Chara"/>
          <w:rFonts w:hint="cs"/>
          <w:vertAlign w:val="superscript"/>
          <w:rtl/>
        </w:rPr>
        <w:t>)</w:t>
      </w:r>
      <w:r w:rsidRPr="0042643E">
        <w:rPr>
          <w:rStyle w:val="Chara"/>
          <w:rFonts w:hint="cs"/>
          <w:rtl/>
        </w:rPr>
        <w:t>.</w:t>
      </w:r>
    </w:p>
    <w:p w:rsidR="00FB30AD" w:rsidRPr="00123301" w:rsidRDefault="00FB30AD" w:rsidP="00123301">
      <w:pPr>
        <w:pStyle w:val="ac"/>
        <w:rPr>
          <w:rtl/>
        </w:rPr>
      </w:pPr>
      <w:bookmarkStart w:id="329" w:name="_Toc331527536"/>
      <w:bookmarkStart w:id="330" w:name="_Toc431412556"/>
      <w:bookmarkStart w:id="331" w:name="_Toc172970447"/>
      <w:bookmarkStart w:id="332" w:name="_Toc174252465"/>
      <w:bookmarkStart w:id="333" w:name="_Toc176264230"/>
      <w:bookmarkStart w:id="334" w:name="_Toc176264677"/>
      <w:r w:rsidRPr="00123301">
        <w:rPr>
          <w:rFonts w:hint="cs"/>
          <w:rtl/>
        </w:rPr>
        <w:t xml:space="preserve">عایشه ابوهریره را </w:t>
      </w:r>
      <w:r w:rsidR="00CD0658" w:rsidRPr="00123301">
        <w:rPr>
          <w:rFonts w:hint="cs"/>
          <w:rtl/>
        </w:rPr>
        <w:t>در</w:t>
      </w:r>
      <w:r w:rsidR="00CB7327" w:rsidRPr="00123301">
        <w:rPr>
          <w:rFonts w:hint="cs"/>
          <w:rtl/>
        </w:rPr>
        <w:t xml:space="preserve"> </w:t>
      </w:r>
      <w:r w:rsidRPr="00123301">
        <w:rPr>
          <w:rFonts w:hint="cs"/>
          <w:rtl/>
        </w:rPr>
        <w:t>مجلس خویش می‌پذیرد</w:t>
      </w:r>
      <w:r w:rsidR="00A1692D" w:rsidRPr="00123301">
        <w:rPr>
          <w:rFonts w:hint="cs"/>
          <w:rtl/>
        </w:rPr>
        <w:t>:</w:t>
      </w:r>
      <w:bookmarkEnd w:id="329"/>
      <w:bookmarkEnd w:id="330"/>
      <w:r w:rsidR="00A1692D" w:rsidRPr="00123301">
        <w:rPr>
          <w:rFonts w:hint="cs"/>
          <w:rtl/>
        </w:rPr>
        <w:t xml:space="preserve"> </w:t>
      </w:r>
      <w:bookmarkEnd w:id="331"/>
      <w:bookmarkEnd w:id="332"/>
      <w:bookmarkEnd w:id="333"/>
      <w:bookmarkEnd w:id="334"/>
    </w:p>
    <w:p w:rsidR="00FB30AD" w:rsidRPr="0042643E" w:rsidRDefault="00FB30AD" w:rsidP="00123301">
      <w:pPr>
        <w:pStyle w:val="Char0"/>
        <w:bidi/>
        <w:ind w:firstLine="284"/>
        <w:rPr>
          <w:rStyle w:val="Chara"/>
          <w:rtl/>
        </w:rPr>
      </w:pPr>
      <w:r w:rsidRPr="0042643E">
        <w:rPr>
          <w:rStyle w:val="Chara"/>
          <w:rFonts w:hint="cs"/>
          <w:rtl/>
        </w:rPr>
        <w:t>یکی از پیروان (تابعین) از عبدال</w:t>
      </w:r>
      <w:r w:rsidR="00224E83" w:rsidRPr="0042643E">
        <w:rPr>
          <w:rStyle w:val="Chara"/>
          <w:rFonts w:hint="cs"/>
          <w:rtl/>
        </w:rPr>
        <w:t>ل</w:t>
      </w:r>
      <w:r w:rsidRPr="0042643E">
        <w:rPr>
          <w:rStyle w:val="Chara"/>
          <w:rFonts w:hint="cs"/>
          <w:rtl/>
        </w:rPr>
        <w:t>ه بن زبیر طلب فتوا 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پاسخ او گفت به نزد عایشه برو</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وقتی من از نزد او می‌آمدم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ابوهریره و ابن عباس پیش او بودند</w:t>
      </w:r>
      <w:r w:rsidR="00D76923" w:rsidRPr="0042643E">
        <w:rPr>
          <w:rStyle w:val="Chara"/>
          <w:rFonts w:hint="cs"/>
          <w:vertAlign w:val="superscript"/>
          <w:rtl/>
        </w:rPr>
        <w:t>(</w:t>
      </w:r>
      <w:r w:rsidR="00D76923" w:rsidRPr="0042643E">
        <w:rPr>
          <w:rStyle w:val="Chara"/>
          <w:vertAlign w:val="superscript"/>
          <w:rtl/>
        </w:rPr>
        <w:footnoteReference w:id="256"/>
      </w:r>
      <w:r w:rsidR="00D76923" w:rsidRPr="0042643E">
        <w:rPr>
          <w:rStyle w:val="Chara"/>
          <w:rFonts w:hint="cs"/>
          <w:vertAlign w:val="superscript"/>
          <w:rtl/>
        </w:rPr>
        <w:t>)</w:t>
      </w:r>
      <w:r w:rsidRPr="0042643E">
        <w:rPr>
          <w:rStyle w:val="Chara"/>
          <w:rFonts w:hint="cs"/>
          <w:rtl/>
        </w:rPr>
        <w:t>.با توجه به این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می‌بینیم که عایشه نیز با او مجالست داشته است و اگر</w:t>
      </w:r>
      <w:r w:rsidR="00CB7327" w:rsidRPr="0042643E">
        <w:rPr>
          <w:rStyle w:val="Chara"/>
          <w:rFonts w:hint="cs"/>
          <w:rtl/>
        </w:rPr>
        <w:t xml:space="preserve">او </w:t>
      </w:r>
      <w:r w:rsidRPr="0042643E">
        <w:rPr>
          <w:rStyle w:val="Chara"/>
          <w:rFonts w:hint="cs"/>
          <w:rtl/>
        </w:rPr>
        <w:t>فردی دارای رای ناپسند می‌بود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قطعا عایشه او را به مجلس خویش راه نمی‌داد. </w:t>
      </w:r>
    </w:p>
    <w:p w:rsidR="00FB30AD" w:rsidRPr="00123301" w:rsidRDefault="00FB30AD" w:rsidP="00123301">
      <w:pPr>
        <w:pStyle w:val="ac"/>
        <w:rPr>
          <w:rtl/>
        </w:rPr>
      </w:pPr>
      <w:bookmarkStart w:id="335" w:name="_Toc331527537"/>
      <w:bookmarkStart w:id="336" w:name="_Toc431412557"/>
      <w:bookmarkStart w:id="337" w:name="_Toc172970448"/>
      <w:bookmarkStart w:id="338" w:name="_Toc174252466"/>
      <w:bookmarkStart w:id="339" w:name="_Toc176264231"/>
      <w:bookmarkStart w:id="340" w:name="_Toc176264678"/>
      <w:r w:rsidRPr="00123301">
        <w:rPr>
          <w:rFonts w:hint="cs"/>
          <w:rtl/>
        </w:rPr>
        <w:t>خدری یکی از شنوندگان</w:t>
      </w:r>
      <w:r w:rsidR="00CB7327" w:rsidRPr="00123301">
        <w:rPr>
          <w:rFonts w:hint="cs"/>
          <w:rtl/>
        </w:rPr>
        <w:t xml:space="preserve"> مجلس</w:t>
      </w:r>
      <w:r w:rsidR="00441B44" w:rsidRPr="00123301">
        <w:rPr>
          <w:rFonts w:hint="cs"/>
          <w:rtl/>
        </w:rPr>
        <w:t xml:space="preserve"> </w:t>
      </w:r>
      <w:r w:rsidRPr="00123301">
        <w:rPr>
          <w:rFonts w:hint="cs"/>
          <w:rtl/>
        </w:rPr>
        <w:t>و مویدین ابوهریره</w:t>
      </w:r>
      <w:r w:rsidR="00A1692D" w:rsidRPr="00123301">
        <w:rPr>
          <w:rFonts w:hint="cs"/>
          <w:rtl/>
        </w:rPr>
        <w:t>:</w:t>
      </w:r>
      <w:bookmarkEnd w:id="335"/>
      <w:bookmarkEnd w:id="336"/>
      <w:r w:rsidR="00A1692D" w:rsidRPr="00123301">
        <w:rPr>
          <w:rFonts w:hint="cs"/>
          <w:rtl/>
        </w:rPr>
        <w:t xml:space="preserve"> </w:t>
      </w:r>
      <w:bookmarkEnd w:id="337"/>
      <w:bookmarkEnd w:id="338"/>
      <w:bookmarkEnd w:id="339"/>
      <w:bookmarkEnd w:id="340"/>
    </w:p>
    <w:p w:rsidR="00FB30AD" w:rsidRPr="0042643E" w:rsidRDefault="00FB30AD" w:rsidP="00123301">
      <w:pPr>
        <w:pStyle w:val="Char0"/>
        <w:bidi/>
        <w:ind w:firstLine="284"/>
        <w:rPr>
          <w:rStyle w:val="Chara"/>
          <w:rtl/>
        </w:rPr>
      </w:pPr>
      <w:r w:rsidRPr="0042643E">
        <w:rPr>
          <w:rStyle w:val="Chara"/>
          <w:rFonts w:hint="cs"/>
          <w:rtl/>
        </w:rPr>
        <w:t>ابوسعید خدری</w:t>
      </w:r>
      <w:r w:rsidR="0037521C" w:rsidRPr="0037521C">
        <w:rPr>
          <w:rFonts w:cs="CTraditional Arabic" w:hint="cs"/>
          <w:rtl/>
          <w:lang w:bidi="fa-IR"/>
        </w:rPr>
        <w:t>س</w:t>
      </w:r>
      <w:r w:rsidRPr="0042643E">
        <w:rPr>
          <w:rStyle w:val="Chara"/>
          <w:rFonts w:hint="cs"/>
          <w:rtl/>
        </w:rPr>
        <w:t xml:space="preserve"> را به عنوان شنونده</w:t>
      </w:r>
      <w:r w:rsidR="00453C96" w:rsidRPr="0042643E">
        <w:rPr>
          <w:rStyle w:val="Chara"/>
          <w:rFonts w:hint="cs"/>
          <w:rtl/>
        </w:rPr>
        <w:t>‌ی</w:t>
      </w:r>
      <w:r w:rsidRPr="0042643E">
        <w:rPr>
          <w:rStyle w:val="Chara"/>
          <w:rFonts w:hint="cs"/>
          <w:rtl/>
        </w:rPr>
        <w:t xml:space="preserve"> مجلس </w:t>
      </w:r>
      <w:r w:rsidR="00B128CE" w:rsidRPr="0042643E">
        <w:rPr>
          <w:rStyle w:val="Chara"/>
          <w:rFonts w:hint="cs"/>
          <w:rtl/>
        </w:rPr>
        <w:t xml:space="preserve">روایت </w:t>
      </w:r>
      <w:r w:rsidRPr="0042643E">
        <w:rPr>
          <w:rStyle w:val="Chara"/>
          <w:rFonts w:hint="cs"/>
          <w:rtl/>
        </w:rPr>
        <w:t>حدیث ابوهریره می‌یابیم. ابوهریره یک حدیث طولانی راجع به داستان مردی که آخرین نفر است که وارد بهشت می‌شود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نقل می‌کند. ابوسعید او را تصدیق می‌نماید و به </w:t>
      </w:r>
      <w:r w:rsidR="00453C96" w:rsidRPr="0042643E">
        <w:rPr>
          <w:rStyle w:val="Chara"/>
          <w:rFonts w:hint="cs"/>
          <w:rtl/>
        </w:rPr>
        <w:t>شنیدن</w:t>
      </w:r>
      <w:r w:rsidRPr="0042643E">
        <w:rPr>
          <w:rStyle w:val="Chara"/>
          <w:rFonts w:hint="cs"/>
          <w:rtl/>
        </w:rPr>
        <w:t xml:space="preserve"> این حدیث از وی تصریح می‌نماید.</w:t>
      </w:r>
    </w:p>
    <w:p w:rsidR="00FB30AD" w:rsidRPr="0042643E" w:rsidRDefault="00FB30AD" w:rsidP="00123301">
      <w:pPr>
        <w:pStyle w:val="Char0"/>
        <w:bidi/>
        <w:ind w:firstLine="284"/>
        <w:rPr>
          <w:rStyle w:val="Chara"/>
          <w:rtl/>
        </w:rPr>
      </w:pPr>
      <w:r w:rsidRPr="0042643E">
        <w:rPr>
          <w:rStyle w:val="Chara"/>
          <w:rFonts w:hint="cs"/>
          <w:rtl/>
        </w:rPr>
        <w:t>ر</w:t>
      </w:r>
      <w:r w:rsidR="00B128CE" w:rsidRPr="0042643E">
        <w:rPr>
          <w:rStyle w:val="Chara"/>
          <w:rFonts w:hint="cs"/>
          <w:rtl/>
        </w:rPr>
        <w:t>ا</w:t>
      </w:r>
      <w:r w:rsidRPr="0042643E">
        <w:rPr>
          <w:rStyle w:val="Chara"/>
          <w:rFonts w:hint="cs"/>
          <w:rtl/>
        </w:rPr>
        <w:t>وی بعد از بازگو کردن حدیث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ابوسعید نیز در کنار ابوهریره نشسته بود و هیچ چیزی از حدیث وی را تغییر نمی‌داد تا به اینجا رسید که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این و مانند آن نیز </w:t>
      </w:r>
      <w:r w:rsidR="00B128CE" w:rsidRPr="0042643E">
        <w:rPr>
          <w:rStyle w:val="Chara"/>
          <w:rFonts w:hint="cs"/>
          <w:rtl/>
        </w:rPr>
        <w:t>همراه</w:t>
      </w:r>
      <w:r w:rsidR="00755E9F" w:rsidRPr="0042643E">
        <w:rPr>
          <w:rStyle w:val="Chara"/>
          <w:rFonts w:hint="cs"/>
          <w:rtl/>
        </w:rPr>
        <w:t xml:space="preserve"> آن برای شما </w:t>
      </w:r>
      <w:r w:rsidRPr="0042643E">
        <w:rPr>
          <w:rStyle w:val="Chara"/>
          <w:rFonts w:hint="cs"/>
          <w:rtl/>
        </w:rPr>
        <w:t xml:space="preserve">وجود دارد. </w:t>
      </w:r>
    </w:p>
    <w:p w:rsidR="00FB30AD" w:rsidRPr="0042643E" w:rsidRDefault="00FB30AD" w:rsidP="00123301">
      <w:pPr>
        <w:pStyle w:val="Char0"/>
        <w:bidi/>
        <w:ind w:firstLine="284"/>
        <w:rPr>
          <w:rStyle w:val="Chara"/>
          <w:rtl/>
        </w:rPr>
      </w:pPr>
      <w:r w:rsidRPr="0042643E">
        <w:rPr>
          <w:rStyle w:val="Chara"/>
          <w:rFonts w:hint="cs"/>
          <w:rtl/>
        </w:rPr>
        <w:t>ابوسعید 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شنیدم که رسول خدا</w:t>
      </w:r>
      <w:r w:rsidR="0037521C" w:rsidRPr="0037521C">
        <w:rPr>
          <w:rFonts w:cs="CTraditional Arabic" w:hint="cs"/>
          <w:rtl/>
          <w:lang w:bidi="fa-IR"/>
        </w:rPr>
        <w:t xml:space="preserve"> ج</w:t>
      </w:r>
      <w:r w:rsidRPr="0042643E">
        <w:rPr>
          <w:rStyle w:val="Chara"/>
          <w:rFonts w:hint="cs"/>
          <w:rtl/>
        </w:rPr>
        <w:t xml:space="preserve"> می‌گفت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این و ده برابر آن برای شما. ابوهریره </w:t>
      </w:r>
      <w:r w:rsidR="00755E9F" w:rsidRPr="0042643E">
        <w:rPr>
          <w:rStyle w:val="Chara"/>
          <w:rFonts w:hint="cs"/>
          <w:rtl/>
        </w:rPr>
        <w:t>گوید</w:t>
      </w:r>
      <w:r w:rsidR="00A1692D" w:rsidRPr="0042643E">
        <w:rPr>
          <w:rStyle w:val="Chara"/>
          <w:rFonts w:hint="cs"/>
          <w:rtl/>
        </w:rPr>
        <w:t xml:space="preserve">: </w:t>
      </w:r>
      <w:r w:rsidR="00755E9F" w:rsidRPr="0042643E">
        <w:rPr>
          <w:rStyle w:val="Chara"/>
          <w:rFonts w:hint="cs"/>
          <w:rtl/>
        </w:rPr>
        <w:t>آنجه من حفظش کرده</w:t>
      </w:r>
      <w:r w:rsidR="00964145" w:rsidRPr="0042643E">
        <w:rPr>
          <w:rStyle w:val="Chara"/>
          <w:rFonts w:hint="cs"/>
          <w:rtl/>
        </w:rPr>
        <w:t>‌</w:t>
      </w:r>
      <w:r w:rsidR="00755E9F" w:rsidRPr="0042643E">
        <w:rPr>
          <w:rStyle w:val="Chara"/>
          <w:rFonts w:hint="cs"/>
          <w:rtl/>
        </w:rPr>
        <w:t xml:space="preserve">ام </w:t>
      </w:r>
      <w:r w:rsidR="00964145" w:rsidRPr="00123301">
        <w:rPr>
          <w:rStyle w:val="Char9"/>
          <w:rtl/>
        </w:rPr>
        <w:t>«</w:t>
      </w:r>
      <w:r w:rsidR="00C5121C" w:rsidRPr="00123301">
        <w:rPr>
          <w:rStyle w:val="Char9"/>
          <w:rFonts w:hint="cs"/>
          <w:rtl/>
        </w:rPr>
        <w:t>مثله م</w:t>
      </w:r>
      <w:r w:rsidR="00453C96" w:rsidRPr="00123301">
        <w:rPr>
          <w:rStyle w:val="Char9"/>
          <w:rFonts w:hint="cs"/>
          <w:rtl/>
        </w:rPr>
        <w:t>ع</w:t>
      </w:r>
      <w:r w:rsidR="00C5121C" w:rsidRPr="00123301">
        <w:rPr>
          <w:rStyle w:val="Char9"/>
          <w:rFonts w:hint="cs"/>
          <w:rtl/>
        </w:rPr>
        <w:t>ه</w:t>
      </w:r>
      <w:r w:rsidR="00964145" w:rsidRPr="00123301">
        <w:rPr>
          <w:rStyle w:val="Char9"/>
          <w:rtl/>
        </w:rPr>
        <w:t>»</w:t>
      </w:r>
      <w:r w:rsidR="00964145" w:rsidRPr="0042643E">
        <w:rPr>
          <w:rStyle w:val="Chara"/>
          <w:rFonts w:hint="cs"/>
          <w:rtl/>
        </w:rPr>
        <w:t xml:space="preserve"> </w:t>
      </w:r>
      <w:r w:rsidR="00C5121C" w:rsidRPr="0042643E">
        <w:rPr>
          <w:rStyle w:val="Chara"/>
          <w:rFonts w:hint="cs"/>
          <w:rtl/>
        </w:rPr>
        <w:t>(یعنی مانند آن همراه آن است</w:t>
      </w:r>
      <w:r w:rsidR="00964145" w:rsidRPr="0042643E">
        <w:rPr>
          <w:rStyle w:val="Chara"/>
          <w:rFonts w:hint="cs"/>
          <w:rtl/>
        </w:rPr>
        <w:t xml:space="preserve">) </w:t>
      </w:r>
      <w:r w:rsidR="00C5121C" w:rsidRPr="0042643E">
        <w:rPr>
          <w:rStyle w:val="Chara"/>
          <w:rFonts w:hint="cs"/>
          <w:rtl/>
        </w:rPr>
        <w:t>می</w:t>
      </w:r>
      <w:r w:rsidR="00964145" w:rsidRPr="0042643E">
        <w:rPr>
          <w:rStyle w:val="Chara"/>
          <w:rFonts w:hint="cs"/>
          <w:rtl/>
        </w:rPr>
        <w:t>‌</w:t>
      </w:r>
      <w:r w:rsidR="00C5121C" w:rsidRPr="0042643E">
        <w:rPr>
          <w:rStyle w:val="Chara"/>
          <w:rFonts w:hint="cs"/>
          <w:rtl/>
        </w:rPr>
        <w:t>باشد</w:t>
      </w:r>
      <w:r w:rsidR="00441B44" w:rsidRPr="0042643E">
        <w:rPr>
          <w:rStyle w:val="Chara"/>
          <w:rFonts w:hint="cs"/>
          <w:rtl/>
        </w:rPr>
        <w:t xml:space="preserve"> </w:t>
      </w:r>
      <w:r w:rsidRPr="0042643E">
        <w:rPr>
          <w:rStyle w:val="Chara"/>
          <w:rFonts w:hint="cs"/>
          <w:rtl/>
        </w:rPr>
        <w:t xml:space="preserve">و معنای جمله </w:t>
      </w:r>
      <w:r w:rsidR="00964145" w:rsidRPr="00123301">
        <w:rPr>
          <w:rStyle w:val="Char9"/>
          <w:rtl/>
        </w:rPr>
        <w:t>«</w:t>
      </w:r>
      <w:r w:rsidRPr="00123301">
        <w:rPr>
          <w:rStyle w:val="Char9"/>
          <w:rFonts w:hint="cs"/>
          <w:rtl/>
        </w:rPr>
        <w:t>هذا لک ومثله معه</w:t>
      </w:r>
      <w:r w:rsidR="00964145" w:rsidRPr="00123301">
        <w:rPr>
          <w:rStyle w:val="Char9"/>
          <w:rtl/>
        </w:rPr>
        <w:t>»</w:t>
      </w:r>
      <w:r w:rsidRPr="0042643E">
        <w:rPr>
          <w:rStyle w:val="Chara"/>
          <w:rFonts w:hint="cs"/>
          <w:rtl/>
        </w:rPr>
        <w:t xml:space="preserve"> 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این مقدار از نعمت بهشت و مثل آن با آن برای شما وجود دارد. و سپاس برای خدا که ابوهریره عدد کمتر را حفظ کرده وگرنه به مبالغه و اغراق و گزافه‌گوییش متهم می‌کردند.</w:t>
      </w:r>
    </w:p>
    <w:p w:rsidR="00FB30AD" w:rsidRPr="0042643E" w:rsidRDefault="00FB30AD" w:rsidP="00123301">
      <w:pPr>
        <w:pStyle w:val="Char0"/>
        <w:bidi/>
        <w:ind w:firstLine="284"/>
        <w:rPr>
          <w:rStyle w:val="Chara"/>
          <w:rtl/>
        </w:rPr>
      </w:pPr>
      <w:r w:rsidRPr="0042643E">
        <w:rPr>
          <w:rStyle w:val="Chara"/>
          <w:rFonts w:hint="cs"/>
          <w:rtl/>
        </w:rPr>
        <w:t>نزدیک است که من با قطعیت به این مطلب جزم کنم که ابوسعید خدری در طول حیات ابوهریره به صورت فراوان در مجالس نقل حدیث او حضور پیدا می‌کرد و او را پیروی می‌نمود تا مرویات او را روایت کند. گویی زمانی‌که بعضی از افراد</w:t>
      </w:r>
      <w:r w:rsidR="00DD5B14" w:rsidRPr="0042643E">
        <w:rPr>
          <w:rStyle w:val="Chara"/>
          <w:rFonts w:hint="cs"/>
          <w:rtl/>
        </w:rPr>
        <w:t xml:space="preserve"> تندرو</w:t>
      </w:r>
      <w:r w:rsidRPr="0042643E">
        <w:rPr>
          <w:rStyle w:val="Chara"/>
          <w:rFonts w:hint="cs"/>
          <w:rtl/>
        </w:rPr>
        <w:t xml:space="preserve"> و عجول مقوله‌ی زیاده‌روی ابوهریره در نقل روایات را به میان می‌آوردند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ابوسعید به دفاع از او برمی‌خاست و کسی که در مجموعه‌ی احادیث ابوسعید در </w:t>
      </w:r>
      <w:r w:rsidR="00DD5B14" w:rsidRPr="0042643E">
        <w:rPr>
          <w:rStyle w:val="Chara"/>
          <w:rFonts w:hint="cs"/>
          <w:rtl/>
        </w:rPr>
        <w:t>م</w:t>
      </w:r>
      <w:r w:rsidRPr="0042643E">
        <w:rPr>
          <w:rStyle w:val="Chara"/>
          <w:rFonts w:hint="cs"/>
          <w:rtl/>
        </w:rPr>
        <w:t>سند امام احمد و صحیحین و کتب سنن دقت بورزد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احادیث فراوانی می‌یابد که تعدادی از تابعین</w:t>
      </w:r>
      <w:r w:rsidR="00824085" w:rsidRPr="0042643E">
        <w:rPr>
          <w:rStyle w:val="Chara"/>
          <w:rFonts w:hint="cs"/>
          <w:rtl/>
        </w:rPr>
        <w:t xml:space="preserve"> آن‌ها </w:t>
      </w:r>
      <w:r w:rsidRPr="0042643E">
        <w:rPr>
          <w:rStyle w:val="Chara"/>
          <w:rFonts w:hint="cs"/>
          <w:rtl/>
        </w:rPr>
        <w:t>را از ابوهریره و ابوسعید با هم روایت کرده‌اند. تقدیم ذکر نام ابوهریره بر ابوسعید دلیل بر این است که صد</w:t>
      </w:r>
      <w:r w:rsidR="00DD5B14" w:rsidRPr="0042643E">
        <w:rPr>
          <w:rStyle w:val="Chara"/>
          <w:rFonts w:hint="cs"/>
          <w:rtl/>
        </w:rPr>
        <w:t>ا</w:t>
      </w:r>
      <w:r w:rsidRPr="0042643E">
        <w:rPr>
          <w:rStyle w:val="Chara"/>
          <w:rFonts w:hint="cs"/>
          <w:rtl/>
        </w:rPr>
        <w:t>رت مجلس از آن او بوده است.</w:t>
      </w:r>
    </w:p>
    <w:p w:rsidR="00FB30AD" w:rsidRPr="0042643E" w:rsidRDefault="00FB30AD" w:rsidP="00123301">
      <w:pPr>
        <w:pStyle w:val="Char0"/>
        <w:bidi/>
        <w:ind w:firstLine="284"/>
        <w:rPr>
          <w:rStyle w:val="Chara"/>
          <w:rtl/>
        </w:rPr>
      </w:pPr>
      <w:r w:rsidRPr="0042643E">
        <w:rPr>
          <w:rStyle w:val="Chara"/>
          <w:rFonts w:hint="cs"/>
          <w:rtl/>
        </w:rPr>
        <w:t>از جمله حمید پسر عبدالرحمن پسر عوف احادیثی از هر دو با هم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اب</w:t>
      </w:r>
      <w:r w:rsidR="00DD5B14" w:rsidRPr="0042643E">
        <w:rPr>
          <w:rStyle w:val="Chara"/>
          <w:rFonts w:hint="cs"/>
          <w:rtl/>
        </w:rPr>
        <w:t>و</w:t>
      </w:r>
      <w:r w:rsidRPr="0042643E">
        <w:rPr>
          <w:rStyle w:val="Chara"/>
          <w:rFonts w:hint="cs"/>
          <w:rtl/>
        </w:rPr>
        <w:t xml:space="preserve"> مسلم </w:t>
      </w:r>
      <w:r w:rsidR="008E3801" w:rsidRPr="0042643E">
        <w:rPr>
          <w:rStyle w:val="Chara"/>
          <w:rFonts w:hint="cs"/>
          <w:rtl/>
        </w:rPr>
        <w:t>اغرّ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اب</w:t>
      </w:r>
      <w:r w:rsidR="002F7BFD" w:rsidRPr="0042643E">
        <w:rPr>
          <w:rStyle w:val="Chara"/>
          <w:rFonts w:hint="cs"/>
          <w:rtl/>
        </w:rPr>
        <w:t>و</w:t>
      </w:r>
      <w:r w:rsidRPr="0042643E">
        <w:rPr>
          <w:rStyle w:val="Chara"/>
          <w:rFonts w:hint="cs"/>
          <w:rtl/>
        </w:rPr>
        <w:t xml:space="preserve"> صالح سمان و سعید پسر مسیب و عطاء بن یسار و اب</w:t>
      </w:r>
      <w:r w:rsidR="002F7BFD" w:rsidRPr="0042643E">
        <w:rPr>
          <w:rStyle w:val="Chara"/>
          <w:rFonts w:hint="cs"/>
          <w:rtl/>
        </w:rPr>
        <w:t>و</w:t>
      </w:r>
      <w:r w:rsidRPr="0042643E">
        <w:rPr>
          <w:rStyle w:val="Chara"/>
          <w:rFonts w:hint="cs"/>
          <w:rtl/>
        </w:rPr>
        <w:t xml:space="preserve"> امامه بن سهل بن حنیف و اب</w:t>
      </w:r>
      <w:r w:rsidR="002F7BFD" w:rsidRPr="0042643E">
        <w:rPr>
          <w:rStyle w:val="Chara"/>
          <w:rFonts w:hint="cs"/>
          <w:rtl/>
        </w:rPr>
        <w:t>و</w:t>
      </w:r>
      <w:r w:rsidRPr="0042643E">
        <w:rPr>
          <w:rStyle w:val="Chara"/>
          <w:rFonts w:hint="cs"/>
          <w:rtl/>
        </w:rPr>
        <w:t xml:space="preserve"> عبدالله القراط و غیر</w:t>
      </w:r>
      <w:r w:rsidR="00824085" w:rsidRPr="0042643E">
        <w:rPr>
          <w:rStyle w:val="Chara"/>
          <w:rFonts w:hint="cs"/>
          <w:rtl/>
        </w:rPr>
        <w:t xml:space="preserve"> آن‌ها </w:t>
      </w:r>
      <w:r w:rsidRPr="0042643E">
        <w:rPr>
          <w:rStyle w:val="Chara"/>
          <w:rFonts w:hint="cs"/>
          <w:rtl/>
        </w:rPr>
        <w:t>همگی می‌گویند که ابوهریره و ابوسعید برای ما حدیث گفتند و چنین فرمودند</w:t>
      </w:r>
      <w:r w:rsidR="00D76923" w:rsidRPr="0042643E">
        <w:rPr>
          <w:rStyle w:val="Chara"/>
          <w:rFonts w:hint="cs"/>
          <w:vertAlign w:val="superscript"/>
          <w:rtl/>
        </w:rPr>
        <w:t>(</w:t>
      </w:r>
      <w:r w:rsidR="00D76923" w:rsidRPr="0042643E">
        <w:rPr>
          <w:rStyle w:val="Chara"/>
          <w:vertAlign w:val="superscript"/>
          <w:rtl/>
        </w:rPr>
        <w:footnoteReference w:id="257"/>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علاوه بر این هفت نفر که به صورت مشترک از ابوهریره و ابوسعید حدیث روایت می‌کردند. گروه‌های دیگری از شاگردان ابوسعید را می‌بینیم که از ابوهریره حدیث روایت می‌کنند و در این روایات دلالت است ـ همچون دلالت روایت یاران ابن عباس از ابوهریره ـ بر این‌که ابوسعید نسبت به ابوهریره حسن ظن داشته است و به هیچ وجه شاگردان خود را از نقل روایات از ابوهریره بر حذر نداشته است.</w:t>
      </w:r>
    </w:p>
    <w:p w:rsidR="00FB30AD" w:rsidRPr="0042643E" w:rsidRDefault="00FB30AD" w:rsidP="00123301">
      <w:pPr>
        <w:pStyle w:val="Char0"/>
        <w:bidi/>
        <w:ind w:firstLine="284"/>
        <w:rPr>
          <w:rStyle w:val="Chara"/>
          <w:rtl/>
        </w:rPr>
      </w:pPr>
      <w:r w:rsidRPr="0042643E">
        <w:rPr>
          <w:rStyle w:val="Chara"/>
          <w:rFonts w:hint="cs"/>
          <w:rtl/>
        </w:rPr>
        <w:t>از جمله‌ی این راویان از ابوسعید خ</w:t>
      </w:r>
      <w:r w:rsidR="00996FFF" w:rsidRPr="0042643E">
        <w:rPr>
          <w:rStyle w:val="Chara"/>
          <w:rFonts w:hint="cs"/>
          <w:rtl/>
        </w:rPr>
        <w:t>د</w:t>
      </w:r>
      <w:r w:rsidRPr="0042643E">
        <w:rPr>
          <w:rStyle w:val="Chara"/>
          <w:rFonts w:hint="cs"/>
          <w:rtl/>
        </w:rPr>
        <w:t>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می‌توان عطاء پسر یزید</w:t>
      </w:r>
      <w:r w:rsidR="0016640F" w:rsidRPr="0042643E">
        <w:rPr>
          <w:rStyle w:val="Chara"/>
          <w:rFonts w:hint="cs"/>
          <w:rtl/>
        </w:rPr>
        <w:t xml:space="preserve"> لیثی</w:t>
      </w:r>
      <w:r w:rsidRPr="0042643E">
        <w:rPr>
          <w:rStyle w:val="Chara"/>
          <w:rFonts w:hint="cs"/>
          <w:rtl/>
        </w:rPr>
        <w:t xml:space="preserve"> ابو عثمان نه</w:t>
      </w:r>
      <w:r w:rsidR="00996FFF" w:rsidRPr="0042643E">
        <w:rPr>
          <w:rStyle w:val="Chara"/>
          <w:rFonts w:hint="cs"/>
          <w:rtl/>
        </w:rPr>
        <w:t>ر</w:t>
      </w:r>
      <w:r w:rsidRPr="0042643E">
        <w:rPr>
          <w:rStyle w:val="Chara"/>
          <w:rFonts w:hint="cs"/>
          <w:rtl/>
        </w:rPr>
        <w:t>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عبیدالله بن عبدال</w:t>
      </w:r>
      <w:r w:rsidR="00996FFF" w:rsidRPr="0042643E">
        <w:rPr>
          <w:rStyle w:val="Chara"/>
          <w:rFonts w:hint="cs"/>
          <w:rtl/>
        </w:rPr>
        <w:t>ل</w:t>
      </w:r>
      <w:r w:rsidRPr="0042643E">
        <w:rPr>
          <w:rStyle w:val="Chara"/>
          <w:rFonts w:hint="cs"/>
          <w:rtl/>
        </w:rPr>
        <w:t>ه بن عتبه بن مسعود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عبدالرحمن پسر ابی نع</w:t>
      </w:r>
      <w:r w:rsidR="00996FFF" w:rsidRPr="0042643E">
        <w:rPr>
          <w:rStyle w:val="Chara"/>
          <w:rFonts w:hint="cs"/>
          <w:rtl/>
        </w:rPr>
        <w:t>ی</w:t>
      </w:r>
      <w:r w:rsidRPr="0042643E">
        <w:rPr>
          <w:rStyle w:val="Chara"/>
          <w:rFonts w:hint="cs"/>
          <w:rtl/>
        </w:rPr>
        <w:t>م و ابو ادریس</w:t>
      </w:r>
      <w:r w:rsidR="000C474A" w:rsidRPr="0042643E">
        <w:rPr>
          <w:rStyle w:val="Chara"/>
          <w:rFonts w:hint="cs"/>
          <w:rtl/>
        </w:rPr>
        <w:t xml:space="preserve"> </w:t>
      </w:r>
      <w:r w:rsidRPr="0042643E">
        <w:rPr>
          <w:rStyle w:val="Chara"/>
          <w:rFonts w:hint="cs"/>
          <w:rtl/>
        </w:rPr>
        <w:t>خولا</w:t>
      </w:r>
      <w:r w:rsidR="000C474A" w:rsidRPr="0042643E">
        <w:rPr>
          <w:rStyle w:val="Chara"/>
          <w:rFonts w:hint="cs"/>
          <w:rtl/>
        </w:rPr>
        <w:t>ن</w:t>
      </w:r>
      <w:r w:rsidRPr="0042643E">
        <w:rPr>
          <w:rStyle w:val="Chara"/>
          <w:rFonts w:hint="cs"/>
          <w:rtl/>
        </w:rPr>
        <w:t>ی را نام برد.</w:t>
      </w:r>
    </w:p>
    <w:p w:rsidR="00FB30AD" w:rsidRPr="00123301" w:rsidRDefault="00FB30AD" w:rsidP="00123301">
      <w:pPr>
        <w:pStyle w:val="ac"/>
        <w:rPr>
          <w:rtl/>
        </w:rPr>
      </w:pPr>
      <w:bookmarkStart w:id="341" w:name="_Toc172970449"/>
      <w:bookmarkStart w:id="342" w:name="_Toc174252467"/>
      <w:bookmarkStart w:id="343" w:name="_Toc176264232"/>
      <w:bookmarkStart w:id="344" w:name="_Toc176264679"/>
      <w:bookmarkStart w:id="345" w:name="_Toc331527538"/>
      <w:bookmarkStart w:id="346" w:name="_Toc431412558"/>
      <w:r w:rsidRPr="00123301">
        <w:rPr>
          <w:rFonts w:hint="cs"/>
          <w:rtl/>
        </w:rPr>
        <w:t>خدری پشت سر ابوهریره نماز می‌خواند</w:t>
      </w:r>
      <w:r w:rsidR="00A1692D" w:rsidRPr="00123301">
        <w:rPr>
          <w:rFonts w:hint="cs"/>
          <w:rtl/>
        </w:rPr>
        <w:t>:</w:t>
      </w:r>
      <w:bookmarkEnd w:id="341"/>
      <w:bookmarkEnd w:id="342"/>
      <w:bookmarkEnd w:id="343"/>
      <w:bookmarkEnd w:id="344"/>
      <w:bookmarkEnd w:id="345"/>
      <w:bookmarkEnd w:id="346"/>
      <w:r w:rsidR="003151F5" w:rsidRPr="00123301">
        <w:rPr>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از سیعد بن الحارث روایت شده 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ابوهریره به مرض مبتلا 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به سفر رفت و غائب شد. ابوسعید خدری امامت نماز را به عهده گرفت</w:t>
      </w:r>
      <w:r w:rsidR="00D76923" w:rsidRPr="0042643E">
        <w:rPr>
          <w:rStyle w:val="Chara"/>
          <w:rFonts w:hint="cs"/>
          <w:vertAlign w:val="superscript"/>
          <w:rtl/>
        </w:rPr>
        <w:t>(</w:t>
      </w:r>
      <w:r w:rsidR="00D76923" w:rsidRPr="0042643E">
        <w:rPr>
          <w:rStyle w:val="Chara"/>
          <w:vertAlign w:val="superscript"/>
          <w:rtl/>
        </w:rPr>
        <w:footnoteReference w:id="258"/>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 xml:space="preserve">این دلالت می‌کند بر این‌که در ایام و شرایط عادی ابوسعید خدری ماموم و ابوهریره امام بوده </w:t>
      </w:r>
      <w:r w:rsidR="00996FFF" w:rsidRPr="0042643E">
        <w:rPr>
          <w:rStyle w:val="Chara"/>
          <w:rFonts w:hint="cs"/>
          <w:rtl/>
        </w:rPr>
        <w:t xml:space="preserve">است </w:t>
      </w:r>
      <w:r w:rsidRPr="0042643E">
        <w:rPr>
          <w:rStyle w:val="Chara"/>
          <w:rFonts w:hint="cs"/>
          <w:rtl/>
        </w:rPr>
        <w:t>و مخفی نماند که این نوعی توثیق به شمار می‌آید که بر قرائن و شواهد سابق افزون می‌گردد.</w:t>
      </w:r>
    </w:p>
    <w:p w:rsidR="00FB30AD" w:rsidRPr="0042643E" w:rsidRDefault="00FB30AD" w:rsidP="00123301">
      <w:pPr>
        <w:pStyle w:val="Char0"/>
        <w:bidi/>
        <w:ind w:firstLine="284"/>
        <w:rPr>
          <w:rStyle w:val="Chara"/>
          <w:rtl/>
        </w:rPr>
      </w:pPr>
      <w:r w:rsidRPr="0042643E">
        <w:rPr>
          <w:rStyle w:val="Chara"/>
          <w:rFonts w:hint="cs"/>
          <w:rtl/>
        </w:rPr>
        <w:t>این‌هم از ابوسعید خدری</w:t>
      </w:r>
      <w:r w:rsidR="0037521C" w:rsidRPr="0037521C">
        <w:rPr>
          <w:rFonts w:cs="CTraditional Arabic" w:hint="cs"/>
          <w:rtl/>
          <w:lang w:bidi="fa-IR"/>
        </w:rPr>
        <w:t>س</w:t>
      </w:r>
      <w:r w:rsidRPr="0042643E">
        <w:rPr>
          <w:rStyle w:val="Chara"/>
          <w:rFonts w:hint="cs"/>
          <w:rtl/>
        </w:rPr>
        <w:t xml:space="preserve"> که یکی از نوادر اصحابی است که شیعیان از</w:t>
      </w:r>
      <w:r w:rsidR="00824085" w:rsidRPr="0042643E">
        <w:rPr>
          <w:rStyle w:val="Chara"/>
          <w:rFonts w:hint="cs"/>
          <w:rtl/>
        </w:rPr>
        <w:t xml:space="preserve"> آن‌ها </w:t>
      </w:r>
      <w:r w:rsidRPr="0042643E">
        <w:rPr>
          <w:rStyle w:val="Chara"/>
          <w:rFonts w:hint="cs"/>
          <w:rtl/>
        </w:rPr>
        <w:t>رضایت دارند و او را به استقامت و سبقت در بازگشت به سوی امام علی</w:t>
      </w:r>
      <w:r w:rsidR="0037521C" w:rsidRPr="0037521C">
        <w:rPr>
          <w:rFonts w:cs="CTraditional Arabic" w:hint="cs"/>
          <w:rtl/>
          <w:lang w:bidi="fa-IR"/>
        </w:rPr>
        <w:t>س</w:t>
      </w:r>
      <w:r w:rsidRPr="0042643E">
        <w:rPr>
          <w:rStyle w:val="Chara"/>
          <w:rFonts w:hint="cs"/>
          <w:rtl/>
        </w:rPr>
        <w:t xml:space="preserve"> توصیف می‌نمایند و این‌که جزو نزدیکان و برگزیدگان امام علی بوده است</w:t>
      </w:r>
      <w:r w:rsidR="00D76923" w:rsidRPr="0042643E">
        <w:rPr>
          <w:rStyle w:val="Chara"/>
          <w:rFonts w:hint="cs"/>
          <w:vertAlign w:val="superscript"/>
          <w:rtl/>
        </w:rPr>
        <w:t>(</w:t>
      </w:r>
      <w:r w:rsidR="00D76923" w:rsidRPr="0042643E">
        <w:rPr>
          <w:rStyle w:val="Chara"/>
          <w:vertAlign w:val="superscript"/>
          <w:rtl/>
        </w:rPr>
        <w:footnoteReference w:id="259"/>
      </w:r>
      <w:r w:rsidR="00D76923" w:rsidRPr="0042643E">
        <w:rPr>
          <w:rStyle w:val="Chara"/>
          <w:rFonts w:hint="cs"/>
          <w:vertAlign w:val="superscript"/>
          <w:rtl/>
        </w:rPr>
        <w:t>)</w:t>
      </w:r>
      <w:r w:rsidRPr="0042643E">
        <w:rPr>
          <w:rStyle w:val="Chara"/>
          <w:rFonts w:hint="cs"/>
          <w:rtl/>
        </w:rPr>
        <w:t>.</w:t>
      </w:r>
    </w:p>
    <w:p w:rsidR="00FB30AD" w:rsidRPr="00123301" w:rsidRDefault="00FB30AD" w:rsidP="00123301">
      <w:pPr>
        <w:pStyle w:val="ac"/>
        <w:rPr>
          <w:rtl/>
        </w:rPr>
      </w:pPr>
      <w:bookmarkStart w:id="347" w:name="_Toc331527539"/>
      <w:bookmarkStart w:id="348" w:name="_Toc431412559"/>
      <w:bookmarkStart w:id="349" w:name="_Toc172970450"/>
      <w:bookmarkStart w:id="350" w:name="_Toc174252468"/>
      <w:bookmarkStart w:id="351" w:name="_Toc176264233"/>
      <w:bookmarkStart w:id="352" w:name="_Toc176264680"/>
      <w:r w:rsidRPr="00123301">
        <w:rPr>
          <w:rFonts w:hint="cs"/>
          <w:rtl/>
        </w:rPr>
        <w:t>جابر و یارانش حدیث ابوهریره را پخش می‌نمایند</w:t>
      </w:r>
      <w:r w:rsidR="00A1692D" w:rsidRPr="00123301">
        <w:rPr>
          <w:rFonts w:hint="cs"/>
          <w:rtl/>
        </w:rPr>
        <w:t>:</w:t>
      </w:r>
      <w:bookmarkEnd w:id="347"/>
      <w:bookmarkEnd w:id="348"/>
      <w:r w:rsidR="00A1692D" w:rsidRPr="00123301">
        <w:rPr>
          <w:rFonts w:hint="cs"/>
          <w:rtl/>
        </w:rPr>
        <w:t xml:space="preserve"> </w:t>
      </w:r>
      <w:bookmarkEnd w:id="349"/>
      <w:bookmarkEnd w:id="350"/>
      <w:bookmarkEnd w:id="351"/>
      <w:bookmarkEnd w:id="352"/>
    </w:p>
    <w:p w:rsidR="00FB30AD" w:rsidRPr="0042643E" w:rsidRDefault="00FB30AD" w:rsidP="00123301">
      <w:pPr>
        <w:pStyle w:val="Char0"/>
        <w:bidi/>
        <w:ind w:firstLine="284"/>
        <w:rPr>
          <w:rStyle w:val="Chara"/>
          <w:rtl/>
        </w:rPr>
      </w:pPr>
      <w:r w:rsidRPr="0042643E">
        <w:rPr>
          <w:rStyle w:val="Chara"/>
          <w:rFonts w:hint="cs"/>
          <w:rtl/>
        </w:rPr>
        <w:t>بعد از افراد یاد شده از اصحاب</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جابر پسر عبدالله انصاری</w:t>
      </w:r>
      <w:r w:rsidR="0037521C" w:rsidRPr="0037521C">
        <w:rPr>
          <w:rFonts w:cs="CTraditional Arabic" w:hint="cs"/>
          <w:rtl/>
          <w:lang w:bidi="fa-IR"/>
        </w:rPr>
        <w:t>س</w:t>
      </w:r>
      <w:r w:rsidRPr="0042643E">
        <w:rPr>
          <w:rStyle w:val="Chara"/>
          <w:rFonts w:hint="cs"/>
          <w:rtl/>
        </w:rPr>
        <w:t xml:space="preserve"> ابراز وجود می‌کند. او نیز یکی از نوادر اصحابی است که شیعیان از آنان رضایت دارند و جزو برگزیدگان و یاران علی به شمار</w:t>
      </w:r>
      <w:r w:rsidR="008019EA" w:rsidRPr="0042643E">
        <w:rPr>
          <w:rStyle w:val="Chara"/>
          <w:rFonts w:hint="cs"/>
          <w:rtl/>
        </w:rPr>
        <w:t xml:space="preserve"> می‌</w:t>
      </w:r>
      <w:r w:rsidR="000C474A" w:rsidRPr="0042643E">
        <w:rPr>
          <w:rStyle w:val="Chara"/>
          <w:rFonts w:hint="cs"/>
          <w:rtl/>
        </w:rPr>
        <w:t>آ</w:t>
      </w:r>
      <w:r w:rsidRPr="0042643E">
        <w:rPr>
          <w:rStyle w:val="Chara"/>
          <w:rFonts w:hint="cs"/>
          <w:rtl/>
        </w:rPr>
        <w:t xml:space="preserve">‌ید و طوسی او را </w:t>
      </w:r>
      <w:r w:rsidR="00964145" w:rsidRPr="00123301">
        <w:rPr>
          <w:rFonts w:ascii="Traditional Arabic" w:hAnsi="Traditional Arabic" w:cs="Traditional Arabic"/>
          <w:rtl/>
          <w:lang w:bidi="fa-IR"/>
        </w:rPr>
        <w:t>«</w:t>
      </w:r>
      <w:r w:rsidRPr="0042643E">
        <w:rPr>
          <w:rStyle w:val="Chara"/>
          <w:rFonts w:hint="cs"/>
          <w:rtl/>
        </w:rPr>
        <w:t>عظیم</w:t>
      </w:r>
      <w:r w:rsidR="00996FFF" w:rsidRPr="0042643E">
        <w:rPr>
          <w:rStyle w:val="Chara"/>
          <w:rFonts w:hint="cs"/>
          <w:rtl/>
        </w:rPr>
        <w:t>‌</w:t>
      </w:r>
      <w:r w:rsidRPr="0042643E">
        <w:rPr>
          <w:rStyle w:val="Chara"/>
          <w:rFonts w:hint="cs"/>
          <w:rtl/>
        </w:rPr>
        <w:t>الشان</w:t>
      </w:r>
      <w:r w:rsidR="00964145" w:rsidRPr="00123301">
        <w:rPr>
          <w:rFonts w:ascii="Traditional Arabic" w:hAnsi="Traditional Arabic" w:cs="Traditional Arabic"/>
          <w:rtl/>
          <w:lang w:bidi="fa-IR"/>
        </w:rPr>
        <w:t>»</w:t>
      </w:r>
      <w:r w:rsidRPr="0042643E">
        <w:rPr>
          <w:rStyle w:val="Chara"/>
          <w:rFonts w:hint="cs"/>
          <w:rtl/>
        </w:rPr>
        <w:t xml:space="preserve"> توصیف کرده است و </w:t>
      </w:r>
      <w:r w:rsidR="000C474A" w:rsidRPr="0042643E">
        <w:rPr>
          <w:rStyle w:val="Chara"/>
          <w:rFonts w:hint="cs"/>
          <w:rtl/>
        </w:rPr>
        <w:t xml:space="preserve">ابن </w:t>
      </w:r>
      <w:r w:rsidRPr="0042643E">
        <w:rPr>
          <w:rStyle w:val="Chara"/>
          <w:rFonts w:hint="cs"/>
          <w:rtl/>
        </w:rPr>
        <w:t>داود نقل کرده که جعفر صادق</w:t>
      </w:r>
      <w:r w:rsidR="001730DA" w:rsidRPr="0042643E">
        <w:rPr>
          <w:rStyle w:val="Chara"/>
          <w:rFonts w:hint="cs"/>
          <w:rtl/>
        </w:rPr>
        <w:t xml:space="preserve"> </w:t>
      </w:r>
      <w:r w:rsidRPr="0042643E">
        <w:rPr>
          <w:rStyle w:val="Chara"/>
          <w:rFonts w:hint="cs"/>
          <w:rtl/>
        </w:rPr>
        <w:t>او را به تمایل تام به سوی آنان</w:t>
      </w:r>
      <w:r w:rsidR="00F94AC0" w:rsidRPr="0042643E">
        <w:rPr>
          <w:rStyle w:val="Chara"/>
          <w:rFonts w:hint="cs"/>
          <w:rtl/>
        </w:rPr>
        <w:t xml:space="preserve"> </w:t>
      </w:r>
      <w:r w:rsidR="00996FFF" w:rsidRPr="0042643E">
        <w:rPr>
          <w:rStyle w:val="Chara"/>
          <w:rFonts w:hint="cs"/>
          <w:rtl/>
        </w:rPr>
        <w:t>(</w:t>
      </w:r>
      <w:r w:rsidR="00F94AC0" w:rsidRPr="0042643E">
        <w:rPr>
          <w:rStyle w:val="Chara"/>
          <w:rFonts w:hint="cs"/>
          <w:rtl/>
        </w:rPr>
        <w:t>اهل بیت</w:t>
      </w:r>
      <w:r w:rsidR="00996FFF" w:rsidRPr="0042643E">
        <w:rPr>
          <w:rStyle w:val="Chara"/>
          <w:rFonts w:hint="cs"/>
          <w:rtl/>
        </w:rPr>
        <w:t>)</w:t>
      </w:r>
      <w:r w:rsidR="00441B44" w:rsidRPr="0042643E">
        <w:rPr>
          <w:rStyle w:val="Chara"/>
          <w:rFonts w:hint="cs"/>
          <w:rtl/>
        </w:rPr>
        <w:t xml:space="preserve"> </w:t>
      </w:r>
      <w:r w:rsidRPr="0042643E">
        <w:rPr>
          <w:rStyle w:val="Chara"/>
          <w:rFonts w:hint="cs"/>
          <w:rtl/>
        </w:rPr>
        <w:t>توصیف کرده است. در صحیحین و غیر آنان روایات فراوان از صادق</w:t>
      </w:r>
      <w:r w:rsidR="008037DA" w:rsidRPr="0042643E">
        <w:rPr>
          <w:rStyle w:val="Chara"/>
          <w:rFonts w:hint="cs"/>
          <w:rtl/>
        </w:rPr>
        <w:t xml:space="preserve"> از</w:t>
      </w:r>
      <w:r w:rsidRPr="0042643E">
        <w:rPr>
          <w:rStyle w:val="Chara"/>
          <w:rFonts w:hint="cs"/>
          <w:rtl/>
        </w:rPr>
        <w:t xml:space="preserve"> پدرش محمد باقر از جابر</w:t>
      </w:r>
      <w:r w:rsidR="00D76923" w:rsidRPr="0042643E">
        <w:rPr>
          <w:rStyle w:val="Chara"/>
          <w:rFonts w:hint="cs"/>
          <w:vertAlign w:val="superscript"/>
          <w:rtl/>
        </w:rPr>
        <w:t>(</w:t>
      </w:r>
      <w:r w:rsidR="00D76923" w:rsidRPr="0042643E">
        <w:rPr>
          <w:rStyle w:val="Chara"/>
          <w:vertAlign w:val="superscript"/>
          <w:rtl/>
        </w:rPr>
        <w:footnoteReference w:id="260"/>
      </w:r>
      <w:r w:rsidR="00D76923" w:rsidRPr="0042643E">
        <w:rPr>
          <w:rStyle w:val="Chara"/>
          <w:rFonts w:hint="cs"/>
          <w:vertAlign w:val="superscript"/>
          <w:rtl/>
        </w:rPr>
        <w:t>)</w:t>
      </w:r>
      <w:r w:rsidR="0080133A" w:rsidRPr="0042643E">
        <w:rPr>
          <w:rStyle w:val="Chara"/>
          <w:rFonts w:hint="cs"/>
          <w:rtl/>
        </w:rPr>
        <w:t xml:space="preserve"> </w:t>
      </w:r>
      <w:r w:rsidRPr="0042643E">
        <w:rPr>
          <w:rStyle w:val="Chara"/>
          <w:rFonts w:hint="cs"/>
          <w:rtl/>
        </w:rPr>
        <w:t>وجود دارد و محمد پسر عمر و بن الحسن بن علی هم روایاتی از او دارد</w:t>
      </w:r>
      <w:r w:rsidR="00D76923" w:rsidRPr="0042643E">
        <w:rPr>
          <w:rStyle w:val="Chara"/>
          <w:rFonts w:hint="cs"/>
          <w:vertAlign w:val="superscript"/>
          <w:rtl/>
        </w:rPr>
        <w:t>(</w:t>
      </w:r>
      <w:r w:rsidR="00D76923" w:rsidRPr="0042643E">
        <w:rPr>
          <w:rStyle w:val="Chara"/>
          <w:vertAlign w:val="superscript"/>
          <w:rtl/>
        </w:rPr>
        <w:footnoteReference w:id="261"/>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جابر در نشر حدیث ابوهریره از خود سرع</w:t>
      </w:r>
      <w:r w:rsidR="00F94AC0" w:rsidRPr="0042643E">
        <w:rPr>
          <w:rStyle w:val="Chara"/>
          <w:rFonts w:hint="cs"/>
          <w:rtl/>
        </w:rPr>
        <w:t>ت</w:t>
      </w:r>
      <w:r w:rsidRPr="0042643E">
        <w:rPr>
          <w:rStyle w:val="Chara"/>
          <w:rFonts w:hint="cs"/>
          <w:rtl/>
        </w:rPr>
        <w:t xml:space="preserve"> نشان داده و مستقیم از وی حدیث روایت کرده است</w:t>
      </w:r>
      <w:r w:rsidR="00D76923" w:rsidRPr="0042643E">
        <w:rPr>
          <w:rStyle w:val="Chara"/>
          <w:rFonts w:hint="cs"/>
          <w:vertAlign w:val="superscript"/>
          <w:rtl/>
        </w:rPr>
        <w:t>(</w:t>
      </w:r>
      <w:r w:rsidR="00D76923" w:rsidRPr="0042643E">
        <w:rPr>
          <w:rStyle w:val="Chara"/>
          <w:vertAlign w:val="superscript"/>
          <w:rtl/>
        </w:rPr>
        <w:footnoteReference w:id="262"/>
      </w:r>
      <w:r w:rsidR="00D76923" w:rsidRPr="0042643E">
        <w:rPr>
          <w:rStyle w:val="Chara"/>
          <w:rFonts w:hint="cs"/>
          <w:vertAlign w:val="superscript"/>
          <w:rtl/>
        </w:rPr>
        <w:t>)</w:t>
      </w:r>
      <w:r w:rsidRPr="0042643E">
        <w:rPr>
          <w:rStyle w:val="Chara"/>
          <w:rFonts w:hint="cs"/>
          <w:rtl/>
        </w:rPr>
        <w:t>.</w:t>
      </w:r>
      <w:r w:rsidR="0080133A" w:rsidRPr="0042643E">
        <w:rPr>
          <w:rStyle w:val="Chara"/>
          <w:rFonts w:hint="cs"/>
          <w:rtl/>
        </w:rPr>
        <w:t xml:space="preserve"> </w:t>
      </w:r>
      <w:r w:rsidRPr="0042643E">
        <w:rPr>
          <w:rStyle w:val="Chara"/>
          <w:rFonts w:hint="cs"/>
          <w:rtl/>
        </w:rPr>
        <w:t xml:space="preserve">این عمل جابر اعلامی است صریح به </w:t>
      </w:r>
      <w:r w:rsidR="00F94AC0" w:rsidRPr="0042643E">
        <w:rPr>
          <w:rStyle w:val="Chara"/>
          <w:rFonts w:hint="cs"/>
          <w:rtl/>
        </w:rPr>
        <w:t>جمهور</w:t>
      </w:r>
      <w:r w:rsidRPr="0042643E">
        <w:rPr>
          <w:rStyle w:val="Chara"/>
          <w:rFonts w:hint="cs"/>
          <w:rtl/>
        </w:rPr>
        <w:t>شیعه که او را مورد اعتماد و ثقه پنداشته است.</w:t>
      </w:r>
    </w:p>
    <w:p w:rsidR="00FB30AD" w:rsidRPr="0042643E" w:rsidRDefault="00FB30AD" w:rsidP="00123301">
      <w:pPr>
        <w:pStyle w:val="Char0"/>
        <w:bidi/>
        <w:ind w:firstLine="284"/>
        <w:rPr>
          <w:rStyle w:val="Chara"/>
          <w:rtl/>
        </w:rPr>
      </w:pPr>
      <w:r w:rsidRPr="0042643E">
        <w:rPr>
          <w:rStyle w:val="Chara"/>
          <w:rFonts w:hint="cs"/>
          <w:rtl/>
        </w:rPr>
        <w:t>چنان‌که ابن عباس و خدری به شاگردان خود اجازه می‌دادند که احادیث ابوهریره را نشر و پخش کنند. جابر را می‌بینیم که به شاگردانش اجازه‌ی نشر احادیث ابوهریره را می‌دهد.</w:t>
      </w:r>
    </w:p>
    <w:p w:rsidR="00FB30AD" w:rsidRPr="0042643E" w:rsidRDefault="00FB30AD" w:rsidP="00123301">
      <w:pPr>
        <w:pStyle w:val="Char0"/>
        <w:bidi/>
        <w:ind w:firstLine="284"/>
        <w:rPr>
          <w:rStyle w:val="Chara"/>
          <w:rtl/>
        </w:rPr>
      </w:pPr>
      <w:r w:rsidRPr="0042643E">
        <w:rPr>
          <w:rStyle w:val="Chara"/>
          <w:rFonts w:hint="cs"/>
          <w:rtl/>
        </w:rPr>
        <w:t>از یاران جابر که احادیث ابوهریره را نقل و روایت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می‌توان شعبی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مجاهد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عطا بن رباح</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ابوسلمه‌ی پسر عبدالرحمن بن عوف</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عمرو بن دینار و غیره را نام برد و همگی حدیث را از ابوهریره روایت کرده‌اند.</w:t>
      </w:r>
    </w:p>
    <w:p w:rsidR="00FB30AD" w:rsidRPr="00123301" w:rsidRDefault="00FB30AD" w:rsidP="00123301">
      <w:pPr>
        <w:pStyle w:val="ac"/>
        <w:rPr>
          <w:rtl/>
        </w:rPr>
      </w:pPr>
      <w:bookmarkStart w:id="353" w:name="_Toc331527540"/>
      <w:bookmarkStart w:id="354" w:name="_Toc431412560"/>
      <w:bookmarkStart w:id="355" w:name="_Toc172970451"/>
      <w:bookmarkStart w:id="356" w:name="_Toc174252469"/>
      <w:bookmarkStart w:id="357" w:name="_Toc176264234"/>
      <w:bookmarkStart w:id="358" w:name="_Toc176264681"/>
      <w:r w:rsidRPr="00123301">
        <w:rPr>
          <w:rFonts w:hint="cs"/>
          <w:rtl/>
        </w:rPr>
        <w:t>ابوایوب و یارانش</w:t>
      </w:r>
      <w:r w:rsidR="00A1692D" w:rsidRPr="00123301">
        <w:rPr>
          <w:rFonts w:hint="cs"/>
          <w:rtl/>
        </w:rPr>
        <w:t>:</w:t>
      </w:r>
      <w:bookmarkEnd w:id="353"/>
      <w:bookmarkEnd w:id="354"/>
      <w:r w:rsidR="00A1692D" w:rsidRPr="00123301">
        <w:rPr>
          <w:rFonts w:hint="cs"/>
          <w:rtl/>
        </w:rPr>
        <w:t xml:space="preserve"> </w:t>
      </w:r>
      <w:bookmarkEnd w:id="355"/>
      <w:bookmarkEnd w:id="356"/>
      <w:bookmarkEnd w:id="357"/>
      <w:bookmarkEnd w:id="358"/>
    </w:p>
    <w:p w:rsidR="00FB30AD" w:rsidRPr="0042643E" w:rsidRDefault="00FB30AD" w:rsidP="00123301">
      <w:pPr>
        <w:pStyle w:val="Char0"/>
        <w:bidi/>
        <w:ind w:firstLine="284"/>
        <w:rPr>
          <w:rStyle w:val="Chara"/>
          <w:rtl/>
        </w:rPr>
      </w:pPr>
      <w:r w:rsidRPr="0042643E">
        <w:rPr>
          <w:rStyle w:val="Chara"/>
          <w:rFonts w:hint="cs"/>
          <w:rtl/>
        </w:rPr>
        <w:t>سپس ابو ایوب انصاری</w:t>
      </w:r>
      <w:r w:rsidR="0083777F" w:rsidRPr="0083777F">
        <w:rPr>
          <w:rStyle w:val="Chara"/>
          <w:rFonts w:cs="CTraditional Arabic" w:hint="cs"/>
          <w:rtl/>
        </w:rPr>
        <w:t>س</w:t>
      </w:r>
      <w:r w:rsidRPr="0042643E">
        <w:rPr>
          <w:rStyle w:val="Chara"/>
          <w:rFonts w:hint="cs"/>
          <w:rtl/>
        </w:rPr>
        <w:t xml:space="preserve"> را</w:t>
      </w:r>
      <w:r w:rsidR="00441B44" w:rsidRPr="0042643E">
        <w:rPr>
          <w:rStyle w:val="Chara"/>
          <w:rFonts w:hint="cs"/>
          <w:rtl/>
        </w:rPr>
        <w:t xml:space="preserve"> </w:t>
      </w:r>
      <w:r w:rsidRPr="0042643E">
        <w:rPr>
          <w:rStyle w:val="Chara"/>
          <w:rFonts w:hint="cs"/>
          <w:rtl/>
        </w:rPr>
        <w:t>می‌بینیم که از ابوهریره حدیث روایت می‌کند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او نیز نزد شیعیان عظیم الشان است. حتی او را از جمله‌ی شش نفر صحابی که بعد از پیغمبر مرتد </w:t>
      </w:r>
      <w:r w:rsidR="0039717F" w:rsidRPr="0042643E">
        <w:rPr>
          <w:rStyle w:val="Chara"/>
          <w:rFonts w:hint="cs"/>
          <w:rtl/>
        </w:rPr>
        <w:t>ن</w:t>
      </w:r>
      <w:r w:rsidRPr="0042643E">
        <w:rPr>
          <w:rStyle w:val="Chara"/>
          <w:rFonts w:hint="cs"/>
          <w:rtl/>
        </w:rPr>
        <w:t>شده‌اند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شمار می‌آورند.</w:t>
      </w:r>
    </w:p>
    <w:p w:rsidR="00FB30AD" w:rsidRPr="0042643E" w:rsidRDefault="00FB30AD" w:rsidP="00123301">
      <w:pPr>
        <w:pStyle w:val="Char0"/>
        <w:bidi/>
        <w:ind w:firstLine="284"/>
        <w:rPr>
          <w:rStyle w:val="Chara"/>
          <w:rtl/>
        </w:rPr>
      </w:pPr>
      <w:r w:rsidRPr="0042643E">
        <w:rPr>
          <w:rStyle w:val="Chara"/>
          <w:rFonts w:hint="cs"/>
          <w:rtl/>
        </w:rPr>
        <w:t>حاکم از شیخ</w:t>
      </w:r>
      <w:r w:rsidR="00224E83" w:rsidRPr="0042643E">
        <w:rPr>
          <w:rStyle w:val="Chara"/>
          <w:rFonts w:hint="cs"/>
          <w:rtl/>
        </w:rPr>
        <w:t xml:space="preserve"> شیوخش ابوبکر محمدبن اسحاق بن خز</w:t>
      </w:r>
      <w:r w:rsidRPr="0042643E">
        <w:rPr>
          <w:rStyle w:val="Chara"/>
          <w:rFonts w:hint="cs"/>
          <w:rtl/>
        </w:rPr>
        <w:t xml:space="preserve">یمه صاحب الصحیح </w:t>
      </w:r>
      <w:r w:rsidR="0039717F" w:rsidRPr="0042643E">
        <w:rPr>
          <w:rStyle w:val="Chara"/>
          <w:rFonts w:hint="cs"/>
          <w:rtl/>
        </w:rPr>
        <w:t>روایت</w:t>
      </w:r>
      <w:r w:rsidRPr="0042643E">
        <w:rPr>
          <w:rStyle w:val="Chara"/>
          <w:rFonts w:hint="cs"/>
          <w:rtl/>
        </w:rPr>
        <w:t xml:space="preserve"> کرده که او در حق ابوهریره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 ایوب انصاری با جلالت و قدر و منزلتی که دارا بود و رسول خدا هنگام ورود به مدینه در نزد او اقامت گزید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ابوهریره حدیث روایت کرده است</w:t>
      </w:r>
      <w:r w:rsidR="00D76923" w:rsidRPr="0042643E">
        <w:rPr>
          <w:rStyle w:val="Chara"/>
          <w:rFonts w:hint="cs"/>
          <w:vertAlign w:val="superscript"/>
          <w:rtl/>
        </w:rPr>
        <w:t>(</w:t>
      </w:r>
      <w:r w:rsidR="00D76923" w:rsidRPr="0042643E">
        <w:rPr>
          <w:rStyle w:val="Chara"/>
          <w:vertAlign w:val="superscript"/>
          <w:rtl/>
        </w:rPr>
        <w:footnoteReference w:id="263"/>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 xml:space="preserve">سپس از طریق ابن خزیمه از ابی شعثاء </w:t>
      </w:r>
      <w:r w:rsidR="00B65E44" w:rsidRPr="0042643E">
        <w:rPr>
          <w:rStyle w:val="Chara"/>
          <w:rFonts w:hint="cs"/>
          <w:rtl/>
        </w:rPr>
        <w:t>روایت</w:t>
      </w:r>
      <w:r w:rsidRPr="0042643E">
        <w:rPr>
          <w:rStyle w:val="Chara"/>
          <w:rFonts w:hint="cs"/>
          <w:rtl/>
        </w:rPr>
        <w:t xml:space="preserve"> می‌کند که گوید</w:t>
      </w:r>
      <w:r w:rsidR="00677919" w:rsidRPr="0042643E">
        <w:rPr>
          <w:rStyle w:val="Chara"/>
          <w:rFonts w:hint="cs"/>
          <w:rtl/>
        </w:rPr>
        <w:t xml:space="preserve"> </w:t>
      </w:r>
      <w:r w:rsidRPr="0042643E">
        <w:rPr>
          <w:rStyle w:val="Chara"/>
          <w:rFonts w:hint="cs"/>
          <w:rtl/>
        </w:rPr>
        <w:t>به مدینه آمدم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دیدم ابو ایوب از ابوهریره روایت نقل می‌کند. گفتم</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تو از ابوهریره حدیث نقل می‌کنی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حالی که تو نزد رسول خدا</w:t>
      </w:r>
      <w:r w:rsidR="0037521C" w:rsidRPr="0037521C">
        <w:rPr>
          <w:rFonts w:cs="CTraditional Arabic" w:hint="cs"/>
          <w:rtl/>
          <w:lang w:bidi="fa-IR"/>
        </w:rPr>
        <w:t xml:space="preserve"> ج</w:t>
      </w:r>
      <w:r w:rsidRPr="0042643E">
        <w:rPr>
          <w:rStyle w:val="Chara"/>
          <w:rFonts w:hint="cs"/>
          <w:rtl/>
        </w:rPr>
        <w:t xml:space="preserve"> از مکانت و جایگاه ویژه‌ای برخوردار بوده‌ای؟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اگر از ابوهریره حدیث نقل می‌کنم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نزد من خویشایندتر است تا این‌که از رسول خدا</w:t>
      </w:r>
      <w:r w:rsidR="0037521C" w:rsidRPr="0037521C">
        <w:rPr>
          <w:rFonts w:cs="CTraditional Arabic" w:hint="cs"/>
          <w:rtl/>
          <w:lang w:bidi="fa-IR"/>
        </w:rPr>
        <w:t xml:space="preserve"> ج</w:t>
      </w:r>
      <w:r w:rsidRPr="0042643E">
        <w:rPr>
          <w:rStyle w:val="Chara"/>
          <w:rFonts w:hint="cs"/>
          <w:rtl/>
        </w:rPr>
        <w:t xml:space="preserve"> حدیث نقل کنم</w:t>
      </w:r>
      <w:r w:rsidR="00D76923" w:rsidRPr="0042643E">
        <w:rPr>
          <w:rStyle w:val="Chara"/>
          <w:rFonts w:hint="cs"/>
          <w:vertAlign w:val="superscript"/>
          <w:rtl/>
        </w:rPr>
        <w:t>(</w:t>
      </w:r>
      <w:r w:rsidR="00D76923" w:rsidRPr="0042643E">
        <w:rPr>
          <w:rStyle w:val="Chara"/>
          <w:vertAlign w:val="superscript"/>
          <w:rtl/>
        </w:rPr>
        <w:footnoteReference w:id="264"/>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یعنی او از خوف این‌‌که نکند به خطا رود حذر داشت از این‌که به طور مستقیم از رسول خدا</w:t>
      </w:r>
      <w:r w:rsidR="0037521C" w:rsidRPr="0037521C">
        <w:rPr>
          <w:rFonts w:cs="CTraditional Arabic" w:hint="cs"/>
          <w:rtl/>
          <w:lang w:bidi="fa-IR"/>
        </w:rPr>
        <w:t xml:space="preserve"> ج</w:t>
      </w:r>
      <w:r w:rsidRPr="0042643E">
        <w:rPr>
          <w:rStyle w:val="Chara"/>
          <w:rFonts w:hint="cs"/>
          <w:rtl/>
        </w:rPr>
        <w:t xml:space="preserve"> حدیث نقل کند. </w:t>
      </w:r>
    </w:p>
    <w:p w:rsidR="00FB30AD" w:rsidRPr="0042643E" w:rsidRDefault="00916781" w:rsidP="00123301">
      <w:pPr>
        <w:pStyle w:val="Char0"/>
        <w:bidi/>
        <w:ind w:firstLine="284"/>
        <w:rPr>
          <w:rStyle w:val="Chara"/>
          <w:rtl/>
        </w:rPr>
      </w:pPr>
      <w:r w:rsidRPr="0042643E">
        <w:rPr>
          <w:rStyle w:val="Chara"/>
          <w:rFonts w:hint="cs"/>
          <w:rtl/>
        </w:rPr>
        <w:t xml:space="preserve">جای </w:t>
      </w:r>
      <w:r w:rsidR="00FB30AD" w:rsidRPr="0042643E">
        <w:rPr>
          <w:rStyle w:val="Chara"/>
          <w:rFonts w:hint="cs"/>
          <w:rtl/>
        </w:rPr>
        <w:t xml:space="preserve">ثقه و اعتماد بودن ابوهریره برای ابو ایوب انصاری از این هم استفاده می‌شود که یاران او نیز احادیث را از </w:t>
      </w:r>
      <w:r w:rsidR="008037DA" w:rsidRPr="0042643E">
        <w:rPr>
          <w:rStyle w:val="Chara"/>
          <w:rFonts w:hint="cs"/>
          <w:rtl/>
        </w:rPr>
        <w:t xml:space="preserve">او </w:t>
      </w:r>
      <w:r w:rsidR="00FB30AD" w:rsidRPr="0042643E">
        <w:rPr>
          <w:rStyle w:val="Chara"/>
          <w:rFonts w:hint="cs"/>
          <w:rtl/>
        </w:rPr>
        <w:t>روایت کرده‌اند و این دلالت دارد بر این‌که چیزی از آن‌چه گمان کنندگان به زعم خویش پنداشته‌اند که علی در حق ابوهریره گفته باشد به</w:t>
      </w:r>
      <w:r w:rsidR="00824085" w:rsidRPr="0042643E">
        <w:rPr>
          <w:rStyle w:val="Chara"/>
          <w:rFonts w:hint="cs"/>
          <w:rtl/>
        </w:rPr>
        <w:t xml:space="preserve"> آن‌ها </w:t>
      </w:r>
      <w:r w:rsidR="00FB30AD" w:rsidRPr="0042643E">
        <w:rPr>
          <w:rStyle w:val="Chara"/>
          <w:rFonts w:hint="cs"/>
          <w:rtl/>
        </w:rPr>
        <w:t>نرسیده است. هر چند ابوایوب جزو کسانی بود که تا دم مرگ همراه و هم‌رزم علی بود و در همه‌ی جنگ‌های او حضور پیدا کرد و وزیر او بود.</w:t>
      </w:r>
    </w:p>
    <w:p w:rsidR="00FB30AD" w:rsidRPr="0042643E" w:rsidRDefault="00FB30AD" w:rsidP="00123301">
      <w:pPr>
        <w:pStyle w:val="Char0"/>
        <w:bidi/>
        <w:ind w:firstLine="284"/>
        <w:rPr>
          <w:rStyle w:val="Chara"/>
          <w:rtl/>
        </w:rPr>
      </w:pPr>
      <w:r w:rsidRPr="0042643E">
        <w:rPr>
          <w:rStyle w:val="Chara"/>
          <w:rFonts w:hint="cs"/>
          <w:rtl/>
        </w:rPr>
        <w:t>از جمله یاران و شاگردان ابوایوب می‌توان پسر یزید لیثی و عطا بن یسار و موسی بن طلحه و ابو سلمه بن عبدالرحمن و مع</w:t>
      </w:r>
      <w:r w:rsidR="009A577F" w:rsidRPr="0042643E">
        <w:rPr>
          <w:rStyle w:val="Chara"/>
          <w:rFonts w:hint="cs"/>
          <w:rtl/>
        </w:rPr>
        <w:t>ا</w:t>
      </w:r>
      <w:r w:rsidRPr="0042643E">
        <w:rPr>
          <w:rStyle w:val="Chara"/>
          <w:rFonts w:hint="cs"/>
          <w:rtl/>
        </w:rPr>
        <w:t>وی</w:t>
      </w:r>
      <w:r w:rsidR="009A577F" w:rsidRPr="0042643E">
        <w:rPr>
          <w:rStyle w:val="Chara"/>
          <w:rFonts w:hint="cs"/>
          <w:rtl/>
        </w:rPr>
        <w:t>ه‌ی</w:t>
      </w:r>
      <w:r w:rsidRPr="0042643E">
        <w:rPr>
          <w:rStyle w:val="Chara"/>
          <w:rFonts w:hint="cs"/>
          <w:rtl/>
        </w:rPr>
        <w:t xml:space="preserve"> بن قره‌المزنی را نام برد که همگی</w:t>
      </w:r>
      <w:r w:rsidR="00824085" w:rsidRPr="0042643E">
        <w:rPr>
          <w:rStyle w:val="Chara"/>
          <w:rFonts w:hint="cs"/>
          <w:rtl/>
        </w:rPr>
        <w:t xml:space="preserve"> آن‌ها </w:t>
      </w:r>
      <w:r w:rsidR="009A577F" w:rsidRPr="0042643E">
        <w:rPr>
          <w:rStyle w:val="Chara"/>
          <w:rFonts w:hint="cs"/>
          <w:rtl/>
        </w:rPr>
        <w:t xml:space="preserve">از ابوهریره </w:t>
      </w:r>
      <w:r w:rsidRPr="0042643E">
        <w:rPr>
          <w:rStyle w:val="Chara"/>
          <w:rFonts w:hint="cs"/>
          <w:rtl/>
        </w:rPr>
        <w:t xml:space="preserve">احادیث روایت کرده‌اند. </w:t>
      </w:r>
    </w:p>
    <w:p w:rsidR="00FB30AD" w:rsidRPr="00123301" w:rsidRDefault="00FB30AD" w:rsidP="00123301">
      <w:pPr>
        <w:pStyle w:val="ac"/>
        <w:rPr>
          <w:rtl/>
        </w:rPr>
      </w:pPr>
      <w:bookmarkStart w:id="359" w:name="_Toc331527541"/>
      <w:bookmarkStart w:id="360" w:name="_Toc431412561"/>
      <w:bookmarkStart w:id="361" w:name="_Toc172970452"/>
      <w:bookmarkStart w:id="362" w:name="_Toc174252470"/>
      <w:bookmarkStart w:id="363" w:name="_Toc176264235"/>
      <w:bookmarkStart w:id="364" w:name="_Toc176264682"/>
      <w:r w:rsidRPr="00123301">
        <w:rPr>
          <w:rFonts w:hint="cs"/>
          <w:rtl/>
        </w:rPr>
        <w:t>انس و ابن الزبیر و واثله نیز در قافله‌اند</w:t>
      </w:r>
      <w:r w:rsidR="00A1692D" w:rsidRPr="00123301">
        <w:rPr>
          <w:rFonts w:hint="cs"/>
          <w:rtl/>
        </w:rPr>
        <w:t>:</w:t>
      </w:r>
      <w:bookmarkEnd w:id="359"/>
      <w:bookmarkEnd w:id="360"/>
      <w:r w:rsidR="00A1692D" w:rsidRPr="00123301">
        <w:rPr>
          <w:rFonts w:hint="cs"/>
          <w:rtl/>
        </w:rPr>
        <w:t xml:space="preserve"> </w:t>
      </w:r>
      <w:bookmarkEnd w:id="361"/>
      <w:bookmarkEnd w:id="362"/>
      <w:bookmarkEnd w:id="363"/>
      <w:bookmarkEnd w:id="364"/>
    </w:p>
    <w:p w:rsidR="00FB30AD" w:rsidRPr="0042643E" w:rsidRDefault="00FB30AD" w:rsidP="00123301">
      <w:pPr>
        <w:pStyle w:val="Char0"/>
        <w:bidi/>
        <w:ind w:firstLine="284"/>
        <w:rPr>
          <w:rStyle w:val="Chara"/>
          <w:rtl/>
        </w:rPr>
      </w:pPr>
      <w:r w:rsidRPr="0042643E">
        <w:rPr>
          <w:rStyle w:val="Chara"/>
          <w:rFonts w:hint="cs"/>
          <w:rtl/>
        </w:rPr>
        <w:t xml:space="preserve">از یاران </w:t>
      </w:r>
      <w:r w:rsidR="00B44BFC" w:rsidRPr="0042643E">
        <w:rPr>
          <w:rStyle w:val="Chara"/>
          <w:rFonts w:hint="cs"/>
          <w:rtl/>
        </w:rPr>
        <w:t>رسول خدا</w:t>
      </w:r>
      <w:r w:rsidR="0037521C" w:rsidRPr="0037521C">
        <w:rPr>
          <w:rFonts w:cs="CTraditional Arabic" w:hint="cs"/>
          <w:rtl/>
          <w:lang w:bidi="fa-IR"/>
        </w:rPr>
        <w:t xml:space="preserve"> ج</w:t>
      </w:r>
      <w:r w:rsidR="00B44BFC" w:rsidRPr="0042643E">
        <w:rPr>
          <w:rStyle w:val="Chara"/>
          <w:rFonts w:hint="cs"/>
          <w:rtl/>
        </w:rPr>
        <w:t xml:space="preserve"> و </w:t>
      </w:r>
      <w:r w:rsidRPr="0042643E">
        <w:rPr>
          <w:rStyle w:val="Chara"/>
          <w:rFonts w:hint="cs"/>
          <w:rtl/>
        </w:rPr>
        <w:t>روایت کننده</w:t>
      </w:r>
      <w:r w:rsidR="00B44BFC" w:rsidRPr="0042643E">
        <w:rPr>
          <w:rStyle w:val="Chara"/>
          <w:rFonts w:hint="cs"/>
          <w:rtl/>
        </w:rPr>
        <w:t>‌ی حدیث</w:t>
      </w:r>
      <w:r w:rsidRPr="0042643E">
        <w:rPr>
          <w:rStyle w:val="Chara"/>
          <w:rFonts w:hint="cs"/>
          <w:rtl/>
        </w:rPr>
        <w:t xml:space="preserve"> از ابوهریره می‌توان انس بن مالک</w:t>
      </w:r>
      <w:r w:rsidR="00D76923" w:rsidRPr="0042643E">
        <w:rPr>
          <w:rStyle w:val="Chara"/>
          <w:rFonts w:hint="cs"/>
          <w:vertAlign w:val="superscript"/>
          <w:rtl/>
        </w:rPr>
        <w:t>(</w:t>
      </w:r>
      <w:r w:rsidR="00D76923" w:rsidRPr="0042643E">
        <w:rPr>
          <w:rStyle w:val="Chara"/>
          <w:vertAlign w:val="superscript"/>
          <w:rtl/>
        </w:rPr>
        <w:footnoteReference w:id="265"/>
      </w:r>
      <w:r w:rsidR="00D76923" w:rsidRPr="0042643E">
        <w:rPr>
          <w:rStyle w:val="Chara"/>
          <w:rFonts w:hint="cs"/>
          <w:vertAlign w:val="superscript"/>
          <w:rtl/>
        </w:rPr>
        <w:t>)</w:t>
      </w:r>
      <w:r w:rsidR="0080133A" w:rsidRPr="0042643E">
        <w:rPr>
          <w:rStyle w:val="Chara"/>
          <w:rFonts w:hint="cs"/>
          <w:rtl/>
        </w:rPr>
        <w:t xml:space="preserve"> </w:t>
      </w:r>
      <w:r w:rsidRPr="0042643E">
        <w:rPr>
          <w:rStyle w:val="Chara"/>
          <w:rFonts w:hint="cs"/>
          <w:rtl/>
        </w:rPr>
        <w:t>خادم رسول خدا</w:t>
      </w:r>
      <w:r w:rsidR="0037521C" w:rsidRPr="0037521C">
        <w:rPr>
          <w:rFonts w:cs="CTraditional Arabic" w:hint="cs"/>
          <w:rtl/>
          <w:lang w:bidi="fa-IR"/>
        </w:rPr>
        <w:t xml:space="preserve"> ج</w:t>
      </w:r>
      <w:r w:rsidRPr="0042643E">
        <w:rPr>
          <w:rStyle w:val="Chara"/>
          <w:rFonts w:hint="cs"/>
          <w:rtl/>
        </w:rPr>
        <w:t xml:space="preserve"> و عبدالله پسر زبیر</w:t>
      </w:r>
      <w:r w:rsidR="00D76923" w:rsidRPr="0042643E">
        <w:rPr>
          <w:rStyle w:val="Chara"/>
          <w:rFonts w:hint="cs"/>
          <w:vertAlign w:val="superscript"/>
          <w:rtl/>
        </w:rPr>
        <w:t>(</w:t>
      </w:r>
      <w:r w:rsidR="00D76923" w:rsidRPr="0042643E">
        <w:rPr>
          <w:rStyle w:val="Chara"/>
          <w:vertAlign w:val="superscript"/>
          <w:rtl/>
        </w:rPr>
        <w:footnoteReference w:id="266"/>
      </w:r>
      <w:r w:rsidR="00D76923" w:rsidRPr="0042643E">
        <w:rPr>
          <w:rStyle w:val="Chara"/>
          <w:rFonts w:hint="cs"/>
          <w:vertAlign w:val="superscript"/>
          <w:rtl/>
        </w:rPr>
        <w:t>)</w:t>
      </w:r>
      <w:r w:rsidR="0083777F" w:rsidRPr="0083777F">
        <w:rPr>
          <w:rStyle w:val="Chara"/>
          <w:rFonts w:hint="cs"/>
          <w:rtl/>
        </w:rPr>
        <w:t xml:space="preserve"> </w:t>
      </w:r>
      <w:r w:rsidRPr="0042643E">
        <w:rPr>
          <w:rStyle w:val="Chara"/>
          <w:rFonts w:hint="cs"/>
          <w:rtl/>
        </w:rPr>
        <w:t>را نام برد. همچنین واثله‌ی بن الاسقع اللیثی</w:t>
      </w:r>
      <w:r w:rsidR="0037521C" w:rsidRPr="0037521C">
        <w:rPr>
          <w:rFonts w:cs="CTraditional Arabic" w:hint="cs"/>
          <w:rtl/>
          <w:lang w:bidi="fa-IR"/>
        </w:rPr>
        <w:t>س</w:t>
      </w:r>
      <w:r w:rsidRPr="0042643E">
        <w:rPr>
          <w:rStyle w:val="Chara"/>
          <w:rFonts w:hint="cs"/>
          <w:rtl/>
        </w:rPr>
        <w:t>. او آخرین صحابه‌ای است که در دمشق وفات کرد. او بی</w:t>
      </w:r>
      <w:r w:rsidR="00B44BFC" w:rsidRPr="0042643E">
        <w:rPr>
          <w:rStyle w:val="Chara"/>
          <w:rFonts w:hint="cs"/>
          <w:rtl/>
        </w:rPr>
        <w:t>س</w:t>
      </w:r>
      <w:r w:rsidRPr="0042643E">
        <w:rPr>
          <w:rStyle w:val="Chara"/>
          <w:rFonts w:hint="cs"/>
          <w:rtl/>
        </w:rPr>
        <w:t>ت سال بعد از ابوهریره ازدنیا رفت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یعنی او همه‌ی کارهای ابوهریره را زیر</w:t>
      </w:r>
      <w:r w:rsidR="00224E83" w:rsidRPr="0042643E">
        <w:rPr>
          <w:rStyle w:val="Chara"/>
          <w:rFonts w:hint="cs"/>
          <w:rtl/>
        </w:rPr>
        <w:t xml:space="preserve"> </w:t>
      </w:r>
      <w:r w:rsidRPr="0042643E">
        <w:rPr>
          <w:rStyle w:val="Chara"/>
          <w:rFonts w:hint="cs"/>
          <w:rtl/>
        </w:rPr>
        <w:t>و</w:t>
      </w:r>
      <w:r w:rsidR="00224E83" w:rsidRPr="0042643E">
        <w:rPr>
          <w:rStyle w:val="Chara"/>
          <w:rFonts w:hint="cs"/>
          <w:rtl/>
        </w:rPr>
        <w:t xml:space="preserve"> </w:t>
      </w:r>
      <w:r w:rsidRPr="0042643E">
        <w:rPr>
          <w:rStyle w:val="Chara"/>
          <w:rFonts w:hint="cs"/>
          <w:rtl/>
        </w:rPr>
        <w:t>رو از هم جدا کرد و چیزی در</w:t>
      </w:r>
      <w:r w:rsidR="00824085" w:rsidRPr="0042643E">
        <w:rPr>
          <w:rStyle w:val="Chara"/>
          <w:rFonts w:hint="cs"/>
          <w:rtl/>
        </w:rPr>
        <w:t xml:space="preserve"> آن‌ها </w:t>
      </w:r>
      <w:r w:rsidRPr="0042643E">
        <w:rPr>
          <w:rStyle w:val="Chara"/>
          <w:rFonts w:hint="cs"/>
          <w:rtl/>
        </w:rPr>
        <w:t>نیافت که باعث توقف روایت از وی شود. ابن بود که به سرعت به پخش و نشر احادیث و روایات او پرداخت</w:t>
      </w:r>
      <w:r w:rsidR="00D76923" w:rsidRPr="0042643E">
        <w:rPr>
          <w:rStyle w:val="Chara"/>
          <w:rFonts w:hint="cs"/>
          <w:vertAlign w:val="superscript"/>
          <w:rtl/>
        </w:rPr>
        <w:t>(</w:t>
      </w:r>
      <w:r w:rsidR="00D76923" w:rsidRPr="0042643E">
        <w:rPr>
          <w:rStyle w:val="Chara"/>
          <w:vertAlign w:val="superscript"/>
          <w:rtl/>
        </w:rPr>
        <w:footnoteReference w:id="267"/>
      </w:r>
      <w:r w:rsidR="00D76923" w:rsidRPr="0042643E">
        <w:rPr>
          <w:rStyle w:val="Chara"/>
          <w:rFonts w:hint="cs"/>
          <w:vertAlign w:val="superscript"/>
          <w:rtl/>
        </w:rPr>
        <w:t>)</w:t>
      </w:r>
      <w:r w:rsidRPr="0042643E">
        <w:rPr>
          <w:rStyle w:val="Chara"/>
          <w:rFonts w:hint="cs"/>
          <w:rtl/>
        </w:rPr>
        <w:t>.</w:t>
      </w:r>
    </w:p>
    <w:p w:rsidR="00FB30AD" w:rsidRPr="00123301" w:rsidRDefault="00B44BFC" w:rsidP="00123301">
      <w:pPr>
        <w:pStyle w:val="ac"/>
        <w:rPr>
          <w:rtl/>
        </w:rPr>
      </w:pPr>
      <w:bookmarkStart w:id="365" w:name="_Toc331527542"/>
      <w:bookmarkStart w:id="366" w:name="_Toc431412562"/>
      <w:bookmarkStart w:id="367" w:name="_Toc172970453"/>
      <w:bookmarkStart w:id="368" w:name="_Toc174252471"/>
      <w:bookmarkStart w:id="369" w:name="_Toc176264236"/>
      <w:bookmarkStart w:id="370" w:name="_Toc176264683"/>
      <w:r w:rsidRPr="00123301">
        <w:rPr>
          <w:rFonts w:hint="cs"/>
          <w:rtl/>
        </w:rPr>
        <w:t>قافله</w:t>
      </w:r>
      <w:r w:rsidR="00FB30AD" w:rsidRPr="00123301">
        <w:rPr>
          <w:rFonts w:hint="cs"/>
          <w:rtl/>
        </w:rPr>
        <w:t xml:space="preserve"> همچنان در حرکت است و ابوهریره برایش آواز می‌خواند</w:t>
      </w:r>
      <w:r w:rsidR="00A1692D" w:rsidRPr="00123301">
        <w:rPr>
          <w:rFonts w:hint="cs"/>
          <w:rtl/>
        </w:rPr>
        <w:t>:</w:t>
      </w:r>
      <w:bookmarkEnd w:id="365"/>
      <w:bookmarkEnd w:id="366"/>
      <w:r w:rsidR="00A1692D" w:rsidRPr="00123301">
        <w:rPr>
          <w:rFonts w:hint="cs"/>
          <w:rtl/>
        </w:rPr>
        <w:t xml:space="preserve"> </w:t>
      </w:r>
      <w:bookmarkEnd w:id="367"/>
      <w:bookmarkEnd w:id="368"/>
      <w:bookmarkEnd w:id="369"/>
      <w:bookmarkEnd w:id="370"/>
    </w:p>
    <w:p w:rsidR="00FB30AD" w:rsidRPr="0042643E" w:rsidRDefault="00224E83" w:rsidP="00123301">
      <w:pPr>
        <w:pStyle w:val="Char0"/>
        <w:bidi/>
        <w:ind w:firstLine="284"/>
        <w:rPr>
          <w:rStyle w:val="Chara"/>
          <w:rtl/>
        </w:rPr>
      </w:pPr>
      <w:r w:rsidRPr="0042643E">
        <w:rPr>
          <w:rStyle w:val="Chara"/>
          <w:rFonts w:hint="cs"/>
          <w:rtl/>
        </w:rPr>
        <w:t>از صحابه‌ ا</w:t>
      </w:r>
      <w:r w:rsidR="00FB30AD" w:rsidRPr="0042643E">
        <w:rPr>
          <w:rStyle w:val="Chara"/>
          <w:rFonts w:hint="cs"/>
          <w:rtl/>
        </w:rPr>
        <w:t>ی که احادیث را از ابوهریره روایت کرده‌اند</w:t>
      </w:r>
      <w:r w:rsidR="00824085" w:rsidRPr="0042643E">
        <w:rPr>
          <w:rStyle w:val="Chara"/>
          <w:rFonts w:hint="cs"/>
          <w:rtl/>
        </w:rPr>
        <w:t xml:space="preserve">، </w:t>
      </w:r>
      <w:r w:rsidR="00FB30AD" w:rsidRPr="0042643E">
        <w:rPr>
          <w:rStyle w:val="Chara"/>
          <w:rFonts w:hint="cs"/>
          <w:rtl/>
        </w:rPr>
        <w:t>‌می‌توان م</w:t>
      </w:r>
      <w:r w:rsidR="00B44BFC" w:rsidRPr="0042643E">
        <w:rPr>
          <w:rStyle w:val="Chara"/>
          <w:rFonts w:hint="cs"/>
          <w:rtl/>
        </w:rPr>
        <w:t>ِ</w:t>
      </w:r>
      <w:r w:rsidR="008037DA" w:rsidRPr="0042643E">
        <w:rPr>
          <w:rStyle w:val="Chara"/>
          <w:rFonts w:hint="cs"/>
          <w:rtl/>
        </w:rPr>
        <w:t>س</w:t>
      </w:r>
      <w:r w:rsidR="00FB30AD" w:rsidRPr="0042643E">
        <w:rPr>
          <w:rStyle w:val="Chara"/>
          <w:rFonts w:hint="cs"/>
          <w:rtl/>
        </w:rPr>
        <w:t>و</w:t>
      </w:r>
      <w:r w:rsidR="0057083F" w:rsidRPr="0042643E">
        <w:rPr>
          <w:rStyle w:val="Chara"/>
          <w:rFonts w:hint="cs"/>
          <w:rtl/>
        </w:rPr>
        <w:t>َ</w:t>
      </w:r>
      <w:r w:rsidR="00FB30AD" w:rsidRPr="0042643E">
        <w:rPr>
          <w:rStyle w:val="Chara"/>
          <w:rFonts w:hint="cs"/>
          <w:rtl/>
        </w:rPr>
        <w:t>ر بن م</w:t>
      </w:r>
      <w:r w:rsidR="008037DA" w:rsidRPr="0042643E">
        <w:rPr>
          <w:rStyle w:val="Chara"/>
          <w:rFonts w:hint="cs"/>
          <w:rtl/>
        </w:rPr>
        <w:t>خ</w:t>
      </w:r>
      <w:r w:rsidR="00FB30AD" w:rsidRPr="0042643E">
        <w:rPr>
          <w:rStyle w:val="Chara"/>
          <w:rFonts w:hint="cs"/>
          <w:rtl/>
        </w:rPr>
        <w:t>رمه زهری قریشی را نام برد</w:t>
      </w:r>
      <w:r w:rsidR="00D76923" w:rsidRPr="0042643E">
        <w:rPr>
          <w:rStyle w:val="Chara"/>
          <w:rFonts w:hint="cs"/>
          <w:vertAlign w:val="superscript"/>
          <w:rtl/>
        </w:rPr>
        <w:t>(</w:t>
      </w:r>
      <w:r w:rsidR="00D76923" w:rsidRPr="0042643E">
        <w:rPr>
          <w:rStyle w:val="Chara"/>
          <w:vertAlign w:val="superscript"/>
          <w:rtl/>
        </w:rPr>
        <w:footnoteReference w:id="268"/>
      </w:r>
      <w:r w:rsidR="00D76923" w:rsidRPr="0042643E">
        <w:rPr>
          <w:rStyle w:val="Chara"/>
          <w:rFonts w:hint="cs"/>
          <w:vertAlign w:val="superscript"/>
          <w:rtl/>
        </w:rPr>
        <w:t>)</w:t>
      </w:r>
      <w:r w:rsidR="00FB30AD" w:rsidRPr="0042643E">
        <w:rPr>
          <w:rStyle w:val="Chara"/>
          <w:rFonts w:hint="cs"/>
          <w:rtl/>
        </w:rPr>
        <w:t>.</w:t>
      </w:r>
      <w:r w:rsidR="0080133A" w:rsidRPr="0042643E">
        <w:rPr>
          <w:rStyle w:val="Chara"/>
          <w:rFonts w:hint="cs"/>
          <w:rtl/>
        </w:rPr>
        <w:t xml:space="preserve"> </w:t>
      </w:r>
      <w:r w:rsidR="00FB30AD" w:rsidRPr="0042643E">
        <w:rPr>
          <w:rStyle w:val="Chara"/>
          <w:rFonts w:hint="cs"/>
          <w:rtl/>
        </w:rPr>
        <w:t>هر چند نام برده دو سال بعد از هجرت به دنیا آمده است</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اما وقتی که رسول خدا</w:t>
      </w:r>
      <w:r w:rsidR="0037521C" w:rsidRPr="0037521C">
        <w:rPr>
          <w:rFonts w:cs="CTraditional Arabic" w:hint="cs"/>
          <w:rtl/>
          <w:lang w:bidi="fa-IR"/>
        </w:rPr>
        <w:t xml:space="preserve"> ج</w:t>
      </w:r>
      <w:r w:rsidR="00FB30AD" w:rsidRPr="0042643E">
        <w:rPr>
          <w:rStyle w:val="Chara"/>
          <w:rFonts w:hint="cs"/>
          <w:rtl/>
        </w:rPr>
        <w:t xml:space="preserve"> دار فانی را وداع گفت</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 xml:space="preserve">‌او پسر بچه‌ای ممیز </w:t>
      </w:r>
      <w:r w:rsidR="0057083F" w:rsidRPr="0042643E">
        <w:rPr>
          <w:rStyle w:val="Chara"/>
          <w:rFonts w:hint="cs"/>
          <w:rtl/>
        </w:rPr>
        <w:t xml:space="preserve">و </w:t>
      </w:r>
      <w:r w:rsidRPr="0042643E">
        <w:rPr>
          <w:rStyle w:val="Chara"/>
          <w:rFonts w:hint="cs"/>
          <w:rtl/>
        </w:rPr>
        <w:t>عاقل</w:t>
      </w:r>
      <w:r w:rsidR="00FB30AD" w:rsidRPr="0042643E">
        <w:rPr>
          <w:rStyle w:val="Chara"/>
          <w:rFonts w:hint="cs"/>
          <w:rtl/>
        </w:rPr>
        <w:t xml:space="preserve"> بود و احادیثی از او شنیده و روایت کرده بود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چنان‌چه از بزرگان صحابه نیز احادیث روایت کرده است.</w:t>
      </w:r>
    </w:p>
    <w:p w:rsidR="00FB30AD" w:rsidRPr="0042643E" w:rsidRDefault="00FB30AD" w:rsidP="00123301">
      <w:pPr>
        <w:pStyle w:val="Char0"/>
        <w:bidi/>
        <w:ind w:firstLine="284"/>
        <w:rPr>
          <w:rStyle w:val="Chara"/>
          <w:rtl/>
        </w:rPr>
      </w:pPr>
      <w:r w:rsidRPr="0042643E">
        <w:rPr>
          <w:rStyle w:val="Chara"/>
          <w:rFonts w:hint="cs"/>
          <w:rtl/>
        </w:rPr>
        <w:t>ابو امامه پسر سهل بن حنیف</w:t>
      </w:r>
      <w:r w:rsidR="0037521C" w:rsidRPr="0037521C">
        <w:rPr>
          <w:rFonts w:cs="CTraditional Arabic" w:hint="cs"/>
          <w:rtl/>
          <w:lang w:bidi="fa-IR"/>
        </w:rPr>
        <w:t>س</w:t>
      </w:r>
      <w:r w:rsidRPr="0042643E">
        <w:rPr>
          <w:rStyle w:val="Chara"/>
          <w:rFonts w:hint="cs"/>
          <w:rtl/>
        </w:rPr>
        <w:t xml:space="preserve"> در زمان رسول خدا</w:t>
      </w:r>
      <w:r w:rsidR="0037521C" w:rsidRPr="0037521C">
        <w:rPr>
          <w:rFonts w:cs="CTraditional Arabic" w:hint="cs"/>
          <w:rtl/>
          <w:lang w:bidi="fa-IR"/>
        </w:rPr>
        <w:t xml:space="preserve"> ج</w:t>
      </w:r>
      <w:r w:rsidRPr="0042643E">
        <w:rPr>
          <w:rStyle w:val="Chara"/>
          <w:rFonts w:hint="cs"/>
          <w:rtl/>
        </w:rPr>
        <w:t xml:space="preserve"> به دنیا آمد و از بزرگان صحابه و از ابوهریره روایت نقل کرده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همچنین محمد بن ایاس بن </w:t>
      </w:r>
      <w:r w:rsidR="003D6191" w:rsidRPr="0042643E">
        <w:rPr>
          <w:rStyle w:val="Chara"/>
          <w:rFonts w:hint="cs"/>
          <w:rtl/>
        </w:rPr>
        <w:t>ب</w:t>
      </w:r>
      <w:r w:rsidRPr="0042643E">
        <w:rPr>
          <w:rStyle w:val="Chara"/>
          <w:rFonts w:hint="cs"/>
          <w:rtl/>
        </w:rPr>
        <w:t>کیر</w:t>
      </w:r>
      <w:r w:rsidR="00D76923" w:rsidRPr="0042643E">
        <w:rPr>
          <w:rStyle w:val="Chara"/>
          <w:rFonts w:hint="cs"/>
          <w:vertAlign w:val="superscript"/>
          <w:rtl/>
        </w:rPr>
        <w:t>(</w:t>
      </w:r>
      <w:r w:rsidR="00D76923" w:rsidRPr="0042643E">
        <w:rPr>
          <w:rStyle w:val="Chara"/>
          <w:vertAlign w:val="superscript"/>
          <w:rtl/>
        </w:rPr>
        <w:footnoteReference w:id="269"/>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از میان صحابه‌ی روایت کننده‌ی حدیث از او</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 الور</w:t>
      </w:r>
      <w:r w:rsidR="003D6191" w:rsidRPr="0042643E">
        <w:rPr>
          <w:rStyle w:val="Chara"/>
          <w:rFonts w:hint="cs"/>
          <w:rtl/>
        </w:rPr>
        <w:t>د</w:t>
      </w:r>
      <w:r w:rsidRPr="0042643E">
        <w:rPr>
          <w:rStyle w:val="Chara"/>
          <w:rFonts w:hint="cs"/>
          <w:rtl/>
        </w:rPr>
        <w:t xml:space="preserve"> المازنی مصری</w:t>
      </w:r>
      <w:r w:rsidR="00D76923" w:rsidRPr="0042643E">
        <w:rPr>
          <w:rStyle w:val="Chara"/>
          <w:rFonts w:hint="cs"/>
          <w:vertAlign w:val="superscript"/>
          <w:rtl/>
        </w:rPr>
        <w:t>(</w:t>
      </w:r>
      <w:r w:rsidR="00D76923" w:rsidRPr="0042643E">
        <w:rPr>
          <w:rStyle w:val="Chara"/>
          <w:vertAlign w:val="superscript"/>
          <w:rtl/>
        </w:rPr>
        <w:footnoteReference w:id="270"/>
      </w:r>
      <w:r w:rsidR="00D76923" w:rsidRPr="0042643E">
        <w:rPr>
          <w:rStyle w:val="Chara"/>
          <w:rFonts w:hint="cs"/>
          <w:vertAlign w:val="superscript"/>
          <w:rtl/>
        </w:rPr>
        <w:t>)</w:t>
      </w:r>
      <w:r w:rsidR="0080133A" w:rsidRPr="0042643E">
        <w:rPr>
          <w:rStyle w:val="Chara"/>
          <w:rFonts w:hint="cs"/>
          <w:rtl/>
        </w:rPr>
        <w:t xml:space="preserve"> </w:t>
      </w:r>
      <w:r w:rsidRPr="0042643E">
        <w:rPr>
          <w:rStyle w:val="Chara"/>
          <w:rFonts w:hint="cs"/>
          <w:rtl/>
        </w:rPr>
        <w:t>را می‌توان نام برد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ابو‌الحاتم رازی و بغوی و ابن قانع و ابن‌الکلبی و </w:t>
      </w:r>
      <w:r w:rsidR="0057083F" w:rsidRPr="0042643E">
        <w:rPr>
          <w:rStyle w:val="Chara"/>
          <w:rFonts w:hint="cs"/>
          <w:rtl/>
        </w:rPr>
        <w:t>با</w:t>
      </w:r>
      <w:r w:rsidRPr="0042643E">
        <w:rPr>
          <w:rStyle w:val="Chara"/>
          <w:rFonts w:hint="cs"/>
          <w:rtl/>
        </w:rPr>
        <w:t>وردی اتفاق کرده‌اند بر این‌که او صحابی بوده است</w:t>
      </w:r>
      <w:r w:rsidR="00D76923" w:rsidRPr="0042643E">
        <w:rPr>
          <w:rStyle w:val="Chara"/>
          <w:rFonts w:hint="cs"/>
          <w:vertAlign w:val="superscript"/>
          <w:rtl/>
        </w:rPr>
        <w:t>(</w:t>
      </w:r>
      <w:r w:rsidR="00D76923" w:rsidRPr="0042643E">
        <w:rPr>
          <w:rStyle w:val="Chara"/>
          <w:vertAlign w:val="superscript"/>
          <w:rtl/>
        </w:rPr>
        <w:footnoteReference w:id="271"/>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ابو سعید خیر (یا ابو سعد) هم از ابوهریره حدیث روایت می‌کند. ابو داود صاحب سنن می‌گوید او صحابی بوده است</w:t>
      </w:r>
      <w:r w:rsidR="00D76923" w:rsidRPr="0042643E">
        <w:rPr>
          <w:rStyle w:val="Chara"/>
          <w:rFonts w:hint="cs"/>
          <w:vertAlign w:val="superscript"/>
          <w:rtl/>
        </w:rPr>
        <w:t>(</w:t>
      </w:r>
      <w:r w:rsidR="00D76923" w:rsidRPr="0042643E">
        <w:rPr>
          <w:rStyle w:val="Chara"/>
          <w:vertAlign w:val="superscript"/>
          <w:rtl/>
        </w:rPr>
        <w:footnoteReference w:id="272"/>
      </w:r>
      <w:r w:rsidR="00D76923" w:rsidRPr="0042643E">
        <w:rPr>
          <w:rStyle w:val="Chara"/>
          <w:rFonts w:hint="cs"/>
          <w:vertAlign w:val="superscript"/>
          <w:rtl/>
        </w:rPr>
        <w:t>)</w:t>
      </w:r>
      <w:r w:rsidRPr="0042643E">
        <w:rPr>
          <w:rStyle w:val="Chara"/>
          <w:rFonts w:hint="cs"/>
          <w:rtl/>
        </w:rPr>
        <w:t>.</w:t>
      </w:r>
      <w:r w:rsidR="0080133A" w:rsidRPr="0042643E">
        <w:rPr>
          <w:rStyle w:val="Chara"/>
          <w:rFonts w:hint="cs"/>
          <w:rtl/>
        </w:rPr>
        <w:t xml:space="preserve"> </w:t>
      </w:r>
      <w:r w:rsidRPr="0042643E">
        <w:rPr>
          <w:rStyle w:val="Chara"/>
          <w:rFonts w:hint="cs"/>
          <w:rtl/>
        </w:rPr>
        <w:t>بخاری و ابوحاتم و ابن حبان و بغوی و ابن قانع و غیر این‌ها</w:t>
      </w:r>
      <w:r w:rsidR="00D76923" w:rsidRPr="0042643E">
        <w:rPr>
          <w:rStyle w:val="Chara"/>
          <w:rFonts w:hint="cs"/>
          <w:vertAlign w:val="superscript"/>
          <w:rtl/>
        </w:rPr>
        <w:t>(</w:t>
      </w:r>
      <w:r w:rsidR="00D76923" w:rsidRPr="0042643E">
        <w:rPr>
          <w:rStyle w:val="Chara"/>
          <w:vertAlign w:val="superscript"/>
          <w:rtl/>
        </w:rPr>
        <w:footnoteReference w:id="273"/>
      </w:r>
      <w:r w:rsidR="00D76923" w:rsidRPr="0042643E">
        <w:rPr>
          <w:rStyle w:val="Chara"/>
          <w:rFonts w:hint="cs"/>
          <w:vertAlign w:val="superscript"/>
          <w:rtl/>
        </w:rPr>
        <w:t>)</w:t>
      </w:r>
      <w:r w:rsidR="0080133A" w:rsidRPr="0042643E">
        <w:rPr>
          <w:rStyle w:val="Chara"/>
          <w:rFonts w:hint="cs"/>
          <w:rtl/>
        </w:rPr>
        <w:t xml:space="preserve"> </w:t>
      </w:r>
      <w:r w:rsidR="00115199" w:rsidRPr="0042643E">
        <w:rPr>
          <w:rStyle w:val="Chara"/>
          <w:rFonts w:hint="cs"/>
          <w:rtl/>
        </w:rPr>
        <w:t>به</w:t>
      </w:r>
      <w:r w:rsidRPr="0042643E">
        <w:rPr>
          <w:rStyle w:val="Chara"/>
          <w:rFonts w:hint="cs"/>
          <w:rtl/>
        </w:rPr>
        <w:t xml:space="preserve"> صحابی بودن او تصریح کرده‌اند</w:t>
      </w:r>
      <w:r w:rsidR="00D76923" w:rsidRPr="0042643E">
        <w:rPr>
          <w:rStyle w:val="Chara"/>
          <w:rFonts w:hint="cs"/>
          <w:vertAlign w:val="superscript"/>
          <w:rtl/>
        </w:rPr>
        <w:t>(</w:t>
      </w:r>
      <w:r w:rsidR="00D76923" w:rsidRPr="0042643E">
        <w:rPr>
          <w:rStyle w:val="Chara"/>
          <w:vertAlign w:val="superscript"/>
          <w:rtl/>
        </w:rPr>
        <w:footnoteReference w:id="274"/>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از میان صحابه</w:t>
      </w:r>
      <w:r w:rsidR="00224E83" w:rsidRPr="0042643E">
        <w:rPr>
          <w:rStyle w:val="Chara"/>
          <w:rFonts w:hint="cs"/>
          <w:rtl/>
        </w:rPr>
        <w:t xml:space="preserve"> </w:t>
      </w:r>
      <w:r w:rsidRPr="0042643E">
        <w:rPr>
          <w:rStyle w:val="Chara"/>
          <w:rFonts w:hint="cs"/>
          <w:rtl/>
        </w:rPr>
        <w:t>ی روایت کننده‌ی حدیث از ابوهریره می‌توان عبدالله پسر عتبه پسر مسعود الهذلی برادرزاده‌ی ابن مسعود</w:t>
      </w:r>
      <w:r w:rsidR="00D76923" w:rsidRPr="0042643E">
        <w:rPr>
          <w:rStyle w:val="Chara"/>
          <w:rFonts w:hint="cs"/>
          <w:vertAlign w:val="superscript"/>
          <w:rtl/>
        </w:rPr>
        <w:t>(</w:t>
      </w:r>
      <w:r w:rsidR="00D76923" w:rsidRPr="0042643E">
        <w:rPr>
          <w:rStyle w:val="Chara"/>
          <w:vertAlign w:val="superscript"/>
          <w:rtl/>
        </w:rPr>
        <w:footnoteReference w:id="275"/>
      </w:r>
      <w:r w:rsidR="00D76923" w:rsidRPr="0042643E">
        <w:rPr>
          <w:rStyle w:val="Chara"/>
          <w:rFonts w:hint="cs"/>
          <w:vertAlign w:val="superscript"/>
          <w:rtl/>
        </w:rPr>
        <w:t>)</w:t>
      </w:r>
      <w:r w:rsidR="0080133A" w:rsidRPr="0042643E">
        <w:rPr>
          <w:rStyle w:val="Chara"/>
          <w:rFonts w:hint="cs"/>
          <w:rtl/>
        </w:rPr>
        <w:t xml:space="preserve"> </w:t>
      </w:r>
      <w:r w:rsidRPr="0042643E">
        <w:rPr>
          <w:rStyle w:val="Chara"/>
          <w:rFonts w:hint="cs"/>
          <w:rtl/>
        </w:rPr>
        <w:t xml:space="preserve">و پدر عبیدالله </w:t>
      </w:r>
      <w:r w:rsidR="00224E83" w:rsidRPr="0042643E">
        <w:rPr>
          <w:rStyle w:val="Chara"/>
          <w:rFonts w:hint="cs"/>
          <w:rtl/>
        </w:rPr>
        <w:t>بن</w:t>
      </w:r>
      <w:r w:rsidRPr="0042643E">
        <w:rPr>
          <w:rStyle w:val="Chara"/>
          <w:rFonts w:hint="cs"/>
          <w:rtl/>
        </w:rPr>
        <w:t xml:space="preserve"> عبدالله یکی از بارزترین یاران ابوهریره را نام برد. عبدالله پیغمبر</w:t>
      </w:r>
      <w:r w:rsidR="0037521C" w:rsidRPr="0037521C">
        <w:rPr>
          <w:rFonts w:cs="CTraditional Arabic" w:hint="cs"/>
          <w:rtl/>
          <w:lang w:bidi="fa-IR"/>
        </w:rPr>
        <w:t xml:space="preserve"> ج</w:t>
      </w:r>
      <w:r w:rsidRPr="0042643E">
        <w:rPr>
          <w:rStyle w:val="Chara"/>
          <w:rFonts w:hint="cs"/>
          <w:rtl/>
        </w:rPr>
        <w:t xml:space="preserve"> را دیده است و از وی حدیث روایت کرده است</w:t>
      </w:r>
      <w:r w:rsidR="00D76923" w:rsidRPr="0042643E">
        <w:rPr>
          <w:rStyle w:val="Chara"/>
          <w:rFonts w:hint="cs"/>
          <w:vertAlign w:val="superscript"/>
          <w:rtl/>
        </w:rPr>
        <w:t>(</w:t>
      </w:r>
      <w:r w:rsidR="00D76923" w:rsidRPr="0042643E">
        <w:rPr>
          <w:rStyle w:val="Chara"/>
          <w:vertAlign w:val="superscript"/>
          <w:rtl/>
        </w:rPr>
        <w:footnoteReference w:id="276"/>
      </w:r>
      <w:r w:rsidR="00D76923" w:rsidRPr="0042643E">
        <w:rPr>
          <w:rStyle w:val="Chara"/>
          <w:rFonts w:hint="cs"/>
          <w:vertAlign w:val="superscript"/>
          <w:rtl/>
        </w:rPr>
        <w:t>)</w:t>
      </w:r>
      <w:r w:rsidRPr="0042643E">
        <w:rPr>
          <w:rStyle w:val="Chara"/>
          <w:rFonts w:hint="cs"/>
          <w:rtl/>
        </w:rPr>
        <w:t>.چرا عمویش صحابی بزرگوار (عبدالله بن مسعود) او را از روایت حدیث از ابوهریره بر حذر نداشته است؟ و چرا چیزی از</w:t>
      </w:r>
      <w:r w:rsidR="00A87468" w:rsidRPr="0042643E">
        <w:rPr>
          <w:rStyle w:val="Chara"/>
          <w:rFonts w:hint="cs"/>
          <w:rtl/>
        </w:rPr>
        <w:t xml:space="preserve"> گمانه‌زنی </w:t>
      </w:r>
      <w:r w:rsidRPr="0042643E">
        <w:rPr>
          <w:rStyle w:val="Chara"/>
          <w:rFonts w:hint="cs"/>
          <w:rtl/>
        </w:rPr>
        <w:t>و توهمات اهل کذب برای وی نقل نکرده که گویا عمر یا غیر او مردم را از روایت حدیث از ابوهریره منع کرده باشند؟</w:t>
      </w:r>
    </w:p>
    <w:p w:rsidR="00FB30AD" w:rsidRPr="0042643E" w:rsidRDefault="00FB30AD" w:rsidP="00123301">
      <w:pPr>
        <w:pStyle w:val="Char0"/>
        <w:bidi/>
        <w:ind w:firstLine="284"/>
        <w:rPr>
          <w:rStyle w:val="Chara"/>
          <w:rtl/>
        </w:rPr>
      </w:pPr>
      <w:r w:rsidRPr="0042643E">
        <w:rPr>
          <w:rStyle w:val="Chara"/>
          <w:rFonts w:hint="cs"/>
          <w:rtl/>
        </w:rPr>
        <w:t>از کسانی که من به روایت</w:t>
      </w:r>
      <w:r w:rsidR="00824085" w:rsidRPr="0042643E">
        <w:rPr>
          <w:rStyle w:val="Chara"/>
          <w:rFonts w:hint="cs"/>
          <w:rtl/>
        </w:rPr>
        <w:t xml:space="preserve"> آن‌ها </w:t>
      </w:r>
      <w:r w:rsidRPr="0042643E">
        <w:rPr>
          <w:rStyle w:val="Chara"/>
          <w:rFonts w:hint="cs"/>
          <w:rtl/>
        </w:rPr>
        <w:t>از ابوهریره دسترسی پیدا نکرده‌ام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ولی مشهور است که از او حدیث روایت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عبدالله پسر سرجس مدنی است. پسر ابی حاتم مصاحبت او با </w:t>
      </w:r>
      <w:r w:rsidR="00A87468" w:rsidRPr="0042643E">
        <w:rPr>
          <w:rStyle w:val="Chara"/>
          <w:rFonts w:hint="cs"/>
          <w:rtl/>
        </w:rPr>
        <w:t xml:space="preserve">ابوهریره </w:t>
      </w:r>
      <w:r w:rsidRPr="0042643E">
        <w:rPr>
          <w:rStyle w:val="Chara"/>
          <w:rFonts w:hint="cs"/>
          <w:rtl/>
        </w:rPr>
        <w:t>و روایت حدیث از او را ذکر کرده است</w:t>
      </w:r>
      <w:r w:rsidR="00D76923" w:rsidRPr="0042643E">
        <w:rPr>
          <w:rStyle w:val="Chara"/>
          <w:rFonts w:hint="cs"/>
          <w:vertAlign w:val="superscript"/>
          <w:rtl/>
        </w:rPr>
        <w:t>(</w:t>
      </w:r>
      <w:r w:rsidR="00D76923" w:rsidRPr="0042643E">
        <w:rPr>
          <w:rStyle w:val="Chara"/>
          <w:vertAlign w:val="superscript"/>
          <w:rtl/>
        </w:rPr>
        <w:footnoteReference w:id="277"/>
      </w:r>
      <w:r w:rsidR="00D76923" w:rsidRPr="0042643E">
        <w:rPr>
          <w:rStyle w:val="Chara"/>
          <w:rFonts w:hint="cs"/>
          <w:vertAlign w:val="superscript"/>
          <w:rtl/>
        </w:rPr>
        <w:t>)</w:t>
      </w:r>
      <w:r w:rsidRPr="0042643E">
        <w:rPr>
          <w:rStyle w:val="Chara"/>
          <w:rFonts w:hint="cs"/>
          <w:rtl/>
        </w:rPr>
        <w:t>.</w:t>
      </w:r>
      <w:r w:rsidR="0080133A" w:rsidRPr="0042643E">
        <w:rPr>
          <w:rStyle w:val="Chara"/>
          <w:rFonts w:hint="cs"/>
          <w:rtl/>
        </w:rPr>
        <w:t xml:space="preserve"> </w:t>
      </w:r>
      <w:r w:rsidRPr="0042643E">
        <w:rPr>
          <w:rStyle w:val="Chara"/>
          <w:rFonts w:hint="cs"/>
          <w:rtl/>
        </w:rPr>
        <w:t>عبدالله بن ابی حدود الاسلمی نیز مشهور است به این‌که از ابوهریره حدیث روایت کرده است. ابن ابی الحاتم اور</w:t>
      </w:r>
      <w:r w:rsidR="00031D53" w:rsidRPr="0042643E">
        <w:rPr>
          <w:rStyle w:val="Chara"/>
          <w:rFonts w:hint="cs"/>
          <w:rtl/>
        </w:rPr>
        <w:t>ا</w:t>
      </w:r>
      <w:r w:rsidRPr="0042643E">
        <w:rPr>
          <w:rStyle w:val="Chara"/>
          <w:rFonts w:hint="cs"/>
          <w:rtl/>
        </w:rPr>
        <w:t xml:space="preserve"> از جلمه روایت کنندگ</w:t>
      </w:r>
      <w:r w:rsidR="000929A2" w:rsidRPr="0042643E">
        <w:rPr>
          <w:rStyle w:val="Chara"/>
          <w:rFonts w:hint="cs"/>
          <w:rtl/>
        </w:rPr>
        <w:t>ان</w:t>
      </w:r>
      <w:r w:rsidRPr="0042643E">
        <w:rPr>
          <w:rStyle w:val="Chara"/>
          <w:rFonts w:hint="cs"/>
          <w:rtl/>
        </w:rPr>
        <w:t xml:space="preserve"> از او آورده است</w:t>
      </w:r>
      <w:r w:rsidR="00D76923" w:rsidRPr="0042643E">
        <w:rPr>
          <w:rStyle w:val="Chara"/>
          <w:rFonts w:hint="cs"/>
          <w:vertAlign w:val="superscript"/>
          <w:rtl/>
        </w:rPr>
        <w:t>(</w:t>
      </w:r>
      <w:r w:rsidR="00D76923" w:rsidRPr="0042643E">
        <w:rPr>
          <w:rStyle w:val="Chara"/>
          <w:vertAlign w:val="superscript"/>
          <w:rtl/>
        </w:rPr>
        <w:footnoteReference w:id="278"/>
      </w:r>
      <w:r w:rsidR="00D76923" w:rsidRPr="0042643E">
        <w:rPr>
          <w:rStyle w:val="Chara"/>
          <w:rFonts w:hint="cs"/>
          <w:vertAlign w:val="superscript"/>
          <w:rtl/>
        </w:rPr>
        <w:t>)</w:t>
      </w:r>
      <w:r w:rsidRPr="0042643E">
        <w:rPr>
          <w:rStyle w:val="Chara"/>
          <w:rFonts w:hint="cs"/>
          <w:rtl/>
        </w:rPr>
        <w:t>.</w:t>
      </w:r>
    </w:p>
    <w:p w:rsidR="00FB30AD" w:rsidRPr="0042643E" w:rsidRDefault="00224E83" w:rsidP="00123301">
      <w:pPr>
        <w:pStyle w:val="Char0"/>
        <w:bidi/>
        <w:ind w:firstLine="284"/>
        <w:rPr>
          <w:rStyle w:val="Chara"/>
          <w:rtl/>
        </w:rPr>
      </w:pPr>
      <w:r w:rsidRPr="0042643E">
        <w:rPr>
          <w:rStyle w:val="Chara"/>
          <w:rFonts w:hint="cs"/>
          <w:rtl/>
        </w:rPr>
        <w:t>حاکم نیز نام صحاب</w:t>
      </w:r>
      <w:r w:rsidR="00FB30AD" w:rsidRPr="0042643E">
        <w:rPr>
          <w:rStyle w:val="Chara"/>
          <w:rFonts w:hint="cs"/>
          <w:rtl/>
        </w:rPr>
        <w:t>ه</w:t>
      </w:r>
      <w:r w:rsidR="00D76923" w:rsidRPr="0042643E">
        <w:rPr>
          <w:rStyle w:val="Chara"/>
          <w:rFonts w:hint="cs"/>
          <w:rtl/>
        </w:rPr>
        <w:t>‌</w:t>
      </w:r>
      <w:r w:rsidRPr="0042643E">
        <w:rPr>
          <w:rStyle w:val="Chara"/>
          <w:rFonts w:hint="cs"/>
          <w:rtl/>
        </w:rPr>
        <w:t>ا</w:t>
      </w:r>
      <w:r w:rsidR="00FB30AD" w:rsidRPr="0042643E">
        <w:rPr>
          <w:rStyle w:val="Chara"/>
          <w:rFonts w:hint="cs"/>
          <w:rtl/>
        </w:rPr>
        <w:t>ی را که از ابوهریره حدیث روایت کرده‌اند</w:t>
      </w:r>
      <w:r w:rsidRPr="0042643E">
        <w:rPr>
          <w:rStyle w:val="Chara"/>
          <w:rFonts w:hint="cs"/>
          <w:rtl/>
        </w:rPr>
        <w:t xml:space="preserve"> را</w:t>
      </w:r>
      <w:r w:rsidR="00FB30AD" w:rsidRPr="0042643E">
        <w:rPr>
          <w:rStyle w:val="Chara"/>
          <w:rFonts w:hint="cs"/>
          <w:rtl/>
        </w:rPr>
        <w:t xml:space="preserve"> شمارش کرده و بیشتر این‌ها که من نامشان را آورده‌ام</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نام برده است و کسان دیگری را نام برده که من به روایات</w:t>
      </w:r>
      <w:r w:rsidR="00824085" w:rsidRPr="0042643E">
        <w:rPr>
          <w:rStyle w:val="Chara"/>
          <w:rFonts w:hint="cs"/>
          <w:rtl/>
        </w:rPr>
        <w:t xml:space="preserve"> آن‌ها </w:t>
      </w:r>
      <w:r w:rsidR="00FB30AD" w:rsidRPr="0042643E">
        <w:rPr>
          <w:rStyle w:val="Chara"/>
          <w:rFonts w:hint="cs"/>
          <w:rtl/>
        </w:rPr>
        <w:t>دسترسی پیدا نکرده‌ام که عبارتند از</w:t>
      </w:r>
      <w:r w:rsidR="00A1692D" w:rsidRPr="0042643E">
        <w:rPr>
          <w:rStyle w:val="Chara"/>
          <w:rFonts w:hint="cs"/>
          <w:rtl/>
        </w:rPr>
        <w:t>:</w:t>
      </w:r>
      <w:r w:rsidR="003151F5" w:rsidRPr="0042643E">
        <w:rPr>
          <w:rStyle w:val="Chara"/>
          <w:rFonts w:hint="cs"/>
          <w:rtl/>
        </w:rPr>
        <w:t xml:space="preserve"> </w:t>
      </w:r>
      <w:r w:rsidR="00FB30AD" w:rsidRPr="0042643E">
        <w:rPr>
          <w:rStyle w:val="Chara"/>
          <w:rFonts w:hint="cs"/>
          <w:rtl/>
        </w:rPr>
        <w:t>زی</w:t>
      </w:r>
      <w:r w:rsidR="000929A2" w:rsidRPr="0042643E">
        <w:rPr>
          <w:rStyle w:val="Chara"/>
          <w:rFonts w:hint="cs"/>
          <w:rtl/>
        </w:rPr>
        <w:t>د</w:t>
      </w:r>
      <w:r w:rsidR="00FB30AD" w:rsidRPr="0042643E">
        <w:rPr>
          <w:rStyle w:val="Chara"/>
          <w:rFonts w:hint="cs"/>
          <w:rtl/>
        </w:rPr>
        <w:t xml:space="preserve"> پسر ثابت</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عبدالله بن عمرو بن العاص</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ابی بن کعب</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عایشه</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عقبه بن الحارث</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ابو موسی الاشعری</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سائب بن زید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ابو نضره الغفاری</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ابو رهم الغفاری</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شداد بن الها</w:t>
      </w:r>
      <w:r w:rsidR="000929A2" w:rsidRPr="0042643E">
        <w:rPr>
          <w:rStyle w:val="Chara"/>
          <w:rFonts w:hint="cs"/>
          <w:rtl/>
        </w:rPr>
        <w:t>د</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ابو رزین العقیلی</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عمرو بن الحمق</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حجاج الاسلمی</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عبدالله بن عکیم</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اغر جهنی</w:t>
      </w:r>
      <w:r w:rsidR="00824085" w:rsidRPr="0042643E">
        <w:rPr>
          <w:rStyle w:val="Chara"/>
          <w:rFonts w:hint="cs"/>
          <w:rtl/>
        </w:rPr>
        <w:t>،</w:t>
      </w:r>
      <w:r w:rsidR="00441B44" w:rsidRPr="0042643E">
        <w:rPr>
          <w:rStyle w:val="Chara"/>
          <w:rFonts w:hint="cs"/>
          <w:rtl/>
        </w:rPr>
        <w:t xml:space="preserve"> </w:t>
      </w:r>
      <w:r w:rsidR="00FB30AD" w:rsidRPr="0042643E">
        <w:rPr>
          <w:rStyle w:val="Chara"/>
          <w:rFonts w:hint="cs"/>
          <w:rtl/>
        </w:rPr>
        <w:t>ش</w:t>
      </w:r>
      <w:r w:rsidR="00031D53" w:rsidRPr="0042643E">
        <w:rPr>
          <w:rStyle w:val="Chara"/>
          <w:rFonts w:hint="cs"/>
          <w:rtl/>
        </w:rPr>
        <w:t>ر</w:t>
      </w:r>
      <w:r w:rsidR="00FB30AD" w:rsidRPr="0042643E">
        <w:rPr>
          <w:rStyle w:val="Chara"/>
          <w:rFonts w:hint="cs"/>
          <w:rtl/>
        </w:rPr>
        <w:t>ید بن سوید (رضی الله عنهم)</w:t>
      </w:r>
    </w:p>
    <w:p w:rsidR="00FB30AD" w:rsidRPr="0042643E" w:rsidRDefault="00FB30AD" w:rsidP="00123301">
      <w:pPr>
        <w:pStyle w:val="Char0"/>
        <w:bidi/>
        <w:ind w:firstLine="284"/>
        <w:rPr>
          <w:rStyle w:val="Chara"/>
          <w:rtl/>
        </w:rPr>
      </w:pPr>
      <w:r w:rsidRPr="0042643E">
        <w:rPr>
          <w:rStyle w:val="Chara"/>
          <w:rFonts w:hint="cs"/>
          <w:rtl/>
        </w:rPr>
        <w:t>در میان کسانی که احادیث را از ابوهریره روایت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اشخاصی وجود دارد که علما در صحابی بودن یا نبودن</w:t>
      </w:r>
      <w:r w:rsidR="00824085" w:rsidRPr="0042643E">
        <w:rPr>
          <w:rStyle w:val="Chara"/>
          <w:rFonts w:hint="cs"/>
          <w:rtl/>
        </w:rPr>
        <w:t xml:space="preserve"> آن‌ها </w:t>
      </w:r>
      <w:r w:rsidRPr="0042643E">
        <w:rPr>
          <w:rStyle w:val="Chara"/>
          <w:rFonts w:hint="cs"/>
          <w:rtl/>
        </w:rPr>
        <w:t>اختلاف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بعضی</w:t>
      </w:r>
      <w:r w:rsidR="00824085" w:rsidRPr="0042643E">
        <w:rPr>
          <w:rStyle w:val="Chara"/>
          <w:rFonts w:hint="cs"/>
          <w:rtl/>
        </w:rPr>
        <w:t xml:space="preserve"> آن‌ها </w:t>
      </w:r>
      <w:r w:rsidRPr="0042643E">
        <w:rPr>
          <w:rStyle w:val="Chara"/>
          <w:rFonts w:hint="cs"/>
          <w:rtl/>
        </w:rPr>
        <w:t>را صحابی دانسته‌اند و برخی هم</w:t>
      </w:r>
      <w:r w:rsidR="00824085" w:rsidRPr="0042643E">
        <w:rPr>
          <w:rStyle w:val="Chara"/>
          <w:rFonts w:hint="cs"/>
          <w:rtl/>
        </w:rPr>
        <w:t xml:space="preserve"> آن‌ها </w:t>
      </w:r>
      <w:r w:rsidRPr="0042643E">
        <w:rPr>
          <w:rStyle w:val="Chara"/>
          <w:rFonts w:hint="cs"/>
          <w:rtl/>
        </w:rPr>
        <w:t xml:space="preserve">را از </w:t>
      </w:r>
      <w:r w:rsidR="009616A8" w:rsidRPr="0042643E">
        <w:rPr>
          <w:rStyle w:val="Chara"/>
          <w:rFonts w:hint="cs"/>
          <w:rtl/>
        </w:rPr>
        <w:t xml:space="preserve">بزرگان </w:t>
      </w:r>
      <w:r w:rsidRPr="0042643E">
        <w:rPr>
          <w:rStyle w:val="Chara"/>
          <w:rFonts w:hint="cs"/>
          <w:rtl/>
        </w:rPr>
        <w:t>تابعین به شمار آورده‌اند و بس. از کسانی که صحابی بودن</w:t>
      </w:r>
      <w:r w:rsidR="00824085" w:rsidRPr="0042643E">
        <w:rPr>
          <w:rStyle w:val="Chara"/>
          <w:rFonts w:hint="cs"/>
          <w:rtl/>
        </w:rPr>
        <w:t xml:space="preserve"> آن‌ها </w:t>
      </w:r>
      <w:r w:rsidRPr="0042643E">
        <w:rPr>
          <w:rStyle w:val="Chara"/>
          <w:rFonts w:hint="cs"/>
          <w:rtl/>
        </w:rPr>
        <w:t>را ترجیح داده‌اند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می‌توان شبیل بن ع</w:t>
      </w:r>
      <w:r w:rsidR="00F858D4" w:rsidRPr="0042643E">
        <w:rPr>
          <w:rStyle w:val="Chara"/>
          <w:rFonts w:hint="cs"/>
          <w:rtl/>
        </w:rPr>
        <w:t>و</w:t>
      </w:r>
      <w:r w:rsidRPr="0042643E">
        <w:rPr>
          <w:rStyle w:val="Chara"/>
          <w:rFonts w:hint="cs"/>
          <w:rtl/>
        </w:rPr>
        <w:t>ف</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 الطفیل کوفی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عبدالرحمن بن</w:t>
      </w:r>
      <w:r w:rsidR="00EA643F" w:rsidRPr="0042643E">
        <w:rPr>
          <w:rStyle w:val="Chara"/>
          <w:rFonts w:hint="cs"/>
          <w:rtl/>
        </w:rPr>
        <w:t xml:space="preserve"> عبدالقاری و عبدالرحمن بن اب</w:t>
      </w:r>
      <w:r w:rsidR="00031D53" w:rsidRPr="0042643E">
        <w:rPr>
          <w:rStyle w:val="Chara"/>
          <w:rFonts w:hint="cs"/>
          <w:rtl/>
        </w:rPr>
        <w:t>و</w:t>
      </w:r>
      <w:r w:rsidR="00EA643F" w:rsidRPr="0042643E">
        <w:rPr>
          <w:rStyle w:val="Chara"/>
          <w:rFonts w:hint="cs"/>
          <w:rtl/>
        </w:rPr>
        <w:t xml:space="preserve"> عمره انصاری و عبدالرحمن بن</w:t>
      </w:r>
      <w:r w:rsidRPr="0042643E">
        <w:rPr>
          <w:rStyle w:val="Chara"/>
          <w:rFonts w:hint="cs"/>
          <w:rtl/>
        </w:rPr>
        <w:t xml:space="preserve"> غنم اشعری ـ که از کبار فقها بوده ـ و </w:t>
      </w:r>
      <w:r w:rsidR="00F858D4" w:rsidRPr="0042643E">
        <w:rPr>
          <w:rStyle w:val="Chara"/>
          <w:rFonts w:hint="cs"/>
          <w:rtl/>
        </w:rPr>
        <w:t>خ</w:t>
      </w:r>
      <w:r w:rsidRPr="0042643E">
        <w:rPr>
          <w:rStyle w:val="Chara"/>
          <w:rFonts w:hint="cs"/>
          <w:rtl/>
        </w:rPr>
        <w:t>باب مدنی صاحب المقصوره و ربیعه</w:t>
      </w:r>
      <w:r w:rsidR="00031D53" w:rsidRPr="0042643E">
        <w:rPr>
          <w:rStyle w:val="Chara"/>
          <w:rFonts w:hint="cs"/>
          <w:rtl/>
        </w:rPr>
        <w:t>‌ی</w:t>
      </w:r>
      <w:r w:rsidRPr="0042643E">
        <w:rPr>
          <w:rStyle w:val="Chara"/>
          <w:rFonts w:hint="cs"/>
          <w:rtl/>
        </w:rPr>
        <w:t xml:space="preserve"> </w:t>
      </w:r>
      <w:r w:rsidR="00031D53" w:rsidRPr="0042643E">
        <w:rPr>
          <w:rStyle w:val="Chara"/>
          <w:rFonts w:hint="cs"/>
          <w:rtl/>
        </w:rPr>
        <w:t>جر</w:t>
      </w:r>
      <w:r w:rsidR="002A6E99" w:rsidRPr="0042643E">
        <w:rPr>
          <w:rStyle w:val="Chara"/>
          <w:rFonts w:hint="cs"/>
          <w:rtl/>
        </w:rPr>
        <w:t xml:space="preserve">شی </w:t>
      </w:r>
      <w:r w:rsidRPr="0042643E">
        <w:rPr>
          <w:rStyle w:val="Chara"/>
          <w:rFonts w:hint="cs"/>
          <w:rtl/>
        </w:rPr>
        <w:t>و ثا</w:t>
      </w:r>
      <w:r w:rsidR="000D153F" w:rsidRPr="0042643E">
        <w:rPr>
          <w:rStyle w:val="Chara"/>
          <w:rFonts w:hint="cs"/>
          <w:rtl/>
        </w:rPr>
        <w:t>بت</w:t>
      </w:r>
      <w:r w:rsidRPr="0042643E">
        <w:rPr>
          <w:rStyle w:val="Chara"/>
          <w:rFonts w:hint="cs"/>
          <w:rtl/>
        </w:rPr>
        <w:t xml:space="preserve"> بن حارث انصاری و </w:t>
      </w:r>
      <w:r w:rsidR="000D153F" w:rsidRPr="0042643E">
        <w:rPr>
          <w:rStyle w:val="Chara"/>
          <w:rFonts w:hint="cs"/>
          <w:rtl/>
        </w:rPr>
        <w:t>شفی</w:t>
      </w:r>
      <w:r w:rsidRPr="0042643E">
        <w:rPr>
          <w:rStyle w:val="Chara"/>
          <w:rFonts w:hint="cs"/>
          <w:rtl/>
        </w:rPr>
        <w:t xml:space="preserve"> بن مانع اصبحی و ضحاک بن قیس فهری قریشی بر</w:t>
      </w:r>
      <w:r w:rsidR="00224E83" w:rsidRPr="0042643E">
        <w:rPr>
          <w:rStyle w:val="Chara"/>
          <w:rFonts w:hint="cs"/>
          <w:rtl/>
        </w:rPr>
        <w:t>اد</w:t>
      </w:r>
      <w:r w:rsidRPr="0042643E">
        <w:rPr>
          <w:rStyle w:val="Chara"/>
          <w:rFonts w:hint="cs"/>
          <w:rtl/>
        </w:rPr>
        <w:t xml:space="preserve">ر صحابیه مشهور فاطمه دختر قیس که از او بزرگتر بوده و قبیصه بن ذویب خزاعی و عامر بن </w:t>
      </w:r>
      <w:r w:rsidR="000D153F" w:rsidRPr="0042643E">
        <w:rPr>
          <w:rStyle w:val="Chara"/>
          <w:rFonts w:hint="cs"/>
          <w:rtl/>
        </w:rPr>
        <w:t xml:space="preserve">لدین </w:t>
      </w:r>
      <w:r w:rsidRPr="0042643E">
        <w:rPr>
          <w:rStyle w:val="Chara"/>
          <w:rFonts w:hint="cs"/>
          <w:rtl/>
        </w:rPr>
        <w:t>اشعری و عبدالرحمن بن قیس بن مخرمه را نام برد</w:t>
      </w:r>
      <w:r w:rsidR="00D76923" w:rsidRPr="0042643E">
        <w:rPr>
          <w:rStyle w:val="Chara"/>
          <w:rFonts w:hint="cs"/>
          <w:vertAlign w:val="superscript"/>
          <w:rtl/>
        </w:rPr>
        <w:t>(</w:t>
      </w:r>
      <w:r w:rsidR="00D76923" w:rsidRPr="0042643E">
        <w:rPr>
          <w:rStyle w:val="Chara"/>
          <w:vertAlign w:val="superscript"/>
          <w:rtl/>
        </w:rPr>
        <w:footnoteReference w:id="279"/>
      </w:r>
      <w:r w:rsidR="00D76923"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اینک ما نام یازده نفر از اصحاب را که بر مقال‌هایی از روایات‌شان اطلاع پیدا کرده‌ایم و هجده نفر از اصحابی که ابن ابی الحاتم یا حاکم</w:t>
      </w:r>
      <w:r w:rsidR="00824085" w:rsidRPr="0042643E">
        <w:rPr>
          <w:rStyle w:val="Chara"/>
          <w:rFonts w:hint="cs"/>
          <w:rtl/>
        </w:rPr>
        <w:t xml:space="preserve"> آن‌ها </w:t>
      </w:r>
      <w:r w:rsidRPr="0042643E">
        <w:rPr>
          <w:rStyle w:val="Chara"/>
          <w:rFonts w:hint="cs"/>
          <w:rtl/>
        </w:rPr>
        <w:t>را نام برده و ما به مثال‌های از روایتشان دسترسی پیدا نکرده‌ایم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نام بردیم. اگر صحابی بودن این‌ها که دوازده مرد هستند به اثبات برسد. تعداد اصحاب روایت کننده حدیث از ابوهریره به چهل و یک نفر خواهد رسید. آیا در اقدام عملی</w:t>
      </w:r>
      <w:r w:rsidR="00824085" w:rsidRPr="0042643E">
        <w:rPr>
          <w:rStyle w:val="Chara"/>
          <w:rFonts w:hint="cs"/>
          <w:rtl/>
        </w:rPr>
        <w:t xml:space="preserve"> آن‌ها </w:t>
      </w:r>
      <w:r w:rsidRPr="0042643E">
        <w:rPr>
          <w:rStyle w:val="Chara"/>
          <w:rFonts w:hint="cs"/>
          <w:rtl/>
        </w:rPr>
        <w:t xml:space="preserve">در نقل حدیث از ابوهریره دلیلی بر حصول اطمینان برای افراد </w:t>
      </w:r>
      <w:r w:rsidR="00150BDA" w:rsidRPr="0042643E">
        <w:rPr>
          <w:rStyle w:val="Chara"/>
          <w:rFonts w:hint="cs"/>
          <w:rtl/>
        </w:rPr>
        <w:t>شبه</w:t>
      </w:r>
      <w:r w:rsidR="00224E83" w:rsidRPr="0042643E">
        <w:rPr>
          <w:rStyle w:val="Chara"/>
          <w:rFonts w:hint="cs"/>
          <w:rtl/>
        </w:rPr>
        <w:t>ه</w:t>
      </w:r>
      <w:r w:rsidR="00150BDA" w:rsidRPr="0042643E">
        <w:rPr>
          <w:rStyle w:val="Chara"/>
          <w:rFonts w:hint="cs"/>
          <w:rtl/>
        </w:rPr>
        <w:t xml:space="preserve"> </w:t>
      </w:r>
      <w:r w:rsidR="00332D15" w:rsidRPr="0042643E">
        <w:rPr>
          <w:rStyle w:val="Chara"/>
          <w:rFonts w:hint="cs"/>
          <w:rtl/>
        </w:rPr>
        <w:t>آفرین وجود ندارد؟</w:t>
      </w:r>
    </w:p>
    <w:p w:rsidR="00FB30AD" w:rsidRPr="00123301" w:rsidRDefault="00FB30AD" w:rsidP="00123301">
      <w:pPr>
        <w:pStyle w:val="ac"/>
        <w:rPr>
          <w:rtl/>
        </w:rPr>
      </w:pPr>
      <w:bookmarkStart w:id="371" w:name="_Toc331527543"/>
      <w:bookmarkStart w:id="372" w:name="_Toc431412563"/>
      <w:bookmarkStart w:id="373" w:name="_Toc172970454"/>
      <w:bookmarkStart w:id="374" w:name="_Toc174252472"/>
      <w:bookmarkStart w:id="375" w:name="_Toc176264237"/>
      <w:bookmarkStart w:id="376" w:name="_Toc176264684"/>
      <w:r w:rsidRPr="00123301">
        <w:rPr>
          <w:rFonts w:hint="cs"/>
          <w:rtl/>
        </w:rPr>
        <w:t xml:space="preserve">نماز ابوهریره بر جنازه‌ی </w:t>
      </w:r>
      <w:r w:rsidR="00D132D7" w:rsidRPr="00123301">
        <w:rPr>
          <w:rFonts w:hint="cs"/>
          <w:rtl/>
        </w:rPr>
        <w:t>مادر م</w:t>
      </w:r>
      <w:r w:rsidR="00263EBF" w:rsidRPr="00123301">
        <w:rPr>
          <w:rFonts w:hint="cs"/>
          <w:rtl/>
        </w:rPr>
        <w:t>ؤ</w:t>
      </w:r>
      <w:r w:rsidR="00D132D7" w:rsidRPr="00123301">
        <w:rPr>
          <w:rFonts w:hint="cs"/>
          <w:rtl/>
        </w:rPr>
        <w:t xml:space="preserve">منان </w:t>
      </w:r>
      <w:r w:rsidRPr="00123301">
        <w:rPr>
          <w:rFonts w:hint="cs"/>
          <w:rtl/>
        </w:rPr>
        <w:t>عایشه و حمل کردنش جنازه</w:t>
      </w:r>
      <w:r w:rsidR="00263EBF" w:rsidRPr="00123301">
        <w:rPr>
          <w:rFonts w:hint="cs"/>
          <w:rtl/>
        </w:rPr>
        <w:t xml:space="preserve"> مادر مؤمنان حفصه</w:t>
      </w:r>
      <w:r w:rsidRPr="00123301">
        <w:rPr>
          <w:rFonts w:hint="cs"/>
          <w:rtl/>
        </w:rPr>
        <w:t xml:space="preserve"> را</w:t>
      </w:r>
      <w:r w:rsidR="00A1692D" w:rsidRPr="00123301">
        <w:rPr>
          <w:rFonts w:hint="cs"/>
          <w:rtl/>
        </w:rPr>
        <w:t>:</w:t>
      </w:r>
      <w:bookmarkEnd w:id="371"/>
      <w:bookmarkEnd w:id="372"/>
      <w:r w:rsidR="00A1692D" w:rsidRPr="00123301">
        <w:rPr>
          <w:rFonts w:hint="cs"/>
          <w:rtl/>
        </w:rPr>
        <w:t xml:space="preserve"> </w:t>
      </w:r>
      <w:bookmarkEnd w:id="373"/>
      <w:bookmarkEnd w:id="374"/>
      <w:bookmarkEnd w:id="375"/>
      <w:bookmarkEnd w:id="376"/>
    </w:p>
    <w:p w:rsidR="00FB30AD" w:rsidRPr="0042643E" w:rsidRDefault="00FB30AD" w:rsidP="00123301">
      <w:pPr>
        <w:pStyle w:val="Char0"/>
        <w:bidi/>
        <w:ind w:firstLine="284"/>
        <w:rPr>
          <w:rStyle w:val="Chara"/>
          <w:rtl/>
        </w:rPr>
      </w:pPr>
      <w:r w:rsidRPr="0042643E">
        <w:rPr>
          <w:rStyle w:val="Chara"/>
          <w:rFonts w:hint="cs"/>
          <w:rtl/>
        </w:rPr>
        <w:t xml:space="preserve">این عمل ابوهریره </w:t>
      </w:r>
      <w:r w:rsidR="00224E83" w:rsidRPr="0042643E">
        <w:rPr>
          <w:rStyle w:val="Chara"/>
          <w:rFonts w:hint="cs"/>
          <w:rtl/>
        </w:rPr>
        <w:t>دلیل بر</w:t>
      </w:r>
      <w:r w:rsidRPr="0042643E">
        <w:rPr>
          <w:rStyle w:val="Chara"/>
          <w:rFonts w:hint="cs"/>
          <w:rtl/>
        </w:rPr>
        <w:t xml:space="preserve"> </w:t>
      </w:r>
      <w:r w:rsidR="00263EBF" w:rsidRPr="0042643E">
        <w:rPr>
          <w:rStyle w:val="Chara"/>
          <w:rFonts w:hint="cs"/>
          <w:rtl/>
        </w:rPr>
        <w:t xml:space="preserve">مورد </w:t>
      </w:r>
      <w:r w:rsidRPr="0042643E">
        <w:rPr>
          <w:rStyle w:val="Chara"/>
          <w:rFonts w:hint="cs"/>
          <w:rtl/>
        </w:rPr>
        <w:t>اطمینان</w:t>
      </w:r>
      <w:r w:rsidR="00224E83" w:rsidRPr="0042643E">
        <w:rPr>
          <w:rStyle w:val="Chara"/>
          <w:rFonts w:hint="cs"/>
          <w:rtl/>
        </w:rPr>
        <w:t xml:space="preserve"> و ثقه بودن او نزد</w:t>
      </w:r>
      <w:r w:rsidRPr="0042643E">
        <w:rPr>
          <w:rStyle w:val="Chara"/>
          <w:rFonts w:hint="cs"/>
          <w:rtl/>
        </w:rPr>
        <w:t xml:space="preserve"> </w:t>
      </w:r>
      <w:r w:rsidR="00263EBF" w:rsidRPr="0042643E">
        <w:rPr>
          <w:rStyle w:val="Chara"/>
          <w:rFonts w:hint="cs"/>
          <w:rtl/>
        </w:rPr>
        <w:t xml:space="preserve">اصحاب </w:t>
      </w:r>
      <w:r w:rsidRPr="0042643E">
        <w:rPr>
          <w:rStyle w:val="Chara"/>
          <w:rFonts w:hint="cs"/>
          <w:rtl/>
        </w:rPr>
        <w:t>به شمار می‌رود. از نافع امام موثق و شایسته‌ی اعتماد مولای آزاد شده‌ی ابن عمر روایت شده که او همراه با ابوهریره بر جنازه‌ی عایشه نماز اقامه کرد</w:t>
      </w:r>
      <w:r w:rsidR="00D76923" w:rsidRPr="0042643E">
        <w:rPr>
          <w:rStyle w:val="Chara"/>
          <w:rFonts w:hint="cs"/>
          <w:vertAlign w:val="superscript"/>
          <w:rtl/>
        </w:rPr>
        <w:t>(</w:t>
      </w:r>
      <w:r w:rsidR="00D76923" w:rsidRPr="0042643E">
        <w:rPr>
          <w:rStyle w:val="Chara"/>
          <w:vertAlign w:val="superscript"/>
          <w:rtl/>
        </w:rPr>
        <w:footnoteReference w:id="280"/>
      </w:r>
      <w:r w:rsidR="00D76923" w:rsidRPr="0042643E">
        <w:rPr>
          <w:rStyle w:val="Chara"/>
          <w:rFonts w:hint="cs"/>
          <w:vertAlign w:val="superscript"/>
          <w:rtl/>
        </w:rPr>
        <w:t>)</w:t>
      </w:r>
      <w:r w:rsidRPr="0042643E">
        <w:rPr>
          <w:rStyle w:val="Chara"/>
          <w:rFonts w:hint="cs"/>
          <w:rtl/>
        </w:rPr>
        <w:t>.در این باره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بر جنازه‌ی عایشه و ام </w:t>
      </w:r>
      <w:r w:rsidR="00263EBF" w:rsidRPr="0042643E">
        <w:rPr>
          <w:rStyle w:val="Chara"/>
          <w:rFonts w:hint="cs"/>
          <w:rtl/>
        </w:rPr>
        <w:t>سلمه</w:t>
      </w:r>
      <w:r w:rsidRPr="0042643E">
        <w:rPr>
          <w:rStyle w:val="Chara"/>
          <w:rFonts w:hint="cs"/>
          <w:rtl/>
        </w:rPr>
        <w:t xml:space="preserve"> نماز اقامه کردیم با این‌که عبدالله پسر عمر حضور داشت</w:t>
      </w:r>
      <w:r w:rsidR="00441B44" w:rsidRPr="0042643E">
        <w:rPr>
          <w:rStyle w:val="Chara"/>
          <w:rFonts w:hint="cs"/>
          <w:rtl/>
        </w:rPr>
        <w:t xml:space="preserve"> </w:t>
      </w:r>
      <w:r w:rsidR="004E428B" w:rsidRPr="0042643E">
        <w:rPr>
          <w:rStyle w:val="Chara"/>
          <w:rFonts w:hint="cs"/>
          <w:rtl/>
        </w:rPr>
        <w:t>روزی که</w:t>
      </w:r>
      <w:r w:rsidR="00224E83" w:rsidRPr="0042643E">
        <w:rPr>
          <w:rStyle w:val="Chara"/>
          <w:rFonts w:hint="cs"/>
          <w:rtl/>
        </w:rPr>
        <w:t xml:space="preserve"> امامت</w:t>
      </w:r>
      <w:r w:rsidR="004E428B" w:rsidRPr="0042643E">
        <w:rPr>
          <w:rStyle w:val="Chara"/>
          <w:rFonts w:hint="cs"/>
          <w:rtl/>
        </w:rPr>
        <w:t xml:space="preserve"> نماز </w:t>
      </w:r>
      <w:r w:rsidRPr="0042643E">
        <w:rPr>
          <w:rStyle w:val="Chara"/>
          <w:rFonts w:hint="cs"/>
          <w:rtl/>
        </w:rPr>
        <w:t>را ابوهریره بر عهده گرفت. در روایتی آمده است که ابن عمر در میان مردم حضور داشت و امامت</w:t>
      </w:r>
      <w:r w:rsidR="00E43744" w:rsidRPr="0042643E">
        <w:rPr>
          <w:rStyle w:val="Chara"/>
          <w:rFonts w:hint="cs"/>
          <w:rtl/>
        </w:rPr>
        <w:t xml:space="preserve"> </w:t>
      </w:r>
      <w:r w:rsidRPr="0042643E">
        <w:rPr>
          <w:rStyle w:val="Chara"/>
          <w:rFonts w:hint="cs"/>
          <w:rtl/>
        </w:rPr>
        <w:t>او را انکار نکرد</w:t>
      </w:r>
      <w:r w:rsidR="00D76923" w:rsidRPr="0042643E">
        <w:rPr>
          <w:rStyle w:val="Chara"/>
          <w:rFonts w:hint="cs"/>
          <w:vertAlign w:val="superscript"/>
          <w:rtl/>
        </w:rPr>
        <w:t>(</w:t>
      </w:r>
      <w:r w:rsidR="00D76923" w:rsidRPr="0042643E">
        <w:rPr>
          <w:rStyle w:val="Chara"/>
          <w:vertAlign w:val="superscript"/>
          <w:rtl/>
        </w:rPr>
        <w:footnoteReference w:id="281"/>
      </w:r>
      <w:r w:rsidR="00D76923" w:rsidRPr="0042643E">
        <w:rPr>
          <w:rStyle w:val="Chara"/>
          <w:rFonts w:hint="cs"/>
          <w:vertAlign w:val="superscript"/>
          <w:rtl/>
        </w:rPr>
        <w:t>)</w:t>
      </w:r>
      <w:r w:rsidRPr="0042643E">
        <w:rPr>
          <w:rStyle w:val="Chara"/>
          <w:rFonts w:hint="cs"/>
          <w:rtl/>
        </w:rPr>
        <w:t>.</w:t>
      </w:r>
      <w:r w:rsidR="00AF538F" w:rsidRPr="0042643E">
        <w:rPr>
          <w:rStyle w:val="Chara"/>
          <w:rFonts w:hint="cs"/>
          <w:rtl/>
        </w:rPr>
        <w:t xml:space="preserve"> </w:t>
      </w:r>
      <w:r w:rsidRPr="0042643E">
        <w:rPr>
          <w:rStyle w:val="Chara"/>
          <w:rFonts w:hint="cs"/>
          <w:rtl/>
        </w:rPr>
        <w:t>این تصریح به عدم انکار است و ما خوب می‌دانیم که مسلمانان یکی از افاضل و بزرگان خود را برای امامت نماز جنایز انتخاب می‌نمایند. چگونه این چنین شد و حال این‌که فرد متوفا همسر رسول خدا</w:t>
      </w:r>
      <w:r w:rsidR="0037521C" w:rsidRPr="0037521C">
        <w:rPr>
          <w:rFonts w:cs="CTraditional Arabic" w:hint="cs"/>
          <w:rtl/>
          <w:lang w:bidi="fa-IR"/>
        </w:rPr>
        <w:t xml:space="preserve"> ج</w:t>
      </w:r>
      <w:r w:rsidRPr="0042643E">
        <w:rPr>
          <w:rStyle w:val="Chara"/>
          <w:rFonts w:hint="cs"/>
          <w:rtl/>
        </w:rPr>
        <w:t xml:space="preserve"> در دنیا و آخرت است.</w:t>
      </w:r>
    </w:p>
    <w:p w:rsidR="00FB30AD" w:rsidRPr="0042643E" w:rsidRDefault="00FB30AD" w:rsidP="00123301">
      <w:pPr>
        <w:pStyle w:val="Char0"/>
        <w:bidi/>
        <w:ind w:firstLine="284"/>
        <w:rPr>
          <w:rStyle w:val="Chara"/>
          <w:rtl/>
        </w:rPr>
      </w:pPr>
      <w:r w:rsidRPr="0042643E">
        <w:rPr>
          <w:rStyle w:val="Chara"/>
          <w:rFonts w:hint="cs"/>
          <w:rtl/>
        </w:rPr>
        <w:t>همچنین حمل کردنش جنازه‌ی حفصه همسر رسول خدا</w:t>
      </w:r>
      <w:r w:rsidR="0037521C" w:rsidRPr="0037521C">
        <w:rPr>
          <w:rFonts w:cs="CTraditional Arabic" w:hint="cs"/>
          <w:rtl/>
          <w:lang w:bidi="fa-IR"/>
        </w:rPr>
        <w:t xml:space="preserve"> ج</w:t>
      </w:r>
      <w:r w:rsidRPr="0042643E">
        <w:rPr>
          <w:rStyle w:val="Chara"/>
          <w:rFonts w:hint="cs"/>
          <w:rtl/>
        </w:rPr>
        <w:t xml:space="preserve"> و دختر عمر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ابوهریره</w:t>
      </w:r>
      <w:r w:rsidR="00031D53" w:rsidRPr="0042643E">
        <w:rPr>
          <w:rStyle w:val="Chara"/>
          <w:rFonts w:hint="cs"/>
          <w:rtl/>
        </w:rPr>
        <w:t xml:space="preserve"> جنازه‌ی</w:t>
      </w:r>
      <w:r w:rsidRPr="0042643E">
        <w:rPr>
          <w:rStyle w:val="Chara"/>
          <w:rFonts w:hint="cs"/>
          <w:rtl/>
        </w:rPr>
        <w:t xml:space="preserve"> او را از خانه مغیره تا گورستان حمل کرد</w:t>
      </w:r>
      <w:r w:rsidR="00D76923" w:rsidRPr="0042643E">
        <w:rPr>
          <w:rStyle w:val="Chara"/>
          <w:rFonts w:hint="cs"/>
          <w:vertAlign w:val="superscript"/>
          <w:rtl/>
        </w:rPr>
        <w:t>(</w:t>
      </w:r>
      <w:r w:rsidR="00D76923" w:rsidRPr="0042643E">
        <w:rPr>
          <w:rStyle w:val="Chara"/>
          <w:vertAlign w:val="superscript"/>
          <w:rtl/>
        </w:rPr>
        <w:footnoteReference w:id="282"/>
      </w:r>
      <w:r w:rsidR="00D76923" w:rsidRPr="0042643E">
        <w:rPr>
          <w:rStyle w:val="Chara"/>
          <w:rFonts w:hint="cs"/>
          <w:vertAlign w:val="superscript"/>
          <w:rtl/>
        </w:rPr>
        <w:t>)</w:t>
      </w:r>
      <w:r w:rsidRPr="0042643E">
        <w:rPr>
          <w:rStyle w:val="Chara"/>
          <w:rFonts w:hint="cs"/>
          <w:rtl/>
        </w:rPr>
        <w:t>.</w:t>
      </w:r>
    </w:p>
    <w:p w:rsidR="00FB30AD" w:rsidRPr="00123301" w:rsidRDefault="00226BA9" w:rsidP="00123301">
      <w:pPr>
        <w:pStyle w:val="ac"/>
        <w:rPr>
          <w:rtl/>
        </w:rPr>
      </w:pPr>
      <w:bookmarkStart w:id="377" w:name="_Toc331527544"/>
      <w:bookmarkStart w:id="378" w:name="_Toc431412564"/>
      <w:bookmarkStart w:id="379" w:name="_Toc172970455"/>
      <w:bookmarkStart w:id="380" w:name="_Toc174252473"/>
      <w:bookmarkStart w:id="381" w:name="_Toc176264238"/>
      <w:bookmarkStart w:id="382" w:name="_Toc176264685"/>
      <w:r w:rsidRPr="00123301">
        <w:rPr>
          <w:rFonts w:hint="cs"/>
          <w:rtl/>
        </w:rPr>
        <w:t xml:space="preserve">سکوت </w:t>
      </w:r>
      <w:r w:rsidR="00FB30AD" w:rsidRPr="00123301">
        <w:rPr>
          <w:rFonts w:hint="cs"/>
          <w:rtl/>
        </w:rPr>
        <w:t xml:space="preserve">جمهور صحابه و تابعین </w:t>
      </w:r>
      <w:r w:rsidR="00396C61" w:rsidRPr="00123301">
        <w:rPr>
          <w:rFonts w:hint="cs"/>
          <w:rtl/>
        </w:rPr>
        <w:t>به احترام او</w:t>
      </w:r>
      <w:r w:rsidR="00A1692D" w:rsidRPr="00123301">
        <w:rPr>
          <w:rFonts w:hint="cs"/>
          <w:rtl/>
        </w:rPr>
        <w:t>:</w:t>
      </w:r>
      <w:bookmarkEnd w:id="377"/>
      <w:bookmarkEnd w:id="378"/>
      <w:r w:rsidR="00A1692D" w:rsidRPr="00123301">
        <w:rPr>
          <w:rFonts w:hint="cs"/>
          <w:rtl/>
        </w:rPr>
        <w:t xml:space="preserve"> </w:t>
      </w:r>
      <w:bookmarkEnd w:id="379"/>
      <w:bookmarkEnd w:id="380"/>
      <w:bookmarkEnd w:id="381"/>
      <w:bookmarkEnd w:id="382"/>
    </w:p>
    <w:p w:rsidR="00FB30AD" w:rsidRPr="0042643E" w:rsidRDefault="00FB30AD" w:rsidP="00123301">
      <w:pPr>
        <w:pStyle w:val="Char0"/>
        <w:bidi/>
        <w:ind w:firstLine="284"/>
        <w:rPr>
          <w:rStyle w:val="Chara"/>
          <w:rtl/>
        </w:rPr>
      </w:pPr>
      <w:r w:rsidRPr="0042643E">
        <w:rPr>
          <w:rStyle w:val="Chara"/>
          <w:rFonts w:hint="cs"/>
          <w:rtl/>
        </w:rPr>
        <w:t>از محمد پسر هلال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او هم از پدرش نقل می‌کند و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ابوهریره در روز جمعه تا هنگام فرا رسیدن زمان خطبه برای ما سخنرانی می‌کرد</w:t>
      </w:r>
      <w:r w:rsidR="0080133A" w:rsidRPr="0042643E">
        <w:rPr>
          <w:rStyle w:val="Chara"/>
          <w:rFonts w:hint="cs"/>
          <w:vertAlign w:val="superscript"/>
          <w:rtl/>
        </w:rPr>
        <w:t>(</w:t>
      </w:r>
      <w:r w:rsidR="0080133A" w:rsidRPr="0042643E">
        <w:rPr>
          <w:rStyle w:val="Chara"/>
          <w:vertAlign w:val="superscript"/>
          <w:rtl/>
        </w:rPr>
        <w:footnoteReference w:id="283"/>
      </w:r>
      <w:r w:rsidR="0080133A" w:rsidRPr="0042643E">
        <w:rPr>
          <w:rStyle w:val="Chara"/>
          <w:rFonts w:hint="cs"/>
          <w:vertAlign w:val="superscript"/>
          <w:rtl/>
        </w:rPr>
        <w:t>)</w:t>
      </w:r>
      <w:r w:rsidRPr="0042643E">
        <w:rPr>
          <w:rStyle w:val="Chara"/>
          <w:rFonts w:hint="cs"/>
          <w:rtl/>
        </w:rPr>
        <w:t xml:space="preserve">. </w:t>
      </w:r>
    </w:p>
    <w:p w:rsidR="00FB30AD" w:rsidRPr="0042643E" w:rsidRDefault="00FB30AD" w:rsidP="00123301">
      <w:pPr>
        <w:pStyle w:val="Char0"/>
        <w:bidi/>
        <w:ind w:firstLine="284"/>
        <w:rPr>
          <w:rStyle w:val="Chara"/>
          <w:rtl/>
        </w:rPr>
      </w:pPr>
      <w:r w:rsidRPr="0042643E">
        <w:rPr>
          <w:rStyle w:val="Chara"/>
          <w:rFonts w:hint="cs"/>
          <w:rtl/>
        </w:rPr>
        <w:t>از عاصم پسر محمد از پدرش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ابوهریره را دیدم که روز جمعه خارج می‌شد و ایستاده دستانش به دو طرف منبر</w:t>
      </w:r>
      <w:r w:rsidR="00C761B6" w:rsidRPr="0042643E">
        <w:rPr>
          <w:rStyle w:val="Chara"/>
          <w:rFonts w:hint="cs"/>
          <w:rtl/>
        </w:rPr>
        <w:t xml:space="preserve"> ـ</w:t>
      </w:r>
      <w:r w:rsidRPr="0042643E">
        <w:rPr>
          <w:rStyle w:val="Chara"/>
          <w:rFonts w:hint="cs"/>
          <w:rtl/>
        </w:rPr>
        <w:t xml:space="preserve"> که از درخت انار بود</w:t>
      </w:r>
      <w:r w:rsidR="003F35BF" w:rsidRPr="0042643E">
        <w:rPr>
          <w:rStyle w:val="Chara"/>
          <w:rFonts w:hint="cs"/>
          <w:rtl/>
        </w:rPr>
        <w:t xml:space="preserve"> </w:t>
      </w:r>
      <w:r w:rsidR="00C761B6" w:rsidRPr="0042643E">
        <w:rPr>
          <w:rStyle w:val="Chara"/>
          <w:rFonts w:hint="cs"/>
          <w:rtl/>
        </w:rPr>
        <w:t>ـ</w:t>
      </w:r>
      <w:r w:rsidRPr="0042643E">
        <w:rPr>
          <w:rStyle w:val="Chara"/>
          <w:rFonts w:hint="cs"/>
          <w:rtl/>
        </w:rPr>
        <w:t xml:space="preserve"> می‌گرفت و می‌گفت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ابوالقاسم رسول خدا که صادق و مصدوق است برای ما حدیث ادا کرد و تا هنگام باز شدن باب المقصوره جهت خروج امام برای نماز</w:t>
      </w:r>
      <w:r w:rsidR="00824085" w:rsidRPr="0042643E">
        <w:rPr>
          <w:rStyle w:val="Chara"/>
          <w:rFonts w:hint="cs"/>
          <w:rtl/>
        </w:rPr>
        <w:t xml:space="preserve">، </w:t>
      </w:r>
      <w:r w:rsidRPr="0042643E">
        <w:rPr>
          <w:rStyle w:val="Chara"/>
          <w:rFonts w:hint="cs"/>
          <w:rtl/>
        </w:rPr>
        <w:t>‌آن را ادامه می‌داد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می‌نشست</w:t>
      </w:r>
      <w:r w:rsidR="0080133A" w:rsidRPr="0042643E">
        <w:rPr>
          <w:rStyle w:val="Chara"/>
          <w:rFonts w:hint="cs"/>
          <w:vertAlign w:val="superscript"/>
          <w:rtl/>
        </w:rPr>
        <w:t>(</w:t>
      </w:r>
      <w:r w:rsidR="0080133A" w:rsidRPr="0042643E">
        <w:rPr>
          <w:rStyle w:val="Chara"/>
          <w:vertAlign w:val="superscript"/>
          <w:rtl/>
        </w:rPr>
        <w:footnoteReference w:id="284"/>
      </w:r>
      <w:r w:rsidR="0080133A"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این داستان دارای دلالت قوی و جدی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ساعت قبل از ادای نماز جمعه در مسجد نبوی شریف هم</w:t>
      </w:r>
      <w:r w:rsidR="004859CA" w:rsidRPr="0042643E">
        <w:rPr>
          <w:rStyle w:val="Chara"/>
          <w:rFonts w:hint="cs"/>
          <w:rtl/>
        </w:rPr>
        <w:t>ه‌ی</w:t>
      </w:r>
      <w:r w:rsidRPr="0042643E">
        <w:rPr>
          <w:rStyle w:val="Chara"/>
          <w:rFonts w:hint="cs"/>
          <w:rtl/>
        </w:rPr>
        <w:t xml:space="preserve"> صحابه و بزرگان تابعین در آن مکان ـ مسجد نبوی ـ جمع می‌شدندو فرد دروغگو توانای عرض اندام در همچون اماکنی را ندراد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به انزوا و گوشه‌گیری روی می‌آورد و به طرف مجالس افراد فرومایه و پست روی می‌آورد و از همچون مجالسی متواری می‌گردد.</w:t>
      </w:r>
    </w:p>
    <w:p w:rsidR="00FB30AD" w:rsidRPr="00123301" w:rsidRDefault="004859CA" w:rsidP="00123301">
      <w:pPr>
        <w:pStyle w:val="ac"/>
        <w:rPr>
          <w:rtl/>
        </w:rPr>
      </w:pPr>
      <w:bookmarkStart w:id="383" w:name="_Toc331527545"/>
      <w:bookmarkStart w:id="384" w:name="_Toc431412565"/>
      <w:bookmarkStart w:id="385" w:name="_Toc172970456"/>
      <w:bookmarkStart w:id="386" w:name="_Toc174252474"/>
      <w:bookmarkStart w:id="387" w:name="_Toc176264239"/>
      <w:bookmarkStart w:id="388" w:name="_Toc176264686"/>
      <w:r w:rsidRPr="00123301">
        <w:rPr>
          <w:rFonts w:hint="cs"/>
          <w:rtl/>
        </w:rPr>
        <w:t>قرارگرفتن ابوهریره به مدت 23 سال در مسند فتوا برای مردم مدینه</w:t>
      </w:r>
      <w:r w:rsidR="00A1692D" w:rsidRPr="00123301">
        <w:rPr>
          <w:rFonts w:hint="cs"/>
          <w:rtl/>
        </w:rPr>
        <w:t>:</w:t>
      </w:r>
      <w:bookmarkEnd w:id="383"/>
      <w:bookmarkEnd w:id="384"/>
      <w:r w:rsidR="00A1692D" w:rsidRPr="00123301">
        <w:rPr>
          <w:rFonts w:hint="cs"/>
          <w:rtl/>
        </w:rPr>
        <w:t xml:space="preserve"> </w:t>
      </w:r>
      <w:bookmarkEnd w:id="385"/>
      <w:bookmarkEnd w:id="386"/>
      <w:bookmarkEnd w:id="387"/>
      <w:bookmarkEnd w:id="388"/>
    </w:p>
    <w:p w:rsidR="00FB30AD" w:rsidRPr="0042643E" w:rsidRDefault="00FB30AD" w:rsidP="00123301">
      <w:pPr>
        <w:pStyle w:val="Char0"/>
        <w:bidi/>
        <w:ind w:firstLine="284"/>
        <w:rPr>
          <w:rStyle w:val="Chara"/>
          <w:rtl/>
        </w:rPr>
      </w:pPr>
      <w:r w:rsidRPr="0042643E">
        <w:rPr>
          <w:rStyle w:val="Chara"/>
          <w:rFonts w:hint="cs"/>
          <w:rtl/>
        </w:rPr>
        <w:t>ابن سعد گوید</w:t>
      </w:r>
      <w:r w:rsidR="00A1692D" w:rsidRPr="0042643E">
        <w:rPr>
          <w:rStyle w:val="Chara"/>
          <w:rFonts w:hint="cs"/>
          <w:rtl/>
        </w:rPr>
        <w:t>:</w:t>
      </w:r>
      <w:r w:rsidR="003151F5" w:rsidRPr="0042643E">
        <w:rPr>
          <w:rStyle w:val="Chara"/>
          <w:rFonts w:hint="cs"/>
          <w:rtl/>
        </w:rPr>
        <w:t xml:space="preserve"> </w:t>
      </w:r>
      <w:r w:rsidR="009724EA" w:rsidRPr="0042643E">
        <w:rPr>
          <w:rStyle w:val="Chara"/>
          <w:rFonts w:hint="cs"/>
          <w:rtl/>
        </w:rPr>
        <w:t xml:space="preserve">ابن عباس و ابن عمر و ابو سعید </w:t>
      </w:r>
      <w:r w:rsidRPr="0042643E">
        <w:rPr>
          <w:rStyle w:val="Chara"/>
          <w:rFonts w:hint="cs"/>
          <w:rtl/>
        </w:rPr>
        <w:t>خدری و ابوهریره و عبدالله بن عمرو بن العاص و جابر پسر عبدال</w:t>
      </w:r>
      <w:r w:rsidR="00224E83" w:rsidRPr="0042643E">
        <w:rPr>
          <w:rStyle w:val="Chara"/>
          <w:rFonts w:hint="cs"/>
          <w:rtl/>
        </w:rPr>
        <w:t>ل</w:t>
      </w:r>
      <w:r w:rsidRPr="0042643E">
        <w:rPr>
          <w:rStyle w:val="Chara"/>
          <w:rFonts w:hint="cs"/>
          <w:rtl/>
        </w:rPr>
        <w:t>ه و رافع بن خدیج و سمله پسر اکوع و ابو واقد اللیثی و عبدااله بن بحینه همراه نظایر</w:t>
      </w:r>
      <w:r w:rsidR="00824085" w:rsidRPr="0042643E">
        <w:rPr>
          <w:rStyle w:val="Chara"/>
          <w:rFonts w:hint="cs"/>
          <w:rtl/>
        </w:rPr>
        <w:t xml:space="preserve"> آن‌ها </w:t>
      </w:r>
      <w:r w:rsidRPr="0042643E">
        <w:rPr>
          <w:rStyle w:val="Chara"/>
          <w:rFonts w:hint="cs"/>
          <w:rtl/>
        </w:rPr>
        <w:t>ـ از اصحاب رسول خدا</w:t>
      </w:r>
      <w:r w:rsidR="0037521C" w:rsidRPr="0037521C">
        <w:rPr>
          <w:rFonts w:cs="CTraditional Arabic" w:hint="cs"/>
          <w:rtl/>
          <w:lang w:bidi="fa-IR"/>
        </w:rPr>
        <w:t xml:space="preserve"> ج</w:t>
      </w:r>
      <w:r w:rsidRPr="0042643E">
        <w:rPr>
          <w:rStyle w:val="Chara"/>
          <w:rFonts w:hint="cs"/>
          <w:rtl/>
        </w:rPr>
        <w:t xml:space="preserve"> ـ در مدینه فتوا صادر می‌کردند و از رسول خدا</w:t>
      </w:r>
      <w:r w:rsidR="0037521C" w:rsidRPr="0037521C">
        <w:rPr>
          <w:rFonts w:cs="CTraditional Arabic" w:hint="cs"/>
          <w:rtl/>
          <w:lang w:bidi="fa-IR"/>
        </w:rPr>
        <w:t xml:space="preserve"> ج</w:t>
      </w:r>
      <w:r w:rsidRPr="0042643E">
        <w:rPr>
          <w:rStyle w:val="Chara"/>
          <w:rFonts w:hint="cs"/>
          <w:rtl/>
        </w:rPr>
        <w:t xml:space="preserve"> حدیث روایت می‌نمودند. از تاریخ وفات حضرت عثمان تا زمان وفات نامبردگان این مسوولیت به عهده‌ی آنان بود و در میان آنان ابن عباس و ابن عمر و ابو سعید خدری و ابوهریره و جابر متصدی امر فتوا بودند</w:t>
      </w:r>
      <w:r w:rsidR="0080133A" w:rsidRPr="0042643E">
        <w:rPr>
          <w:rStyle w:val="Chara"/>
          <w:rFonts w:hint="cs"/>
          <w:vertAlign w:val="superscript"/>
          <w:rtl/>
        </w:rPr>
        <w:t>(</w:t>
      </w:r>
      <w:r w:rsidR="0080133A" w:rsidRPr="0042643E">
        <w:rPr>
          <w:rStyle w:val="Chara"/>
          <w:vertAlign w:val="superscript"/>
          <w:rtl/>
        </w:rPr>
        <w:footnoteReference w:id="285"/>
      </w:r>
      <w:r w:rsidR="0080133A" w:rsidRPr="0042643E">
        <w:rPr>
          <w:rStyle w:val="Chara"/>
          <w:rFonts w:hint="cs"/>
          <w:vertAlign w:val="superscript"/>
          <w:rtl/>
        </w:rPr>
        <w:t>)</w:t>
      </w:r>
      <w:r w:rsidRPr="0042643E">
        <w:rPr>
          <w:rStyle w:val="Chara"/>
          <w:rFonts w:hint="cs"/>
          <w:rtl/>
        </w:rPr>
        <w:t>.</w:t>
      </w:r>
    </w:p>
    <w:p w:rsidR="00FB30AD" w:rsidRPr="00123301" w:rsidRDefault="00B95BDA" w:rsidP="00123301">
      <w:pPr>
        <w:pStyle w:val="ac"/>
        <w:rPr>
          <w:rtl/>
        </w:rPr>
      </w:pPr>
      <w:bookmarkStart w:id="389" w:name="_Toc331527546"/>
      <w:bookmarkStart w:id="390" w:name="_Toc431412566"/>
      <w:bookmarkStart w:id="391" w:name="_Toc172970457"/>
      <w:bookmarkStart w:id="392" w:name="_Toc174252475"/>
      <w:bookmarkStart w:id="393" w:name="_Toc176264240"/>
      <w:bookmarkStart w:id="394" w:name="_Toc176264687"/>
      <w:r w:rsidRPr="00123301">
        <w:rPr>
          <w:rFonts w:hint="cs"/>
          <w:rtl/>
        </w:rPr>
        <w:t>تابعی</w:t>
      </w:r>
      <w:r w:rsidR="00FB30AD" w:rsidRPr="00123301">
        <w:rPr>
          <w:rFonts w:hint="cs"/>
          <w:rtl/>
        </w:rPr>
        <w:t>ن نیز قولا و عملا ابوهریره را مورد</w:t>
      </w:r>
      <w:r w:rsidR="00224E83" w:rsidRPr="00123301">
        <w:rPr>
          <w:rFonts w:hint="cs"/>
          <w:rtl/>
        </w:rPr>
        <w:t xml:space="preserve"> اعتماد و</w:t>
      </w:r>
      <w:r w:rsidR="00FB30AD" w:rsidRPr="00123301">
        <w:rPr>
          <w:rFonts w:hint="cs"/>
          <w:rtl/>
        </w:rPr>
        <w:t xml:space="preserve"> ثقه می‌دان</w:t>
      </w:r>
      <w:r w:rsidR="00456A4F" w:rsidRPr="00123301">
        <w:rPr>
          <w:rFonts w:hint="cs"/>
          <w:rtl/>
        </w:rPr>
        <w:t>ن</w:t>
      </w:r>
      <w:r w:rsidR="00FB30AD" w:rsidRPr="00123301">
        <w:rPr>
          <w:rFonts w:hint="cs"/>
          <w:rtl/>
        </w:rPr>
        <w:t>د</w:t>
      </w:r>
      <w:r w:rsidR="00A1692D" w:rsidRPr="00123301">
        <w:rPr>
          <w:rFonts w:hint="cs"/>
          <w:rtl/>
        </w:rPr>
        <w:t>:</w:t>
      </w:r>
      <w:bookmarkEnd w:id="389"/>
      <w:bookmarkEnd w:id="390"/>
      <w:r w:rsidR="00A1692D" w:rsidRPr="00123301">
        <w:rPr>
          <w:rFonts w:hint="cs"/>
          <w:rtl/>
        </w:rPr>
        <w:t xml:space="preserve"> </w:t>
      </w:r>
      <w:bookmarkEnd w:id="391"/>
      <w:bookmarkEnd w:id="392"/>
      <w:bookmarkEnd w:id="393"/>
      <w:bookmarkEnd w:id="394"/>
    </w:p>
    <w:p w:rsidR="00FB30AD" w:rsidRPr="0042643E" w:rsidRDefault="00FB30AD" w:rsidP="00123301">
      <w:pPr>
        <w:pStyle w:val="Char0"/>
        <w:bidi/>
        <w:ind w:firstLine="284"/>
        <w:rPr>
          <w:rStyle w:val="Chara"/>
          <w:rtl/>
        </w:rPr>
      </w:pPr>
      <w:r w:rsidRPr="0042643E">
        <w:rPr>
          <w:rStyle w:val="Chara"/>
          <w:rFonts w:hint="cs"/>
          <w:rtl/>
        </w:rPr>
        <w:t>در میان تابعین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بزرگوارتر و مشهورتر و شریف‌تر و داناتر از یاران ابوهریره وجود ندارد</w:t>
      </w:r>
      <w:r w:rsidR="0080133A" w:rsidRPr="0042643E">
        <w:rPr>
          <w:rStyle w:val="Chara"/>
          <w:rFonts w:hint="cs"/>
          <w:vertAlign w:val="superscript"/>
          <w:rtl/>
        </w:rPr>
        <w:t>(</w:t>
      </w:r>
      <w:r w:rsidR="0080133A" w:rsidRPr="0042643E">
        <w:rPr>
          <w:rStyle w:val="Chara"/>
          <w:vertAlign w:val="superscript"/>
          <w:rtl/>
        </w:rPr>
        <w:footnoteReference w:id="286"/>
      </w:r>
      <w:r w:rsidR="0080133A" w:rsidRPr="0042643E">
        <w:rPr>
          <w:rStyle w:val="Chara"/>
          <w:rFonts w:hint="cs"/>
          <w:vertAlign w:val="superscript"/>
          <w:rtl/>
        </w:rPr>
        <w:t>)</w:t>
      </w:r>
      <w:r w:rsidRPr="0042643E">
        <w:rPr>
          <w:rStyle w:val="Chara"/>
          <w:rFonts w:hint="cs"/>
          <w:rtl/>
        </w:rPr>
        <w:t>.</w:t>
      </w:r>
      <w:r w:rsidR="005C3F2F" w:rsidRPr="0042643E">
        <w:rPr>
          <w:rStyle w:val="Chara"/>
          <w:rFonts w:hint="cs"/>
          <w:rtl/>
        </w:rPr>
        <w:t xml:space="preserve"> </w:t>
      </w:r>
      <w:r w:rsidR="00224E83" w:rsidRPr="0042643E">
        <w:rPr>
          <w:rStyle w:val="Chara"/>
          <w:rFonts w:hint="cs"/>
          <w:rtl/>
        </w:rPr>
        <w:t>تاریخ فقه اسلام</w:t>
      </w:r>
      <w:r w:rsidRPr="0042643E">
        <w:rPr>
          <w:rStyle w:val="Chara"/>
          <w:rFonts w:hint="cs"/>
          <w:rtl/>
        </w:rPr>
        <w:t>ی فقهای سبعه‌ی مدینه را به خوبی می‌شناسد.</w:t>
      </w:r>
      <w:r w:rsidR="0092213A" w:rsidRPr="0042643E">
        <w:rPr>
          <w:rStyle w:val="Chara"/>
          <w:rFonts w:hint="cs"/>
          <w:rtl/>
        </w:rPr>
        <w:t xml:space="preserve"> آن‌هایی </w:t>
      </w:r>
      <w:r w:rsidRPr="0042643E">
        <w:rPr>
          <w:rStyle w:val="Chara"/>
          <w:rFonts w:hint="cs"/>
          <w:rtl/>
        </w:rPr>
        <w:t xml:space="preserve">که شهرت آنان افقها را در نوردید و در میان نسل‌های بعد از خود مشهور بودند و به کثرت جمع‌آوری حدیث و رای محکم و درست و عقل وافر و </w:t>
      </w:r>
      <w:r w:rsidR="00191C2E" w:rsidRPr="0042643E">
        <w:rPr>
          <w:rStyle w:val="Chara"/>
          <w:rFonts w:hint="cs"/>
          <w:rtl/>
        </w:rPr>
        <w:t xml:space="preserve">تفوق </w:t>
      </w:r>
      <w:r w:rsidRPr="0042643E">
        <w:rPr>
          <w:rStyle w:val="Chara"/>
          <w:rFonts w:hint="cs"/>
          <w:rtl/>
        </w:rPr>
        <w:t>بر اقران</w:t>
      </w:r>
      <w:r w:rsidR="008750D1" w:rsidRPr="0042643E">
        <w:rPr>
          <w:rStyle w:val="Chara"/>
          <w:rFonts w:hint="cs"/>
          <w:rtl/>
        </w:rPr>
        <w:t xml:space="preserve"> ـ</w:t>
      </w:r>
      <w:r w:rsidRPr="0042643E">
        <w:rPr>
          <w:rStyle w:val="Chara"/>
          <w:rFonts w:hint="cs"/>
          <w:rtl/>
        </w:rPr>
        <w:t xml:space="preserve"> از تابعین</w:t>
      </w:r>
      <w:r w:rsidR="008750D1" w:rsidRPr="0042643E">
        <w:rPr>
          <w:rStyle w:val="Chara"/>
          <w:rFonts w:hint="cs"/>
          <w:rtl/>
        </w:rPr>
        <w:t xml:space="preserve"> ـ</w:t>
      </w:r>
      <w:r w:rsidRPr="0042643E">
        <w:rPr>
          <w:rStyle w:val="Chara"/>
          <w:rFonts w:hint="cs"/>
          <w:rtl/>
        </w:rPr>
        <w:t xml:space="preserve"> در استنباط مشهور بودند.</w:t>
      </w:r>
    </w:p>
    <w:p w:rsidR="00FB30AD" w:rsidRPr="0042643E" w:rsidRDefault="00FB30AD" w:rsidP="00123301">
      <w:pPr>
        <w:pStyle w:val="Char0"/>
        <w:bidi/>
        <w:ind w:firstLine="284"/>
        <w:rPr>
          <w:rStyle w:val="Chara"/>
          <w:rtl/>
        </w:rPr>
      </w:pPr>
      <w:r w:rsidRPr="0042643E">
        <w:rPr>
          <w:rStyle w:val="Chara"/>
          <w:rFonts w:hint="cs"/>
          <w:rtl/>
        </w:rPr>
        <w:t>کسی که در روایات این هفت نفر به تفحص برخیزد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می‌یابد که پنج نفر از آنان ـ ابوبکر پسر عبدالرحمن پسر حارث بن هشام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عروه پسر زبیر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سع</w:t>
      </w:r>
      <w:r w:rsidR="008750D1" w:rsidRPr="0042643E">
        <w:rPr>
          <w:rStyle w:val="Chara"/>
          <w:rFonts w:hint="cs"/>
          <w:rtl/>
        </w:rPr>
        <w:t>ی</w:t>
      </w:r>
      <w:r w:rsidRPr="0042643E">
        <w:rPr>
          <w:rStyle w:val="Chara"/>
          <w:rFonts w:hint="cs"/>
          <w:rtl/>
        </w:rPr>
        <w:t xml:space="preserve">د بن </w:t>
      </w:r>
      <w:r w:rsidR="008750D1" w:rsidRPr="0042643E">
        <w:rPr>
          <w:rStyle w:val="Chara"/>
          <w:rFonts w:hint="cs"/>
          <w:rtl/>
        </w:rPr>
        <w:t>م</w:t>
      </w:r>
      <w:r w:rsidRPr="0042643E">
        <w:rPr>
          <w:rStyle w:val="Chara"/>
          <w:rFonts w:hint="cs"/>
          <w:rtl/>
        </w:rPr>
        <w:t>سیب</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سلیمان بن یسار و عبیدالله بن عبدالله بن عتبه بن مس</w:t>
      </w:r>
      <w:r w:rsidR="008750D1" w:rsidRPr="0042643E">
        <w:rPr>
          <w:rStyle w:val="Chara"/>
          <w:rFonts w:hint="cs"/>
          <w:rtl/>
        </w:rPr>
        <w:t>ع</w:t>
      </w:r>
      <w:r w:rsidRPr="0042643E">
        <w:rPr>
          <w:rStyle w:val="Chara"/>
          <w:rFonts w:hint="cs"/>
          <w:rtl/>
        </w:rPr>
        <w:t>ود ـ از شاگردان ابوهریره بوده‌اند</w:t>
      </w:r>
      <w:r w:rsidR="0080133A" w:rsidRPr="0042643E">
        <w:rPr>
          <w:rStyle w:val="Chara"/>
          <w:rFonts w:hint="cs"/>
          <w:vertAlign w:val="superscript"/>
          <w:rtl/>
        </w:rPr>
        <w:t>(</w:t>
      </w:r>
      <w:r w:rsidR="0080133A" w:rsidRPr="0042643E">
        <w:rPr>
          <w:rStyle w:val="Chara"/>
          <w:vertAlign w:val="superscript"/>
          <w:rtl/>
        </w:rPr>
        <w:footnoteReference w:id="287"/>
      </w:r>
      <w:r w:rsidR="0080133A"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ابو</w:t>
      </w:r>
      <w:r w:rsidR="00456A4F" w:rsidRPr="0042643E">
        <w:rPr>
          <w:rStyle w:val="Chara"/>
          <w:rFonts w:hint="cs"/>
          <w:rtl/>
        </w:rPr>
        <w:t>ذ</w:t>
      </w:r>
      <w:r w:rsidR="0072039F" w:rsidRPr="0042643E">
        <w:rPr>
          <w:rStyle w:val="Chara"/>
          <w:rFonts w:hint="cs"/>
          <w:rtl/>
        </w:rPr>
        <w:t>نا</w:t>
      </w:r>
      <w:r w:rsidR="00456A4F" w:rsidRPr="0042643E">
        <w:rPr>
          <w:rStyle w:val="Chara"/>
          <w:rFonts w:hint="cs"/>
          <w:rtl/>
        </w:rPr>
        <w:t>د</w:t>
      </w:r>
      <w:r w:rsidR="0072039F" w:rsidRPr="0042643E">
        <w:rPr>
          <w:rStyle w:val="Chara"/>
          <w:rFonts w:hint="cs"/>
          <w:rtl/>
        </w:rPr>
        <w:t xml:space="preserve"> </w:t>
      </w:r>
      <w:r w:rsidRPr="0042643E">
        <w:rPr>
          <w:rStyle w:val="Chara"/>
          <w:rFonts w:hint="cs"/>
          <w:rtl/>
        </w:rPr>
        <w:t xml:space="preserve">چهار تن از فقهای تابعین را ممتاز‌ترین و مبرزترین فقهای مدینه نام برده که عبارتند از ابن </w:t>
      </w:r>
      <w:r w:rsidR="0072039F" w:rsidRPr="0042643E">
        <w:rPr>
          <w:rStyle w:val="Chara"/>
          <w:rFonts w:hint="cs"/>
          <w:rtl/>
        </w:rPr>
        <w:t>مس</w:t>
      </w:r>
      <w:r w:rsidRPr="0042643E">
        <w:rPr>
          <w:rStyle w:val="Chara"/>
          <w:rFonts w:hint="cs"/>
          <w:rtl/>
        </w:rPr>
        <w:t>یب</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عروه</w:t>
      </w:r>
      <w:r w:rsidR="00824085" w:rsidRPr="0042643E">
        <w:rPr>
          <w:rStyle w:val="Chara"/>
          <w:rFonts w:hint="cs"/>
          <w:rtl/>
        </w:rPr>
        <w:t>،</w:t>
      </w:r>
      <w:r w:rsidR="00441B44" w:rsidRPr="0042643E">
        <w:rPr>
          <w:rStyle w:val="Chara"/>
          <w:rFonts w:hint="cs"/>
          <w:rtl/>
        </w:rPr>
        <w:t xml:space="preserve"> </w:t>
      </w:r>
      <w:r w:rsidR="00E323EA" w:rsidRPr="0042643E">
        <w:rPr>
          <w:rStyle w:val="Chara"/>
          <w:rFonts w:hint="cs"/>
          <w:rtl/>
        </w:rPr>
        <w:t>قبیصه بن</w:t>
      </w:r>
      <w:r w:rsidRPr="0042643E">
        <w:rPr>
          <w:rStyle w:val="Chara"/>
          <w:rFonts w:hint="cs"/>
          <w:rtl/>
        </w:rPr>
        <w:t xml:space="preserve"> ذ</w:t>
      </w:r>
      <w:r w:rsidR="00E323EA" w:rsidRPr="0042643E">
        <w:rPr>
          <w:rStyle w:val="Chara"/>
          <w:rFonts w:hint="cs"/>
          <w:rtl/>
        </w:rPr>
        <w:t>ؤ</w:t>
      </w:r>
      <w:r w:rsidRPr="0042643E">
        <w:rPr>
          <w:rStyle w:val="Chara"/>
          <w:rFonts w:hint="cs"/>
          <w:rtl/>
        </w:rPr>
        <w:t>یب و عبدالملک بن مروان</w:t>
      </w:r>
      <w:r w:rsidR="0080133A" w:rsidRPr="0042643E">
        <w:rPr>
          <w:rStyle w:val="Chara"/>
          <w:rFonts w:hint="cs"/>
          <w:vertAlign w:val="superscript"/>
          <w:rtl/>
        </w:rPr>
        <w:t>(</w:t>
      </w:r>
      <w:r w:rsidR="0080133A" w:rsidRPr="0042643E">
        <w:rPr>
          <w:rStyle w:val="Chara"/>
          <w:vertAlign w:val="superscript"/>
          <w:rtl/>
        </w:rPr>
        <w:footnoteReference w:id="288"/>
      </w:r>
      <w:r w:rsidR="0080133A" w:rsidRPr="0042643E">
        <w:rPr>
          <w:rStyle w:val="Chara"/>
          <w:rFonts w:hint="cs"/>
          <w:vertAlign w:val="superscript"/>
          <w:rtl/>
        </w:rPr>
        <w:t>)</w:t>
      </w:r>
      <w:r w:rsidR="005C3F2F" w:rsidRPr="0042643E">
        <w:rPr>
          <w:rStyle w:val="Chara"/>
          <w:rFonts w:hint="cs"/>
          <w:rtl/>
        </w:rPr>
        <w:t xml:space="preserve"> </w:t>
      </w:r>
      <w:r w:rsidRPr="0042643E">
        <w:rPr>
          <w:rStyle w:val="Chara"/>
          <w:rFonts w:hint="cs"/>
          <w:rtl/>
        </w:rPr>
        <w:t xml:space="preserve">که قبیصه شاگرد ابوهریره بود و از او حدیث روایت می‌کرد. او از جمله‌ی کسانی است که قبلا از وی بحث به میان آوردیم و گفتیم </w:t>
      </w:r>
      <w:r w:rsidR="008C3BC0" w:rsidRPr="0042643E">
        <w:rPr>
          <w:rStyle w:val="Chara"/>
          <w:rFonts w:hint="cs"/>
          <w:rtl/>
        </w:rPr>
        <w:t xml:space="preserve">مسند </w:t>
      </w:r>
      <w:r w:rsidRPr="0042643E">
        <w:rPr>
          <w:rStyle w:val="Chara"/>
          <w:rFonts w:hint="cs"/>
          <w:rtl/>
        </w:rPr>
        <w:t xml:space="preserve">خلافت را به عهده گرفت. از ابوهریره </w:t>
      </w:r>
      <w:r w:rsidR="00224E83" w:rsidRPr="0042643E">
        <w:rPr>
          <w:rStyle w:val="Chara"/>
          <w:rFonts w:hint="cs"/>
          <w:rtl/>
        </w:rPr>
        <w:t xml:space="preserve">حدیث </w:t>
      </w:r>
      <w:r w:rsidRPr="0042643E">
        <w:rPr>
          <w:rStyle w:val="Chara"/>
          <w:rFonts w:hint="cs"/>
          <w:rtl/>
        </w:rPr>
        <w:t>روایت می‌کرد.</w:t>
      </w:r>
    </w:p>
    <w:p w:rsidR="00FB30AD" w:rsidRPr="0042643E" w:rsidRDefault="00FB30AD" w:rsidP="00123301">
      <w:pPr>
        <w:pStyle w:val="Char0"/>
        <w:bidi/>
        <w:ind w:firstLine="284"/>
        <w:rPr>
          <w:rStyle w:val="Chara"/>
          <w:rtl/>
        </w:rPr>
      </w:pPr>
      <w:r w:rsidRPr="0042643E">
        <w:rPr>
          <w:rStyle w:val="Chara"/>
          <w:rFonts w:hint="cs"/>
          <w:rtl/>
        </w:rPr>
        <w:t>اگر در فهرست کسانی که از او احادیث روایت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تفحص بورزیم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می‌بینیم که بسیاری از</w:t>
      </w:r>
      <w:r w:rsidR="00824085" w:rsidRPr="0042643E">
        <w:rPr>
          <w:rStyle w:val="Chara"/>
          <w:rFonts w:hint="cs"/>
          <w:rtl/>
        </w:rPr>
        <w:t xml:space="preserve"> آن‌ها </w:t>
      </w:r>
      <w:r w:rsidRPr="0042643E">
        <w:rPr>
          <w:rStyle w:val="Chara"/>
          <w:rFonts w:hint="cs"/>
          <w:rtl/>
        </w:rPr>
        <w:t xml:space="preserve">ـ سوای کسانی که نام برده‌ایم ـ جزو اعلام فقه به شمار آمده‌اند که هر کس </w:t>
      </w:r>
      <w:r w:rsidR="00D7375F" w:rsidRPr="0042643E">
        <w:rPr>
          <w:rStyle w:val="Chara"/>
          <w:rFonts w:hint="cs"/>
          <w:rtl/>
        </w:rPr>
        <w:t xml:space="preserve">کمترین </w:t>
      </w:r>
      <w:r w:rsidRPr="0042643E">
        <w:rPr>
          <w:rStyle w:val="Chara"/>
          <w:rFonts w:hint="cs"/>
          <w:rtl/>
        </w:rPr>
        <w:t>اطلاعی از کتب فقه و حدیث</w:t>
      </w:r>
      <w:r w:rsidR="002E615C" w:rsidRPr="0042643E">
        <w:rPr>
          <w:rStyle w:val="Chara"/>
          <w:rFonts w:hint="cs"/>
          <w:rtl/>
        </w:rPr>
        <w:t xml:space="preserve"> و</w:t>
      </w:r>
      <w:r w:rsidRPr="0042643E">
        <w:rPr>
          <w:rStyle w:val="Chara"/>
          <w:rFonts w:hint="cs"/>
          <w:rtl/>
        </w:rPr>
        <w:t xml:space="preserve"> تفسیر داشته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 فضل و تقدم</w:t>
      </w:r>
      <w:r w:rsidR="00824085" w:rsidRPr="0042643E">
        <w:rPr>
          <w:rStyle w:val="Chara"/>
          <w:rFonts w:hint="cs"/>
          <w:rtl/>
        </w:rPr>
        <w:t xml:space="preserve"> آن‌ها </w:t>
      </w:r>
      <w:r w:rsidRPr="0042643E">
        <w:rPr>
          <w:rStyle w:val="Chara"/>
          <w:rFonts w:hint="cs"/>
          <w:rtl/>
        </w:rPr>
        <w:t>مطلع و آگاه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همچون حسن بصری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w:t>
      </w:r>
      <w:r w:rsidR="002E615C" w:rsidRPr="0042643E">
        <w:rPr>
          <w:rStyle w:val="Chara"/>
          <w:rFonts w:hint="cs"/>
          <w:rtl/>
        </w:rPr>
        <w:t>و</w:t>
      </w:r>
      <w:r w:rsidRPr="0042643E">
        <w:rPr>
          <w:rStyle w:val="Chara"/>
          <w:rFonts w:hint="cs"/>
          <w:rtl/>
        </w:rPr>
        <w:t xml:space="preserve"> صالح سمان و مقبری و طاووس و اب</w:t>
      </w:r>
      <w:r w:rsidR="002E615C" w:rsidRPr="0042643E">
        <w:rPr>
          <w:rStyle w:val="Chara"/>
          <w:rFonts w:hint="cs"/>
          <w:rtl/>
        </w:rPr>
        <w:t>و</w:t>
      </w:r>
      <w:r w:rsidRPr="0042643E">
        <w:rPr>
          <w:rStyle w:val="Chara"/>
          <w:rFonts w:hint="cs"/>
          <w:rtl/>
        </w:rPr>
        <w:t xml:space="preserve"> ادریس خولانی و عامر شعبی و محمد پسر کعب قرطب و محمد بن منکدر و اب</w:t>
      </w:r>
      <w:r w:rsidR="002E615C" w:rsidRPr="0042643E">
        <w:rPr>
          <w:rStyle w:val="Chara"/>
          <w:rFonts w:hint="cs"/>
          <w:rtl/>
        </w:rPr>
        <w:t>و</w:t>
      </w:r>
      <w:r w:rsidRPr="0042643E">
        <w:rPr>
          <w:rStyle w:val="Chara"/>
          <w:rFonts w:hint="cs"/>
          <w:rtl/>
        </w:rPr>
        <w:t xml:space="preserve"> عالیه ریاجی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وام درداء صفری همسر ابی درداء</w:t>
      </w:r>
      <w:r w:rsidR="0037521C" w:rsidRPr="0037521C">
        <w:rPr>
          <w:rFonts w:cs="CTraditional Arabic" w:hint="cs"/>
          <w:rtl/>
          <w:lang w:bidi="fa-IR"/>
        </w:rPr>
        <w:t>س</w:t>
      </w:r>
      <w:r w:rsidRPr="0042643E">
        <w:rPr>
          <w:rStyle w:val="Chara"/>
          <w:rFonts w:hint="cs"/>
          <w:rtl/>
        </w:rPr>
        <w:t xml:space="preserve"> و عمرو بن دی</w:t>
      </w:r>
      <w:r w:rsidR="00D7375F" w:rsidRPr="0042643E">
        <w:rPr>
          <w:rStyle w:val="Chara"/>
          <w:rFonts w:hint="cs"/>
          <w:rtl/>
        </w:rPr>
        <w:t>ن</w:t>
      </w:r>
      <w:r w:rsidRPr="0042643E">
        <w:rPr>
          <w:rStyle w:val="Chara"/>
          <w:rFonts w:hint="cs"/>
          <w:rtl/>
        </w:rPr>
        <w:t>ار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عمرو بن میمون ا</w:t>
      </w:r>
      <w:r w:rsidR="00D661E7" w:rsidRPr="0042643E">
        <w:rPr>
          <w:rStyle w:val="Chara"/>
          <w:rFonts w:hint="cs"/>
          <w:rtl/>
        </w:rPr>
        <w:t>ز</w:t>
      </w:r>
      <w:r w:rsidRPr="0042643E">
        <w:rPr>
          <w:rStyle w:val="Chara"/>
          <w:rFonts w:hint="cs"/>
          <w:rtl/>
        </w:rPr>
        <w:t>دی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محمد بن ابراهیم تیمی و اب</w:t>
      </w:r>
      <w:r w:rsidR="00D661E7" w:rsidRPr="0042643E">
        <w:rPr>
          <w:rStyle w:val="Chara"/>
          <w:rFonts w:hint="cs"/>
          <w:rtl/>
        </w:rPr>
        <w:t>و</w:t>
      </w:r>
      <w:r w:rsidRPr="0042643E">
        <w:rPr>
          <w:rStyle w:val="Chara"/>
          <w:rFonts w:hint="cs"/>
          <w:rtl/>
        </w:rPr>
        <w:t xml:space="preserve"> متوکل ناجی و امثال این‌ها و روایت این افراد از ابوهریره کاری عملی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توثیق او به شمار می‌آید که بر هیچ منصفی پوشیده و مخفی نیست.</w:t>
      </w:r>
    </w:p>
    <w:p w:rsidR="00FB30AD" w:rsidRPr="0042643E" w:rsidRDefault="00FB30AD" w:rsidP="00123301">
      <w:pPr>
        <w:pStyle w:val="Char0"/>
        <w:bidi/>
        <w:ind w:firstLine="284"/>
        <w:rPr>
          <w:rStyle w:val="Chara"/>
          <w:rtl/>
        </w:rPr>
      </w:pPr>
      <w:r w:rsidRPr="0042643E">
        <w:rPr>
          <w:rStyle w:val="Chara"/>
          <w:rFonts w:hint="cs"/>
          <w:rtl/>
        </w:rPr>
        <w:t>همچون این‌ها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فرزندان صحابه که جامع شرف نسب</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صاحب نظر در فقه بوده‌اند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اب</w:t>
      </w:r>
      <w:r w:rsidR="00D661E7" w:rsidRPr="0042643E">
        <w:rPr>
          <w:rStyle w:val="Chara"/>
          <w:rFonts w:hint="cs"/>
          <w:rtl/>
        </w:rPr>
        <w:t>و</w:t>
      </w:r>
      <w:r w:rsidRPr="0042643E">
        <w:rPr>
          <w:rStyle w:val="Chara"/>
          <w:rFonts w:hint="cs"/>
          <w:rtl/>
        </w:rPr>
        <w:t xml:space="preserve"> سلمه و حمید دو فرزند عبدالرحمن پسر عوف و سالم پسر عبدالله بن عمر بن خطاب و سعد بن ال</w:t>
      </w:r>
      <w:r w:rsidR="00273E79" w:rsidRPr="0042643E">
        <w:rPr>
          <w:rStyle w:val="Chara"/>
          <w:rFonts w:hint="cs"/>
          <w:rtl/>
        </w:rPr>
        <w:t>م</w:t>
      </w:r>
      <w:r w:rsidRPr="0042643E">
        <w:rPr>
          <w:rStyle w:val="Chara"/>
          <w:rFonts w:hint="cs"/>
          <w:rtl/>
        </w:rPr>
        <w:t>سیب و عبیدالله بن عبدالله بن عتبه و عیسی و موسی پسران طلحه بن عبیدالله یکی از عشره‌ی مبشره و نافع پسر جبیر پسر مطعم و ابی برره پسر ابی موسی اشعری و یزید بن عبدالله بن ش</w:t>
      </w:r>
      <w:r w:rsidR="00273E79" w:rsidRPr="0042643E">
        <w:rPr>
          <w:rStyle w:val="Chara"/>
          <w:rFonts w:hint="cs"/>
          <w:rtl/>
        </w:rPr>
        <w:t>خ</w:t>
      </w:r>
      <w:r w:rsidRPr="0042643E">
        <w:rPr>
          <w:rStyle w:val="Chara"/>
          <w:rFonts w:hint="cs"/>
          <w:rtl/>
        </w:rPr>
        <w:t xml:space="preserve">یر عامری و غیر این‌ها از کسانی که </w:t>
      </w:r>
      <w:r w:rsidR="00E6296C" w:rsidRPr="0042643E">
        <w:rPr>
          <w:rStyle w:val="Chara"/>
          <w:rFonts w:hint="cs"/>
          <w:rtl/>
        </w:rPr>
        <w:t xml:space="preserve">به </w:t>
      </w:r>
      <w:r w:rsidRPr="0042643E">
        <w:rPr>
          <w:rStyle w:val="Chara"/>
          <w:rFonts w:hint="cs"/>
          <w:rtl/>
        </w:rPr>
        <w:t xml:space="preserve">مناسبت دیگری </w:t>
      </w:r>
      <w:r w:rsidR="00224E83" w:rsidRPr="0042643E">
        <w:rPr>
          <w:rStyle w:val="Chara"/>
          <w:rFonts w:hint="cs"/>
          <w:rtl/>
        </w:rPr>
        <w:t>ذکر</w:t>
      </w:r>
      <w:r w:rsidR="00D661E7" w:rsidRPr="0042643E">
        <w:rPr>
          <w:rStyle w:val="Chara"/>
          <w:rFonts w:hint="cs"/>
          <w:rtl/>
        </w:rPr>
        <w:t xml:space="preserve"> </w:t>
      </w:r>
      <w:r w:rsidRPr="0042643E">
        <w:rPr>
          <w:rStyle w:val="Chara"/>
          <w:rFonts w:hint="cs"/>
          <w:rtl/>
        </w:rPr>
        <w:t>آنان و سخن از احوالشان پیش خواهد آمد. مانند این‌که قاضی بوده‌اند یا این‌که در رکاب حضرت علی</w:t>
      </w:r>
      <w:r w:rsidR="0037521C" w:rsidRPr="0037521C">
        <w:rPr>
          <w:rFonts w:cs="CTraditional Arabic" w:hint="cs"/>
          <w:rtl/>
          <w:lang w:bidi="fa-IR"/>
        </w:rPr>
        <w:t>س</w:t>
      </w:r>
      <w:r w:rsidRPr="0042643E">
        <w:rPr>
          <w:rStyle w:val="Chara"/>
          <w:rFonts w:hint="cs"/>
          <w:rtl/>
        </w:rPr>
        <w:t xml:space="preserve"> جنگیده‌اند.</w:t>
      </w:r>
      <w:r w:rsidR="0088420A" w:rsidRPr="0042643E">
        <w:rPr>
          <w:rStyle w:val="Chara"/>
          <w:rFonts w:hint="cs"/>
          <w:rtl/>
        </w:rPr>
        <w:t xml:space="preserve"> [همگی</w:t>
      </w:r>
      <w:r w:rsidR="001C1F2B" w:rsidRPr="0042643E">
        <w:rPr>
          <w:rStyle w:val="Chara"/>
          <w:rFonts w:hint="cs"/>
          <w:rtl/>
        </w:rPr>
        <w:t xml:space="preserve"> از ابوهریره </w:t>
      </w:r>
      <w:r w:rsidR="0088420A" w:rsidRPr="0042643E">
        <w:rPr>
          <w:rStyle w:val="Chara"/>
          <w:rFonts w:hint="cs"/>
          <w:rtl/>
        </w:rPr>
        <w:t>حدیث روایت کرده‌اند.]</w:t>
      </w:r>
    </w:p>
    <w:p w:rsidR="00FB30AD" w:rsidRPr="0042643E" w:rsidRDefault="00FB30AD" w:rsidP="00123301">
      <w:pPr>
        <w:pStyle w:val="Char0"/>
        <w:bidi/>
        <w:ind w:firstLine="284"/>
        <w:rPr>
          <w:rStyle w:val="Chara"/>
          <w:rtl/>
        </w:rPr>
      </w:pPr>
      <w:r w:rsidRPr="0042643E">
        <w:rPr>
          <w:rStyle w:val="Chara"/>
          <w:rFonts w:hint="cs"/>
          <w:rtl/>
        </w:rPr>
        <w:t>همچنین نوادگان صحابه مانند فحص پسر عبیدالله بن انس بن مالک و شمامه پسر عبدالله پسر انس</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اب</w:t>
      </w:r>
      <w:r w:rsidR="00E47C2D" w:rsidRPr="0042643E">
        <w:rPr>
          <w:rStyle w:val="Chara"/>
          <w:rFonts w:hint="cs"/>
          <w:rtl/>
        </w:rPr>
        <w:t>و</w:t>
      </w:r>
      <w:r w:rsidRPr="0042643E">
        <w:rPr>
          <w:rStyle w:val="Chara"/>
          <w:rFonts w:hint="cs"/>
          <w:rtl/>
        </w:rPr>
        <w:t xml:space="preserve"> ز</w:t>
      </w:r>
      <w:r w:rsidR="001C1F2B" w:rsidRPr="0042643E">
        <w:rPr>
          <w:rStyle w:val="Chara"/>
          <w:rFonts w:hint="cs"/>
          <w:rtl/>
        </w:rPr>
        <w:t>ر</w:t>
      </w:r>
      <w:r w:rsidRPr="0042643E">
        <w:rPr>
          <w:rStyle w:val="Chara"/>
          <w:rFonts w:hint="cs"/>
          <w:rtl/>
        </w:rPr>
        <w:t>عه پسر عمرو بن جویر بن عبدالله ب</w:t>
      </w:r>
      <w:r w:rsidR="001C1F2B" w:rsidRPr="0042643E">
        <w:rPr>
          <w:rStyle w:val="Chara"/>
          <w:rFonts w:hint="cs"/>
          <w:rtl/>
        </w:rPr>
        <w:t>ج</w:t>
      </w:r>
      <w:r w:rsidRPr="0042643E">
        <w:rPr>
          <w:rStyle w:val="Chara"/>
          <w:rFonts w:hint="cs"/>
          <w:rtl/>
        </w:rPr>
        <w:t>لی و حفص بن عاصم بن عمر بن خطاب و اسحاق پسر عبدالله بن اب</w:t>
      </w:r>
      <w:r w:rsidR="00E47C2D" w:rsidRPr="0042643E">
        <w:rPr>
          <w:rStyle w:val="Chara"/>
          <w:rFonts w:hint="cs"/>
          <w:rtl/>
        </w:rPr>
        <w:t>و</w:t>
      </w:r>
      <w:r w:rsidRPr="0042643E">
        <w:rPr>
          <w:rStyle w:val="Chara"/>
          <w:rFonts w:hint="cs"/>
          <w:rtl/>
        </w:rPr>
        <w:t xml:space="preserve"> طلحه ان</w:t>
      </w:r>
      <w:r w:rsidR="001C1F2B" w:rsidRPr="0042643E">
        <w:rPr>
          <w:rStyle w:val="Chara"/>
          <w:rFonts w:hint="cs"/>
          <w:rtl/>
        </w:rPr>
        <w:t>ص</w:t>
      </w:r>
      <w:r w:rsidRPr="0042643E">
        <w:rPr>
          <w:rStyle w:val="Chara"/>
          <w:rFonts w:hint="cs"/>
          <w:rtl/>
        </w:rPr>
        <w:t>اری در میان افرادی که جدشان صحابه بوده ولی همچون این‌ها مشهور نبوده‌اند.</w:t>
      </w:r>
    </w:p>
    <w:p w:rsidR="00FB30AD" w:rsidRPr="0042643E" w:rsidRDefault="00FB30AD" w:rsidP="00123301">
      <w:pPr>
        <w:pStyle w:val="Char0"/>
        <w:bidi/>
        <w:ind w:firstLine="284"/>
        <w:rPr>
          <w:rStyle w:val="Chara"/>
          <w:rtl/>
        </w:rPr>
      </w:pPr>
      <w:r w:rsidRPr="0042643E">
        <w:rPr>
          <w:rStyle w:val="Chara"/>
          <w:rFonts w:hint="cs"/>
          <w:rtl/>
        </w:rPr>
        <w:t>روایت این عده از تابعین از فرزندان و نوادگان صحابه از ابوهریره کار و اقدامی است عملی در توثیق ابوهریره که</w:t>
      </w:r>
      <w:r w:rsidR="00982622" w:rsidRPr="0042643E">
        <w:rPr>
          <w:rStyle w:val="Chara"/>
          <w:rFonts w:hint="cs"/>
          <w:rtl/>
        </w:rPr>
        <w:t xml:space="preserve"> آن را بر موارد فوق</w:t>
      </w:r>
      <w:r w:rsidRPr="0042643E">
        <w:rPr>
          <w:rStyle w:val="Chara"/>
          <w:rFonts w:hint="cs"/>
          <w:rtl/>
        </w:rPr>
        <w:t xml:space="preserve"> می‌افزاییم.</w:t>
      </w:r>
    </w:p>
    <w:p w:rsidR="00FB30AD" w:rsidRPr="0042643E" w:rsidRDefault="00FB30AD" w:rsidP="00123301">
      <w:pPr>
        <w:pStyle w:val="Char0"/>
        <w:bidi/>
        <w:ind w:firstLine="284"/>
        <w:rPr>
          <w:rStyle w:val="Chara"/>
          <w:rtl/>
        </w:rPr>
      </w:pPr>
      <w:r w:rsidRPr="0042643E">
        <w:rPr>
          <w:rStyle w:val="Chara"/>
          <w:rFonts w:hint="cs"/>
          <w:rtl/>
        </w:rPr>
        <w:t>از میان کر</w:t>
      </w:r>
      <w:r w:rsidR="00C30F18" w:rsidRPr="0042643E">
        <w:rPr>
          <w:rStyle w:val="Chara"/>
          <w:rFonts w:hint="cs"/>
          <w:rtl/>
        </w:rPr>
        <w:t xml:space="preserve">دار </w:t>
      </w:r>
      <w:r w:rsidRPr="0042643E">
        <w:rPr>
          <w:rStyle w:val="Chara"/>
          <w:rFonts w:hint="cs"/>
          <w:rtl/>
        </w:rPr>
        <w:t>این‌</w:t>
      </w:r>
      <w:r w:rsidR="00C30F18" w:rsidRPr="0042643E">
        <w:rPr>
          <w:rStyle w:val="Chara"/>
          <w:rFonts w:hint="cs"/>
          <w:rtl/>
        </w:rPr>
        <w:t>ه</w:t>
      </w:r>
      <w:r w:rsidRPr="0042643E">
        <w:rPr>
          <w:rStyle w:val="Chara"/>
          <w:rFonts w:hint="cs"/>
          <w:rtl/>
        </w:rPr>
        <w:t xml:space="preserve">ا که مفهوم توثیق </w:t>
      </w:r>
      <w:r w:rsidR="00C30F18" w:rsidRPr="0042643E">
        <w:rPr>
          <w:rStyle w:val="Chara"/>
          <w:rFonts w:hint="cs"/>
          <w:rtl/>
        </w:rPr>
        <w:t xml:space="preserve">ضمنی </w:t>
      </w:r>
      <w:r w:rsidRPr="0042643E">
        <w:rPr>
          <w:rStyle w:val="Chara"/>
          <w:rFonts w:hint="cs"/>
          <w:rtl/>
        </w:rPr>
        <w:t>را دا</w:t>
      </w:r>
      <w:r w:rsidR="00C30F18" w:rsidRPr="0042643E">
        <w:rPr>
          <w:rStyle w:val="Chara"/>
          <w:rFonts w:hint="cs"/>
          <w:rtl/>
        </w:rPr>
        <w:t>ر</w:t>
      </w:r>
      <w:r w:rsidRPr="0042643E">
        <w:rPr>
          <w:rStyle w:val="Chara"/>
          <w:rFonts w:hint="cs"/>
          <w:rtl/>
        </w:rPr>
        <w:t>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سفرشان جهت استفتا از او</w:t>
      </w:r>
      <w:r w:rsidR="006A2883" w:rsidRPr="0042643E">
        <w:rPr>
          <w:rStyle w:val="Chara"/>
          <w:rFonts w:hint="cs"/>
          <w:rtl/>
        </w:rPr>
        <w:t xml:space="preserve"> است</w:t>
      </w:r>
      <w:r w:rsidRPr="0042643E">
        <w:rPr>
          <w:rStyle w:val="Chara"/>
          <w:rFonts w:hint="cs"/>
          <w:rtl/>
        </w:rPr>
        <w:t xml:space="preserve"> مانند </w:t>
      </w:r>
      <w:r w:rsidR="006A2883" w:rsidRPr="0042643E">
        <w:rPr>
          <w:rStyle w:val="Chara"/>
          <w:rFonts w:hint="cs"/>
          <w:rtl/>
        </w:rPr>
        <w:t>کار</w:t>
      </w:r>
      <w:r w:rsidRPr="0042643E">
        <w:rPr>
          <w:rStyle w:val="Chara"/>
          <w:rFonts w:hint="cs"/>
          <w:rtl/>
        </w:rPr>
        <w:t xml:space="preserve"> اب</w:t>
      </w:r>
      <w:r w:rsidR="002207E8" w:rsidRPr="0042643E">
        <w:rPr>
          <w:rStyle w:val="Chara"/>
          <w:rFonts w:hint="cs"/>
          <w:rtl/>
        </w:rPr>
        <w:t>و</w:t>
      </w:r>
      <w:r w:rsidRPr="0042643E">
        <w:rPr>
          <w:rStyle w:val="Chara"/>
          <w:rFonts w:hint="cs"/>
          <w:rtl/>
        </w:rPr>
        <w:t xml:space="preserve"> کثیر یما</w:t>
      </w:r>
      <w:r w:rsidR="002207E8" w:rsidRPr="0042643E">
        <w:rPr>
          <w:rStyle w:val="Chara"/>
          <w:rFonts w:hint="cs"/>
          <w:rtl/>
        </w:rPr>
        <w:t>م</w:t>
      </w:r>
      <w:r w:rsidRPr="0042643E">
        <w:rPr>
          <w:rStyle w:val="Chara"/>
          <w:rFonts w:hint="cs"/>
          <w:rtl/>
        </w:rPr>
        <w:t>ی که 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چون اختلاف مردم بر سر نبیذ (شراب) فراوان گردید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یمامه راهی مدینه شدم</w:t>
      </w:r>
      <w:r w:rsidR="002207E8" w:rsidRPr="0042643E">
        <w:rPr>
          <w:rStyle w:val="Chara"/>
          <w:rFonts w:hint="cs"/>
          <w:rtl/>
        </w:rPr>
        <w:t xml:space="preserve"> به قصد این‌که</w:t>
      </w:r>
      <w:r w:rsidRPr="0042643E">
        <w:rPr>
          <w:rStyle w:val="Chara"/>
          <w:rFonts w:hint="cs"/>
          <w:rtl/>
        </w:rPr>
        <w:t xml:space="preserve"> به خدمت ابوهریره بر</w:t>
      </w:r>
      <w:r w:rsidR="002207E8" w:rsidRPr="0042643E">
        <w:rPr>
          <w:rStyle w:val="Chara"/>
          <w:rFonts w:hint="cs"/>
          <w:rtl/>
        </w:rPr>
        <w:t>و</w:t>
      </w:r>
      <w:r w:rsidRPr="0042643E">
        <w:rPr>
          <w:rStyle w:val="Chara"/>
          <w:rFonts w:hint="cs"/>
          <w:rtl/>
        </w:rPr>
        <w:t>م و در این مورد از وی سوال کنم. او را یافتم و عرض کردم ای ابوهریره من از یمامه آمده‌ام تا در مورد حکم شراب از تو سوال کنم. او از رسول خدا</w:t>
      </w:r>
      <w:r w:rsidR="0037521C" w:rsidRPr="0037521C">
        <w:rPr>
          <w:rFonts w:cs="CTraditional Arabic" w:hint="cs"/>
          <w:rtl/>
          <w:lang w:bidi="fa-IR"/>
        </w:rPr>
        <w:t xml:space="preserve"> ج</w:t>
      </w:r>
      <w:r w:rsidRPr="0042643E">
        <w:rPr>
          <w:rStyle w:val="Chara"/>
          <w:rFonts w:hint="cs"/>
          <w:rtl/>
        </w:rPr>
        <w:t xml:space="preserve"> ـ نه غیر او ـ برای ما حدیث آورد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شنیدم رسول خدا</w:t>
      </w:r>
      <w:r w:rsidR="0037521C" w:rsidRPr="0037521C">
        <w:rPr>
          <w:rFonts w:cs="CTraditional Arabic" w:hint="cs"/>
          <w:rtl/>
          <w:lang w:bidi="fa-IR"/>
        </w:rPr>
        <w:t xml:space="preserve"> ج</w:t>
      </w:r>
      <w:r w:rsidRPr="0042643E">
        <w:rPr>
          <w:rStyle w:val="Chara"/>
          <w:rFonts w:hint="cs"/>
          <w:rtl/>
        </w:rPr>
        <w:t xml:space="preserve"> می‌فرمود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خمر چیزی است که از درخت انگور و نخل خرما به دست می‌آید</w:t>
      </w:r>
      <w:r w:rsidR="0080133A" w:rsidRPr="0042643E">
        <w:rPr>
          <w:rStyle w:val="Chara"/>
          <w:rFonts w:hint="cs"/>
          <w:vertAlign w:val="superscript"/>
          <w:rtl/>
        </w:rPr>
        <w:t>(</w:t>
      </w:r>
      <w:r w:rsidR="0080133A" w:rsidRPr="0042643E">
        <w:rPr>
          <w:rStyle w:val="Chara"/>
          <w:vertAlign w:val="superscript"/>
          <w:rtl/>
        </w:rPr>
        <w:footnoteReference w:id="289"/>
      </w:r>
      <w:r w:rsidR="0080133A" w:rsidRPr="0042643E">
        <w:rPr>
          <w:rStyle w:val="Chara"/>
          <w:rFonts w:hint="cs"/>
          <w:vertAlign w:val="superscript"/>
          <w:rtl/>
        </w:rPr>
        <w:t>)</w:t>
      </w:r>
      <w:r w:rsidRPr="0042643E">
        <w:rPr>
          <w:rStyle w:val="Chara"/>
          <w:rFonts w:hint="cs"/>
          <w:rtl/>
        </w:rPr>
        <w:t>.</w:t>
      </w:r>
    </w:p>
    <w:p w:rsidR="00FB30AD" w:rsidRPr="0042643E" w:rsidRDefault="00FB30AD" w:rsidP="00123301">
      <w:pPr>
        <w:pStyle w:val="Char0"/>
        <w:bidi/>
        <w:ind w:firstLine="284"/>
        <w:rPr>
          <w:rStyle w:val="Chara"/>
          <w:rtl/>
        </w:rPr>
      </w:pPr>
      <w:r w:rsidRPr="0042643E">
        <w:rPr>
          <w:rStyle w:val="Chara"/>
          <w:rFonts w:hint="cs"/>
          <w:rtl/>
        </w:rPr>
        <w:t>از جمله کارهای تابعین</w:t>
      </w:r>
      <w:r w:rsidR="00003670" w:rsidRPr="0042643E">
        <w:rPr>
          <w:rStyle w:val="Chara"/>
          <w:rFonts w:hint="cs"/>
          <w:rtl/>
        </w:rPr>
        <w:t xml:space="preserve"> مقیم</w:t>
      </w:r>
      <w:r w:rsidRPr="0042643E">
        <w:rPr>
          <w:rStyle w:val="Chara"/>
          <w:rFonts w:hint="cs"/>
          <w:rtl/>
        </w:rPr>
        <w:t xml:space="preserve"> کوفه که بر توثیق ابوهریره دلالت می‌ورزد</w:t>
      </w:r>
      <w:r w:rsidR="00824085" w:rsidRPr="0042643E">
        <w:rPr>
          <w:rStyle w:val="Chara"/>
          <w:rFonts w:hint="cs"/>
          <w:rtl/>
        </w:rPr>
        <w:t>،</w:t>
      </w:r>
      <w:r w:rsidR="00441B44" w:rsidRPr="0042643E">
        <w:rPr>
          <w:rStyle w:val="Chara"/>
          <w:rFonts w:hint="cs"/>
          <w:rtl/>
        </w:rPr>
        <w:t xml:space="preserve"> </w:t>
      </w:r>
      <w:r w:rsidR="00003670" w:rsidRPr="0042643E">
        <w:rPr>
          <w:rStyle w:val="Chara"/>
          <w:rFonts w:hint="cs"/>
          <w:rtl/>
        </w:rPr>
        <w:t>فرود آمدن او بر</w:t>
      </w:r>
      <w:r w:rsidR="00824085" w:rsidRPr="0042643E">
        <w:rPr>
          <w:rStyle w:val="Chara"/>
          <w:rFonts w:hint="cs"/>
          <w:rtl/>
        </w:rPr>
        <w:t xml:space="preserve"> آن‌ها </w:t>
      </w:r>
      <w:r w:rsidRPr="0042643E">
        <w:rPr>
          <w:rStyle w:val="Chara"/>
          <w:rFonts w:hint="cs"/>
          <w:rtl/>
        </w:rPr>
        <w:t>و طلب حدیث</w:t>
      </w:r>
      <w:r w:rsidR="00003670" w:rsidRPr="0042643E">
        <w:rPr>
          <w:rStyle w:val="Chara"/>
          <w:rFonts w:hint="cs"/>
          <w:rtl/>
        </w:rPr>
        <w:t xml:space="preserve"> از سوی</w:t>
      </w:r>
      <w:r w:rsidR="00824085" w:rsidRPr="0042643E">
        <w:rPr>
          <w:rStyle w:val="Chara"/>
          <w:rFonts w:hint="cs"/>
          <w:rtl/>
        </w:rPr>
        <w:t xml:space="preserve"> آن‌ها </w:t>
      </w:r>
      <w:r w:rsidRPr="0042643E">
        <w:rPr>
          <w:rStyle w:val="Chara"/>
          <w:rFonts w:hint="cs"/>
          <w:rtl/>
        </w:rPr>
        <w:t>از وی است تابعی جلیل القدر قیس پسر حازم ذکر کرده و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ابوهریره در کوفه به نزد ما آمد. میان او و مولای ما قرابت و خویشاوندی ب</w:t>
      </w:r>
      <w:r w:rsidR="002207E8" w:rsidRPr="0042643E">
        <w:rPr>
          <w:rStyle w:val="Chara"/>
          <w:rFonts w:hint="cs"/>
          <w:rtl/>
        </w:rPr>
        <w:t>و</w:t>
      </w:r>
      <w:r w:rsidRPr="0042643E">
        <w:rPr>
          <w:rStyle w:val="Chara"/>
          <w:rFonts w:hint="cs"/>
          <w:rtl/>
        </w:rPr>
        <w:t>د سفیان (یعنی پسر ع</w:t>
      </w:r>
      <w:r w:rsidR="00982622" w:rsidRPr="0042643E">
        <w:rPr>
          <w:rStyle w:val="Chara"/>
          <w:rFonts w:hint="cs"/>
          <w:rtl/>
        </w:rPr>
        <w:t>ی</w:t>
      </w:r>
      <w:r w:rsidRPr="0042643E">
        <w:rPr>
          <w:rStyle w:val="Chara"/>
          <w:rFonts w:hint="cs"/>
          <w:rtl/>
        </w:rPr>
        <w:t>ینیه که مولای احمس بود</w:t>
      </w:r>
      <w:r w:rsidR="00964145" w:rsidRPr="0042643E">
        <w:rPr>
          <w:rStyle w:val="Chara"/>
          <w:rFonts w:hint="cs"/>
          <w:rtl/>
        </w:rPr>
        <w:t>)</w:t>
      </w:r>
      <w:r w:rsidRPr="0042643E">
        <w:rPr>
          <w:rStyle w:val="Chara"/>
          <w:rFonts w:hint="cs"/>
          <w:rtl/>
        </w:rPr>
        <w:t xml:space="preserve"> 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قیس گفت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به نزد او آمدیم و بر وی سلام عرض کردیم. و سفیان </w:t>
      </w:r>
      <w:r w:rsidR="00003670" w:rsidRPr="0042643E">
        <w:rPr>
          <w:rStyle w:val="Chara"/>
          <w:rFonts w:hint="cs"/>
          <w:rtl/>
        </w:rPr>
        <w:t>یک بار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حی</w:t>
      </w:r>
      <w:r w:rsidR="00753AD8" w:rsidRPr="0042643E">
        <w:rPr>
          <w:rStyle w:val="Chara"/>
          <w:rFonts w:hint="cs"/>
          <w:rtl/>
        </w:rPr>
        <w:t>ّ</w:t>
      </w:r>
      <w:r w:rsidRPr="0042643E">
        <w:rPr>
          <w:rStyle w:val="Chara"/>
          <w:rFonts w:hint="cs"/>
          <w:rtl/>
        </w:rPr>
        <w:t xml:space="preserve"> نزد او آمد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پدرم خطاب به </w:t>
      </w:r>
      <w:r w:rsidR="002207E8" w:rsidRPr="0042643E">
        <w:rPr>
          <w:rStyle w:val="Chara"/>
          <w:rFonts w:hint="cs"/>
          <w:rtl/>
        </w:rPr>
        <w:t xml:space="preserve">ابوهریره </w:t>
      </w:r>
      <w:r w:rsidRPr="0042643E">
        <w:rPr>
          <w:rStyle w:val="Chara"/>
          <w:rFonts w:hint="cs"/>
          <w:rtl/>
        </w:rPr>
        <w:t>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ابوهریره این‌ها سهم و ن</w:t>
      </w:r>
      <w:r w:rsidR="00982622" w:rsidRPr="0042643E">
        <w:rPr>
          <w:rStyle w:val="Chara"/>
          <w:rFonts w:hint="cs"/>
          <w:rtl/>
        </w:rPr>
        <w:t>ص</w:t>
      </w:r>
      <w:r w:rsidRPr="0042643E">
        <w:rPr>
          <w:rStyle w:val="Chara"/>
          <w:rFonts w:hint="cs"/>
          <w:rtl/>
        </w:rPr>
        <w:t>یب تو هستند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آمده‌اند بر تو عرض ادب و سلام دارند و آرزو دارند از رسول خدا</w:t>
      </w:r>
      <w:r w:rsidR="0037521C" w:rsidRPr="0037521C">
        <w:rPr>
          <w:rFonts w:cs="CTraditional Arabic" w:hint="cs"/>
          <w:rtl/>
          <w:lang w:bidi="fa-IR"/>
        </w:rPr>
        <w:t xml:space="preserve"> ج</w:t>
      </w:r>
      <w:r w:rsidRPr="0042643E">
        <w:rPr>
          <w:rStyle w:val="Chara"/>
          <w:rFonts w:hint="cs"/>
          <w:rtl/>
        </w:rPr>
        <w:t xml:space="preserve"> بر</w:t>
      </w:r>
      <w:r w:rsidR="00753AD8" w:rsidRPr="0042643E">
        <w:rPr>
          <w:rStyle w:val="Chara"/>
          <w:rFonts w:hint="cs"/>
          <w:rtl/>
        </w:rPr>
        <w:t>ای</w:t>
      </w:r>
      <w:r w:rsidR="00824085" w:rsidRPr="0042643E">
        <w:rPr>
          <w:rStyle w:val="Chara"/>
          <w:rFonts w:hint="cs"/>
          <w:rtl/>
        </w:rPr>
        <w:t xml:space="preserve"> آن‌ها </w:t>
      </w:r>
      <w:r w:rsidRPr="0042643E">
        <w:rPr>
          <w:rStyle w:val="Chara"/>
          <w:rFonts w:hint="cs"/>
          <w:rtl/>
        </w:rPr>
        <w:t>حدیث نقل کنی.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خوش آمدند و</w:t>
      </w:r>
      <w:r w:rsidR="002207E8" w:rsidRPr="0042643E">
        <w:rPr>
          <w:rStyle w:val="Chara"/>
          <w:rFonts w:hint="cs"/>
          <w:rtl/>
        </w:rPr>
        <w:t xml:space="preserve"> درود</w:t>
      </w:r>
      <w:r w:rsidRPr="0042643E">
        <w:rPr>
          <w:rStyle w:val="Chara"/>
          <w:rFonts w:hint="cs"/>
          <w:rtl/>
        </w:rPr>
        <w:t xml:space="preserve"> بر آن‌ها</w:t>
      </w:r>
      <w:r w:rsidR="00AF2878" w:rsidRPr="0042643E">
        <w:rPr>
          <w:rStyle w:val="Chara"/>
          <w:rFonts w:hint="cs"/>
          <w:vertAlign w:val="superscript"/>
          <w:rtl/>
        </w:rPr>
        <w:t>(</w:t>
      </w:r>
      <w:r w:rsidR="00AF2878" w:rsidRPr="0042643E">
        <w:rPr>
          <w:rStyle w:val="Chara"/>
          <w:vertAlign w:val="superscript"/>
          <w:rtl/>
        </w:rPr>
        <w:footnoteReference w:id="290"/>
      </w:r>
      <w:r w:rsidR="00AF2878" w:rsidRPr="0042643E">
        <w:rPr>
          <w:rStyle w:val="Chara"/>
          <w:rFonts w:hint="cs"/>
          <w:vertAlign w:val="superscript"/>
          <w:rtl/>
        </w:rPr>
        <w:t>)</w:t>
      </w:r>
      <w:r w:rsidRPr="0042643E">
        <w:rPr>
          <w:rStyle w:val="Chara"/>
          <w:rFonts w:hint="cs"/>
          <w:rtl/>
        </w:rPr>
        <w:t>.</w:t>
      </w:r>
    </w:p>
    <w:p w:rsidR="00100651" w:rsidRPr="00123301" w:rsidRDefault="00100651" w:rsidP="00123301">
      <w:pPr>
        <w:pStyle w:val="ac"/>
        <w:rPr>
          <w:rtl/>
        </w:rPr>
      </w:pPr>
      <w:bookmarkStart w:id="395" w:name="_Toc331527547"/>
      <w:bookmarkStart w:id="396" w:name="_Toc431412567"/>
      <w:bookmarkStart w:id="397" w:name="_Toc172970458"/>
      <w:bookmarkStart w:id="398" w:name="_Toc174252476"/>
      <w:bookmarkStart w:id="399" w:name="_Toc176264241"/>
      <w:bookmarkStart w:id="400" w:name="_Toc176264688"/>
      <w:r w:rsidRPr="00123301">
        <w:rPr>
          <w:rFonts w:hint="cs"/>
          <w:rtl/>
        </w:rPr>
        <w:t>تابعین</w:t>
      </w:r>
      <w:r w:rsidR="00070F46" w:rsidRPr="00123301">
        <w:rPr>
          <w:rFonts w:hint="cs"/>
          <w:rtl/>
        </w:rPr>
        <w:t xml:space="preserve"> به صراحت</w:t>
      </w:r>
      <w:r w:rsidRPr="00123301">
        <w:rPr>
          <w:rFonts w:hint="cs"/>
          <w:rtl/>
        </w:rPr>
        <w:t xml:space="preserve"> ابوهریره را تصدیق نموده‌اند</w:t>
      </w:r>
      <w:r w:rsidR="00A1692D" w:rsidRPr="00123301">
        <w:rPr>
          <w:rFonts w:hint="cs"/>
          <w:rtl/>
        </w:rPr>
        <w:t>:</w:t>
      </w:r>
      <w:bookmarkEnd w:id="395"/>
      <w:bookmarkEnd w:id="396"/>
      <w:r w:rsidR="00A1692D" w:rsidRPr="00123301">
        <w:rPr>
          <w:rFonts w:hint="cs"/>
          <w:rtl/>
        </w:rPr>
        <w:t xml:space="preserve"> </w:t>
      </w:r>
      <w:bookmarkEnd w:id="397"/>
      <w:bookmarkEnd w:id="398"/>
      <w:bookmarkEnd w:id="399"/>
      <w:bookmarkEnd w:id="400"/>
    </w:p>
    <w:p w:rsidR="00100651" w:rsidRPr="0042643E" w:rsidRDefault="00100651" w:rsidP="0083777F">
      <w:pPr>
        <w:pStyle w:val="Char0"/>
        <w:bidi/>
        <w:ind w:firstLine="284"/>
        <w:rPr>
          <w:rStyle w:val="Chara"/>
          <w:rtl/>
        </w:rPr>
      </w:pPr>
      <w:r w:rsidRPr="0042643E">
        <w:rPr>
          <w:rStyle w:val="Chara"/>
          <w:rFonts w:hint="cs"/>
          <w:rtl/>
        </w:rPr>
        <w:t>محمد بن عمرو بن حزم می‌گوید</w:t>
      </w:r>
      <w:r w:rsidR="00A1692D" w:rsidRPr="0042643E">
        <w:rPr>
          <w:rStyle w:val="Chara"/>
          <w:rFonts w:hint="cs"/>
          <w:rtl/>
        </w:rPr>
        <w:t xml:space="preserve">: </w:t>
      </w:r>
      <w:r w:rsidR="00964145" w:rsidRPr="00123301">
        <w:rPr>
          <w:rFonts w:ascii="Traditional Arabic" w:hAnsi="Traditional Arabic" w:cs="Traditional Arabic"/>
          <w:rtl/>
          <w:lang w:bidi="fa-IR"/>
        </w:rPr>
        <w:t>«</w:t>
      </w:r>
      <w:r w:rsidRPr="0042643E">
        <w:rPr>
          <w:rStyle w:val="Chara"/>
          <w:rFonts w:hint="cs"/>
          <w:rtl/>
        </w:rPr>
        <w:t>ابوهریره بیشتر از هر کسی فرموده‌</w:t>
      </w:r>
      <w:r w:rsidR="00070F46" w:rsidRPr="0042643E">
        <w:rPr>
          <w:rStyle w:val="Chara"/>
          <w:rFonts w:hint="cs"/>
          <w:rtl/>
        </w:rPr>
        <w:t>ه</w:t>
      </w:r>
      <w:r w:rsidRPr="0042643E">
        <w:rPr>
          <w:rStyle w:val="Chara"/>
          <w:rFonts w:hint="cs"/>
          <w:rtl/>
        </w:rPr>
        <w:t>ای پیامبر</w:t>
      </w:r>
      <w:r w:rsidR="0037521C" w:rsidRPr="0037521C">
        <w:rPr>
          <w:rFonts w:cs="CTraditional Arabic" w:hint="cs"/>
          <w:rtl/>
          <w:lang w:bidi="fa-IR"/>
        </w:rPr>
        <w:t>ج</w:t>
      </w:r>
      <w:r w:rsidRPr="0042643E">
        <w:rPr>
          <w:rStyle w:val="Chara"/>
          <w:rFonts w:hint="cs"/>
          <w:rtl/>
        </w:rPr>
        <w:t xml:space="preserve"> را از حفظ داشته است</w:t>
      </w:r>
      <w:r w:rsidR="00964145" w:rsidRPr="00123301">
        <w:rPr>
          <w:rFonts w:ascii="Traditional Arabic" w:hAnsi="Traditional Arabic" w:cs="Traditional Arabic"/>
          <w:rtl/>
          <w:lang w:bidi="fa-IR"/>
        </w:rPr>
        <w:t>»</w:t>
      </w:r>
      <w:r w:rsidR="00AF2878" w:rsidRPr="0042643E">
        <w:rPr>
          <w:rStyle w:val="Chara"/>
          <w:rFonts w:hint="cs"/>
          <w:vertAlign w:val="superscript"/>
          <w:rtl/>
        </w:rPr>
        <w:t>(</w:t>
      </w:r>
      <w:r w:rsidR="00AF2878" w:rsidRPr="0042643E">
        <w:rPr>
          <w:rStyle w:val="Chara"/>
          <w:vertAlign w:val="superscript"/>
          <w:rtl/>
        </w:rPr>
        <w:footnoteReference w:id="291"/>
      </w:r>
      <w:r w:rsidR="00AF2878" w:rsidRPr="0042643E">
        <w:rPr>
          <w:rStyle w:val="Chara"/>
          <w:rFonts w:hint="cs"/>
          <w:vertAlign w:val="superscript"/>
          <w:rtl/>
        </w:rPr>
        <w:t>)</w:t>
      </w:r>
      <w:r w:rsidR="00070F46" w:rsidRPr="0042643E">
        <w:rPr>
          <w:rStyle w:val="Chara"/>
          <w:rFonts w:hint="cs"/>
          <w:rtl/>
        </w:rPr>
        <w:t>.</w:t>
      </w:r>
      <w:r w:rsidRPr="0042643E">
        <w:rPr>
          <w:rStyle w:val="Chara"/>
          <w:rFonts w:hint="cs"/>
          <w:rtl/>
        </w:rPr>
        <w:t xml:space="preserve"> ابوصالح سمان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ابوهریره برترین اصحاب </w:t>
      </w:r>
      <w:r w:rsidR="00D10CA8" w:rsidRPr="0042643E">
        <w:rPr>
          <w:rStyle w:val="Chara"/>
          <w:rFonts w:hint="cs"/>
          <w:rtl/>
        </w:rPr>
        <w:t>محمد</w:t>
      </w:r>
      <w:r w:rsidR="0037521C" w:rsidRPr="0037521C">
        <w:rPr>
          <w:rFonts w:cs="CTraditional Arabic" w:hint="cs"/>
          <w:rtl/>
          <w:lang w:bidi="fa-IR"/>
        </w:rPr>
        <w:t xml:space="preserve"> ج</w:t>
      </w:r>
      <w:r w:rsidR="00D10CA8" w:rsidRPr="0042643E">
        <w:rPr>
          <w:rStyle w:val="Chara"/>
          <w:rFonts w:hint="cs"/>
          <w:rtl/>
        </w:rPr>
        <w:t xml:space="preserve"> </w:t>
      </w:r>
      <w:r w:rsidRPr="0042643E">
        <w:rPr>
          <w:rStyle w:val="Chara"/>
          <w:rFonts w:hint="cs"/>
          <w:rtl/>
        </w:rPr>
        <w:t>نبود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ولی حافظ‌ترین</w:t>
      </w:r>
      <w:r w:rsidR="00824085" w:rsidRPr="0042643E">
        <w:rPr>
          <w:rStyle w:val="Chara"/>
          <w:rFonts w:hint="cs"/>
          <w:rtl/>
        </w:rPr>
        <w:t xml:space="preserve"> آن‌ها </w:t>
      </w:r>
      <w:r w:rsidRPr="0042643E">
        <w:rPr>
          <w:rStyle w:val="Chara"/>
          <w:rFonts w:hint="cs"/>
          <w:rtl/>
        </w:rPr>
        <w:t>بود</w:t>
      </w:r>
      <w:r w:rsidR="00AF2878" w:rsidRPr="0042643E">
        <w:rPr>
          <w:rStyle w:val="Chara"/>
          <w:rFonts w:hint="cs"/>
          <w:vertAlign w:val="superscript"/>
          <w:rtl/>
        </w:rPr>
        <w:t>(</w:t>
      </w:r>
      <w:r w:rsidR="00AF2878" w:rsidRPr="0042643E">
        <w:rPr>
          <w:rStyle w:val="Chara"/>
          <w:vertAlign w:val="superscript"/>
          <w:rtl/>
        </w:rPr>
        <w:footnoteReference w:id="292"/>
      </w:r>
      <w:r w:rsidR="00AF2878" w:rsidRPr="0042643E">
        <w:rPr>
          <w:rStyle w:val="Chara"/>
          <w:rFonts w:hint="cs"/>
          <w:vertAlign w:val="superscript"/>
          <w:rtl/>
        </w:rPr>
        <w:t>)</w:t>
      </w:r>
      <w:r w:rsidRPr="0042643E">
        <w:rPr>
          <w:rStyle w:val="Chara"/>
          <w:rFonts w:hint="cs"/>
          <w:rtl/>
        </w:rPr>
        <w:t>.</w:t>
      </w:r>
    </w:p>
    <w:p w:rsidR="00100651" w:rsidRPr="00123301" w:rsidRDefault="00A27813" w:rsidP="00123301">
      <w:pPr>
        <w:pStyle w:val="ac"/>
        <w:rPr>
          <w:rtl/>
        </w:rPr>
      </w:pPr>
      <w:bookmarkStart w:id="401" w:name="_Toc331527548"/>
      <w:bookmarkStart w:id="402" w:name="_Toc431412568"/>
      <w:bookmarkStart w:id="403" w:name="_Toc172970459"/>
      <w:bookmarkStart w:id="404" w:name="_Toc174252477"/>
      <w:bookmarkStart w:id="405" w:name="_Toc176264242"/>
      <w:bookmarkStart w:id="406" w:name="_Toc176264689"/>
      <w:r w:rsidRPr="00123301">
        <w:rPr>
          <w:rFonts w:hint="cs"/>
          <w:rtl/>
        </w:rPr>
        <w:t>تایید ابوهریره از طرف علمای بعد از تابعین</w:t>
      </w:r>
      <w:r w:rsidR="00A1692D" w:rsidRPr="00123301">
        <w:rPr>
          <w:rFonts w:hint="cs"/>
          <w:rtl/>
        </w:rPr>
        <w:t>:</w:t>
      </w:r>
      <w:bookmarkEnd w:id="401"/>
      <w:bookmarkEnd w:id="402"/>
      <w:r w:rsidR="00A1692D" w:rsidRPr="00123301">
        <w:rPr>
          <w:rFonts w:hint="cs"/>
          <w:rtl/>
        </w:rPr>
        <w:t xml:space="preserve"> </w:t>
      </w:r>
      <w:bookmarkEnd w:id="403"/>
      <w:bookmarkEnd w:id="404"/>
      <w:bookmarkEnd w:id="405"/>
      <w:bookmarkEnd w:id="406"/>
    </w:p>
    <w:p w:rsidR="00100651" w:rsidRPr="0042643E" w:rsidRDefault="00100651" w:rsidP="00123301">
      <w:pPr>
        <w:pStyle w:val="Char0"/>
        <w:bidi/>
        <w:ind w:firstLine="284"/>
        <w:rPr>
          <w:rStyle w:val="Chara"/>
          <w:rtl/>
        </w:rPr>
      </w:pPr>
      <w:r w:rsidRPr="0042643E">
        <w:rPr>
          <w:rStyle w:val="Chara"/>
          <w:rFonts w:hint="cs"/>
          <w:rtl/>
        </w:rPr>
        <w:t xml:space="preserve">امام شافعی و غیر او حدیث ابوهریره را در مورد معامله‌ی طلا به طلا </w:t>
      </w:r>
      <w:r w:rsidR="00964145" w:rsidRPr="00123301">
        <w:rPr>
          <w:rStyle w:val="Char9"/>
          <w:rtl/>
        </w:rPr>
        <w:t>«</w:t>
      </w:r>
      <w:r w:rsidRPr="00123301">
        <w:rPr>
          <w:rStyle w:val="Char9"/>
          <w:rFonts w:hint="cs"/>
          <w:rtl/>
        </w:rPr>
        <w:t>الذهب بالذهب</w:t>
      </w:r>
      <w:r w:rsidR="00964145" w:rsidRPr="00123301">
        <w:rPr>
          <w:rStyle w:val="Char9"/>
          <w:rtl/>
        </w:rPr>
        <w:t>»</w:t>
      </w:r>
      <w:r w:rsidRPr="0042643E">
        <w:rPr>
          <w:rStyle w:val="Chara"/>
          <w:rFonts w:hint="cs"/>
          <w:rtl/>
        </w:rPr>
        <w:t xml:space="preserve"> که مخالف حدیث اسامه بن زید </w:t>
      </w:r>
      <w:r w:rsidR="00964145" w:rsidRPr="00123301">
        <w:rPr>
          <w:rStyle w:val="Char9"/>
          <w:rtl/>
        </w:rPr>
        <w:t>«</w:t>
      </w:r>
      <w:r w:rsidR="00964145" w:rsidRPr="00123301">
        <w:rPr>
          <w:rStyle w:val="Char9"/>
          <w:rFonts w:hint="cs"/>
          <w:rtl/>
        </w:rPr>
        <w:t>إ</w:t>
      </w:r>
      <w:r w:rsidRPr="00123301">
        <w:rPr>
          <w:rStyle w:val="Char9"/>
          <w:rFonts w:hint="cs"/>
          <w:rtl/>
        </w:rPr>
        <w:t>نما الربا ف</w:t>
      </w:r>
      <w:r w:rsidR="00964145" w:rsidRPr="00123301">
        <w:rPr>
          <w:rStyle w:val="Char9"/>
          <w:rFonts w:hint="cs"/>
          <w:rtl/>
        </w:rPr>
        <w:t>ي</w:t>
      </w:r>
      <w:r w:rsidRPr="00123301">
        <w:rPr>
          <w:rStyle w:val="Char9"/>
          <w:rFonts w:hint="cs"/>
          <w:rtl/>
        </w:rPr>
        <w:t xml:space="preserve"> النسیئه</w:t>
      </w:r>
      <w:r w:rsidR="00964145" w:rsidRPr="00123301">
        <w:rPr>
          <w:rStyle w:val="Char9"/>
          <w:rtl/>
        </w:rPr>
        <w:t>»</w:t>
      </w:r>
      <w:r w:rsidRPr="0042643E">
        <w:rPr>
          <w:rStyle w:val="Chara"/>
          <w:rFonts w:hint="cs"/>
          <w:rtl/>
        </w:rPr>
        <w:t xml:space="preserve"> می‌باشد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ذکر کرده و حدیث ابوهریره و موافقانش را بر حدیث اسامه ترجیح داده است. دلیلش هم کثرت راویان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حفظ بیشتر و مسن‌تر بودن</w:t>
      </w:r>
      <w:r w:rsidR="00824085" w:rsidRPr="0042643E">
        <w:rPr>
          <w:rStyle w:val="Chara"/>
          <w:rFonts w:hint="cs"/>
          <w:rtl/>
        </w:rPr>
        <w:t xml:space="preserve"> آن‌ها </w:t>
      </w:r>
      <w:r w:rsidRPr="0042643E">
        <w:rPr>
          <w:rStyle w:val="Chara"/>
          <w:rFonts w:hint="cs"/>
          <w:rtl/>
        </w:rPr>
        <w:t>بوده و دیگر این‌که اسامه به تنهایی</w:t>
      </w:r>
      <w:r w:rsidR="00964145" w:rsidRPr="0042643E">
        <w:rPr>
          <w:rStyle w:val="Chara"/>
          <w:rFonts w:hint="cs"/>
          <w:rtl/>
        </w:rPr>
        <w:t xml:space="preserve"> آن را </w:t>
      </w:r>
      <w:r w:rsidRPr="0042643E">
        <w:rPr>
          <w:rStyle w:val="Chara"/>
          <w:rFonts w:hint="cs"/>
          <w:rtl/>
        </w:rPr>
        <w:t>روایت نموده است. سپس گفت</w:t>
      </w:r>
      <w:r w:rsidR="00A1692D" w:rsidRPr="0042643E">
        <w:rPr>
          <w:rStyle w:val="Chara"/>
          <w:rFonts w:hint="cs"/>
          <w:rtl/>
        </w:rPr>
        <w:t xml:space="preserve">: </w:t>
      </w:r>
      <w:r w:rsidR="00964145" w:rsidRPr="00123301">
        <w:rPr>
          <w:rFonts w:ascii="Traditional Arabic" w:hAnsi="Traditional Arabic" w:cs="Traditional Arabic"/>
          <w:rtl/>
          <w:lang w:bidi="fa-IR"/>
        </w:rPr>
        <w:t>«</w:t>
      </w:r>
      <w:r w:rsidRPr="0042643E">
        <w:rPr>
          <w:rStyle w:val="Chara"/>
          <w:rFonts w:hint="cs"/>
          <w:rtl/>
        </w:rPr>
        <w:t>ابوهریره مسن‌ترین و حافظ‌ترین فرد راویان حدیث زمان خود بوده است</w:t>
      </w:r>
      <w:r w:rsidR="00964145" w:rsidRPr="00123301">
        <w:rPr>
          <w:rFonts w:ascii="Traditional Arabic" w:hAnsi="Traditional Arabic" w:cs="Traditional Arabic"/>
          <w:rtl/>
          <w:lang w:bidi="fa-IR"/>
        </w:rPr>
        <w:t>»</w:t>
      </w:r>
      <w:r w:rsidR="00AF2878" w:rsidRPr="0042643E">
        <w:rPr>
          <w:rStyle w:val="Chara"/>
          <w:rFonts w:hint="cs"/>
          <w:vertAlign w:val="superscript"/>
          <w:rtl/>
        </w:rPr>
        <w:t>(</w:t>
      </w:r>
      <w:r w:rsidR="00AF2878" w:rsidRPr="0042643E">
        <w:rPr>
          <w:rStyle w:val="Chara"/>
          <w:vertAlign w:val="superscript"/>
          <w:rtl/>
        </w:rPr>
        <w:footnoteReference w:id="293"/>
      </w:r>
      <w:r w:rsidR="00AF2878" w:rsidRPr="0042643E">
        <w:rPr>
          <w:rStyle w:val="Chara"/>
          <w:rFonts w:hint="cs"/>
          <w:vertAlign w:val="superscript"/>
          <w:rtl/>
        </w:rPr>
        <w:t>)</w:t>
      </w:r>
      <w:r w:rsidRPr="0042643E">
        <w:rPr>
          <w:rStyle w:val="Chara"/>
          <w:rFonts w:hint="cs"/>
          <w:rtl/>
        </w:rPr>
        <w:t xml:space="preserve"> و این </w:t>
      </w:r>
      <w:r w:rsidR="001E6C7F" w:rsidRPr="0042643E">
        <w:rPr>
          <w:rStyle w:val="Chara"/>
          <w:rFonts w:hint="cs"/>
          <w:rtl/>
        </w:rPr>
        <w:t>تایید بسیار باارزش است</w:t>
      </w:r>
      <w:r w:rsidRPr="0042643E">
        <w:rPr>
          <w:rStyle w:val="Chara"/>
          <w:rFonts w:hint="cs"/>
          <w:rtl/>
        </w:rPr>
        <w:t>. چون سخن فردی چون امام شافعی است و این خود کافی است چه او در حفظ</w:t>
      </w:r>
      <w:r w:rsidR="001E6C7F" w:rsidRPr="0042643E">
        <w:rPr>
          <w:rStyle w:val="Chara"/>
          <w:rFonts w:hint="cs"/>
          <w:rtl/>
        </w:rPr>
        <w:t xml:space="preserve"> حدیث</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فقه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تشخیص</w:t>
      </w:r>
      <w:r w:rsidR="001E6C7F" w:rsidRPr="0042643E">
        <w:rPr>
          <w:rStyle w:val="Chara"/>
          <w:rFonts w:hint="cs"/>
          <w:rtl/>
        </w:rPr>
        <w:t xml:space="preserve"> حدیث صحیح از ناصحیح</w:t>
      </w:r>
      <w:r w:rsidR="003410F2" w:rsidRPr="0042643E">
        <w:rPr>
          <w:rStyle w:val="Chara"/>
          <w:rFonts w:hint="cs"/>
          <w:rtl/>
        </w:rPr>
        <w:t xml:space="preserve"> و فطانت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سرآمد همه بود و در زهد و تقوی ثابت قدم. </w:t>
      </w:r>
    </w:p>
    <w:p w:rsidR="00100651" w:rsidRPr="0042643E" w:rsidRDefault="00100651" w:rsidP="00123301">
      <w:pPr>
        <w:pStyle w:val="Char0"/>
        <w:bidi/>
        <w:ind w:firstLine="284"/>
        <w:rPr>
          <w:rStyle w:val="Chara"/>
          <w:rtl/>
        </w:rPr>
      </w:pPr>
      <w:r w:rsidRPr="0042643E">
        <w:rPr>
          <w:rStyle w:val="Chara"/>
          <w:rFonts w:hint="cs"/>
          <w:rtl/>
        </w:rPr>
        <w:t xml:space="preserve">امام </w:t>
      </w:r>
      <w:r w:rsidR="00971772" w:rsidRPr="0042643E">
        <w:rPr>
          <w:rStyle w:val="Chara"/>
          <w:rFonts w:hint="cs"/>
          <w:rtl/>
        </w:rPr>
        <w:t xml:space="preserve">طحاوی </w:t>
      </w:r>
      <w:r w:rsidRPr="0042643E">
        <w:rPr>
          <w:rStyle w:val="Chara"/>
          <w:rFonts w:hint="cs"/>
          <w:rtl/>
        </w:rPr>
        <w:t xml:space="preserve">که از پیش کسوتان فقهای حنفی است و از </w:t>
      </w:r>
      <w:r w:rsidR="004D0D54" w:rsidRPr="0042643E">
        <w:rPr>
          <w:rStyle w:val="Chara"/>
          <w:rFonts w:hint="cs"/>
          <w:rtl/>
        </w:rPr>
        <w:t xml:space="preserve">اساتید کم سن </w:t>
      </w:r>
      <w:r w:rsidRPr="0042643E">
        <w:rPr>
          <w:rStyle w:val="Chara"/>
          <w:rFonts w:hint="cs"/>
          <w:rtl/>
        </w:rPr>
        <w:t>بخاری و مسلم روایت داشته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چنین می‌گوید</w:t>
      </w:r>
      <w:r w:rsidR="00A1692D" w:rsidRPr="0042643E">
        <w:rPr>
          <w:rStyle w:val="Chara"/>
          <w:rFonts w:hint="cs"/>
          <w:rtl/>
        </w:rPr>
        <w:t xml:space="preserve">: </w:t>
      </w:r>
      <w:r w:rsidR="00964145" w:rsidRPr="00123301">
        <w:rPr>
          <w:rFonts w:ascii="Traditional Arabic" w:hAnsi="Traditional Arabic" w:cs="Traditional Arabic"/>
          <w:rtl/>
          <w:lang w:bidi="fa-IR"/>
        </w:rPr>
        <w:t>«</w:t>
      </w:r>
      <w:r w:rsidRPr="0042643E">
        <w:rPr>
          <w:rStyle w:val="Chara"/>
          <w:rFonts w:hint="cs"/>
          <w:rtl/>
        </w:rPr>
        <w:t>ما نسبت به او حسن ظن داریم</w:t>
      </w:r>
      <w:r w:rsidR="00964145" w:rsidRPr="00123301">
        <w:rPr>
          <w:rFonts w:ascii="Traditional Arabic" w:hAnsi="Traditional Arabic" w:cs="Traditional Arabic"/>
          <w:rtl/>
          <w:lang w:bidi="fa-IR"/>
        </w:rPr>
        <w:t>»</w:t>
      </w:r>
      <w:r w:rsidR="00AF2878" w:rsidRPr="0042643E">
        <w:rPr>
          <w:rStyle w:val="Chara"/>
          <w:rFonts w:hint="cs"/>
          <w:vertAlign w:val="superscript"/>
          <w:rtl/>
        </w:rPr>
        <w:t>(</w:t>
      </w:r>
      <w:r w:rsidR="00AF2878" w:rsidRPr="0042643E">
        <w:rPr>
          <w:rStyle w:val="Chara"/>
          <w:vertAlign w:val="superscript"/>
          <w:rtl/>
        </w:rPr>
        <w:footnoteReference w:id="294"/>
      </w:r>
      <w:r w:rsidR="00AF2878" w:rsidRPr="0042643E">
        <w:rPr>
          <w:rStyle w:val="Chara"/>
          <w:rFonts w:hint="cs"/>
          <w:vertAlign w:val="superscript"/>
          <w:rtl/>
        </w:rPr>
        <w:t>)</w:t>
      </w:r>
      <w:r w:rsidRPr="0042643E">
        <w:rPr>
          <w:rStyle w:val="Chara"/>
          <w:rFonts w:hint="cs"/>
          <w:rtl/>
        </w:rPr>
        <w:t>.</w:t>
      </w:r>
    </w:p>
    <w:p w:rsidR="00100651" w:rsidRPr="0042643E" w:rsidRDefault="00100651" w:rsidP="0083777F">
      <w:pPr>
        <w:pStyle w:val="Char0"/>
        <w:bidi/>
        <w:ind w:firstLine="284"/>
        <w:rPr>
          <w:rStyle w:val="Chara"/>
          <w:rtl/>
        </w:rPr>
      </w:pPr>
      <w:r w:rsidRPr="0042643E">
        <w:rPr>
          <w:rStyle w:val="Chara"/>
          <w:rFonts w:hint="cs"/>
          <w:rtl/>
        </w:rPr>
        <w:t>حاکم از استاد استادش ابوبکر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محمد بن اسحاق بن خزیمه</w:t>
      </w:r>
      <w:r w:rsidR="005368B0" w:rsidRPr="005368B0">
        <w:rPr>
          <w:rStyle w:val="Chara"/>
          <w:rFonts w:cs="CTraditional Arabic" w:hint="cs"/>
          <w:rtl/>
        </w:rPr>
        <w:t>/</w:t>
      </w:r>
      <w:r w:rsidRPr="0042643E">
        <w:rPr>
          <w:rStyle w:val="Chara"/>
          <w:rFonts w:hint="cs"/>
          <w:rtl/>
        </w:rPr>
        <w:t xml:space="preserve"> که از طبقه‌ی مسلم بوده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چنین نقل کرده است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تنها کسانی درباره‌ی رد احادیث ابوهریره صبحت می‌کنند که خداوند دل</w:t>
      </w:r>
      <w:r w:rsidR="0083777F">
        <w:rPr>
          <w:rStyle w:val="Chara"/>
          <w:rFonts w:hint="cs"/>
          <w:rtl/>
        </w:rPr>
        <w:t>‌</w:t>
      </w:r>
      <w:r w:rsidRPr="0042643E">
        <w:rPr>
          <w:rStyle w:val="Chara"/>
          <w:rFonts w:hint="cs"/>
          <w:rtl/>
        </w:rPr>
        <w:t xml:space="preserve">هایشان را کور و فاقد بصیرت کرده است که اخبار و روایات </w:t>
      </w:r>
      <w:r w:rsidR="00347B09" w:rsidRPr="0042643E">
        <w:rPr>
          <w:rStyle w:val="Chara"/>
          <w:rFonts w:hint="cs"/>
          <w:rtl/>
        </w:rPr>
        <w:t xml:space="preserve">را </w:t>
      </w:r>
      <w:r w:rsidRPr="0042643E">
        <w:rPr>
          <w:rStyle w:val="Chara"/>
          <w:rFonts w:hint="cs"/>
          <w:rtl/>
        </w:rPr>
        <w:t>نمی‌فهمند.</w:t>
      </w:r>
    </w:p>
    <w:p w:rsidR="00100651" w:rsidRPr="0042643E" w:rsidRDefault="00D35685" w:rsidP="00123301">
      <w:pPr>
        <w:pStyle w:val="Char0"/>
        <w:bidi/>
        <w:ind w:firstLine="284"/>
        <w:rPr>
          <w:rStyle w:val="Chara"/>
          <w:rtl/>
        </w:rPr>
      </w:pPr>
      <w:r w:rsidRPr="0042643E">
        <w:rPr>
          <w:rStyle w:val="Chara"/>
          <w:rFonts w:hint="cs"/>
          <w:rtl/>
        </w:rPr>
        <w:t xml:space="preserve">زیرا </w:t>
      </w:r>
      <w:r w:rsidR="00347B09" w:rsidRPr="0042643E">
        <w:rPr>
          <w:rStyle w:val="Chara"/>
          <w:rFonts w:hint="cs"/>
          <w:rtl/>
        </w:rPr>
        <w:t xml:space="preserve">چنین کسی </w:t>
      </w:r>
      <w:r w:rsidR="00100651" w:rsidRPr="0042643E">
        <w:rPr>
          <w:rStyle w:val="Chara"/>
          <w:rFonts w:hint="cs"/>
          <w:rtl/>
        </w:rPr>
        <w:t xml:space="preserve">یا </w:t>
      </w:r>
      <w:r w:rsidRPr="0042643E">
        <w:rPr>
          <w:rStyle w:val="Chara"/>
          <w:rFonts w:hint="cs"/>
          <w:rtl/>
        </w:rPr>
        <w:t xml:space="preserve">جهمی </w:t>
      </w:r>
      <w:r w:rsidR="00100651" w:rsidRPr="0042643E">
        <w:rPr>
          <w:rStyle w:val="Chara"/>
          <w:rFonts w:hint="cs"/>
          <w:rtl/>
        </w:rPr>
        <w:t>معطل (منکر صفات) است که اخبار و روایات ابوهریره را مخالف مذهب کفرآمیز خود می‌بیند</w:t>
      </w:r>
      <w:r w:rsidR="00E231E7" w:rsidRPr="0042643E">
        <w:rPr>
          <w:rStyle w:val="Chara"/>
          <w:rFonts w:hint="cs"/>
          <w:rtl/>
        </w:rPr>
        <w:t xml:space="preserve"> و</w:t>
      </w:r>
      <w:r w:rsidR="00100651" w:rsidRPr="0042643E">
        <w:rPr>
          <w:rStyle w:val="Chara"/>
          <w:rFonts w:hint="cs"/>
          <w:rtl/>
        </w:rPr>
        <w:t xml:space="preserve"> بدین سبب به وی فحش و ناسزا می‌گوید و او را به چیزی متهم می‌نماید که خداوند او را از آن پاک گردانیده است و این تهمت و ناسزا را جهت فریب ساده‌دلان و جاهلان به کار می‌برد که هان! اخبار و روایات ابوهریره </w:t>
      </w:r>
      <w:r w:rsidR="0089788B" w:rsidRPr="0042643E">
        <w:rPr>
          <w:rStyle w:val="Chara"/>
          <w:rFonts w:hint="cs"/>
          <w:rtl/>
        </w:rPr>
        <w:t>حجت و برهان تلقی نمی‌شوند</w:t>
      </w:r>
      <w:r w:rsidR="00E231E7" w:rsidRPr="0042643E">
        <w:rPr>
          <w:rStyle w:val="Chara"/>
          <w:rFonts w:hint="cs"/>
          <w:rtl/>
        </w:rPr>
        <w:t xml:space="preserve"> و یا فرد</w:t>
      </w:r>
      <w:r w:rsidR="00982622" w:rsidRPr="0042643E">
        <w:rPr>
          <w:rStyle w:val="Chara"/>
          <w:rFonts w:hint="cs"/>
          <w:rtl/>
        </w:rPr>
        <w:t>ی از خوارج</w:t>
      </w:r>
      <w:r w:rsidR="00E231E7" w:rsidRPr="0042643E">
        <w:rPr>
          <w:rStyle w:val="Chara"/>
          <w:rFonts w:hint="cs"/>
          <w:rtl/>
        </w:rPr>
        <w:t xml:space="preserve"> است </w:t>
      </w:r>
      <w:r w:rsidR="00100651" w:rsidRPr="0042643E">
        <w:rPr>
          <w:rStyle w:val="Chara"/>
          <w:rFonts w:hint="cs"/>
          <w:rtl/>
        </w:rPr>
        <w:t xml:space="preserve">یا </w:t>
      </w:r>
      <w:r w:rsidR="0089788B" w:rsidRPr="0042643E">
        <w:rPr>
          <w:rStyle w:val="Chara"/>
          <w:rFonts w:hint="cs"/>
          <w:rtl/>
        </w:rPr>
        <w:t xml:space="preserve">فرد </w:t>
      </w:r>
      <w:r w:rsidR="00100651" w:rsidRPr="0042643E">
        <w:rPr>
          <w:rStyle w:val="Chara"/>
          <w:rFonts w:hint="cs"/>
          <w:rtl/>
        </w:rPr>
        <w:t>که شمشیرکشی علیه امت محمد</w:t>
      </w:r>
      <w:r w:rsidR="0037521C" w:rsidRPr="0037521C">
        <w:rPr>
          <w:rFonts w:cs="CTraditional Arabic" w:hint="cs"/>
          <w:rtl/>
          <w:lang w:bidi="fa-IR"/>
        </w:rPr>
        <w:t xml:space="preserve"> ج</w:t>
      </w:r>
      <w:r w:rsidR="00100651" w:rsidRPr="0042643E">
        <w:rPr>
          <w:rStyle w:val="Chara"/>
          <w:rFonts w:hint="cs"/>
          <w:rtl/>
        </w:rPr>
        <w:t xml:space="preserve"> را جایز می‌داند و اطاعت از امام و امیر را بر خود واجب نمی</w:t>
      </w:r>
      <w:r w:rsidR="0089788B" w:rsidRPr="0042643E">
        <w:rPr>
          <w:rStyle w:val="Chara"/>
          <w:rFonts w:hint="cs"/>
          <w:rtl/>
        </w:rPr>
        <w:t>‌بیند</w:t>
      </w:r>
      <w:r w:rsidR="00100651" w:rsidRPr="0042643E">
        <w:rPr>
          <w:rStyle w:val="Chara"/>
          <w:rFonts w:hint="cs"/>
          <w:rtl/>
        </w:rPr>
        <w:t>. همچون فردی اگر روایات ابوهریره را مخالف مذهب نادرست و گمراهش می‌بیند و دلیل و حجتی برای دفع روایات وی ندارد</w:t>
      </w:r>
      <w:r w:rsidR="00824085" w:rsidRPr="0042643E">
        <w:rPr>
          <w:rStyle w:val="Chara"/>
          <w:rFonts w:hint="cs"/>
          <w:rtl/>
        </w:rPr>
        <w:t>،</w:t>
      </w:r>
      <w:r w:rsidR="00441B44" w:rsidRPr="0042643E">
        <w:rPr>
          <w:rStyle w:val="Chara"/>
          <w:rFonts w:hint="cs"/>
          <w:rtl/>
        </w:rPr>
        <w:t xml:space="preserve"> </w:t>
      </w:r>
      <w:r w:rsidR="00100651" w:rsidRPr="0042643E">
        <w:rPr>
          <w:rStyle w:val="Chara"/>
          <w:rFonts w:hint="cs"/>
          <w:rtl/>
        </w:rPr>
        <w:t xml:space="preserve">به </w:t>
      </w:r>
      <w:r w:rsidR="00175653" w:rsidRPr="0042643E">
        <w:rPr>
          <w:rStyle w:val="Chara"/>
          <w:rFonts w:hint="cs"/>
          <w:rtl/>
        </w:rPr>
        <w:t xml:space="preserve">وادی </w:t>
      </w:r>
      <w:r w:rsidR="00100651" w:rsidRPr="0042643E">
        <w:rPr>
          <w:rStyle w:val="Chara"/>
          <w:rFonts w:hint="cs"/>
          <w:rtl/>
        </w:rPr>
        <w:t xml:space="preserve">غیبت و نکوهش ابوهریره </w:t>
      </w:r>
      <w:r w:rsidR="00175653" w:rsidRPr="0042643E">
        <w:rPr>
          <w:rStyle w:val="Chara"/>
          <w:rFonts w:hint="cs"/>
          <w:rtl/>
        </w:rPr>
        <w:t>روی می‌آورد</w:t>
      </w:r>
      <w:r w:rsidR="00100651" w:rsidRPr="0042643E">
        <w:rPr>
          <w:rStyle w:val="Chara"/>
          <w:rFonts w:hint="cs"/>
          <w:rtl/>
        </w:rPr>
        <w:t>.</w:t>
      </w:r>
    </w:p>
    <w:p w:rsidR="00100651" w:rsidRPr="0042643E" w:rsidRDefault="00100651" w:rsidP="00123301">
      <w:pPr>
        <w:pStyle w:val="Char0"/>
        <w:bidi/>
        <w:ind w:firstLine="284"/>
        <w:rPr>
          <w:rStyle w:val="Chara"/>
          <w:rtl/>
        </w:rPr>
      </w:pPr>
      <w:r w:rsidRPr="0042643E">
        <w:rPr>
          <w:rStyle w:val="Chara"/>
          <w:rFonts w:hint="cs"/>
          <w:rtl/>
        </w:rPr>
        <w:t>یا قدریه است و از اسلام و مسلمانان کناره‌گیری نموده و مسلمانان معتقد به قدر</w:t>
      </w:r>
      <w:r w:rsidR="00175653" w:rsidRPr="0042643E">
        <w:rPr>
          <w:rStyle w:val="Chara"/>
          <w:rFonts w:hint="cs"/>
          <w:rtl/>
        </w:rPr>
        <w:t xml:space="preserve"> را ـ</w:t>
      </w:r>
      <w:r w:rsidRPr="0042643E">
        <w:rPr>
          <w:rStyle w:val="Chara"/>
          <w:rFonts w:hint="cs"/>
          <w:rtl/>
        </w:rPr>
        <w:t xml:space="preserve"> که خداوند</w:t>
      </w:r>
      <w:r w:rsidR="00964145" w:rsidRPr="0042643E">
        <w:rPr>
          <w:rStyle w:val="Chara"/>
          <w:rFonts w:hint="cs"/>
          <w:rtl/>
        </w:rPr>
        <w:t xml:space="preserve"> آن را </w:t>
      </w:r>
      <w:r w:rsidRPr="0042643E">
        <w:rPr>
          <w:rStyle w:val="Chara"/>
          <w:rFonts w:hint="cs"/>
          <w:rtl/>
        </w:rPr>
        <w:t xml:space="preserve">مقدر نموده و </w:t>
      </w:r>
      <w:r w:rsidR="00E231E7" w:rsidRPr="0042643E">
        <w:rPr>
          <w:rStyle w:val="Chara"/>
          <w:rFonts w:hint="cs"/>
          <w:rtl/>
        </w:rPr>
        <w:t>به آن حکم کرده است</w:t>
      </w:r>
      <w:r w:rsidRPr="0042643E">
        <w:rPr>
          <w:rStyle w:val="Chara"/>
          <w:rFonts w:hint="cs"/>
          <w:rtl/>
        </w:rPr>
        <w:t xml:space="preserve"> کافر می‌داند. هر گاه </w:t>
      </w:r>
      <w:r w:rsidR="00C222E3" w:rsidRPr="0042643E">
        <w:rPr>
          <w:rStyle w:val="Chara"/>
          <w:rFonts w:hint="cs"/>
          <w:rtl/>
        </w:rPr>
        <w:t xml:space="preserve">این فرد </w:t>
      </w:r>
      <w:r w:rsidRPr="0042643E">
        <w:rPr>
          <w:rStyle w:val="Chara"/>
          <w:rFonts w:hint="cs"/>
          <w:rtl/>
        </w:rPr>
        <w:t>روایات ابوهریره</w:t>
      </w:r>
      <w:r w:rsidR="0037521C" w:rsidRPr="0037521C">
        <w:rPr>
          <w:rFonts w:cs="CTraditional Arabic" w:hint="cs"/>
          <w:rtl/>
          <w:lang w:bidi="fa-IR"/>
        </w:rPr>
        <w:t>س</w:t>
      </w:r>
      <w:r w:rsidRPr="0042643E">
        <w:rPr>
          <w:rStyle w:val="Chara"/>
          <w:rFonts w:hint="cs"/>
          <w:rtl/>
        </w:rPr>
        <w:t xml:space="preserve"> از پیامبر</w:t>
      </w:r>
      <w:r w:rsidR="0037521C" w:rsidRPr="0037521C">
        <w:rPr>
          <w:rFonts w:cs="CTraditional Arabic" w:hint="cs"/>
          <w:rtl/>
          <w:lang w:bidi="fa-IR"/>
        </w:rPr>
        <w:t xml:space="preserve"> ج</w:t>
      </w:r>
      <w:r w:rsidRPr="0042643E">
        <w:rPr>
          <w:rStyle w:val="Chara"/>
          <w:rFonts w:hint="cs"/>
          <w:rtl/>
        </w:rPr>
        <w:t xml:space="preserve"> را در رابطه با اثبات قدر می‌بیند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فلسفه‌بافی و نتیجه‌گیری غلط چنین می‌پندارد که اخبار و روایات ابوهریره نمی‌توانند حجت و دلیل تلقی شوند. این در حالی است که خود هیچ دلیل محکمی ندارد که مقوله کفر</w:t>
      </w:r>
      <w:r w:rsidR="00F93D2A" w:rsidRPr="0042643E">
        <w:rPr>
          <w:rStyle w:val="Chara"/>
          <w:rFonts w:hint="cs"/>
          <w:rtl/>
        </w:rPr>
        <w:t>آمیز</w:t>
      </w:r>
      <w:r w:rsidRPr="0042643E">
        <w:rPr>
          <w:rStyle w:val="Chara"/>
          <w:rFonts w:hint="cs"/>
          <w:rtl/>
        </w:rPr>
        <w:t xml:space="preserve"> و شرک‌آ</w:t>
      </w:r>
      <w:r w:rsidR="00F93D2A" w:rsidRPr="0042643E">
        <w:rPr>
          <w:rStyle w:val="Chara"/>
          <w:rFonts w:hint="cs"/>
          <w:rtl/>
        </w:rPr>
        <w:t>لود</w:t>
      </w:r>
      <w:r w:rsidRPr="0042643E">
        <w:rPr>
          <w:rStyle w:val="Chara"/>
          <w:rFonts w:hint="cs"/>
          <w:rtl/>
        </w:rPr>
        <w:t>ش را ثابت کند.</w:t>
      </w:r>
    </w:p>
    <w:p w:rsidR="00100651" w:rsidRPr="0042643E" w:rsidRDefault="00100651" w:rsidP="00123301">
      <w:pPr>
        <w:pStyle w:val="Char0"/>
        <w:bidi/>
        <w:ind w:firstLine="284"/>
        <w:rPr>
          <w:rStyle w:val="Chara"/>
          <w:rtl/>
        </w:rPr>
      </w:pPr>
      <w:r w:rsidRPr="0042643E">
        <w:rPr>
          <w:rStyle w:val="Chara"/>
          <w:rFonts w:hint="cs"/>
          <w:rtl/>
        </w:rPr>
        <w:t>یا جاهلی است که عهده‌دار مسائل فقهی می‌شود و</w:t>
      </w:r>
      <w:r w:rsidR="00824085" w:rsidRPr="0042643E">
        <w:rPr>
          <w:rStyle w:val="Chara"/>
          <w:rFonts w:hint="cs"/>
          <w:rtl/>
        </w:rPr>
        <w:t xml:space="preserve"> آن‌ها </w:t>
      </w:r>
      <w:r w:rsidRPr="0042643E">
        <w:rPr>
          <w:rStyle w:val="Chara"/>
          <w:rFonts w:hint="cs"/>
          <w:rtl/>
        </w:rPr>
        <w:t xml:space="preserve">را از </w:t>
      </w:r>
      <w:r w:rsidR="00F93D2A" w:rsidRPr="0042643E">
        <w:rPr>
          <w:rStyle w:val="Chara"/>
          <w:rFonts w:hint="cs"/>
          <w:rtl/>
        </w:rPr>
        <w:t xml:space="preserve">منابع </w:t>
      </w:r>
      <w:r w:rsidRPr="0042643E">
        <w:rPr>
          <w:rStyle w:val="Chara"/>
          <w:rFonts w:hint="cs"/>
          <w:rtl/>
        </w:rPr>
        <w:t>نادرست به دست می‌آورد. زمانی‌که اخبار و روایات ابوهریره را مخالف مذهب فردی دید که</w:t>
      </w:r>
      <w:r w:rsidR="00F93D2A" w:rsidRPr="0042643E">
        <w:rPr>
          <w:rStyle w:val="Chara"/>
          <w:rFonts w:hint="cs"/>
          <w:rtl/>
        </w:rPr>
        <w:t xml:space="preserve"> بدون دلیل</w:t>
      </w:r>
      <w:r w:rsidRPr="0042643E">
        <w:rPr>
          <w:rStyle w:val="Chara"/>
          <w:rFonts w:hint="cs"/>
          <w:rtl/>
        </w:rPr>
        <w:t xml:space="preserve"> از او تقلید می‌کند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به ناحق درباره‌ی او </w:t>
      </w:r>
      <w:r w:rsidR="00C07255" w:rsidRPr="0042643E">
        <w:rPr>
          <w:rStyle w:val="Chara"/>
          <w:rFonts w:hint="cs"/>
          <w:rtl/>
        </w:rPr>
        <w:t xml:space="preserve">دهان به بدی می‌گشاید </w:t>
      </w:r>
      <w:r w:rsidRPr="0042643E">
        <w:rPr>
          <w:rStyle w:val="Chara"/>
          <w:rFonts w:hint="cs"/>
          <w:rtl/>
        </w:rPr>
        <w:t>و روایاتش را مردود می‌داند و از روی تقلید محض</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مذهب</w:t>
      </w:r>
      <w:r w:rsidR="00C07255" w:rsidRPr="0042643E">
        <w:rPr>
          <w:rStyle w:val="Chara"/>
          <w:rFonts w:hint="cs"/>
          <w:rtl/>
        </w:rPr>
        <w:t xml:space="preserve"> امامش </w:t>
      </w:r>
      <w:r w:rsidRPr="0042643E">
        <w:rPr>
          <w:rStyle w:val="Chara"/>
          <w:rFonts w:hint="cs"/>
          <w:rtl/>
        </w:rPr>
        <w:t>را بدون دلیل و جهت روشنی انتخاب و اختیار می‌نماید. اما همین فرد هنگامی‌که روایات وی</w:t>
      </w:r>
      <w:r w:rsidR="00C07255" w:rsidRPr="0042643E">
        <w:rPr>
          <w:rStyle w:val="Chara"/>
          <w:rFonts w:hint="cs"/>
          <w:rtl/>
        </w:rPr>
        <w:t xml:space="preserve"> [ابوهریره]</w:t>
      </w:r>
      <w:r w:rsidRPr="0042643E">
        <w:rPr>
          <w:rStyle w:val="Chara"/>
          <w:rFonts w:hint="cs"/>
          <w:rtl/>
        </w:rPr>
        <w:t xml:space="preserve"> را موافق مذهبش دید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w:t>
      </w:r>
      <w:r w:rsidR="00824085" w:rsidRPr="0042643E">
        <w:rPr>
          <w:rStyle w:val="Chara"/>
          <w:rFonts w:hint="cs"/>
          <w:rtl/>
        </w:rPr>
        <w:t xml:space="preserve"> آن‌ها </w:t>
      </w:r>
      <w:r w:rsidRPr="0042643E">
        <w:rPr>
          <w:rStyle w:val="Chara"/>
          <w:rFonts w:hint="cs"/>
          <w:rtl/>
        </w:rPr>
        <w:t>بر علیه مخالفانش استفاده نموده و بدان احت</w:t>
      </w:r>
      <w:r w:rsidR="00E231E7" w:rsidRPr="0042643E">
        <w:rPr>
          <w:rStyle w:val="Chara"/>
          <w:rFonts w:hint="cs"/>
          <w:rtl/>
        </w:rPr>
        <w:t>ج</w:t>
      </w:r>
      <w:r w:rsidRPr="0042643E">
        <w:rPr>
          <w:rStyle w:val="Chara"/>
          <w:rFonts w:hint="cs"/>
          <w:rtl/>
        </w:rPr>
        <w:t>اج می‌نماید</w:t>
      </w:r>
      <w:r w:rsidR="00AF2878" w:rsidRPr="0042643E">
        <w:rPr>
          <w:rStyle w:val="Chara"/>
          <w:rFonts w:hint="cs"/>
          <w:vertAlign w:val="superscript"/>
          <w:rtl/>
        </w:rPr>
        <w:t>(</w:t>
      </w:r>
      <w:r w:rsidR="00AF2878" w:rsidRPr="0042643E">
        <w:rPr>
          <w:rStyle w:val="Chara"/>
          <w:vertAlign w:val="superscript"/>
          <w:rtl/>
        </w:rPr>
        <w:footnoteReference w:id="295"/>
      </w:r>
      <w:r w:rsidR="00AF2878" w:rsidRPr="0042643E">
        <w:rPr>
          <w:rStyle w:val="Chara"/>
          <w:rFonts w:hint="cs"/>
          <w:vertAlign w:val="superscript"/>
          <w:rtl/>
        </w:rPr>
        <w:t>)</w:t>
      </w:r>
      <w:r w:rsidRPr="0042643E">
        <w:rPr>
          <w:rStyle w:val="Chara"/>
          <w:rFonts w:hint="cs"/>
          <w:rtl/>
        </w:rPr>
        <w:t>.</w:t>
      </w:r>
    </w:p>
    <w:p w:rsidR="00100651" w:rsidRPr="0042643E" w:rsidRDefault="00100651" w:rsidP="00123301">
      <w:pPr>
        <w:pStyle w:val="Char0"/>
        <w:bidi/>
        <w:ind w:firstLine="284"/>
        <w:rPr>
          <w:rStyle w:val="Chara"/>
          <w:rtl/>
        </w:rPr>
      </w:pPr>
      <w:r w:rsidRPr="0042643E">
        <w:rPr>
          <w:rStyle w:val="Chara"/>
          <w:rFonts w:hint="cs"/>
          <w:rtl/>
        </w:rPr>
        <w:t>این سخن امام ابن خزیمه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سخن عارفی که از حقیقت اهدافی که دشمنان ابوهریره پشت پرده‌ی آن مخفی شده‌اند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باخبر است. آنا</w:t>
      </w:r>
      <w:r w:rsidR="00171819" w:rsidRPr="0042643E">
        <w:rPr>
          <w:rStyle w:val="Chara"/>
          <w:rFonts w:hint="cs"/>
          <w:rtl/>
        </w:rPr>
        <w:t>ن</w:t>
      </w:r>
      <w:r w:rsidRPr="0042643E">
        <w:rPr>
          <w:rStyle w:val="Chara"/>
          <w:rFonts w:hint="cs"/>
          <w:rtl/>
        </w:rPr>
        <w:t xml:space="preserve"> در دوران او مر</w:t>
      </w:r>
      <w:r w:rsidR="00595D43" w:rsidRPr="0042643E">
        <w:rPr>
          <w:rStyle w:val="Chara"/>
          <w:rFonts w:hint="cs"/>
          <w:rtl/>
        </w:rPr>
        <w:t>جئه</w:t>
      </w:r>
      <w:r w:rsidRPr="0042643E">
        <w:rPr>
          <w:rStyle w:val="Chara"/>
          <w:rFonts w:hint="cs"/>
          <w:rtl/>
        </w:rPr>
        <w:t>‌</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خوارج</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قدری‌ها و جاهلان بودند و در دوران ما نیز همین‌ها</w:t>
      </w:r>
      <w:r w:rsidR="00016BAD" w:rsidRPr="0042643E">
        <w:rPr>
          <w:rStyle w:val="Chara"/>
          <w:rFonts w:hint="cs"/>
          <w:rtl/>
        </w:rPr>
        <w:t>یی</w:t>
      </w:r>
      <w:r w:rsidRPr="0042643E">
        <w:rPr>
          <w:rStyle w:val="Chara"/>
          <w:rFonts w:hint="cs"/>
          <w:rtl/>
        </w:rPr>
        <w:t xml:space="preserve"> که می‌بینیمشان. </w:t>
      </w:r>
    </w:p>
    <w:p w:rsidR="00100651" w:rsidRPr="0042643E" w:rsidRDefault="00100651" w:rsidP="00123301">
      <w:pPr>
        <w:pStyle w:val="Char0"/>
        <w:bidi/>
        <w:ind w:firstLine="284"/>
        <w:rPr>
          <w:rStyle w:val="Chara"/>
          <w:rtl/>
        </w:rPr>
      </w:pPr>
      <w:r w:rsidRPr="0042643E">
        <w:rPr>
          <w:rStyle w:val="Chara"/>
          <w:rFonts w:hint="cs"/>
          <w:rtl/>
        </w:rPr>
        <w:t>اما</w:t>
      </w:r>
      <w:r w:rsidR="00016BAD" w:rsidRPr="0042643E">
        <w:rPr>
          <w:rStyle w:val="Chara"/>
          <w:rFonts w:hint="cs"/>
          <w:rtl/>
        </w:rPr>
        <w:t>م</w:t>
      </w:r>
      <w:r w:rsidRPr="0042643E">
        <w:rPr>
          <w:rStyle w:val="Chara"/>
          <w:rFonts w:hint="cs"/>
          <w:rtl/>
        </w:rPr>
        <w:t xml:space="preserve"> ترمذی هم در جزء 13 جامع خود یک باب از صفحه‌‌ی 225 تا 229 را به محاسن و مناقب ابوهریره اختصاص داده است.</w:t>
      </w:r>
    </w:p>
    <w:p w:rsidR="00100651" w:rsidRPr="0042643E" w:rsidRDefault="00100651" w:rsidP="00123301">
      <w:pPr>
        <w:pStyle w:val="Char0"/>
        <w:bidi/>
        <w:ind w:firstLine="284"/>
        <w:rPr>
          <w:rStyle w:val="Chara"/>
          <w:rtl/>
        </w:rPr>
      </w:pPr>
      <w:r w:rsidRPr="0042643E">
        <w:rPr>
          <w:rStyle w:val="Chara"/>
          <w:rFonts w:hint="cs"/>
          <w:rtl/>
        </w:rPr>
        <w:t>ابو احمد حاکم کبیر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که استاد حاکم </w:t>
      </w:r>
      <w:r w:rsidR="00595D43" w:rsidRPr="0042643E">
        <w:rPr>
          <w:rStyle w:val="Chara"/>
          <w:rFonts w:hint="cs"/>
          <w:rtl/>
        </w:rPr>
        <w:t xml:space="preserve">صغیر </w:t>
      </w:r>
      <w:r w:rsidRPr="0042643E">
        <w:rPr>
          <w:rStyle w:val="Chara"/>
          <w:rFonts w:hint="cs"/>
          <w:rtl/>
        </w:rPr>
        <w:t>صاحب مستدرک می‌باشد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چنین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او حافظ‌ترین صحابه بود و بیشتر از همه ملازم و همراه پیامبر بوده است</w:t>
      </w:r>
      <w:r w:rsidR="00AF2878" w:rsidRPr="0042643E">
        <w:rPr>
          <w:rStyle w:val="Chara"/>
          <w:rFonts w:hint="cs"/>
          <w:vertAlign w:val="superscript"/>
          <w:rtl/>
        </w:rPr>
        <w:t>(</w:t>
      </w:r>
      <w:r w:rsidR="00AF2878" w:rsidRPr="0042643E">
        <w:rPr>
          <w:rStyle w:val="Chara"/>
          <w:vertAlign w:val="superscript"/>
          <w:rtl/>
        </w:rPr>
        <w:footnoteReference w:id="296"/>
      </w:r>
      <w:r w:rsidR="00AF2878" w:rsidRPr="0042643E">
        <w:rPr>
          <w:rStyle w:val="Chara"/>
          <w:rFonts w:hint="cs"/>
          <w:vertAlign w:val="superscript"/>
          <w:rtl/>
        </w:rPr>
        <w:t>)</w:t>
      </w:r>
      <w:r w:rsidRPr="0042643E">
        <w:rPr>
          <w:rStyle w:val="Chara"/>
          <w:rFonts w:hint="cs"/>
          <w:rtl/>
        </w:rPr>
        <w:t>.</w:t>
      </w:r>
    </w:p>
    <w:p w:rsidR="00100651" w:rsidRPr="0042643E" w:rsidRDefault="00100651" w:rsidP="00123301">
      <w:pPr>
        <w:pStyle w:val="Char0"/>
        <w:bidi/>
        <w:ind w:firstLine="284"/>
        <w:rPr>
          <w:rStyle w:val="Chara"/>
          <w:rtl/>
        </w:rPr>
      </w:pPr>
      <w:r w:rsidRPr="0042643E">
        <w:rPr>
          <w:rStyle w:val="Chara"/>
          <w:rFonts w:hint="cs"/>
          <w:rtl/>
        </w:rPr>
        <w:t>شاگرد وی حاکم ابو عبدالله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صاحب مستدرک چنین گفته است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از ابتدای اسلام تا عصر کنونی هر کسی که دنبال حفظ حدیث بوده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جزو پیروان و اتباع ابوهریره به حساب می‌آید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او</w:t>
      </w:r>
      <w:r w:rsidR="00DF361D" w:rsidRPr="0042643E">
        <w:rPr>
          <w:rStyle w:val="Chara"/>
          <w:rFonts w:hint="cs"/>
          <w:rtl/>
        </w:rPr>
        <w:t xml:space="preserve"> اولین و لایق‌ترین</w:t>
      </w:r>
      <w:r w:rsidR="00824085" w:rsidRPr="0042643E">
        <w:rPr>
          <w:rStyle w:val="Chara"/>
          <w:rFonts w:hint="cs"/>
          <w:rtl/>
        </w:rPr>
        <w:t xml:space="preserve"> آن‌ها </w:t>
      </w:r>
      <w:r w:rsidR="00DF361D" w:rsidRPr="0042643E">
        <w:rPr>
          <w:rStyle w:val="Chara"/>
          <w:rFonts w:hint="cs"/>
          <w:rtl/>
        </w:rPr>
        <w:t xml:space="preserve">برای نام‌گذاری به نام </w:t>
      </w:r>
      <w:r w:rsidR="00964145" w:rsidRPr="00123301">
        <w:rPr>
          <w:rFonts w:ascii="Traditional Arabic" w:hAnsi="Traditional Arabic" w:cs="Traditional Arabic"/>
          <w:rtl/>
          <w:lang w:bidi="fa-IR"/>
        </w:rPr>
        <w:t>«</w:t>
      </w:r>
      <w:r w:rsidR="00DF361D" w:rsidRPr="0042643E">
        <w:rPr>
          <w:rStyle w:val="Chara"/>
          <w:rFonts w:hint="cs"/>
          <w:rtl/>
        </w:rPr>
        <w:t>حافظ</w:t>
      </w:r>
      <w:r w:rsidR="00964145" w:rsidRPr="00123301">
        <w:rPr>
          <w:rFonts w:ascii="Traditional Arabic" w:hAnsi="Traditional Arabic" w:cs="Traditional Arabic"/>
          <w:rtl/>
          <w:lang w:bidi="fa-IR"/>
        </w:rPr>
        <w:t>»</w:t>
      </w:r>
      <w:r w:rsidR="00DF361D" w:rsidRPr="0042643E">
        <w:rPr>
          <w:rStyle w:val="Chara"/>
          <w:rFonts w:hint="cs"/>
          <w:rtl/>
        </w:rPr>
        <w:t xml:space="preserve"> می‌باشد</w:t>
      </w:r>
      <w:r w:rsidR="00AF2878" w:rsidRPr="0042643E">
        <w:rPr>
          <w:rStyle w:val="Chara"/>
          <w:rFonts w:hint="cs"/>
          <w:vertAlign w:val="superscript"/>
          <w:rtl/>
        </w:rPr>
        <w:t>(</w:t>
      </w:r>
      <w:r w:rsidR="00AF2878" w:rsidRPr="0042643E">
        <w:rPr>
          <w:rStyle w:val="Chara"/>
          <w:vertAlign w:val="superscript"/>
          <w:rtl/>
        </w:rPr>
        <w:footnoteReference w:id="297"/>
      </w:r>
      <w:r w:rsidR="00AF2878" w:rsidRPr="0042643E">
        <w:rPr>
          <w:rStyle w:val="Chara"/>
          <w:rFonts w:hint="cs"/>
          <w:vertAlign w:val="superscript"/>
          <w:rtl/>
        </w:rPr>
        <w:t>)</w:t>
      </w:r>
      <w:r w:rsidRPr="0042643E">
        <w:rPr>
          <w:rStyle w:val="Chara"/>
          <w:rFonts w:hint="cs"/>
          <w:rtl/>
        </w:rPr>
        <w:t>.</w:t>
      </w:r>
    </w:p>
    <w:p w:rsidR="00100651" w:rsidRPr="0042643E" w:rsidRDefault="00100651" w:rsidP="00123301">
      <w:pPr>
        <w:pStyle w:val="Char0"/>
        <w:bidi/>
        <w:ind w:firstLine="284"/>
        <w:rPr>
          <w:rStyle w:val="Chara"/>
          <w:rtl/>
        </w:rPr>
      </w:pPr>
      <w:r w:rsidRPr="0042643E">
        <w:rPr>
          <w:rStyle w:val="Chara"/>
          <w:rFonts w:hint="cs"/>
          <w:rtl/>
        </w:rPr>
        <w:t>همچنین او در آخر فصل مناقب ابوهریره که در مستدرک تنظیم نموده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خداوند ما را از مخالفت با فرستاده‌ی خود و یاران برگزیده‌اش و پیشوایان دینی از تابعین و کسانی که بعد از</w:t>
      </w:r>
      <w:r w:rsidR="00824085" w:rsidRPr="0042643E">
        <w:rPr>
          <w:rStyle w:val="Chara"/>
          <w:rFonts w:hint="cs"/>
          <w:rtl/>
        </w:rPr>
        <w:t xml:space="preserve"> آن‌ها </w:t>
      </w:r>
      <w:r w:rsidRPr="0042643E">
        <w:rPr>
          <w:rStyle w:val="Chara"/>
          <w:rFonts w:hint="cs"/>
          <w:rtl/>
        </w:rPr>
        <w:t xml:space="preserve">آمده‌اند از پیشوایان مومنین مصون بدارد و همچنین در امر کسی که شریعت ما را از </w:t>
      </w:r>
      <w:r w:rsidR="007054D9" w:rsidRPr="0042643E">
        <w:rPr>
          <w:rStyle w:val="Chara"/>
          <w:rFonts w:hint="cs"/>
          <w:rtl/>
        </w:rPr>
        <w:t xml:space="preserve">کانال حفظ و نقل </w:t>
      </w:r>
      <w:r w:rsidRPr="0042643E">
        <w:rPr>
          <w:rStyle w:val="Chara"/>
          <w:rFonts w:hint="cs"/>
          <w:rtl/>
        </w:rPr>
        <w:t xml:space="preserve">روایاتش برای ما </w:t>
      </w:r>
      <w:r w:rsidR="007054D9" w:rsidRPr="0042643E">
        <w:rPr>
          <w:rStyle w:val="Chara"/>
          <w:rFonts w:hint="cs"/>
          <w:rtl/>
        </w:rPr>
        <w:t xml:space="preserve">نگهداری </w:t>
      </w:r>
      <w:r w:rsidRPr="0042643E">
        <w:rPr>
          <w:rStyle w:val="Chara"/>
          <w:rFonts w:hint="cs"/>
          <w:rtl/>
        </w:rPr>
        <w:t>نمود مصون بدارد</w:t>
      </w:r>
      <w:r w:rsidR="00AF2878" w:rsidRPr="0042643E">
        <w:rPr>
          <w:rStyle w:val="Chara"/>
          <w:rFonts w:hint="cs"/>
          <w:vertAlign w:val="superscript"/>
          <w:rtl/>
        </w:rPr>
        <w:t>(</w:t>
      </w:r>
      <w:r w:rsidR="00AF2878" w:rsidRPr="0042643E">
        <w:rPr>
          <w:rStyle w:val="Chara"/>
          <w:vertAlign w:val="superscript"/>
          <w:rtl/>
        </w:rPr>
        <w:footnoteReference w:id="298"/>
      </w:r>
      <w:r w:rsidR="00AF2878" w:rsidRPr="0042643E">
        <w:rPr>
          <w:rStyle w:val="Chara"/>
          <w:rFonts w:hint="cs"/>
          <w:vertAlign w:val="superscript"/>
          <w:rtl/>
        </w:rPr>
        <w:t>)</w:t>
      </w:r>
      <w:r w:rsidR="005C3F2F" w:rsidRPr="0042643E">
        <w:rPr>
          <w:rStyle w:val="Chara"/>
          <w:rFonts w:hint="cs"/>
          <w:rtl/>
        </w:rPr>
        <w:t xml:space="preserve"> </w:t>
      </w:r>
      <w:r w:rsidRPr="0042643E">
        <w:rPr>
          <w:rStyle w:val="Chara"/>
          <w:rFonts w:hint="cs"/>
          <w:rtl/>
        </w:rPr>
        <w:t>و حاکم که چنین گوهرافشانی می‌کند جزو کسانی است که به تشیع معروف بوده است</w:t>
      </w:r>
      <w:r w:rsidR="00315840" w:rsidRPr="0042643E">
        <w:rPr>
          <w:rStyle w:val="Chara"/>
          <w:rFonts w:hint="cs"/>
          <w:rtl/>
        </w:rPr>
        <w:t xml:space="preserve"> و زمانی این سخن را گفته است که تشیع چون امروز نبوده است.</w:t>
      </w:r>
    </w:p>
    <w:p w:rsidR="00100651" w:rsidRPr="0042643E" w:rsidRDefault="00100651" w:rsidP="00123301">
      <w:pPr>
        <w:pStyle w:val="Char0"/>
        <w:bidi/>
        <w:ind w:firstLine="284"/>
        <w:rPr>
          <w:rStyle w:val="Chara"/>
          <w:rtl/>
        </w:rPr>
      </w:pPr>
      <w:r w:rsidRPr="0042643E">
        <w:rPr>
          <w:rStyle w:val="Chara"/>
          <w:rFonts w:hint="cs"/>
          <w:rtl/>
        </w:rPr>
        <w:t>حافظ ابونعیم اصفهانی مولف کتاب حلیه ال</w:t>
      </w:r>
      <w:r w:rsidR="00171BA6" w:rsidRPr="0042643E">
        <w:rPr>
          <w:rStyle w:val="Chara"/>
          <w:rFonts w:hint="cs"/>
          <w:rtl/>
        </w:rPr>
        <w:t>أ</w:t>
      </w:r>
      <w:r w:rsidRPr="0042643E">
        <w:rPr>
          <w:rStyle w:val="Chara"/>
          <w:rFonts w:hint="cs"/>
          <w:rtl/>
        </w:rPr>
        <w:t>ولیا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ابوهریره </w:t>
      </w:r>
      <w:r w:rsidR="0088225F" w:rsidRPr="0042643E">
        <w:rPr>
          <w:rStyle w:val="Chara"/>
          <w:rFonts w:hint="cs"/>
          <w:rtl/>
        </w:rPr>
        <w:t>حافظ‌ترین صحاب</w:t>
      </w:r>
      <w:r w:rsidR="000C08AA" w:rsidRPr="0042643E">
        <w:rPr>
          <w:rStyle w:val="Chara"/>
          <w:rFonts w:hint="cs"/>
          <w:rtl/>
        </w:rPr>
        <w:t>ه برای</w:t>
      </w:r>
      <w:r w:rsidR="0088225F" w:rsidRPr="0042643E">
        <w:rPr>
          <w:rStyle w:val="Chara"/>
          <w:rFonts w:hint="cs"/>
          <w:rtl/>
        </w:rPr>
        <w:t xml:space="preserve"> </w:t>
      </w:r>
      <w:r w:rsidRPr="0042643E">
        <w:rPr>
          <w:rStyle w:val="Chara"/>
          <w:rFonts w:hint="cs"/>
          <w:rtl/>
        </w:rPr>
        <w:t>اخبار و روایات از پیامبر</w:t>
      </w:r>
      <w:r w:rsidR="0037521C" w:rsidRPr="0037521C">
        <w:rPr>
          <w:rFonts w:cs="CTraditional Arabic" w:hint="cs"/>
          <w:rtl/>
          <w:lang w:bidi="fa-IR"/>
        </w:rPr>
        <w:t xml:space="preserve"> ج</w:t>
      </w:r>
      <w:r w:rsidRPr="0042643E">
        <w:rPr>
          <w:rStyle w:val="Chara"/>
          <w:rFonts w:hint="cs"/>
          <w:rtl/>
        </w:rPr>
        <w:t xml:space="preserve"> </w:t>
      </w:r>
      <w:r w:rsidR="0088225F" w:rsidRPr="0042643E">
        <w:rPr>
          <w:rStyle w:val="Chara"/>
          <w:rFonts w:hint="cs"/>
          <w:rtl/>
        </w:rPr>
        <w:t>بوده است</w:t>
      </w:r>
      <w:r w:rsidR="00AF2878" w:rsidRPr="0042643E">
        <w:rPr>
          <w:rStyle w:val="Chara"/>
          <w:rFonts w:hint="cs"/>
          <w:vertAlign w:val="superscript"/>
          <w:rtl/>
        </w:rPr>
        <w:t>(</w:t>
      </w:r>
      <w:r w:rsidR="00AF2878" w:rsidRPr="0042643E">
        <w:rPr>
          <w:rStyle w:val="Chara"/>
          <w:vertAlign w:val="superscript"/>
          <w:rtl/>
        </w:rPr>
        <w:footnoteReference w:id="299"/>
      </w:r>
      <w:r w:rsidR="00AF2878" w:rsidRPr="0042643E">
        <w:rPr>
          <w:rStyle w:val="Chara"/>
          <w:rFonts w:hint="cs"/>
          <w:vertAlign w:val="superscript"/>
          <w:rtl/>
        </w:rPr>
        <w:t>)</w:t>
      </w:r>
      <w:r w:rsidR="0088225F" w:rsidRPr="0042643E">
        <w:rPr>
          <w:rStyle w:val="Chara"/>
          <w:rFonts w:hint="cs"/>
          <w:rtl/>
        </w:rPr>
        <w:t>.</w:t>
      </w:r>
    </w:p>
    <w:p w:rsidR="00100651" w:rsidRPr="0042643E" w:rsidRDefault="00100651" w:rsidP="00123301">
      <w:pPr>
        <w:pStyle w:val="Char0"/>
        <w:bidi/>
        <w:ind w:firstLine="284"/>
        <w:rPr>
          <w:rStyle w:val="Chara"/>
          <w:rtl/>
        </w:rPr>
      </w:pPr>
      <w:r w:rsidRPr="0042643E">
        <w:rPr>
          <w:rStyle w:val="Chara"/>
          <w:rFonts w:hint="cs"/>
          <w:rtl/>
        </w:rPr>
        <w:t>شمس الائمه امام سرخس</w:t>
      </w:r>
      <w:r w:rsidR="007535DB" w:rsidRPr="0042643E">
        <w:rPr>
          <w:rStyle w:val="Chara"/>
          <w:rFonts w:hint="cs"/>
          <w:rtl/>
        </w:rPr>
        <w:t>ی</w:t>
      </w:r>
      <w:r w:rsidRPr="0042643E">
        <w:rPr>
          <w:rStyle w:val="Chara"/>
          <w:rFonts w:hint="cs"/>
          <w:rtl/>
        </w:rPr>
        <w:t xml:space="preserve"> حنفی متوفی 490 هـ</w:t>
      </w:r>
      <w:r w:rsidR="00191619" w:rsidRPr="0042643E">
        <w:rPr>
          <w:rStyle w:val="Chara"/>
          <w:rFonts w:hint="cs"/>
          <w:rtl/>
        </w:rPr>
        <w:t>.</w:t>
      </w:r>
      <w:r w:rsidRPr="0042643E">
        <w:rPr>
          <w:rStyle w:val="Chara"/>
          <w:rFonts w:hint="cs"/>
          <w:rtl/>
        </w:rPr>
        <w:t xml:space="preserve"> ق</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مولف کتاب المبسوط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ابوهریره کسی است که در همراهی و مصاحبت زیاد وی با پیامبر</w:t>
      </w:r>
      <w:r w:rsidR="0037521C" w:rsidRPr="0037521C">
        <w:rPr>
          <w:rFonts w:cs="CTraditional Arabic" w:hint="cs"/>
          <w:rtl/>
          <w:lang w:bidi="fa-IR"/>
        </w:rPr>
        <w:t xml:space="preserve"> ج</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در عدالت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حفظ و ضبط نیکویش هیچ کس شکی ندارد و پیامبر برای او دعا نموده است. سپس گفته است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در عدالت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ضبط و حفظ حدیث</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مقدم بر همه است</w:t>
      </w:r>
      <w:r w:rsidR="00AF2878" w:rsidRPr="0042643E">
        <w:rPr>
          <w:rStyle w:val="Chara"/>
          <w:rFonts w:hint="cs"/>
          <w:vertAlign w:val="superscript"/>
          <w:rtl/>
        </w:rPr>
        <w:t>(</w:t>
      </w:r>
      <w:r w:rsidR="00AF2878" w:rsidRPr="0042643E">
        <w:rPr>
          <w:rStyle w:val="Chara"/>
          <w:vertAlign w:val="superscript"/>
          <w:rtl/>
        </w:rPr>
        <w:footnoteReference w:id="300"/>
      </w:r>
      <w:r w:rsidR="00AF2878" w:rsidRPr="0042643E">
        <w:rPr>
          <w:rStyle w:val="Chara"/>
          <w:rFonts w:hint="cs"/>
          <w:vertAlign w:val="superscript"/>
          <w:rtl/>
        </w:rPr>
        <w:t>)</w:t>
      </w:r>
      <w:r w:rsidRPr="0042643E">
        <w:rPr>
          <w:rStyle w:val="Chara"/>
          <w:rFonts w:hint="cs"/>
          <w:rtl/>
        </w:rPr>
        <w:t>.</w:t>
      </w:r>
    </w:p>
    <w:p w:rsidR="00100651" w:rsidRPr="0042643E" w:rsidRDefault="00100651" w:rsidP="00123301">
      <w:pPr>
        <w:pStyle w:val="Char0"/>
        <w:bidi/>
        <w:ind w:firstLine="284"/>
        <w:rPr>
          <w:rStyle w:val="Chara"/>
          <w:rtl/>
        </w:rPr>
      </w:pPr>
      <w:r w:rsidRPr="0042643E">
        <w:rPr>
          <w:rStyle w:val="Chara"/>
          <w:rFonts w:hint="cs"/>
          <w:rtl/>
        </w:rPr>
        <w:t>امام ذهبی می‌فرماید</w:t>
      </w:r>
      <w:r w:rsidR="00A1692D" w:rsidRPr="0042643E">
        <w:rPr>
          <w:rStyle w:val="Chara"/>
          <w:rFonts w:hint="cs"/>
          <w:rtl/>
        </w:rPr>
        <w:t>:</w:t>
      </w:r>
      <w:r w:rsidR="003151F5" w:rsidRPr="0042643E">
        <w:rPr>
          <w:rStyle w:val="Chara"/>
          <w:rFonts w:hint="cs"/>
          <w:rtl/>
        </w:rPr>
        <w:t xml:space="preserve"> </w:t>
      </w:r>
      <w:r w:rsidR="00313FF3" w:rsidRPr="0042643E">
        <w:rPr>
          <w:rStyle w:val="Chara"/>
          <w:rFonts w:hint="cs"/>
          <w:rtl/>
        </w:rPr>
        <w:t xml:space="preserve">ابوهریره </w:t>
      </w:r>
      <w:r w:rsidRPr="0042643E">
        <w:rPr>
          <w:rStyle w:val="Chara"/>
          <w:rFonts w:hint="cs"/>
          <w:rtl/>
        </w:rPr>
        <w:t>علاوه بر مکانت</w:t>
      </w:r>
      <w:r w:rsidR="00824085" w:rsidRPr="0042643E">
        <w:rPr>
          <w:rStyle w:val="Chara"/>
          <w:rFonts w:hint="cs"/>
          <w:rtl/>
        </w:rPr>
        <w:t>،</w:t>
      </w:r>
      <w:r w:rsidR="00441B44" w:rsidRPr="0042643E">
        <w:rPr>
          <w:rStyle w:val="Chara"/>
          <w:rFonts w:hint="cs"/>
          <w:rtl/>
        </w:rPr>
        <w:t xml:space="preserve"> </w:t>
      </w:r>
      <w:r w:rsidR="00A11024" w:rsidRPr="0042643E">
        <w:rPr>
          <w:rStyle w:val="Chara"/>
          <w:rFonts w:hint="cs"/>
          <w:rtl/>
        </w:rPr>
        <w:t>اخلاص در</w:t>
      </w:r>
      <w:r w:rsidRPr="0042643E">
        <w:rPr>
          <w:rStyle w:val="Chara"/>
          <w:rFonts w:hint="cs"/>
          <w:rtl/>
        </w:rPr>
        <w:t>‌ بندگی و تواضعی که داشت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حافظ</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فقیه و دریایی از علم و جزو مفتیان بزرگ بود</w:t>
      </w:r>
      <w:r w:rsidR="00AF2878" w:rsidRPr="0042643E">
        <w:rPr>
          <w:rStyle w:val="Chara"/>
          <w:rFonts w:hint="cs"/>
          <w:vertAlign w:val="superscript"/>
          <w:rtl/>
        </w:rPr>
        <w:t>(</w:t>
      </w:r>
      <w:r w:rsidR="00AF2878" w:rsidRPr="0042643E">
        <w:rPr>
          <w:rStyle w:val="Chara"/>
          <w:vertAlign w:val="superscript"/>
          <w:rtl/>
        </w:rPr>
        <w:footnoteReference w:id="301"/>
      </w:r>
      <w:r w:rsidR="00AF2878" w:rsidRPr="0042643E">
        <w:rPr>
          <w:rStyle w:val="Chara"/>
          <w:rFonts w:hint="cs"/>
          <w:vertAlign w:val="superscript"/>
          <w:rtl/>
        </w:rPr>
        <w:t>)</w:t>
      </w:r>
      <w:r w:rsidRPr="0042643E">
        <w:rPr>
          <w:rStyle w:val="Chara"/>
          <w:rFonts w:hint="cs"/>
          <w:rtl/>
        </w:rPr>
        <w:t>.</w:t>
      </w:r>
    </w:p>
    <w:p w:rsidR="00313FF3" w:rsidRPr="0042643E" w:rsidRDefault="00C3523B" w:rsidP="00123301">
      <w:pPr>
        <w:pStyle w:val="Char0"/>
        <w:bidi/>
        <w:ind w:firstLine="284"/>
        <w:rPr>
          <w:rStyle w:val="Chara"/>
          <w:rtl/>
        </w:rPr>
      </w:pPr>
      <w:r w:rsidRPr="0042643E">
        <w:rPr>
          <w:rStyle w:val="Chara"/>
          <w:rFonts w:hint="cs"/>
          <w:rtl/>
        </w:rPr>
        <w:t xml:space="preserve">همچنین </w:t>
      </w:r>
      <w:r w:rsidR="00100651" w:rsidRPr="0042643E">
        <w:rPr>
          <w:rStyle w:val="Chara"/>
          <w:rFonts w:hint="cs"/>
          <w:rtl/>
        </w:rPr>
        <w:t>امام ذهبی</w:t>
      </w:r>
      <w:r w:rsidR="00824085" w:rsidRPr="0042643E">
        <w:rPr>
          <w:rStyle w:val="Chara"/>
          <w:rFonts w:hint="cs"/>
          <w:rtl/>
        </w:rPr>
        <w:t>،</w:t>
      </w:r>
      <w:r w:rsidR="00441B44" w:rsidRPr="0042643E">
        <w:rPr>
          <w:rStyle w:val="Chara"/>
          <w:rFonts w:hint="cs"/>
          <w:rtl/>
        </w:rPr>
        <w:t xml:space="preserve"> </w:t>
      </w:r>
      <w:r w:rsidR="00100651" w:rsidRPr="0042643E">
        <w:rPr>
          <w:rStyle w:val="Chara"/>
          <w:rFonts w:hint="cs"/>
          <w:rtl/>
        </w:rPr>
        <w:t>او را به عنوان امامی مجتهد توصیف نموده و بزرگ و سرآمد حافظان مورد اعتمادش می‌پندارد و این‌که علم و دانش پاک</w:t>
      </w:r>
      <w:r w:rsidR="00824085" w:rsidRPr="0042643E">
        <w:rPr>
          <w:rStyle w:val="Chara"/>
          <w:rFonts w:hint="cs"/>
          <w:rtl/>
        </w:rPr>
        <w:t>،</w:t>
      </w:r>
      <w:r w:rsidR="00441B44" w:rsidRPr="0042643E">
        <w:rPr>
          <w:rStyle w:val="Chara"/>
          <w:rFonts w:hint="cs"/>
          <w:rtl/>
        </w:rPr>
        <w:t xml:space="preserve"> </w:t>
      </w:r>
      <w:r w:rsidR="00100651" w:rsidRPr="0042643E">
        <w:rPr>
          <w:rStyle w:val="Chara"/>
          <w:rFonts w:hint="cs"/>
          <w:rtl/>
        </w:rPr>
        <w:t>با برکت و زیادی را از پیامبر</w:t>
      </w:r>
      <w:r w:rsidR="0037521C" w:rsidRPr="0037521C">
        <w:rPr>
          <w:rFonts w:cs="CTraditional Arabic" w:hint="cs"/>
          <w:rtl/>
          <w:lang w:bidi="fa-IR"/>
        </w:rPr>
        <w:t xml:space="preserve"> ج</w:t>
      </w:r>
      <w:r w:rsidR="00100651" w:rsidRPr="0042643E">
        <w:rPr>
          <w:rStyle w:val="Chara"/>
          <w:rFonts w:hint="cs"/>
          <w:rtl/>
        </w:rPr>
        <w:t xml:space="preserve"> نقل نموده که هیچ‌کس در این کار به پای او نمی‌رسد. او اخلاقی نیکو و حافظه</w:t>
      </w:r>
      <w:r w:rsidR="007B02EF" w:rsidRPr="0042643E">
        <w:rPr>
          <w:rStyle w:val="Chara"/>
          <w:rFonts w:hint="cs"/>
          <w:rtl/>
        </w:rPr>
        <w:t xml:space="preserve">‌ی قوی </w:t>
      </w:r>
      <w:r w:rsidR="00100651" w:rsidRPr="0042643E">
        <w:rPr>
          <w:rStyle w:val="Chara"/>
          <w:rFonts w:hint="cs"/>
          <w:rtl/>
        </w:rPr>
        <w:t>داشت و ما ندانسته‌ایم که در حدیثی به خطا رفته باشد و بالاخره او در قرآن</w:t>
      </w:r>
      <w:r w:rsidR="00824085" w:rsidRPr="0042643E">
        <w:rPr>
          <w:rStyle w:val="Chara"/>
          <w:rFonts w:hint="cs"/>
          <w:rtl/>
        </w:rPr>
        <w:t>،</w:t>
      </w:r>
      <w:r w:rsidR="00441B44" w:rsidRPr="0042643E">
        <w:rPr>
          <w:rStyle w:val="Chara"/>
          <w:rFonts w:hint="cs"/>
          <w:rtl/>
        </w:rPr>
        <w:t xml:space="preserve"> </w:t>
      </w:r>
      <w:r w:rsidR="00100651" w:rsidRPr="0042643E">
        <w:rPr>
          <w:rStyle w:val="Chara"/>
          <w:rFonts w:hint="cs"/>
          <w:rtl/>
        </w:rPr>
        <w:t>سنت و فقه توانمند بو</w:t>
      </w:r>
      <w:r w:rsidR="005C3F2F" w:rsidRPr="0042643E">
        <w:rPr>
          <w:rStyle w:val="Chara"/>
          <w:rFonts w:hint="cs"/>
          <w:rtl/>
        </w:rPr>
        <w:t>د</w:t>
      </w:r>
      <w:r w:rsidR="00AF2878" w:rsidRPr="0042643E">
        <w:rPr>
          <w:rStyle w:val="Chara"/>
          <w:rFonts w:hint="cs"/>
          <w:vertAlign w:val="superscript"/>
          <w:rtl/>
        </w:rPr>
        <w:t>(</w:t>
      </w:r>
      <w:r w:rsidR="00AF2878" w:rsidRPr="0042643E">
        <w:rPr>
          <w:rStyle w:val="Chara"/>
          <w:vertAlign w:val="superscript"/>
          <w:rtl/>
        </w:rPr>
        <w:footnoteReference w:id="302"/>
      </w:r>
      <w:r w:rsidR="00AF2878" w:rsidRPr="0042643E">
        <w:rPr>
          <w:rStyle w:val="Chara"/>
          <w:rFonts w:hint="cs"/>
          <w:vertAlign w:val="superscript"/>
          <w:rtl/>
        </w:rPr>
        <w:t>)</w:t>
      </w:r>
      <w:r w:rsidR="00100651" w:rsidRPr="0042643E">
        <w:rPr>
          <w:rStyle w:val="Chara"/>
          <w:rFonts w:hint="cs"/>
          <w:rtl/>
        </w:rPr>
        <w:t xml:space="preserve">. </w:t>
      </w:r>
    </w:p>
    <w:p w:rsidR="00100651" w:rsidRPr="0042643E" w:rsidRDefault="00100651" w:rsidP="00123301">
      <w:pPr>
        <w:pStyle w:val="Char0"/>
        <w:bidi/>
        <w:ind w:firstLine="284"/>
        <w:rPr>
          <w:rStyle w:val="Chara"/>
          <w:rtl/>
        </w:rPr>
      </w:pPr>
      <w:r w:rsidRPr="0042643E">
        <w:rPr>
          <w:rStyle w:val="Chara"/>
          <w:rFonts w:hint="cs"/>
          <w:rtl/>
        </w:rPr>
        <w:t>ابن کثیر صاحب ت</w:t>
      </w:r>
      <w:r w:rsidR="007B02EF" w:rsidRPr="0042643E">
        <w:rPr>
          <w:rStyle w:val="Chara"/>
          <w:rFonts w:hint="cs"/>
          <w:rtl/>
        </w:rPr>
        <w:t>فس</w:t>
      </w:r>
      <w:r w:rsidRPr="0042643E">
        <w:rPr>
          <w:rStyle w:val="Chara"/>
          <w:rFonts w:hint="cs"/>
          <w:rtl/>
        </w:rPr>
        <w:t>یر و تاریخ می‌‌فرماید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ابوهریره در صدق</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حفظ</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دیانت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عبادت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زهد و پرهیزگاری و عمل صالح دارای مکانت ویژه‌ای بود. او از فضایل و محاسن زیادی بهره‌مند بود و کلام نیکو و پندهای زیبایی داشت</w:t>
      </w:r>
      <w:r w:rsidR="00AF2878" w:rsidRPr="0042643E">
        <w:rPr>
          <w:rStyle w:val="Chara"/>
          <w:rFonts w:hint="cs"/>
          <w:vertAlign w:val="superscript"/>
          <w:rtl/>
        </w:rPr>
        <w:t>(</w:t>
      </w:r>
      <w:r w:rsidR="00AF2878" w:rsidRPr="0042643E">
        <w:rPr>
          <w:rStyle w:val="Chara"/>
          <w:vertAlign w:val="superscript"/>
          <w:rtl/>
        </w:rPr>
        <w:footnoteReference w:id="303"/>
      </w:r>
      <w:r w:rsidR="00AF2878" w:rsidRPr="0042643E">
        <w:rPr>
          <w:rStyle w:val="Chara"/>
          <w:rFonts w:hint="cs"/>
          <w:vertAlign w:val="superscript"/>
          <w:rtl/>
        </w:rPr>
        <w:t>)</w:t>
      </w:r>
      <w:r w:rsidRPr="0042643E">
        <w:rPr>
          <w:rStyle w:val="Chara"/>
          <w:rFonts w:hint="cs"/>
          <w:rtl/>
        </w:rPr>
        <w:t>.</w:t>
      </w:r>
    </w:p>
    <w:p w:rsidR="007A2E05" w:rsidRPr="0042643E" w:rsidRDefault="00100651" w:rsidP="00123301">
      <w:pPr>
        <w:pStyle w:val="Char0"/>
        <w:bidi/>
        <w:ind w:firstLine="284"/>
        <w:rPr>
          <w:rStyle w:val="Chara"/>
          <w:rtl/>
        </w:rPr>
      </w:pPr>
      <w:r w:rsidRPr="0042643E">
        <w:rPr>
          <w:rStyle w:val="Chara"/>
          <w:rFonts w:hint="cs"/>
          <w:rtl/>
        </w:rPr>
        <w:t>آری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ما این‌چنین می‌بینیم که از عصر پیامبر</w:t>
      </w:r>
      <w:r w:rsidR="0037521C" w:rsidRPr="0037521C">
        <w:rPr>
          <w:rFonts w:cs="CTraditional Arabic" w:hint="cs"/>
          <w:rtl/>
          <w:lang w:bidi="fa-IR"/>
        </w:rPr>
        <w:t xml:space="preserve"> ج</w:t>
      </w:r>
      <w:r w:rsidRPr="0042643E">
        <w:rPr>
          <w:rStyle w:val="Chara"/>
          <w:rFonts w:hint="cs"/>
          <w:rtl/>
        </w:rPr>
        <w:t xml:space="preserve"> و صحابه و سه قرن طلایی و برتر اول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تا دوران اخیر قول و عمل دست به دست هم داده و ابوهریره را تصدیق نموده و از او پشتیبانی می‌کنند. </w:t>
      </w:r>
    </w:p>
    <w:p w:rsidR="00100651" w:rsidRPr="00123301" w:rsidRDefault="00100651" w:rsidP="00123301">
      <w:pPr>
        <w:pStyle w:val="ac"/>
        <w:rPr>
          <w:rtl/>
        </w:rPr>
      </w:pPr>
      <w:bookmarkStart w:id="407" w:name="_Toc172970460"/>
      <w:bookmarkStart w:id="408" w:name="_Toc174252478"/>
      <w:bookmarkStart w:id="409" w:name="_Toc176264243"/>
      <w:bookmarkStart w:id="410" w:name="_Toc176264690"/>
      <w:bookmarkStart w:id="411" w:name="_Toc331527549"/>
      <w:bookmarkStart w:id="412" w:name="_Toc431412569"/>
      <w:r w:rsidRPr="00123301">
        <w:rPr>
          <w:rFonts w:hint="cs"/>
          <w:rtl/>
        </w:rPr>
        <w:t>دروغ گفت و به خطا رفت...!</w:t>
      </w:r>
      <w:bookmarkEnd w:id="407"/>
      <w:bookmarkEnd w:id="408"/>
      <w:bookmarkEnd w:id="409"/>
      <w:bookmarkEnd w:id="410"/>
      <w:bookmarkEnd w:id="411"/>
      <w:bookmarkEnd w:id="412"/>
    </w:p>
    <w:p w:rsidR="00100651" w:rsidRPr="0042643E" w:rsidRDefault="00100651" w:rsidP="00123301">
      <w:pPr>
        <w:pStyle w:val="Char0"/>
        <w:bidi/>
        <w:ind w:firstLine="284"/>
        <w:rPr>
          <w:rStyle w:val="Chara"/>
          <w:rtl/>
        </w:rPr>
      </w:pPr>
      <w:r w:rsidRPr="0042643E">
        <w:rPr>
          <w:rStyle w:val="Chara"/>
          <w:rFonts w:hint="cs"/>
          <w:rtl/>
        </w:rPr>
        <w:t>کسانی که ابوهریره را به دروغ پردازی و وضع حدیث متهم می‌کنند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عصر و زمانی زندگی می‌کنند که دروغ جهان را فرا گرفته و بر آن سیادت و رهبری می‌کند.</w:t>
      </w:r>
      <w:r w:rsidR="00824085" w:rsidRPr="0042643E">
        <w:rPr>
          <w:rStyle w:val="Chara"/>
          <w:rFonts w:hint="cs"/>
          <w:rtl/>
        </w:rPr>
        <w:t xml:space="preserve"> آن‌ها </w:t>
      </w:r>
      <w:r w:rsidRPr="0042643E">
        <w:rPr>
          <w:rStyle w:val="Chara"/>
          <w:rFonts w:hint="cs"/>
          <w:rtl/>
        </w:rPr>
        <w:t>فراموش کرده‌اند که در زمان پیامبر</w:t>
      </w:r>
      <w:r w:rsidR="0037521C" w:rsidRPr="0037521C">
        <w:rPr>
          <w:rFonts w:cs="CTraditional Arabic" w:hint="cs"/>
          <w:rtl/>
          <w:lang w:bidi="fa-IR"/>
        </w:rPr>
        <w:t xml:space="preserve"> ج</w:t>
      </w:r>
      <w:r w:rsidRPr="0042643E">
        <w:rPr>
          <w:rStyle w:val="Chara"/>
          <w:rFonts w:hint="cs"/>
          <w:rtl/>
        </w:rPr>
        <w:t xml:space="preserve"> دروغ زشت و قبیح بوده است. علاوه بر آن‌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مگر ممکن است که دروغگویانی توانسته باشند در آن زمان خود را مخفی کنند و دروغشان را پنهان نمایند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بدون این‌که پیامبر</w:t>
      </w:r>
      <w:r w:rsidR="0037521C" w:rsidRPr="0037521C">
        <w:rPr>
          <w:rFonts w:cs="CTraditional Arabic" w:hint="cs"/>
          <w:rtl/>
          <w:lang w:bidi="fa-IR"/>
        </w:rPr>
        <w:t xml:space="preserve"> ج</w:t>
      </w:r>
      <w:r w:rsidRPr="0042643E">
        <w:rPr>
          <w:rStyle w:val="Chara"/>
          <w:rFonts w:hint="cs"/>
          <w:rtl/>
        </w:rPr>
        <w:t xml:space="preserve"> </w:t>
      </w:r>
      <w:r w:rsidR="00DD56A9" w:rsidRPr="0042643E">
        <w:rPr>
          <w:rStyle w:val="Chara"/>
          <w:rFonts w:hint="cs"/>
          <w:rtl/>
        </w:rPr>
        <w:t>آنا</w:t>
      </w:r>
      <w:r w:rsidR="00A80176" w:rsidRPr="0042643E">
        <w:rPr>
          <w:rStyle w:val="Chara"/>
          <w:rFonts w:hint="cs"/>
          <w:rtl/>
        </w:rPr>
        <w:t>ن</w:t>
      </w:r>
      <w:r w:rsidR="00DD56A9" w:rsidRPr="0042643E">
        <w:rPr>
          <w:rStyle w:val="Chara"/>
          <w:rFonts w:hint="cs"/>
          <w:rtl/>
        </w:rPr>
        <w:t xml:space="preserve"> </w:t>
      </w:r>
      <w:r w:rsidRPr="0042643E">
        <w:rPr>
          <w:rStyle w:val="Chara"/>
          <w:rFonts w:hint="cs"/>
          <w:rtl/>
        </w:rPr>
        <w:t>را افشا</w:t>
      </w:r>
      <w:r w:rsidR="00A80176" w:rsidRPr="0042643E">
        <w:rPr>
          <w:rStyle w:val="Chara"/>
          <w:rFonts w:hint="cs"/>
          <w:rtl/>
        </w:rPr>
        <w:t xml:space="preserve"> و وادار به تجدید توبه کرده باشد؟</w:t>
      </w:r>
      <w:r w:rsidRPr="0042643E">
        <w:rPr>
          <w:rStyle w:val="Chara"/>
          <w:rFonts w:hint="cs"/>
          <w:rtl/>
        </w:rPr>
        <w:t xml:space="preserve"> </w:t>
      </w:r>
    </w:p>
    <w:p w:rsidR="00100651" w:rsidRPr="0042643E" w:rsidRDefault="00100651" w:rsidP="00123301">
      <w:pPr>
        <w:pStyle w:val="Char0"/>
        <w:bidi/>
        <w:ind w:firstLine="284"/>
        <w:rPr>
          <w:rStyle w:val="Chara"/>
          <w:rtl/>
        </w:rPr>
      </w:pPr>
      <w:r w:rsidRPr="0042643E">
        <w:rPr>
          <w:rStyle w:val="Chara"/>
          <w:rFonts w:hint="cs"/>
          <w:rtl/>
        </w:rPr>
        <w:t>عایشه</w:t>
      </w:r>
      <w:r w:rsidR="0037521C" w:rsidRPr="0037521C">
        <w:rPr>
          <w:rFonts w:cs="CTraditional Arabic" w:hint="cs"/>
          <w:rtl/>
          <w:lang w:bidi="fa-IR"/>
        </w:rPr>
        <w:t>س</w:t>
      </w:r>
      <w:r w:rsidRPr="0042643E">
        <w:rPr>
          <w:rStyle w:val="Chara"/>
          <w:rFonts w:hint="cs"/>
          <w:rtl/>
        </w:rPr>
        <w:t xml:space="preserve">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نزد اصحاب رسول خدا</w:t>
      </w:r>
      <w:r w:rsidR="0037521C" w:rsidRPr="0037521C">
        <w:rPr>
          <w:rFonts w:cs="CTraditional Arabic" w:hint="cs"/>
          <w:rtl/>
          <w:lang w:bidi="fa-IR"/>
        </w:rPr>
        <w:t xml:space="preserve"> ج</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هیچ چیز </w:t>
      </w:r>
      <w:r w:rsidR="00982622" w:rsidRPr="0042643E">
        <w:rPr>
          <w:rStyle w:val="Chara"/>
          <w:rFonts w:hint="cs"/>
          <w:rtl/>
        </w:rPr>
        <w:t>منفور</w:t>
      </w:r>
      <w:r w:rsidR="002D0E9E" w:rsidRPr="0042643E">
        <w:rPr>
          <w:rStyle w:val="Chara"/>
          <w:rFonts w:hint="cs"/>
          <w:rtl/>
        </w:rPr>
        <w:t>‌</w:t>
      </w:r>
      <w:r w:rsidRPr="0042643E">
        <w:rPr>
          <w:rStyle w:val="Chara"/>
          <w:rFonts w:hint="cs"/>
          <w:rtl/>
        </w:rPr>
        <w:t>تر از دروغ نبود و هر</w:t>
      </w:r>
      <w:r w:rsidR="006D232E" w:rsidRPr="0042643E">
        <w:rPr>
          <w:rStyle w:val="Chara"/>
          <w:rFonts w:hint="cs"/>
          <w:rtl/>
        </w:rPr>
        <w:t>گز</w:t>
      </w:r>
      <w:r w:rsidRPr="0042643E">
        <w:rPr>
          <w:rStyle w:val="Chara"/>
          <w:rFonts w:hint="cs"/>
          <w:rtl/>
        </w:rPr>
        <w:t xml:space="preserve"> پیامبر</w:t>
      </w:r>
      <w:r w:rsidR="0037521C" w:rsidRPr="0037521C">
        <w:rPr>
          <w:rFonts w:cs="CTraditional Arabic" w:hint="cs"/>
          <w:rtl/>
          <w:lang w:bidi="fa-IR"/>
        </w:rPr>
        <w:t xml:space="preserve"> ج</w:t>
      </w:r>
      <w:r w:rsidRPr="0042643E">
        <w:rPr>
          <w:rStyle w:val="Chara"/>
          <w:rFonts w:hint="cs"/>
          <w:rtl/>
        </w:rPr>
        <w:t xml:space="preserve"> از هیچ فردی دروغی را نمی‌پسندید</w:t>
      </w:r>
      <w:r w:rsidR="009678BB" w:rsidRPr="0042643E">
        <w:rPr>
          <w:rStyle w:val="Chara"/>
          <w:rFonts w:hint="cs"/>
          <w:rtl/>
        </w:rPr>
        <w:t>.</w:t>
      </w:r>
      <w:r w:rsidRPr="0042643E">
        <w:rPr>
          <w:rStyle w:val="Chara"/>
          <w:rFonts w:hint="cs"/>
          <w:rtl/>
        </w:rPr>
        <w:t xml:space="preserve"> اگر هم چیز اندکی می‌بود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هنگام شنیدن دورغ از خود</w:t>
      </w:r>
      <w:r w:rsidR="005C4C7C" w:rsidRPr="0042643E">
        <w:rPr>
          <w:rStyle w:val="Chara"/>
          <w:rFonts w:hint="cs"/>
          <w:rtl/>
        </w:rPr>
        <w:t xml:space="preserve"> بی‌</w:t>
      </w:r>
      <w:r w:rsidR="00982622" w:rsidRPr="0042643E">
        <w:rPr>
          <w:rStyle w:val="Chara"/>
          <w:rFonts w:hint="cs"/>
          <w:rtl/>
        </w:rPr>
        <w:t xml:space="preserve">خود </w:t>
      </w:r>
      <w:r w:rsidRPr="0042643E">
        <w:rPr>
          <w:rStyle w:val="Chara"/>
          <w:rFonts w:hint="cs"/>
          <w:rtl/>
        </w:rPr>
        <w:t>می‌شد و به شدت خشمگین می‌گشت و خشمش تا زمان توبه از آن ادامه می‌یافت</w:t>
      </w:r>
      <w:r w:rsidR="00AF2878" w:rsidRPr="0042643E">
        <w:rPr>
          <w:rStyle w:val="Chara"/>
          <w:rFonts w:hint="cs"/>
          <w:vertAlign w:val="superscript"/>
          <w:rtl/>
        </w:rPr>
        <w:t>(</w:t>
      </w:r>
      <w:r w:rsidR="00AF2878" w:rsidRPr="0042643E">
        <w:rPr>
          <w:rStyle w:val="Chara"/>
          <w:vertAlign w:val="superscript"/>
          <w:rtl/>
        </w:rPr>
        <w:footnoteReference w:id="304"/>
      </w:r>
      <w:r w:rsidR="00AF2878" w:rsidRPr="0042643E">
        <w:rPr>
          <w:rStyle w:val="Chara"/>
          <w:rFonts w:hint="cs"/>
          <w:vertAlign w:val="superscript"/>
          <w:rtl/>
        </w:rPr>
        <w:t>)</w:t>
      </w:r>
      <w:r w:rsidRPr="0042643E">
        <w:rPr>
          <w:rStyle w:val="Chara"/>
          <w:rFonts w:hint="cs"/>
          <w:rtl/>
        </w:rPr>
        <w:t>.</w:t>
      </w:r>
      <w:r w:rsidR="005C3F2F" w:rsidRPr="0042643E">
        <w:rPr>
          <w:rStyle w:val="Chara"/>
          <w:rFonts w:hint="cs"/>
          <w:rtl/>
        </w:rPr>
        <w:t xml:space="preserve"> </w:t>
      </w:r>
      <w:r w:rsidRPr="0042643E">
        <w:rPr>
          <w:rStyle w:val="Chara"/>
          <w:rFonts w:hint="cs"/>
          <w:rtl/>
        </w:rPr>
        <w:t xml:space="preserve">پس دروغ کار ساده‌ای نیست که ابوهریره بتواند </w:t>
      </w:r>
      <w:r w:rsidR="006A067F" w:rsidRPr="0042643E">
        <w:rPr>
          <w:rStyle w:val="Chara"/>
          <w:rFonts w:hint="cs"/>
          <w:rtl/>
        </w:rPr>
        <w:t xml:space="preserve">خداوند و </w:t>
      </w: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و یارانش را اغفال نماید و بر</w:t>
      </w:r>
      <w:r w:rsidR="00824085" w:rsidRPr="0042643E">
        <w:rPr>
          <w:rStyle w:val="Chara"/>
          <w:rFonts w:hint="cs"/>
          <w:rtl/>
        </w:rPr>
        <w:t xml:space="preserve"> آن‌ها </w:t>
      </w:r>
      <w:r w:rsidRPr="0042643E">
        <w:rPr>
          <w:rStyle w:val="Chara"/>
          <w:rFonts w:hint="cs"/>
          <w:rtl/>
        </w:rPr>
        <w:t>دروغ ببندد و بعد این‌همه مدح و ستایش را کسب کند.</w:t>
      </w:r>
    </w:p>
    <w:p w:rsidR="00100651" w:rsidRPr="0042643E" w:rsidRDefault="00100651" w:rsidP="00123301">
      <w:pPr>
        <w:pStyle w:val="Char0"/>
        <w:bidi/>
        <w:ind w:firstLine="284"/>
        <w:rPr>
          <w:rStyle w:val="Chara"/>
          <w:rtl/>
        </w:rPr>
      </w:pPr>
      <w:r w:rsidRPr="0042643E">
        <w:rPr>
          <w:rStyle w:val="Chara"/>
          <w:rFonts w:hint="cs"/>
          <w:rtl/>
        </w:rPr>
        <w:t>اما هدف پیامبر</w:t>
      </w:r>
      <w:r w:rsidR="0037521C" w:rsidRPr="0037521C">
        <w:rPr>
          <w:rFonts w:cs="CTraditional Arabic" w:hint="cs"/>
          <w:rtl/>
          <w:lang w:bidi="fa-IR"/>
        </w:rPr>
        <w:t xml:space="preserve"> ج</w:t>
      </w:r>
      <w:r w:rsidRPr="0042643E">
        <w:rPr>
          <w:rStyle w:val="Chara"/>
          <w:rFonts w:hint="cs"/>
          <w:rtl/>
        </w:rPr>
        <w:t xml:space="preserve"> و یارانش از بکار گیری جمله‌ی </w:t>
      </w:r>
      <w:r w:rsidR="00964145" w:rsidRPr="00123301">
        <w:rPr>
          <w:rStyle w:val="Char9"/>
          <w:rtl/>
        </w:rPr>
        <w:t>«</w:t>
      </w:r>
      <w:r w:rsidRPr="00123301">
        <w:rPr>
          <w:rStyle w:val="Char9"/>
          <w:rFonts w:hint="cs"/>
          <w:rtl/>
        </w:rPr>
        <w:t>ک</w:t>
      </w:r>
      <w:r w:rsidR="00515128" w:rsidRPr="00123301">
        <w:rPr>
          <w:rStyle w:val="Char9"/>
          <w:rFonts w:hint="cs"/>
          <w:rtl/>
        </w:rPr>
        <w:t>َ</w:t>
      </w:r>
      <w:r w:rsidRPr="00123301">
        <w:rPr>
          <w:rStyle w:val="Char9"/>
          <w:rFonts w:hint="cs"/>
          <w:rtl/>
        </w:rPr>
        <w:t>ذ</w:t>
      </w:r>
      <w:r w:rsidR="00515128" w:rsidRPr="00123301">
        <w:rPr>
          <w:rStyle w:val="Char9"/>
          <w:rFonts w:hint="cs"/>
          <w:rtl/>
        </w:rPr>
        <w:t>ِ</w:t>
      </w:r>
      <w:r w:rsidRPr="00123301">
        <w:rPr>
          <w:rStyle w:val="Char9"/>
          <w:rFonts w:hint="cs"/>
          <w:rtl/>
        </w:rPr>
        <w:t>ب</w:t>
      </w:r>
      <w:r w:rsidR="00515128" w:rsidRPr="00123301">
        <w:rPr>
          <w:rStyle w:val="Char9"/>
          <w:rFonts w:hint="cs"/>
          <w:rtl/>
        </w:rPr>
        <w:t>َ</w:t>
      </w:r>
      <w:r w:rsidRPr="00123301">
        <w:rPr>
          <w:rStyle w:val="Char9"/>
          <w:rFonts w:hint="cs"/>
          <w:rtl/>
        </w:rPr>
        <w:t xml:space="preserve"> ف</w:t>
      </w:r>
      <w:r w:rsidR="00515128" w:rsidRPr="00123301">
        <w:rPr>
          <w:rStyle w:val="Char9"/>
          <w:rFonts w:hint="cs"/>
          <w:rtl/>
        </w:rPr>
        <w:t>ُ</w:t>
      </w:r>
      <w:r w:rsidRPr="00123301">
        <w:rPr>
          <w:rStyle w:val="Char9"/>
          <w:rFonts w:hint="cs"/>
          <w:rtl/>
        </w:rPr>
        <w:t>لان</w:t>
      </w:r>
      <w:r w:rsidR="00964145" w:rsidRPr="00123301">
        <w:rPr>
          <w:rStyle w:val="Char9"/>
          <w:rtl/>
        </w:rPr>
        <w:t>»</w:t>
      </w:r>
      <w:r w:rsidRPr="0042643E">
        <w:rPr>
          <w:rStyle w:val="Chara"/>
          <w:rFonts w:hint="cs"/>
          <w:rtl/>
        </w:rPr>
        <w:t xml:space="preserve"> ظاهر معنی کذب نیست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بلکه مقصودشان خطا و لغزش بوده است و قصد هیچ اهانتی در آن نداشته‌اند. </w:t>
      </w:r>
    </w:p>
    <w:p w:rsidR="00100651" w:rsidRPr="0042643E" w:rsidRDefault="00100651" w:rsidP="00123301">
      <w:pPr>
        <w:pStyle w:val="Char0"/>
        <w:bidi/>
        <w:ind w:firstLine="284"/>
        <w:rPr>
          <w:rStyle w:val="Chara"/>
          <w:rtl/>
        </w:rPr>
      </w:pPr>
      <w:r w:rsidRPr="0042643E">
        <w:rPr>
          <w:rStyle w:val="Chara"/>
          <w:rFonts w:hint="cs"/>
          <w:rtl/>
        </w:rPr>
        <w:t>برای نمونه سبیعه دختر حا</w:t>
      </w:r>
      <w:r w:rsidR="002D0E9E" w:rsidRPr="0042643E">
        <w:rPr>
          <w:rStyle w:val="Chara"/>
          <w:rFonts w:hint="cs"/>
          <w:rtl/>
        </w:rPr>
        <w:t>ر</w:t>
      </w:r>
      <w:r w:rsidRPr="0042643E">
        <w:rPr>
          <w:rStyle w:val="Chara"/>
          <w:rFonts w:hint="cs"/>
          <w:rtl/>
        </w:rPr>
        <w:t>ث</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چند روز بعد از وفات شوهرش </w:t>
      </w:r>
      <w:r w:rsidR="00F86602" w:rsidRPr="0042643E">
        <w:rPr>
          <w:rStyle w:val="Chara"/>
          <w:rFonts w:hint="cs"/>
          <w:rtl/>
        </w:rPr>
        <w:t xml:space="preserve">از </w:t>
      </w:r>
      <w:r w:rsidRPr="0042643E">
        <w:rPr>
          <w:rStyle w:val="Chara"/>
          <w:rFonts w:hint="cs"/>
          <w:rtl/>
        </w:rPr>
        <w:t>خون نفاس (خون بعد از وضع حمل) پاک 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ابوسنا</w:t>
      </w:r>
      <w:r w:rsidR="00A72987" w:rsidRPr="0042643E">
        <w:rPr>
          <w:rStyle w:val="Chara"/>
          <w:rFonts w:hint="cs"/>
          <w:rtl/>
        </w:rPr>
        <w:t>ب</w:t>
      </w:r>
      <w:r w:rsidRPr="0042643E">
        <w:rPr>
          <w:rStyle w:val="Chara"/>
          <w:rFonts w:hint="cs"/>
          <w:rtl/>
        </w:rPr>
        <w:t>ل بر وی گذر 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تو باید چهار ماه و ده روز صبر کنی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از دوران عد</w:t>
      </w:r>
      <w:r w:rsidR="00A72987" w:rsidRPr="0042643E">
        <w:rPr>
          <w:rStyle w:val="Chara"/>
          <w:rFonts w:hint="cs"/>
          <w:rtl/>
        </w:rPr>
        <w:t>ّ</w:t>
      </w:r>
      <w:r w:rsidRPr="0042643E">
        <w:rPr>
          <w:rStyle w:val="Chara"/>
          <w:rFonts w:hint="cs"/>
          <w:rtl/>
        </w:rPr>
        <w:t>ه رها می‌شوی</w:t>
      </w:r>
      <w:r w:rsidR="004F1BE2" w:rsidRPr="0042643E">
        <w:rPr>
          <w:rStyle w:val="Chara"/>
          <w:rFonts w:hint="cs"/>
          <w:rtl/>
        </w:rPr>
        <w:t>.</w:t>
      </w:r>
      <w:r w:rsidRPr="0042643E">
        <w:rPr>
          <w:rStyle w:val="Chara"/>
          <w:rFonts w:hint="cs"/>
          <w:rtl/>
        </w:rPr>
        <w:t xml:space="preserve"> سبیعه این گفته را برای پیامبر</w:t>
      </w:r>
      <w:r w:rsidR="0037521C" w:rsidRPr="0037521C">
        <w:rPr>
          <w:rFonts w:cs="CTraditional Arabic" w:hint="cs"/>
          <w:rtl/>
          <w:lang w:bidi="fa-IR"/>
        </w:rPr>
        <w:t xml:space="preserve"> ج</w:t>
      </w:r>
      <w:r w:rsidRPr="0042643E">
        <w:rPr>
          <w:rStyle w:val="Chara"/>
          <w:rFonts w:hint="cs"/>
          <w:rtl/>
        </w:rPr>
        <w:t xml:space="preserve"> بازگو 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پیامبر</w:t>
      </w:r>
      <w:r w:rsidR="0037521C" w:rsidRPr="0037521C">
        <w:rPr>
          <w:rFonts w:cs="CTraditional Arabic" w:hint="cs"/>
          <w:rtl/>
          <w:lang w:bidi="fa-IR"/>
        </w:rPr>
        <w:t xml:space="preserve"> ج</w:t>
      </w:r>
      <w:r w:rsidRPr="0042643E">
        <w:rPr>
          <w:rStyle w:val="Chara"/>
          <w:rFonts w:hint="cs"/>
          <w:rtl/>
        </w:rPr>
        <w:t xml:space="preserve"> فرمود</w:t>
      </w:r>
      <w:r w:rsidR="00964145" w:rsidRPr="0042643E">
        <w:rPr>
          <w:rStyle w:val="Chara"/>
          <w:rFonts w:hint="cs"/>
          <w:rtl/>
        </w:rPr>
        <w:t>:</w:t>
      </w:r>
      <w:r w:rsidRPr="0042643E">
        <w:rPr>
          <w:rStyle w:val="Chara"/>
          <w:rFonts w:hint="cs"/>
          <w:rtl/>
        </w:rPr>
        <w:t xml:space="preserve"> </w:t>
      </w:r>
      <w:r w:rsidR="00964145" w:rsidRPr="00123301">
        <w:rPr>
          <w:rStyle w:val="Char6"/>
          <w:rtl/>
        </w:rPr>
        <w:t>«</w:t>
      </w:r>
      <w:r w:rsidRPr="00123301">
        <w:rPr>
          <w:rStyle w:val="Char6"/>
          <w:rFonts w:hint="cs"/>
          <w:rtl/>
        </w:rPr>
        <w:t xml:space="preserve">کذب </w:t>
      </w:r>
      <w:r w:rsidR="00964145" w:rsidRPr="00123301">
        <w:rPr>
          <w:rStyle w:val="Char6"/>
          <w:rFonts w:hint="cs"/>
          <w:rtl/>
        </w:rPr>
        <w:t>أ</w:t>
      </w:r>
      <w:r w:rsidR="00A72987" w:rsidRPr="00123301">
        <w:rPr>
          <w:rStyle w:val="Char6"/>
          <w:rFonts w:hint="cs"/>
          <w:rtl/>
        </w:rPr>
        <w:t>ب</w:t>
      </w:r>
      <w:r w:rsidRPr="00123301">
        <w:rPr>
          <w:rStyle w:val="Char6"/>
          <w:rFonts w:hint="cs"/>
          <w:rtl/>
        </w:rPr>
        <w:t>و</w:t>
      </w:r>
      <w:r w:rsidR="00964145" w:rsidRPr="00123301">
        <w:rPr>
          <w:rStyle w:val="Char6"/>
          <w:rFonts w:hint="cs"/>
          <w:rtl/>
        </w:rPr>
        <w:t xml:space="preserve"> </w:t>
      </w:r>
      <w:r w:rsidRPr="00123301">
        <w:rPr>
          <w:rStyle w:val="Char6"/>
          <w:rFonts w:hint="cs"/>
          <w:rtl/>
        </w:rPr>
        <w:t>السنا</w:t>
      </w:r>
      <w:r w:rsidR="00A72987" w:rsidRPr="00123301">
        <w:rPr>
          <w:rStyle w:val="Char6"/>
          <w:rFonts w:hint="cs"/>
          <w:rtl/>
        </w:rPr>
        <w:t>ب</w:t>
      </w:r>
      <w:r w:rsidRPr="00123301">
        <w:rPr>
          <w:rStyle w:val="Char6"/>
          <w:rFonts w:hint="cs"/>
          <w:rtl/>
        </w:rPr>
        <w:t>ل</w:t>
      </w:r>
      <w:r w:rsidR="00964145" w:rsidRPr="00123301">
        <w:rPr>
          <w:rStyle w:val="Char6"/>
          <w:rtl/>
        </w:rPr>
        <w:t>»</w:t>
      </w:r>
      <w:r w:rsidRPr="0042643E">
        <w:rPr>
          <w:rStyle w:val="Chara"/>
          <w:rFonts w:hint="cs"/>
          <w:rtl/>
        </w:rPr>
        <w:t xml:space="preserve"> یعنی ابوسنا</w:t>
      </w:r>
      <w:r w:rsidR="00F86602" w:rsidRPr="0042643E">
        <w:rPr>
          <w:rStyle w:val="Chara"/>
          <w:rFonts w:hint="cs"/>
          <w:rtl/>
        </w:rPr>
        <w:t>ب</w:t>
      </w:r>
      <w:r w:rsidRPr="0042643E">
        <w:rPr>
          <w:rStyle w:val="Chara"/>
          <w:rFonts w:hint="cs"/>
          <w:rtl/>
        </w:rPr>
        <w:t>ل اشتباه کرده است. حرفش درست نیس</w:t>
      </w:r>
      <w:r w:rsidR="007B37D4" w:rsidRPr="0042643E">
        <w:rPr>
          <w:rStyle w:val="Chara"/>
          <w:rFonts w:hint="cs"/>
          <w:rtl/>
        </w:rPr>
        <w:t>ت</w:t>
      </w:r>
      <w:r w:rsidRPr="0042643E">
        <w:rPr>
          <w:rStyle w:val="Chara"/>
          <w:rFonts w:hint="cs"/>
          <w:rtl/>
        </w:rPr>
        <w:t>. بلکه آزادی و</w:t>
      </w:r>
      <w:r w:rsidR="00441B44" w:rsidRPr="0042643E">
        <w:rPr>
          <w:rStyle w:val="Chara"/>
          <w:rFonts w:hint="cs"/>
          <w:rtl/>
        </w:rPr>
        <w:t xml:space="preserve"> </w:t>
      </w:r>
      <w:r w:rsidRPr="0042643E">
        <w:rPr>
          <w:rStyle w:val="Chara"/>
          <w:rFonts w:hint="cs"/>
          <w:rtl/>
        </w:rPr>
        <w:t>می‌توانی ازدواج کنی</w:t>
      </w:r>
      <w:r w:rsidR="00AF2878" w:rsidRPr="0042643E">
        <w:rPr>
          <w:rStyle w:val="Chara"/>
          <w:rFonts w:hint="cs"/>
          <w:vertAlign w:val="superscript"/>
          <w:rtl/>
        </w:rPr>
        <w:t>(</w:t>
      </w:r>
      <w:r w:rsidR="00AF2878" w:rsidRPr="0042643E">
        <w:rPr>
          <w:rStyle w:val="Chara"/>
          <w:vertAlign w:val="superscript"/>
          <w:rtl/>
        </w:rPr>
        <w:footnoteReference w:id="305"/>
      </w:r>
      <w:r w:rsidR="00AF2878" w:rsidRPr="0042643E">
        <w:rPr>
          <w:rStyle w:val="Chara"/>
          <w:rFonts w:hint="cs"/>
          <w:vertAlign w:val="superscript"/>
          <w:rtl/>
        </w:rPr>
        <w:t>)</w:t>
      </w:r>
      <w:r w:rsidRPr="0042643E">
        <w:rPr>
          <w:rStyle w:val="Chara"/>
          <w:rFonts w:hint="cs"/>
          <w:rtl/>
        </w:rPr>
        <w:t>.</w:t>
      </w:r>
    </w:p>
    <w:p w:rsidR="00100651" w:rsidRPr="0042643E" w:rsidRDefault="00100651" w:rsidP="00123301">
      <w:pPr>
        <w:pStyle w:val="Char0"/>
        <w:bidi/>
        <w:ind w:firstLine="284"/>
        <w:rPr>
          <w:rStyle w:val="Chara"/>
          <w:rtl/>
        </w:rPr>
      </w:pPr>
      <w:r w:rsidRPr="0042643E">
        <w:rPr>
          <w:rStyle w:val="Chara"/>
          <w:rFonts w:hint="cs"/>
          <w:rtl/>
        </w:rPr>
        <w:t xml:space="preserve">گفته‌ی </w:t>
      </w:r>
      <w:r w:rsidR="007B37D4" w:rsidRPr="0042643E">
        <w:rPr>
          <w:rStyle w:val="Chara"/>
          <w:rFonts w:hint="cs"/>
          <w:rtl/>
        </w:rPr>
        <w:t xml:space="preserve">ابودرادء </w:t>
      </w:r>
      <w:r w:rsidRPr="0042643E">
        <w:rPr>
          <w:rStyle w:val="Chara"/>
          <w:rFonts w:hint="cs"/>
          <w:rtl/>
        </w:rPr>
        <w:t>هم از این قبیل است که از او روایت شده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گفت</w:t>
      </w:r>
      <w:r w:rsidR="00A1692D" w:rsidRPr="0042643E">
        <w:rPr>
          <w:rStyle w:val="Chara"/>
          <w:rFonts w:hint="cs"/>
          <w:rtl/>
        </w:rPr>
        <w:t>:</w:t>
      </w:r>
      <w:r w:rsidR="003151F5" w:rsidRPr="0042643E">
        <w:rPr>
          <w:rStyle w:val="Chara"/>
          <w:rFonts w:hint="cs"/>
          <w:rtl/>
        </w:rPr>
        <w:t xml:space="preserve"> </w:t>
      </w:r>
      <w:r w:rsidR="002D0E9E" w:rsidRPr="0042643E">
        <w:rPr>
          <w:rStyle w:val="Chara"/>
          <w:rFonts w:hint="cs"/>
          <w:rtl/>
        </w:rPr>
        <w:t>کسی‌که شب‌هنگام از اقامه‌ی نماز وتر عاجز شود</w:t>
      </w:r>
      <w:r w:rsidR="00824085" w:rsidRPr="0042643E">
        <w:rPr>
          <w:rStyle w:val="Chara"/>
          <w:rFonts w:hint="cs"/>
          <w:rtl/>
        </w:rPr>
        <w:t>،</w:t>
      </w:r>
      <w:r w:rsidR="00441B44" w:rsidRPr="0042643E">
        <w:rPr>
          <w:rStyle w:val="Chara"/>
          <w:rFonts w:hint="cs"/>
          <w:rtl/>
        </w:rPr>
        <w:t xml:space="preserve"> </w:t>
      </w:r>
      <w:r w:rsidR="002D0E9E" w:rsidRPr="0042643E">
        <w:rPr>
          <w:rStyle w:val="Chara"/>
          <w:rFonts w:hint="cs"/>
          <w:rtl/>
        </w:rPr>
        <w:t xml:space="preserve">بعد از فرا رسیدن صبح نمی‌تواند آن را به جای آورد. </w:t>
      </w:r>
      <w:r w:rsidRPr="0042643E">
        <w:rPr>
          <w:rStyle w:val="Chara"/>
          <w:rFonts w:hint="cs"/>
          <w:rtl/>
        </w:rPr>
        <w:t>وقتی که برای عایشه نقل کردند</w:t>
      </w:r>
      <w:r w:rsidR="00824085" w:rsidRPr="0042643E">
        <w:rPr>
          <w:rStyle w:val="Chara"/>
          <w:rFonts w:hint="cs"/>
          <w:rtl/>
        </w:rPr>
        <w:t xml:space="preserve">، </w:t>
      </w:r>
      <w:r w:rsidRPr="0042643E">
        <w:rPr>
          <w:rStyle w:val="Chara"/>
          <w:rFonts w:hint="cs"/>
          <w:rtl/>
        </w:rPr>
        <w:t>‌گفت</w:t>
      </w:r>
      <w:r w:rsidR="00A1692D" w:rsidRPr="0042643E">
        <w:rPr>
          <w:rStyle w:val="Chara"/>
          <w:rFonts w:hint="cs"/>
          <w:rtl/>
        </w:rPr>
        <w:t xml:space="preserve">: </w:t>
      </w:r>
      <w:r w:rsidR="00964145" w:rsidRPr="00123301">
        <w:rPr>
          <w:rStyle w:val="Char6"/>
          <w:rtl/>
        </w:rPr>
        <w:t>«</w:t>
      </w:r>
      <w:r w:rsidRPr="00123301">
        <w:rPr>
          <w:rStyle w:val="Char6"/>
          <w:rFonts w:hint="cs"/>
          <w:rtl/>
        </w:rPr>
        <w:t xml:space="preserve">کذب </w:t>
      </w:r>
      <w:r w:rsidR="00964145" w:rsidRPr="00123301">
        <w:rPr>
          <w:rStyle w:val="Char6"/>
          <w:rFonts w:hint="cs"/>
          <w:rtl/>
        </w:rPr>
        <w:t>أ</w:t>
      </w:r>
      <w:r w:rsidR="007B37D4" w:rsidRPr="00123301">
        <w:rPr>
          <w:rStyle w:val="Char6"/>
          <w:rFonts w:hint="cs"/>
          <w:rtl/>
        </w:rPr>
        <w:t>ب</w:t>
      </w:r>
      <w:r w:rsidRPr="00123301">
        <w:rPr>
          <w:rStyle w:val="Char6"/>
          <w:rFonts w:hint="cs"/>
          <w:rtl/>
        </w:rPr>
        <w:t>و</w:t>
      </w:r>
      <w:r w:rsidR="00964145" w:rsidRPr="00123301">
        <w:rPr>
          <w:rStyle w:val="Char6"/>
          <w:rFonts w:hint="cs"/>
          <w:rtl/>
        </w:rPr>
        <w:t xml:space="preserve"> </w:t>
      </w:r>
      <w:r w:rsidRPr="00123301">
        <w:rPr>
          <w:rStyle w:val="Char6"/>
          <w:rFonts w:hint="cs"/>
          <w:rtl/>
        </w:rPr>
        <w:t>الدرداء</w:t>
      </w:r>
      <w:r w:rsidR="00964145" w:rsidRPr="00123301">
        <w:rPr>
          <w:rStyle w:val="Char6"/>
          <w:rtl/>
        </w:rPr>
        <w:t>»</w:t>
      </w:r>
      <w:r w:rsidRPr="0042643E">
        <w:rPr>
          <w:rStyle w:val="Chara"/>
          <w:rFonts w:hint="cs"/>
          <w:rtl/>
        </w:rPr>
        <w:t xml:space="preserve"> ابودرداء به خطا رفته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پیامبر بعد از آمدن صبح هم</w:t>
      </w:r>
      <w:r w:rsidR="007B37D4" w:rsidRPr="0042643E">
        <w:rPr>
          <w:rStyle w:val="Chara"/>
          <w:rFonts w:hint="cs"/>
          <w:rtl/>
        </w:rPr>
        <w:t xml:space="preserve"> نماز </w:t>
      </w:r>
      <w:r w:rsidRPr="0042643E">
        <w:rPr>
          <w:rStyle w:val="Chara"/>
          <w:rFonts w:hint="cs"/>
          <w:rtl/>
        </w:rPr>
        <w:t>وتر</w:t>
      </w:r>
      <w:r w:rsidR="007B37D4" w:rsidRPr="0042643E">
        <w:rPr>
          <w:rStyle w:val="Chara"/>
          <w:rFonts w:hint="cs"/>
          <w:rtl/>
        </w:rPr>
        <w:t xml:space="preserve"> را</w:t>
      </w:r>
      <w:r w:rsidRPr="0042643E">
        <w:rPr>
          <w:rStyle w:val="Chara"/>
          <w:rFonts w:hint="cs"/>
          <w:rtl/>
        </w:rPr>
        <w:t xml:space="preserve"> خوانده است</w:t>
      </w:r>
      <w:r w:rsidR="00AF2878" w:rsidRPr="0042643E">
        <w:rPr>
          <w:rStyle w:val="Chara"/>
          <w:rFonts w:hint="cs"/>
          <w:vertAlign w:val="superscript"/>
          <w:rtl/>
        </w:rPr>
        <w:t>(</w:t>
      </w:r>
      <w:r w:rsidR="00AF2878" w:rsidRPr="0042643E">
        <w:rPr>
          <w:rStyle w:val="Chara"/>
          <w:vertAlign w:val="superscript"/>
          <w:rtl/>
        </w:rPr>
        <w:footnoteReference w:id="306"/>
      </w:r>
      <w:r w:rsidR="00AF2878" w:rsidRPr="0042643E">
        <w:rPr>
          <w:rStyle w:val="Chara"/>
          <w:rFonts w:hint="cs"/>
          <w:vertAlign w:val="superscript"/>
          <w:rtl/>
        </w:rPr>
        <w:t>)</w:t>
      </w:r>
      <w:r w:rsidRPr="0042643E">
        <w:rPr>
          <w:rStyle w:val="Chara"/>
          <w:rFonts w:hint="cs"/>
          <w:rtl/>
        </w:rPr>
        <w:t>.</w:t>
      </w:r>
    </w:p>
    <w:p w:rsidR="00C4067C" w:rsidRPr="0042643E" w:rsidRDefault="00100651" w:rsidP="00123301">
      <w:pPr>
        <w:pStyle w:val="Char0"/>
        <w:bidi/>
        <w:ind w:firstLine="284"/>
        <w:rPr>
          <w:rStyle w:val="Chara"/>
          <w:rtl/>
        </w:rPr>
      </w:pPr>
      <w:r w:rsidRPr="0042643E">
        <w:rPr>
          <w:rStyle w:val="Chara"/>
          <w:rFonts w:hint="cs"/>
          <w:rtl/>
        </w:rPr>
        <w:t>اسماء دختر عمیس جزو مهاجرین حبشه بود که در</w:t>
      </w:r>
      <w:r w:rsidR="00E729DE" w:rsidRPr="0042643E">
        <w:rPr>
          <w:rStyle w:val="Chara"/>
          <w:rFonts w:hint="cs"/>
          <w:rtl/>
        </w:rPr>
        <w:t xml:space="preserve"> زمان</w:t>
      </w:r>
      <w:r w:rsidRPr="0042643E">
        <w:rPr>
          <w:rStyle w:val="Chara"/>
          <w:rFonts w:hint="cs"/>
          <w:rtl/>
        </w:rPr>
        <w:t xml:space="preserve"> جنگ خیبر به مدینه بازگشتند. عمر به او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ما در هجرت بر شما پیشی گرفته‌ایم. پس نزد پیامبر</w:t>
      </w:r>
      <w:r w:rsidR="0037521C" w:rsidRPr="0037521C">
        <w:rPr>
          <w:rFonts w:cs="CTraditional Arabic" w:hint="cs"/>
          <w:rtl/>
          <w:lang w:bidi="fa-IR"/>
        </w:rPr>
        <w:t xml:space="preserve"> ج</w:t>
      </w:r>
      <w:r w:rsidRPr="0042643E">
        <w:rPr>
          <w:rStyle w:val="Chara"/>
          <w:rFonts w:hint="cs"/>
          <w:rtl/>
        </w:rPr>
        <w:t xml:space="preserve"> بهتر و شایسته‌تر هستیم</w:t>
      </w:r>
      <w:r w:rsidR="00A50B1C" w:rsidRPr="0042643E">
        <w:rPr>
          <w:rStyle w:val="Chara"/>
          <w:rFonts w:hint="cs"/>
          <w:rtl/>
        </w:rPr>
        <w:t>.</w:t>
      </w:r>
      <w:r w:rsidRPr="0042643E">
        <w:rPr>
          <w:rStyle w:val="Chara"/>
          <w:rFonts w:hint="cs"/>
          <w:rtl/>
        </w:rPr>
        <w:t xml:space="preserve"> اسماء ناراحت شد و گفت</w:t>
      </w:r>
      <w:r w:rsidR="00A1692D" w:rsidRPr="0042643E">
        <w:rPr>
          <w:rStyle w:val="Chara"/>
          <w:rFonts w:hint="cs"/>
          <w:rtl/>
        </w:rPr>
        <w:t xml:space="preserve">: </w:t>
      </w:r>
      <w:r w:rsidR="00964145" w:rsidRPr="00123301">
        <w:rPr>
          <w:rStyle w:val="Char6"/>
          <w:rtl/>
        </w:rPr>
        <w:t>«</w:t>
      </w:r>
      <w:r w:rsidRPr="00123301">
        <w:rPr>
          <w:rStyle w:val="Char6"/>
          <w:rFonts w:hint="cs"/>
          <w:rtl/>
        </w:rPr>
        <w:t>کذبت یا عمر</w:t>
      </w:r>
      <w:r w:rsidR="00964145" w:rsidRPr="00123301">
        <w:rPr>
          <w:rStyle w:val="Char6"/>
          <w:rtl/>
        </w:rPr>
        <w:t>»</w:t>
      </w:r>
      <w:r w:rsidRPr="0042643E">
        <w:rPr>
          <w:rStyle w:val="Chara"/>
          <w:rFonts w:hint="cs"/>
          <w:rtl/>
        </w:rPr>
        <w:t xml:space="preserve"> یعنی اشتباه کرد‌ی ای عمر</w:t>
      </w:r>
      <w:r w:rsidR="00AF2878" w:rsidRPr="0042643E">
        <w:rPr>
          <w:rStyle w:val="Chara"/>
          <w:rFonts w:hint="cs"/>
          <w:vertAlign w:val="superscript"/>
          <w:rtl/>
        </w:rPr>
        <w:t>(</w:t>
      </w:r>
      <w:r w:rsidR="00AF2878" w:rsidRPr="0042643E">
        <w:rPr>
          <w:rStyle w:val="Chara"/>
          <w:vertAlign w:val="superscript"/>
          <w:rtl/>
        </w:rPr>
        <w:footnoteReference w:id="307"/>
      </w:r>
      <w:r w:rsidR="00AF2878" w:rsidRPr="0042643E">
        <w:rPr>
          <w:rStyle w:val="Chara"/>
          <w:rFonts w:hint="cs"/>
          <w:vertAlign w:val="superscript"/>
          <w:rtl/>
        </w:rPr>
        <w:t>)</w:t>
      </w:r>
      <w:r w:rsidRPr="0042643E">
        <w:rPr>
          <w:rStyle w:val="Chara"/>
          <w:rFonts w:hint="cs"/>
          <w:rtl/>
        </w:rPr>
        <w:t>.</w:t>
      </w:r>
    </w:p>
    <w:p w:rsidR="00100651" w:rsidRPr="0042643E" w:rsidRDefault="00100651" w:rsidP="00123301">
      <w:pPr>
        <w:pStyle w:val="Char0"/>
        <w:bidi/>
        <w:ind w:firstLine="284"/>
        <w:rPr>
          <w:rStyle w:val="Chara"/>
          <w:rtl/>
        </w:rPr>
      </w:pPr>
      <w:r w:rsidRPr="0042643E">
        <w:rPr>
          <w:rStyle w:val="Chara"/>
          <w:rFonts w:hint="cs"/>
          <w:rtl/>
        </w:rPr>
        <w:t>عرب کلمه‌ی کذب را به جای خطا استعمال کرده‌اند. اخطل در بیت شعری چنین گفته است</w:t>
      </w:r>
      <w:r w:rsidR="00A1692D" w:rsidRPr="0042643E">
        <w:rPr>
          <w:rStyle w:val="Chara"/>
          <w:rFonts w:hint="cs"/>
          <w:rtl/>
        </w:rPr>
        <w:t>:</w:t>
      </w:r>
      <w:r w:rsidR="003151F5" w:rsidRPr="0042643E">
        <w:rPr>
          <w:rStyle w:val="Chara"/>
          <w:rFonts w:hint="cs"/>
          <w:rtl/>
        </w:rPr>
        <w:t xml:space="preserve"> </w:t>
      </w:r>
    </w:p>
    <w:p w:rsidR="00100651" w:rsidRPr="0042643E" w:rsidRDefault="00100651" w:rsidP="00123301">
      <w:pPr>
        <w:pStyle w:val="Char0"/>
        <w:bidi/>
        <w:ind w:firstLine="284"/>
        <w:rPr>
          <w:rStyle w:val="Chara"/>
          <w:rtl/>
        </w:rPr>
      </w:pPr>
      <w:r w:rsidRPr="00123301">
        <w:rPr>
          <w:rStyle w:val="Char9"/>
          <w:rFonts w:hint="cs"/>
          <w:rtl/>
        </w:rPr>
        <w:t>ک</w:t>
      </w:r>
      <w:r w:rsidR="00E729DE" w:rsidRPr="00123301">
        <w:rPr>
          <w:rStyle w:val="Char9"/>
          <w:rFonts w:hint="cs"/>
          <w:rtl/>
        </w:rPr>
        <w:t>َ</w:t>
      </w:r>
      <w:r w:rsidRPr="00123301">
        <w:rPr>
          <w:rStyle w:val="Char9"/>
          <w:rFonts w:hint="cs"/>
          <w:rtl/>
        </w:rPr>
        <w:t>ذ</w:t>
      </w:r>
      <w:r w:rsidR="00E729DE" w:rsidRPr="00123301">
        <w:rPr>
          <w:rStyle w:val="Char9"/>
          <w:rFonts w:hint="cs"/>
          <w:rtl/>
        </w:rPr>
        <w:t>َ</w:t>
      </w:r>
      <w:r w:rsidRPr="00123301">
        <w:rPr>
          <w:rStyle w:val="Char9"/>
          <w:rFonts w:hint="cs"/>
          <w:rtl/>
        </w:rPr>
        <w:t>بتک</w:t>
      </w:r>
      <w:r w:rsidR="00C07547" w:rsidRPr="00123301">
        <w:rPr>
          <w:rStyle w:val="Char9"/>
          <w:rFonts w:hint="cs"/>
          <w:rtl/>
        </w:rPr>
        <w:t>ِ</w:t>
      </w:r>
      <w:r w:rsidRPr="00123301">
        <w:rPr>
          <w:rStyle w:val="Char9"/>
          <w:rFonts w:hint="cs"/>
          <w:rtl/>
        </w:rPr>
        <w:t xml:space="preserve"> ع</w:t>
      </w:r>
      <w:r w:rsidR="00E729DE" w:rsidRPr="00123301">
        <w:rPr>
          <w:rStyle w:val="Char9"/>
          <w:rFonts w:hint="cs"/>
          <w:rtl/>
        </w:rPr>
        <w:t>َ</w:t>
      </w:r>
      <w:r w:rsidRPr="00123301">
        <w:rPr>
          <w:rStyle w:val="Char9"/>
          <w:rFonts w:hint="cs"/>
          <w:rtl/>
        </w:rPr>
        <w:t>ینا</w:t>
      </w:r>
      <w:r w:rsidR="00E729DE" w:rsidRPr="00123301">
        <w:rPr>
          <w:rStyle w:val="Char9"/>
          <w:rFonts w:hint="cs"/>
          <w:rtl/>
        </w:rPr>
        <w:t>َ</w:t>
      </w:r>
      <w:r w:rsidR="00C07547" w:rsidRPr="00123301">
        <w:rPr>
          <w:rStyle w:val="Char9"/>
          <w:rFonts w:hint="cs"/>
          <w:rtl/>
        </w:rPr>
        <w:t>كِ</w:t>
      </w:r>
      <w:r w:rsidRPr="00123301">
        <w:rPr>
          <w:rStyle w:val="Char9"/>
          <w:rFonts w:hint="cs"/>
          <w:rtl/>
        </w:rPr>
        <w:t xml:space="preserve"> ر</w:t>
      </w:r>
      <w:r w:rsidR="00E729DE" w:rsidRPr="00123301">
        <w:rPr>
          <w:rStyle w:val="Char9"/>
          <w:rFonts w:hint="cs"/>
          <w:rtl/>
        </w:rPr>
        <w:t>َ</w:t>
      </w:r>
      <w:r w:rsidRPr="00123301">
        <w:rPr>
          <w:rStyle w:val="Char9"/>
          <w:rFonts w:hint="cs"/>
          <w:rtl/>
        </w:rPr>
        <w:t>ا</w:t>
      </w:r>
      <w:r w:rsidR="00E729DE" w:rsidRPr="00123301">
        <w:rPr>
          <w:rStyle w:val="Char9"/>
          <w:rFonts w:hint="cs"/>
          <w:rtl/>
        </w:rPr>
        <w:t>َ</w:t>
      </w:r>
      <w:r w:rsidRPr="00123301">
        <w:rPr>
          <w:rStyle w:val="Char9"/>
          <w:rFonts w:hint="cs"/>
          <w:rtl/>
        </w:rPr>
        <w:t>یت</w:t>
      </w:r>
      <w:r w:rsidR="00E729DE" w:rsidRPr="00123301">
        <w:rPr>
          <w:rStyle w:val="Char9"/>
          <w:rFonts w:hint="cs"/>
          <w:rtl/>
        </w:rPr>
        <w:t>ِ</w:t>
      </w:r>
      <w:r w:rsidRPr="00123301">
        <w:rPr>
          <w:rStyle w:val="Char9"/>
          <w:rFonts w:hint="cs"/>
          <w:rtl/>
        </w:rPr>
        <w:t xml:space="preserve"> ب</w:t>
      </w:r>
      <w:r w:rsidR="00E729DE" w:rsidRPr="00123301">
        <w:rPr>
          <w:rStyle w:val="Char9"/>
          <w:rFonts w:hint="cs"/>
          <w:rtl/>
        </w:rPr>
        <w:t>ِ</w:t>
      </w:r>
      <w:r w:rsidRPr="00123301">
        <w:rPr>
          <w:rStyle w:val="Char9"/>
          <w:rFonts w:hint="cs"/>
          <w:rtl/>
        </w:rPr>
        <w:t>واس</w:t>
      </w:r>
      <w:r w:rsidR="00E729DE" w:rsidRPr="00123301">
        <w:rPr>
          <w:rStyle w:val="Char9"/>
          <w:rFonts w:hint="cs"/>
          <w:rtl/>
        </w:rPr>
        <w:t>ِ</w:t>
      </w:r>
      <w:r w:rsidRPr="00123301">
        <w:rPr>
          <w:rStyle w:val="Char9"/>
          <w:rFonts w:hint="cs"/>
          <w:rtl/>
        </w:rPr>
        <w:t>ط</w:t>
      </w:r>
      <w:r w:rsidRPr="00123301">
        <w:rPr>
          <w:rFonts w:cs="B Baran" w:hint="cs"/>
          <w:rtl/>
        </w:rPr>
        <w:t xml:space="preserve"> </w:t>
      </w:r>
      <w:r w:rsidR="00964145" w:rsidRPr="00123301">
        <w:rPr>
          <w:rFonts w:ascii="Traditional Arabic" w:hAnsi="Traditional Arabic" w:cs="Traditional Arabic"/>
          <w:rtl/>
        </w:rPr>
        <w:t>«</w:t>
      </w:r>
      <w:r w:rsidRPr="0042643E">
        <w:rPr>
          <w:rStyle w:val="Chara"/>
          <w:rFonts w:hint="cs"/>
          <w:rtl/>
        </w:rPr>
        <w:t>چشم‌هایت به شما دروغ گفته‌اند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w:t>
      </w:r>
      <w:r w:rsidR="00964145" w:rsidRPr="0042643E">
        <w:rPr>
          <w:rStyle w:val="Chara"/>
          <w:rFonts w:hint="cs"/>
          <w:rtl/>
        </w:rPr>
        <w:t xml:space="preserve"> آن را </w:t>
      </w:r>
      <w:r w:rsidRPr="0042643E">
        <w:rPr>
          <w:rStyle w:val="Chara"/>
          <w:rFonts w:hint="cs"/>
          <w:rtl/>
        </w:rPr>
        <w:t>در واسط دیده‌ای.)</w:t>
      </w:r>
    </w:p>
    <w:p w:rsidR="00100651" w:rsidRPr="0042643E" w:rsidRDefault="00100651" w:rsidP="00123301">
      <w:pPr>
        <w:pStyle w:val="Char0"/>
        <w:bidi/>
        <w:ind w:firstLine="284"/>
        <w:rPr>
          <w:rStyle w:val="Chara"/>
          <w:rtl/>
        </w:rPr>
      </w:pPr>
      <w:r w:rsidRPr="0042643E">
        <w:rPr>
          <w:rStyle w:val="Chara"/>
          <w:rFonts w:hint="cs"/>
          <w:rtl/>
        </w:rPr>
        <w:t>ذوالر</w:t>
      </w:r>
      <w:r w:rsidR="002D0E9E" w:rsidRPr="0042643E">
        <w:rPr>
          <w:rStyle w:val="Chara"/>
          <w:rFonts w:hint="cs"/>
          <w:rtl/>
        </w:rPr>
        <w:t>م</w:t>
      </w:r>
      <w:r w:rsidRPr="0042643E">
        <w:rPr>
          <w:rStyle w:val="Chara"/>
          <w:rFonts w:hint="cs"/>
          <w:rtl/>
        </w:rPr>
        <w:t>ه چنین می‌گوید</w:t>
      </w:r>
      <w:r w:rsidR="00A1692D" w:rsidRPr="0042643E">
        <w:rPr>
          <w:rStyle w:val="Chara"/>
          <w:rFonts w:hint="cs"/>
          <w:rtl/>
        </w:rPr>
        <w:t>:</w:t>
      </w:r>
      <w:r w:rsidR="003151F5" w:rsidRPr="0042643E">
        <w:rPr>
          <w:rStyle w:val="Chara"/>
          <w:rFonts w:hint="cs"/>
          <w:rtl/>
        </w:rPr>
        <w:t xml:space="preserve"> </w:t>
      </w:r>
      <w:r w:rsidR="00964145" w:rsidRPr="00123301">
        <w:rPr>
          <w:rStyle w:val="Char6"/>
          <w:rtl/>
        </w:rPr>
        <w:t>«</w:t>
      </w:r>
      <w:r w:rsidRPr="00123301">
        <w:rPr>
          <w:rStyle w:val="Char6"/>
          <w:rFonts w:hint="cs"/>
          <w:rtl/>
        </w:rPr>
        <w:t>وما ف</w:t>
      </w:r>
      <w:r w:rsidR="00964145" w:rsidRPr="00123301">
        <w:rPr>
          <w:rStyle w:val="Char6"/>
          <w:rFonts w:hint="cs"/>
          <w:rtl/>
        </w:rPr>
        <w:t>ي</w:t>
      </w:r>
      <w:r w:rsidRPr="00123301">
        <w:rPr>
          <w:rStyle w:val="Char6"/>
          <w:rFonts w:hint="cs"/>
          <w:rtl/>
        </w:rPr>
        <w:t xml:space="preserve"> سمعه</w:t>
      </w:r>
      <w:r w:rsidR="00964145" w:rsidRPr="00123301">
        <w:rPr>
          <w:rStyle w:val="Char6"/>
          <w:rFonts w:hint="cs"/>
          <w:rtl/>
        </w:rPr>
        <w:t xml:space="preserve"> </w:t>
      </w:r>
      <w:r w:rsidRPr="00123301">
        <w:rPr>
          <w:rStyle w:val="Char6"/>
          <w:rFonts w:hint="cs"/>
          <w:rtl/>
        </w:rPr>
        <w:t>کذب</w:t>
      </w:r>
      <w:r w:rsidR="00964145" w:rsidRPr="00123301">
        <w:rPr>
          <w:rStyle w:val="Char6"/>
          <w:rtl/>
        </w:rPr>
        <w:t>»</w:t>
      </w:r>
      <w:r w:rsidRPr="0042643E">
        <w:rPr>
          <w:rStyle w:val="Chara"/>
          <w:rFonts w:hint="cs"/>
          <w:rtl/>
        </w:rPr>
        <w:t xml:space="preserve"> یعنی</w:t>
      </w:r>
      <w:r w:rsidR="00A1692D" w:rsidRPr="0042643E">
        <w:rPr>
          <w:rStyle w:val="Chara"/>
          <w:rFonts w:hint="cs"/>
          <w:rtl/>
        </w:rPr>
        <w:t>:</w:t>
      </w:r>
      <w:r w:rsidR="003151F5" w:rsidRPr="0042643E">
        <w:rPr>
          <w:rStyle w:val="Chara"/>
          <w:rFonts w:hint="cs"/>
          <w:rtl/>
        </w:rPr>
        <w:t xml:space="preserve"> </w:t>
      </w:r>
      <w:r w:rsidR="00E729DE" w:rsidRPr="0042643E">
        <w:rPr>
          <w:rStyle w:val="Chara"/>
          <w:rFonts w:hint="cs"/>
          <w:rtl/>
        </w:rPr>
        <w:t xml:space="preserve">آنچه به گوش او رسیده </w:t>
      </w:r>
      <w:r w:rsidRPr="0042643E">
        <w:rPr>
          <w:rStyle w:val="Chara"/>
          <w:rFonts w:hint="cs"/>
          <w:rtl/>
        </w:rPr>
        <w:t>دروغ نیست.</w:t>
      </w:r>
    </w:p>
    <w:p w:rsidR="00100651" w:rsidRPr="0042643E" w:rsidRDefault="00100651" w:rsidP="00123301">
      <w:pPr>
        <w:pStyle w:val="Char0"/>
        <w:bidi/>
        <w:ind w:firstLine="284"/>
        <w:rPr>
          <w:rStyle w:val="Chara"/>
          <w:rtl/>
        </w:rPr>
      </w:pPr>
      <w:r w:rsidRPr="0042643E">
        <w:rPr>
          <w:rStyle w:val="Chara"/>
          <w:rFonts w:hint="cs"/>
          <w:rtl/>
        </w:rPr>
        <w:t>در حدیث عروه آمده است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به او گفتند که ابن عباس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پیامبر 10 یا 11 سالی </w:t>
      </w:r>
      <w:r w:rsidR="00E729DE" w:rsidRPr="0042643E">
        <w:rPr>
          <w:rStyle w:val="Chara"/>
          <w:rFonts w:hint="cs"/>
          <w:rtl/>
        </w:rPr>
        <w:t xml:space="preserve">بیش </w:t>
      </w:r>
      <w:r w:rsidR="00C4067C" w:rsidRPr="0042643E">
        <w:rPr>
          <w:rStyle w:val="Chara"/>
          <w:rFonts w:hint="cs"/>
          <w:rtl/>
        </w:rPr>
        <w:t>در مکه نماند</w:t>
      </w:r>
      <w:r w:rsidR="00824085" w:rsidRPr="0042643E">
        <w:rPr>
          <w:rStyle w:val="Chara"/>
          <w:rFonts w:hint="cs"/>
          <w:rtl/>
        </w:rPr>
        <w:t>،</w:t>
      </w:r>
      <w:r w:rsidR="00441B44" w:rsidRPr="0042643E">
        <w:rPr>
          <w:rStyle w:val="Chara"/>
          <w:rFonts w:hint="cs"/>
          <w:rtl/>
        </w:rPr>
        <w:t xml:space="preserve"> </w:t>
      </w:r>
      <w:r w:rsidR="00C4067C" w:rsidRPr="0042643E">
        <w:rPr>
          <w:rStyle w:val="Chara"/>
          <w:rFonts w:hint="cs"/>
          <w:rtl/>
        </w:rPr>
        <w:t>او گفت</w:t>
      </w:r>
      <w:r w:rsidR="00A1692D" w:rsidRPr="0042643E">
        <w:rPr>
          <w:rStyle w:val="Chara"/>
          <w:rFonts w:hint="cs"/>
          <w:rtl/>
        </w:rPr>
        <w:t xml:space="preserve">: </w:t>
      </w:r>
      <w:r w:rsidR="00964145" w:rsidRPr="008C6DD2">
        <w:rPr>
          <w:rStyle w:val="Char9"/>
          <w:rtl/>
        </w:rPr>
        <w:t>«</w:t>
      </w:r>
      <w:r w:rsidRPr="008C6DD2">
        <w:rPr>
          <w:rStyle w:val="Char9"/>
          <w:rFonts w:hint="cs"/>
          <w:rtl/>
        </w:rPr>
        <w:t>کذب</w:t>
      </w:r>
      <w:r w:rsidR="00964145" w:rsidRPr="008C6DD2">
        <w:rPr>
          <w:rStyle w:val="Char9"/>
          <w:rtl/>
        </w:rPr>
        <w:t>»</w:t>
      </w:r>
      <w:r w:rsidR="00824085" w:rsidRPr="0042643E">
        <w:rPr>
          <w:rStyle w:val="Chara"/>
          <w:rFonts w:hint="cs"/>
          <w:rtl/>
        </w:rPr>
        <w:t>،</w:t>
      </w:r>
      <w:r w:rsidR="00441B44" w:rsidRPr="0042643E">
        <w:rPr>
          <w:rStyle w:val="Chara"/>
          <w:rFonts w:hint="cs"/>
          <w:rtl/>
        </w:rPr>
        <w:t xml:space="preserve"> </w:t>
      </w:r>
      <w:r w:rsidR="002D0E9E"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002D0E9E" w:rsidRPr="0042643E">
        <w:rPr>
          <w:rStyle w:val="Chara"/>
          <w:rFonts w:hint="cs"/>
          <w:rtl/>
        </w:rPr>
        <w:t>به خطا رفته است</w:t>
      </w:r>
      <w:r w:rsidRPr="0042643E">
        <w:rPr>
          <w:rStyle w:val="Chara"/>
          <w:rFonts w:hint="cs"/>
          <w:rtl/>
        </w:rPr>
        <w:t xml:space="preserve">. </w:t>
      </w:r>
      <w:r w:rsidR="00C4067C" w:rsidRPr="0042643E">
        <w:rPr>
          <w:rStyle w:val="Chara"/>
          <w:rFonts w:hint="cs"/>
          <w:rtl/>
        </w:rPr>
        <w:t xml:space="preserve">عروه سخن ابن عباس را </w:t>
      </w:r>
      <w:r w:rsidRPr="0042643E">
        <w:rPr>
          <w:rStyle w:val="Chara"/>
          <w:rFonts w:hint="cs"/>
          <w:rtl/>
        </w:rPr>
        <w:t>کذب نامیده</w:t>
      </w:r>
      <w:r w:rsidR="00C4067C" w:rsidRPr="0042643E">
        <w:rPr>
          <w:rStyle w:val="Chara"/>
          <w:rFonts w:hint="cs"/>
          <w:rtl/>
        </w:rPr>
        <w:t xml:space="preserve"> است</w:t>
      </w:r>
      <w:r w:rsidRPr="0042643E">
        <w:rPr>
          <w:rStyle w:val="Chara"/>
          <w:rFonts w:hint="cs"/>
          <w:rtl/>
        </w:rPr>
        <w:t xml:space="preserve"> چون در مخالف صواب بودن شبیه دروغ است. چنان‌که کذب مخالف صدق و راستی است. ولو این‌که دروغ و اشتباه در قصد و نیت با هم متفاوت باشند. پس کذب دو نوع است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عمدی و غیر عمدی (خطا). کذب عمدی معروف است و کذب به معنی اشتباه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مانند کذب ابوسنا</w:t>
      </w:r>
      <w:r w:rsidR="00E729DE" w:rsidRPr="0042643E">
        <w:rPr>
          <w:rStyle w:val="Chara"/>
          <w:rFonts w:hint="cs"/>
          <w:rtl/>
        </w:rPr>
        <w:t>ب</w:t>
      </w:r>
      <w:r w:rsidRPr="0042643E">
        <w:rPr>
          <w:rStyle w:val="Chara"/>
          <w:rFonts w:hint="cs"/>
          <w:rtl/>
        </w:rPr>
        <w:t>ل پسر بعکک در فتوایش درباره‌ی زن شوهر مرده اگر وضع حمل کرد. قول پیامبر</w:t>
      </w:r>
      <w:r w:rsidR="0037521C" w:rsidRPr="0037521C">
        <w:rPr>
          <w:rFonts w:cs="CTraditional Arabic" w:hint="cs"/>
          <w:rtl/>
          <w:lang w:bidi="fa-IR"/>
        </w:rPr>
        <w:t xml:space="preserve"> ج</w:t>
      </w:r>
      <w:r w:rsidRPr="0042643E">
        <w:rPr>
          <w:rStyle w:val="Chara"/>
          <w:rFonts w:hint="cs"/>
          <w:rtl/>
        </w:rPr>
        <w:t xml:space="preserve"> هم بدین معنی است که گفت</w:t>
      </w:r>
      <w:r w:rsidR="00A1692D" w:rsidRPr="0042643E">
        <w:rPr>
          <w:rStyle w:val="Chara"/>
          <w:rFonts w:hint="cs"/>
          <w:rtl/>
        </w:rPr>
        <w:t xml:space="preserve">: </w:t>
      </w:r>
      <w:r w:rsidR="00964145" w:rsidRPr="00123301">
        <w:rPr>
          <w:rStyle w:val="Char6"/>
          <w:rtl/>
        </w:rPr>
        <w:t>«</w:t>
      </w:r>
      <w:r w:rsidRPr="00123301">
        <w:rPr>
          <w:rStyle w:val="Char6"/>
          <w:rFonts w:hint="cs"/>
          <w:rtl/>
        </w:rPr>
        <w:t>کذب من قالها</w:t>
      </w:r>
      <w:r w:rsidR="00964145" w:rsidRPr="00123301">
        <w:rPr>
          <w:rStyle w:val="Char6"/>
          <w:rtl/>
        </w:rPr>
        <w:t>»</w:t>
      </w:r>
      <w:r w:rsidRPr="0042643E">
        <w:rPr>
          <w:rStyle w:val="Chara"/>
          <w:rFonts w:hint="cs"/>
          <w:rtl/>
        </w:rPr>
        <w:t xml:space="preserve"> یعنی اشتباه کرده کسی که این را گفته است. این گفته مربوط به کسی است که درباره‌ی عامر که به اشتباه خودکشی 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اعمال وی </w:t>
      </w:r>
      <w:r w:rsidR="00E729DE" w:rsidRPr="0042643E">
        <w:rPr>
          <w:rStyle w:val="Chara"/>
          <w:rFonts w:hint="cs"/>
          <w:rtl/>
        </w:rPr>
        <w:t>هدر رفته</w:t>
      </w:r>
      <w:r w:rsidRPr="0042643E">
        <w:rPr>
          <w:rStyle w:val="Chara"/>
          <w:rFonts w:hint="cs"/>
          <w:rtl/>
        </w:rPr>
        <w:t xml:space="preserve"> است</w:t>
      </w:r>
      <w:r w:rsidR="00E729DE" w:rsidRPr="0042643E">
        <w:rPr>
          <w:rStyle w:val="Chara"/>
          <w:rFonts w:hint="cs"/>
          <w:rtl/>
        </w:rPr>
        <w:t xml:space="preserve"> و</w:t>
      </w:r>
      <w:r w:rsidRPr="0042643E">
        <w:rPr>
          <w:rStyle w:val="Chara"/>
          <w:rFonts w:hint="cs"/>
          <w:rtl/>
        </w:rPr>
        <w:t xml:space="preserve"> مانند گفته‌ی عباده بن صامت که گفت</w:t>
      </w:r>
      <w:r w:rsidR="00A1692D" w:rsidRPr="0042643E">
        <w:rPr>
          <w:rStyle w:val="Chara"/>
          <w:rFonts w:hint="cs"/>
          <w:rtl/>
        </w:rPr>
        <w:t xml:space="preserve">: </w:t>
      </w:r>
      <w:r w:rsidR="00964145" w:rsidRPr="008C6DD2">
        <w:rPr>
          <w:rStyle w:val="Char9"/>
          <w:rtl/>
        </w:rPr>
        <w:t>«</w:t>
      </w:r>
      <w:r w:rsidRPr="008C6DD2">
        <w:rPr>
          <w:rStyle w:val="Char9"/>
          <w:rFonts w:hint="cs"/>
          <w:rtl/>
        </w:rPr>
        <w:t xml:space="preserve">کذب </w:t>
      </w:r>
      <w:r w:rsidR="00964145" w:rsidRPr="008C6DD2">
        <w:rPr>
          <w:rStyle w:val="Char9"/>
          <w:rFonts w:hint="cs"/>
          <w:rtl/>
        </w:rPr>
        <w:t>أ</w:t>
      </w:r>
      <w:r w:rsidRPr="008C6DD2">
        <w:rPr>
          <w:rStyle w:val="Char9"/>
          <w:rFonts w:hint="cs"/>
          <w:rtl/>
        </w:rPr>
        <w:t>بو</w:t>
      </w:r>
      <w:r w:rsidR="00964145" w:rsidRPr="008C6DD2">
        <w:rPr>
          <w:rStyle w:val="Char9"/>
          <w:rFonts w:hint="cs"/>
          <w:rtl/>
        </w:rPr>
        <w:t xml:space="preserve"> </w:t>
      </w:r>
      <w:r w:rsidRPr="008C6DD2">
        <w:rPr>
          <w:rStyle w:val="Char9"/>
          <w:rFonts w:hint="cs"/>
          <w:rtl/>
        </w:rPr>
        <w:t>محمد</w:t>
      </w:r>
      <w:r w:rsidR="00964145" w:rsidRPr="008C6DD2">
        <w:rPr>
          <w:rStyle w:val="Char9"/>
          <w:rtl/>
        </w:rPr>
        <w:t>»</w:t>
      </w:r>
      <w:r w:rsidRPr="0042643E">
        <w:rPr>
          <w:rStyle w:val="Chara"/>
          <w:rFonts w:hint="cs"/>
          <w:rtl/>
        </w:rPr>
        <w:t xml:space="preserve"> یعنی ابو محمد اشتباه کرده است که گفته بود نماز وتر واجب است. در تمامی این روایات کذب به معنی خطا و اشتباه می‌باشد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این معنی که گوینده اشتباه کرده است و گفته‌اند</w:t>
      </w:r>
      <w:r w:rsidR="002D0E9E" w:rsidRPr="0042643E">
        <w:rPr>
          <w:rStyle w:val="Chara"/>
          <w:rFonts w:hint="cs"/>
          <w:rtl/>
        </w:rPr>
        <w:t xml:space="preserve"> استنباط</w:t>
      </w:r>
      <w:r w:rsidRPr="0042643E">
        <w:rPr>
          <w:rStyle w:val="Chara"/>
          <w:rFonts w:hint="cs"/>
          <w:rtl/>
        </w:rPr>
        <w:t xml:space="preserve"> این معنی </w:t>
      </w:r>
      <w:r w:rsidR="002D0E9E" w:rsidRPr="0042643E">
        <w:rPr>
          <w:rStyle w:val="Chara"/>
          <w:rFonts w:hint="cs"/>
          <w:rtl/>
        </w:rPr>
        <w:t xml:space="preserve">از واژه‌ی </w:t>
      </w:r>
      <w:r w:rsidRPr="0042643E">
        <w:rPr>
          <w:rStyle w:val="Chara"/>
          <w:rFonts w:hint="cs"/>
          <w:rtl/>
        </w:rPr>
        <w:t>کذب لهجه‌ی اهل مدینه می‌باشد.</w:t>
      </w:r>
    </w:p>
    <w:p w:rsidR="00100651" w:rsidRPr="00123301" w:rsidRDefault="00100651" w:rsidP="00123301">
      <w:pPr>
        <w:pStyle w:val="ac"/>
        <w:rPr>
          <w:rtl/>
        </w:rPr>
      </w:pPr>
      <w:bookmarkStart w:id="413" w:name="_Toc331527550"/>
      <w:bookmarkStart w:id="414" w:name="_Toc431412570"/>
      <w:bookmarkStart w:id="415" w:name="_Toc172970461"/>
      <w:bookmarkStart w:id="416" w:name="_Toc174252479"/>
      <w:bookmarkStart w:id="417" w:name="_Toc176264244"/>
      <w:bookmarkStart w:id="418" w:name="_Toc176264691"/>
      <w:r w:rsidRPr="00123301">
        <w:rPr>
          <w:rFonts w:hint="cs"/>
          <w:rtl/>
        </w:rPr>
        <w:t>صدق و کذب در قول زبیر</w:t>
      </w:r>
      <w:r w:rsidR="00A1692D" w:rsidRPr="00123301">
        <w:rPr>
          <w:rFonts w:hint="cs"/>
          <w:rtl/>
        </w:rPr>
        <w:t>:</w:t>
      </w:r>
      <w:bookmarkEnd w:id="413"/>
      <w:bookmarkEnd w:id="414"/>
      <w:r w:rsidR="00A1692D" w:rsidRPr="00123301">
        <w:rPr>
          <w:rFonts w:hint="cs"/>
          <w:rtl/>
        </w:rPr>
        <w:t xml:space="preserve"> </w:t>
      </w:r>
      <w:bookmarkEnd w:id="415"/>
      <w:bookmarkEnd w:id="416"/>
      <w:bookmarkEnd w:id="417"/>
      <w:bookmarkEnd w:id="418"/>
    </w:p>
    <w:p w:rsidR="00100651" w:rsidRPr="0042643E" w:rsidRDefault="00100651" w:rsidP="00123301">
      <w:pPr>
        <w:pStyle w:val="Char0"/>
        <w:bidi/>
        <w:ind w:firstLine="284"/>
        <w:rPr>
          <w:rStyle w:val="Chara"/>
          <w:rtl/>
        </w:rPr>
      </w:pPr>
      <w:r w:rsidRPr="0042643E">
        <w:rPr>
          <w:rStyle w:val="Chara"/>
          <w:rFonts w:hint="cs"/>
          <w:rtl/>
        </w:rPr>
        <w:t>با این توضیح درباره‌ی کذب و معنای آن در زبان گذشتگان و پیشینیان می‌توانیم گفته‌ی زبیر</w:t>
      </w:r>
      <w:r w:rsidR="0037521C" w:rsidRPr="0037521C">
        <w:rPr>
          <w:rFonts w:cs="CTraditional Arabic" w:hint="cs"/>
          <w:rtl/>
          <w:lang w:bidi="fa-IR"/>
        </w:rPr>
        <w:t>س</w:t>
      </w:r>
      <w:r w:rsidRPr="0042643E">
        <w:rPr>
          <w:rStyle w:val="Chara"/>
          <w:rFonts w:hint="cs"/>
          <w:rtl/>
        </w:rPr>
        <w:t xml:space="preserve"> را درباره‌ی بعضی از احادیث ابوهریره </w:t>
      </w:r>
      <w:r w:rsidR="002D0E9E" w:rsidRPr="0042643E">
        <w:rPr>
          <w:rStyle w:val="Chara"/>
          <w:rFonts w:hint="cs"/>
          <w:rtl/>
        </w:rPr>
        <w:t>که گفته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کلمه‌ی </w:t>
      </w:r>
      <w:r w:rsidR="00964145" w:rsidRPr="00123301">
        <w:rPr>
          <w:rStyle w:val="Char9"/>
          <w:rtl/>
        </w:rPr>
        <w:t>«</w:t>
      </w:r>
      <w:r w:rsidR="00964145" w:rsidRPr="00123301">
        <w:rPr>
          <w:rStyle w:val="Char9"/>
          <w:rFonts w:hint="cs"/>
          <w:rtl/>
        </w:rPr>
        <w:t>إ</w:t>
      </w:r>
      <w:r w:rsidRPr="00123301">
        <w:rPr>
          <w:rStyle w:val="Char9"/>
          <w:rFonts w:hint="cs"/>
          <w:rtl/>
        </w:rPr>
        <w:t>نها کذب</w:t>
      </w:r>
      <w:r w:rsidR="00964145" w:rsidRPr="00123301">
        <w:rPr>
          <w:rStyle w:val="Char9"/>
          <w:rtl/>
        </w:rPr>
        <w:t>»</w:t>
      </w:r>
      <w:r w:rsidR="002D0E9E" w:rsidRPr="0042643E">
        <w:rPr>
          <w:rStyle w:val="Chara"/>
          <w:rFonts w:hint="cs"/>
          <w:rtl/>
        </w:rPr>
        <w:t xml:space="preserve"> [آن‌ها دروغ هستند]</w:t>
      </w:r>
      <w:r w:rsidRPr="0042643E">
        <w:rPr>
          <w:rStyle w:val="Chara"/>
          <w:rFonts w:hint="cs"/>
          <w:rtl/>
        </w:rPr>
        <w:t xml:space="preserve"> </w:t>
      </w:r>
      <w:r w:rsidR="00E729DE" w:rsidRPr="0042643E">
        <w:rPr>
          <w:rStyle w:val="Chara"/>
          <w:rFonts w:hint="cs"/>
          <w:rtl/>
        </w:rPr>
        <w:t xml:space="preserve">ـ </w:t>
      </w:r>
      <w:r w:rsidRPr="0042643E">
        <w:rPr>
          <w:rStyle w:val="Chara"/>
          <w:rFonts w:hint="cs"/>
          <w:rtl/>
        </w:rPr>
        <w:t>اگر به درستی نقل آن از زبیر اعتماد کنیم</w:t>
      </w:r>
      <w:r w:rsidR="00E729DE" w:rsidRPr="0042643E">
        <w:rPr>
          <w:rStyle w:val="Chara"/>
          <w:rFonts w:hint="cs"/>
          <w:rtl/>
        </w:rPr>
        <w:t xml:space="preserve"> ـ </w:t>
      </w:r>
      <w:r w:rsidRPr="0042643E">
        <w:rPr>
          <w:rStyle w:val="Chara"/>
          <w:rFonts w:hint="cs"/>
          <w:rtl/>
        </w:rPr>
        <w:t>‌ت</w:t>
      </w:r>
      <w:r w:rsidR="002D0E9E" w:rsidRPr="0042643E">
        <w:rPr>
          <w:rStyle w:val="Chara"/>
          <w:rFonts w:hint="cs"/>
          <w:rtl/>
        </w:rPr>
        <w:t>فسیر</w:t>
      </w:r>
      <w:r w:rsidRPr="0042643E">
        <w:rPr>
          <w:rStyle w:val="Chara"/>
          <w:rFonts w:hint="cs"/>
          <w:rtl/>
        </w:rPr>
        <w:t xml:space="preserve"> کن</w:t>
      </w:r>
      <w:r w:rsidR="00C4067C" w:rsidRPr="0042643E">
        <w:rPr>
          <w:rStyle w:val="Chara"/>
          <w:rFonts w:hint="cs"/>
          <w:rtl/>
        </w:rPr>
        <w:t>ی</w:t>
      </w:r>
      <w:r w:rsidRPr="0042643E">
        <w:rPr>
          <w:rStyle w:val="Chara"/>
          <w:rFonts w:hint="cs"/>
          <w:rtl/>
        </w:rPr>
        <w:t xml:space="preserve">م. </w:t>
      </w:r>
    </w:p>
    <w:p w:rsidR="00100651" w:rsidRPr="0042643E" w:rsidRDefault="00100651" w:rsidP="008C6DD2">
      <w:pPr>
        <w:pStyle w:val="Char0"/>
        <w:bidi/>
        <w:ind w:firstLine="284"/>
        <w:rPr>
          <w:rStyle w:val="Chara"/>
          <w:rtl/>
        </w:rPr>
      </w:pPr>
      <w:r w:rsidRPr="0042643E">
        <w:rPr>
          <w:rStyle w:val="Chara"/>
          <w:rFonts w:hint="cs"/>
          <w:rtl/>
        </w:rPr>
        <w:t>شیخ معلمی</w:t>
      </w:r>
      <w:r w:rsidR="005368B0" w:rsidRPr="005368B0">
        <w:rPr>
          <w:rStyle w:val="Chara"/>
          <w:rFonts w:cs="CTraditional Arabic" w:hint="cs"/>
          <w:rtl/>
        </w:rPr>
        <w:t>/</w:t>
      </w:r>
      <w:r w:rsidRPr="0042643E">
        <w:rPr>
          <w:rStyle w:val="Chara"/>
          <w:rFonts w:hint="cs"/>
          <w:rtl/>
        </w:rPr>
        <w:t xml:space="preserve">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در</w:t>
      </w:r>
      <w:r w:rsidR="00964145" w:rsidRPr="0042643E">
        <w:rPr>
          <w:rStyle w:val="Chara"/>
          <w:rFonts w:hint="cs"/>
          <w:rtl/>
        </w:rPr>
        <w:t xml:space="preserve"> </w:t>
      </w:r>
      <w:r w:rsidR="00964145" w:rsidRPr="00123301">
        <w:rPr>
          <w:rStyle w:val="Char9"/>
          <w:rtl/>
        </w:rPr>
        <w:t>«</w:t>
      </w:r>
      <w:r w:rsidR="00964145" w:rsidRPr="00123301">
        <w:rPr>
          <w:rStyle w:val="Char9"/>
          <w:rFonts w:hint="cs"/>
          <w:rtl/>
        </w:rPr>
        <w:t>البدایة والنهایة</w:t>
      </w:r>
      <w:r w:rsidR="00964145" w:rsidRPr="00123301">
        <w:rPr>
          <w:rStyle w:val="Char9"/>
          <w:rtl/>
        </w:rPr>
        <w:t>»</w:t>
      </w:r>
      <w:r w:rsidR="00964145" w:rsidRPr="0042643E">
        <w:rPr>
          <w:rStyle w:val="Chara"/>
          <w:rFonts w:hint="cs"/>
          <w:rtl/>
        </w:rPr>
        <w:t xml:space="preserve"> </w:t>
      </w:r>
      <w:r w:rsidRPr="0042643E">
        <w:rPr>
          <w:rStyle w:val="Chara"/>
          <w:rFonts w:hint="cs"/>
          <w:rtl/>
        </w:rPr>
        <w:t>آمده است</w:t>
      </w:r>
      <w:r w:rsidR="00AF2878" w:rsidRPr="0042643E">
        <w:rPr>
          <w:rStyle w:val="Chara"/>
          <w:rFonts w:hint="cs"/>
          <w:vertAlign w:val="superscript"/>
          <w:rtl/>
        </w:rPr>
        <w:t>(</w:t>
      </w:r>
      <w:r w:rsidR="00AF2878" w:rsidRPr="0042643E">
        <w:rPr>
          <w:rStyle w:val="Chara"/>
          <w:vertAlign w:val="superscript"/>
          <w:rtl/>
        </w:rPr>
        <w:footnoteReference w:id="308"/>
      </w:r>
      <w:r w:rsidR="00AF2878" w:rsidRPr="0042643E">
        <w:rPr>
          <w:rStyle w:val="Chara"/>
          <w:rFonts w:hint="cs"/>
          <w:vertAlign w:val="superscript"/>
          <w:rtl/>
        </w:rPr>
        <w:t>)</w:t>
      </w:r>
      <w:r w:rsidR="005C3F2F" w:rsidRPr="0042643E">
        <w:rPr>
          <w:rStyle w:val="Chara"/>
          <w:rFonts w:hint="cs"/>
          <w:rtl/>
        </w:rPr>
        <w:t xml:space="preserve"> </w:t>
      </w:r>
      <w:r w:rsidRPr="0042643E">
        <w:rPr>
          <w:rStyle w:val="Chara"/>
          <w:rFonts w:hint="cs"/>
          <w:rtl/>
        </w:rPr>
        <w:t>که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روایت شده از ابن اسحاق</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عمر یا عثمان بن عروه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بن زبیر</w:t>
      </w:r>
      <w:r w:rsidR="00824085" w:rsidRPr="0042643E">
        <w:rPr>
          <w:rStyle w:val="Chara"/>
          <w:rFonts w:hint="cs"/>
          <w:rtl/>
        </w:rPr>
        <w:t>،</w:t>
      </w:r>
      <w:r w:rsidR="00441B44" w:rsidRPr="0042643E">
        <w:rPr>
          <w:rStyle w:val="Chara"/>
          <w:rFonts w:hint="cs"/>
          <w:rtl/>
        </w:rPr>
        <w:t xml:space="preserve"> </w:t>
      </w:r>
      <w:r w:rsidR="00357B52" w:rsidRPr="0042643E">
        <w:rPr>
          <w:rStyle w:val="Chara"/>
          <w:rFonts w:hint="cs"/>
          <w:rtl/>
        </w:rPr>
        <w:t>از عروه</w:t>
      </w:r>
      <w:r w:rsidRPr="0042643E">
        <w:rPr>
          <w:rStyle w:val="Chara"/>
          <w:rFonts w:hint="cs"/>
          <w:rtl/>
        </w:rPr>
        <w:t xml:space="preserve"> که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پدرم زبیر به من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مرا پیش این یمانی (ابوهریره) ببر که احادیث پیامبر</w:t>
      </w:r>
      <w:r w:rsidR="0037521C" w:rsidRPr="0037521C">
        <w:rPr>
          <w:rFonts w:cs="CTraditional Arabic" w:hint="cs"/>
          <w:rtl/>
          <w:lang w:bidi="fa-IR"/>
        </w:rPr>
        <w:t xml:space="preserve"> ج</w:t>
      </w:r>
      <w:r w:rsidRPr="0042643E">
        <w:rPr>
          <w:rStyle w:val="Chara"/>
          <w:rFonts w:hint="cs"/>
          <w:rtl/>
        </w:rPr>
        <w:t xml:space="preserve"> را زیاد نقل می‌کند. پدرم را پیش او بردم و او حدیث می‌خواند و پدرم می‌گفت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صدق</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کذب. صدق</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کذب</w:t>
      </w:r>
      <w:r w:rsidR="00C4067C" w:rsidRPr="0042643E">
        <w:rPr>
          <w:rStyle w:val="Chara"/>
          <w:rFonts w:hint="cs"/>
          <w:rtl/>
        </w:rPr>
        <w:t>.</w:t>
      </w:r>
      <w:r w:rsidR="00357B52" w:rsidRPr="0042643E">
        <w:rPr>
          <w:rStyle w:val="Chara"/>
          <w:rFonts w:hint="cs"/>
          <w:rtl/>
        </w:rPr>
        <w:t xml:space="preserve"> 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بعد از چندی گفتم</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پدر منظور شما از این کلمات چیست؟ گفت</w:t>
      </w:r>
      <w:r w:rsidR="00A1692D" w:rsidRPr="0042643E">
        <w:rPr>
          <w:rStyle w:val="Chara"/>
          <w:rFonts w:hint="cs"/>
          <w:rtl/>
        </w:rPr>
        <w:t>:</w:t>
      </w:r>
      <w:r w:rsidR="003151F5" w:rsidRPr="0042643E">
        <w:rPr>
          <w:rStyle w:val="Chara"/>
          <w:rFonts w:hint="cs"/>
          <w:rtl/>
        </w:rPr>
        <w:t xml:space="preserve"> </w:t>
      </w:r>
      <w:r w:rsidR="007C3257" w:rsidRPr="0042643E">
        <w:rPr>
          <w:rStyle w:val="Chara"/>
          <w:rFonts w:hint="cs"/>
          <w:rtl/>
        </w:rPr>
        <w:t>در</w:t>
      </w:r>
      <w:r w:rsidRPr="0042643E">
        <w:rPr>
          <w:rStyle w:val="Chara"/>
          <w:rFonts w:hint="cs"/>
          <w:rtl/>
        </w:rPr>
        <w:t xml:space="preserve"> این‌که این احادیث را از پیامبر شینده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شکی نیست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بعضی از</w:t>
      </w:r>
      <w:r w:rsidR="00824085" w:rsidRPr="0042643E">
        <w:rPr>
          <w:rStyle w:val="Chara"/>
          <w:rFonts w:hint="cs"/>
          <w:rtl/>
        </w:rPr>
        <w:t xml:space="preserve"> آن‌ها </w:t>
      </w:r>
      <w:r w:rsidRPr="0042643E">
        <w:rPr>
          <w:rStyle w:val="Chara"/>
          <w:rFonts w:hint="cs"/>
          <w:rtl/>
        </w:rPr>
        <w:t>را در مکان مناسب خودش می‌گوید و بعضی را در غیر مو</w:t>
      </w:r>
      <w:r w:rsidR="007C3257" w:rsidRPr="0042643E">
        <w:rPr>
          <w:rStyle w:val="Chara"/>
          <w:rFonts w:hint="cs"/>
          <w:rtl/>
        </w:rPr>
        <w:t>ق</w:t>
      </w:r>
      <w:r w:rsidRPr="0042643E">
        <w:rPr>
          <w:rStyle w:val="Chara"/>
          <w:rFonts w:hint="cs"/>
          <w:rtl/>
        </w:rPr>
        <w:t>ع خود قرار می‌دهد.</w:t>
      </w:r>
    </w:p>
    <w:p w:rsidR="00100651" w:rsidRPr="0042643E" w:rsidRDefault="00100651" w:rsidP="00123301">
      <w:pPr>
        <w:pStyle w:val="Char0"/>
        <w:bidi/>
        <w:ind w:firstLine="284"/>
        <w:rPr>
          <w:rStyle w:val="Chara"/>
          <w:rtl/>
        </w:rPr>
      </w:pPr>
      <w:r w:rsidRPr="0042643E">
        <w:rPr>
          <w:rStyle w:val="Chara"/>
          <w:rFonts w:hint="cs"/>
          <w:rtl/>
        </w:rPr>
        <w:t>در حقیقت روایت همچون کلامی از زبیر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صحت ندارد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چون </w:t>
      </w:r>
      <w:r w:rsidR="007C3257" w:rsidRPr="0042643E">
        <w:rPr>
          <w:rStyle w:val="Chara"/>
          <w:rFonts w:hint="cs"/>
          <w:rtl/>
        </w:rPr>
        <w:t xml:space="preserve">آن را </w:t>
      </w:r>
      <w:r w:rsidRPr="0042643E">
        <w:rPr>
          <w:rStyle w:val="Chara"/>
          <w:rFonts w:hint="cs"/>
          <w:rtl/>
        </w:rPr>
        <w:t xml:space="preserve">از ابن اسحاق محمد بن سلمه نقل </w:t>
      </w:r>
      <w:r w:rsidR="007C3257" w:rsidRPr="0042643E">
        <w:rPr>
          <w:rStyle w:val="Chara"/>
          <w:rFonts w:hint="cs"/>
          <w:rtl/>
        </w:rPr>
        <w:t>می‌کند</w:t>
      </w:r>
      <w:r w:rsidRPr="0042643E">
        <w:rPr>
          <w:rStyle w:val="Chara"/>
          <w:rFonts w:hint="cs"/>
          <w:rtl/>
        </w:rPr>
        <w:t xml:space="preserve"> و محمد بن سلمه یکی از این چند نفر بیش نیست یا محمد بن سلمه بن قرباء ب</w:t>
      </w:r>
      <w:r w:rsidR="007C3257" w:rsidRPr="0042643E">
        <w:rPr>
          <w:rStyle w:val="Chara"/>
          <w:rFonts w:hint="cs"/>
          <w:rtl/>
        </w:rPr>
        <w:t>غدادی</w:t>
      </w:r>
      <w:r w:rsidR="00982622" w:rsidRPr="0042643E">
        <w:rPr>
          <w:rStyle w:val="Chara"/>
          <w:rFonts w:hint="cs"/>
          <w:rtl/>
        </w:rPr>
        <w:t xml:space="preserve">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یا محمد بن سلمه </w:t>
      </w:r>
      <w:r w:rsidR="007817A7" w:rsidRPr="0042643E">
        <w:rPr>
          <w:rStyle w:val="Chara"/>
          <w:rFonts w:hint="cs"/>
          <w:rtl/>
        </w:rPr>
        <w:t>ب</w:t>
      </w:r>
      <w:r w:rsidRPr="0042643E">
        <w:rPr>
          <w:rStyle w:val="Chara"/>
          <w:rFonts w:hint="cs"/>
          <w:rtl/>
        </w:rPr>
        <w:t>ن کهیل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محمد بن سلمه البنانی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ابن فرقد است که تمامی این افراد ضعیف و متروک الحدیث می‌باشند. پس اگر از طرف هر کدام از این‌ها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خبر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ضعیف تلقی می‌گردد. و اگر فردی غیر از افراد بالا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مجهول‌الحال و نامعلوم است</w:t>
      </w:r>
      <w:r w:rsidR="00AF2878" w:rsidRPr="0042643E">
        <w:rPr>
          <w:rStyle w:val="Chara"/>
          <w:rFonts w:hint="cs"/>
          <w:vertAlign w:val="superscript"/>
          <w:rtl/>
        </w:rPr>
        <w:t>(</w:t>
      </w:r>
      <w:r w:rsidR="00AF2878" w:rsidRPr="0042643E">
        <w:rPr>
          <w:rStyle w:val="Chara"/>
          <w:vertAlign w:val="superscript"/>
          <w:rtl/>
        </w:rPr>
        <w:footnoteReference w:id="309"/>
      </w:r>
      <w:r w:rsidR="00AF2878" w:rsidRPr="0042643E">
        <w:rPr>
          <w:rStyle w:val="Chara"/>
          <w:rFonts w:hint="cs"/>
          <w:vertAlign w:val="superscript"/>
          <w:rtl/>
        </w:rPr>
        <w:t>)</w:t>
      </w:r>
      <w:r w:rsidRPr="0042643E">
        <w:rPr>
          <w:rStyle w:val="Chara"/>
          <w:rFonts w:hint="cs"/>
          <w:rtl/>
        </w:rPr>
        <w:t>.</w:t>
      </w:r>
    </w:p>
    <w:p w:rsidR="00100651" w:rsidRPr="0042643E" w:rsidRDefault="00100651" w:rsidP="00123301">
      <w:pPr>
        <w:pStyle w:val="Char0"/>
        <w:bidi/>
        <w:ind w:firstLine="284"/>
        <w:rPr>
          <w:rStyle w:val="Chara"/>
          <w:rtl/>
        </w:rPr>
      </w:pPr>
      <w:r w:rsidRPr="0042643E">
        <w:rPr>
          <w:rStyle w:val="Chara"/>
          <w:rFonts w:hint="cs"/>
          <w:rtl/>
        </w:rPr>
        <w:t xml:space="preserve">بنده داستان را ساختگی می‌بینم. چون زبیر در جنگ </w:t>
      </w:r>
      <w:r w:rsidR="007C3257" w:rsidRPr="0042643E">
        <w:rPr>
          <w:rStyle w:val="Chara"/>
          <w:rFonts w:hint="cs"/>
          <w:rtl/>
        </w:rPr>
        <w:t>ج</w:t>
      </w:r>
      <w:r w:rsidR="007817A7" w:rsidRPr="0042643E">
        <w:rPr>
          <w:rStyle w:val="Chara"/>
          <w:rFonts w:hint="cs"/>
          <w:rtl/>
        </w:rPr>
        <w:t>م</w:t>
      </w:r>
      <w:r w:rsidRPr="0042643E">
        <w:rPr>
          <w:rStyle w:val="Chara"/>
          <w:rFonts w:hint="cs"/>
          <w:rtl/>
        </w:rPr>
        <w:t>ل شهید شده است و ابوهریره تا بعد از جنگ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زیاد حدیث روایت نمی‌کرد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علاوه بر این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زبیر همراه و یاو</w:t>
      </w:r>
      <w:r w:rsidR="007C3257" w:rsidRPr="0042643E">
        <w:rPr>
          <w:rStyle w:val="Chara"/>
          <w:rFonts w:hint="cs"/>
          <w:rtl/>
        </w:rPr>
        <w:t>ر</w:t>
      </w:r>
      <w:r w:rsidRPr="0042643E">
        <w:rPr>
          <w:rStyle w:val="Chara"/>
          <w:rFonts w:hint="cs"/>
          <w:rtl/>
        </w:rPr>
        <w:t xml:space="preserve"> پیامبر</w:t>
      </w:r>
      <w:r w:rsidR="0037521C" w:rsidRPr="0037521C">
        <w:rPr>
          <w:rFonts w:cs="CTraditional Arabic" w:hint="cs"/>
          <w:rtl/>
          <w:lang w:bidi="fa-IR"/>
        </w:rPr>
        <w:t xml:space="preserve"> ج</w:t>
      </w:r>
      <w:r w:rsidRPr="0042643E">
        <w:rPr>
          <w:rStyle w:val="Chara"/>
          <w:rFonts w:hint="cs"/>
          <w:rtl/>
        </w:rPr>
        <w:t xml:space="preserve"> بود با ابوهریره زیاد ملاقات می‌نمود و </w:t>
      </w:r>
      <w:r w:rsidR="007817A7" w:rsidRPr="0042643E">
        <w:rPr>
          <w:rStyle w:val="Chara"/>
          <w:rFonts w:hint="cs"/>
          <w:rtl/>
        </w:rPr>
        <w:t xml:space="preserve">مدت‌های زیادی </w:t>
      </w:r>
      <w:r w:rsidRPr="0042643E">
        <w:rPr>
          <w:rStyle w:val="Chara"/>
          <w:rFonts w:hint="cs"/>
          <w:rtl/>
        </w:rPr>
        <w:t>با هم بوده‌اند. پس فکر نمی‌کنم که کلمه هذ</w:t>
      </w:r>
      <w:r w:rsidR="00982622" w:rsidRPr="0042643E">
        <w:rPr>
          <w:rStyle w:val="Chara"/>
          <w:rFonts w:hint="cs"/>
          <w:rtl/>
        </w:rPr>
        <w:t xml:space="preserve">ا </w:t>
      </w:r>
      <w:r w:rsidRPr="0042643E">
        <w:rPr>
          <w:rStyle w:val="Chara"/>
          <w:rFonts w:hint="cs"/>
          <w:rtl/>
        </w:rPr>
        <w:t>الیمانی (این یمنی) را گفته باشد. چون این کلمه</w:t>
      </w:r>
      <w:r w:rsidR="00824085" w:rsidRPr="0042643E">
        <w:rPr>
          <w:rStyle w:val="Chara"/>
          <w:rFonts w:hint="cs"/>
          <w:rtl/>
        </w:rPr>
        <w:t>،</w:t>
      </w:r>
      <w:r w:rsidR="005C4C7C" w:rsidRPr="0042643E">
        <w:rPr>
          <w:rStyle w:val="Chara"/>
          <w:rFonts w:hint="cs"/>
          <w:rtl/>
        </w:rPr>
        <w:t xml:space="preserve"> بی‌</w:t>
      </w:r>
      <w:r w:rsidRPr="0042643E">
        <w:rPr>
          <w:rStyle w:val="Chara"/>
          <w:rFonts w:hint="cs"/>
          <w:rtl/>
        </w:rPr>
        <w:t>احترامی به مقام صحابه است و مثل این است که گفته باشد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این یمنی که دیروز به مدینه آمده است.</w:t>
      </w:r>
    </w:p>
    <w:p w:rsidR="00100651" w:rsidRPr="0042643E" w:rsidRDefault="007817A7" w:rsidP="00123301">
      <w:pPr>
        <w:pStyle w:val="Char0"/>
        <w:bidi/>
        <w:ind w:firstLine="284"/>
        <w:rPr>
          <w:rStyle w:val="Chara"/>
          <w:rtl/>
        </w:rPr>
      </w:pPr>
      <w:r w:rsidRPr="0042643E">
        <w:rPr>
          <w:rStyle w:val="Chara"/>
          <w:rFonts w:hint="cs"/>
          <w:rtl/>
        </w:rPr>
        <w:t xml:space="preserve">ابن </w:t>
      </w:r>
      <w:r w:rsidR="00100651" w:rsidRPr="0042643E">
        <w:rPr>
          <w:rStyle w:val="Chara"/>
          <w:rFonts w:hint="cs"/>
          <w:rtl/>
        </w:rPr>
        <w:t>زبیر یعنی عروه</w:t>
      </w:r>
      <w:r w:rsidR="007C3257" w:rsidRPr="0042643E">
        <w:rPr>
          <w:rStyle w:val="Chara"/>
          <w:rFonts w:hint="cs"/>
          <w:rtl/>
        </w:rPr>
        <w:t xml:space="preserve"> ـ </w:t>
      </w:r>
      <w:r w:rsidRPr="0042643E">
        <w:rPr>
          <w:rStyle w:val="Chara"/>
          <w:rFonts w:hint="cs"/>
          <w:rtl/>
        </w:rPr>
        <w:t>هم‌</w:t>
      </w:r>
      <w:r w:rsidR="007C3257" w:rsidRPr="0042643E">
        <w:rPr>
          <w:rStyle w:val="Chara"/>
          <w:rFonts w:hint="cs"/>
          <w:rtl/>
        </w:rPr>
        <w:t>چنان‌</w:t>
      </w:r>
      <w:r w:rsidRPr="0042643E">
        <w:rPr>
          <w:rStyle w:val="Chara"/>
          <w:rFonts w:hint="cs"/>
          <w:rtl/>
        </w:rPr>
        <w:t>ک</w:t>
      </w:r>
      <w:r w:rsidR="007C3257" w:rsidRPr="0042643E">
        <w:rPr>
          <w:rStyle w:val="Chara"/>
          <w:rFonts w:hint="cs"/>
          <w:rtl/>
        </w:rPr>
        <w:t>ه گفتیم ـ</w:t>
      </w:r>
      <w:r w:rsidR="00100651" w:rsidRPr="0042643E">
        <w:rPr>
          <w:rStyle w:val="Chara"/>
          <w:rFonts w:hint="cs"/>
          <w:rtl/>
        </w:rPr>
        <w:t xml:space="preserve"> جزو راوایان حدیث از ابوهریره است. اگر زبیر ابوهریره را تکذیب می‌نمود</w:t>
      </w:r>
      <w:r w:rsidR="00824085" w:rsidRPr="0042643E">
        <w:rPr>
          <w:rStyle w:val="Chara"/>
          <w:rFonts w:hint="cs"/>
          <w:rtl/>
        </w:rPr>
        <w:t>،</w:t>
      </w:r>
      <w:r w:rsidR="00441B44" w:rsidRPr="0042643E">
        <w:rPr>
          <w:rStyle w:val="Chara"/>
          <w:rFonts w:hint="cs"/>
          <w:rtl/>
        </w:rPr>
        <w:t xml:space="preserve"> </w:t>
      </w:r>
      <w:r w:rsidR="00100651" w:rsidRPr="0042643E">
        <w:rPr>
          <w:rStyle w:val="Chara"/>
          <w:rFonts w:hint="cs"/>
          <w:rtl/>
        </w:rPr>
        <w:t xml:space="preserve">چطور عروه از او حدیث روایت کرد؟ در حالی که در بین پسران زبیر تنها این یکی در آن واقعه همراه </w:t>
      </w:r>
      <w:r w:rsidR="007C3257" w:rsidRPr="0042643E">
        <w:rPr>
          <w:rStyle w:val="Chara"/>
          <w:rFonts w:hint="cs"/>
          <w:rtl/>
        </w:rPr>
        <w:t xml:space="preserve">زبیر </w:t>
      </w:r>
      <w:r w:rsidR="00100651" w:rsidRPr="0042643E">
        <w:rPr>
          <w:rStyle w:val="Chara"/>
          <w:rFonts w:hint="cs"/>
          <w:rtl/>
        </w:rPr>
        <w:t>بوده است. علاوه بر این هشام بن عروه نیز در صحیحین جزو راویان حدیث ابوهریره می‌باشد. آیا او هم متوجه نشده است؟ امام زهری که به جمع‌آوری احادیث ابوهریره مشهور است</w:t>
      </w:r>
      <w:r w:rsidR="00824085" w:rsidRPr="0042643E">
        <w:rPr>
          <w:rStyle w:val="Chara"/>
          <w:rFonts w:hint="cs"/>
          <w:rtl/>
        </w:rPr>
        <w:t>،</w:t>
      </w:r>
      <w:r w:rsidR="00441B44" w:rsidRPr="0042643E">
        <w:rPr>
          <w:rStyle w:val="Chara"/>
          <w:rFonts w:hint="cs"/>
          <w:rtl/>
        </w:rPr>
        <w:t xml:space="preserve"> </w:t>
      </w:r>
      <w:r w:rsidR="00100651" w:rsidRPr="0042643E">
        <w:rPr>
          <w:rStyle w:val="Chara"/>
          <w:rFonts w:hint="cs"/>
          <w:rtl/>
        </w:rPr>
        <w:t>از پسران زبیر</w:t>
      </w:r>
      <w:r w:rsidR="00824085" w:rsidRPr="0042643E">
        <w:rPr>
          <w:rStyle w:val="Chara"/>
          <w:rFonts w:hint="cs"/>
          <w:rtl/>
        </w:rPr>
        <w:t>،</w:t>
      </w:r>
      <w:r w:rsidR="00441B44" w:rsidRPr="0042643E">
        <w:rPr>
          <w:rStyle w:val="Chara"/>
          <w:rFonts w:hint="cs"/>
          <w:rtl/>
        </w:rPr>
        <w:t xml:space="preserve"> </w:t>
      </w:r>
      <w:r w:rsidR="00100651" w:rsidRPr="0042643E">
        <w:rPr>
          <w:rStyle w:val="Chara"/>
          <w:rFonts w:hint="cs"/>
          <w:rtl/>
        </w:rPr>
        <w:t>عروه و غ</w:t>
      </w:r>
      <w:r w:rsidR="00FB0C05" w:rsidRPr="0042643E">
        <w:rPr>
          <w:rStyle w:val="Chara"/>
          <w:rFonts w:hint="cs"/>
          <w:rtl/>
        </w:rPr>
        <w:t>ی</w:t>
      </w:r>
      <w:r w:rsidR="00100651" w:rsidRPr="0042643E">
        <w:rPr>
          <w:rStyle w:val="Chara"/>
          <w:rFonts w:hint="cs"/>
          <w:rtl/>
        </w:rPr>
        <w:t>ر او زیاد روایت کرده است</w:t>
      </w:r>
      <w:r w:rsidR="00651012" w:rsidRPr="0042643E">
        <w:rPr>
          <w:rStyle w:val="Chara"/>
          <w:rFonts w:hint="cs"/>
          <w:rtl/>
        </w:rPr>
        <w:t>.</w:t>
      </w:r>
      <w:r w:rsidR="00100651" w:rsidRPr="0042643E">
        <w:rPr>
          <w:rStyle w:val="Chara"/>
          <w:rFonts w:hint="cs"/>
          <w:rtl/>
        </w:rPr>
        <w:t xml:space="preserve"> آیا ممکن است که چیزی درباره‌ی تکذیب ابوهریره را به وی نگفته باشند؟</w:t>
      </w:r>
    </w:p>
    <w:p w:rsidR="00100651" w:rsidRPr="0042643E" w:rsidRDefault="00100651" w:rsidP="00123301">
      <w:pPr>
        <w:pStyle w:val="Char0"/>
        <w:bidi/>
        <w:ind w:firstLine="284"/>
        <w:rPr>
          <w:rStyle w:val="Chara"/>
          <w:rtl/>
        </w:rPr>
      </w:pPr>
      <w:r w:rsidRPr="0042643E">
        <w:rPr>
          <w:rStyle w:val="Chara"/>
          <w:rFonts w:hint="cs"/>
          <w:rtl/>
        </w:rPr>
        <w:t>جوابی نیست! و ابوریه و عبدالحسین هیچ تکیه‌گاه و حجتی ندارند.</w:t>
      </w:r>
    </w:p>
    <w:p w:rsidR="00100651" w:rsidRPr="0042643E" w:rsidRDefault="00100651" w:rsidP="00123301">
      <w:pPr>
        <w:pStyle w:val="Char0"/>
        <w:bidi/>
        <w:ind w:firstLine="284"/>
        <w:rPr>
          <w:rStyle w:val="Chara"/>
          <w:rtl/>
        </w:rPr>
      </w:pPr>
      <w:r w:rsidRPr="0042643E">
        <w:rPr>
          <w:rStyle w:val="Chara"/>
          <w:rFonts w:hint="cs"/>
          <w:rtl/>
        </w:rPr>
        <w:t>عجیب‌تر از همه این‌که ابوریه در گزافه‌گویی‌های خود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این داستان تنها صَدَق و کَذَبَ را نقل می‌کند و کاری به بقیه‌ی داستان ندارد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بقیه‌اش شک و تردید</w:t>
      </w:r>
      <w:r w:rsidR="001A601F" w:rsidRPr="0042643E">
        <w:rPr>
          <w:rStyle w:val="Chara"/>
          <w:rFonts w:hint="cs"/>
          <w:rtl/>
        </w:rPr>
        <w:t xml:space="preserve"> از </w:t>
      </w:r>
      <w:r w:rsidRPr="0042643E">
        <w:rPr>
          <w:rStyle w:val="Chara"/>
          <w:rFonts w:hint="cs"/>
          <w:rtl/>
        </w:rPr>
        <w:t>ابوهریره</w:t>
      </w:r>
      <w:r w:rsidR="001A601F" w:rsidRPr="0042643E">
        <w:rPr>
          <w:rStyle w:val="Chara"/>
          <w:rFonts w:hint="cs"/>
          <w:rtl/>
        </w:rPr>
        <w:t xml:space="preserve"> را</w:t>
      </w:r>
      <w:r w:rsidRPr="0042643E">
        <w:rPr>
          <w:rStyle w:val="Chara"/>
          <w:rFonts w:hint="cs"/>
          <w:rtl/>
        </w:rPr>
        <w:t xml:space="preserve"> منتفی می‌سازد.</w:t>
      </w:r>
    </w:p>
    <w:p w:rsidR="00100651" w:rsidRPr="00123301" w:rsidRDefault="00100651" w:rsidP="00123301">
      <w:pPr>
        <w:pStyle w:val="ac"/>
        <w:rPr>
          <w:rtl/>
        </w:rPr>
      </w:pPr>
      <w:bookmarkStart w:id="419" w:name="_Toc331527551"/>
      <w:bookmarkStart w:id="420" w:name="_Toc431412571"/>
      <w:bookmarkStart w:id="421" w:name="_Toc172970462"/>
      <w:bookmarkStart w:id="422" w:name="_Toc174252480"/>
      <w:bookmarkStart w:id="423" w:name="_Toc176264245"/>
      <w:bookmarkStart w:id="424" w:name="_Toc176264692"/>
      <w:r w:rsidRPr="00123301">
        <w:rPr>
          <w:rFonts w:hint="cs"/>
          <w:rtl/>
        </w:rPr>
        <w:t>خلفای راشده ابوهریره را تکذیب نکرده‌اند</w:t>
      </w:r>
      <w:r w:rsidR="00A1692D" w:rsidRPr="00123301">
        <w:rPr>
          <w:rFonts w:hint="cs"/>
          <w:rtl/>
        </w:rPr>
        <w:t>:</w:t>
      </w:r>
      <w:bookmarkEnd w:id="419"/>
      <w:bookmarkEnd w:id="420"/>
      <w:r w:rsidR="00A1692D" w:rsidRPr="00123301">
        <w:rPr>
          <w:rFonts w:hint="cs"/>
          <w:rtl/>
        </w:rPr>
        <w:t xml:space="preserve"> </w:t>
      </w:r>
      <w:bookmarkEnd w:id="421"/>
      <w:bookmarkEnd w:id="422"/>
      <w:bookmarkEnd w:id="423"/>
      <w:bookmarkEnd w:id="424"/>
    </w:p>
    <w:p w:rsidR="00100651" w:rsidRPr="0042643E" w:rsidRDefault="00100651" w:rsidP="008C6DD2">
      <w:pPr>
        <w:pStyle w:val="Char0"/>
        <w:bidi/>
        <w:ind w:firstLine="284"/>
        <w:rPr>
          <w:rStyle w:val="Chara"/>
          <w:rtl/>
        </w:rPr>
      </w:pPr>
      <w:r w:rsidRPr="0042643E">
        <w:rPr>
          <w:rStyle w:val="Chara"/>
          <w:rFonts w:hint="cs"/>
          <w:rtl/>
        </w:rPr>
        <w:t>این مطلب که گویا امیرالمومنین عمر و عثمان</w:t>
      </w:r>
      <w:r w:rsidR="008C6DD2">
        <w:rPr>
          <w:rStyle w:val="Chara"/>
          <w:rFonts w:cs="CTraditional Arabic" w:hint="cs"/>
          <w:rtl/>
        </w:rPr>
        <w:t>ب</w:t>
      </w:r>
      <w:r w:rsidRPr="0042643E">
        <w:rPr>
          <w:rStyle w:val="Chara"/>
          <w:rFonts w:hint="cs"/>
          <w:rtl/>
        </w:rPr>
        <w:t xml:space="preserve"> ابوهریره را تکذیب نموده‌اند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بهتان و دروغی است که افرادی چون ن</w:t>
      </w:r>
      <w:r w:rsidR="00FB0C05" w:rsidRPr="0042643E">
        <w:rPr>
          <w:rStyle w:val="Chara"/>
          <w:rFonts w:hint="cs"/>
          <w:rtl/>
        </w:rPr>
        <w:t>َ</w:t>
      </w:r>
      <w:r w:rsidRPr="0042643E">
        <w:rPr>
          <w:rStyle w:val="Chara"/>
          <w:rFonts w:hint="cs"/>
          <w:rtl/>
        </w:rPr>
        <w:t>ظ</w:t>
      </w:r>
      <w:r w:rsidR="00FB0C05" w:rsidRPr="0042643E">
        <w:rPr>
          <w:rStyle w:val="Chara"/>
          <w:rFonts w:hint="cs"/>
          <w:rtl/>
        </w:rPr>
        <w:t>ّ</w:t>
      </w:r>
      <w:r w:rsidRPr="0042643E">
        <w:rPr>
          <w:rStyle w:val="Chara"/>
          <w:rFonts w:hint="cs"/>
          <w:rtl/>
        </w:rPr>
        <w:t>ام معتزلی مدعی آن هستند. وهم او است که گفته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عمر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عثمان و علی او را تکذیب کرده‌اند. یا گفته‌‌ی ابوجعفر اسکا</w:t>
      </w:r>
      <w:r w:rsidR="002D5E94" w:rsidRPr="0042643E">
        <w:rPr>
          <w:rStyle w:val="Chara"/>
          <w:rFonts w:hint="cs"/>
          <w:rtl/>
        </w:rPr>
        <w:t>ف</w:t>
      </w:r>
      <w:r w:rsidRPr="0042643E">
        <w:rPr>
          <w:rStyle w:val="Chara"/>
          <w:rFonts w:hint="cs"/>
          <w:rtl/>
        </w:rPr>
        <w:t xml:space="preserve">ی معتزلی است که اخبار و روایات بدون سند را نقل می‌کند و </w:t>
      </w:r>
      <w:r w:rsidR="001A601F" w:rsidRPr="0042643E">
        <w:rPr>
          <w:rStyle w:val="Chara"/>
          <w:rFonts w:hint="cs"/>
          <w:rtl/>
        </w:rPr>
        <w:t xml:space="preserve">وی </w:t>
      </w:r>
      <w:r w:rsidRPr="0042643E">
        <w:rPr>
          <w:rStyle w:val="Chara"/>
          <w:rFonts w:hint="cs"/>
          <w:rtl/>
        </w:rPr>
        <w:t>ضعیف خوانده</w:t>
      </w:r>
      <w:r w:rsidR="00C76236" w:rsidRPr="0042643E">
        <w:rPr>
          <w:rStyle w:val="Chara"/>
          <w:rFonts w:hint="cs"/>
          <w:rtl/>
        </w:rPr>
        <w:t xml:space="preserve"> شده</w:t>
      </w:r>
      <w:r w:rsidRPr="0042643E">
        <w:rPr>
          <w:rStyle w:val="Chara"/>
          <w:rFonts w:hint="cs"/>
          <w:rtl/>
        </w:rPr>
        <w:t xml:space="preserve"> است. یا </w:t>
      </w:r>
      <w:r w:rsidR="00FB0C05" w:rsidRPr="0042643E">
        <w:rPr>
          <w:rStyle w:val="Chara"/>
          <w:rFonts w:hint="cs"/>
          <w:rtl/>
        </w:rPr>
        <w:t xml:space="preserve">ادعای </w:t>
      </w:r>
      <w:r w:rsidRPr="0042643E">
        <w:rPr>
          <w:rStyle w:val="Chara"/>
          <w:rFonts w:hint="cs"/>
          <w:rtl/>
        </w:rPr>
        <w:t>جهمی مبتدع</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بشر المریسی است. یا مسائلی است که ابو</w:t>
      </w:r>
      <w:r w:rsidR="00FB0C05" w:rsidRPr="0042643E">
        <w:rPr>
          <w:rStyle w:val="Chara"/>
          <w:rFonts w:hint="cs"/>
          <w:rtl/>
        </w:rPr>
        <w:t>ا</w:t>
      </w:r>
      <w:r w:rsidRPr="0042643E">
        <w:rPr>
          <w:rStyle w:val="Chara"/>
          <w:rFonts w:hint="cs"/>
          <w:rtl/>
        </w:rPr>
        <w:t>لقاسم بلخی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بدون سند و مدرک طرح نمود که حتی یک کلمه هم از طریق افراد مورد اعتماد و ثقه به اثبات نرسیده است.</w:t>
      </w:r>
    </w:p>
    <w:p w:rsidR="00100651" w:rsidRPr="0042643E" w:rsidRDefault="00100651" w:rsidP="00123301">
      <w:pPr>
        <w:pStyle w:val="Char0"/>
        <w:bidi/>
        <w:ind w:firstLine="284"/>
        <w:rPr>
          <w:rStyle w:val="Chara"/>
          <w:rtl/>
        </w:rPr>
      </w:pPr>
      <w:r w:rsidRPr="0042643E">
        <w:rPr>
          <w:rStyle w:val="Chara"/>
          <w:rFonts w:hint="cs"/>
          <w:rtl/>
        </w:rPr>
        <w:t>لازم است این امر مهم را بدانیم که یاوه‌گویی و عیب‌جویی‌های ن</w:t>
      </w:r>
      <w:r w:rsidR="00C76236" w:rsidRPr="0042643E">
        <w:rPr>
          <w:rStyle w:val="Chara"/>
          <w:rFonts w:hint="cs"/>
          <w:rtl/>
        </w:rPr>
        <w:t>َ</w:t>
      </w:r>
      <w:r w:rsidRPr="0042643E">
        <w:rPr>
          <w:rStyle w:val="Chara"/>
          <w:rFonts w:hint="cs"/>
          <w:rtl/>
        </w:rPr>
        <w:t>ظ</w:t>
      </w:r>
      <w:r w:rsidR="00C76236" w:rsidRPr="0042643E">
        <w:rPr>
          <w:rStyle w:val="Chara"/>
          <w:rFonts w:hint="cs"/>
          <w:rtl/>
        </w:rPr>
        <w:t>ّ</w:t>
      </w:r>
      <w:r w:rsidRPr="0042643E">
        <w:rPr>
          <w:rStyle w:val="Chara"/>
          <w:rFonts w:hint="cs"/>
          <w:rtl/>
        </w:rPr>
        <w:t>ام و امثال او در رابطه با ابوهریره جزو فتنه‌های اوایل قرن سوم هجری است که امت اسلامی از طرف افراد معتزلی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جهمی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باطنی و شعوبی</w:t>
      </w:r>
      <w:r w:rsidR="00C76236" w:rsidRPr="0042643E">
        <w:rPr>
          <w:rStyle w:val="Chara"/>
          <w:rFonts w:hint="cs"/>
          <w:rtl/>
        </w:rPr>
        <w:t xml:space="preserve"> (ناسیونالیست)</w:t>
      </w:r>
      <w:r w:rsidRPr="0042643E">
        <w:rPr>
          <w:rStyle w:val="Chara"/>
          <w:rFonts w:hint="cs"/>
          <w:rtl/>
        </w:rPr>
        <w:t xml:space="preserve">‌ بدان گرفتار شد. </w:t>
      </w:r>
    </w:p>
    <w:p w:rsidR="00100651" w:rsidRPr="0042643E" w:rsidRDefault="00100651" w:rsidP="00123301">
      <w:pPr>
        <w:pStyle w:val="Char0"/>
        <w:bidi/>
        <w:ind w:firstLine="284"/>
        <w:rPr>
          <w:rStyle w:val="Chara"/>
          <w:rtl/>
        </w:rPr>
      </w:pPr>
      <w:r w:rsidRPr="0042643E">
        <w:rPr>
          <w:rStyle w:val="Chara"/>
          <w:rFonts w:hint="cs"/>
          <w:rtl/>
        </w:rPr>
        <w:t xml:space="preserve">در آن‌زمان </w:t>
      </w:r>
      <w:r w:rsidR="003704F3" w:rsidRPr="0042643E">
        <w:rPr>
          <w:rStyle w:val="Chara"/>
          <w:rFonts w:hint="cs"/>
          <w:rtl/>
        </w:rPr>
        <w:t xml:space="preserve">تمامی طرفداران </w:t>
      </w:r>
      <w:r w:rsidRPr="0042643E">
        <w:rPr>
          <w:rStyle w:val="Chara"/>
          <w:rFonts w:hint="cs"/>
          <w:rtl/>
        </w:rPr>
        <w:t>بدعت و لشکریان مجوسی و دشمنان عقیده‌ی اسلامی</w:t>
      </w:r>
      <w:r w:rsidR="00824085" w:rsidRPr="0042643E">
        <w:rPr>
          <w:rStyle w:val="Chara"/>
          <w:rFonts w:hint="cs"/>
          <w:rtl/>
        </w:rPr>
        <w:t>،</w:t>
      </w:r>
      <w:r w:rsidR="00441B44" w:rsidRPr="0042643E">
        <w:rPr>
          <w:rStyle w:val="Chara"/>
          <w:rFonts w:hint="cs"/>
          <w:rtl/>
        </w:rPr>
        <w:t xml:space="preserve"> </w:t>
      </w:r>
      <w:r w:rsidR="003704F3" w:rsidRPr="0042643E">
        <w:rPr>
          <w:rStyle w:val="Chara"/>
          <w:rFonts w:hint="cs"/>
          <w:rtl/>
        </w:rPr>
        <w:t xml:space="preserve">همه‌ی نیروها و توان خود را از طریق </w:t>
      </w:r>
      <w:r w:rsidRPr="0042643E">
        <w:rPr>
          <w:rStyle w:val="Chara"/>
          <w:rFonts w:hint="cs"/>
          <w:rtl/>
        </w:rPr>
        <w:t>ترجمه‌‌ی کتاب‌های فلاسفه‌ی یونان</w:t>
      </w:r>
      <w:r w:rsidR="00824085" w:rsidRPr="0042643E">
        <w:rPr>
          <w:rStyle w:val="Chara"/>
          <w:rFonts w:hint="cs"/>
          <w:rtl/>
        </w:rPr>
        <w:t>،</w:t>
      </w:r>
      <w:r w:rsidR="00441B44" w:rsidRPr="0042643E">
        <w:rPr>
          <w:rStyle w:val="Chara"/>
          <w:rFonts w:hint="cs"/>
          <w:rtl/>
        </w:rPr>
        <w:t xml:space="preserve"> </w:t>
      </w:r>
      <w:r w:rsidR="00402430" w:rsidRPr="0042643E">
        <w:rPr>
          <w:rStyle w:val="Chara"/>
          <w:rFonts w:hint="cs"/>
          <w:rtl/>
        </w:rPr>
        <w:t xml:space="preserve">در </w:t>
      </w:r>
      <w:r w:rsidRPr="0042643E">
        <w:rPr>
          <w:rStyle w:val="Chara"/>
          <w:rFonts w:hint="cs"/>
          <w:rtl/>
        </w:rPr>
        <w:t xml:space="preserve">جنگ </w:t>
      </w:r>
      <w:r w:rsidR="00402430" w:rsidRPr="0042643E">
        <w:rPr>
          <w:rStyle w:val="Chara"/>
          <w:rFonts w:hint="cs"/>
          <w:rtl/>
        </w:rPr>
        <w:t xml:space="preserve">علیه </w:t>
      </w:r>
      <w:r w:rsidRPr="0042643E">
        <w:rPr>
          <w:rStyle w:val="Chara"/>
          <w:rFonts w:hint="cs"/>
          <w:rtl/>
        </w:rPr>
        <w:t xml:space="preserve">عقیده‌ اسلامی </w:t>
      </w:r>
      <w:r w:rsidR="00402430" w:rsidRPr="0042643E">
        <w:rPr>
          <w:rStyle w:val="Chara"/>
          <w:rFonts w:hint="cs"/>
          <w:rtl/>
        </w:rPr>
        <w:t>به کار گرفتند</w:t>
      </w:r>
      <w:r w:rsidRPr="0042643E">
        <w:rPr>
          <w:rStyle w:val="Chara"/>
          <w:rFonts w:hint="cs"/>
          <w:rtl/>
        </w:rPr>
        <w:t>. تا جایی که بعضی از</w:t>
      </w:r>
      <w:r w:rsidR="00824085" w:rsidRPr="0042643E">
        <w:rPr>
          <w:rStyle w:val="Chara"/>
          <w:rFonts w:hint="cs"/>
          <w:rtl/>
        </w:rPr>
        <w:t xml:space="preserve"> آن‌ها </w:t>
      </w:r>
      <w:r w:rsidRPr="0042643E">
        <w:rPr>
          <w:rStyle w:val="Chara"/>
          <w:rFonts w:hint="cs"/>
          <w:rtl/>
        </w:rPr>
        <w:t>از مترجمین یهود بودند و سرانجام توانستند مامون خلیفه‌ی عباسی را در سال 218 هـ</w:t>
      </w:r>
      <w:r w:rsidR="00191619" w:rsidRPr="0042643E">
        <w:rPr>
          <w:rStyle w:val="Chara"/>
          <w:rFonts w:hint="cs"/>
          <w:rtl/>
        </w:rPr>
        <w:t>.</w:t>
      </w:r>
      <w:r w:rsidRPr="0042643E">
        <w:rPr>
          <w:rStyle w:val="Chara"/>
          <w:rFonts w:hint="cs"/>
          <w:rtl/>
        </w:rPr>
        <w:t xml:space="preserve"> ق منحرف نم</w:t>
      </w:r>
      <w:r w:rsidR="00A330E9" w:rsidRPr="0042643E">
        <w:rPr>
          <w:rStyle w:val="Chara"/>
          <w:rFonts w:hint="cs"/>
          <w:rtl/>
        </w:rPr>
        <w:t>وده</w:t>
      </w:r>
      <w:r w:rsidRPr="0042643E">
        <w:rPr>
          <w:rStyle w:val="Chara"/>
          <w:rFonts w:hint="cs"/>
          <w:rtl/>
        </w:rPr>
        <w:t xml:space="preserve"> و جذب خود کنند. مامون قول و گفته‌ی</w:t>
      </w:r>
      <w:r w:rsidR="00824085" w:rsidRPr="0042643E">
        <w:rPr>
          <w:rStyle w:val="Chara"/>
          <w:rFonts w:hint="cs"/>
          <w:rtl/>
        </w:rPr>
        <w:t xml:space="preserve"> آن‌ها </w:t>
      </w:r>
      <w:r w:rsidRPr="0042643E">
        <w:rPr>
          <w:rStyle w:val="Chara"/>
          <w:rFonts w:hint="cs"/>
          <w:rtl/>
        </w:rPr>
        <w:t>را درباره‌ی خلق قرآن تصدیق کرد و سخنان باطل</w:t>
      </w:r>
      <w:r w:rsidR="00824085" w:rsidRPr="0042643E">
        <w:rPr>
          <w:rStyle w:val="Chara"/>
          <w:rFonts w:hint="cs"/>
          <w:rtl/>
        </w:rPr>
        <w:t xml:space="preserve"> آن‌ها </w:t>
      </w:r>
      <w:r w:rsidRPr="0042643E">
        <w:rPr>
          <w:rStyle w:val="Chara"/>
          <w:rFonts w:hint="cs"/>
          <w:rtl/>
        </w:rPr>
        <w:t>را سرلوحه‌ی کار خود قرار داد.</w:t>
      </w:r>
    </w:p>
    <w:p w:rsidR="00100651" w:rsidRPr="0042643E" w:rsidRDefault="00100651" w:rsidP="00123301">
      <w:pPr>
        <w:pStyle w:val="Char0"/>
        <w:bidi/>
        <w:ind w:firstLine="284"/>
        <w:rPr>
          <w:rStyle w:val="Chara"/>
          <w:rtl/>
        </w:rPr>
      </w:pPr>
      <w:r w:rsidRPr="0042643E">
        <w:rPr>
          <w:rStyle w:val="Chara"/>
          <w:rFonts w:hint="cs"/>
          <w:rtl/>
        </w:rPr>
        <w:t>آن‌ها توانستند او را وادار کنند که پست و منصب‌های مهم اداری را تحویلشان دهد و با دانشمندان مدافع سنت به مبارزه و ستیز بپردازد. تا جایی که احمد بن ابوداود وزیر مامون شد و منصب قاضی القضاه را به دست گرفت و عهده‌دار اجرای این وظیفه شد. سرانجام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امام دلیر و بزرگوار احمد بن حنبل و علمای هم‌سنگر و همفکرش جنگ طولانی و سختی را با بدعتگزاران و دستگاه حکومتی مامون و بعد از او هم با معتصم و واثق که با روش او حکومت می‌کردند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شروع کردند. روزگار سخت و سیاهی بود و بعضی از دلیران پیرو سنت مصطفی</w:t>
      </w:r>
      <w:r w:rsidR="0037521C" w:rsidRPr="0037521C">
        <w:rPr>
          <w:rFonts w:cs="CTraditional Arabic" w:hint="cs"/>
          <w:rtl/>
          <w:lang w:bidi="fa-IR"/>
        </w:rPr>
        <w:t xml:space="preserve"> ج</w:t>
      </w:r>
      <w:r w:rsidRPr="0042643E">
        <w:rPr>
          <w:rStyle w:val="Chara"/>
          <w:rFonts w:hint="cs"/>
          <w:rtl/>
        </w:rPr>
        <w:t xml:space="preserve"> جان خود را در این را</w:t>
      </w:r>
      <w:r w:rsidR="00453EB1" w:rsidRPr="0042643E">
        <w:rPr>
          <w:rStyle w:val="Chara"/>
          <w:rFonts w:hint="cs"/>
          <w:rtl/>
        </w:rPr>
        <w:t>ه</w:t>
      </w:r>
      <w:r w:rsidRPr="0042643E">
        <w:rPr>
          <w:rStyle w:val="Chara"/>
          <w:rFonts w:hint="cs"/>
          <w:rtl/>
        </w:rPr>
        <w:t xml:space="preserve"> فدا نمودند</w:t>
      </w:r>
      <w:r w:rsidR="00956D3E" w:rsidRPr="0042643E">
        <w:rPr>
          <w:rStyle w:val="Chara"/>
          <w:rFonts w:hint="cs"/>
          <w:rtl/>
        </w:rPr>
        <w:t>.</w:t>
      </w:r>
      <w:r w:rsidRPr="0042643E">
        <w:rPr>
          <w:rStyle w:val="Chara"/>
          <w:rFonts w:hint="cs"/>
          <w:rtl/>
        </w:rPr>
        <w:t xml:space="preserve"> گروهی زندانی و تعدادی به مصر و خراسان تبعید شدند. چون خراسان در آن موقع مهد عقیده‌ی پاک و باور درست بود و طاهریان فرمانروایان آن دیار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اجازه‌ی </w:t>
      </w:r>
      <w:r w:rsidR="00402430" w:rsidRPr="0042643E">
        <w:rPr>
          <w:rStyle w:val="Chara"/>
          <w:rFonts w:hint="cs"/>
          <w:rtl/>
        </w:rPr>
        <w:t xml:space="preserve">راه یافتن </w:t>
      </w:r>
      <w:r w:rsidRPr="0042643E">
        <w:rPr>
          <w:rStyle w:val="Chara"/>
          <w:rFonts w:hint="cs"/>
          <w:rtl/>
        </w:rPr>
        <w:t>هیچ بدعتی به</w:t>
      </w:r>
      <w:r w:rsidR="00402430" w:rsidRPr="0042643E">
        <w:rPr>
          <w:rStyle w:val="Chara"/>
          <w:rFonts w:hint="cs"/>
          <w:rtl/>
        </w:rPr>
        <w:t xml:space="preserve"> حریم</w:t>
      </w:r>
      <w:r w:rsidRPr="0042643E">
        <w:rPr>
          <w:rStyle w:val="Chara"/>
          <w:rFonts w:hint="cs"/>
          <w:rtl/>
        </w:rPr>
        <w:t xml:space="preserve"> دین را نمی‌دادند.</w:t>
      </w:r>
    </w:p>
    <w:p w:rsidR="00100651" w:rsidRPr="0042643E" w:rsidRDefault="00100651" w:rsidP="00123301">
      <w:pPr>
        <w:pStyle w:val="Char0"/>
        <w:bidi/>
        <w:ind w:firstLine="284"/>
        <w:rPr>
          <w:rStyle w:val="Chara"/>
          <w:rtl/>
        </w:rPr>
      </w:pPr>
      <w:r w:rsidRPr="0042643E">
        <w:rPr>
          <w:rStyle w:val="Chara"/>
          <w:rFonts w:hint="cs"/>
          <w:rtl/>
        </w:rPr>
        <w:t>گروه دیگری هم از پیروان امام احمد که پست و مقامی داشتند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کار بر کنار شدند و فقر و گرسنگی را تحمل کردند</w:t>
      </w:r>
      <w:r w:rsidR="00B5084B" w:rsidRPr="0042643E">
        <w:rPr>
          <w:rStyle w:val="Chara"/>
          <w:rFonts w:hint="cs"/>
          <w:rtl/>
        </w:rPr>
        <w:t>.</w:t>
      </w:r>
      <w:r w:rsidRPr="0042643E">
        <w:rPr>
          <w:rStyle w:val="Chara"/>
          <w:rFonts w:hint="cs"/>
          <w:rtl/>
        </w:rPr>
        <w:t xml:space="preserve">‌ این جنگ وحشتناک ادامه پیدا کرد و اگر ثبات و استقامت و تحمل رنج و محنت امام احمد و مقابله‌ی وی با </w:t>
      </w:r>
      <w:r w:rsidR="004739F3" w:rsidRPr="0042643E">
        <w:rPr>
          <w:rStyle w:val="Chara"/>
          <w:rFonts w:hint="cs"/>
          <w:rtl/>
        </w:rPr>
        <w:t xml:space="preserve">انحرافات جهمیان </w:t>
      </w:r>
      <w:r w:rsidRPr="0042643E">
        <w:rPr>
          <w:rStyle w:val="Chara"/>
          <w:rFonts w:hint="cs"/>
          <w:rtl/>
        </w:rPr>
        <w:t>و معتزلیان نبود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قطعا امت اسلامی به طور کامل دچار گمراهی و </w:t>
      </w:r>
      <w:r w:rsidR="004739F3" w:rsidRPr="0042643E">
        <w:rPr>
          <w:rStyle w:val="Chara"/>
          <w:rFonts w:hint="cs"/>
          <w:rtl/>
        </w:rPr>
        <w:t>ض</w:t>
      </w:r>
      <w:r w:rsidRPr="0042643E">
        <w:rPr>
          <w:rStyle w:val="Chara"/>
          <w:rFonts w:hint="cs"/>
          <w:rtl/>
        </w:rPr>
        <w:t>لالت می‌گشت.</w:t>
      </w:r>
    </w:p>
    <w:p w:rsidR="00100651" w:rsidRPr="0042643E" w:rsidRDefault="00100651" w:rsidP="00123301">
      <w:pPr>
        <w:pStyle w:val="Char0"/>
        <w:bidi/>
        <w:ind w:firstLine="284"/>
        <w:rPr>
          <w:rStyle w:val="Chara"/>
          <w:rtl/>
        </w:rPr>
      </w:pPr>
      <w:r w:rsidRPr="0042643E">
        <w:rPr>
          <w:rStyle w:val="Chara"/>
          <w:rFonts w:hint="cs"/>
          <w:rtl/>
        </w:rPr>
        <w:t>از این طرف هم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مومنان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ثبات و استقامت</w:t>
      </w:r>
      <w:r w:rsidR="002A672D" w:rsidRPr="0042643E">
        <w:rPr>
          <w:rStyle w:val="Chara"/>
          <w:rFonts w:hint="cs"/>
          <w:rtl/>
        </w:rPr>
        <w:t xml:space="preserve"> بی‌نظیر</w:t>
      </w:r>
      <w:r w:rsidRPr="0042643E">
        <w:rPr>
          <w:rStyle w:val="Chara"/>
          <w:rFonts w:hint="cs"/>
          <w:rtl/>
        </w:rPr>
        <w:t xml:space="preserve"> از خود نشان می‌دادند. ولی هر بار که احادیث صحیح را می‌آوردند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سکان داران فتنه و آشوب مانند</w:t>
      </w:r>
      <w:r w:rsidR="002A672D" w:rsidRPr="0042643E">
        <w:rPr>
          <w:rStyle w:val="Chara"/>
          <w:rFonts w:hint="cs"/>
          <w:rtl/>
        </w:rPr>
        <w:t xml:space="preserve"> پسر</w:t>
      </w:r>
      <w:r w:rsidRPr="0042643E">
        <w:rPr>
          <w:rStyle w:val="Chara"/>
          <w:rFonts w:hint="cs"/>
          <w:rtl/>
        </w:rPr>
        <w:t xml:space="preserve"> ابوداود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نظام معتزلی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بشر المریسی و امثال</w:t>
      </w:r>
      <w:r w:rsidR="00824085" w:rsidRPr="0042643E">
        <w:rPr>
          <w:rStyle w:val="Chara"/>
          <w:rFonts w:hint="cs"/>
          <w:rtl/>
        </w:rPr>
        <w:t xml:space="preserve"> آن‌ها </w:t>
      </w:r>
      <w:r w:rsidRPr="0042643E">
        <w:rPr>
          <w:rStyle w:val="Chara"/>
          <w:rFonts w:hint="cs"/>
          <w:rtl/>
        </w:rPr>
        <w:t xml:space="preserve">در برابر مومنان به طرح و پایه‌ریزی بدعت‌های خود </w:t>
      </w:r>
      <w:r w:rsidR="002A672D" w:rsidRPr="0042643E">
        <w:rPr>
          <w:rStyle w:val="Chara"/>
          <w:rFonts w:hint="cs"/>
          <w:rtl/>
        </w:rPr>
        <w:t>می‌</w:t>
      </w:r>
      <w:r w:rsidRPr="0042643E">
        <w:rPr>
          <w:rStyle w:val="Chara"/>
          <w:rFonts w:hint="cs"/>
          <w:rtl/>
        </w:rPr>
        <w:t xml:space="preserve">پرداختند. بدین‌صورت که بر روایات </w:t>
      </w:r>
      <w:r w:rsidR="00CD0447" w:rsidRPr="0042643E">
        <w:rPr>
          <w:rStyle w:val="Chara"/>
          <w:rFonts w:hint="cs"/>
          <w:rtl/>
        </w:rPr>
        <w:t>می‌افزودند</w:t>
      </w:r>
      <w:r w:rsidRPr="0042643E">
        <w:rPr>
          <w:rStyle w:val="Chara"/>
          <w:rFonts w:hint="cs"/>
          <w:rtl/>
        </w:rPr>
        <w:t xml:space="preserve"> و روایت احادیث صحیح را تکذیب می‌نمودند و تکذیب ابوهریره نیز از این‌جا شروع شد. این کار بدین خاطر بود که ابوهریره بیشتر از هر صحابه‌ی دیگری احادیث مربوط به عقیده‌ را که بدعت‌هایشان را افشا می‌کرد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روایت نموده است. به همین دلیل می‌بینیم که خاورشناسان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عصر مامون را عصر طلایی نامگذاری کرده‌اند. چون می‌خواهند تاریخ را مطابق فهم و اهداف خود نقد و تفس</w:t>
      </w:r>
      <w:r w:rsidR="0063067A" w:rsidRPr="0042643E">
        <w:rPr>
          <w:rStyle w:val="Chara"/>
          <w:rFonts w:hint="cs"/>
          <w:rtl/>
        </w:rPr>
        <w:t>ی</w:t>
      </w:r>
      <w:r w:rsidRPr="0042643E">
        <w:rPr>
          <w:rStyle w:val="Chara"/>
          <w:rFonts w:hint="cs"/>
          <w:rtl/>
        </w:rPr>
        <w:t>ر کنند. لذا برای</w:t>
      </w:r>
      <w:r w:rsidR="00824085" w:rsidRPr="0042643E">
        <w:rPr>
          <w:rStyle w:val="Chara"/>
          <w:rFonts w:hint="cs"/>
          <w:rtl/>
        </w:rPr>
        <w:t xml:space="preserve"> آن‌ها </w:t>
      </w:r>
      <w:r w:rsidRPr="0042643E">
        <w:rPr>
          <w:rStyle w:val="Chara"/>
          <w:rFonts w:hint="cs"/>
          <w:rtl/>
        </w:rPr>
        <w:t>آن‌وقت و آن‌زمان که مامون تلاش زیادی نموده که چراغ هدایت را خاموش کند و امت اسلامی را از راه قرآن منحرف سازد و گرفتار اباط</w:t>
      </w:r>
      <w:r w:rsidR="0063067A" w:rsidRPr="0042643E">
        <w:rPr>
          <w:rStyle w:val="Chara"/>
          <w:rFonts w:hint="cs"/>
          <w:rtl/>
        </w:rPr>
        <w:t>یل و خرافات فلاسفه یونان نماید</w:t>
      </w:r>
      <w:r w:rsidR="00824085" w:rsidRPr="0042643E">
        <w:rPr>
          <w:rStyle w:val="Chara"/>
          <w:rFonts w:hint="cs"/>
          <w:rtl/>
        </w:rPr>
        <w:t>،</w:t>
      </w:r>
      <w:r w:rsidR="00441B44" w:rsidRPr="0042643E">
        <w:rPr>
          <w:rStyle w:val="Chara"/>
          <w:rFonts w:hint="cs"/>
          <w:rtl/>
        </w:rPr>
        <w:t xml:space="preserve"> </w:t>
      </w:r>
      <w:r w:rsidR="0063067A" w:rsidRPr="0042643E">
        <w:rPr>
          <w:rStyle w:val="Chara"/>
          <w:rFonts w:hint="cs"/>
          <w:rtl/>
        </w:rPr>
        <w:t>واقعا عصر طلایی بوده است</w:t>
      </w:r>
      <w:r w:rsidR="00823C7B" w:rsidRPr="0042643E">
        <w:rPr>
          <w:rStyle w:val="Chara"/>
          <w:rFonts w:hint="cs"/>
          <w:rtl/>
        </w:rPr>
        <w:t>.</w:t>
      </w:r>
    </w:p>
    <w:p w:rsidR="00100651" w:rsidRPr="0042643E" w:rsidRDefault="00100651" w:rsidP="00123301">
      <w:pPr>
        <w:pStyle w:val="Char0"/>
        <w:bidi/>
        <w:ind w:firstLine="284"/>
        <w:rPr>
          <w:rStyle w:val="Chara"/>
          <w:rtl/>
        </w:rPr>
      </w:pPr>
      <w:r w:rsidRPr="0042643E">
        <w:rPr>
          <w:rStyle w:val="Chara"/>
          <w:rFonts w:hint="cs"/>
          <w:rtl/>
        </w:rPr>
        <w:t>این رنج و محنت سخت و جان‌فرسا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چهارده سال طول کشید و دعوت‌گران راستین همواره پایدار و باثبات </w:t>
      </w:r>
      <w:r w:rsidR="00475BE1" w:rsidRPr="0042643E">
        <w:rPr>
          <w:rStyle w:val="Chara"/>
          <w:rFonts w:hint="cs"/>
          <w:rtl/>
        </w:rPr>
        <w:t xml:space="preserve">ایستادند تا سرانجام </w:t>
      </w:r>
      <w:r w:rsidRPr="0042643E">
        <w:rPr>
          <w:rStyle w:val="Chara"/>
          <w:rFonts w:hint="cs"/>
          <w:rtl/>
        </w:rPr>
        <w:t>متوکل به خلافت رسید و خداوند گرایش به حق را در دل او افکند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حق را دید و بدان گوش فرا داد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به خود آمد و انقلابی در </w:t>
      </w:r>
      <w:r w:rsidR="00475BE1" w:rsidRPr="0042643E">
        <w:rPr>
          <w:rStyle w:val="Chara"/>
          <w:rFonts w:hint="cs"/>
          <w:rtl/>
        </w:rPr>
        <w:t xml:space="preserve">درون </w:t>
      </w:r>
      <w:r w:rsidRPr="0042643E">
        <w:rPr>
          <w:rStyle w:val="Chara"/>
          <w:rFonts w:hint="cs"/>
          <w:rtl/>
        </w:rPr>
        <w:t xml:space="preserve">حکومت به وجود آورد. اهل حق بالاخره پیروز شدند و دست عناصر فاسد از دستگاه حکومتی کوتاه شد و پیش از همه ابن داود بر کنار گردید و اموالش مصادره شد و تنها سه روز </w:t>
      </w:r>
      <w:r w:rsidR="00CD0447" w:rsidRPr="0042643E">
        <w:rPr>
          <w:rStyle w:val="Chara"/>
          <w:rFonts w:hint="cs"/>
          <w:rtl/>
        </w:rPr>
        <w:t xml:space="preserve">بعد </w:t>
      </w:r>
      <w:r w:rsidRPr="0042643E">
        <w:rPr>
          <w:rStyle w:val="Chara"/>
          <w:rFonts w:hint="cs"/>
          <w:rtl/>
        </w:rPr>
        <w:t xml:space="preserve">از غم و اندوه جان داد و مرد. </w:t>
      </w:r>
    </w:p>
    <w:p w:rsidR="00100651" w:rsidRPr="0042643E" w:rsidRDefault="00100651" w:rsidP="00123301">
      <w:pPr>
        <w:pStyle w:val="Char0"/>
        <w:bidi/>
        <w:ind w:firstLine="284"/>
        <w:rPr>
          <w:rStyle w:val="Chara"/>
          <w:rtl/>
        </w:rPr>
      </w:pPr>
      <w:r w:rsidRPr="0042643E">
        <w:rPr>
          <w:rStyle w:val="Chara"/>
          <w:rFonts w:hint="cs"/>
          <w:rtl/>
        </w:rPr>
        <w:t>این‌چنین خداوند دینش و سنت پیامبر</w:t>
      </w:r>
      <w:r w:rsidR="0037521C" w:rsidRPr="0037521C">
        <w:rPr>
          <w:rFonts w:cs="CTraditional Arabic" w:hint="cs"/>
          <w:rtl/>
          <w:lang w:bidi="fa-IR"/>
        </w:rPr>
        <w:t xml:space="preserve"> ج</w:t>
      </w:r>
      <w:r w:rsidRPr="0042643E">
        <w:rPr>
          <w:rStyle w:val="Chara"/>
          <w:rFonts w:hint="cs"/>
          <w:rtl/>
        </w:rPr>
        <w:t xml:space="preserve"> و کرامت راویان سنت را حفظ نمود و بار دیگر امت بر عقیده و باور خود استوار گشت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این گروه از داعیان بزرگوار در این راه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بهای </w:t>
      </w:r>
      <w:r w:rsidR="00D054C2" w:rsidRPr="0042643E">
        <w:rPr>
          <w:rStyle w:val="Chara"/>
          <w:rFonts w:hint="cs"/>
          <w:rtl/>
        </w:rPr>
        <w:t xml:space="preserve">زیادی </w:t>
      </w:r>
      <w:r w:rsidRPr="0042643E">
        <w:rPr>
          <w:rStyle w:val="Chara"/>
          <w:rFonts w:hint="cs"/>
          <w:rtl/>
        </w:rPr>
        <w:t>پرداختند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جان دادند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گرسنگی چشیدند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تبعید شدند و در غل و زنجیر </w:t>
      </w:r>
      <w:r w:rsidR="00D054C2" w:rsidRPr="0042643E">
        <w:rPr>
          <w:rStyle w:val="Chara"/>
          <w:rFonts w:hint="cs"/>
          <w:rtl/>
        </w:rPr>
        <w:t>به زندان و شکنجه‌گاه‌ها کشیده شدند</w:t>
      </w:r>
      <w:r w:rsidRPr="0042643E">
        <w:rPr>
          <w:rStyle w:val="Chara"/>
          <w:rFonts w:hint="cs"/>
          <w:rtl/>
        </w:rPr>
        <w:t>. لیکن با استقامت و ثبات بی‌نظیر خود درس و قانون دعوت‌گران راستین اسلام را به نسل‌های بعد از خود آموزش دادند.</w:t>
      </w:r>
      <w:r w:rsidR="00441B44" w:rsidRPr="0042643E">
        <w:rPr>
          <w:rStyle w:val="Chara"/>
          <w:rFonts w:hint="cs"/>
          <w:rtl/>
        </w:rPr>
        <w:t xml:space="preserve"> </w:t>
      </w:r>
    </w:p>
    <w:p w:rsidR="00100651" w:rsidRPr="0042643E" w:rsidRDefault="00100651" w:rsidP="00123301">
      <w:pPr>
        <w:pStyle w:val="Char0"/>
        <w:bidi/>
        <w:ind w:firstLine="284"/>
        <w:rPr>
          <w:rStyle w:val="Chara"/>
          <w:rtl/>
        </w:rPr>
      </w:pPr>
      <w:r w:rsidRPr="0042643E">
        <w:rPr>
          <w:rStyle w:val="Chara"/>
          <w:rFonts w:hint="cs"/>
          <w:rtl/>
        </w:rPr>
        <w:t>باور راستین اسلامی بر عزت خود ماند و بدعت خاموش شد</w:t>
      </w:r>
      <w:r w:rsidR="00D054C2" w:rsidRPr="0042643E">
        <w:rPr>
          <w:rStyle w:val="Chara"/>
          <w:rFonts w:hint="cs"/>
          <w:rtl/>
        </w:rPr>
        <w:t>.</w:t>
      </w:r>
      <w:r w:rsidRPr="0042643E">
        <w:rPr>
          <w:rStyle w:val="Chara"/>
          <w:rFonts w:hint="cs"/>
          <w:rtl/>
        </w:rPr>
        <w:t xml:space="preserve"> القادر بالله بن اسحق بن جعفر المقتدر بالله که فقیهی توانا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کتابی را در باب عقیده نوشت که مورد تایید علمای امت قرار گرفت و از روی آن نسخه‌برداری نموده</w:t>
      </w:r>
      <w:r w:rsidR="00441B44" w:rsidRPr="0042643E">
        <w:rPr>
          <w:rStyle w:val="Chara"/>
          <w:rFonts w:hint="cs"/>
          <w:rtl/>
        </w:rPr>
        <w:t xml:space="preserve"> </w:t>
      </w:r>
      <w:r w:rsidRPr="0042643E">
        <w:rPr>
          <w:rStyle w:val="Chara"/>
          <w:rFonts w:hint="cs"/>
          <w:rtl/>
        </w:rPr>
        <w:t>و به هر ناحیه و شهری نسخه‌ای فرستاند. امت اسلامی ملزم شد که</w:t>
      </w:r>
      <w:r w:rsidR="00964145" w:rsidRPr="0042643E">
        <w:rPr>
          <w:rStyle w:val="Chara"/>
          <w:rFonts w:hint="cs"/>
          <w:rtl/>
        </w:rPr>
        <w:t xml:space="preserve"> آن را </w:t>
      </w:r>
      <w:r w:rsidRPr="0042643E">
        <w:rPr>
          <w:rStyle w:val="Chara"/>
          <w:rFonts w:hint="cs"/>
          <w:rtl/>
        </w:rPr>
        <w:t>تکیه‌گاه عقیده‌ی خود قرار دهد</w:t>
      </w:r>
      <w:r w:rsidR="007237AF" w:rsidRPr="0042643E">
        <w:rPr>
          <w:rStyle w:val="Chara"/>
          <w:rFonts w:hint="cs"/>
          <w:rtl/>
        </w:rPr>
        <w:t xml:space="preserve"> و</w:t>
      </w:r>
      <w:r w:rsidRPr="0042643E">
        <w:rPr>
          <w:rStyle w:val="Chara"/>
          <w:rFonts w:hint="cs"/>
          <w:rtl/>
        </w:rPr>
        <w:t xml:space="preserve"> بدین صورت</w:t>
      </w:r>
      <w:r w:rsidR="00CD0447" w:rsidRPr="0042643E">
        <w:rPr>
          <w:rStyle w:val="Chara"/>
          <w:rFonts w:hint="cs"/>
          <w:rtl/>
        </w:rPr>
        <w:t xml:space="preserve"> مرگ</w:t>
      </w:r>
      <w:r w:rsidRPr="0042643E">
        <w:rPr>
          <w:rStyle w:val="Chara"/>
          <w:rFonts w:hint="cs"/>
          <w:rtl/>
        </w:rPr>
        <w:t xml:space="preserve"> بدعت اعتزال و تجهم فرا رسید.</w:t>
      </w:r>
    </w:p>
    <w:p w:rsidR="00100651" w:rsidRPr="0042643E" w:rsidRDefault="00100651" w:rsidP="00123301">
      <w:pPr>
        <w:pStyle w:val="Char0"/>
        <w:bidi/>
        <w:ind w:firstLine="284"/>
        <w:rPr>
          <w:rStyle w:val="Chara"/>
          <w:rtl/>
        </w:rPr>
      </w:pPr>
      <w:r w:rsidRPr="0042643E">
        <w:rPr>
          <w:rStyle w:val="Chara"/>
          <w:rFonts w:hint="cs"/>
          <w:rtl/>
        </w:rPr>
        <w:t>اگر ما وضعیت این گمراهان را بررسی نماییم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می‌بینیم که در گناهکاری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شهوت‌رانی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بیگانه‌پرستی و دوری </w:t>
      </w:r>
      <w:r w:rsidR="00475BE1" w:rsidRPr="0042643E">
        <w:rPr>
          <w:rStyle w:val="Chara"/>
          <w:rFonts w:hint="cs"/>
          <w:rtl/>
        </w:rPr>
        <w:t xml:space="preserve">از </w:t>
      </w:r>
      <w:r w:rsidRPr="0042643E">
        <w:rPr>
          <w:rStyle w:val="Chara"/>
          <w:rFonts w:hint="cs"/>
          <w:rtl/>
        </w:rPr>
        <w:t>تقوی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دقیقا مانند دشمنان امروزی ابوهریره </w:t>
      </w:r>
      <w:r w:rsidR="00475BE1" w:rsidRPr="0042643E">
        <w:rPr>
          <w:rStyle w:val="Chara"/>
          <w:rFonts w:hint="cs"/>
          <w:rtl/>
        </w:rPr>
        <w:t xml:space="preserve">بودند و این دو گروه </w:t>
      </w:r>
      <w:r w:rsidRPr="0042643E">
        <w:rPr>
          <w:rStyle w:val="Chara"/>
          <w:rFonts w:hint="cs"/>
          <w:rtl/>
        </w:rPr>
        <w:t>هیچ تفاوتی</w:t>
      </w:r>
      <w:r w:rsidR="007237AF" w:rsidRPr="0042643E">
        <w:rPr>
          <w:rStyle w:val="Chara"/>
          <w:rFonts w:hint="cs"/>
          <w:rtl/>
        </w:rPr>
        <w:t xml:space="preserve"> با هم</w:t>
      </w:r>
      <w:r w:rsidRPr="0042643E">
        <w:rPr>
          <w:rStyle w:val="Chara"/>
          <w:rFonts w:hint="cs"/>
          <w:rtl/>
        </w:rPr>
        <w:t xml:space="preserve"> ندارند.</w:t>
      </w:r>
    </w:p>
    <w:p w:rsidR="00100651" w:rsidRPr="0042643E" w:rsidRDefault="00B236A2" w:rsidP="00123301">
      <w:pPr>
        <w:pStyle w:val="Char0"/>
        <w:bidi/>
        <w:ind w:firstLine="284"/>
        <w:rPr>
          <w:rStyle w:val="Chara"/>
          <w:rtl/>
        </w:rPr>
      </w:pPr>
      <w:r w:rsidRPr="0042643E">
        <w:rPr>
          <w:rStyle w:val="Chara"/>
          <w:rFonts w:hint="cs"/>
          <w:rtl/>
        </w:rPr>
        <w:t xml:space="preserve">از جمله </w:t>
      </w:r>
      <w:r w:rsidR="00100651" w:rsidRPr="0042643E">
        <w:rPr>
          <w:rStyle w:val="Chara"/>
          <w:rFonts w:hint="cs"/>
          <w:rtl/>
        </w:rPr>
        <w:t>رییس</w:t>
      </w:r>
      <w:r w:rsidR="00824085" w:rsidRPr="0042643E">
        <w:rPr>
          <w:rStyle w:val="Chara"/>
          <w:rFonts w:hint="cs"/>
          <w:rtl/>
        </w:rPr>
        <w:t xml:space="preserve"> آن‌ها </w:t>
      </w:r>
      <w:r w:rsidR="00100651" w:rsidRPr="0042643E">
        <w:rPr>
          <w:rStyle w:val="Chara"/>
          <w:rFonts w:hint="cs"/>
          <w:rtl/>
        </w:rPr>
        <w:t>احمد بن ابوداوود زندگی‌اش را در دربار خلیفه از صفر شروع 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اما </w:t>
      </w:r>
      <w:r w:rsidR="00100651" w:rsidRPr="0042643E">
        <w:rPr>
          <w:rStyle w:val="Chara"/>
          <w:rFonts w:hint="cs"/>
          <w:rtl/>
        </w:rPr>
        <w:t>هنگام که متوکل او را محاسبه و عزل نمود</w:t>
      </w:r>
      <w:r w:rsidR="00824085" w:rsidRPr="0042643E">
        <w:rPr>
          <w:rStyle w:val="Chara"/>
          <w:rFonts w:hint="cs"/>
          <w:rtl/>
        </w:rPr>
        <w:t>،</w:t>
      </w:r>
      <w:r w:rsidR="00441B44" w:rsidRPr="0042643E">
        <w:rPr>
          <w:rStyle w:val="Chara"/>
          <w:rFonts w:hint="cs"/>
          <w:rtl/>
        </w:rPr>
        <w:t xml:space="preserve"> </w:t>
      </w:r>
      <w:r w:rsidR="000D7B63" w:rsidRPr="0042643E">
        <w:rPr>
          <w:rStyle w:val="Chara"/>
          <w:rFonts w:hint="cs"/>
          <w:rtl/>
        </w:rPr>
        <w:t xml:space="preserve">ده‌ها قطعه زمین کشاورزی </w:t>
      </w:r>
      <w:r w:rsidR="00100651" w:rsidRPr="0042643E">
        <w:rPr>
          <w:rStyle w:val="Chara"/>
          <w:rFonts w:hint="cs"/>
          <w:rtl/>
        </w:rPr>
        <w:t>و چندین باغ و کشتزار</w:t>
      </w:r>
      <w:r w:rsidR="000D7B63" w:rsidRPr="0042643E">
        <w:rPr>
          <w:rStyle w:val="Chara"/>
          <w:rFonts w:hint="cs"/>
          <w:rtl/>
        </w:rPr>
        <w:t xml:space="preserve"> آباد</w:t>
      </w:r>
      <w:r w:rsidR="00100651" w:rsidRPr="0042643E">
        <w:rPr>
          <w:rStyle w:val="Chara"/>
          <w:rFonts w:hint="cs"/>
          <w:rtl/>
        </w:rPr>
        <w:t xml:space="preserve"> و ثروت هنگفت </w:t>
      </w:r>
      <w:r w:rsidR="000D7B63" w:rsidRPr="0042643E">
        <w:rPr>
          <w:rStyle w:val="Chara"/>
          <w:rFonts w:hint="cs"/>
          <w:rtl/>
        </w:rPr>
        <w:t>و بی‌شماری</w:t>
      </w:r>
      <w:r w:rsidR="00441B44" w:rsidRPr="0042643E">
        <w:rPr>
          <w:rStyle w:val="Chara"/>
          <w:rFonts w:hint="cs"/>
          <w:rtl/>
        </w:rPr>
        <w:t xml:space="preserve"> </w:t>
      </w:r>
      <w:r w:rsidRPr="0042643E">
        <w:rPr>
          <w:rStyle w:val="Chara"/>
          <w:rFonts w:hint="cs"/>
          <w:rtl/>
        </w:rPr>
        <w:t xml:space="preserve">را چپاول و ضبط کرده </w:t>
      </w:r>
      <w:r w:rsidR="005A73AB" w:rsidRPr="0042643E">
        <w:rPr>
          <w:rStyle w:val="Chara"/>
          <w:rFonts w:hint="cs"/>
          <w:rtl/>
        </w:rPr>
        <w:t>بود.</w:t>
      </w:r>
      <w:r w:rsidRPr="0042643E">
        <w:rPr>
          <w:rStyle w:val="Chara"/>
          <w:rFonts w:hint="cs"/>
          <w:rtl/>
        </w:rPr>
        <w:t xml:space="preserve"> </w:t>
      </w:r>
    </w:p>
    <w:p w:rsidR="00964145" w:rsidRPr="0042643E" w:rsidRDefault="00100651" w:rsidP="00123301">
      <w:pPr>
        <w:pStyle w:val="Char0"/>
        <w:bidi/>
        <w:ind w:firstLine="284"/>
        <w:rPr>
          <w:rStyle w:val="Chara"/>
          <w:rtl/>
        </w:rPr>
      </w:pPr>
      <w:r w:rsidRPr="0042643E">
        <w:rPr>
          <w:rStyle w:val="Chara"/>
          <w:rFonts w:hint="cs"/>
          <w:rtl/>
        </w:rPr>
        <w:t>اما درباره‌ی نظام کافی است که گفته‌ی ابن قتیبه را ذکر کنیم که شخصیت مورد اعتماد و ثقه دوران او بود و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نظامی که ما می‌شناسیم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یکی از حیله‌گرها و مکاران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شب و روز مستی می‌کرد</w:t>
      </w:r>
      <w:r w:rsidR="00824085" w:rsidRPr="0042643E">
        <w:rPr>
          <w:rStyle w:val="Chara"/>
          <w:rFonts w:hint="cs"/>
          <w:rtl/>
        </w:rPr>
        <w:t>،</w:t>
      </w:r>
      <w:r w:rsidR="00441B44" w:rsidRPr="0042643E">
        <w:rPr>
          <w:rStyle w:val="Chara"/>
          <w:rFonts w:hint="cs"/>
          <w:rtl/>
        </w:rPr>
        <w:t xml:space="preserve"> </w:t>
      </w:r>
      <w:r w:rsidR="000D7B63" w:rsidRPr="0042643E">
        <w:rPr>
          <w:rStyle w:val="Chara"/>
          <w:rFonts w:hint="cs"/>
          <w:rtl/>
        </w:rPr>
        <w:t xml:space="preserve">در حالت مستی به کوچه و بازار می‌آمد </w:t>
      </w:r>
      <w:r w:rsidRPr="0042643E">
        <w:rPr>
          <w:rStyle w:val="Chara"/>
          <w:rFonts w:hint="cs"/>
          <w:rtl/>
        </w:rPr>
        <w:t>و مرتکب فاحشه و بی‌اخلاقی می‌شد و این سروده از اوست که می‌گوید</w:t>
      </w:r>
      <w:r w:rsidR="00A1692D" w:rsidRPr="0042643E">
        <w:rPr>
          <w:rStyle w:val="Chara"/>
          <w:rFonts w:hint="cs"/>
          <w:rtl/>
        </w:rPr>
        <w:t>:</w:t>
      </w:r>
    </w:p>
    <w:tbl>
      <w:tblPr>
        <w:bidiVisual/>
        <w:tblW w:w="0" w:type="auto"/>
        <w:tblLook w:val="04A0" w:firstRow="1" w:lastRow="0" w:firstColumn="1" w:lastColumn="0" w:noHBand="0" w:noVBand="1"/>
      </w:tblPr>
      <w:tblGrid>
        <w:gridCol w:w="3428"/>
        <w:gridCol w:w="411"/>
        <w:gridCol w:w="3465"/>
      </w:tblGrid>
      <w:tr w:rsidR="00062859" w:rsidRPr="00123301" w:rsidTr="0049731D">
        <w:tc>
          <w:tcPr>
            <w:tcW w:w="3624" w:type="dxa"/>
          </w:tcPr>
          <w:p w:rsidR="00062859" w:rsidRPr="00123301" w:rsidRDefault="00062859" w:rsidP="00123301">
            <w:pPr>
              <w:pStyle w:val="ad"/>
              <w:ind w:firstLine="0"/>
              <w:jc w:val="lowKashida"/>
              <w:rPr>
                <w:sz w:val="2"/>
                <w:szCs w:val="2"/>
                <w:rtl/>
              </w:rPr>
            </w:pPr>
            <w:r w:rsidRPr="00123301">
              <w:rPr>
                <w:rFonts w:hint="cs"/>
                <w:rtl/>
              </w:rPr>
              <w:t>ما زلت آخذ روح الزق في لطف</w:t>
            </w:r>
            <w:r w:rsidRPr="00123301">
              <w:rPr>
                <w:rtl/>
              </w:rPr>
              <w:br/>
            </w:r>
          </w:p>
        </w:tc>
        <w:tc>
          <w:tcPr>
            <w:tcW w:w="425" w:type="dxa"/>
          </w:tcPr>
          <w:p w:rsidR="00062859" w:rsidRPr="00123301" w:rsidRDefault="00062859" w:rsidP="00123301">
            <w:pPr>
              <w:pStyle w:val="ad"/>
              <w:ind w:firstLine="0"/>
              <w:jc w:val="lowKashida"/>
              <w:rPr>
                <w:rtl/>
              </w:rPr>
            </w:pPr>
          </w:p>
        </w:tc>
        <w:tc>
          <w:tcPr>
            <w:tcW w:w="3652" w:type="dxa"/>
          </w:tcPr>
          <w:p w:rsidR="00062859" w:rsidRPr="00123301" w:rsidRDefault="00062859" w:rsidP="00123301">
            <w:pPr>
              <w:pStyle w:val="ad"/>
              <w:ind w:firstLine="0"/>
              <w:jc w:val="lowKashida"/>
              <w:rPr>
                <w:sz w:val="2"/>
                <w:szCs w:val="2"/>
                <w:rtl/>
              </w:rPr>
            </w:pPr>
            <w:r w:rsidRPr="00123301">
              <w:rPr>
                <w:rFonts w:hint="cs"/>
                <w:rtl/>
              </w:rPr>
              <w:t>وأستبیح دما من غیر مجروح</w:t>
            </w:r>
            <w:r w:rsidRPr="00123301">
              <w:rPr>
                <w:rtl/>
              </w:rPr>
              <w:br/>
            </w:r>
          </w:p>
        </w:tc>
      </w:tr>
      <w:tr w:rsidR="00062859" w:rsidRPr="00123301" w:rsidTr="0049731D">
        <w:tc>
          <w:tcPr>
            <w:tcW w:w="3624" w:type="dxa"/>
          </w:tcPr>
          <w:p w:rsidR="00062859" w:rsidRPr="00123301" w:rsidRDefault="00062859" w:rsidP="00123301">
            <w:pPr>
              <w:pStyle w:val="ad"/>
              <w:ind w:firstLine="0"/>
              <w:jc w:val="lowKashida"/>
              <w:rPr>
                <w:sz w:val="2"/>
                <w:szCs w:val="2"/>
                <w:rtl/>
              </w:rPr>
            </w:pPr>
            <w:r w:rsidRPr="00123301">
              <w:rPr>
                <w:rFonts w:hint="cs"/>
                <w:rtl/>
              </w:rPr>
              <w:t>حتی أنشیت ولي روحان في جدي</w:t>
            </w:r>
            <w:r w:rsidRPr="00123301">
              <w:rPr>
                <w:rtl/>
              </w:rPr>
              <w:br/>
            </w:r>
          </w:p>
        </w:tc>
        <w:tc>
          <w:tcPr>
            <w:tcW w:w="425" w:type="dxa"/>
          </w:tcPr>
          <w:p w:rsidR="00062859" w:rsidRPr="00123301" w:rsidRDefault="00062859" w:rsidP="00123301">
            <w:pPr>
              <w:pStyle w:val="ad"/>
              <w:ind w:firstLine="0"/>
              <w:jc w:val="lowKashida"/>
              <w:rPr>
                <w:rtl/>
              </w:rPr>
            </w:pPr>
          </w:p>
        </w:tc>
        <w:tc>
          <w:tcPr>
            <w:tcW w:w="3652" w:type="dxa"/>
          </w:tcPr>
          <w:p w:rsidR="00062859" w:rsidRPr="00123301" w:rsidRDefault="00062859" w:rsidP="00123301">
            <w:pPr>
              <w:pStyle w:val="ad"/>
              <w:ind w:firstLine="0"/>
              <w:jc w:val="lowKashida"/>
              <w:rPr>
                <w:sz w:val="2"/>
                <w:szCs w:val="2"/>
                <w:rtl/>
              </w:rPr>
            </w:pPr>
            <w:r w:rsidRPr="00123301">
              <w:rPr>
                <w:rFonts w:hint="cs"/>
                <w:rtl/>
              </w:rPr>
              <w:t>والرق مطرح جسم بلا روح</w:t>
            </w:r>
            <w:r w:rsidR="00AF2878" w:rsidRPr="0042643E">
              <w:rPr>
                <w:rStyle w:val="Chara"/>
                <w:rFonts w:hint="cs"/>
                <w:vertAlign w:val="superscript"/>
                <w:rtl/>
              </w:rPr>
              <w:t>(</w:t>
            </w:r>
            <w:r w:rsidR="00AF2878" w:rsidRPr="0042643E">
              <w:rPr>
                <w:rStyle w:val="Chara"/>
                <w:vertAlign w:val="superscript"/>
                <w:rtl/>
              </w:rPr>
              <w:footnoteReference w:id="310"/>
            </w:r>
            <w:r w:rsidR="00AF2878" w:rsidRPr="0042643E">
              <w:rPr>
                <w:rStyle w:val="Chara"/>
                <w:rFonts w:hint="cs"/>
                <w:vertAlign w:val="superscript"/>
                <w:rtl/>
              </w:rPr>
              <w:t>)</w:t>
            </w:r>
            <w:r w:rsidRPr="00123301">
              <w:rPr>
                <w:rtl/>
              </w:rPr>
              <w:br/>
            </w:r>
          </w:p>
        </w:tc>
      </w:tr>
    </w:tbl>
    <w:p w:rsidR="007A179D" w:rsidRPr="0042643E" w:rsidRDefault="007A179D" w:rsidP="00123301">
      <w:pPr>
        <w:pStyle w:val="Char0"/>
        <w:bidi/>
        <w:ind w:firstLine="284"/>
        <w:rPr>
          <w:rStyle w:val="Chara"/>
          <w:rtl/>
        </w:rPr>
      </w:pPr>
      <w:r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همواره به آرامی جان مشک شراب را می‌گرفتم</w:t>
      </w:r>
    </w:p>
    <w:p w:rsidR="007A179D" w:rsidRPr="0042643E" w:rsidRDefault="007A179D" w:rsidP="00123301">
      <w:pPr>
        <w:pStyle w:val="Char0"/>
        <w:bidi/>
        <w:ind w:firstLine="284"/>
        <w:rPr>
          <w:rStyle w:val="Chara"/>
          <w:rtl/>
        </w:rPr>
      </w:pPr>
      <w:r w:rsidRPr="0042643E">
        <w:rPr>
          <w:rStyle w:val="Chara"/>
          <w:rFonts w:hint="cs"/>
          <w:rtl/>
        </w:rPr>
        <w:t>و خونی را بدون ایجاد زخم می‌ریختم</w:t>
      </w:r>
    </w:p>
    <w:p w:rsidR="007A179D" w:rsidRPr="0042643E" w:rsidRDefault="007A179D" w:rsidP="00123301">
      <w:pPr>
        <w:pStyle w:val="Char0"/>
        <w:bidi/>
        <w:ind w:firstLine="284"/>
        <w:rPr>
          <w:rStyle w:val="Chara"/>
          <w:rtl/>
        </w:rPr>
      </w:pPr>
      <w:r w:rsidRPr="0042643E">
        <w:rPr>
          <w:rStyle w:val="Chara"/>
          <w:rFonts w:hint="cs"/>
          <w:rtl/>
        </w:rPr>
        <w:t>تا این‌که خم می‌شدم در حالی که من دو جان در بدن داشتم</w:t>
      </w:r>
    </w:p>
    <w:p w:rsidR="00100651" w:rsidRPr="0042643E" w:rsidRDefault="007A179D" w:rsidP="00123301">
      <w:pPr>
        <w:pStyle w:val="Char0"/>
        <w:bidi/>
        <w:ind w:firstLine="284"/>
        <w:rPr>
          <w:rStyle w:val="Chara"/>
          <w:rtl/>
        </w:rPr>
      </w:pPr>
      <w:r w:rsidRPr="0042643E">
        <w:rPr>
          <w:rStyle w:val="Chara"/>
          <w:rFonts w:hint="cs"/>
          <w:rtl/>
        </w:rPr>
        <w:t>اما مشک شراب چون یک جسم بی‌جان بر زمین می‌افتاد</w:t>
      </w:r>
    </w:p>
    <w:p w:rsidR="00100651" w:rsidRPr="0042643E" w:rsidRDefault="00100651" w:rsidP="00123301">
      <w:pPr>
        <w:pStyle w:val="Char0"/>
        <w:bidi/>
        <w:ind w:firstLine="284"/>
        <w:rPr>
          <w:rStyle w:val="Chara"/>
          <w:rtl/>
        </w:rPr>
      </w:pPr>
      <w:r w:rsidRPr="0042643E">
        <w:rPr>
          <w:rStyle w:val="Chara"/>
          <w:rFonts w:hint="cs"/>
          <w:rtl/>
        </w:rPr>
        <w:t>و کمی قبل از</w:t>
      </w:r>
      <w:r w:rsidR="00824085" w:rsidRPr="0042643E">
        <w:rPr>
          <w:rStyle w:val="Chara"/>
          <w:rFonts w:hint="cs"/>
          <w:rtl/>
        </w:rPr>
        <w:t xml:space="preserve"> آن‌ها </w:t>
      </w:r>
      <w:r w:rsidRPr="0042643E">
        <w:rPr>
          <w:rStyle w:val="Chara"/>
          <w:rFonts w:hint="cs"/>
          <w:rtl/>
        </w:rPr>
        <w:t>هم افرادی با این ویژگی وجود داشتند و در حقیقت جرات طعنه زدن را به</w:t>
      </w:r>
      <w:r w:rsidR="00824085" w:rsidRPr="0042643E">
        <w:rPr>
          <w:rStyle w:val="Chara"/>
          <w:rFonts w:hint="cs"/>
          <w:rtl/>
        </w:rPr>
        <w:t xml:space="preserve"> آن‌ها </w:t>
      </w:r>
      <w:r w:rsidRPr="0042643E">
        <w:rPr>
          <w:rStyle w:val="Chara"/>
          <w:rFonts w:hint="cs"/>
          <w:rtl/>
        </w:rPr>
        <w:t>آموختند. مانند ابو عبیده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معمر بن مثنی. او با آن‌که علم نافعی در لغت و ادبیات داشت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جزو خوارج بود و به دلیل شعوبی</w:t>
      </w:r>
      <w:r w:rsidR="00AF2878" w:rsidRPr="0042643E">
        <w:rPr>
          <w:rStyle w:val="Chara"/>
          <w:rFonts w:hint="cs"/>
          <w:vertAlign w:val="superscript"/>
          <w:rtl/>
        </w:rPr>
        <w:t>(</w:t>
      </w:r>
      <w:r w:rsidR="00AF2878" w:rsidRPr="0042643E">
        <w:rPr>
          <w:rStyle w:val="Chara"/>
          <w:vertAlign w:val="superscript"/>
          <w:rtl/>
        </w:rPr>
        <w:footnoteReference w:id="311"/>
      </w:r>
      <w:r w:rsidR="00AF2878" w:rsidRPr="0042643E">
        <w:rPr>
          <w:rStyle w:val="Chara"/>
          <w:rFonts w:hint="cs"/>
          <w:vertAlign w:val="superscript"/>
          <w:rtl/>
        </w:rPr>
        <w:t>)</w:t>
      </w:r>
      <w:r w:rsidR="005C3F2F" w:rsidRPr="0042643E">
        <w:rPr>
          <w:rStyle w:val="Chara"/>
          <w:rFonts w:hint="cs"/>
          <w:rtl/>
        </w:rPr>
        <w:t xml:space="preserve"> </w:t>
      </w:r>
      <w:r w:rsidRPr="0042643E">
        <w:rPr>
          <w:rStyle w:val="Chara"/>
          <w:rFonts w:hint="cs"/>
          <w:rtl/>
        </w:rPr>
        <w:t xml:space="preserve">بودنش به عرب طعنه می‌زد و ناسزا می‌گفت و نیک می‌دانیم که شعوبی‌گری بدون تردید بدعت است و اهل علم </w:t>
      </w:r>
      <w:r w:rsidR="001F1BE0" w:rsidRPr="0042643E">
        <w:rPr>
          <w:rStyle w:val="Chara"/>
          <w:rFonts w:hint="cs"/>
          <w:rtl/>
        </w:rPr>
        <w:t xml:space="preserve">علمای شعوبی </w:t>
      </w:r>
      <w:r w:rsidRPr="0042643E">
        <w:rPr>
          <w:rStyle w:val="Chara"/>
          <w:rFonts w:hint="cs"/>
          <w:rtl/>
        </w:rPr>
        <w:t xml:space="preserve">را به دلیل شعوبی‌بودنشان ضعیف دانسته‌اند. چنان‌که در کتاب تهذیب و غیر آن به وضوح دیده می‌شود. </w:t>
      </w:r>
      <w:r w:rsidR="00062859" w:rsidRPr="00123301">
        <w:rPr>
          <w:rFonts w:ascii="Traditional Arabic" w:hAnsi="Traditional Arabic" w:cs="Traditional Arabic"/>
          <w:rtl/>
          <w:lang w:bidi="fa-IR"/>
        </w:rPr>
        <w:t>«</w:t>
      </w:r>
      <w:r w:rsidRPr="0042643E">
        <w:rPr>
          <w:rStyle w:val="Chara"/>
          <w:rFonts w:hint="cs"/>
          <w:rtl/>
        </w:rPr>
        <w:t>کتاب مثالب</w:t>
      </w:r>
      <w:r w:rsidR="00062859" w:rsidRPr="00123301">
        <w:rPr>
          <w:rFonts w:ascii="Traditional Arabic" w:hAnsi="Traditional Arabic" w:cs="Traditional Arabic"/>
          <w:rtl/>
          <w:lang w:bidi="fa-IR"/>
        </w:rPr>
        <w:t>»</w:t>
      </w:r>
      <w:r w:rsidRPr="0042643E">
        <w:rPr>
          <w:rStyle w:val="Chara"/>
          <w:rFonts w:hint="cs"/>
          <w:rtl/>
        </w:rPr>
        <w:t xml:space="preserve"> </w:t>
      </w:r>
      <w:r w:rsidR="00BD6A20" w:rsidRPr="0042643E">
        <w:rPr>
          <w:rStyle w:val="Chara"/>
          <w:rFonts w:hint="cs"/>
          <w:rtl/>
        </w:rPr>
        <w:t xml:space="preserve">را نوشت که در آن </w:t>
      </w:r>
      <w:r w:rsidRPr="0042643E">
        <w:rPr>
          <w:rStyle w:val="Chara"/>
          <w:rFonts w:hint="cs"/>
          <w:rtl/>
        </w:rPr>
        <w:t>به</w:t>
      </w:r>
      <w:r w:rsidR="00BD6A20" w:rsidRPr="0042643E">
        <w:rPr>
          <w:rStyle w:val="Chara"/>
          <w:rFonts w:hint="cs"/>
          <w:rtl/>
        </w:rPr>
        <w:t xml:space="preserve"> برخی از پیروان پیامبر</w:t>
      </w:r>
      <w:r w:rsidRPr="0042643E">
        <w:rPr>
          <w:rStyle w:val="Chara"/>
          <w:rFonts w:hint="cs"/>
          <w:rtl/>
        </w:rPr>
        <w:t xml:space="preserve"> </w:t>
      </w:r>
      <w:r w:rsidR="00A408D0" w:rsidRPr="0042643E">
        <w:rPr>
          <w:rStyle w:val="Chara"/>
          <w:rFonts w:hint="cs"/>
          <w:rtl/>
        </w:rPr>
        <w:t xml:space="preserve">طعن </w:t>
      </w:r>
      <w:r w:rsidR="0091256F" w:rsidRPr="0042643E">
        <w:rPr>
          <w:rStyle w:val="Chara"/>
          <w:rFonts w:hint="cs"/>
          <w:rtl/>
        </w:rPr>
        <w:t>زده است</w:t>
      </w:r>
      <w:r w:rsidR="00824085" w:rsidRPr="0042643E">
        <w:rPr>
          <w:rStyle w:val="Chara"/>
          <w:rFonts w:hint="cs"/>
          <w:rtl/>
        </w:rPr>
        <w:t>،</w:t>
      </w:r>
      <w:r w:rsidR="00441B44" w:rsidRPr="0042643E">
        <w:rPr>
          <w:rStyle w:val="Chara"/>
          <w:rFonts w:hint="cs"/>
          <w:rtl/>
        </w:rPr>
        <w:t xml:space="preserve"> </w:t>
      </w:r>
      <w:r w:rsidR="0091256F" w:rsidRPr="0042643E">
        <w:rPr>
          <w:rStyle w:val="Chara"/>
          <w:rFonts w:hint="cs"/>
          <w:rtl/>
        </w:rPr>
        <w:t>در حالی که خود او است که مورد طعن و مخدوش است</w:t>
      </w:r>
      <w:r w:rsidR="00BD6A20" w:rsidRPr="0042643E">
        <w:rPr>
          <w:rStyle w:val="Chara"/>
          <w:rFonts w:hint="cs"/>
          <w:rtl/>
        </w:rPr>
        <w:t xml:space="preserve">. </w:t>
      </w:r>
      <w:r w:rsidRPr="0042643E">
        <w:rPr>
          <w:rStyle w:val="Chara"/>
          <w:rFonts w:hint="cs"/>
          <w:rtl/>
        </w:rPr>
        <w:t>ابن قتیبه گفته است</w:t>
      </w:r>
      <w:r w:rsidR="00A1692D" w:rsidRPr="0042643E">
        <w:rPr>
          <w:rStyle w:val="Chara"/>
          <w:rFonts w:hint="cs"/>
          <w:rtl/>
        </w:rPr>
        <w:t xml:space="preserve">: </w:t>
      </w:r>
      <w:r w:rsidR="00062859" w:rsidRPr="00123301">
        <w:rPr>
          <w:rFonts w:ascii="Traditional Arabic" w:hAnsi="Traditional Arabic" w:cs="Traditional Arabic"/>
          <w:rtl/>
          <w:lang w:bidi="fa-IR"/>
        </w:rPr>
        <w:t>«</w:t>
      </w:r>
      <w:r w:rsidRPr="0042643E">
        <w:rPr>
          <w:rStyle w:val="Chara"/>
          <w:rFonts w:hint="cs"/>
          <w:rtl/>
        </w:rPr>
        <w:t>وضعیت</w:t>
      </w:r>
      <w:r w:rsidR="00926D3E" w:rsidRPr="0042643E">
        <w:rPr>
          <w:rStyle w:val="Chara"/>
          <w:rFonts w:hint="cs"/>
          <w:rtl/>
        </w:rPr>
        <w:t xml:space="preserve"> او در</w:t>
      </w:r>
      <w:r w:rsidRPr="0042643E">
        <w:rPr>
          <w:rStyle w:val="Chara"/>
          <w:rFonts w:hint="cs"/>
          <w:rtl/>
        </w:rPr>
        <w:t xml:space="preserve"> نسب</w:t>
      </w:r>
      <w:r w:rsidR="00824085" w:rsidRPr="0042643E">
        <w:rPr>
          <w:rStyle w:val="Chara"/>
          <w:rFonts w:hint="cs"/>
          <w:rtl/>
        </w:rPr>
        <w:t>،</w:t>
      </w:r>
      <w:r w:rsidR="00441B44" w:rsidRPr="0042643E">
        <w:rPr>
          <w:rStyle w:val="Chara"/>
          <w:rFonts w:hint="cs"/>
          <w:rtl/>
        </w:rPr>
        <w:t xml:space="preserve"> </w:t>
      </w:r>
      <w:r w:rsidR="00926D3E" w:rsidRPr="0042643E">
        <w:rPr>
          <w:rStyle w:val="Chara"/>
          <w:rFonts w:hint="cs"/>
          <w:rtl/>
        </w:rPr>
        <w:t xml:space="preserve">و نزدیک‌ترین پدرش از او </w:t>
      </w:r>
      <w:r w:rsidRPr="0042643E">
        <w:rPr>
          <w:rStyle w:val="Chara"/>
          <w:rFonts w:hint="cs"/>
          <w:rtl/>
        </w:rPr>
        <w:t xml:space="preserve">به صورتی است که </w:t>
      </w:r>
      <w:r w:rsidR="00334DA3" w:rsidRPr="0042643E">
        <w:rPr>
          <w:rStyle w:val="Chara"/>
          <w:rFonts w:hint="cs"/>
          <w:rtl/>
        </w:rPr>
        <w:t xml:space="preserve">دوست نداریم از آن بحث کنیم چرا که در آن صورت </w:t>
      </w:r>
      <w:r w:rsidR="00926D3E" w:rsidRPr="0042643E">
        <w:rPr>
          <w:rStyle w:val="Chara"/>
          <w:rFonts w:hint="cs"/>
          <w:rtl/>
        </w:rPr>
        <w:t xml:space="preserve">چون کسانی خواهیم بود که دیگران را امر می‌کنند ولی خود بدان عمل نمی‌نمایند. از بدی </w:t>
      </w:r>
      <w:r w:rsidR="00334DA3" w:rsidRPr="0042643E">
        <w:rPr>
          <w:rStyle w:val="Chara"/>
          <w:rFonts w:hint="cs"/>
          <w:rtl/>
        </w:rPr>
        <w:t xml:space="preserve">باز می‌دارند اما خود نمی‌پرهیزند. </w:t>
      </w:r>
      <w:r w:rsidR="005E6365" w:rsidRPr="0042643E">
        <w:rPr>
          <w:rStyle w:val="Chara"/>
          <w:rFonts w:hint="cs"/>
          <w:rtl/>
        </w:rPr>
        <w:t>و همچون حالتی مشهور است</w:t>
      </w:r>
      <w:r w:rsidR="00334DA3" w:rsidRPr="0042643E">
        <w:rPr>
          <w:rStyle w:val="Chara"/>
          <w:rFonts w:hint="cs"/>
          <w:rtl/>
        </w:rPr>
        <w:t xml:space="preserve">. </w:t>
      </w:r>
      <w:r w:rsidRPr="0042643E">
        <w:rPr>
          <w:rStyle w:val="Chara"/>
          <w:rFonts w:hint="cs"/>
          <w:rtl/>
        </w:rPr>
        <w:t>اما دوست نداشتیم که</w:t>
      </w:r>
      <w:r w:rsidR="00C36A06" w:rsidRPr="0042643E">
        <w:rPr>
          <w:rStyle w:val="Chara"/>
          <w:rFonts w:hint="cs"/>
          <w:rtl/>
        </w:rPr>
        <w:t xml:space="preserve"> احوال او</w:t>
      </w:r>
      <w:r w:rsidR="00441B44" w:rsidRPr="0042643E">
        <w:rPr>
          <w:rStyle w:val="Chara"/>
          <w:rFonts w:hint="cs"/>
          <w:rtl/>
        </w:rPr>
        <w:t xml:space="preserve"> </w:t>
      </w:r>
      <w:r w:rsidRPr="0042643E">
        <w:rPr>
          <w:rStyle w:val="Chara"/>
          <w:rFonts w:hint="cs"/>
          <w:rtl/>
        </w:rPr>
        <w:t>در کتاب‌ها</w:t>
      </w:r>
      <w:r w:rsidR="00DF667E" w:rsidRPr="0042643E">
        <w:rPr>
          <w:rStyle w:val="Chara"/>
          <w:rFonts w:hint="cs"/>
          <w:rtl/>
        </w:rPr>
        <w:t xml:space="preserve"> تدوین و در تاریخ ماندگار شود</w:t>
      </w:r>
      <w:r w:rsidR="00AF2878" w:rsidRPr="0042643E">
        <w:rPr>
          <w:rStyle w:val="Chara"/>
          <w:rFonts w:hint="cs"/>
          <w:vertAlign w:val="superscript"/>
          <w:rtl/>
        </w:rPr>
        <w:t>(</w:t>
      </w:r>
      <w:r w:rsidR="00AF2878" w:rsidRPr="0042643E">
        <w:rPr>
          <w:rStyle w:val="Chara"/>
          <w:vertAlign w:val="superscript"/>
          <w:rtl/>
        </w:rPr>
        <w:footnoteReference w:id="312"/>
      </w:r>
      <w:r w:rsidR="00AF2878" w:rsidRPr="0042643E">
        <w:rPr>
          <w:rStyle w:val="Chara"/>
          <w:rFonts w:hint="cs"/>
          <w:vertAlign w:val="superscript"/>
          <w:rtl/>
        </w:rPr>
        <w:t>)</w:t>
      </w:r>
      <w:r w:rsidR="0059618D" w:rsidRPr="0042643E">
        <w:rPr>
          <w:rStyle w:val="Chara"/>
          <w:rFonts w:hint="cs"/>
          <w:rtl/>
        </w:rPr>
        <w:t>.</w:t>
      </w:r>
      <w:r w:rsidR="005C3F2F" w:rsidRPr="0042643E">
        <w:rPr>
          <w:rStyle w:val="Chara"/>
          <w:rFonts w:hint="cs"/>
          <w:rtl/>
        </w:rPr>
        <w:t xml:space="preserve"> </w:t>
      </w:r>
      <w:r w:rsidRPr="0042643E">
        <w:rPr>
          <w:rStyle w:val="Chara"/>
          <w:rFonts w:hint="cs"/>
          <w:rtl/>
        </w:rPr>
        <w:t>به هر حال او</w:t>
      </w:r>
      <w:r w:rsidR="00030056" w:rsidRPr="0042643E">
        <w:rPr>
          <w:rStyle w:val="Chara"/>
          <w:rFonts w:hint="cs"/>
          <w:rtl/>
        </w:rPr>
        <w:t xml:space="preserve"> از لحاظ نسب معیوب و مخدوش است</w:t>
      </w:r>
      <w:r w:rsidR="00AF2878" w:rsidRPr="0042643E">
        <w:rPr>
          <w:rStyle w:val="Chara"/>
          <w:rFonts w:hint="cs"/>
          <w:vertAlign w:val="superscript"/>
          <w:rtl/>
        </w:rPr>
        <w:t>(</w:t>
      </w:r>
      <w:r w:rsidR="00AF2878" w:rsidRPr="0042643E">
        <w:rPr>
          <w:rStyle w:val="Chara"/>
          <w:vertAlign w:val="superscript"/>
          <w:rtl/>
        </w:rPr>
        <w:footnoteReference w:id="313"/>
      </w:r>
      <w:r w:rsidR="00AF2878" w:rsidRPr="0042643E">
        <w:rPr>
          <w:rStyle w:val="Chara"/>
          <w:rFonts w:hint="cs"/>
          <w:vertAlign w:val="superscript"/>
          <w:rtl/>
        </w:rPr>
        <w:t>)</w:t>
      </w:r>
      <w:r w:rsidR="00030056" w:rsidRPr="0042643E">
        <w:rPr>
          <w:rStyle w:val="Chara"/>
          <w:rFonts w:hint="cs"/>
          <w:rtl/>
        </w:rPr>
        <w:t>.</w:t>
      </w:r>
    </w:p>
    <w:p w:rsidR="00100651" w:rsidRPr="0042643E" w:rsidRDefault="005E6365" w:rsidP="00123301">
      <w:pPr>
        <w:pStyle w:val="Char0"/>
        <w:bidi/>
        <w:ind w:firstLine="284"/>
        <w:rPr>
          <w:rStyle w:val="Chara"/>
          <w:rtl/>
        </w:rPr>
      </w:pPr>
      <w:r w:rsidRPr="0042643E">
        <w:rPr>
          <w:rStyle w:val="Chara"/>
          <w:rFonts w:hint="cs"/>
          <w:rtl/>
        </w:rPr>
        <w:t>بقیه را هم بر این‌ها قیاس کن</w:t>
      </w:r>
      <w:r w:rsidR="00030056" w:rsidRPr="0042643E">
        <w:rPr>
          <w:rStyle w:val="Chara"/>
          <w:rFonts w:hint="cs"/>
          <w:rtl/>
        </w:rPr>
        <w:t>...</w:t>
      </w:r>
    </w:p>
    <w:p w:rsidR="00100651" w:rsidRPr="0042643E" w:rsidRDefault="005E6365" w:rsidP="00123301">
      <w:pPr>
        <w:pStyle w:val="Char0"/>
        <w:bidi/>
        <w:ind w:firstLine="284"/>
        <w:rPr>
          <w:rStyle w:val="Chara"/>
          <w:rtl/>
        </w:rPr>
      </w:pPr>
      <w:r w:rsidRPr="0042643E">
        <w:rPr>
          <w:rStyle w:val="Chara"/>
          <w:rFonts w:hint="cs"/>
          <w:rtl/>
        </w:rPr>
        <w:t xml:space="preserve">البته مواردی وجود دارد که در افتضاح و </w:t>
      </w:r>
      <w:r w:rsidR="00982622" w:rsidRPr="0042643E">
        <w:rPr>
          <w:rStyle w:val="Chara"/>
          <w:rFonts w:hint="cs"/>
          <w:rtl/>
        </w:rPr>
        <w:t>ر</w:t>
      </w:r>
      <w:r w:rsidRPr="0042643E">
        <w:rPr>
          <w:rStyle w:val="Chara"/>
          <w:rFonts w:hint="cs"/>
          <w:rtl/>
        </w:rPr>
        <w:t>سوایی بس بزرگتر [از مورد فوق] است که اطراف سران و رهبران حمله‌ی بدعت‌گزاری را احاطه کرده است.</w:t>
      </w:r>
      <w:r w:rsidR="003F194F" w:rsidRPr="0042643E">
        <w:rPr>
          <w:rStyle w:val="Chara"/>
          <w:rFonts w:hint="cs"/>
          <w:rtl/>
        </w:rPr>
        <w:t xml:space="preserve"> برای نمونه فرمانده‌ی کل و رییس و مدیر تهاجم شعوبی‌گری یعنی جهم بن صفوان که تمامی جهمی</w:t>
      </w:r>
      <w:r w:rsidRPr="0042643E">
        <w:rPr>
          <w:rStyle w:val="Chara"/>
          <w:rFonts w:hint="cs"/>
          <w:rtl/>
        </w:rPr>
        <w:t>‌ها</w:t>
      </w:r>
      <w:r w:rsidR="003F194F" w:rsidRPr="0042643E">
        <w:rPr>
          <w:rStyle w:val="Chara"/>
          <w:rFonts w:hint="cs"/>
          <w:rtl/>
        </w:rPr>
        <w:t xml:space="preserve"> به او منتسب می‌شوند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به عنوان دست راست </w:t>
      </w:r>
      <w:r w:rsidR="003F194F" w:rsidRPr="0042643E">
        <w:rPr>
          <w:rStyle w:val="Chara"/>
          <w:rFonts w:hint="cs"/>
          <w:rtl/>
        </w:rPr>
        <w:t>حارث بن سریج</w:t>
      </w:r>
      <w:r w:rsidRPr="0042643E">
        <w:rPr>
          <w:rStyle w:val="Chara"/>
          <w:rFonts w:hint="cs"/>
          <w:rtl/>
        </w:rPr>
        <w:t xml:space="preserve"> ـ</w:t>
      </w:r>
      <w:r w:rsidR="003F194F" w:rsidRPr="0042643E">
        <w:rPr>
          <w:rStyle w:val="Chara"/>
          <w:rFonts w:hint="cs"/>
          <w:rtl/>
        </w:rPr>
        <w:t xml:space="preserve"> در فتنه‌ای که در اواخر عصر دولت اموی در خراسان شمالی برپا کرد</w:t>
      </w:r>
      <w:r w:rsidRPr="0042643E">
        <w:rPr>
          <w:rStyle w:val="Chara"/>
          <w:rFonts w:hint="cs"/>
          <w:rtl/>
        </w:rPr>
        <w:t xml:space="preserve"> ـ عمل می‌کرد</w:t>
      </w:r>
      <w:r w:rsidR="003F194F" w:rsidRPr="0042643E">
        <w:rPr>
          <w:rStyle w:val="Chara"/>
          <w:rFonts w:hint="cs"/>
          <w:rtl/>
        </w:rPr>
        <w:t>. فتنه‌ای که بعد از سیزده سال منجر به کشته شدن حارث گشت. او در این مدت به سرزمین مشرکان رفته و با چند نفر به خدمت حاکم آنان در آمده بود و دست در دست کفار با لشکر مسلمین جنگید</w:t>
      </w:r>
      <w:r w:rsidR="00824085" w:rsidRPr="0042643E">
        <w:rPr>
          <w:rStyle w:val="Chara"/>
          <w:rFonts w:hint="cs"/>
          <w:rtl/>
        </w:rPr>
        <w:t>،</w:t>
      </w:r>
      <w:r w:rsidR="00441B44" w:rsidRPr="0042643E">
        <w:rPr>
          <w:rStyle w:val="Chara"/>
          <w:rFonts w:hint="cs"/>
          <w:rtl/>
        </w:rPr>
        <w:t xml:space="preserve"> </w:t>
      </w:r>
      <w:r w:rsidR="00100651" w:rsidRPr="0042643E">
        <w:rPr>
          <w:rStyle w:val="Chara"/>
          <w:rFonts w:hint="cs"/>
          <w:rtl/>
        </w:rPr>
        <w:t>در حالی که خود را</w:t>
      </w:r>
      <w:r w:rsidR="003F194F" w:rsidRPr="0042643E">
        <w:rPr>
          <w:rStyle w:val="Chara"/>
          <w:rFonts w:hint="cs"/>
          <w:rtl/>
        </w:rPr>
        <w:t xml:space="preserve"> مسلمان می‌نامید</w:t>
      </w:r>
      <w:r w:rsidR="00824085" w:rsidRPr="0042643E">
        <w:rPr>
          <w:rStyle w:val="Chara"/>
          <w:rFonts w:hint="cs"/>
          <w:rtl/>
        </w:rPr>
        <w:t>،</w:t>
      </w:r>
      <w:r w:rsidR="00441B44" w:rsidRPr="0042643E">
        <w:rPr>
          <w:rStyle w:val="Chara"/>
          <w:rFonts w:hint="cs"/>
          <w:rtl/>
        </w:rPr>
        <w:t xml:space="preserve"> </w:t>
      </w:r>
      <w:r w:rsidR="00100651" w:rsidRPr="0042643E">
        <w:rPr>
          <w:rStyle w:val="Chara"/>
          <w:rFonts w:hint="cs"/>
          <w:rtl/>
        </w:rPr>
        <w:t xml:space="preserve">زنان مسلمان را اسیر می‌کرد و به عنوان غنیمت جنگی تحویل مشرکین می‌داد </w:t>
      </w:r>
      <w:r w:rsidR="003F194F" w:rsidRPr="0042643E">
        <w:rPr>
          <w:rStyle w:val="Chara"/>
          <w:rFonts w:hint="cs"/>
          <w:rtl/>
        </w:rPr>
        <w:t>تا</w:t>
      </w:r>
      <w:r w:rsidR="00100651" w:rsidRPr="0042643E">
        <w:rPr>
          <w:rStyle w:val="Chara"/>
          <w:rFonts w:hint="cs"/>
          <w:rtl/>
        </w:rPr>
        <w:t xml:space="preserve"> ناموسشان را مباح و حلال دانند و هتک حرمت شوند.</w:t>
      </w:r>
    </w:p>
    <w:p w:rsidR="00062859" w:rsidRPr="0042643E" w:rsidRDefault="00100651" w:rsidP="00123301">
      <w:pPr>
        <w:pStyle w:val="Char0"/>
        <w:bidi/>
        <w:ind w:firstLine="284"/>
        <w:rPr>
          <w:rStyle w:val="Chara"/>
          <w:rtl/>
        </w:rPr>
      </w:pPr>
      <w:r w:rsidRPr="0042643E">
        <w:rPr>
          <w:rStyle w:val="Chara"/>
          <w:rFonts w:hint="cs"/>
          <w:rtl/>
        </w:rPr>
        <w:t>آیا ابوریه از آنان بهتر است؟ قطعا بهتر نیست. بزرگان مصر حال او را بهتر می‌دانند و بیشتر می‌شناسند</w:t>
      </w:r>
      <w:r w:rsidR="003F194F" w:rsidRPr="0042643E">
        <w:rPr>
          <w:rStyle w:val="Chara"/>
          <w:rFonts w:hint="cs"/>
          <w:rtl/>
        </w:rPr>
        <w:t>.</w:t>
      </w:r>
      <w:r w:rsidRPr="0042643E">
        <w:rPr>
          <w:rStyle w:val="Chara"/>
          <w:rFonts w:hint="cs"/>
          <w:rtl/>
        </w:rPr>
        <w:t xml:space="preserve"> </w:t>
      </w:r>
      <w:r w:rsidR="00354C59" w:rsidRPr="0042643E">
        <w:rPr>
          <w:rStyle w:val="Chara"/>
          <w:rFonts w:hint="cs"/>
          <w:rtl/>
        </w:rPr>
        <w:t>آیا ابوریه و امثال او</w:t>
      </w:r>
      <w:r w:rsidR="00824085" w:rsidRPr="0042643E">
        <w:rPr>
          <w:rStyle w:val="Chara"/>
          <w:rFonts w:hint="cs"/>
          <w:rtl/>
        </w:rPr>
        <w:t>،</w:t>
      </w:r>
      <w:r w:rsidR="00441B44" w:rsidRPr="0042643E">
        <w:rPr>
          <w:rStyle w:val="Chara"/>
          <w:rFonts w:hint="cs"/>
          <w:rtl/>
        </w:rPr>
        <w:t xml:space="preserve"> </w:t>
      </w:r>
      <w:r w:rsidR="00354C59" w:rsidRPr="0042643E">
        <w:rPr>
          <w:rStyle w:val="Chara"/>
          <w:rFonts w:hint="cs"/>
          <w:rtl/>
        </w:rPr>
        <w:t>وقتی که ما برای رد مکرشان به مسند امام احمد و بقیه‌ی کتاب‌های حدیثی پناه می‌بریم</w:t>
      </w:r>
      <w:r w:rsidR="00824085" w:rsidRPr="0042643E">
        <w:rPr>
          <w:rStyle w:val="Chara"/>
          <w:rFonts w:hint="cs"/>
          <w:rtl/>
        </w:rPr>
        <w:t>،</w:t>
      </w:r>
      <w:r w:rsidR="00441B44" w:rsidRPr="0042643E">
        <w:rPr>
          <w:rStyle w:val="Chara"/>
          <w:rFonts w:hint="cs"/>
          <w:rtl/>
        </w:rPr>
        <w:t xml:space="preserve"> </w:t>
      </w:r>
      <w:r w:rsidR="00354C59" w:rsidRPr="0042643E">
        <w:rPr>
          <w:rStyle w:val="Chara"/>
          <w:rFonts w:hint="cs"/>
          <w:rtl/>
        </w:rPr>
        <w:t>جز پناه بردن به نظام و امثال او چه راه دیگری دارد؟</w:t>
      </w:r>
    </w:p>
    <w:tbl>
      <w:tblPr>
        <w:bidiVisual/>
        <w:tblW w:w="0" w:type="auto"/>
        <w:tblLook w:val="04A0" w:firstRow="1" w:lastRow="0" w:firstColumn="1" w:lastColumn="0" w:noHBand="0" w:noVBand="1"/>
      </w:tblPr>
      <w:tblGrid>
        <w:gridCol w:w="3437"/>
        <w:gridCol w:w="411"/>
        <w:gridCol w:w="3456"/>
      </w:tblGrid>
      <w:tr w:rsidR="00062859" w:rsidRPr="00123301" w:rsidTr="0049731D">
        <w:tc>
          <w:tcPr>
            <w:tcW w:w="3624" w:type="dxa"/>
          </w:tcPr>
          <w:p w:rsidR="00062859" w:rsidRPr="00123301" w:rsidRDefault="00062859" w:rsidP="00123301">
            <w:pPr>
              <w:pStyle w:val="ad"/>
              <w:ind w:firstLine="0"/>
              <w:jc w:val="lowKashida"/>
              <w:rPr>
                <w:sz w:val="2"/>
                <w:szCs w:val="2"/>
                <w:rtl/>
              </w:rPr>
            </w:pPr>
            <w:r w:rsidRPr="00123301">
              <w:rPr>
                <w:rFonts w:hint="cs"/>
                <w:rtl/>
              </w:rPr>
              <w:t>من ذاک (ریة) آشکــــال منوعـــه</w:t>
            </w:r>
            <w:r w:rsidRPr="00123301">
              <w:rPr>
                <w:rtl/>
              </w:rPr>
              <w:br/>
            </w:r>
          </w:p>
        </w:tc>
        <w:tc>
          <w:tcPr>
            <w:tcW w:w="425" w:type="dxa"/>
          </w:tcPr>
          <w:p w:rsidR="00062859" w:rsidRPr="00123301" w:rsidRDefault="00062859" w:rsidP="00123301">
            <w:pPr>
              <w:pStyle w:val="ad"/>
              <w:ind w:firstLine="0"/>
              <w:jc w:val="lowKashida"/>
              <w:rPr>
                <w:rtl/>
              </w:rPr>
            </w:pPr>
          </w:p>
        </w:tc>
        <w:tc>
          <w:tcPr>
            <w:tcW w:w="3652" w:type="dxa"/>
          </w:tcPr>
          <w:p w:rsidR="00062859" w:rsidRPr="00123301" w:rsidRDefault="00062859" w:rsidP="00123301">
            <w:pPr>
              <w:pStyle w:val="ad"/>
              <w:ind w:firstLine="0"/>
              <w:jc w:val="lowKashida"/>
              <w:rPr>
                <w:sz w:val="2"/>
                <w:szCs w:val="2"/>
                <w:rtl/>
              </w:rPr>
            </w:pPr>
            <w:r w:rsidRPr="00123301">
              <w:rPr>
                <w:rFonts w:hint="cs"/>
                <w:rtl/>
              </w:rPr>
              <w:t>الدس دیدنهم وألهـــــم دینار</w:t>
            </w:r>
            <w:r w:rsidRPr="00123301">
              <w:rPr>
                <w:rtl/>
              </w:rPr>
              <w:br/>
            </w:r>
          </w:p>
        </w:tc>
      </w:tr>
      <w:tr w:rsidR="00062859" w:rsidRPr="00123301" w:rsidTr="0049731D">
        <w:tc>
          <w:tcPr>
            <w:tcW w:w="3624" w:type="dxa"/>
          </w:tcPr>
          <w:p w:rsidR="00062859" w:rsidRPr="00123301" w:rsidRDefault="00062859" w:rsidP="00123301">
            <w:pPr>
              <w:pStyle w:val="ad"/>
              <w:ind w:firstLine="0"/>
              <w:jc w:val="lowKashida"/>
              <w:rPr>
                <w:sz w:val="2"/>
                <w:szCs w:val="2"/>
                <w:rtl/>
              </w:rPr>
            </w:pPr>
            <w:r w:rsidRPr="00123301">
              <w:rPr>
                <w:rFonts w:hint="cs"/>
                <w:rtl/>
              </w:rPr>
              <w:t>ومثلـــه یدعی علمـــــا ومعرفه</w:t>
            </w:r>
            <w:r w:rsidRPr="00123301">
              <w:rPr>
                <w:rtl/>
              </w:rPr>
              <w:br/>
            </w:r>
          </w:p>
        </w:tc>
        <w:tc>
          <w:tcPr>
            <w:tcW w:w="425" w:type="dxa"/>
          </w:tcPr>
          <w:p w:rsidR="00062859" w:rsidRPr="00123301" w:rsidRDefault="00062859" w:rsidP="00123301">
            <w:pPr>
              <w:pStyle w:val="ad"/>
              <w:ind w:firstLine="0"/>
              <w:jc w:val="lowKashida"/>
              <w:rPr>
                <w:rtl/>
              </w:rPr>
            </w:pPr>
          </w:p>
        </w:tc>
        <w:tc>
          <w:tcPr>
            <w:tcW w:w="3652" w:type="dxa"/>
          </w:tcPr>
          <w:p w:rsidR="00062859" w:rsidRPr="00123301" w:rsidRDefault="00062859" w:rsidP="00123301">
            <w:pPr>
              <w:pStyle w:val="ad"/>
              <w:ind w:firstLine="0"/>
              <w:jc w:val="lowKashida"/>
              <w:rPr>
                <w:sz w:val="2"/>
                <w:szCs w:val="2"/>
                <w:rtl/>
              </w:rPr>
            </w:pPr>
            <w:r w:rsidRPr="00123301">
              <w:rPr>
                <w:rFonts w:hint="cs"/>
                <w:rtl/>
              </w:rPr>
              <w:t>ضلّ الطریق ولم یسعفه إنکار</w:t>
            </w:r>
            <w:r w:rsidRPr="00123301">
              <w:rPr>
                <w:rtl/>
              </w:rPr>
              <w:br/>
            </w:r>
          </w:p>
        </w:tc>
      </w:tr>
      <w:tr w:rsidR="00062859" w:rsidRPr="00123301" w:rsidTr="0049731D">
        <w:tc>
          <w:tcPr>
            <w:tcW w:w="3624" w:type="dxa"/>
          </w:tcPr>
          <w:p w:rsidR="00062859" w:rsidRPr="00123301" w:rsidRDefault="00062859" w:rsidP="00123301">
            <w:pPr>
              <w:pStyle w:val="ad"/>
              <w:ind w:firstLine="0"/>
              <w:jc w:val="lowKashida"/>
              <w:rPr>
                <w:sz w:val="2"/>
                <w:szCs w:val="2"/>
                <w:rtl/>
              </w:rPr>
            </w:pPr>
            <w:r w:rsidRPr="00123301">
              <w:rPr>
                <w:rFonts w:hint="cs"/>
                <w:rtl/>
              </w:rPr>
              <w:t>الفي الـــضلاله في قــــول ینمقه</w:t>
            </w:r>
            <w:r w:rsidRPr="00123301">
              <w:rPr>
                <w:rtl/>
              </w:rPr>
              <w:br/>
            </w:r>
          </w:p>
        </w:tc>
        <w:tc>
          <w:tcPr>
            <w:tcW w:w="425" w:type="dxa"/>
          </w:tcPr>
          <w:p w:rsidR="00062859" w:rsidRPr="00123301" w:rsidRDefault="00062859" w:rsidP="00123301">
            <w:pPr>
              <w:pStyle w:val="ad"/>
              <w:ind w:firstLine="0"/>
              <w:jc w:val="lowKashida"/>
              <w:rPr>
                <w:rtl/>
              </w:rPr>
            </w:pPr>
          </w:p>
        </w:tc>
        <w:tc>
          <w:tcPr>
            <w:tcW w:w="3652" w:type="dxa"/>
          </w:tcPr>
          <w:p w:rsidR="00062859" w:rsidRPr="00123301" w:rsidRDefault="00062859" w:rsidP="00123301">
            <w:pPr>
              <w:pStyle w:val="ad"/>
              <w:ind w:firstLine="0"/>
              <w:jc w:val="lowKashida"/>
              <w:rPr>
                <w:sz w:val="2"/>
                <w:szCs w:val="2"/>
                <w:rtl/>
              </w:rPr>
            </w:pPr>
            <w:r w:rsidRPr="00123301">
              <w:rPr>
                <w:rFonts w:hint="cs"/>
                <w:rtl/>
              </w:rPr>
              <w:t>للغافلین کأن العلم أوزار</w:t>
            </w:r>
            <w:r w:rsidRPr="00123301">
              <w:rPr>
                <w:rtl/>
              </w:rPr>
              <w:br/>
            </w:r>
          </w:p>
        </w:tc>
      </w:tr>
      <w:tr w:rsidR="00062859" w:rsidRPr="00123301" w:rsidTr="0049731D">
        <w:tc>
          <w:tcPr>
            <w:tcW w:w="3624" w:type="dxa"/>
          </w:tcPr>
          <w:p w:rsidR="00062859" w:rsidRPr="00123301" w:rsidRDefault="00062859" w:rsidP="00123301">
            <w:pPr>
              <w:pStyle w:val="ad"/>
              <w:ind w:firstLine="0"/>
              <w:jc w:val="lowKashida"/>
              <w:rPr>
                <w:sz w:val="2"/>
                <w:szCs w:val="2"/>
                <w:rtl/>
              </w:rPr>
            </w:pPr>
            <w:r w:rsidRPr="00123301">
              <w:rPr>
                <w:rFonts w:hint="cs"/>
                <w:rtl/>
              </w:rPr>
              <w:t>لا یرعوی أن یکون الکذب مهنته</w:t>
            </w:r>
            <w:r w:rsidRPr="00123301">
              <w:rPr>
                <w:rtl/>
              </w:rPr>
              <w:br/>
            </w:r>
          </w:p>
        </w:tc>
        <w:tc>
          <w:tcPr>
            <w:tcW w:w="425" w:type="dxa"/>
          </w:tcPr>
          <w:p w:rsidR="00062859" w:rsidRPr="00123301" w:rsidRDefault="00062859" w:rsidP="00123301">
            <w:pPr>
              <w:pStyle w:val="ad"/>
              <w:ind w:firstLine="0"/>
              <w:jc w:val="lowKashida"/>
              <w:rPr>
                <w:rtl/>
              </w:rPr>
            </w:pPr>
          </w:p>
        </w:tc>
        <w:tc>
          <w:tcPr>
            <w:tcW w:w="3652" w:type="dxa"/>
          </w:tcPr>
          <w:p w:rsidR="00062859" w:rsidRPr="00123301" w:rsidRDefault="00062859" w:rsidP="00123301">
            <w:pPr>
              <w:pStyle w:val="ad"/>
              <w:ind w:firstLine="0"/>
              <w:jc w:val="lowKashida"/>
              <w:rPr>
                <w:sz w:val="2"/>
                <w:szCs w:val="2"/>
                <w:rtl/>
              </w:rPr>
            </w:pPr>
            <w:r w:rsidRPr="00123301">
              <w:rPr>
                <w:rFonts w:hint="cs"/>
                <w:rtl/>
              </w:rPr>
              <w:t>مادام الکذب عندالبیع أسعـار</w:t>
            </w:r>
            <w:r w:rsidRPr="00123301">
              <w:rPr>
                <w:rtl/>
              </w:rPr>
              <w:br/>
            </w:r>
          </w:p>
        </w:tc>
      </w:tr>
      <w:tr w:rsidR="00062859" w:rsidRPr="00123301" w:rsidTr="0049731D">
        <w:tc>
          <w:tcPr>
            <w:tcW w:w="3624" w:type="dxa"/>
          </w:tcPr>
          <w:p w:rsidR="00062859" w:rsidRPr="00123301" w:rsidRDefault="00062859" w:rsidP="00123301">
            <w:pPr>
              <w:pStyle w:val="ad"/>
              <w:ind w:firstLine="0"/>
              <w:jc w:val="lowKashida"/>
              <w:rPr>
                <w:sz w:val="2"/>
                <w:szCs w:val="2"/>
                <w:rtl/>
              </w:rPr>
            </w:pPr>
            <w:r w:rsidRPr="00123301">
              <w:rPr>
                <w:rFonts w:hint="cs"/>
                <w:rtl/>
              </w:rPr>
              <w:t>فلقمه السحت أقــــــوال یؤولها</w:t>
            </w:r>
            <w:r w:rsidRPr="00123301">
              <w:rPr>
                <w:rtl/>
              </w:rPr>
              <w:br/>
            </w:r>
          </w:p>
        </w:tc>
        <w:tc>
          <w:tcPr>
            <w:tcW w:w="425" w:type="dxa"/>
          </w:tcPr>
          <w:p w:rsidR="00062859" w:rsidRPr="00123301" w:rsidRDefault="00062859" w:rsidP="00123301">
            <w:pPr>
              <w:pStyle w:val="ad"/>
              <w:ind w:firstLine="0"/>
              <w:jc w:val="lowKashida"/>
              <w:rPr>
                <w:rtl/>
              </w:rPr>
            </w:pPr>
          </w:p>
        </w:tc>
        <w:tc>
          <w:tcPr>
            <w:tcW w:w="3652" w:type="dxa"/>
          </w:tcPr>
          <w:p w:rsidR="00062859" w:rsidRPr="00123301" w:rsidRDefault="00062859" w:rsidP="00123301">
            <w:pPr>
              <w:pStyle w:val="ad"/>
              <w:ind w:firstLine="0"/>
              <w:jc w:val="lowKashida"/>
              <w:rPr>
                <w:sz w:val="2"/>
                <w:szCs w:val="2"/>
                <w:rtl/>
              </w:rPr>
            </w:pPr>
            <w:r w:rsidRPr="00123301">
              <w:rPr>
                <w:rFonts w:hint="cs"/>
                <w:rtl/>
              </w:rPr>
              <w:t>ماشاء طالبها للسحت تــــجار</w:t>
            </w:r>
            <w:r w:rsidRPr="00123301">
              <w:rPr>
                <w:rtl/>
              </w:rPr>
              <w:br/>
            </w:r>
          </w:p>
        </w:tc>
      </w:tr>
    </w:tbl>
    <w:p w:rsidR="00100651" w:rsidRPr="0042643E" w:rsidRDefault="00C814F1" w:rsidP="00123301">
      <w:pPr>
        <w:pStyle w:val="Char0"/>
        <w:bidi/>
        <w:ind w:firstLine="284"/>
        <w:rPr>
          <w:rStyle w:val="Chara"/>
          <w:rtl/>
        </w:rPr>
      </w:pPr>
      <w:r w:rsidRPr="0042643E">
        <w:rPr>
          <w:rStyle w:val="Chara"/>
          <w:rFonts w:hint="cs"/>
          <w:rtl/>
        </w:rPr>
        <w:t>ابو</w:t>
      </w:r>
      <w:r w:rsidR="00100651" w:rsidRPr="0042643E">
        <w:rPr>
          <w:rStyle w:val="Chara"/>
          <w:rFonts w:hint="cs"/>
          <w:rtl/>
        </w:rPr>
        <w:t>ریه کیست که این همه شکل‌های متنوع دارد</w:t>
      </w:r>
    </w:p>
    <w:p w:rsidR="00100651" w:rsidRPr="0042643E" w:rsidRDefault="00100651" w:rsidP="00123301">
      <w:pPr>
        <w:pStyle w:val="Char0"/>
        <w:bidi/>
        <w:ind w:firstLine="284"/>
        <w:rPr>
          <w:rStyle w:val="Chara"/>
          <w:rtl/>
        </w:rPr>
      </w:pPr>
      <w:r w:rsidRPr="0042643E">
        <w:rPr>
          <w:rStyle w:val="Chara"/>
          <w:rFonts w:hint="cs"/>
          <w:rtl/>
        </w:rPr>
        <w:t>دسیسه‌کار اوست و غم و همش دنیا و پول</w:t>
      </w:r>
    </w:p>
    <w:p w:rsidR="00100651" w:rsidRPr="0042643E" w:rsidRDefault="00B530DA" w:rsidP="00123301">
      <w:pPr>
        <w:pStyle w:val="Char0"/>
        <w:bidi/>
        <w:ind w:firstLine="284"/>
        <w:rPr>
          <w:rStyle w:val="Chara"/>
          <w:rtl/>
        </w:rPr>
      </w:pPr>
      <w:r w:rsidRPr="0042643E">
        <w:rPr>
          <w:rStyle w:val="Chara"/>
          <w:rFonts w:hint="cs"/>
          <w:rtl/>
        </w:rPr>
        <w:t>کسی چون او</w:t>
      </w:r>
      <w:r w:rsidR="00100651" w:rsidRPr="0042643E">
        <w:rPr>
          <w:rStyle w:val="Chara"/>
          <w:rFonts w:hint="cs"/>
          <w:rtl/>
        </w:rPr>
        <w:t xml:space="preserve"> ادعای علم و معرفت دارد</w:t>
      </w:r>
    </w:p>
    <w:p w:rsidR="00100651" w:rsidRPr="0042643E" w:rsidRDefault="00100651" w:rsidP="00123301">
      <w:pPr>
        <w:pStyle w:val="Char0"/>
        <w:bidi/>
        <w:ind w:firstLine="284"/>
        <w:rPr>
          <w:rStyle w:val="Chara"/>
          <w:rtl/>
        </w:rPr>
      </w:pPr>
      <w:r w:rsidRPr="0042643E">
        <w:rPr>
          <w:rStyle w:val="Chara"/>
          <w:rFonts w:hint="cs"/>
          <w:rtl/>
        </w:rPr>
        <w:t>راه را گم کرده و</w:t>
      </w:r>
      <w:r w:rsidR="00441B44" w:rsidRPr="0042643E">
        <w:rPr>
          <w:rStyle w:val="Chara"/>
          <w:rFonts w:hint="cs"/>
          <w:rtl/>
        </w:rPr>
        <w:t xml:space="preserve"> </w:t>
      </w:r>
      <w:r w:rsidR="0037790C" w:rsidRPr="0042643E">
        <w:rPr>
          <w:rStyle w:val="Chara"/>
          <w:rFonts w:hint="cs"/>
          <w:rtl/>
        </w:rPr>
        <w:t xml:space="preserve">انکار </w:t>
      </w:r>
      <w:r w:rsidRPr="0042643E">
        <w:rPr>
          <w:rStyle w:val="Chara"/>
          <w:rFonts w:hint="cs"/>
          <w:rtl/>
        </w:rPr>
        <w:t>گمراهی</w:t>
      </w:r>
      <w:r w:rsidR="0037790C" w:rsidRPr="0042643E">
        <w:rPr>
          <w:rStyle w:val="Chara"/>
          <w:rFonts w:hint="cs"/>
          <w:rtl/>
        </w:rPr>
        <w:t xml:space="preserve"> او را کمک نمی‌کند</w:t>
      </w:r>
    </w:p>
    <w:p w:rsidR="00100651" w:rsidRPr="0042643E" w:rsidRDefault="00100651" w:rsidP="00123301">
      <w:pPr>
        <w:pStyle w:val="Char0"/>
        <w:bidi/>
        <w:ind w:firstLine="284"/>
        <w:rPr>
          <w:rStyle w:val="Chara"/>
          <w:rtl/>
        </w:rPr>
      </w:pPr>
      <w:r w:rsidRPr="0042643E">
        <w:rPr>
          <w:rStyle w:val="Chara"/>
          <w:rFonts w:hint="cs"/>
          <w:rtl/>
        </w:rPr>
        <w:t xml:space="preserve">گمراهی را </w:t>
      </w:r>
      <w:r w:rsidR="0037790C" w:rsidRPr="0042643E">
        <w:rPr>
          <w:rStyle w:val="Chara"/>
          <w:rFonts w:hint="cs"/>
          <w:rtl/>
        </w:rPr>
        <w:t xml:space="preserve">در سخن </w:t>
      </w:r>
      <w:r w:rsidRPr="0042643E">
        <w:rPr>
          <w:rStyle w:val="Chara"/>
          <w:rFonts w:hint="cs"/>
          <w:rtl/>
        </w:rPr>
        <w:t xml:space="preserve">آراسته </w:t>
      </w:r>
      <w:r w:rsidR="0037790C" w:rsidRPr="0042643E">
        <w:rPr>
          <w:rStyle w:val="Chara"/>
          <w:rFonts w:hint="cs"/>
          <w:rtl/>
        </w:rPr>
        <w:t xml:space="preserve">به </w:t>
      </w:r>
      <w:r w:rsidRPr="0042643E">
        <w:rPr>
          <w:rStyle w:val="Chara"/>
          <w:rFonts w:hint="cs"/>
          <w:rtl/>
        </w:rPr>
        <w:t xml:space="preserve">غافلان </w:t>
      </w:r>
      <w:r w:rsidR="0037790C" w:rsidRPr="0042643E">
        <w:rPr>
          <w:rStyle w:val="Chara"/>
          <w:rFonts w:hint="cs"/>
          <w:rtl/>
        </w:rPr>
        <w:t>القا می‌کند</w:t>
      </w:r>
    </w:p>
    <w:p w:rsidR="00100651" w:rsidRPr="0042643E" w:rsidRDefault="00100651" w:rsidP="00123301">
      <w:pPr>
        <w:pStyle w:val="Char0"/>
        <w:bidi/>
        <w:ind w:firstLine="284"/>
        <w:rPr>
          <w:rStyle w:val="Chara"/>
          <w:rtl/>
        </w:rPr>
      </w:pPr>
      <w:r w:rsidRPr="0042643E">
        <w:rPr>
          <w:rStyle w:val="Chara"/>
          <w:rFonts w:hint="cs"/>
          <w:rtl/>
        </w:rPr>
        <w:t xml:space="preserve">انگار که علم </w:t>
      </w:r>
      <w:r w:rsidR="001E4CD1" w:rsidRPr="0042643E">
        <w:rPr>
          <w:rStyle w:val="Chara"/>
          <w:rFonts w:hint="cs"/>
          <w:rtl/>
        </w:rPr>
        <w:t xml:space="preserve">چون بار </w:t>
      </w:r>
      <w:r w:rsidRPr="0042643E">
        <w:rPr>
          <w:rStyle w:val="Chara"/>
          <w:rFonts w:hint="cs"/>
          <w:rtl/>
        </w:rPr>
        <w:t>گرانی بر دوش اوست</w:t>
      </w:r>
    </w:p>
    <w:p w:rsidR="00100651" w:rsidRPr="0042643E" w:rsidRDefault="00100651" w:rsidP="00123301">
      <w:pPr>
        <w:pStyle w:val="Char0"/>
        <w:bidi/>
        <w:ind w:firstLine="284"/>
        <w:rPr>
          <w:rStyle w:val="Chara"/>
          <w:rtl/>
        </w:rPr>
      </w:pPr>
      <w:r w:rsidRPr="0042643E">
        <w:rPr>
          <w:rStyle w:val="Chara"/>
          <w:rFonts w:hint="cs"/>
          <w:rtl/>
        </w:rPr>
        <w:t>از پیشه‌ی خود که دروغ و بهتان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دست بر نمی‌دارند</w:t>
      </w:r>
    </w:p>
    <w:p w:rsidR="00100651" w:rsidRPr="0042643E" w:rsidRDefault="00100651" w:rsidP="00123301">
      <w:pPr>
        <w:pStyle w:val="Char0"/>
        <w:bidi/>
        <w:ind w:firstLine="284"/>
        <w:rPr>
          <w:rStyle w:val="Chara"/>
          <w:rtl/>
        </w:rPr>
      </w:pPr>
      <w:r w:rsidRPr="0042643E">
        <w:rPr>
          <w:rStyle w:val="Chara"/>
          <w:rFonts w:hint="cs"/>
          <w:rtl/>
        </w:rPr>
        <w:t>تا وقتی که کذب و دروغ ارزش و بهایی برای فروش داشته باشد.</w:t>
      </w:r>
    </w:p>
    <w:p w:rsidR="00100651" w:rsidRPr="0042643E" w:rsidRDefault="00100651" w:rsidP="00123301">
      <w:pPr>
        <w:pStyle w:val="Char0"/>
        <w:bidi/>
        <w:ind w:firstLine="284"/>
        <w:rPr>
          <w:rStyle w:val="Chara"/>
          <w:rtl/>
        </w:rPr>
      </w:pPr>
      <w:r w:rsidRPr="0042643E">
        <w:rPr>
          <w:rStyle w:val="Chara"/>
          <w:rFonts w:hint="cs"/>
          <w:rtl/>
        </w:rPr>
        <w:t>لقمه‌ی حرام (او) سخنانی هستند که تاویلشان می‌کند</w:t>
      </w:r>
    </w:p>
    <w:p w:rsidR="00100651" w:rsidRPr="0042643E" w:rsidRDefault="001E4CD1" w:rsidP="008C6DD2">
      <w:pPr>
        <w:pStyle w:val="Char0"/>
        <w:bidi/>
        <w:ind w:firstLine="284"/>
        <w:rPr>
          <w:rStyle w:val="Chara"/>
          <w:rtl/>
        </w:rPr>
      </w:pPr>
      <w:r w:rsidRPr="0042643E">
        <w:rPr>
          <w:rStyle w:val="Chara"/>
          <w:rFonts w:hint="cs"/>
          <w:rtl/>
        </w:rPr>
        <w:t xml:space="preserve">تا وقتی که متقاضیان آن بازرگانان </w:t>
      </w:r>
      <w:r w:rsidR="000D699B" w:rsidRPr="0042643E">
        <w:rPr>
          <w:rStyle w:val="Chara"/>
          <w:rFonts w:hint="cs"/>
          <w:rtl/>
        </w:rPr>
        <w:t>(</w:t>
      </w:r>
      <w:r w:rsidRPr="0042643E">
        <w:rPr>
          <w:rStyle w:val="Chara"/>
          <w:rFonts w:hint="cs"/>
          <w:rtl/>
        </w:rPr>
        <w:t>اموال</w:t>
      </w:r>
      <w:r w:rsidR="000D699B" w:rsidRPr="0042643E">
        <w:rPr>
          <w:rStyle w:val="Chara"/>
          <w:rFonts w:hint="cs"/>
          <w:rtl/>
        </w:rPr>
        <w:t>)</w:t>
      </w:r>
      <w:r w:rsidRPr="0042643E">
        <w:rPr>
          <w:rStyle w:val="Chara"/>
          <w:rFonts w:hint="cs"/>
          <w:rtl/>
        </w:rPr>
        <w:t xml:space="preserve"> حرام باشند</w:t>
      </w:r>
    </w:p>
    <w:p w:rsidR="00100651" w:rsidRPr="0042643E" w:rsidRDefault="00100651" w:rsidP="00123301">
      <w:pPr>
        <w:pStyle w:val="Char0"/>
        <w:bidi/>
        <w:ind w:firstLine="284"/>
        <w:rPr>
          <w:rStyle w:val="Chara"/>
          <w:rtl/>
        </w:rPr>
      </w:pPr>
      <w:r w:rsidRPr="0042643E">
        <w:rPr>
          <w:rStyle w:val="Chara"/>
          <w:rFonts w:hint="cs"/>
          <w:rtl/>
        </w:rPr>
        <w:t>آن‌چه که ابوریه و بقیه‌ی تنقیص کنندگان ابوهریره به ابن قتیبه دینوری و غیر او</w:t>
      </w:r>
      <w:r w:rsidR="00A408D0" w:rsidRPr="0042643E">
        <w:rPr>
          <w:rStyle w:val="Chara"/>
          <w:rFonts w:hint="cs"/>
          <w:rtl/>
        </w:rPr>
        <w:t xml:space="preserve"> از</w:t>
      </w:r>
      <w:r w:rsidRPr="0042643E">
        <w:rPr>
          <w:rStyle w:val="Chara"/>
          <w:rFonts w:hint="cs"/>
          <w:rtl/>
        </w:rPr>
        <w:t xml:space="preserve"> ثقات نسبت می‌ده</w:t>
      </w:r>
      <w:r w:rsidR="004051E1" w:rsidRPr="0042643E">
        <w:rPr>
          <w:rStyle w:val="Chara"/>
          <w:rFonts w:hint="cs"/>
          <w:rtl/>
        </w:rPr>
        <w:t>ن</w:t>
      </w:r>
      <w:r w:rsidRPr="0042643E">
        <w:rPr>
          <w:rStyle w:val="Chara"/>
          <w:rFonts w:hint="cs"/>
          <w:rtl/>
        </w:rPr>
        <w:t>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حقیقت چیزی است که</w:t>
      </w:r>
      <w:r w:rsidR="00824085" w:rsidRPr="0042643E">
        <w:rPr>
          <w:rStyle w:val="Chara"/>
          <w:rFonts w:hint="cs"/>
          <w:rtl/>
        </w:rPr>
        <w:t xml:space="preserve"> آن‌ها </w:t>
      </w:r>
      <w:r w:rsidRPr="0042643E">
        <w:rPr>
          <w:rStyle w:val="Chara"/>
          <w:rFonts w:hint="cs"/>
          <w:rtl/>
        </w:rPr>
        <w:t xml:space="preserve">به طور حکایت از نظام </w:t>
      </w:r>
      <w:r w:rsidR="00A408D0" w:rsidRPr="0042643E">
        <w:rPr>
          <w:rStyle w:val="Chara"/>
          <w:rFonts w:hint="cs"/>
          <w:rtl/>
        </w:rPr>
        <w:t>و مریسی و امثال این ضعیفان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جهت رد کردن و باطل نمودن اقوالشان آورده‌اند</w:t>
      </w:r>
      <w:r w:rsidR="00536C2B" w:rsidRPr="0042643E">
        <w:rPr>
          <w:rStyle w:val="Chara"/>
          <w:rFonts w:hint="cs"/>
          <w:rtl/>
        </w:rPr>
        <w:t>.</w:t>
      </w:r>
      <w:r w:rsidRPr="0042643E">
        <w:rPr>
          <w:rStyle w:val="Chara"/>
          <w:rFonts w:hint="cs"/>
          <w:rtl/>
        </w:rPr>
        <w:t xml:space="preserve"> ولی ابوریه و امثال او</w:t>
      </w:r>
      <w:r w:rsidR="00824085" w:rsidRPr="0042643E">
        <w:rPr>
          <w:rStyle w:val="Chara"/>
          <w:rFonts w:hint="cs"/>
          <w:rtl/>
        </w:rPr>
        <w:t xml:space="preserve"> آن‌ها </w:t>
      </w:r>
      <w:r w:rsidRPr="0042643E">
        <w:rPr>
          <w:rStyle w:val="Chara"/>
          <w:rFonts w:hint="cs"/>
          <w:rtl/>
        </w:rPr>
        <w:t xml:space="preserve">را به </w:t>
      </w:r>
      <w:r w:rsidR="00F737DD" w:rsidRPr="0042643E">
        <w:rPr>
          <w:rStyle w:val="Chara"/>
          <w:rFonts w:hint="cs"/>
          <w:rtl/>
        </w:rPr>
        <w:t>دروغ</w:t>
      </w:r>
      <w:r w:rsidR="00824085" w:rsidRPr="0042643E">
        <w:rPr>
          <w:rStyle w:val="Chara"/>
          <w:rFonts w:hint="cs"/>
          <w:rtl/>
        </w:rPr>
        <w:t>،</w:t>
      </w:r>
      <w:r w:rsidR="00441B44" w:rsidRPr="0042643E">
        <w:rPr>
          <w:rStyle w:val="Chara"/>
          <w:rFonts w:hint="cs"/>
          <w:rtl/>
        </w:rPr>
        <w:t xml:space="preserve"> </w:t>
      </w:r>
      <w:r w:rsidR="00F737DD" w:rsidRPr="0042643E">
        <w:rPr>
          <w:rStyle w:val="Chara"/>
          <w:rFonts w:hint="cs"/>
          <w:rtl/>
        </w:rPr>
        <w:t xml:space="preserve">به </w:t>
      </w:r>
      <w:r w:rsidRPr="0042643E">
        <w:rPr>
          <w:rStyle w:val="Chara"/>
          <w:rFonts w:hint="cs"/>
          <w:rtl/>
        </w:rPr>
        <w:t>ثقات نسبت داده‌اند</w:t>
      </w:r>
      <w:r w:rsidR="00F737DD" w:rsidRPr="0042643E">
        <w:rPr>
          <w:rStyle w:val="Chara"/>
          <w:rFonts w:hint="cs"/>
          <w:rtl/>
        </w:rPr>
        <w:t>.</w:t>
      </w:r>
      <w:r w:rsidRPr="0042643E">
        <w:rPr>
          <w:rStyle w:val="Chara"/>
          <w:rFonts w:hint="cs"/>
          <w:rtl/>
        </w:rPr>
        <w:t xml:space="preserve"> مثلا</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ابن قتیبه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نظام چنین گفته است و سپس بر نظام خرده‌گیری می‌کند و </w:t>
      </w:r>
      <w:r w:rsidR="00BF6FD3" w:rsidRPr="0042643E">
        <w:rPr>
          <w:rStyle w:val="Chara"/>
          <w:rFonts w:hint="cs"/>
          <w:rtl/>
        </w:rPr>
        <w:t xml:space="preserve">سخنش را </w:t>
      </w:r>
      <w:r w:rsidRPr="0042643E">
        <w:rPr>
          <w:rStyle w:val="Chara"/>
          <w:rFonts w:hint="cs"/>
          <w:rtl/>
        </w:rPr>
        <w:t>مردود می‌</w:t>
      </w:r>
      <w:r w:rsidR="00A408D0" w:rsidRPr="0042643E">
        <w:rPr>
          <w:rStyle w:val="Chara"/>
          <w:rFonts w:hint="cs"/>
          <w:rtl/>
        </w:rPr>
        <w:t>داند</w:t>
      </w:r>
      <w:r w:rsidRPr="0042643E">
        <w:rPr>
          <w:rStyle w:val="Chara"/>
          <w:rFonts w:hint="cs"/>
          <w:rtl/>
        </w:rPr>
        <w:t>. اما ابوریه قول نظام را نقل کرده است ولی</w:t>
      </w:r>
      <w:r w:rsidR="00964145" w:rsidRPr="0042643E">
        <w:rPr>
          <w:rStyle w:val="Chara"/>
          <w:rFonts w:hint="cs"/>
          <w:rtl/>
        </w:rPr>
        <w:t xml:space="preserve"> آن را </w:t>
      </w:r>
      <w:r w:rsidRPr="0042643E">
        <w:rPr>
          <w:rStyle w:val="Chara"/>
          <w:rFonts w:hint="cs"/>
          <w:rtl/>
        </w:rPr>
        <w:t>به ابن قتیبه نسبت داده است</w:t>
      </w:r>
      <w:r w:rsidR="00D220DF" w:rsidRPr="0042643E">
        <w:rPr>
          <w:rStyle w:val="Chara"/>
          <w:rFonts w:hint="cs"/>
          <w:rtl/>
        </w:rPr>
        <w:t xml:space="preserve"> و</w:t>
      </w:r>
      <w:r w:rsidRPr="0042643E">
        <w:rPr>
          <w:rStyle w:val="Chara"/>
          <w:rFonts w:hint="cs"/>
          <w:rtl/>
        </w:rPr>
        <w:t xml:space="preserve"> قبیح‌تر و زشت‌تر</w:t>
      </w:r>
      <w:r w:rsidR="00D220DF" w:rsidRPr="0042643E">
        <w:rPr>
          <w:rStyle w:val="Chara"/>
          <w:rFonts w:hint="cs"/>
          <w:rtl/>
        </w:rPr>
        <w:t xml:space="preserve"> از این تزویر علمی</w:t>
      </w:r>
      <w:r w:rsidRPr="0042643E">
        <w:rPr>
          <w:rStyle w:val="Chara"/>
          <w:rFonts w:hint="cs"/>
          <w:rtl/>
        </w:rPr>
        <w:t xml:space="preserve"> در دنیا وجود ندارد و هیچ پستی و قباحتی همچو</w:t>
      </w:r>
      <w:r w:rsidR="00512656" w:rsidRPr="0042643E">
        <w:rPr>
          <w:rStyle w:val="Chara"/>
          <w:rFonts w:hint="cs"/>
          <w:rtl/>
        </w:rPr>
        <w:t>ن این</w:t>
      </w:r>
      <w:r w:rsidRPr="0042643E">
        <w:rPr>
          <w:rStyle w:val="Chara"/>
          <w:rFonts w:hint="cs"/>
          <w:rtl/>
        </w:rPr>
        <w:t xml:space="preserve"> تزویر </w:t>
      </w:r>
      <w:r w:rsidR="00512656" w:rsidRPr="0042643E">
        <w:rPr>
          <w:rStyle w:val="Chara"/>
          <w:rFonts w:hint="cs"/>
          <w:rtl/>
        </w:rPr>
        <w:t>پیدا نخواهد شد</w:t>
      </w:r>
      <w:r w:rsidRPr="0042643E">
        <w:rPr>
          <w:rStyle w:val="Chara"/>
          <w:rFonts w:hint="cs"/>
          <w:rtl/>
        </w:rPr>
        <w:t>.</w:t>
      </w:r>
    </w:p>
    <w:p w:rsidR="00100651" w:rsidRPr="0042643E" w:rsidRDefault="004003AA" w:rsidP="00123301">
      <w:pPr>
        <w:pStyle w:val="Char0"/>
        <w:bidi/>
        <w:ind w:firstLine="284"/>
        <w:rPr>
          <w:rStyle w:val="Chara"/>
          <w:rtl/>
        </w:rPr>
      </w:pPr>
      <w:r w:rsidRPr="0042643E">
        <w:rPr>
          <w:rStyle w:val="Chara"/>
          <w:rFonts w:hint="cs"/>
          <w:rtl/>
        </w:rPr>
        <w:t xml:space="preserve">و نیز مانند این‌که قولی را </w:t>
      </w:r>
      <w:r w:rsidR="00100651" w:rsidRPr="0042643E">
        <w:rPr>
          <w:rStyle w:val="Chara"/>
          <w:rFonts w:hint="cs"/>
          <w:rtl/>
        </w:rPr>
        <w:t>از ثقات نقل می‌کنند ولی به عمد کلمه‌ای را از آن حذف می‌کنند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تا موجب رسوایی منقول عنه شود</w:t>
      </w:r>
      <w:r w:rsidR="00100651" w:rsidRPr="0042643E">
        <w:rPr>
          <w:rStyle w:val="Chara"/>
          <w:rFonts w:hint="cs"/>
          <w:rtl/>
        </w:rPr>
        <w:t xml:space="preserve"> یا کلمه‌ای را بر آن می‌افزایند یا جایی را تغییر می‌دهند و یا فقط قسمتی را نقل و قسمتی را حذف می‌کنند</w:t>
      </w:r>
      <w:r w:rsidRPr="0042643E">
        <w:rPr>
          <w:rStyle w:val="Chara"/>
          <w:rFonts w:hint="cs"/>
          <w:rtl/>
        </w:rPr>
        <w:t xml:space="preserve"> و</w:t>
      </w:r>
      <w:r w:rsidR="00100651" w:rsidRPr="0042643E">
        <w:rPr>
          <w:rStyle w:val="Chara"/>
          <w:rFonts w:hint="cs"/>
          <w:rtl/>
        </w:rPr>
        <w:t xml:space="preserve"> اسلوب‌های تزویر</w:t>
      </w:r>
      <w:r w:rsidRPr="0042643E">
        <w:rPr>
          <w:rStyle w:val="Chara"/>
          <w:rFonts w:hint="cs"/>
          <w:rtl/>
        </w:rPr>
        <w:t>ی فراوان دیگری</w:t>
      </w:r>
      <w:r w:rsidR="00100651" w:rsidRPr="0042643E">
        <w:rPr>
          <w:rStyle w:val="Chara"/>
          <w:rFonts w:hint="cs"/>
          <w:rtl/>
        </w:rPr>
        <w:t xml:space="preserve"> را زیاد به کار می‌برند</w:t>
      </w:r>
      <w:r w:rsidR="00824085" w:rsidRPr="0042643E">
        <w:rPr>
          <w:rStyle w:val="Chara"/>
          <w:rFonts w:hint="cs"/>
          <w:rtl/>
        </w:rPr>
        <w:t>،</w:t>
      </w:r>
      <w:r w:rsidR="00441B44" w:rsidRPr="0042643E">
        <w:rPr>
          <w:rStyle w:val="Chara"/>
          <w:rFonts w:hint="cs"/>
          <w:rtl/>
        </w:rPr>
        <w:t xml:space="preserve"> </w:t>
      </w:r>
      <w:r w:rsidR="00100651" w:rsidRPr="0042643E">
        <w:rPr>
          <w:rStyle w:val="Chara"/>
          <w:rFonts w:hint="cs"/>
          <w:rtl/>
        </w:rPr>
        <w:t xml:space="preserve">که هیچ یک از خاورشناسان یهود جرات </w:t>
      </w:r>
      <w:r w:rsidRPr="0042643E">
        <w:rPr>
          <w:rStyle w:val="Chara"/>
          <w:rFonts w:hint="cs"/>
          <w:rtl/>
        </w:rPr>
        <w:t xml:space="preserve">آن </w:t>
      </w:r>
      <w:r w:rsidR="00100651" w:rsidRPr="0042643E">
        <w:rPr>
          <w:rStyle w:val="Chara"/>
          <w:rFonts w:hint="cs"/>
          <w:rtl/>
        </w:rPr>
        <w:t>را نداشته‌اند.</w:t>
      </w:r>
    </w:p>
    <w:p w:rsidR="00100651" w:rsidRPr="0042643E" w:rsidRDefault="00100651" w:rsidP="00123301">
      <w:pPr>
        <w:pStyle w:val="Char0"/>
        <w:bidi/>
        <w:ind w:firstLine="284"/>
        <w:rPr>
          <w:rStyle w:val="Chara"/>
          <w:rtl/>
        </w:rPr>
      </w:pPr>
      <w:r w:rsidRPr="0042643E">
        <w:rPr>
          <w:rStyle w:val="Chara"/>
          <w:rFonts w:hint="cs"/>
          <w:rtl/>
        </w:rPr>
        <w:t xml:space="preserve">تمامی آن‌چه که ابوریه </w:t>
      </w:r>
      <w:r w:rsidR="00A408D0" w:rsidRPr="0042643E">
        <w:rPr>
          <w:rStyle w:val="Chara"/>
          <w:rFonts w:hint="cs"/>
          <w:rtl/>
        </w:rPr>
        <w:t>و</w:t>
      </w:r>
      <w:r w:rsidRPr="0042643E">
        <w:rPr>
          <w:rStyle w:val="Chara"/>
          <w:rFonts w:hint="cs"/>
          <w:rtl/>
        </w:rPr>
        <w:t xml:space="preserve"> </w:t>
      </w:r>
      <w:r w:rsidR="00A408D0" w:rsidRPr="0042643E">
        <w:rPr>
          <w:rStyle w:val="Chara"/>
          <w:rFonts w:hint="cs"/>
          <w:rtl/>
        </w:rPr>
        <w:t>ا</w:t>
      </w:r>
      <w:r w:rsidRPr="0042643E">
        <w:rPr>
          <w:rStyle w:val="Chara"/>
          <w:rFonts w:hint="cs"/>
          <w:rtl/>
        </w:rPr>
        <w:t>مثال او از گناه و معصیت و تزویر و دروغ نقل کرده‌اند واجب است که</w:t>
      </w:r>
      <w:r w:rsidR="004003AA" w:rsidRPr="0042643E">
        <w:rPr>
          <w:rStyle w:val="Chara"/>
          <w:rFonts w:hint="cs"/>
          <w:rtl/>
        </w:rPr>
        <w:t xml:space="preserve"> اولا</w:t>
      </w:r>
      <w:r w:rsidRPr="0042643E">
        <w:rPr>
          <w:rStyle w:val="Chara"/>
          <w:rFonts w:hint="cs"/>
          <w:rtl/>
        </w:rPr>
        <w:t xml:space="preserve"> به دیده‌ی تردید و شک به آن نگریست</w:t>
      </w:r>
      <w:r w:rsidR="00D220DF" w:rsidRPr="0042643E">
        <w:rPr>
          <w:rStyle w:val="Chara"/>
          <w:rFonts w:hint="cs"/>
          <w:rtl/>
        </w:rPr>
        <w:t>ه 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و </w:t>
      </w:r>
      <w:r w:rsidR="004003AA" w:rsidRPr="0042643E">
        <w:rPr>
          <w:rStyle w:val="Chara"/>
          <w:rFonts w:hint="cs"/>
          <w:rtl/>
        </w:rPr>
        <w:t xml:space="preserve">در ثانی </w:t>
      </w:r>
      <w:r w:rsidRPr="0042643E">
        <w:rPr>
          <w:rStyle w:val="Chara"/>
          <w:rFonts w:hint="cs"/>
          <w:rtl/>
        </w:rPr>
        <w:t>به صفحه‌ای که از آن نقل می‌کنند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مراجع</w:t>
      </w:r>
      <w:r w:rsidR="004003AA" w:rsidRPr="0042643E">
        <w:rPr>
          <w:rStyle w:val="Chara"/>
          <w:rFonts w:hint="cs"/>
          <w:rtl/>
        </w:rPr>
        <w:t>ه</w:t>
      </w:r>
      <w:r w:rsidRPr="0042643E">
        <w:rPr>
          <w:rStyle w:val="Chara"/>
          <w:rFonts w:hint="cs"/>
          <w:rtl/>
        </w:rPr>
        <w:t xml:space="preserve"> 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چون امکان تحریف آن وجود دارد. </w:t>
      </w:r>
    </w:p>
    <w:p w:rsidR="00100651" w:rsidRPr="0042643E" w:rsidRDefault="00100651" w:rsidP="00123301">
      <w:pPr>
        <w:pStyle w:val="Char0"/>
        <w:bidi/>
        <w:ind w:firstLine="284"/>
        <w:rPr>
          <w:rStyle w:val="Chara"/>
          <w:rtl/>
        </w:rPr>
      </w:pPr>
      <w:r w:rsidRPr="0042643E">
        <w:rPr>
          <w:rStyle w:val="Chara"/>
          <w:rFonts w:hint="cs"/>
          <w:rtl/>
        </w:rPr>
        <w:t>اگر مشخص شد که نقل درست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لازم است که نص منقول را </w:t>
      </w:r>
      <w:r w:rsidR="00CF7DFD" w:rsidRPr="0042643E">
        <w:rPr>
          <w:rStyle w:val="Chara"/>
          <w:rFonts w:hint="cs"/>
          <w:rtl/>
        </w:rPr>
        <w:t>در صورتی که منقطع و یا راوی آن ضعیف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 اساس فنو</w:t>
      </w:r>
      <w:r w:rsidR="00CF7DFD" w:rsidRPr="0042643E">
        <w:rPr>
          <w:rStyle w:val="Chara"/>
          <w:rFonts w:hint="cs"/>
          <w:rtl/>
        </w:rPr>
        <w:t>ن نقد اسناد</w:t>
      </w:r>
      <w:r w:rsidR="00824085" w:rsidRPr="0042643E">
        <w:rPr>
          <w:rStyle w:val="Chara"/>
          <w:rFonts w:hint="cs"/>
          <w:rtl/>
        </w:rPr>
        <w:t>،</w:t>
      </w:r>
      <w:r w:rsidR="00441B44" w:rsidRPr="0042643E">
        <w:rPr>
          <w:rStyle w:val="Chara"/>
          <w:rFonts w:hint="cs"/>
          <w:rtl/>
        </w:rPr>
        <w:t xml:space="preserve"> </w:t>
      </w:r>
      <w:r w:rsidR="00CF7DFD" w:rsidRPr="0042643E">
        <w:rPr>
          <w:rStyle w:val="Chara"/>
          <w:rFonts w:hint="cs"/>
          <w:rtl/>
        </w:rPr>
        <w:t>مدارسه و بررسی کرد</w:t>
      </w:r>
      <w:r w:rsidR="00824085" w:rsidRPr="0042643E">
        <w:rPr>
          <w:rStyle w:val="Chara"/>
          <w:rFonts w:hint="cs"/>
          <w:rtl/>
        </w:rPr>
        <w:t>،</w:t>
      </w:r>
      <w:r w:rsidR="00441B44" w:rsidRPr="0042643E">
        <w:rPr>
          <w:rStyle w:val="Chara"/>
          <w:rFonts w:hint="cs"/>
          <w:rtl/>
        </w:rPr>
        <w:t xml:space="preserve"> </w:t>
      </w:r>
      <w:r w:rsidR="00CF7DFD" w:rsidRPr="0042643E">
        <w:rPr>
          <w:rStyle w:val="Chara"/>
          <w:rFonts w:hint="cs"/>
          <w:rtl/>
        </w:rPr>
        <w:t xml:space="preserve">پس </w:t>
      </w:r>
      <w:r w:rsidRPr="0042643E">
        <w:rPr>
          <w:rStyle w:val="Chara"/>
          <w:rFonts w:hint="cs"/>
          <w:rtl/>
        </w:rPr>
        <w:t>اگر صحت سند ظاهر</w:t>
      </w:r>
      <w:r w:rsidR="00982622" w:rsidRPr="0042643E">
        <w:rPr>
          <w:rStyle w:val="Chara"/>
          <w:rFonts w:hint="cs"/>
          <w:rtl/>
        </w:rPr>
        <w:t xml:space="preserve"> شد</w:t>
      </w:r>
      <w:r w:rsidR="00824085" w:rsidRPr="0042643E">
        <w:rPr>
          <w:rStyle w:val="Chara"/>
          <w:rFonts w:hint="cs"/>
          <w:rtl/>
        </w:rPr>
        <w:t>،</w:t>
      </w:r>
      <w:r w:rsidR="00441B44" w:rsidRPr="0042643E">
        <w:rPr>
          <w:rStyle w:val="Chara"/>
          <w:rFonts w:hint="cs"/>
          <w:rtl/>
        </w:rPr>
        <w:t xml:space="preserve"> </w:t>
      </w:r>
      <w:r w:rsidR="00982622" w:rsidRPr="0042643E">
        <w:rPr>
          <w:rStyle w:val="Chara"/>
          <w:rFonts w:hint="cs"/>
          <w:rtl/>
        </w:rPr>
        <w:t>در پرتو حقایق تاریخی و قرا</w:t>
      </w:r>
      <w:r w:rsidR="00CF7DFD" w:rsidRPr="0042643E">
        <w:rPr>
          <w:rStyle w:val="Chara"/>
          <w:rFonts w:hint="cs"/>
          <w:rtl/>
        </w:rPr>
        <w:t>ی</w:t>
      </w:r>
      <w:r w:rsidRPr="0042643E">
        <w:rPr>
          <w:rStyle w:val="Chara"/>
          <w:rFonts w:hint="cs"/>
          <w:rtl/>
        </w:rPr>
        <w:t xml:space="preserve">ن و روایات دیگر که مفهومشان با </w:t>
      </w:r>
      <w:r w:rsidR="00A408D0" w:rsidRPr="0042643E">
        <w:rPr>
          <w:rStyle w:val="Chara"/>
          <w:rFonts w:hint="cs"/>
          <w:rtl/>
        </w:rPr>
        <w:t xml:space="preserve">فحوای </w:t>
      </w:r>
      <w:r w:rsidRPr="0042643E">
        <w:rPr>
          <w:rStyle w:val="Chara"/>
          <w:rFonts w:hint="cs"/>
          <w:rtl/>
        </w:rPr>
        <w:t>متن مخالف است</w:t>
      </w:r>
      <w:r w:rsidR="00824085" w:rsidRPr="0042643E">
        <w:rPr>
          <w:rStyle w:val="Chara"/>
          <w:rFonts w:hint="cs"/>
          <w:rtl/>
        </w:rPr>
        <w:t xml:space="preserve">، </w:t>
      </w:r>
      <w:r w:rsidR="00A408D0" w:rsidRPr="0042643E">
        <w:rPr>
          <w:rStyle w:val="Chara"/>
          <w:rFonts w:hint="cs"/>
          <w:rtl/>
        </w:rPr>
        <w:t>با متن معامله خواهیم کرد</w:t>
      </w:r>
      <w:r w:rsidRPr="0042643E">
        <w:rPr>
          <w:rStyle w:val="Chara"/>
          <w:rFonts w:hint="cs"/>
          <w:rtl/>
        </w:rPr>
        <w:t xml:space="preserve"> و با توجه به لغت عرب و شناخت و آگاهی بر آن و عرف و عادات آن زمان و اطلا</w:t>
      </w:r>
      <w:r w:rsidR="00982622" w:rsidRPr="0042643E">
        <w:rPr>
          <w:rStyle w:val="Chara"/>
          <w:rFonts w:hint="cs"/>
          <w:rtl/>
        </w:rPr>
        <w:t>ع</w:t>
      </w:r>
      <w:r w:rsidRPr="0042643E">
        <w:rPr>
          <w:rStyle w:val="Chara"/>
          <w:rFonts w:hint="cs"/>
          <w:rtl/>
        </w:rPr>
        <w:t>ات مربوطه‌ای که به کار می‌برند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باید به متن نگریست.</w:t>
      </w:r>
    </w:p>
    <w:p w:rsidR="00062859" w:rsidRPr="0042643E" w:rsidRDefault="00100651" w:rsidP="00123301">
      <w:pPr>
        <w:pStyle w:val="Char0"/>
        <w:bidi/>
        <w:ind w:firstLine="284"/>
        <w:rPr>
          <w:rStyle w:val="Chara"/>
          <w:rtl/>
        </w:rPr>
      </w:pPr>
      <w:r w:rsidRPr="0042643E">
        <w:rPr>
          <w:rStyle w:val="Chara"/>
          <w:rFonts w:hint="cs"/>
          <w:rtl/>
        </w:rPr>
        <w:t xml:space="preserve">اما نقل بر اساس ظن و گمانه‌زنی و از کتب </w:t>
      </w:r>
      <w:r w:rsidR="00A408D0" w:rsidRPr="0042643E">
        <w:rPr>
          <w:rStyle w:val="Chara"/>
          <w:rFonts w:hint="cs"/>
          <w:rtl/>
        </w:rPr>
        <w:t xml:space="preserve">ضعفای </w:t>
      </w:r>
      <w:r w:rsidRPr="0042643E">
        <w:rPr>
          <w:rStyle w:val="Chara"/>
          <w:rFonts w:hint="cs"/>
          <w:rtl/>
        </w:rPr>
        <w:t>متاخرین هیچ ارزشی ندارد.</w:t>
      </w:r>
    </w:p>
    <w:tbl>
      <w:tblPr>
        <w:bidiVisual/>
        <w:tblW w:w="0" w:type="auto"/>
        <w:tblLook w:val="04A0" w:firstRow="1" w:lastRow="0" w:firstColumn="1" w:lastColumn="0" w:noHBand="0" w:noVBand="1"/>
      </w:tblPr>
      <w:tblGrid>
        <w:gridCol w:w="3435"/>
        <w:gridCol w:w="411"/>
        <w:gridCol w:w="3458"/>
      </w:tblGrid>
      <w:tr w:rsidR="00062859" w:rsidRPr="00123301" w:rsidTr="0049731D">
        <w:tc>
          <w:tcPr>
            <w:tcW w:w="3624" w:type="dxa"/>
          </w:tcPr>
          <w:p w:rsidR="00062859" w:rsidRPr="00123301" w:rsidRDefault="00062859" w:rsidP="00123301">
            <w:pPr>
              <w:pStyle w:val="ad"/>
              <w:ind w:firstLine="0"/>
              <w:jc w:val="lowKashida"/>
              <w:rPr>
                <w:sz w:val="2"/>
                <w:szCs w:val="2"/>
                <w:rtl/>
              </w:rPr>
            </w:pPr>
            <w:r w:rsidRPr="00123301">
              <w:rPr>
                <w:rFonts w:hint="cs"/>
                <w:rtl/>
              </w:rPr>
              <w:t>کم لفقوا ثم رد الله بغیهم</w:t>
            </w:r>
            <w:r w:rsidRPr="00123301">
              <w:rPr>
                <w:rtl/>
              </w:rPr>
              <w:br/>
            </w:r>
          </w:p>
        </w:tc>
        <w:tc>
          <w:tcPr>
            <w:tcW w:w="425" w:type="dxa"/>
          </w:tcPr>
          <w:p w:rsidR="00062859" w:rsidRPr="00123301" w:rsidRDefault="00062859" w:rsidP="00123301">
            <w:pPr>
              <w:pStyle w:val="ad"/>
              <w:ind w:firstLine="0"/>
              <w:jc w:val="lowKashida"/>
              <w:rPr>
                <w:rtl/>
              </w:rPr>
            </w:pPr>
          </w:p>
        </w:tc>
        <w:tc>
          <w:tcPr>
            <w:tcW w:w="3652" w:type="dxa"/>
          </w:tcPr>
          <w:p w:rsidR="00062859" w:rsidRPr="00123301" w:rsidRDefault="00062859" w:rsidP="00123301">
            <w:pPr>
              <w:pStyle w:val="ad"/>
              <w:ind w:firstLine="0"/>
              <w:jc w:val="lowKashida"/>
              <w:rPr>
                <w:sz w:val="2"/>
                <w:szCs w:val="2"/>
                <w:rtl/>
              </w:rPr>
            </w:pPr>
            <w:r w:rsidRPr="00123301">
              <w:rPr>
                <w:rFonts w:hint="cs"/>
                <w:rtl/>
              </w:rPr>
              <w:t>وهل جنوا ما سوی الخذلان من ثمر؟</w:t>
            </w:r>
            <w:r w:rsidRPr="00123301">
              <w:rPr>
                <w:rtl/>
              </w:rPr>
              <w:br/>
            </w:r>
          </w:p>
        </w:tc>
      </w:tr>
      <w:tr w:rsidR="00062859" w:rsidRPr="00123301" w:rsidTr="0049731D">
        <w:tc>
          <w:tcPr>
            <w:tcW w:w="3624" w:type="dxa"/>
          </w:tcPr>
          <w:p w:rsidR="00062859" w:rsidRPr="00123301" w:rsidRDefault="00062859" w:rsidP="00123301">
            <w:pPr>
              <w:pStyle w:val="ad"/>
              <w:ind w:firstLine="0"/>
              <w:jc w:val="lowKashida"/>
              <w:rPr>
                <w:sz w:val="2"/>
                <w:szCs w:val="2"/>
                <w:rtl/>
              </w:rPr>
            </w:pPr>
            <w:r w:rsidRPr="00123301">
              <w:rPr>
                <w:rFonts w:hint="cs"/>
                <w:rtl/>
              </w:rPr>
              <w:t>عصابه قد بلونا أمرها عصرا</w:t>
            </w:r>
            <w:r w:rsidRPr="00123301">
              <w:rPr>
                <w:rtl/>
              </w:rPr>
              <w:br/>
            </w:r>
          </w:p>
        </w:tc>
        <w:tc>
          <w:tcPr>
            <w:tcW w:w="425" w:type="dxa"/>
          </w:tcPr>
          <w:p w:rsidR="00062859" w:rsidRPr="00123301" w:rsidRDefault="00062859" w:rsidP="00123301">
            <w:pPr>
              <w:pStyle w:val="ad"/>
              <w:ind w:firstLine="0"/>
              <w:jc w:val="lowKashida"/>
              <w:rPr>
                <w:rtl/>
              </w:rPr>
            </w:pPr>
          </w:p>
        </w:tc>
        <w:tc>
          <w:tcPr>
            <w:tcW w:w="3652" w:type="dxa"/>
          </w:tcPr>
          <w:p w:rsidR="00062859" w:rsidRPr="00123301" w:rsidRDefault="00062859" w:rsidP="00123301">
            <w:pPr>
              <w:pStyle w:val="ad"/>
              <w:ind w:firstLine="0"/>
              <w:jc w:val="lowKashida"/>
              <w:rPr>
                <w:sz w:val="2"/>
                <w:szCs w:val="2"/>
                <w:rtl/>
              </w:rPr>
            </w:pPr>
            <w:r w:rsidRPr="00123301">
              <w:rPr>
                <w:rFonts w:hint="cs"/>
                <w:rtl/>
              </w:rPr>
              <w:t>فلتتق الله في العقبی وتستتر</w:t>
            </w:r>
            <w:r w:rsidRPr="00123301">
              <w:rPr>
                <w:rtl/>
              </w:rPr>
              <w:br/>
            </w:r>
          </w:p>
        </w:tc>
      </w:tr>
      <w:tr w:rsidR="00062859" w:rsidRPr="00123301" w:rsidTr="0049731D">
        <w:tc>
          <w:tcPr>
            <w:tcW w:w="3624" w:type="dxa"/>
          </w:tcPr>
          <w:p w:rsidR="00062859" w:rsidRPr="00123301" w:rsidRDefault="00062859" w:rsidP="00123301">
            <w:pPr>
              <w:pStyle w:val="ad"/>
              <w:ind w:firstLine="0"/>
              <w:jc w:val="lowKashida"/>
              <w:rPr>
                <w:sz w:val="2"/>
                <w:szCs w:val="2"/>
                <w:rtl/>
              </w:rPr>
            </w:pPr>
            <w:r w:rsidRPr="00123301">
              <w:rPr>
                <w:rFonts w:hint="cs"/>
                <w:rtl/>
              </w:rPr>
              <w:t>أبوهریرة تاریخ یضمخه</w:t>
            </w:r>
            <w:r w:rsidRPr="00123301">
              <w:rPr>
                <w:rtl/>
              </w:rPr>
              <w:br/>
            </w:r>
          </w:p>
        </w:tc>
        <w:tc>
          <w:tcPr>
            <w:tcW w:w="425" w:type="dxa"/>
          </w:tcPr>
          <w:p w:rsidR="00062859" w:rsidRPr="00123301" w:rsidRDefault="00062859" w:rsidP="00123301">
            <w:pPr>
              <w:pStyle w:val="ad"/>
              <w:ind w:firstLine="0"/>
              <w:jc w:val="lowKashida"/>
              <w:rPr>
                <w:rtl/>
              </w:rPr>
            </w:pPr>
          </w:p>
        </w:tc>
        <w:tc>
          <w:tcPr>
            <w:tcW w:w="3652" w:type="dxa"/>
          </w:tcPr>
          <w:p w:rsidR="00062859" w:rsidRPr="00123301" w:rsidRDefault="00062859" w:rsidP="00123301">
            <w:pPr>
              <w:pStyle w:val="ad"/>
              <w:ind w:firstLine="0"/>
              <w:jc w:val="lowKashida"/>
              <w:rPr>
                <w:sz w:val="2"/>
                <w:szCs w:val="2"/>
                <w:rtl/>
              </w:rPr>
            </w:pPr>
            <w:r w:rsidRPr="00123301">
              <w:rPr>
                <w:rFonts w:hint="cs"/>
                <w:rtl/>
              </w:rPr>
              <w:t>نفح الهدایة تیاه علی العصر</w:t>
            </w:r>
            <w:r w:rsidRPr="00123301">
              <w:rPr>
                <w:rtl/>
              </w:rPr>
              <w:br/>
            </w:r>
          </w:p>
        </w:tc>
      </w:tr>
      <w:tr w:rsidR="00062859" w:rsidRPr="00123301" w:rsidTr="0049731D">
        <w:tc>
          <w:tcPr>
            <w:tcW w:w="3624" w:type="dxa"/>
          </w:tcPr>
          <w:p w:rsidR="00062859" w:rsidRPr="00123301" w:rsidRDefault="00062859" w:rsidP="00123301">
            <w:pPr>
              <w:pStyle w:val="ad"/>
              <w:ind w:firstLine="0"/>
              <w:jc w:val="lowKashida"/>
              <w:rPr>
                <w:sz w:val="2"/>
                <w:szCs w:val="2"/>
                <w:rtl/>
              </w:rPr>
            </w:pPr>
            <w:r w:rsidRPr="00123301">
              <w:rPr>
                <w:rFonts w:hint="cs"/>
                <w:rtl/>
              </w:rPr>
              <w:t>فلیس ضائره حقد لشانئه</w:t>
            </w:r>
            <w:r w:rsidRPr="00123301">
              <w:rPr>
                <w:rtl/>
              </w:rPr>
              <w:br/>
            </w:r>
          </w:p>
        </w:tc>
        <w:tc>
          <w:tcPr>
            <w:tcW w:w="425" w:type="dxa"/>
          </w:tcPr>
          <w:p w:rsidR="00062859" w:rsidRPr="00123301" w:rsidRDefault="00062859" w:rsidP="00123301">
            <w:pPr>
              <w:pStyle w:val="ad"/>
              <w:ind w:firstLine="0"/>
              <w:jc w:val="lowKashida"/>
              <w:rPr>
                <w:rtl/>
              </w:rPr>
            </w:pPr>
          </w:p>
        </w:tc>
        <w:tc>
          <w:tcPr>
            <w:tcW w:w="3652" w:type="dxa"/>
          </w:tcPr>
          <w:p w:rsidR="00062859" w:rsidRPr="00123301" w:rsidRDefault="00062859" w:rsidP="00123301">
            <w:pPr>
              <w:pStyle w:val="ad"/>
              <w:ind w:firstLine="0"/>
              <w:jc w:val="lowKashida"/>
              <w:rPr>
                <w:sz w:val="2"/>
                <w:szCs w:val="2"/>
                <w:rtl/>
              </w:rPr>
            </w:pPr>
            <w:r w:rsidRPr="00123301">
              <w:rPr>
                <w:rFonts w:hint="cs"/>
                <w:rtl/>
              </w:rPr>
              <w:t>ولیس ضائره أرجاف مستتر</w:t>
            </w:r>
            <w:r w:rsidRPr="00123301">
              <w:rPr>
                <w:rtl/>
              </w:rPr>
              <w:br/>
            </w:r>
          </w:p>
        </w:tc>
      </w:tr>
      <w:tr w:rsidR="00062859" w:rsidRPr="00123301" w:rsidTr="0049731D">
        <w:tc>
          <w:tcPr>
            <w:tcW w:w="3624" w:type="dxa"/>
          </w:tcPr>
          <w:p w:rsidR="00062859" w:rsidRPr="00123301" w:rsidRDefault="00062859" w:rsidP="00123301">
            <w:pPr>
              <w:pStyle w:val="ad"/>
              <w:ind w:firstLine="0"/>
              <w:jc w:val="lowKashida"/>
              <w:rPr>
                <w:sz w:val="2"/>
                <w:szCs w:val="2"/>
                <w:rtl/>
              </w:rPr>
            </w:pPr>
            <w:r w:rsidRPr="00123301">
              <w:rPr>
                <w:rFonts w:hint="cs"/>
                <w:rtl/>
              </w:rPr>
              <w:t>فمادجی الکفر نور سنتنا</w:t>
            </w:r>
            <w:r w:rsidRPr="00123301">
              <w:rPr>
                <w:rtl/>
              </w:rPr>
              <w:br/>
            </w:r>
          </w:p>
        </w:tc>
        <w:tc>
          <w:tcPr>
            <w:tcW w:w="425" w:type="dxa"/>
          </w:tcPr>
          <w:p w:rsidR="00062859" w:rsidRPr="00123301" w:rsidRDefault="00062859" w:rsidP="00123301">
            <w:pPr>
              <w:pStyle w:val="ad"/>
              <w:ind w:firstLine="0"/>
              <w:jc w:val="lowKashida"/>
              <w:rPr>
                <w:rtl/>
              </w:rPr>
            </w:pPr>
          </w:p>
        </w:tc>
        <w:tc>
          <w:tcPr>
            <w:tcW w:w="3652" w:type="dxa"/>
          </w:tcPr>
          <w:p w:rsidR="00062859" w:rsidRPr="00123301" w:rsidRDefault="00062859" w:rsidP="00123301">
            <w:pPr>
              <w:pStyle w:val="ad"/>
              <w:ind w:firstLine="0"/>
              <w:jc w:val="lowKashida"/>
              <w:rPr>
                <w:sz w:val="2"/>
                <w:szCs w:val="2"/>
                <w:rtl/>
              </w:rPr>
            </w:pPr>
            <w:r w:rsidRPr="00123301">
              <w:rPr>
                <w:rFonts w:hint="cs"/>
                <w:rtl/>
              </w:rPr>
              <w:t>فالبدر أسطح ضوءا في الدجی العکر</w:t>
            </w:r>
            <w:r w:rsidRPr="00123301">
              <w:rPr>
                <w:rtl/>
              </w:rPr>
              <w:br/>
            </w:r>
          </w:p>
        </w:tc>
      </w:tr>
    </w:tbl>
    <w:p w:rsidR="00CF7DFD" w:rsidRPr="0042643E" w:rsidRDefault="00CF7DFD" w:rsidP="00123301">
      <w:pPr>
        <w:pStyle w:val="Char0"/>
        <w:bidi/>
        <w:ind w:firstLine="284"/>
        <w:rPr>
          <w:rStyle w:val="Chara"/>
          <w:rtl/>
        </w:rPr>
      </w:pPr>
      <w:r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00100651" w:rsidRPr="0042643E">
        <w:rPr>
          <w:rStyle w:val="Chara"/>
          <w:rFonts w:hint="cs"/>
          <w:rtl/>
        </w:rPr>
        <w:t>چقدر دروغ پردازی کرده‌اند</w:t>
      </w:r>
      <w:r w:rsidR="007242B2" w:rsidRPr="0042643E">
        <w:rPr>
          <w:rStyle w:val="Chara"/>
          <w:rFonts w:hint="cs"/>
          <w:rtl/>
        </w:rPr>
        <w:t xml:space="preserve"> و</w:t>
      </w:r>
      <w:r w:rsidR="00100651" w:rsidRPr="0042643E">
        <w:rPr>
          <w:rStyle w:val="Chara"/>
          <w:rFonts w:hint="cs"/>
          <w:rtl/>
        </w:rPr>
        <w:t xml:space="preserve"> </w:t>
      </w:r>
      <w:r w:rsidR="007242B2" w:rsidRPr="0042643E">
        <w:rPr>
          <w:rStyle w:val="Chara"/>
          <w:rFonts w:hint="cs"/>
          <w:rtl/>
        </w:rPr>
        <w:t>بعد</w:t>
      </w:r>
      <w:r w:rsidR="00100651" w:rsidRPr="0042643E">
        <w:rPr>
          <w:rStyle w:val="Chara"/>
          <w:rFonts w:hint="cs"/>
          <w:rtl/>
        </w:rPr>
        <w:t xml:space="preserve"> خداوند </w:t>
      </w:r>
      <w:r w:rsidR="007242B2" w:rsidRPr="0042643E">
        <w:rPr>
          <w:rStyle w:val="Chara"/>
          <w:rFonts w:hint="cs"/>
          <w:rtl/>
        </w:rPr>
        <w:t>نافرمانی</w:t>
      </w:r>
      <w:r w:rsidR="00824085" w:rsidRPr="0042643E">
        <w:rPr>
          <w:rStyle w:val="Chara"/>
          <w:rFonts w:hint="cs"/>
          <w:rtl/>
        </w:rPr>
        <w:t xml:space="preserve"> آن‌ها </w:t>
      </w:r>
      <w:r w:rsidR="007242B2" w:rsidRPr="0042643E">
        <w:rPr>
          <w:rStyle w:val="Chara"/>
          <w:rFonts w:hint="cs"/>
          <w:rtl/>
        </w:rPr>
        <w:t>را به سوی خودشان بازگردانده است</w:t>
      </w:r>
      <w:r w:rsidR="00824085" w:rsidRPr="0042643E">
        <w:rPr>
          <w:rStyle w:val="Chara"/>
          <w:rFonts w:hint="cs"/>
          <w:rtl/>
        </w:rPr>
        <w:t>،</w:t>
      </w:r>
      <w:r w:rsidR="00441B44" w:rsidRPr="0042643E">
        <w:rPr>
          <w:rStyle w:val="Chara"/>
          <w:rFonts w:hint="cs"/>
          <w:rtl/>
        </w:rPr>
        <w:t xml:space="preserve"> </w:t>
      </w:r>
    </w:p>
    <w:p w:rsidR="00CF7DFD" w:rsidRPr="0042643E" w:rsidRDefault="00100651" w:rsidP="00123301">
      <w:pPr>
        <w:pStyle w:val="Char0"/>
        <w:bidi/>
        <w:ind w:firstLine="284"/>
        <w:rPr>
          <w:rStyle w:val="Chara"/>
          <w:rtl/>
        </w:rPr>
      </w:pPr>
      <w:r w:rsidRPr="0042643E">
        <w:rPr>
          <w:rStyle w:val="Chara"/>
          <w:rFonts w:hint="cs"/>
          <w:rtl/>
        </w:rPr>
        <w:t xml:space="preserve">آیا به غیر از پستی و خواری ثمره‌ی دیگری چیده‌اند؟ </w:t>
      </w:r>
    </w:p>
    <w:p w:rsidR="00CF7DFD" w:rsidRPr="0042643E" w:rsidRDefault="00100651" w:rsidP="00123301">
      <w:pPr>
        <w:pStyle w:val="Char0"/>
        <w:bidi/>
        <w:ind w:firstLine="284"/>
        <w:rPr>
          <w:rStyle w:val="Chara"/>
          <w:rtl/>
        </w:rPr>
      </w:pPr>
      <w:r w:rsidRPr="0042643E">
        <w:rPr>
          <w:rStyle w:val="Chara"/>
          <w:rFonts w:hint="cs"/>
          <w:rtl/>
        </w:rPr>
        <w:t>گروهی بودند که امر</w:t>
      </w:r>
      <w:r w:rsidR="00824085" w:rsidRPr="0042643E">
        <w:rPr>
          <w:rStyle w:val="Chara"/>
          <w:rFonts w:hint="cs"/>
          <w:rtl/>
        </w:rPr>
        <w:t xml:space="preserve"> آن‌ها </w:t>
      </w:r>
      <w:r w:rsidRPr="0042643E">
        <w:rPr>
          <w:rStyle w:val="Chara"/>
          <w:rFonts w:hint="cs"/>
          <w:rtl/>
        </w:rPr>
        <w:t xml:space="preserve">را در زمان‌های مختلف امتحان کردیم </w:t>
      </w:r>
    </w:p>
    <w:p w:rsidR="00CF7DFD" w:rsidRPr="0042643E" w:rsidRDefault="00100651" w:rsidP="00123301">
      <w:pPr>
        <w:pStyle w:val="Char0"/>
        <w:bidi/>
        <w:ind w:firstLine="284"/>
        <w:rPr>
          <w:rStyle w:val="Chara"/>
          <w:rtl/>
        </w:rPr>
      </w:pPr>
      <w:r w:rsidRPr="0042643E">
        <w:rPr>
          <w:rStyle w:val="Chara"/>
          <w:rFonts w:hint="cs"/>
          <w:rtl/>
        </w:rPr>
        <w:t xml:space="preserve">پس به خاطر آخرت </w:t>
      </w:r>
      <w:r w:rsidR="007242B2" w:rsidRPr="0042643E">
        <w:rPr>
          <w:rStyle w:val="Chara"/>
          <w:rFonts w:hint="cs"/>
          <w:rtl/>
        </w:rPr>
        <w:t xml:space="preserve">از خدا بترسند </w:t>
      </w:r>
      <w:r w:rsidRPr="0042643E">
        <w:rPr>
          <w:rStyle w:val="Chara"/>
          <w:rFonts w:hint="cs"/>
          <w:rtl/>
        </w:rPr>
        <w:t xml:space="preserve">و گم شوند. </w:t>
      </w:r>
    </w:p>
    <w:p w:rsidR="00CF7DFD" w:rsidRPr="0042643E" w:rsidRDefault="007242B2" w:rsidP="00123301">
      <w:pPr>
        <w:pStyle w:val="Char0"/>
        <w:bidi/>
        <w:ind w:firstLine="284"/>
        <w:rPr>
          <w:rStyle w:val="Chara"/>
          <w:rtl/>
        </w:rPr>
      </w:pPr>
      <w:r w:rsidRPr="0042643E">
        <w:rPr>
          <w:rStyle w:val="Chara"/>
          <w:rFonts w:hint="cs"/>
          <w:rtl/>
        </w:rPr>
        <w:t>ابوهریره [خود یک] تاریخ است که نسیم هدایت او را بزرگ می‌نمایاند</w:t>
      </w:r>
      <w:r w:rsidR="003229C1" w:rsidRPr="0042643E">
        <w:rPr>
          <w:rStyle w:val="Chara"/>
          <w:rFonts w:hint="cs"/>
          <w:rtl/>
        </w:rPr>
        <w:t xml:space="preserve"> و بر زمان بسیار فخر‌فروش است</w:t>
      </w:r>
    </w:p>
    <w:p w:rsidR="00CF7DFD" w:rsidRPr="0042643E" w:rsidRDefault="00982622" w:rsidP="00123301">
      <w:pPr>
        <w:pStyle w:val="Char0"/>
        <w:bidi/>
        <w:ind w:firstLine="284"/>
        <w:rPr>
          <w:rStyle w:val="Chara"/>
          <w:rtl/>
        </w:rPr>
      </w:pPr>
      <w:r w:rsidRPr="0042643E">
        <w:rPr>
          <w:rStyle w:val="Chara"/>
          <w:rFonts w:hint="cs"/>
          <w:rtl/>
        </w:rPr>
        <w:t>لذا حقد</w:t>
      </w:r>
      <w:r w:rsidR="007242B2" w:rsidRPr="0042643E">
        <w:rPr>
          <w:rStyle w:val="Chara"/>
          <w:rFonts w:hint="cs"/>
          <w:rtl/>
        </w:rPr>
        <w:t xml:space="preserve"> و کینه‌ی دشمنانش [نسبت به او] هیچ زیانی به او نمی‌رساند </w:t>
      </w:r>
    </w:p>
    <w:p w:rsidR="00CF7DFD" w:rsidRPr="0042643E" w:rsidRDefault="003229C1" w:rsidP="00123301">
      <w:pPr>
        <w:pStyle w:val="Char0"/>
        <w:bidi/>
        <w:ind w:firstLine="284"/>
        <w:rPr>
          <w:rStyle w:val="Chara"/>
          <w:rtl/>
        </w:rPr>
      </w:pPr>
      <w:r w:rsidRPr="0042643E">
        <w:rPr>
          <w:rStyle w:val="Chara"/>
          <w:rFonts w:hint="cs"/>
          <w:rtl/>
        </w:rPr>
        <w:t xml:space="preserve">و بهتان و دروغ </w:t>
      </w:r>
      <w:r w:rsidR="007242B2" w:rsidRPr="0042643E">
        <w:rPr>
          <w:rStyle w:val="Chara"/>
          <w:rFonts w:hint="cs"/>
          <w:rtl/>
        </w:rPr>
        <w:t>افراد خود پنهان کن</w:t>
      </w:r>
      <w:r w:rsidR="00824085" w:rsidRPr="0042643E">
        <w:rPr>
          <w:rStyle w:val="Chara"/>
          <w:rFonts w:hint="cs"/>
          <w:rtl/>
        </w:rPr>
        <w:t>،</w:t>
      </w:r>
      <w:r w:rsidR="00441B44" w:rsidRPr="0042643E">
        <w:rPr>
          <w:rStyle w:val="Chara"/>
          <w:rFonts w:hint="cs"/>
          <w:rtl/>
        </w:rPr>
        <w:t xml:space="preserve"> </w:t>
      </w:r>
      <w:r w:rsidR="007242B2" w:rsidRPr="0042643E">
        <w:rPr>
          <w:rStyle w:val="Chara"/>
          <w:rFonts w:hint="cs"/>
          <w:rtl/>
        </w:rPr>
        <w:t xml:space="preserve">او را آسیبی نرساند. </w:t>
      </w:r>
    </w:p>
    <w:p w:rsidR="00CF7DFD" w:rsidRPr="0042643E" w:rsidRDefault="007242B2" w:rsidP="00123301">
      <w:pPr>
        <w:pStyle w:val="Char0"/>
        <w:bidi/>
        <w:ind w:firstLine="284"/>
        <w:rPr>
          <w:rStyle w:val="Chara"/>
          <w:rtl/>
        </w:rPr>
      </w:pPr>
      <w:r w:rsidRPr="0042643E">
        <w:rPr>
          <w:rStyle w:val="Chara"/>
          <w:rFonts w:hint="cs"/>
          <w:rtl/>
        </w:rPr>
        <w:t xml:space="preserve">تاریکی و ظلمت کفر نور و روشنایی سنت ما را خاموش و پنهان نمی‌کند </w:t>
      </w:r>
    </w:p>
    <w:p w:rsidR="00100651" w:rsidRPr="0042643E" w:rsidRDefault="007242B2" w:rsidP="00123301">
      <w:pPr>
        <w:pStyle w:val="Char0"/>
        <w:bidi/>
        <w:ind w:firstLine="284"/>
        <w:rPr>
          <w:rStyle w:val="Chara"/>
          <w:rtl/>
        </w:rPr>
      </w:pPr>
      <w:r w:rsidRPr="0042643E">
        <w:rPr>
          <w:rStyle w:val="Chara"/>
          <w:rFonts w:hint="cs"/>
          <w:rtl/>
        </w:rPr>
        <w:t>چرا که تابش و روشنایی ماه چهارده در ظلمت و تاریکی مک</w:t>
      </w:r>
      <w:r w:rsidR="003229C1" w:rsidRPr="0042643E">
        <w:rPr>
          <w:rStyle w:val="Chara"/>
          <w:rFonts w:hint="cs"/>
          <w:rtl/>
        </w:rPr>
        <w:t>دّ</w:t>
      </w:r>
      <w:r w:rsidRPr="0042643E">
        <w:rPr>
          <w:rStyle w:val="Chara"/>
          <w:rFonts w:hint="cs"/>
          <w:rtl/>
        </w:rPr>
        <w:t>ر بسی بیشتر است.</w:t>
      </w:r>
    </w:p>
    <w:p w:rsidR="00100651" w:rsidRPr="00123301" w:rsidRDefault="00100651" w:rsidP="00123301">
      <w:pPr>
        <w:pStyle w:val="ac"/>
        <w:rPr>
          <w:rtl/>
        </w:rPr>
      </w:pPr>
      <w:bookmarkStart w:id="425" w:name="_Toc176264246"/>
      <w:bookmarkStart w:id="426" w:name="_Toc176264693"/>
      <w:bookmarkStart w:id="427" w:name="_Toc331527552"/>
      <w:bookmarkStart w:id="428" w:name="_Toc431412572"/>
      <w:bookmarkStart w:id="429" w:name="_Toc174252481"/>
      <w:r w:rsidRPr="00123301">
        <w:rPr>
          <w:rFonts w:hint="cs"/>
          <w:rtl/>
        </w:rPr>
        <w:t>آنچه</w:t>
      </w:r>
      <w:r w:rsidR="00B61BA5" w:rsidRPr="00123301">
        <w:rPr>
          <w:rFonts w:hint="cs"/>
          <w:rtl/>
        </w:rPr>
        <w:t xml:space="preserve"> در زمینه‌ی تکذیب ابوهریره</w:t>
      </w:r>
      <w:r w:rsidRPr="00123301">
        <w:rPr>
          <w:rFonts w:hint="cs"/>
          <w:rtl/>
        </w:rPr>
        <w:t xml:space="preserve"> به عمر نسبت داده‌اند</w:t>
      </w:r>
      <w:bookmarkEnd w:id="425"/>
      <w:bookmarkEnd w:id="426"/>
      <w:bookmarkEnd w:id="427"/>
      <w:bookmarkEnd w:id="428"/>
      <w:r w:rsidRPr="00123301">
        <w:rPr>
          <w:rFonts w:hint="cs"/>
          <w:rtl/>
        </w:rPr>
        <w:t xml:space="preserve"> </w:t>
      </w:r>
      <w:bookmarkEnd w:id="429"/>
    </w:p>
    <w:p w:rsidR="00100651" w:rsidRPr="0042643E" w:rsidRDefault="00100651" w:rsidP="00123301">
      <w:pPr>
        <w:pStyle w:val="a3"/>
        <w:bidi/>
        <w:ind w:firstLine="284"/>
        <w:rPr>
          <w:rStyle w:val="Chara"/>
          <w:rtl/>
        </w:rPr>
      </w:pPr>
      <w:r w:rsidRPr="0042643E">
        <w:rPr>
          <w:rStyle w:val="Chara"/>
          <w:rFonts w:hint="cs"/>
          <w:rtl/>
        </w:rPr>
        <w:t>تکذیبی که به عمر نسبت داده‌اند</w:t>
      </w:r>
      <w:r w:rsidR="00A1692D" w:rsidRPr="0042643E">
        <w:rPr>
          <w:rStyle w:val="Chara"/>
          <w:rFonts w:hint="cs"/>
          <w:rtl/>
        </w:rPr>
        <w:t xml:space="preserve">: </w:t>
      </w:r>
    </w:p>
    <w:p w:rsidR="00100651" w:rsidRPr="0042643E" w:rsidRDefault="00100651" w:rsidP="00123301">
      <w:pPr>
        <w:pStyle w:val="Char0"/>
        <w:bidi/>
        <w:ind w:firstLine="284"/>
        <w:rPr>
          <w:rStyle w:val="Chara"/>
          <w:rtl/>
        </w:rPr>
      </w:pPr>
      <w:r w:rsidRPr="0042643E">
        <w:rPr>
          <w:rStyle w:val="Chara"/>
          <w:rFonts w:hint="cs"/>
          <w:rtl/>
        </w:rPr>
        <w:t xml:space="preserve">ابوریه از ابن </w:t>
      </w:r>
      <w:r w:rsidR="00D70ED9" w:rsidRPr="0042643E">
        <w:rPr>
          <w:rStyle w:val="Chara"/>
          <w:rFonts w:hint="cs"/>
          <w:rtl/>
        </w:rPr>
        <w:t>عساکر</w:t>
      </w:r>
      <w:r w:rsidRPr="0042643E">
        <w:rPr>
          <w:rStyle w:val="Chara"/>
          <w:rFonts w:hint="cs"/>
          <w:rtl/>
        </w:rPr>
        <w:t xml:space="preserve"> نقل می‌کند که عمر بن خطاب به ابوهریره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یا نقل حدیث از پیامبر</w:t>
      </w:r>
      <w:r w:rsidR="0037521C" w:rsidRPr="0037521C">
        <w:rPr>
          <w:rFonts w:cs="CTraditional Arabic" w:hint="cs"/>
          <w:rtl/>
          <w:lang w:bidi="fa-IR"/>
        </w:rPr>
        <w:t xml:space="preserve"> ج</w:t>
      </w:r>
      <w:r w:rsidRPr="0042643E">
        <w:rPr>
          <w:rStyle w:val="Chara"/>
          <w:rFonts w:hint="cs"/>
          <w:rtl/>
        </w:rPr>
        <w:t xml:space="preserve"> را ترک می‌کنی یا تو را به دوس تبعید می‌نمایم. کتاب ابن عسا</w:t>
      </w:r>
      <w:r w:rsidR="00D70ED9" w:rsidRPr="0042643E">
        <w:rPr>
          <w:rStyle w:val="Chara"/>
          <w:rFonts w:hint="cs"/>
          <w:rtl/>
        </w:rPr>
        <w:t>ک</w:t>
      </w:r>
      <w:r w:rsidRPr="0042643E">
        <w:rPr>
          <w:rStyle w:val="Chara"/>
          <w:rFonts w:hint="cs"/>
          <w:rtl/>
        </w:rPr>
        <w:t>ر</w:t>
      </w:r>
      <w:r w:rsidR="00132D2E" w:rsidRPr="0042643E">
        <w:rPr>
          <w:rStyle w:val="Chara"/>
          <w:rFonts w:hint="cs"/>
          <w:rtl/>
        </w:rPr>
        <w:t xml:space="preserve"> از جمله کتاب‌هایی است</w:t>
      </w:r>
      <w:r w:rsidRPr="0042643E">
        <w:rPr>
          <w:rStyle w:val="Chara"/>
          <w:rFonts w:hint="cs"/>
          <w:rtl/>
        </w:rPr>
        <w:t xml:space="preserve"> که </w:t>
      </w:r>
      <w:r w:rsidR="00D70ED9" w:rsidRPr="0042643E">
        <w:rPr>
          <w:rStyle w:val="Chara"/>
          <w:rFonts w:hint="cs"/>
          <w:rtl/>
        </w:rPr>
        <w:t xml:space="preserve">احادیث </w:t>
      </w:r>
      <w:r w:rsidRPr="0042643E">
        <w:rPr>
          <w:rStyle w:val="Chara"/>
          <w:rFonts w:hint="cs"/>
          <w:rtl/>
        </w:rPr>
        <w:t xml:space="preserve">ضعیف و موضوع </w:t>
      </w:r>
      <w:r w:rsidR="003229C1" w:rsidRPr="0042643E">
        <w:rPr>
          <w:rStyle w:val="Chara"/>
          <w:rFonts w:hint="cs"/>
          <w:rtl/>
        </w:rPr>
        <w:t>فراوان</w:t>
      </w:r>
      <w:r w:rsidRPr="0042643E">
        <w:rPr>
          <w:rStyle w:val="Chara"/>
          <w:rFonts w:hint="cs"/>
          <w:rtl/>
        </w:rPr>
        <w:t xml:space="preserve"> دارد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اگر روایتش درست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حمل بر این</w:t>
      </w:r>
      <w:r w:rsidR="004746A6" w:rsidRPr="0042643E">
        <w:rPr>
          <w:rStyle w:val="Chara"/>
          <w:rFonts w:hint="cs"/>
          <w:rtl/>
        </w:rPr>
        <w:t xml:space="preserve"> می‌شود</w:t>
      </w:r>
      <w:r w:rsidRPr="0042643E">
        <w:rPr>
          <w:rStyle w:val="Chara"/>
          <w:rFonts w:hint="cs"/>
          <w:rtl/>
        </w:rPr>
        <w:t>‌که عمر ترسید از این‌</w:t>
      </w:r>
      <w:r w:rsidR="004746A6" w:rsidRPr="0042643E">
        <w:rPr>
          <w:rStyle w:val="Chara"/>
          <w:rFonts w:hint="cs"/>
          <w:rtl/>
        </w:rPr>
        <w:t>ک</w:t>
      </w:r>
      <w:r w:rsidRPr="0042643E">
        <w:rPr>
          <w:rStyle w:val="Chara"/>
          <w:rFonts w:hint="cs"/>
          <w:rtl/>
        </w:rPr>
        <w:t>ه مردم احادیث را در غیر مکان خویش قرار دهند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w:t>
      </w:r>
      <w:r w:rsidR="00824085" w:rsidRPr="0042643E">
        <w:rPr>
          <w:rStyle w:val="Chara"/>
          <w:rFonts w:hint="cs"/>
          <w:rtl/>
        </w:rPr>
        <w:t xml:space="preserve"> آن‌ها </w:t>
      </w:r>
      <w:r w:rsidR="00244DEB" w:rsidRPr="0042643E">
        <w:rPr>
          <w:rStyle w:val="Chara"/>
          <w:rFonts w:hint="cs"/>
          <w:rtl/>
        </w:rPr>
        <w:t xml:space="preserve">احادیثی را که مفید رخصت هستند بسیار بر زبان می‌آورند </w:t>
      </w:r>
      <w:r w:rsidRPr="0042643E">
        <w:rPr>
          <w:rStyle w:val="Chara"/>
          <w:rFonts w:hint="cs"/>
          <w:rtl/>
        </w:rPr>
        <w:t>و هر گاه کسی احادیث زیادی نقل 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ممکن است به </w:t>
      </w:r>
      <w:r w:rsidR="00244DEB" w:rsidRPr="0042643E">
        <w:rPr>
          <w:rStyle w:val="Chara"/>
          <w:rFonts w:hint="cs"/>
          <w:rtl/>
        </w:rPr>
        <w:t xml:space="preserve">خطا و </w:t>
      </w:r>
      <w:r w:rsidRPr="0042643E">
        <w:rPr>
          <w:rStyle w:val="Chara"/>
          <w:rFonts w:hint="cs"/>
          <w:rtl/>
        </w:rPr>
        <w:t xml:space="preserve">اشتباه بیافتد و مردم </w:t>
      </w:r>
      <w:r w:rsidR="00244DEB" w:rsidRPr="0042643E">
        <w:rPr>
          <w:rStyle w:val="Chara"/>
          <w:rFonts w:hint="cs"/>
          <w:rtl/>
        </w:rPr>
        <w:t xml:space="preserve">آن را </w:t>
      </w:r>
      <w:r w:rsidRPr="0042643E">
        <w:rPr>
          <w:rStyle w:val="Chara"/>
          <w:rFonts w:hint="cs"/>
          <w:rtl/>
        </w:rPr>
        <w:t xml:space="preserve">از او نقل کنند و خطا و اشتباه راوی را </w:t>
      </w:r>
      <w:r w:rsidR="00132D2E" w:rsidRPr="0042643E">
        <w:rPr>
          <w:rStyle w:val="Chara"/>
          <w:rFonts w:hint="cs"/>
          <w:rtl/>
        </w:rPr>
        <w:t xml:space="preserve">حمل بر خطا بودن حدیث </w:t>
      </w:r>
      <w:r w:rsidRPr="0042643E">
        <w:rPr>
          <w:rStyle w:val="Chara"/>
          <w:rFonts w:hint="cs"/>
          <w:rtl/>
        </w:rPr>
        <w:t>نمایند</w:t>
      </w:r>
      <w:r w:rsidR="00AF2878" w:rsidRPr="0042643E">
        <w:rPr>
          <w:rStyle w:val="Chara"/>
          <w:rFonts w:hint="cs"/>
          <w:vertAlign w:val="superscript"/>
          <w:rtl/>
        </w:rPr>
        <w:t>(</w:t>
      </w:r>
      <w:r w:rsidR="00AF2878" w:rsidRPr="0042643E">
        <w:rPr>
          <w:rStyle w:val="Chara"/>
          <w:vertAlign w:val="superscript"/>
          <w:rtl/>
        </w:rPr>
        <w:footnoteReference w:id="314"/>
      </w:r>
      <w:r w:rsidR="00AF2878" w:rsidRPr="0042643E">
        <w:rPr>
          <w:rStyle w:val="Chara"/>
          <w:rFonts w:hint="cs"/>
          <w:vertAlign w:val="superscript"/>
          <w:rtl/>
        </w:rPr>
        <w:t>)</w:t>
      </w:r>
      <w:r w:rsidRPr="0042643E">
        <w:rPr>
          <w:rStyle w:val="Chara"/>
          <w:rFonts w:hint="cs"/>
          <w:rtl/>
        </w:rPr>
        <w:t>.</w:t>
      </w:r>
    </w:p>
    <w:p w:rsidR="00100651" w:rsidRPr="0042643E" w:rsidRDefault="00100651" w:rsidP="00123301">
      <w:pPr>
        <w:pStyle w:val="Char0"/>
        <w:bidi/>
        <w:ind w:firstLine="284"/>
        <w:rPr>
          <w:rStyle w:val="Chara"/>
          <w:rtl/>
        </w:rPr>
      </w:pPr>
      <w:r w:rsidRPr="0042643E">
        <w:rPr>
          <w:rStyle w:val="Chara"/>
          <w:rFonts w:hint="cs"/>
          <w:rtl/>
        </w:rPr>
        <w:t xml:space="preserve">علاوه بر </w:t>
      </w:r>
      <w:r w:rsidR="00244DEB" w:rsidRPr="0042643E">
        <w:rPr>
          <w:rStyle w:val="Chara"/>
          <w:rFonts w:hint="cs"/>
          <w:rtl/>
        </w:rPr>
        <w:t>ای</w:t>
      </w:r>
      <w:r w:rsidRPr="0042643E">
        <w:rPr>
          <w:rStyle w:val="Chara"/>
          <w:rFonts w:hint="cs"/>
          <w:rtl/>
        </w:rPr>
        <w:t>ن ظاهر داستان دلالت دارد بر این‌که این حدیث ساختگی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کار روافض است که می‌خواهند عمر را متهم نمایند که از احادیث نبی</w:t>
      </w:r>
      <w:r w:rsidR="0037521C" w:rsidRPr="0037521C">
        <w:rPr>
          <w:rFonts w:cs="CTraditional Arabic" w:hint="cs"/>
          <w:rtl/>
          <w:lang w:bidi="fa-IR"/>
        </w:rPr>
        <w:t xml:space="preserve"> ج</w:t>
      </w:r>
      <w:r w:rsidRPr="0042643E">
        <w:rPr>
          <w:rStyle w:val="Chara"/>
          <w:rFonts w:hint="cs"/>
          <w:rtl/>
        </w:rPr>
        <w:t xml:space="preserve"> نفرت داشته است.</w:t>
      </w:r>
    </w:p>
    <w:p w:rsidR="00100651" w:rsidRPr="0042643E" w:rsidRDefault="00100651" w:rsidP="00123301">
      <w:pPr>
        <w:pStyle w:val="Char0"/>
        <w:bidi/>
        <w:ind w:firstLine="284"/>
        <w:rPr>
          <w:rStyle w:val="Chara"/>
          <w:rtl/>
        </w:rPr>
      </w:pPr>
      <w:r w:rsidRPr="0042643E">
        <w:rPr>
          <w:rStyle w:val="Chara"/>
          <w:rFonts w:hint="cs"/>
          <w:rtl/>
        </w:rPr>
        <w:t>همچنین این اثر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خود شاهد بر تناقض گویی است. چون تهدید عمر </w:t>
      </w:r>
      <w:r w:rsidR="00244DEB" w:rsidRPr="0042643E">
        <w:rPr>
          <w:rStyle w:val="Chara"/>
          <w:rFonts w:hint="cs"/>
          <w:rtl/>
        </w:rPr>
        <w:t xml:space="preserve">به </w:t>
      </w:r>
      <w:r w:rsidRPr="0042643E">
        <w:rPr>
          <w:rStyle w:val="Chara"/>
          <w:rFonts w:hint="cs"/>
          <w:rtl/>
        </w:rPr>
        <w:t>تبعید وی به سرزمین</w:t>
      </w:r>
      <w:r w:rsidR="00244DEB" w:rsidRPr="0042643E">
        <w:rPr>
          <w:rStyle w:val="Chara"/>
          <w:rFonts w:hint="cs"/>
          <w:rtl/>
        </w:rPr>
        <w:t xml:space="preserve"> دَوس </w:t>
      </w:r>
      <w:r w:rsidRPr="0042643E">
        <w:rPr>
          <w:rStyle w:val="Chara"/>
          <w:rFonts w:hint="cs"/>
          <w:rtl/>
        </w:rPr>
        <w:t xml:space="preserve">که زادگاه </w:t>
      </w:r>
      <w:r w:rsidR="00244DEB" w:rsidRPr="0042643E">
        <w:rPr>
          <w:rStyle w:val="Chara"/>
          <w:rFonts w:hint="cs"/>
          <w:rtl/>
        </w:rPr>
        <w:t xml:space="preserve">او </w:t>
      </w:r>
      <w:r w:rsidRPr="0042643E">
        <w:rPr>
          <w:rStyle w:val="Chara"/>
          <w:rFonts w:hint="cs"/>
          <w:rtl/>
        </w:rPr>
        <w:t>است</w:t>
      </w:r>
      <w:r w:rsidR="00824085" w:rsidRPr="0042643E">
        <w:rPr>
          <w:rStyle w:val="Chara"/>
          <w:rFonts w:hint="cs"/>
          <w:rtl/>
        </w:rPr>
        <w:t>،</w:t>
      </w:r>
      <w:r w:rsidR="00441B44" w:rsidRPr="0042643E">
        <w:rPr>
          <w:rStyle w:val="Chara"/>
          <w:rFonts w:hint="cs"/>
          <w:rtl/>
        </w:rPr>
        <w:t xml:space="preserve"> </w:t>
      </w:r>
      <w:r w:rsidR="00244DEB" w:rsidRPr="0042643E">
        <w:rPr>
          <w:rStyle w:val="Chara"/>
          <w:rFonts w:hint="cs"/>
          <w:rtl/>
        </w:rPr>
        <w:t>معنی ندارد مگر نه این است که اگر احادیث ابوهریره نادرست هستند بر عمر لازم بود که مردم دوس را نیز از خطر</w:t>
      </w:r>
      <w:r w:rsidR="00824085" w:rsidRPr="0042643E">
        <w:rPr>
          <w:rStyle w:val="Chara"/>
          <w:rFonts w:hint="cs"/>
          <w:rtl/>
        </w:rPr>
        <w:t xml:space="preserve"> آن‌ها </w:t>
      </w:r>
      <w:r w:rsidR="00244DEB" w:rsidRPr="0042643E">
        <w:rPr>
          <w:rStyle w:val="Chara"/>
          <w:rFonts w:hint="cs"/>
          <w:rtl/>
        </w:rPr>
        <w:t>باز دارد</w:t>
      </w:r>
      <w:r w:rsidR="00824085" w:rsidRPr="0042643E">
        <w:rPr>
          <w:rStyle w:val="Chara"/>
          <w:rFonts w:hint="cs"/>
          <w:rtl/>
        </w:rPr>
        <w:t>،</w:t>
      </w:r>
      <w:r w:rsidR="00441B44" w:rsidRPr="0042643E">
        <w:rPr>
          <w:rStyle w:val="Chara"/>
          <w:rFonts w:hint="cs"/>
          <w:rtl/>
        </w:rPr>
        <w:t xml:space="preserve"> </w:t>
      </w:r>
      <w:r w:rsidR="00244DEB" w:rsidRPr="0042643E">
        <w:rPr>
          <w:rStyle w:val="Chara"/>
          <w:rFonts w:hint="cs"/>
          <w:rtl/>
        </w:rPr>
        <w:t>چرا که سرزمین دوس نیز چون غیر آن</w:t>
      </w:r>
      <w:r w:rsidR="00824085" w:rsidRPr="0042643E">
        <w:rPr>
          <w:rStyle w:val="Chara"/>
          <w:rFonts w:hint="cs"/>
          <w:rtl/>
        </w:rPr>
        <w:t>،</w:t>
      </w:r>
      <w:r w:rsidR="00441B44" w:rsidRPr="0042643E">
        <w:rPr>
          <w:rStyle w:val="Chara"/>
          <w:rFonts w:hint="cs"/>
          <w:rtl/>
        </w:rPr>
        <w:t xml:space="preserve"> </w:t>
      </w:r>
      <w:r w:rsidR="00244DEB" w:rsidRPr="0042643E">
        <w:rPr>
          <w:rStyle w:val="Chara"/>
          <w:rFonts w:hint="cs"/>
          <w:rtl/>
        </w:rPr>
        <w:t xml:space="preserve">باید از خطر </w:t>
      </w:r>
      <w:r w:rsidR="00A92AD4" w:rsidRPr="0042643E">
        <w:rPr>
          <w:rStyle w:val="Chara"/>
          <w:rFonts w:hint="cs"/>
          <w:rtl/>
        </w:rPr>
        <w:t xml:space="preserve">آثار احادیث </w:t>
      </w:r>
      <w:r w:rsidR="00244DEB" w:rsidRPr="0042643E">
        <w:rPr>
          <w:rStyle w:val="Chara"/>
          <w:rFonts w:hint="cs"/>
          <w:rtl/>
        </w:rPr>
        <w:t>نادرست مصون نگه داشته شود</w:t>
      </w:r>
      <w:r w:rsidRPr="0042643E">
        <w:rPr>
          <w:rStyle w:val="Chara"/>
          <w:rFonts w:hint="cs"/>
          <w:rtl/>
        </w:rPr>
        <w:t>. اگر احادیث ابوهریره نادرست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وی را به قطع زبان تهدید می‌نمود نه به تبعید او به سرزمینش</w:t>
      </w:r>
      <w:r w:rsidR="00AF2878" w:rsidRPr="0042643E">
        <w:rPr>
          <w:rStyle w:val="Chara"/>
          <w:rFonts w:hint="cs"/>
          <w:vertAlign w:val="superscript"/>
          <w:rtl/>
        </w:rPr>
        <w:t>(</w:t>
      </w:r>
      <w:r w:rsidR="00AF2878" w:rsidRPr="0042643E">
        <w:rPr>
          <w:rStyle w:val="Chara"/>
          <w:vertAlign w:val="superscript"/>
          <w:rtl/>
        </w:rPr>
        <w:footnoteReference w:id="315"/>
      </w:r>
      <w:r w:rsidR="00AF2878" w:rsidRPr="0042643E">
        <w:rPr>
          <w:rStyle w:val="Chara"/>
          <w:rFonts w:hint="cs"/>
          <w:vertAlign w:val="superscript"/>
          <w:rtl/>
        </w:rPr>
        <w:t>)</w:t>
      </w:r>
      <w:r w:rsidRPr="0042643E">
        <w:rPr>
          <w:rStyle w:val="Chara"/>
          <w:rFonts w:hint="cs"/>
          <w:rtl/>
        </w:rPr>
        <w:t>.</w:t>
      </w:r>
    </w:p>
    <w:p w:rsidR="00100651" w:rsidRPr="0042643E" w:rsidRDefault="00100651" w:rsidP="00123301">
      <w:pPr>
        <w:pStyle w:val="Char0"/>
        <w:bidi/>
        <w:ind w:firstLine="284"/>
        <w:rPr>
          <w:rStyle w:val="Chara"/>
          <w:rtl/>
        </w:rPr>
      </w:pPr>
      <w:r w:rsidRPr="0042643E">
        <w:rPr>
          <w:rStyle w:val="Chara"/>
          <w:rFonts w:hint="cs"/>
          <w:rtl/>
        </w:rPr>
        <w:t>آن‌چه که بشر مریسی هم ادعا کرده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مانند مورد بالاست. بدین عنوان که عمر گفته است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دروغگوترین محدثین ابوهریره است. چطور</w:t>
      </w:r>
      <w:r w:rsidR="0010265B" w:rsidRPr="0042643E">
        <w:rPr>
          <w:rStyle w:val="Chara"/>
          <w:rFonts w:hint="cs"/>
          <w:rtl/>
        </w:rPr>
        <w:t xml:space="preserve"> ممکن است</w:t>
      </w:r>
      <w:r w:rsidRPr="0042643E">
        <w:rPr>
          <w:rStyle w:val="Chara"/>
          <w:rFonts w:hint="cs"/>
          <w:rtl/>
        </w:rPr>
        <w:t xml:space="preserve"> عمر او را متهم به </w:t>
      </w:r>
      <w:r w:rsidR="0010265B" w:rsidRPr="0042643E">
        <w:rPr>
          <w:rStyle w:val="Chara"/>
          <w:rFonts w:hint="cs"/>
          <w:rtl/>
        </w:rPr>
        <w:t>دروغ بستن به رسول خدا</w:t>
      </w:r>
      <w:r w:rsidR="0037521C" w:rsidRPr="0037521C">
        <w:rPr>
          <w:rFonts w:cs="CTraditional Arabic" w:hint="cs"/>
          <w:rtl/>
          <w:lang w:bidi="fa-IR"/>
        </w:rPr>
        <w:t xml:space="preserve"> ج</w:t>
      </w:r>
      <w:r w:rsidR="0010265B" w:rsidRPr="0042643E">
        <w:rPr>
          <w:rStyle w:val="Chara"/>
          <w:rFonts w:hint="cs"/>
          <w:rtl/>
        </w:rPr>
        <w:t xml:space="preserve"> 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حالی که وی را به کار می‌گیرد و او را</w:t>
      </w:r>
      <w:r w:rsidR="004A7DDA" w:rsidRPr="0042643E">
        <w:rPr>
          <w:rStyle w:val="Chara"/>
          <w:rFonts w:hint="cs"/>
          <w:rtl/>
        </w:rPr>
        <w:t xml:space="preserve"> به عنوان والی و استاندار بحرین تعیین </w:t>
      </w:r>
      <w:r w:rsidRPr="0042643E">
        <w:rPr>
          <w:rStyle w:val="Chara"/>
          <w:rFonts w:hint="cs"/>
          <w:rtl/>
        </w:rPr>
        <w:t>می‌نماید و مناطقی را به وی می‌سپارد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اگر چنان‌چه دشمنان ادعا می‌کنند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عمر چنین نظری داشت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هرگز در امور مسلمین به وی اطمنیان نمی‌کرد و اعمال</w:t>
      </w:r>
      <w:r w:rsidR="00824085" w:rsidRPr="0042643E">
        <w:rPr>
          <w:rStyle w:val="Chara"/>
          <w:rFonts w:hint="cs"/>
          <w:rtl/>
        </w:rPr>
        <w:t xml:space="preserve"> آن‌ها </w:t>
      </w:r>
      <w:r w:rsidRPr="0042643E">
        <w:rPr>
          <w:rStyle w:val="Chara"/>
          <w:rFonts w:hint="cs"/>
          <w:rtl/>
        </w:rPr>
        <w:t>را به وی نمی‌سپرد</w:t>
      </w:r>
      <w:r w:rsidR="00AF2878" w:rsidRPr="0042643E">
        <w:rPr>
          <w:rStyle w:val="Chara"/>
          <w:rFonts w:hint="cs"/>
          <w:vertAlign w:val="superscript"/>
          <w:rtl/>
        </w:rPr>
        <w:t>(</w:t>
      </w:r>
      <w:r w:rsidR="00AF2878" w:rsidRPr="0042643E">
        <w:rPr>
          <w:rStyle w:val="Chara"/>
          <w:vertAlign w:val="superscript"/>
          <w:rtl/>
        </w:rPr>
        <w:footnoteReference w:id="316"/>
      </w:r>
      <w:r w:rsidR="00AF2878" w:rsidRPr="0042643E">
        <w:rPr>
          <w:rStyle w:val="Chara"/>
          <w:rFonts w:hint="cs"/>
          <w:vertAlign w:val="superscript"/>
          <w:rtl/>
        </w:rPr>
        <w:t>)</w:t>
      </w:r>
      <w:r w:rsidRPr="0042643E">
        <w:rPr>
          <w:rStyle w:val="Chara"/>
          <w:rFonts w:hint="cs"/>
          <w:rtl/>
        </w:rPr>
        <w:t>.</w:t>
      </w:r>
      <w:r w:rsidR="005C3F2F" w:rsidRPr="0042643E">
        <w:rPr>
          <w:rStyle w:val="Chara"/>
          <w:rFonts w:hint="cs"/>
          <w:rtl/>
        </w:rPr>
        <w:t xml:space="preserve"> </w:t>
      </w:r>
      <w:r w:rsidRPr="0042643E">
        <w:rPr>
          <w:rStyle w:val="Chara"/>
          <w:rFonts w:hint="cs"/>
          <w:rtl/>
        </w:rPr>
        <w:t>مگر چه دلیلی برای یار پیامبر</w:t>
      </w:r>
      <w:r w:rsidR="0037521C" w:rsidRPr="0037521C">
        <w:rPr>
          <w:rFonts w:cs="CTraditional Arabic" w:hint="cs"/>
          <w:rtl/>
          <w:lang w:bidi="fa-IR"/>
        </w:rPr>
        <w:t xml:space="preserve"> ج</w:t>
      </w:r>
      <w:r w:rsidRPr="0042643E">
        <w:rPr>
          <w:rStyle w:val="Chara"/>
          <w:rFonts w:hint="cs"/>
          <w:rtl/>
        </w:rPr>
        <w:t xml:space="preserve"> از تکذیب روایت بزرگتر است.</w:t>
      </w:r>
    </w:p>
    <w:p w:rsidR="00100651" w:rsidRPr="0042643E" w:rsidRDefault="00100651" w:rsidP="00123301">
      <w:pPr>
        <w:pStyle w:val="Char0"/>
        <w:bidi/>
        <w:ind w:firstLine="284"/>
        <w:rPr>
          <w:rStyle w:val="Chara"/>
          <w:rtl/>
        </w:rPr>
      </w:pPr>
      <w:r w:rsidRPr="0042643E">
        <w:rPr>
          <w:rStyle w:val="Chara"/>
          <w:rFonts w:hint="cs"/>
          <w:rtl/>
        </w:rPr>
        <w:t>اما چنین نیست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او صادق‌ترین و حافظ‌ترین صحابه است و بیشتر از هر کس دیگری احادیث ناسخ را نقل نموده است.</w:t>
      </w:r>
    </w:p>
    <w:p w:rsidR="00100651" w:rsidRPr="0042643E" w:rsidRDefault="000675E2" w:rsidP="00123301">
      <w:pPr>
        <w:pStyle w:val="Char0"/>
        <w:bidi/>
        <w:ind w:firstLine="284"/>
        <w:rPr>
          <w:rStyle w:val="Chara"/>
          <w:rtl/>
        </w:rPr>
      </w:pPr>
      <w:r w:rsidRPr="0042643E">
        <w:rPr>
          <w:rStyle w:val="Chara"/>
          <w:rFonts w:hint="cs"/>
          <w:rtl/>
        </w:rPr>
        <w:t xml:space="preserve">انسان </w:t>
      </w:r>
      <w:r w:rsidR="00100651" w:rsidRPr="0042643E">
        <w:rPr>
          <w:rStyle w:val="Chara"/>
          <w:rFonts w:hint="cs"/>
          <w:rtl/>
        </w:rPr>
        <w:t>چگونه به خود اجازه می‌دهد که مواظب گفتارش نباشد و حافظ‌ترین صحابی را بدون هیچ دلیل درستی</w:t>
      </w:r>
      <w:r w:rsidR="00FA6619" w:rsidRPr="0042643E">
        <w:rPr>
          <w:rStyle w:val="Chara"/>
          <w:rFonts w:hint="cs"/>
          <w:rtl/>
        </w:rPr>
        <w:t xml:space="preserve"> متهم نماید و</w:t>
      </w:r>
      <w:r w:rsidR="00100651" w:rsidRPr="0042643E">
        <w:rPr>
          <w:rStyle w:val="Chara"/>
          <w:rFonts w:hint="cs"/>
          <w:rtl/>
        </w:rPr>
        <w:t xml:space="preserve"> به او تهم</w:t>
      </w:r>
      <w:r w:rsidR="00FC5409" w:rsidRPr="0042643E">
        <w:rPr>
          <w:rStyle w:val="Chara"/>
          <w:rFonts w:hint="cs"/>
          <w:rtl/>
        </w:rPr>
        <w:t>ت</w:t>
      </w:r>
      <w:r w:rsidR="00100651" w:rsidRPr="0042643E">
        <w:rPr>
          <w:rStyle w:val="Chara"/>
          <w:rFonts w:hint="cs"/>
          <w:rtl/>
        </w:rPr>
        <w:t xml:space="preserve"> دروغ زند؟ </w:t>
      </w:r>
      <w:r w:rsidR="00FA6619" w:rsidRPr="0042643E">
        <w:rPr>
          <w:rStyle w:val="Chara"/>
          <w:rFonts w:hint="cs"/>
          <w:rtl/>
        </w:rPr>
        <w:t xml:space="preserve">چگونه صحت دروغگویی او نزد این مخالف ثابت می‌شود در حالی که </w:t>
      </w:r>
      <w:r w:rsidR="00100651" w:rsidRPr="0042643E">
        <w:rPr>
          <w:rStyle w:val="Chara"/>
          <w:rFonts w:hint="cs"/>
          <w:rtl/>
        </w:rPr>
        <w:t>طلحه پسر عبیدالله و عبدالله بن عمر او را ثابت و درستکار پنداشته‌اند. اگر این مرد سنگ داغ یا اخگری را گاز بگیرد و زبانش بسوزد</w:t>
      </w:r>
      <w:r w:rsidR="00824085" w:rsidRPr="0042643E">
        <w:rPr>
          <w:rStyle w:val="Chara"/>
          <w:rFonts w:hint="cs"/>
          <w:rtl/>
        </w:rPr>
        <w:t>،</w:t>
      </w:r>
      <w:r w:rsidR="00441B44" w:rsidRPr="0042643E">
        <w:rPr>
          <w:rStyle w:val="Chara"/>
          <w:rFonts w:hint="cs"/>
          <w:rtl/>
        </w:rPr>
        <w:t xml:space="preserve"> </w:t>
      </w:r>
      <w:r w:rsidR="00100651" w:rsidRPr="0042643E">
        <w:rPr>
          <w:rStyle w:val="Chara"/>
          <w:rFonts w:hint="cs"/>
          <w:rtl/>
        </w:rPr>
        <w:t>بهتر است</w:t>
      </w:r>
      <w:r w:rsidR="00582171" w:rsidRPr="0042643E">
        <w:rPr>
          <w:rStyle w:val="Chara"/>
          <w:rFonts w:hint="cs"/>
          <w:rtl/>
        </w:rPr>
        <w:t xml:space="preserve"> برای او</w:t>
      </w:r>
      <w:r w:rsidR="00100651" w:rsidRPr="0042643E">
        <w:rPr>
          <w:rStyle w:val="Chara"/>
          <w:rFonts w:hint="cs"/>
          <w:rtl/>
        </w:rPr>
        <w:t xml:space="preserve"> از این‌که</w:t>
      </w:r>
      <w:r w:rsidR="00582171" w:rsidRPr="0042643E">
        <w:rPr>
          <w:rStyle w:val="Chara"/>
          <w:rFonts w:hint="cs"/>
          <w:rtl/>
        </w:rPr>
        <w:t xml:space="preserve"> صحابی</w:t>
      </w:r>
      <w:r w:rsidR="00100651" w:rsidRPr="0042643E">
        <w:rPr>
          <w:rStyle w:val="Chara"/>
          <w:rFonts w:hint="cs"/>
          <w:rtl/>
        </w:rPr>
        <w:t xml:space="preserve"> رسول خدا</w:t>
      </w:r>
      <w:r w:rsidR="0037521C" w:rsidRPr="0037521C">
        <w:rPr>
          <w:rFonts w:cs="CTraditional Arabic" w:hint="cs"/>
          <w:rtl/>
          <w:lang w:bidi="fa-IR"/>
        </w:rPr>
        <w:t xml:space="preserve"> ج</w:t>
      </w:r>
      <w:r w:rsidR="00100651" w:rsidRPr="0042643E">
        <w:rPr>
          <w:rStyle w:val="Chara"/>
          <w:rFonts w:hint="cs"/>
          <w:rtl/>
        </w:rPr>
        <w:t xml:space="preserve"> را مورد </w:t>
      </w:r>
      <w:r w:rsidR="00582171" w:rsidRPr="0042643E">
        <w:rPr>
          <w:rStyle w:val="Chara"/>
          <w:rFonts w:hint="cs"/>
          <w:rtl/>
        </w:rPr>
        <w:t>تأویل (</w:t>
      </w:r>
      <w:r w:rsidR="00100651" w:rsidRPr="0042643E">
        <w:rPr>
          <w:rStyle w:val="Chara"/>
          <w:rFonts w:hint="cs"/>
          <w:rtl/>
        </w:rPr>
        <w:t>طعنه‌ی</w:t>
      </w:r>
      <w:r w:rsidR="00582171" w:rsidRPr="0042643E">
        <w:rPr>
          <w:rStyle w:val="Chara"/>
          <w:rFonts w:hint="cs"/>
          <w:rtl/>
        </w:rPr>
        <w:t>)</w:t>
      </w:r>
      <w:r w:rsidR="00100651" w:rsidRPr="0042643E">
        <w:rPr>
          <w:rStyle w:val="Chara"/>
          <w:rFonts w:hint="cs"/>
          <w:rtl/>
        </w:rPr>
        <w:t xml:space="preserve"> خود قرار دهد</w:t>
      </w:r>
      <w:r w:rsidR="00AF2878" w:rsidRPr="0042643E">
        <w:rPr>
          <w:rStyle w:val="Chara"/>
          <w:rFonts w:hint="cs"/>
          <w:vertAlign w:val="superscript"/>
          <w:rtl/>
        </w:rPr>
        <w:t>(</w:t>
      </w:r>
      <w:r w:rsidR="00AF2878" w:rsidRPr="0042643E">
        <w:rPr>
          <w:rStyle w:val="Chara"/>
          <w:vertAlign w:val="superscript"/>
          <w:rtl/>
        </w:rPr>
        <w:footnoteReference w:id="317"/>
      </w:r>
      <w:r w:rsidR="00AF2878" w:rsidRPr="0042643E">
        <w:rPr>
          <w:rStyle w:val="Chara"/>
          <w:rFonts w:hint="cs"/>
          <w:vertAlign w:val="superscript"/>
          <w:rtl/>
        </w:rPr>
        <w:t>)</w:t>
      </w:r>
      <w:r w:rsidR="00100651" w:rsidRPr="0042643E">
        <w:rPr>
          <w:rStyle w:val="Chara"/>
          <w:rFonts w:hint="cs"/>
          <w:rtl/>
        </w:rPr>
        <w:t>.</w:t>
      </w:r>
    </w:p>
    <w:p w:rsidR="00100651" w:rsidRPr="0042643E" w:rsidRDefault="00100651" w:rsidP="00123301">
      <w:pPr>
        <w:pStyle w:val="Char0"/>
        <w:bidi/>
        <w:ind w:firstLine="284"/>
        <w:rPr>
          <w:rStyle w:val="Chara"/>
          <w:rtl/>
        </w:rPr>
      </w:pPr>
      <w:r w:rsidRPr="0042643E">
        <w:rPr>
          <w:rStyle w:val="Chara"/>
          <w:rFonts w:hint="cs"/>
          <w:rtl/>
        </w:rPr>
        <w:t>از این قبیل است داستان عمر و ابوهریره که گویا عمر وی را با تازیانه زده است. چون این قصه از روایات ابوجعفر اسکافی ضعیف است و مورد اعتماد نیست.</w:t>
      </w:r>
    </w:p>
    <w:p w:rsidR="00100651" w:rsidRPr="0042643E" w:rsidRDefault="00100651" w:rsidP="008C6DD2">
      <w:pPr>
        <w:pStyle w:val="Char0"/>
        <w:bidi/>
        <w:ind w:firstLine="284"/>
        <w:rPr>
          <w:rStyle w:val="Chara"/>
          <w:rtl/>
        </w:rPr>
      </w:pPr>
      <w:r w:rsidRPr="0042643E">
        <w:rPr>
          <w:rStyle w:val="Chara"/>
          <w:rFonts w:hint="cs"/>
          <w:rtl/>
        </w:rPr>
        <w:t>ما آن‌چه را که گذشتگان‌مان به مریسی آن روزگار گفتند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به تو </w:t>
      </w:r>
      <w:r w:rsidR="00DB0127" w:rsidRPr="0042643E">
        <w:rPr>
          <w:rStyle w:val="Chara"/>
          <w:rFonts w:hint="cs"/>
          <w:rtl/>
        </w:rPr>
        <w:t>ای مریسی روزگار</w:t>
      </w:r>
      <w:r w:rsidR="000675E2" w:rsidRPr="0042643E">
        <w:rPr>
          <w:rStyle w:val="Chara"/>
          <w:rFonts w:hint="cs"/>
          <w:rtl/>
        </w:rPr>
        <w:t xml:space="preserve"> می‌گوییم</w:t>
      </w:r>
      <w:r w:rsidRPr="0042643E">
        <w:rPr>
          <w:rStyle w:val="Chara"/>
          <w:rFonts w:hint="cs"/>
          <w:rtl/>
        </w:rPr>
        <w:t xml:space="preserve"> که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از خدا بترس و از او طلب بخشش کن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در حق صاحب و یار پیامبر</w:t>
      </w:r>
      <w:r w:rsidR="0037521C" w:rsidRPr="0037521C">
        <w:rPr>
          <w:rFonts w:cs="CTraditional Arabic" w:hint="cs"/>
          <w:rtl/>
          <w:lang w:bidi="fa-IR"/>
        </w:rPr>
        <w:t>ج</w:t>
      </w:r>
      <w:r w:rsidRPr="0042643E">
        <w:rPr>
          <w:rStyle w:val="Chara"/>
          <w:rFonts w:hint="cs"/>
          <w:rtl/>
        </w:rPr>
        <w:t xml:space="preserve"> مدعی چیزی شده‌ای که بر خلاف گفته‌ی تو معروف است. اگر قدرتی بود که از یاران پیامبر</w:t>
      </w:r>
      <w:r w:rsidR="0037521C" w:rsidRPr="0037521C">
        <w:rPr>
          <w:rFonts w:cs="CTraditional Arabic" w:hint="cs"/>
          <w:rtl/>
          <w:lang w:bidi="fa-IR"/>
        </w:rPr>
        <w:t xml:space="preserve"> ج</w:t>
      </w:r>
      <w:r w:rsidRPr="0042643E">
        <w:rPr>
          <w:rStyle w:val="Chara"/>
          <w:rFonts w:hint="cs"/>
          <w:rtl/>
        </w:rPr>
        <w:t xml:space="preserve"> دفاع می‌کرد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قطعا پشت و شکم تو را پاره می‌کرد و پوست مخالفان را می‌کند تا کسی جرات فحش و </w:t>
      </w:r>
      <w:r w:rsidR="00FC5409" w:rsidRPr="0042643E">
        <w:rPr>
          <w:rStyle w:val="Chara"/>
          <w:rFonts w:hint="cs"/>
          <w:rtl/>
        </w:rPr>
        <w:t xml:space="preserve">ناسزاگویی به </w:t>
      </w:r>
      <w:r w:rsidRPr="0042643E">
        <w:rPr>
          <w:rStyle w:val="Chara"/>
          <w:rFonts w:hint="cs"/>
          <w:rtl/>
        </w:rPr>
        <w:t>یاران رسول خدا</w:t>
      </w:r>
      <w:r w:rsidR="0037521C" w:rsidRPr="0037521C">
        <w:rPr>
          <w:rFonts w:cs="CTraditional Arabic" w:hint="cs"/>
          <w:rtl/>
          <w:lang w:bidi="fa-IR"/>
        </w:rPr>
        <w:t xml:space="preserve"> ج</w:t>
      </w:r>
      <w:r w:rsidRPr="0042643E">
        <w:rPr>
          <w:rStyle w:val="Chara"/>
          <w:rFonts w:hint="cs"/>
          <w:rtl/>
        </w:rPr>
        <w:t xml:space="preserve"> را نداشته باشد و</w:t>
      </w:r>
      <w:r w:rsidR="00824085" w:rsidRPr="0042643E">
        <w:rPr>
          <w:rStyle w:val="Chara"/>
          <w:rFonts w:hint="cs"/>
          <w:rtl/>
        </w:rPr>
        <w:t xml:space="preserve"> آن‌ها </w:t>
      </w:r>
      <w:r w:rsidRPr="0042643E">
        <w:rPr>
          <w:rStyle w:val="Chara"/>
          <w:rFonts w:hint="cs"/>
          <w:rtl/>
        </w:rPr>
        <w:t>را به کذب و دروغ متهم ن</w:t>
      </w:r>
      <w:r w:rsidR="00FF28DE" w:rsidRPr="0042643E">
        <w:rPr>
          <w:rStyle w:val="Chara"/>
          <w:rFonts w:hint="cs"/>
          <w:rtl/>
        </w:rPr>
        <w:t>نماید</w:t>
      </w:r>
      <w:r w:rsidRPr="0042643E">
        <w:rPr>
          <w:rStyle w:val="Chara"/>
          <w:rFonts w:hint="cs"/>
          <w:rtl/>
        </w:rPr>
        <w:t>.</w:t>
      </w:r>
    </w:p>
    <w:p w:rsidR="00100651" w:rsidRPr="0042643E" w:rsidRDefault="00100651" w:rsidP="00123301">
      <w:pPr>
        <w:pStyle w:val="Char0"/>
        <w:bidi/>
        <w:ind w:firstLine="284"/>
        <w:rPr>
          <w:rStyle w:val="Chara"/>
          <w:rtl/>
        </w:rPr>
      </w:pPr>
      <w:r w:rsidRPr="0042643E">
        <w:rPr>
          <w:rStyle w:val="Chara"/>
          <w:rFonts w:hint="cs"/>
          <w:rtl/>
        </w:rPr>
        <w:t>اگر ادعایی که داری راست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بگو که</w:t>
      </w:r>
      <w:r w:rsidR="00964145" w:rsidRPr="0042643E">
        <w:rPr>
          <w:rStyle w:val="Chara"/>
          <w:rFonts w:hint="cs"/>
          <w:rtl/>
        </w:rPr>
        <w:t xml:space="preserve"> آن را </w:t>
      </w:r>
      <w:r w:rsidRPr="0042643E">
        <w:rPr>
          <w:rStyle w:val="Chara"/>
          <w:rFonts w:hint="cs"/>
          <w:rtl/>
        </w:rPr>
        <w:t xml:space="preserve">از چه </w:t>
      </w:r>
      <w:r w:rsidR="000675E2" w:rsidRPr="0042643E">
        <w:rPr>
          <w:rStyle w:val="Chara"/>
          <w:rFonts w:hint="cs"/>
          <w:rtl/>
        </w:rPr>
        <w:t xml:space="preserve">فرد </w:t>
      </w:r>
      <w:r w:rsidR="00FF28DE" w:rsidRPr="0042643E">
        <w:rPr>
          <w:rStyle w:val="Chara"/>
          <w:rFonts w:hint="cs"/>
          <w:rtl/>
        </w:rPr>
        <w:t>موثقی</w:t>
      </w:r>
      <w:r w:rsidRPr="0042643E">
        <w:rPr>
          <w:rStyle w:val="Chara"/>
          <w:rFonts w:hint="cs"/>
          <w:rtl/>
        </w:rPr>
        <w:t xml:space="preserve"> روایت کرده‌ای. قطعا تو هیچ فرد مورد اعتماد</w:t>
      </w:r>
      <w:r w:rsidR="00982622" w:rsidRPr="0042643E">
        <w:rPr>
          <w:rStyle w:val="Chara"/>
          <w:rFonts w:hint="cs"/>
          <w:rtl/>
        </w:rPr>
        <w:t>و ثقه ای</w:t>
      </w:r>
      <w:r w:rsidRPr="0042643E">
        <w:rPr>
          <w:rStyle w:val="Chara"/>
          <w:rFonts w:hint="cs"/>
          <w:rtl/>
        </w:rPr>
        <w:t xml:space="preserve"> را نمی‌یابی</w:t>
      </w:r>
      <w:r w:rsidR="00AF2878" w:rsidRPr="0042643E">
        <w:rPr>
          <w:rStyle w:val="Chara"/>
          <w:rFonts w:hint="cs"/>
          <w:vertAlign w:val="superscript"/>
          <w:rtl/>
        </w:rPr>
        <w:t>(</w:t>
      </w:r>
      <w:r w:rsidR="00AF2878" w:rsidRPr="0042643E">
        <w:rPr>
          <w:rStyle w:val="Chara"/>
          <w:vertAlign w:val="superscript"/>
          <w:rtl/>
        </w:rPr>
        <w:footnoteReference w:id="318"/>
      </w:r>
      <w:r w:rsidR="00AF2878" w:rsidRPr="0042643E">
        <w:rPr>
          <w:rStyle w:val="Chara"/>
          <w:rFonts w:hint="cs"/>
          <w:vertAlign w:val="superscript"/>
          <w:rtl/>
        </w:rPr>
        <w:t>)</w:t>
      </w:r>
      <w:r w:rsidRPr="0042643E">
        <w:rPr>
          <w:rStyle w:val="Chara"/>
          <w:rFonts w:hint="cs"/>
          <w:rtl/>
        </w:rPr>
        <w:t>.</w:t>
      </w:r>
    </w:p>
    <w:p w:rsidR="00100651" w:rsidRPr="0042643E" w:rsidRDefault="00100651" w:rsidP="00123301">
      <w:pPr>
        <w:pStyle w:val="Char0"/>
        <w:bidi/>
        <w:ind w:firstLine="284"/>
        <w:rPr>
          <w:rStyle w:val="Chara"/>
          <w:rtl/>
        </w:rPr>
      </w:pPr>
      <w:r w:rsidRPr="0042643E">
        <w:rPr>
          <w:rStyle w:val="Chara"/>
          <w:rFonts w:hint="cs"/>
          <w:rtl/>
        </w:rPr>
        <w:t>از روشن‌ترین دلیل بر این‌که عمر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ابوهریره را جای ثقه پنداشته این است که نواده‌ی عمر جزو روایت کنندگان حدیث از ابوهریره می‌باشند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جمله سالم بن عبدالله بن عمر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که در صحیح بخاری سه بار از وی روایت نموده است. همچنین ح</w:t>
      </w:r>
      <w:r w:rsidR="00FF28DE" w:rsidRPr="0042643E">
        <w:rPr>
          <w:rStyle w:val="Chara"/>
          <w:rFonts w:hint="cs"/>
          <w:rtl/>
        </w:rPr>
        <w:t>فص</w:t>
      </w:r>
      <w:r w:rsidRPr="0042643E">
        <w:rPr>
          <w:rStyle w:val="Chara"/>
          <w:rFonts w:hint="cs"/>
          <w:rtl/>
        </w:rPr>
        <w:t xml:space="preserve"> بن عاصم بن عمر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ابوهریره را جای ثقه پنداشته این است که نوادگان عمر جزو روایت کنندگان حدیث از ابوهریره می‌باشند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از جمله </w:t>
      </w:r>
      <w:r w:rsidR="00DB0127" w:rsidRPr="0042643E">
        <w:rPr>
          <w:rStyle w:val="Chara"/>
          <w:rFonts w:hint="cs"/>
          <w:rtl/>
        </w:rPr>
        <w:t>س</w:t>
      </w:r>
      <w:r w:rsidRPr="0042643E">
        <w:rPr>
          <w:rStyle w:val="Chara"/>
          <w:rFonts w:hint="cs"/>
          <w:rtl/>
        </w:rPr>
        <w:t>الم بن عبدالله بن عمر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یازده مورد از وی روایت نموده که در صحیح بخاری</w:t>
      </w:r>
      <w:r w:rsidR="00FF28DE" w:rsidRPr="0042643E">
        <w:rPr>
          <w:rStyle w:val="Chara"/>
          <w:rFonts w:hint="cs"/>
          <w:rtl/>
        </w:rPr>
        <w:t xml:space="preserve"> آمده</w:t>
      </w:r>
      <w:r w:rsidRPr="0042643E">
        <w:rPr>
          <w:rStyle w:val="Chara"/>
          <w:rFonts w:hint="cs"/>
          <w:rtl/>
        </w:rPr>
        <w:t xml:space="preserve">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آیا</w:t>
      </w:r>
      <w:r w:rsidR="00824085" w:rsidRPr="0042643E">
        <w:rPr>
          <w:rStyle w:val="Chara"/>
          <w:rFonts w:hint="cs"/>
          <w:rtl/>
        </w:rPr>
        <w:t xml:space="preserve"> آن‌ها </w:t>
      </w:r>
      <w:r w:rsidRPr="0042643E">
        <w:rPr>
          <w:rStyle w:val="Chara"/>
          <w:rFonts w:hint="cs"/>
          <w:rtl/>
        </w:rPr>
        <w:t>تکذیب عمر را ـ اگر او را تکذیب کرده باشدـ نداشته‌اند و از پدران خود نشنیده‌اند که عمر او را درستکار ندانسته است</w:t>
      </w:r>
      <w:r w:rsidR="00186C25" w:rsidRPr="0042643E">
        <w:rPr>
          <w:rStyle w:val="Chara"/>
          <w:rFonts w:hint="cs"/>
          <w:rtl/>
        </w:rPr>
        <w:t>؟</w:t>
      </w:r>
    </w:p>
    <w:p w:rsidR="00100651" w:rsidRPr="00123301" w:rsidRDefault="00100651" w:rsidP="00123301">
      <w:pPr>
        <w:pStyle w:val="ac"/>
        <w:rPr>
          <w:rtl/>
        </w:rPr>
      </w:pPr>
      <w:bookmarkStart w:id="430" w:name="_Toc331527553"/>
      <w:bookmarkStart w:id="431" w:name="_Toc431412573"/>
      <w:bookmarkStart w:id="432" w:name="_Toc172970463"/>
      <w:bookmarkStart w:id="433" w:name="_Toc174252482"/>
      <w:bookmarkStart w:id="434" w:name="_Toc176264247"/>
      <w:bookmarkStart w:id="435" w:name="_Toc176264694"/>
      <w:r w:rsidRPr="00123301">
        <w:rPr>
          <w:rFonts w:hint="cs"/>
          <w:rtl/>
        </w:rPr>
        <w:t xml:space="preserve">آن‌چه </w:t>
      </w:r>
      <w:r w:rsidR="00982622" w:rsidRPr="00123301">
        <w:rPr>
          <w:rFonts w:hint="cs"/>
          <w:rtl/>
        </w:rPr>
        <w:t>را</w:t>
      </w:r>
      <w:r w:rsidRPr="00123301">
        <w:rPr>
          <w:rFonts w:hint="cs"/>
          <w:rtl/>
        </w:rPr>
        <w:t>که به عثمان نسبت داده‌اند</w:t>
      </w:r>
      <w:r w:rsidR="00A1692D" w:rsidRPr="00123301">
        <w:rPr>
          <w:rFonts w:hint="cs"/>
          <w:rtl/>
        </w:rPr>
        <w:t>:</w:t>
      </w:r>
      <w:bookmarkEnd w:id="430"/>
      <w:bookmarkEnd w:id="431"/>
      <w:r w:rsidR="00A1692D" w:rsidRPr="00123301">
        <w:rPr>
          <w:rFonts w:hint="cs"/>
          <w:rtl/>
        </w:rPr>
        <w:t xml:space="preserve"> </w:t>
      </w:r>
      <w:bookmarkEnd w:id="432"/>
      <w:bookmarkEnd w:id="433"/>
      <w:bookmarkEnd w:id="434"/>
      <w:bookmarkEnd w:id="435"/>
    </w:p>
    <w:p w:rsidR="00100651" w:rsidRPr="0042643E" w:rsidRDefault="00100651" w:rsidP="00123301">
      <w:pPr>
        <w:pStyle w:val="Char0"/>
        <w:bidi/>
        <w:ind w:firstLine="284"/>
        <w:rPr>
          <w:rStyle w:val="Chara"/>
          <w:rtl/>
        </w:rPr>
      </w:pPr>
      <w:r w:rsidRPr="0042643E">
        <w:rPr>
          <w:rStyle w:val="Chara"/>
          <w:rFonts w:hint="cs"/>
          <w:rtl/>
        </w:rPr>
        <w:t>تکذیب ابوهریره</w:t>
      </w:r>
      <w:r w:rsidR="001A3135" w:rsidRPr="0042643E">
        <w:rPr>
          <w:rStyle w:val="Chara"/>
          <w:rFonts w:hint="cs"/>
          <w:rtl/>
        </w:rPr>
        <w:t xml:space="preserve"> توسط عثمان</w:t>
      </w:r>
      <w:r w:rsidRPr="0042643E">
        <w:rPr>
          <w:rStyle w:val="Chara"/>
          <w:rFonts w:hint="cs"/>
          <w:rtl/>
        </w:rPr>
        <w:t xml:space="preserve"> را نظام آورده است که حال و وضع و صفات و سفاهت وی را قبلا شرح داده‌ایم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ثقات و معتمدین حدیث</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هیچ روایتی را در رابطه با تکذیب</w:t>
      </w:r>
      <w:r w:rsidR="00412C32" w:rsidRPr="0042643E">
        <w:rPr>
          <w:rStyle w:val="Chara"/>
          <w:rFonts w:hint="cs"/>
          <w:rtl/>
        </w:rPr>
        <w:t xml:space="preserve"> ابوهریره توسط </w:t>
      </w:r>
      <w:r w:rsidRPr="0042643E">
        <w:rPr>
          <w:rStyle w:val="Chara"/>
          <w:rFonts w:hint="cs"/>
          <w:rtl/>
        </w:rPr>
        <w:t>عثمان نیاورده‌اند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فقط </w:t>
      </w:r>
      <w:r w:rsidR="00412C32" w:rsidRPr="0042643E">
        <w:rPr>
          <w:rStyle w:val="Chara"/>
          <w:rFonts w:hint="cs"/>
          <w:rtl/>
        </w:rPr>
        <w:t xml:space="preserve">رامهرمزی </w:t>
      </w:r>
      <w:r w:rsidRPr="0042643E">
        <w:rPr>
          <w:rStyle w:val="Chara"/>
          <w:rFonts w:hint="cs"/>
          <w:rtl/>
        </w:rPr>
        <w:t>حدیث</w:t>
      </w:r>
      <w:r w:rsidR="00412C32" w:rsidRPr="0042643E">
        <w:rPr>
          <w:rStyle w:val="Chara"/>
          <w:rFonts w:hint="cs"/>
          <w:rtl/>
        </w:rPr>
        <w:t xml:space="preserve"> پیشین</w:t>
      </w:r>
      <w:r w:rsidRPr="0042643E">
        <w:rPr>
          <w:rStyle w:val="Chara"/>
          <w:rFonts w:hint="cs"/>
          <w:rtl/>
        </w:rPr>
        <w:t xml:space="preserve"> تبعید را که به عمر نسبت داده‌اند</w:t>
      </w:r>
      <w:r w:rsidR="00824085" w:rsidRPr="0042643E">
        <w:rPr>
          <w:rStyle w:val="Chara"/>
          <w:rFonts w:hint="cs"/>
          <w:rtl/>
        </w:rPr>
        <w:t>،</w:t>
      </w:r>
      <w:r w:rsidR="00441B44" w:rsidRPr="0042643E">
        <w:rPr>
          <w:rStyle w:val="Chara"/>
          <w:rFonts w:hint="cs"/>
          <w:rtl/>
        </w:rPr>
        <w:t xml:space="preserve"> </w:t>
      </w:r>
      <w:r w:rsidR="00412C32" w:rsidRPr="0042643E">
        <w:rPr>
          <w:rStyle w:val="Chara"/>
          <w:rFonts w:hint="cs"/>
          <w:rtl/>
        </w:rPr>
        <w:t xml:space="preserve">به </w:t>
      </w:r>
      <w:r w:rsidRPr="0042643E">
        <w:rPr>
          <w:rStyle w:val="Chara"/>
          <w:rFonts w:hint="cs"/>
          <w:rtl/>
        </w:rPr>
        <w:t xml:space="preserve">عثمان </w:t>
      </w:r>
      <w:r w:rsidR="00412C32" w:rsidRPr="0042643E">
        <w:rPr>
          <w:rStyle w:val="Chara"/>
          <w:rFonts w:hint="cs"/>
          <w:rtl/>
        </w:rPr>
        <w:t xml:space="preserve">نسبت داده </w:t>
      </w:r>
      <w:r w:rsidRPr="0042643E">
        <w:rPr>
          <w:rStyle w:val="Chara"/>
          <w:rFonts w:hint="cs"/>
          <w:rtl/>
        </w:rPr>
        <w:t>است و مذهب عثمان</w:t>
      </w:r>
      <w:r w:rsidR="00412C32" w:rsidRPr="0042643E">
        <w:rPr>
          <w:rStyle w:val="Chara"/>
          <w:rFonts w:hint="cs"/>
          <w:rtl/>
        </w:rPr>
        <w:t xml:space="preserve"> در</w:t>
      </w:r>
      <w:r w:rsidRPr="0042643E">
        <w:rPr>
          <w:rStyle w:val="Chara"/>
          <w:rFonts w:hint="cs"/>
          <w:rtl/>
        </w:rPr>
        <w:t xml:space="preserve"> اندک گویی در نقل و روایت مشهور است. در فصل قبل آوردیم که از نقل حدیث بسیار پرهیز می‌کرد</w:t>
      </w:r>
      <w:r w:rsidR="00BD549B" w:rsidRPr="0042643E">
        <w:rPr>
          <w:rStyle w:val="Chara"/>
          <w:rFonts w:hint="cs"/>
          <w:rtl/>
        </w:rPr>
        <w:t>.</w:t>
      </w:r>
      <w:r w:rsidRPr="0042643E">
        <w:rPr>
          <w:rStyle w:val="Chara"/>
          <w:rFonts w:hint="cs"/>
          <w:rtl/>
        </w:rPr>
        <w:t xml:space="preserve"> اگر روایت درست باشد</w:t>
      </w:r>
      <w:r w:rsidR="00824085" w:rsidRPr="0042643E">
        <w:rPr>
          <w:rStyle w:val="Chara"/>
          <w:rFonts w:hint="cs"/>
          <w:rtl/>
        </w:rPr>
        <w:t>،</w:t>
      </w:r>
      <w:r w:rsidR="00964145" w:rsidRPr="0042643E">
        <w:rPr>
          <w:rStyle w:val="Chara"/>
          <w:rFonts w:hint="cs"/>
          <w:rtl/>
        </w:rPr>
        <w:t xml:space="preserve"> آن را </w:t>
      </w:r>
      <w:r w:rsidRPr="0042643E">
        <w:rPr>
          <w:rStyle w:val="Chara"/>
          <w:rFonts w:hint="cs"/>
          <w:rtl/>
        </w:rPr>
        <w:t xml:space="preserve">حمل بر </w:t>
      </w:r>
      <w:r w:rsidR="00BD549B" w:rsidRPr="0042643E">
        <w:rPr>
          <w:rStyle w:val="Chara"/>
          <w:rFonts w:hint="cs"/>
          <w:rtl/>
        </w:rPr>
        <w:t xml:space="preserve">روش </w:t>
      </w:r>
      <w:r w:rsidRPr="0042643E">
        <w:rPr>
          <w:rStyle w:val="Chara"/>
          <w:rFonts w:hint="cs"/>
          <w:rtl/>
        </w:rPr>
        <w:t>عثم</w:t>
      </w:r>
      <w:r w:rsidR="00412C32" w:rsidRPr="0042643E">
        <w:rPr>
          <w:rStyle w:val="Chara"/>
          <w:rFonts w:hint="cs"/>
          <w:rtl/>
        </w:rPr>
        <w:t>ان مبنی بر کم روایت کردن احادیث می‌نماییم.</w:t>
      </w:r>
    </w:p>
    <w:p w:rsidR="00100651" w:rsidRPr="00123301" w:rsidRDefault="00412C32" w:rsidP="00123301">
      <w:pPr>
        <w:pStyle w:val="ac"/>
        <w:rPr>
          <w:rtl/>
        </w:rPr>
      </w:pPr>
      <w:bookmarkStart w:id="436" w:name="_Toc331527554"/>
      <w:bookmarkStart w:id="437" w:name="_Toc431412574"/>
      <w:bookmarkStart w:id="438" w:name="_Toc172970464"/>
      <w:bookmarkStart w:id="439" w:name="_Toc174252483"/>
      <w:bookmarkStart w:id="440" w:name="_Toc176264248"/>
      <w:bookmarkStart w:id="441" w:name="_Toc176264695"/>
      <w:r w:rsidRPr="00123301">
        <w:rPr>
          <w:rFonts w:hint="cs"/>
          <w:rtl/>
        </w:rPr>
        <w:t xml:space="preserve">آن‌چه در زمینه‌ی </w:t>
      </w:r>
      <w:r w:rsidR="00100651" w:rsidRPr="00123301">
        <w:rPr>
          <w:rFonts w:hint="cs"/>
          <w:rtl/>
        </w:rPr>
        <w:t>تکذیب ابوهریره به علی نسبت داده‌اند</w:t>
      </w:r>
      <w:r w:rsidR="00A1692D" w:rsidRPr="00123301">
        <w:rPr>
          <w:rFonts w:hint="cs"/>
          <w:rtl/>
        </w:rPr>
        <w:t>:</w:t>
      </w:r>
      <w:bookmarkEnd w:id="436"/>
      <w:bookmarkEnd w:id="437"/>
      <w:r w:rsidR="00A1692D" w:rsidRPr="00123301">
        <w:rPr>
          <w:rFonts w:hint="cs"/>
          <w:rtl/>
        </w:rPr>
        <w:t xml:space="preserve"> </w:t>
      </w:r>
      <w:bookmarkEnd w:id="438"/>
      <w:bookmarkEnd w:id="439"/>
      <w:bookmarkEnd w:id="440"/>
      <w:bookmarkEnd w:id="441"/>
    </w:p>
    <w:p w:rsidR="00100651" w:rsidRPr="0042643E" w:rsidRDefault="00100651" w:rsidP="00123301">
      <w:pPr>
        <w:pStyle w:val="Char0"/>
        <w:bidi/>
        <w:ind w:firstLine="284"/>
        <w:rPr>
          <w:rStyle w:val="Chara"/>
          <w:rtl/>
        </w:rPr>
      </w:pPr>
      <w:r w:rsidRPr="0042643E">
        <w:rPr>
          <w:rStyle w:val="Chara"/>
          <w:rFonts w:hint="cs"/>
          <w:rtl/>
        </w:rPr>
        <w:t>هیچ مصدر موثقی وجود ندارد که ثابت نماید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علی</w:t>
      </w:r>
      <w:r w:rsidR="0037521C" w:rsidRPr="0037521C">
        <w:rPr>
          <w:rFonts w:cs="CTraditional Arabic" w:hint="cs"/>
          <w:rtl/>
          <w:lang w:bidi="fa-IR"/>
        </w:rPr>
        <w:t>س</w:t>
      </w:r>
      <w:r w:rsidRPr="0042643E">
        <w:rPr>
          <w:rStyle w:val="Chara"/>
          <w:rFonts w:hint="cs"/>
          <w:rtl/>
        </w:rPr>
        <w:t xml:space="preserve"> ابوهریره را تکذیب نموده یا از او روایت حدیث منع کرده باشد. </w:t>
      </w:r>
      <w:r w:rsidR="00412C32" w:rsidRPr="0042643E">
        <w:rPr>
          <w:rStyle w:val="Chara"/>
          <w:rFonts w:hint="cs"/>
          <w:rtl/>
        </w:rPr>
        <w:t xml:space="preserve">مگر </w:t>
      </w:r>
      <w:r w:rsidRPr="0042643E">
        <w:rPr>
          <w:rStyle w:val="Chara"/>
          <w:rFonts w:hint="cs"/>
          <w:rtl/>
        </w:rPr>
        <w:t>بعضی از دشمنان ابوهریره که به روایت ابو جعفر اسکافی استناد کرده‌اند</w:t>
      </w:r>
      <w:r w:rsidR="00824085" w:rsidRPr="0042643E">
        <w:rPr>
          <w:rStyle w:val="Chara"/>
          <w:rFonts w:hint="cs"/>
          <w:rtl/>
        </w:rPr>
        <w:t xml:space="preserve">، </w:t>
      </w:r>
      <w:r w:rsidRPr="0042643E">
        <w:rPr>
          <w:rStyle w:val="Chara"/>
          <w:rFonts w:hint="cs"/>
          <w:rtl/>
        </w:rPr>
        <w:t xml:space="preserve">‌گویا هنگامی که حدیث منقول </w:t>
      </w:r>
      <w:r w:rsidR="00412C32" w:rsidRPr="0042643E">
        <w:rPr>
          <w:rStyle w:val="Chara"/>
          <w:rFonts w:hint="cs"/>
          <w:rtl/>
        </w:rPr>
        <w:t xml:space="preserve">از </w:t>
      </w:r>
      <w:r w:rsidRPr="0042643E">
        <w:rPr>
          <w:rStyle w:val="Chara"/>
          <w:rFonts w:hint="cs"/>
          <w:rtl/>
        </w:rPr>
        <w:t>ابوهریره به علی رسید</w:t>
      </w:r>
      <w:r w:rsidR="008B244F" w:rsidRPr="0042643E">
        <w:rPr>
          <w:rStyle w:val="Chara"/>
          <w:rFonts w:hint="cs"/>
          <w:rtl/>
        </w:rPr>
        <w:t>ه</w:t>
      </w:r>
      <w:r w:rsidRPr="0042643E">
        <w:rPr>
          <w:rStyle w:val="Chara"/>
          <w:rFonts w:hint="cs"/>
          <w:rtl/>
        </w:rPr>
        <w:t xml:space="preserve"> چنین گفته است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هان ابوهریره دروغگو</w:t>
      </w:r>
      <w:r w:rsidR="00412C32" w:rsidRPr="0042643E">
        <w:rPr>
          <w:rStyle w:val="Chara"/>
          <w:rFonts w:hint="cs"/>
          <w:rtl/>
        </w:rPr>
        <w:t xml:space="preserve">ترین مردم </w:t>
      </w:r>
      <w:r w:rsidRPr="0042643E">
        <w:rPr>
          <w:rStyle w:val="Chara"/>
          <w:rFonts w:hint="cs"/>
          <w:rtl/>
        </w:rPr>
        <w:t>است یا گفته است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دروغ‌پردازترین موجود زنده بر پیامبر</w:t>
      </w:r>
      <w:r w:rsidR="0037521C" w:rsidRPr="0037521C">
        <w:rPr>
          <w:rFonts w:cs="CTraditional Arabic" w:hint="cs"/>
          <w:rtl/>
          <w:lang w:bidi="fa-IR"/>
        </w:rPr>
        <w:t xml:space="preserve"> ج</w:t>
      </w:r>
      <w:r w:rsidRPr="0042643E">
        <w:rPr>
          <w:rStyle w:val="Chara"/>
          <w:rFonts w:hint="cs"/>
          <w:rtl/>
        </w:rPr>
        <w:t xml:space="preserve"> ابوهریره‌ی دوسی می‌باشد.</w:t>
      </w:r>
    </w:p>
    <w:p w:rsidR="00100651" w:rsidRPr="0042643E" w:rsidRDefault="00100651" w:rsidP="00123301">
      <w:pPr>
        <w:pStyle w:val="Char0"/>
        <w:bidi/>
        <w:ind w:firstLine="284"/>
        <w:rPr>
          <w:rStyle w:val="Chara"/>
        </w:rPr>
      </w:pPr>
      <w:r w:rsidRPr="0042643E">
        <w:rPr>
          <w:rStyle w:val="Chara"/>
          <w:rFonts w:hint="cs"/>
          <w:rtl/>
        </w:rPr>
        <w:t>این روایت ضعیف است چون از ابوجعفر اسکافی می‌باشد و او اهل هوی و غیر موثق است</w:t>
      </w:r>
      <w:r w:rsidR="00AF2878" w:rsidRPr="0042643E">
        <w:rPr>
          <w:rStyle w:val="Chara"/>
          <w:rFonts w:hint="cs"/>
          <w:vertAlign w:val="superscript"/>
          <w:rtl/>
        </w:rPr>
        <w:t>(</w:t>
      </w:r>
      <w:r w:rsidR="00AF2878" w:rsidRPr="0042643E">
        <w:rPr>
          <w:rStyle w:val="Chara"/>
          <w:vertAlign w:val="superscript"/>
          <w:rtl/>
        </w:rPr>
        <w:footnoteReference w:id="319"/>
      </w:r>
      <w:r w:rsidR="00AF2878" w:rsidRPr="0042643E">
        <w:rPr>
          <w:rStyle w:val="Chara"/>
          <w:rFonts w:hint="cs"/>
          <w:vertAlign w:val="superscript"/>
          <w:rtl/>
        </w:rPr>
        <w:t>)</w:t>
      </w:r>
      <w:r w:rsidRPr="0042643E">
        <w:rPr>
          <w:rStyle w:val="Chara"/>
          <w:rFonts w:hint="cs"/>
          <w:rtl/>
        </w:rPr>
        <w:t>.</w:t>
      </w:r>
      <w:r w:rsidR="005C3F2F" w:rsidRPr="0042643E">
        <w:rPr>
          <w:rStyle w:val="Chara"/>
          <w:rFonts w:hint="cs"/>
          <w:rtl/>
        </w:rPr>
        <w:t xml:space="preserve"> </w:t>
      </w:r>
      <w:r w:rsidRPr="0042643E">
        <w:rPr>
          <w:rStyle w:val="Chara"/>
          <w:rFonts w:hint="cs"/>
          <w:rtl/>
        </w:rPr>
        <w:t>بل</w:t>
      </w:r>
      <w:r w:rsidR="00A37F20" w:rsidRPr="0042643E">
        <w:rPr>
          <w:rStyle w:val="Chara"/>
          <w:rFonts w:hint="cs"/>
          <w:rtl/>
        </w:rPr>
        <w:t>ک</w:t>
      </w:r>
      <w:r w:rsidRPr="0042643E">
        <w:rPr>
          <w:rStyle w:val="Chara"/>
          <w:rFonts w:hint="cs"/>
          <w:rtl/>
        </w:rPr>
        <w:t>ه دروغ بزرگی است که اتفاق افراد زیادی از پسران و نوادگان علی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همچنین یاران</w:t>
      </w:r>
      <w:r w:rsidR="009C000C" w:rsidRPr="0042643E">
        <w:rPr>
          <w:rStyle w:val="Chara"/>
          <w:rFonts w:hint="cs"/>
          <w:rtl/>
        </w:rPr>
        <w:t>،</w:t>
      </w:r>
      <w:r w:rsidR="00441B44" w:rsidRPr="0042643E">
        <w:rPr>
          <w:rStyle w:val="Chara"/>
          <w:rFonts w:hint="cs"/>
          <w:rtl/>
        </w:rPr>
        <w:t xml:space="preserve"> </w:t>
      </w:r>
      <w:r w:rsidRPr="0042643E">
        <w:rPr>
          <w:rStyle w:val="Chara"/>
          <w:rFonts w:hint="cs"/>
          <w:rtl/>
        </w:rPr>
        <w:t>همرزم و جماهیر اولیه‌ی شیعه و گروه‌های پیشین هاشمی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این دروغ را آشکار می‌سازد. و همچنین سکوت</w:t>
      </w:r>
      <w:r w:rsidR="00824085" w:rsidRPr="0042643E">
        <w:rPr>
          <w:rStyle w:val="Chara"/>
          <w:rFonts w:hint="cs"/>
          <w:rtl/>
        </w:rPr>
        <w:t xml:space="preserve"> آن‌ها </w:t>
      </w:r>
      <w:r w:rsidRPr="0042643E">
        <w:rPr>
          <w:rStyle w:val="Chara"/>
          <w:rFonts w:hint="cs"/>
          <w:rtl/>
        </w:rPr>
        <w:t>بر روایات دیگر از ابوهریره و روایات افراد ثقه از ابوهریره</w:t>
      </w:r>
      <w:r w:rsidR="00824085" w:rsidRPr="0042643E">
        <w:rPr>
          <w:rStyle w:val="Chara"/>
          <w:rFonts w:hint="cs"/>
          <w:rtl/>
        </w:rPr>
        <w:t>،</w:t>
      </w:r>
      <w:r w:rsidR="00441B44" w:rsidRPr="0042643E">
        <w:rPr>
          <w:rStyle w:val="Chara"/>
          <w:rFonts w:hint="cs"/>
          <w:rtl/>
        </w:rPr>
        <w:t xml:space="preserve"> </w:t>
      </w:r>
      <w:r w:rsidR="003F2617" w:rsidRPr="0042643E">
        <w:rPr>
          <w:rStyle w:val="Chara"/>
          <w:rFonts w:hint="cs"/>
          <w:rtl/>
        </w:rPr>
        <w:t>ـ اگر خودشان</w:t>
      </w:r>
      <w:r w:rsidR="00964145" w:rsidRPr="0042643E">
        <w:rPr>
          <w:rStyle w:val="Chara"/>
          <w:rFonts w:hint="cs"/>
          <w:rtl/>
        </w:rPr>
        <w:t xml:space="preserve"> آن را </w:t>
      </w:r>
      <w:r w:rsidR="003F2617" w:rsidRPr="0042643E">
        <w:rPr>
          <w:rStyle w:val="Chara"/>
          <w:rFonts w:hint="cs"/>
          <w:rtl/>
        </w:rPr>
        <w:t>مستقیما از ابوهریره نشنیده باشند ـ</w:t>
      </w:r>
      <w:r w:rsidRPr="0042643E">
        <w:rPr>
          <w:rStyle w:val="Chara"/>
          <w:rFonts w:hint="cs"/>
          <w:rtl/>
        </w:rPr>
        <w:t xml:space="preserve"> همه دال بر دروغ بودن روایت ابوجعفر است که در فصل آینده نیز به آن می‌پردازیم و اگر امام علی چیزی می‌گفت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حتما</w:t>
      </w:r>
      <w:r w:rsidR="00412C32" w:rsidRPr="0042643E">
        <w:rPr>
          <w:rStyle w:val="Chara"/>
          <w:rFonts w:hint="cs"/>
          <w:rtl/>
        </w:rPr>
        <w:t xml:space="preserve"> آن را </w:t>
      </w:r>
      <w:r w:rsidRPr="0042643E">
        <w:rPr>
          <w:rStyle w:val="Chara"/>
          <w:rFonts w:hint="cs"/>
          <w:rtl/>
        </w:rPr>
        <w:t>از او نقل</w:t>
      </w:r>
      <w:r w:rsidR="00412C32" w:rsidRPr="0042643E">
        <w:rPr>
          <w:rStyle w:val="Chara"/>
          <w:rFonts w:hint="cs"/>
          <w:rtl/>
        </w:rPr>
        <w:t xml:space="preserve"> و برای ما بازگو</w:t>
      </w:r>
      <w:r w:rsidRPr="0042643E">
        <w:rPr>
          <w:rStyle w:val="Chara"/>
          <w:rFonts w:hint="cs"/>
          <w:rtl/>
        </w:rPr>
        <w:t xml:space="preserve"> می‌کردند.</w:t>
      </w:r>
    </w:p>
    <w:p w:rsidR="000373ED" w:rsidRPr="0042643E" w:rsidRDefault="000373ED" w:rsidP="00123301">
      <w:pPr>
        <w:pStyle w:val="Char0"/>
        <w:bidi/>
        <w:ind w:firstLine="284"/>
        <w:rPr>
          <w:rStyle w:val="Chara"/>
          <w:rtl/>
        </w:rPr>
      </w:pPr>
      <w:r w:rsidRPr="0042643E">
        <w:rPr>
          <w:rStyle w:val="Chara"/>
          <w:rFonts w:hint="cs"/>
          <w:rtl/>
        </w:rPr>
        <w:t>پس مرگ و نابودی برای تو ای دروغگو!</w:t>
      </w:r>
    </w:p>
    <w:tbl>
      <w:tblPr>
        <w:bidiVisual/>
        <w:tblW w:w="0" w:type="auto"/>
        <w:tblLook w:val="04A0" w:firstRow="1" w:lastRow="0" w:firstColumn="1" w:lastColumn="0" w:noHBand="0" w:noVBand="1"/>
      </w:tblPr>
      <w:tblGrid>
        <w:gridCol w:w="3438"/>
        <w:gridCol w:w="411"/>
        <w:gridCol w:w="3455"/>
      </w:tblGrid>
      <w:tr w:rsidR="00062859" w:rsidRPr="00123301" w:rsidTr="0049731D">
        <w:tc>
          <w:tcPr>
            <w:tcW w:w="3624" w:type="dxa"/>
          </w:tcPr>
          <w:p w:rsidR="00062859" w:rsidRPr="00123301" w:rsidRDefault="007226E1" w:rsidP="00123301">
            <w:pPr>
              <w:pStyle w:val="ad"/>
              <w:ind w:firstLine="0"/>
              <w:jc w:val="lowKashida"/>
              <w:rPr>
                <w:sz w:val="2"/>
                <w:szCs w:val="2"/>
                <w:rtl/>
              </w:rPr>
            </w:pPr>
            <w:r w:rsidRPr="00123301">
              <w:rPr>
                <w:rFonts w:hint="cs"/>
                <w:rtl/>
              </w:rPr>
              <w:t>فإن کنت تروی عن علّی مقالـــــة</w:t>
            </w:r>
            <w:r w:rsidRPr="00123301">
              <w:rPr>
                <w:rtl/>
              </w:rPr>
              <w:br/>
            </w:r>
          </w:p>
        </w:tc>
        <w:tc>
          <w:tcPr>
            <w:tcW w:w="425" w:type="dxa"/>
          </w:tcPr>
          <w:p w:rsidR="00062859" w:rsidRPr="00123301" w:rsidRDefault="00062859" w:rsidP="00123301">
            <w:pPr>
              <w:pStyle w:val="ad"/>
              <w:ind w:firstLine="0"/>
              <w:jc w:val="lowKashida"/>
              <w:rPr>
                <w:rtl/>
              </w:rPr>
            </w:pPr>
          </w:p>
        </w:tc>
        <w:tc>
          <w:tcPr>
            <w:tcW w:w="3652" w:type="dxa"/>
          </w:tcPr>
          <w:p w:rsidR="00062859" w:rsidRPr="00123301" w:rsidRDefault="007226E1" w:rsidP="00123301">
            <w:pPr>
              <w:pStyle w:val="ad"/>
              <w:ind w:firstLine="0"/>
              <w:jc w:val="lowKashida"/>
              <w:rPr>
                <w:sz w:val="2"/>
                <w:szCs w:val="2"/>
                <w:rtl/>
              </w:rPr>
            </w:pPr>
            <w:r w:rsidRPr="00123301">
              <w:rPr>
                <w:rFonts w:hint="cs"/>
                <w:rtl/>
              </w:rPr>
              <w:t>توهمت إنـــا عن فراها نغفـــــل</w:t>
            </w:r>
            <w:r w:rsidRPr="00123301">
              <w:rPr>
                <w:rtl/>
              </w:rPr>
              <w:br/>
            </w:r>
          </w:p>
        </w:tc>
      </w:tr>
      <w:tr w:rsidR="00062859" w:rsidRPr="00123301" w:rsidTr="0049731D">
        <w:tc>
          <w:tcPr>
            <w:tcW w:w="3624" w:type="dxa"/>
          </w:tcPr>
          <w:p w:rsidR="00062859" w:rsidRPr="00123301" w:rsidRDefault="007226E1" w:rsidP="00123301">
            <w:pPr>
              <w:pStyle w:val="ad"/>
              <w:ind w:firstLine="0"/>
              <w:jc w:val="lowKashida"/>
              <w:rPr>
                <w:sz w:val="2"/>
                <w:szCs w:val="2"/>
                <w:rtl/>
              </w:rPr>
            </w:pPr>
            <w:r w:rsidRPr="00123301">
              <w:rPr>
                <w:rFonts w:hint="cs"/>
                <w:rtl/>
              </w:rPr>
              <w:t>وإن کنت عمدا قد وضعت لها فقد</w:t>
            </w:r>
            <w:r w:rsidRPr="00123301">
              <w:rPr>
                <w:rtl/>
              </w:rPr>
              <w:br/>
            </w:r>
          </w:p>
        </w:tc>
        <w:tc>
          <w:tcPr>
            <w:tcW w:w="425" w:type="dxa"/>
          </w:tcPr>
          <w:p w:rsidR="00062859" w:rsidRPr="00123301" w:rsidRDefault="00062859" w:rsidP="00123301">
            <w:pPr>
              <w:pStyle w:val="ad"/>
              <w:ind w:firstLine="0"/>
              <w:jc w:val="lowKashida"/>
              <w:rPr>
                <w:rtl/>
              </w:rPr>
            </w:pPr>
          </w:p>
        </w:tc>
        <w:tc>
          <w:tcPr>
            <w:tcW w:w="3652" w:type="dxa"/>
          </w:tcPr>
          <w:p w:rsidR="00062859" w:rsidRPr="00123301" w:rsidRDefault="007226E1" w:rsidP="00123301">
            <w:pPr>
              <w:pStyle w:val="ad"/>
              <w:ind w:firstLine="0"/>
              <w:jc w:val="lowKashida"/>
              <w:rPr>
                <w:sz w:val="2"/>
                <w:szCs w:val="2"/>
                <w:rtl/>
              </w:rPr>
            </w:pPr>
            <w:r w:rsidRPr="00123301">
              <w:rPr>
                <w:rFonts w:hint="cs"/>
                <w:rtl/>
              </w:rPr>
              <w:t>فضحت ونکّثنا الذي کنت تغزل</w:t>
            </w:r>
            <w:r w:rsidRPr="00123301">
              <w:rPr>
                <w:rtl/>
              </w:rPr>
              <w:br/>
            </w:r>
          </w:p>
        </w:tc>
      </w:tr>
      <w:tr w:rsidR="00062859" w:rsidRPr="00123301" w:rsidTr="0049731D">
        <w:tc>
          <w:tcPr>
            <w:tcW w:w="3624" w:type="dxa"/>
          </w:tcPr>
          <w:p w:rsidR="00062859" w:rsidRPr="00123301" w:rsidRDefault="007226E1" w:rsidP="00123301">
            <w:pPr>
              <w:pStyle w:val="ad"/>
              <w:ind w:firstLine="0"/>
              <w:jc w:val="lowKashida"/>
              <w:rPr>
                <w:sz w:val="2"/>
                <w:szCs w:val="2"/>
                <w:rtl/>
              </w:rPr>
            </w:pPr>
            <w:r w:rsidRPr="00123301">
              <w:rPr>
                <w:rFonts w:hint="cs"/>
                <w:rtl/>
              </w:rPr>
              <w:t>لما ذا أذن صدر التشیــــــع ساکت</w:t>
            </w:r>
            <w:r w:rsidRPr="00123301">
              <w:rPr>
                <w:rtl/>
              </w:rPr>
              <w:br/>
            </w:r>
          </w:p>
        </w:tc>
        <w:tc>
          <w:tcPr>
            <w:tcW w:w="425" w:type="dxa"/>
          </w:tcPr>
          <w:p w:rsidR="00062859" w:rsidRPr="00123301" w:rsidRDefault="00062859" w:rsidP="00123301">
            <w:pPr>
              <w:pStyle w:val="ad"/>
              <w:ind w:firstLine="0"/>
              <w:jc w:val="lowKashida"/>
              <w:rPr>
                <w:rtl/>
              </w:rPr>
            </w:pPr>
          </w:p>
        </w:tc>
        <w:tc>
          <w:tcPr>
            <w:tcW w:w="3652" w:type="dxa"/>
          </w:tcPr>
          <w:p w:rsidR="00062859" w:rsidRPr="00123301" w:rsidRDefault="007226E1" w:rsidP="00123301">
            <w:pPr>
              <w:pStyle w:val="ad"/>
              <w:ind w:firstLine="0"/>
              <w:jc w:val="lowKashida"/>
              <w:rPr>
                <w:sz w:val="2"/>
                <w:szCs w:val="2"/>
                <w:rtl/>
              </w:rPr>
            </w:pPr>
            <w:r w:rsidRPr="00123301">
              <w:rPr>
                <w:rFonts w:hint="cs"/>
                <w:rtl/>
              </w:rPr>
              <w:t>وإبناؤه طرا لهـــا لم یدوَّ لــــوا</w:t>
            </w:r>
            <w:r w:rsidRPr="00123301">
              <w:rPr>
                <w:rtl/>
              </w:rPr>
              <w:br/>
            </w:r>
          </w:p>
        </w:tc>
      </w:tr>
    </w:tbl>
    <w:p w:rsidR="000373ED" w:rsidRPr="0042643E" w:rsidRDefault="000373ED" w:rsidP="00123301">
      <w:pPr>
        <w:pStyle w:val="Char0"/>
        <w:bidi/>
        <w:ind w:firstLine="284"/>
        <w:rPr>
          <w:rStyle w:val="Chara"/>
          <w:rtl/>
        </w:rPr>
      </w:pPr>
      <w:r w:rsidRPr="0042643E">
        <w:rPr>
          <w:rStyle w:val="Chara"/>
          <w:rFonts w:hint="cs"/>
          <w:rtl/>
        </w:rPr>
        <w:t>اگر تو سخنی از علی روایت می‌کنی و می‌پنداری که ما از افترا بودن آن غافل هستیم؛ و اگر به عمد این سخن را وضع کرده و به او نسبت داده‌ای</w:t>
      </w:r>
      <w:r w:rsidR="0047201B" w:rsidRPr="0042643E">
        <w:rPr>
          <w:rStyle w:val="Chara"/>
          <w:rFonts w:hint="cs"/>
          <w:rtl/>
        </w:rPr>
        <w:t xml:space="preserve"> آبرویت رفته</w:t>
      </w:r>
      <w:r w:rsidR="00824085" w:rsidRPr="0042643E">
        <w:rPr>
          <w:rStyle w:val="Chara"/>
          <w:rFonts w:hint="cs"/>
          <w:rtl/>
        </w:rPr>
        <w:t>،</w:t>
      </w:r>
      <w:r w:rsidR="00441B44" w:rsidRPr="0042643E">
        <w:rPr>
          <w:rStyle w:val="Chara"/>
          <w:rFonts w:hint="cs"/>
          <w:rtl/>
        </w:rPr>
        <w:t xml:space="preserve"> </w:t>
      </w:r>
      <w:r w:rsidR="0047201B" w:rsidRPr="0042643E">
        <w:rPr>
          <w:rStyle w:val="Chara"/>
          <w:rFonts w:hint="cs"/>
          <w:rtl/>
        </w:rPr>
        <w:t>و آن‌چه را که بافته‌ای نقض و رد کرده‌ایم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پس چرا سرکرده‌ی تشیع (علی) ساکت‌اند و فرزندان و نوادگانش این سخن را بر زبان نیاورده‌اند؟!</w:t>
      </w:r>
    </w:p>
    <w:p w:rsidR="000373ED" w:rsidRPr="0042643E" w:rsidRDefault="000373ED" w:rsidP="00123301">
      <w:pPr>
        <w:pStyle w:val="Char0"/>
        <w:bidi/>
        <w:ind w:firstLine="284"/>
        <w:rPr>
          <w:rStyle w:val="Chara"/>
          <w:rtl/>
        </w:rPr>
      </w:pPr>
      <w:r w:rsidRPr="0042643E">
        <w:rPr>
          <w:rStyle w:val="Chara"/>
          <w:rFonts w:hint="cs"/>
          <w:rtl/>
        </w:rPr>
        <w:t xml:space="preserve">یکی از تعجب‌آورترین چیزهایی که در این زمینه دیده‌ام </w:t>
      </w:r>
      <w:r w:rsidR="006D57A5" w:rsidRPr="0042643E">
        <w:rPr>
          <w:rStyle w:val="Chara"/>
          <w:rFonts w:hint="cs"/>
          <w:rtl/>
        </w:rPr>
        <w:t>خبر</w:t>
      </w:r>
      <w:r w:rsidRPr="0042643E">
        <w:rPr>
          <w:rStyle w:val="Chara"/>
          <w:rFonts w:hint="cs"/>
          <w:rtl/>
        </w:rPr>
        <w:t>ی است که نظّام ادعا کرده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آن‌جا که می‌گوید</w:t>
      </w:r>
      <w:r w:rsidR="00A1692D" w:rsidRPr="0042643E">
        <w:rPr>
          <w:rStyle w:val="Chara"/>
          <w:rFonts w:hint="cs"/>
          <w:rtl/>
        </w:rPr>
        <w:t xml:space="preserve">: </w:t>
      </w:r>
      <w:r w:rsidR="007226E1" w:rsidRPr="00123301">
        <w:rPr>
          <w:rFonts w:ascii="Traditional Arabic" w:hAnsi="Traditional Arabic" w:cs="Traditional Arabic"/>
          <w:rtl/>
          <w:lang w:bidi="fa-IR"/>
        </w:rPr>
        <w:t>«</w:t>
      </w:r>
      <w:r w:rsidRPr="0042643E">
        <w:rPr>
          <w:rStyle w:val="Chara"/>
          <w:rFonts w:hint="cs"/>
          <w:rtl/>
        </w:rPr>
        <w:t>به علی خبر رسید که ابوهریره هنگام وضو گرفتن و هنگام لباس پوشیدن طرف راست را جلو می‌اندازد</w:t>
      </w:r>
      <w:r w:rsidR="00824085" w:rsidRPr="0042643E">
        <w:rPr>
          <w:rStyle w:val="Chara"/>
          <w:rFonts w:hint="cs"/>
          <w:rtl/>
        </w:rPr>
        <w:t>،</w:t>
      </w:r>
      <w:r w:rsidR="00441B44" w:rsidRPr="0042643E">
        <w:rPr>
          <w:rStyle w:val="Chara"/>
          <w:rFonts w:hint="cs"/>
          <w:rtl/>
        </w:rPr>
        <w:t xml:space="preserve"> </w:t>
      </w:r>
      <w:r w:rsidR="006D57A5" w:rsidRPr="0042643E">
        <w:rPr>
          <w:rStyle w:val="Chara"/>
          <w:rFonts w:hint="cs"/>
          <w:rtl/>
        </w:rPr>
        <w:t xml:space="preserve">علی </w:t>
      </w:r>
      <w:r w:rsidRPr="0042643E">
        <w:rPr>
          <w:rStyle w:val="Chara"/>
          <w:rFonts w:hint="cs"/>
          <w:rtl/>
        </w:rPr>
        <w:t>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برایم آب بیاورید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وضو گرفت و از طرف چپ شروع کرد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من با ابوهریره مخالفت می‌ورزم.</w:t>
      </w:r>
    </w:p>
    <w:p w:rsidR="000373ED" w:rsidRPr="0042643E" w:rsidRDefault="000373ED" w:rsidP="00123301">
      <w:pPr>
        <w:pStyle w:val="Char0"/>
        <w:bidi/>
        <w:ind w:firstLine="284"/>
        <w:rPr>
          <w:rStyle w:val="Chara"/>
          <w:rtl/>
        </w:rPr>
      </w:pPr>
      <w:r w:rsidRPr="0042643E">
        <w:rPr>
          <w:rStyle w:val="Chara"/>
          <w:rFonts w:hint="cs"/>
          <w:rtl/>
        </w:rPr>
        <w:t>این سخن را عبدالحسین نیز نقل کرده و آن‌چه جای تاسف است این‌که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 را به ابن قتیبه نسبت داده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حالی که ابن قتیبه از این سخن بری است و</w:t>
      </w:r>
      <w:r w:rsidR="00964145" w:rsidRPr="0042643E">
        <w:rPr>
          <w:rStyle w:val="Chara"/>
          <w:rFonts w:hint="cs"/>
          <w:rtl/>
        </w:rPr>
        <w:t xml:space="preserve"> آن را </w:t>
      </w:r>
      <w:r w:rsidRPr="0042643E">
        <w:rPr>
          <w:rStyle w:val="Chara"/>
          <w:rFonts w:hint="cs"/>
          <w:rtl/>
        </w:rPr>
        <w:t>تنها در مقام رد بر نظام آورده است</w:t>
      </w:r>
      <w:r w:rsidR="007226E1" w:rsidRPr="00123301">
        <w:rPr>
          <w:rFonts w:ascii="Traditional Arabic" w:hAnsi="Traditional Arabic" w:cs="Traditional Arabic"/>
          <w:rtl/>
          <w:lang w:bidi="fa-IR"/>
        </w:rPr>
        <w:t>»</w:t>
      </w:r>
      <w:r w:rsidR="00AF2878" w:rsidRPr="0042643E">
        <w:rPr>
          <w:rStyle w:val="Chara"/>
          <w:rFonts w:hint="cs"/>
          <w:vertAlign w:val="superscript"/>
          <w:rtl/>
        </w:rPr>
        <w:t>(</w:t>
      </w:r>
      <w:r w:rsidR="00AF2878" w:rsidRPr="0042643E">
        <w:rPr>
          <w:rStyle w:val="Chara"/>
          <w:vertAlign w:val="superscript"/>
          <w:rtl/>
        </w:rPr>
        <w:footnoteReference w:id="320"/>
      </w:r>
      <w:r w:rsidR="00AF2878" w:rsidRPr="0042643E">
        <w:rPr>
          <w:rStyle w:val="Chara"/>
          <w:rFonts w:hint="cs"/>
          <w:vertAlign w:val="superscript"/>
          <w:rtl/>
        </w:rPr>
        <w:t>)</w:t>
      </w:r>
      <w:r w:rsidRPr="0042643E">
        <w:rPr>
          <w:rStyle w:val="Chara"/>
          <w:rFonts w:hint="cs"/>
          <w:rtl/>
        </w:rPr>
        <w:t>.</w:t>
      </w:r>
    </w:p>
    <w:p w:rsidR="000373ED" w:rsidRPr="00123301" w:rsidRDefault="000373ED" w:rsidP="00123301">
      <w:pPr>
        <w:pStyle w:val="ac"/>
        <w:rPr>
          <w:rtl/>
        </w:rPr>
      </w:pPr>
      <w:bookmarkStart w:id="442" w:name="_Toc331527555"/>
      <w:bookmarkStart w:id="443" w:name="_Toc431412575"/>
      <w:bookmarkStart w:id="444" w:name="_Toc174252484"/>
      <w:bookmarkStart w:id="445" w:name="_Toc176264249"/>
      <w:bookmarkStart w:id="446" w:name="_Toc176264696"/>
      <w:r w:rsidRPr="00123301">
        <w:rPr>
          <w:rFonts w:hint="cs"/>
          <w:rtl/>
        </w:rPr>
        <w:t>روایت افراد قاضی و زاهد از ابوهریره</w:t>
      </w:r>
      <w:r w:rsidR="00824085" w:rsidRPr="00123301">
        <w:rPr>
          <w:rFonts w:hint="cs"/>
          <w:rtl/>
        </w:rPr>
        <w:t>،</w:t>
      </w:r>
      <w:r w:rsidR="00441B44" w:rsidRPr="00123301">
        <w:rPr>
          <w:rFonts w:hint="cs"/>
          <w:rtl/>
        </w:rPr>
        <w:t xml:space="preserve"> </w:t>
      </w:r>
      <w:r w:rsidRPr="00123301">
        <w:rPr>
          <w:rFonts w:hint="cs"/>
          <w:rtl/>
        </w:rPr>
        <w:t>که به معنای تایید اوست</w:t>
      </w:r>
      <w:r w:rsidR="00A1692D" w:rsidRPr="00123301">
        <w:rPr>
          <w:rFonts w:hint="cs"/>
          <w:rtl/>
        </w:rPr>
        <w:t>:</w:t>
      </w:r>
      <w:bookmarkEnd w:id="442"/>
      <w:bookmarkEnd w:id="443"/>
      <w:r w:rsidR="00A1692D" w:rsidRPr="00123301">
        <w:rPr>
          <w:rFonts w:hint="cs"/>
          <w:rtl/>
        </w:rPr>
        <w:t xml:space="preserve"> </w:t>
      </w:r>
      <w:bookmarkEnd w:id="444"/>
      <w:bookmarkEnd w:id="445"/>
      <w:bookmarkEnd w:id="446"/>
    </w:p>
    <w:p w:rsidR="000373ED" w:rsidRPr="0042643E" w:rsidRDefault="000373ED" w:rsidP="00123301">
      <w:pPr>
        <w:pStyle w:val="Char0"/>
        <w:bidi/>
        <w:ind w:firstLine="284"/>
        <w:rPr>
          <w:rStyle w:val="Chara"/>
          <w:rtl/>
        </w:rPr>
      </w:pPr>
      <w:r w:rsidRPr="0042643E">
        <w:rPr>
          <w:rStyle w:val="Chara"/>
          <w:rFonts w:hint="cs"/>
          <w:rtl/>
        </w:rPr>
        <w:t xml:space="preserve">در فهرست کسانی که از ابوهریره حدیث روایت کرده‌اند گروهی از قاضیان پایتخت‌های مهم اسلامی را می‌یابیم </w:t>
      </w:r>
      <w:r w:rsidR="00050B19" w:rsidRPr="0042643E">
        <w:rPr>
          <w:rStyle w:val="Chara"/>
          <w:rFonts w:hint="cs"/>
          <w:rtl/>
        </w:rPr>
        <w:t>ک</w:t>
      </w:r>
      <w:r w:rsidRPr="0042643E">
        <w:rPr>
          <w:rStyle w:val="Chara"/>
          <w:rFonts w:hint="cs"/>
          <w:rtl/>
        </w:rPr>
        <w:t>ه از وی حدیث روایت کرده‌اند و به نظر من در روایت</w:t>
      </w:r>
      <w:r w:rsidR="00824085" w:rsidRPr="0042643E">
        <w:rPr>
          <w:rStyle w:val="Chara"/>
          <w:rFonts w:hint="cs"/>
          <w:rtl/>
        </w:rPr>
        <w:t xml:space="preserve"> آن‌ها </w:t>
      </w:r>
      <w:r w:rsidRPr="0042643E">
        <w:rPr>
          <w:rStyle w:val="Chara"/>
          <w:rFonts w:hint="cs"/>
          <w:rtl/>
        </w:rPr>
        <w:t>یک پیام بس مهم در تایید وی و ردّ طعنه‌زنان و شبهه‌افکنان وجود دارد. چون افراد قاضی در هر عصری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مخصوصا در صدر اسلام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غالبا از افراد پرهیزگار انتخاب می‌گردیدند و نظر به این‌که مجبور به شنیدن گواهی گواهان و تفحص در احوال آنان بودند و کسانی را می‌طلبیدند که به تزکیه‌ی آنان برخیزند و کسانی که ضعیف جلوه می‌کردند ردّ می‌نمودند ـ نظر به این امرـ</w:t>
      </w:r>
      <w:r w:rsidR="00824085" w:rsidRPr="0042643E">
        <w:rPr>
          <w:rStyle w:val="Chara"/>
          <w:rFonts w:hint="cs"/>
          <w:rtl/>
        </w:rPr>
        <w:t xml:space="preserve"> آن‌ها </w:t>
      </w:r>
      <w:r w:rsidRPr="0042643E">
        <w:rPr>
          <w:rStyle w:val="Chara"/>
          <w:rFonts w:hint="cs"/>
          <w:rtl/>
        </w:rPr>
        <w:t>را می‌یابیم که طبیعتا در امر توثیق افراد حذر و احتیاطی از خود نشان می‌دهند که این احتیاط را نزد فقها ـ تا چه رسد به غیر آنان ـ نمی‌بینیم. بنابراین اگر یک نفر قاضی از یک فرد اهل حدیث</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حدیث روایت 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این امر بدون شک به این معنی است که آن فرد را از قنطره‌ی تنگ و باریک خویش عبور داده‌اند</w:t>
      </w:r>
      <w:r w:rsidR="00824085" w:rsidRPr="0042643E">
        <w:rPr>
          <w:rStyle w:val="Chara"/>
          <w:rFonts w:hint="cs"/>
          <w:rtl/>
        </w:rPr>
        <w:t>،</w:t>
      </w:r>
      <w:r w:rsidR="00441B44" w:rsidRPr="0042643E">
        <w:rPr>
          <w:rStyle w:val="Chara"/>
          <w:rFonts w:hint="cs"/>
          <w:rtl/>
        </w:rPr>
        <w:t xml:space="preserve"> </w:t>
      </w:r>
      <w:r w:rsidR="00BE7AFE" w:rsidRPr="0042643E">
        <w:rPr>
          <w:rStyle w:val="Chara"/>
          <w:rFonts w:hint="cs"/>
          <w:rtl/>
        </w:rPr>
        <w:t xml:space="preserve">و </w:t>
      </w:r>
      <w:r w:rsidRPr="0042643E">
        <w:rPr>
          <w:rStyle w:val="Chara"/>
          <w:rFonts w:hint="cs"/>
          <w:rtl/>
        </w:rPr>
        <w:t>او از آن گذشته است</w:t>
      </w:r>
      <w:r w:rsidR="00441B44" w:rsidRPr="0042643E">
        <w:rPr>
          <w:rStyle w:val="Chara"/>
          <w:rFonts w:hint="cs"/>
          <w:rtl/>
        </w:rPr>
        <w:t xml:space="preserve"> </w:t>
      </w:r>
      <w:r w:rsidRPr="0042643E">
        <w:rPr>
          <w:rStyle w:val="Chara"/>
          <w:rFonts w:hint="cs"/>
          <w:rtl/>
        </w:rPr>
        <w:t>و شک و گمان ناخودآگاه ایشان اطراف او را احاطه کرده و از آن نجات یافته است یا این‌که او را به کوره‌ی</w:t>
      </w:r>
      <w:r w:rsidR="00026C07" w:rsidRPr="0042643E">
        <w:rPr>
          <w:rStyle w:val="Chara"/>
          <w:rFonts w:hint="cs"/>
          <w:rtl/>
        </w:rPr>
        <w:t xml:space="preserve"> [نقادی]</w:t>
      </w:r>
      <w:r w:rsidRPr="0042643E">
        <w:rPr>
          <w:rStyle w:val="Chara"/>
          <w:rFonts w:hint="cs"/>
          <w:rtl/>
        </w:rPr>
        <w:t xml:space="preserve"> خویش درانداخته‌اند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طلای سرخ از آن بیرون آمده است.</w:t>
      </w:r>
    </w:p>
    <w:p w:rsidR="000373ED" w:rsidRPr="0042643E" w:rsidRDefault="000373ED" w:rsidP="00123301">
      <w:pPr>
        <w:pStyle w:val="Char0"/>
        <w:bidi/>
        <w:ind w:firstLine="284"/>
        <w:rPr>
          <w:rStyle w:val="Chara"/>
          <w:rtl/>
        </w:rPr>
      </w:pPr>
      <w:r w:rsidRPr="0042643E">
        <w:rPr>
          <w:rStyle w:val="Chara"/>
          <w:rFonts w:hint="cs"/>
          <w:rtl/>
        </w:rPr>
        <w:t>از این رو روایت افراد قاضی از ابوهریره معنای تایید و توثیق او را در پی دارد. هم‌اکنون بیا با هم گردشی را شروع کنیم</w:t>
      </w:r>
      <w:r w:rsidR="00441B44" w:rsidRPr="0042643E">
        <w:rPr>
          <w:rStyle w:val="Chara"/>
          <w:rFonts w:hint="cs"/>
          <w:rtl/>
        </w:rPr>
        <w:t xml:space="preserve"> </w:t>
      </w:r>
      <w:r w:rsidRPr="0042643E">
        <w:rPr>
          <w:rStyle w:val="Chara"/>
          <w:rFonts w:hint="cs"/>
          <w:rtl/>
        </w:rPr>
        <w:t>و در پایتخت‌ها و مراکز تمدن اسلا</w:t>
      </w:r>
      <w:r w:rsidR="00744B3C" w:rsidRPr="0042643E">
        <w:rPr>
          <w:rStyle w:val="Chara"/>
          <w:rFonts w:hint="cs"/>
          <w:rtl/>
        </w:rPr>
        <w:t>م</w:t>
      </w:r>
      <w:r w:rsidRPr="0042643E">
        <w:rPr>
          <w:rStyle w:val="Chara"/>
          <w:rFonts w:hint="cs"/>
          <w:rtl/>
        </w:rPr>
        <w:t>ی به گردش در‌آییم تا قاضیان آن‌جا را ببینیم که مستقیم از ابوهریره حدیث روایت کرده‌اند یا</w:t>
      </w:r>
      <w:r w:rsidR="00EF412D" w:rsidRPr="0042643E">
        <w:rPr>
          <w:rStyle w:val="Chara"/>
          <w:rFonts w:hint="cs"/>
          <w:rtl/>
        </w:rPr>
        <w:t xml:space="preserve"> از</w:t>
      </w:r>
      <w:r w:rsidRPr="0042643E">
        <w:rPr>
          <w:rStyle w:val="Chara"/>
          <w:rFonts w:hint="cs"/>
          <w:rtl/>
        </w:rPr>
        <w:t xml:space="preserve"> طبقه</w:t>
      </w:r>
      <w:r w:rsidR="00EF412D" w:rsidRPr="0042643E">
        <w:rPr>
          <w:rStyle w:val="Chara"/>
          <w:rFonts w:hint="cs"/>
          <w:rtl/>
        </w:rPr>
        <w:t>‌ها</w:t>
      </w:r>
      <w:r w:rsidRPr="0042643E">
        <w:rPr>
          <w:rStyle w:val="Chara"/>
          <w:rFonts w:hint="cs"/>
          <w:rtl/>
        </w:rPr>
        <w:t xml:space="preserve">‌ی </w:t>
      </w:r>
      <w:r w:rsidR="00EF412D" w:rsidRPr="0042643E">
        <w:rPr>
          <w:rStyle w:val="Chara"/>
          <w:rFonts w:hint="cs"/>
          <w:rtl/>
        </w:rPr>
        <w:t xml:space="preserve">پایین‌تر هستند و </w:t>
      </w:r>
      <w:r w:rsidRPr="0042643E">
        <w:rPr>
          <w:rStyle w:val="Chara"/>
          <w:rFonts w:hint="cs"/>
          <w:rtl/>
        </w:rPr>
        <w:t>غیر مستقیم و به واسطه‌ از وی حدیث روایت کرده‌اند.</w:t>
      </w:r>
    </w:p>
    <w:p w:rsidR="000373ED" w:rsidRPr="0042643E" w:rsidRDefault="000373ED" w:rsidP="00123301">
      <w:pPr>
        <w:pStyle w:val="Char0"/>
        <w:bidi/>
        <w:ind w:firstLine="284"/>
        <w:rPr>
          <w:rStyle w:val="Chara"/>
          <w:rtl/>
        </w:rPr>
      </w:pPr>
      <w:r w:rsidRPr="0042643E">
        <w:rPr>
          <w:rStyle w:val="Chara"/>
          <w:rFonts w:hint="cs"/>
          <w:rtl/>
        </w:rPr>
        <w:t xml:space="preserve">از ام القرای جهان اسلام </w:t>
      </w:r>
      <w:r w:rsidR="00416EA0" w:rsidRPr="0042643E">
        <w:rPr>
          <w:rStyle w:val="Chara"/>
          <w:rFonts w:hint="cs"/>
          <w:rtl/>
        </w:rPr>
        <w:t>(</w:t>
      </w:r>
      <w:r w:rsidRPr="0042643E">
        <w:rPr>
          <w:rStyle w:val="Chara"/>
          <w:rFonts w:hint="cs"/>
          <w:rtl/>
        </w:rPr>
        <w:t>مکه مکرمه</w:t>
      </w:r>
      <w:r w:rsidR="00416EA0" w:rsidRPr="0042643E">
        <w:rPr>
          <w:rStyle w:val="Chara"/>
          <w:rFonts w:hint="cs"/>
          <w:rtl/>
        </w:rPr>
        <w:t>)</w:t>
      </w:r>
      <w:r w:rsidRPr="0042643E">
        <w:rPr>
          <w:rStyle w:val="Chara"/>
          <w:rFonts w:hint="cs"/>
          <w:rtl/>
        </w:rPr>
        <w:t xml:space="preserve"> </w:t>
      </w:r>
      <w:r w:rsidR="007226E1" w:rsidRPr="00123301">
        <w:rPr>
          <w:rStyle w:val="Char9"/>
          <w:rtl/>
        </w:rPr>
        <w:t>«</w:t>
      </w:r>
      <w:r w:rsidRPr="00123301">
        <w:rPr>
          <w:rStyle w:val="Char9"/>
          <w:rFonts w:hint="cs"/>
          <w:rtl/>
        </w:rPr>
        <w:t>شرّفها الله تعالی</w:t>
      </w:r>
      <w:r w:rsidR="007226E1" w:rsidRPr="00123301">
        <w:rPr>
          <w:rStyle w:val="Char9"/>
          <w:rtl/>
        </w:rPr>
        <w:t>»</w:t>
      </w:r>
      <w:r w:rsidRPr="0042643E">
        <w:rPr>
          <w:rStyle w:val="Chara"/>
          <w:rFonts w:hint="cs"/>
          <w:rtl/>
        </w:rPr>
        <w:t xml:space="preserve"> شروع کنیم</w:t>
      </w:r>
      <w:r w:rsidR="00A1692D" w:rsidRPr="0042643E">
        <w:rPr>
          <w:rStyle w:val="Chara"/>
          <w:rFonts w:hint="cs"/>
          <w:rtl/>
        </w:rPr>
        <w:t xml:space="preserve">: </w:t>
      </w:r>
    </w:p>
    <w:p w:rsidR="000373ED" w:rsidRPr="00123301" w:rsidRDefault="000373ED" w:rsidP="00123301">
      <w:pPr>
        <w:pStyle w:val="ac"/>
        <w:rPr>
          <w:rtl/>
        </w:rPr>
      </w:pPr>
      <w:bookmarkStart w:id="447" w:name="_Toc331527556"/>
      <w:bookmarkStart w:id="448" w:name="_Toc431412576"/>
      <w:bookmarkStart w:id="449" w:name="_Toc174252485"/>
      <w:bookmarkStart w:id="450" w:name="_Toc176264250"/>
      <w:bookmarkStart w:id="451" w:name="_Toc176264697"/>
      <w:r w:rsidRPr="00123301">
        <w:rPr>
          <w:rFonts w:hint="cs"/>
          <w:rtl/>
        </w:rPr>
        <w:t>از میان قاضیان مکه که از او حدیث روایت کرده‌اند</w:t>
      </w:r>
      <w:r w:rsidR="00A1692D" w:rsidRPr="00123301">
        <w:rPr>
          <w:rFonts w:hint="cs"/>
          <w:rtl/>
        </w:rPr>
        <w:t>:</w:t>
      </w:r>
      <w:bookmarkEnd w:id="447"/>
      <w:bookmarkEnd w:id="448"/>
      <w:r w:rsidR="00A1692D" w:rsidRPr="00123301">
        <w:rPr>
          <w:rFonts w:hint="cs"/>
          <w:rtl/>
        </w:rPr>
        <w:t xml:space="preserve"> </w:t>
      </w:r>
      <w:bookmarkEnd w:id="449"/>
      <w:bookmarkEnd w:id="450"/>
      <w:bookmarkEnd w:id="451"/>
    </w:p>
    <w:p w:rsidR="000373ED" w:rsidRPr="0042643E" w:rsidRDefault="000373ED" w:rsidP="00123301">
      <w:pPr>
        <w:pStyle w:val="Char0"/>
        <w:bidi/>
        <w:ind w:firstLine="284"/>
        <w:rPr>
          <w:rStyle w:val="Chara"/>
          <w:rtl/>
        </w:rPr>
      </w:pPr>
      <w:r w:rsidRPr="0042643E">
        <w:rPr>
          <w:rStyle w:val="Chara"/>
          <w:rFonts w:hint="cs"/>
          <w:rtl/>
        </w:rPr>
        <w:t>عبید پسر حنین تابعی</w:t>
      </w:r>
      <w:r w:rsidR="00AE2653" w:rsidRPr="0042643E">
        <w:rPr>
          <w:rStyle w:val="Chara"/>
          <w:rFonts w:hint="cs"/>
          <w:rtl/>
        </w:rPr>
        <w:t xml:space="preserve"> مرد</w:t>
      </w:r>
      <w:r w:rsidRPr="0042643E">
        <w:rPr>
          <w:rStyle w:val="Chara"/>
          <w:rFonts w:hint="cs"/>
          <w:rtl/>
        </w:rPr>
        <w:t xml:space="preserve"> </w:t>
      </w:r>
      <w:r w:rsidR="00982622" w:rsidRPr="0042643E">
        <w:rPr>
          <w:rStyle w:val="Chara"/>
          <w:rFonts w:hint="cs"/>
          <w:rtl/>
        </w:rPr>
        <w:t>مورد اعتمادو ثقه</w:t>
      </w:r>
      <w:r w:rsidR="009C000C" w:rsidRPr="0042643E">
        <w:rPr>
          <w:rStyle w:val="Chara"/>
          <w:rFonts w:hint="cs"/>
          <w:rtl/>
        </w:rPr>
        <w:t>،</w:t>
      </w:r>
      <w:r w:rsidR="00441B44" w:rsidRPr="0042643E">
        <w:rPr>
          <w:rStyle w:val="Chara"/>
          <w:rFonts w:hint="cs"/>
          <w:rtl/>
        </w:rPr>
        <w:t xml:space="preserve"> </w:t>
      </w:r>
      <w:r w:rsidRPr="0042643E">
        <w:rPr>
          <w:rStyle w:val="Chara"/>
          <w:rFonts w:hint="cs"/>
          <w:rtl/>
        </w:rPr>
        <w:t>مسوولیت سمت قضاوت در مکه را به عهده داشت</w:t>
      </w:r>
      <w:r w:rsidR="00AF2878" w:rsidRPr="0042643E">
        <w:rPr>
          <w:rStyle w:val="Chara"/>
          <w:rFonts w:hint="cs"/>
          <w:vertAlign w:val="superscript"/>
          <w:rtl/>
        </w:rPr>
        <w:t>(</w:t>
      </w:r>
      <w:r w:rsidR="00AF2878" w:rsidRPr="0042643E">
        <w:rPr>
          <w:rStyle w:val="Chara"/>
          <w:vertAlign w:val="superscript"/>
          <w:rtl/>
        </w:rPr>
        <w:footnoteReference w:id="321"/>
      </w:r>
      <w:r w:rsidR="00AF2878"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و روایت او از ابوهریره نزد بخاری</w:t>
      </w:r>
      <w:r w:rsidR="00AF2878" w:rsidRPr="0042643E">
        <w:rPr>
          <w:rStyle w:val="Chara"/>
          <w:rFonts w:hint="cs"/>
          <w:vertAlign w:val="superscript"/>
          <w:rtl/>
        </w:rPr>
        <w:t>(</w:t>
      </w:r>
      <w:r w:rsidR="00AF2878" w:rsidRPr="0042643E">
        <w:rPr>
          <w:rStyle w:val="Chara"/>
          <w:vertAlign w:val="superscript"/>
          <w:rtl/>
        </w:rPr>
        <w:footnoteReference w:id="322"/>
      </w:r>
      <w:r w:rsidR="00AF2878"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 xml:space="preserve">و غیره موجود است. </w:t>
      </w:r>
    </w:p>
    <w:p w:rsidR="000373ED" w:rsidRPr="0042643E" w:rsidRDefault="000373ED" w:rsidP="00123301">
      <w:pPr>
        <w:pStyle w:val="Char0"/>
        <w:bidi/>
        <w:ind w:firstLine="284"/>
        <w:rPr>
          <w:rStyle w:val="Chara"/>
          <w:rtl/>
        </w:rPr>
      </w:pPr>
      <w:r w:rsidRPr="0042643E">
        <w:rPr>
          <w:rStyle w:val="Chara"/>
          <w:rFonts w:hint="cs"/>
          <w:rtl/>
        </w:rPr>
        <w:t>مطلب پسر عبدالله پسر حنطب</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که قاضی مکه بود</w:t>
      </w:r>
      <w:r w:rsidR="00AF2878" w:rsidRPr="0042643E">
        <w:rPr>
          <w:rStyle w:val="Chara"/>
          <w:rFonts w:hint="cs"/>
          <w:vertAlign w:val="superscript"/>
          <w:rtl/>
        </w:rPr>
        <w:t>(</w:t>
      </w:r>
      <w:r w:rsidR="00AF2878" w:rsidRPr="0042643E">
        <w:rPr>
          <w:rStyle w:val="Chara"/>
          <w:vertAlign w:val="superscript"/>
          <w:rtl/>
        </w:rPr>
        <w:footnoteReference w:id="323"/>
      </w:r>
      <w:r w:rsidR="00AF2878"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او تابعی مورد اطمینان و از بزرگان قریش بود. اما روایت او از ابوهریره مرسل</w:t>
      </w:r>
      <w:r w:rsidR="00AF2878" w:rsidRPr="0042643E">
        <w:rPr>
          <w:rStyle w:val="Chara"/>
          <w:rFonts w:hint="cs"/>
          <w:vertAlign w:val="superscript"/>
          <w:rtl/>
        </w:rPr>
        <w:t>(</w:t>
      </w:r>
      <w:r w:rsidR="00AF2878" w:rsidRPr="0042643E">
        <w:rPr>
          <w:rStyle w:val="Chara"/>
          <w:vertAlign w:val="superscript"/>
          <w:rtl/>
        </w:rPr>
        <w:footnoteReference w:id="324"/>
      </w:r>
      <w:r w:rsidR="00AF2878"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است.</w:t>
      </w:r>
    </w:p>
    <w:p w:rsidR="000373ED" w:rsidRPr="0042643E" w:rsidRDefault="000373ED" w:rsidP="00123301">
      <w:pPr>
        <w:pStyle w:val="Char0"/>
        <w:bidi/>
        <w:ind w:firstLine="284"/>
        <w:rPr>
          <w:rStyle w:val="Chara"/>
          <w:rtl/>
        </w:rPr>
      </w:pPr>
      <w:r w:rsidRPr="0042643E">
        <w:rPr>
          <w:rStyle w:val="Chara"/>
          <w:rFonts w:hint="cs"/>
          <w:rtl/>
        </w:rPr>
        <w:t>مثال‌هایی از روایت او از ابوهر</w:t>
      </w:r>
      <w:r w:rsidR="00982622" w:rsidRPr="0042643E">
        <w:rPr>
          <w:rStyle w:val="Chara"/>
          <w:rFonts w:hint="cs"/>
          <w:rtl/>
        </w:rPr>
        <w:t>یره را نزد ابن ماجه و امام احمد</w:t>
      </w:r>
      <w:r w:rsidRPr="0042643E">
        <w:rPr>
          <w:rStyle w:val="Chara"/>
          <w:rFonts w:hint="cs"/>
          <w:rtl/>
        </w:rPr>
        <w:t xml:space="preserve"> می‌یابیم</w:t>
      </w:r>
      <w:r w:rsidR="00AF2878" w:rsidRPr="0042643E">
        <w:rPr>
          <w:rStyle w:val="Chara"/>
          <w:rFonts w:hint="cs"/>
          <w:vertAlign w:val="superscript"/>
          <w:rtl/>
        </w:rPr>
        <w:t>(</w:t>
      </w:r>
      <w:r w:rsidR="00AF2878" w:rsidRPr="0042643E">
        <w:rPr>
          <w:rStyle w:val="Chara"/>
          <w:vertAlign w:val="superscript"/>
          <w:rtl/>
        </w:rPr>
        <w:footnoteReference w:id="325"/>
      </w:r>
      <w:r w:rsidR="00AF2878" w:rsidRPr="0042643E">
        <w:rPr>
          <w:rStyle w:val="Chara"/>
          <w:rFonts w:hint="cs"/>
          <w:vertAlign w:val="superscript"/>
          <w:rtl/>
        </w:rPr>
        <w:t>)</w:t>
      </w:r>
      <w:r w:rsidRPr="0042643E">
        <w:rPr>
          <w:rStyle w:val="Chara"/>
          <w:rFonts w:hint="cs"/>
          <w:rtl/>
        </w:rPr>
        <w:t>.</w:t>
      </w:r>
    </w:p>
    <w:p w:rsidR="000373ED" w:rsidRPr="0042643E" w:rsidRDefault="000373ED" w:rsidP="00123301">
      <w:pPr>
        <w:pStyle w:val="Char0"/>
        <w:bidi/>
        <w:ind w:firstLine="284"/>
        <w:rPr>
          <w:rStyle w:val="Chara"/>
          <w:rtl/>
        </w:rPr>
      </w:pPr>
      <w:r w:rsidRPr="0042643E">
        <w:rPr>
          <w:rStyle w:val="Chara"/>
          <w:rFonts w:hint="cs"/>
          <w:rtl/>
        </w:rPr>
        <w:t>از میان طبقات پایین‌تر قاضیان که احادیث ابوهریره را دست به دست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قاضی مکه سلیمان بن حرب ازدی شیخ بخاری می‌باشد.</w:t>
      </w:r>
    </w:p>
    <w:p w:rsidR="000373ED" w:rsidRPr="00123301" w:rsidRDefault="000373ED" w:rsidP="00811D7A">
      <w:pPr>
        <w:pStyle w:val="ac"/>
        <w:rPr>
          <w:rtl/>
        </w:rPr>
      </w:pPr>
      <w:bookmarkStart w:id="452" w:name="_Toc331527557"/>
      <w:bookmarkStart w:id="453" w:name="_Toc431412577"/>
      <w:bookmarkStart w:id="454" w:name="_Toc174252486"/>
      <w:bookmarkStart w:id="455" w:name="_Toc176264251"/>
      <w:bookmarkStart w:id="456" w:name="_Toc176264698"/>
      <w:r w:rsidRPr="00123301">
        <w:rPr>
          <w:rFonts w:hint="cs"/>
          <w:rtl/>
        </w:rPr>
        <w:t>قاضیان مدینه‌ی مشرفه درود و سلام خدا بر ساکنش</w:t>
      </w:r>
      <w:r w:rsidR="009407D8" w:rsidRPr="00123301">
        <w:rPr>
          <w:rFonts w:hint="cs"/>
          <w:rtl/>
        </w:rPr>
        <w:t xml:space="preserve"> [رسول خدا</w:t>
      </w:r>
      <w:r w:rsidR="00811D7A">
        <w:rPr>
          <w:rFonts w:hint="cs"/>
          <w:rtl/>
        </w:rPr>
        <w:t xml:space="preserve"> </w:t>
      </w:r>
      <w:r w:rsidR="00811D7A" w:rsidRPr="00811D7A">
        <w:rPr>
          <w:rFonts w:cs="CTraditional Arabic" w:hint="cs"/>
          <w:b/>
          <w:bCs w:val="0"/>
          <w:rtl/>
        </w:rPr>
        <w:t>ج</w:t>
      </w:r>
      <w:r w:rsidR="009407D8" w:rsidRPr="00123301">
        <w:rPr>
          <w:rFonts w:hint="cs"/>
          <w:rtl/>
        </w:rPr>
        <w:t>]</w:t>
      </w:r>
      <w:r w:rsidRPr="00123301">
        <w:rPr>
          <w:rFonts w:hint="cs"/>
          <w:rtl/>
        </w:rPr>
        <w:t xml:space="preserve"> باد</w:t>
      </w:r>
      <w:r w:rsidR="00A1692D" w:rsidRPr="00123301">
        <w:rPr>
          <w:rFonts w:hint="cs"/>
          <w:rtl/>
        </w:rPr>
        <w:t>:</w:t>
      </w:r>
      <w:bookmarkEnd w:id="452"/>
      <w:bookmarkEnd w:id="453"/>
      <w:r w:rsidR="00A1692D" w:rsidRPr="00123301">
        <w:rPr>
          <w:rFonts w:hint="cs"/>
          <w:rtl/>
        </w:rPr>
        <w:t xml:space="preserve"> </w:t>
      </w:r>
      <w:bookmarkEnd w:id="454"/>
      <w:bookmarkEnd w:id="455"/>
      <w:bookmarkEnd w:id="456"/>
    </w:p>
    <w:p w:rsidR="000373ED" w:rsidRPr="0042643E" w:rsidRDefault="000373ED" w:rsidP="00123301">
      <w:pPr>
        <w:pStyle w:val="Char0"/>
        <w:bidi/>
        <w:ind w:firstLine="284"/>
        <w:rPr>
          <w:rStyle w:val="Chara"/>
          <w:rtl/>
        </w:rPr>
      </w:pPr>
      <w:r w:rsidRPr="0042643E">
        <w:rPr>
          <w:rStyle w:val="Chara"/>
          <w:rFonts w:hint="cs"/>
          <w:rtl/>
        </w:rPr>
        <w:t>و از میان آن‌ها</w:t>
      </w:r>
      <w:r w:rsidR="00811D7A">
        <w:rPr>
          <w:rStyle w:val="Chara"/>
          <w:rFonts w:hint="cs"/>
          <w:rtl/>
        </w:rPr>
        <w:t>:</w:t>
      </w:r>
    </w:p>
    <w:p w:rsidR="000373ED" w:rsidRPr="0042643E" w:rsidRDefault="000373ED" w:rsidP="00123301">
      <w:pPr>
        <w:pStyle w:val="Char0"/>
        <w:bidi/>
        <w:ind w:firstLine="284"/>
        <w:rPr>
          <w:rStyle w:val="Chara"/>
          <w:rtl/>
        </w:rPr>
      </w:pPr>
      <w:r w:rsidRPr="0042643E">
        <w:rPr>
          <w:rStyle w:val="Chara"/>
          <w:rFonts w:hint="cs"/>
          <w:rtl/>
        </w:rPr>
        <w:t>ابوسلمه‌ی پسر عبدالرحمن بن عوف که به مدت چند سال قضاوت مدینه را به عهده داشت</w:t>
      </w:r>
      <w:r w:rsidR="00AF2878" w:rsidRPr="0042643E">
        <w:rPr>
          <w:rStyle w:val="Chara"/>
          <w:rFonts w:hint="cs"/>
          <w:vertAlign w:val="superscript"/>
          <w:rtl/>
        </w:rPr>
        <w:t>(</w:t>
      </w:r>
      <w:r w:rsidR="00AF2878" w:rsidRPr="0042643E">
        <w:rPr>
          <w:rStyle w:val="Chara"/>
          <w:vertAlign w:val="superscript"/>
          <w:rtl/>
        </w:rPr>
        <w:footnoteReference w:id="326"/>
      </w:r>
      <w:r w:rsidR="00AF2878"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و روای</w:t>
      </w:r>
      <w:r w:rsidR="001E2298" w:rsidRPr="0042643E">
        <w:rPr>
          <w:rStyle w:val="Chara"/>
          <w:rFonts w:hint="cs"/>
          <w:rtl/>
        </w:rPr>
        <w:t>ا</w:t>
      </w:r>
      <w:r w:rsidRPr="0042643E">
        <w:rPr>
          <w:rStyle w:val="Chara"/>
          <w:rFonts w:hint="cs"/>
          <w:rtl/>
        </w:rPr>
        <w:t>ت او از ابوهریره فراوانند و در همه‌ی مدوّنات حدیث وجود دارند</w:t>
      </w:r>
      <w:r w:rsidR="00AF2878" w:rsidRPr="0042643E">
        <w:rPr>
          <w:rStyle w:val="Chara"/>
          <w:rFonts w:hint="cs"/>
          <w:vertAlign w:val="superscript"/>
          <w:rtl/>
        </w:rPr>
        <w:t>(</w:t>
      </w:r>
      <w:r w:rsidR="00AF2878" w:rsidRPr="0042643E">
        <w:rPr>
          <w:rStyle w:val="Chara"/>
          <w:vertAlign w:val="superscript"/>
          <w:rtl/>
        </w:rPr>
        <w:footnoteReference w:id="327"/>
      </w:r>
      <w:r w:rsidR="00AF2878" w:rsidRPr="0042643E">
        <w:rPr>
          <w:rStyle w:val="Chara"/>
          <w:rFonts w:hint="cs"/>
          <w:vertAlign w:val="superscript"/>
          <w:rtl/>
        </w:rPr>
        <w:t>)</w:t>
      </w:r>
      <w:r w:rsidRPr="0042643E">
        <w:rPr>
          <w:rStyle w:val="Chara"/>
          <w:rFonts w:hint="cs"/>
          <w:rtl/>
        </w:rPr>
        <w:t>.</w:t>
      </w:r>
    </w:p>
    <w:p w:rsidR="000373ED" w:rsidRPr="0042643E" w:rsidRDefault="0066059B" w:rsidP="00123301">
      <w:pPr>
        <w:pStyle w:val="Char0"/>
        <w:bidi/>
        <w:ind w:firstLine="284"/>
        <w:rPr>
          <w:rStyle w:val="Chara"/>
          <w:rtl/>
        </w:rPr>
      </w:pPr>
      <w:r w:rsidRPr="0042643E">
        <w:rPr>
          <w:rStyle w:val="Chara"/>
          <w:rFonts w:hint="cs"/>
          <w:rtl/>
        </w:rPr>
        <w:t xml:space="preserve">و </w:t>
      </w:r>
      <w:r w:rsidR="000373ED" w:rsidRPr="0042643E">
        <w:rPr>
          <w:rStyle w:val="Chara"/>
          <w:rFonts w:hint="cs"/>
          <w:rtl/>
        </w:rPr>
        <w:t>عراک بن مالک</w:t>
      </w:r>
      <w:r w:rsidR="00824085" w:rsidRPr="0042643E">
        <w:rPr>
          <w:rStyle w:val="Chara"/>
          <w:rFonts w:hint="cs"/>
          <w:rtl/>
        </w:rPr>
        <w:t>،</w:t>
      </w:r>
      <w:r w:rsidR="00441B44" w:rsidRPr="0042643E">
        <w:rPr>
          <w:rStyle w:val="Chara"/>
          <w:rFonts w:hint="cs"/>
          <w:rtl/>
        </w:rPr>
        <w:t xml:space="preserve"> </w:t>
      </w:r>
      <w:r w:rsidR="000373ED" w:rsidRPr="0042643E">
        <w:rPr>
          <w:rStyle w:val="Chara"/>
          <w:rFonts w:hint="cs"/>
          <w:rtl/>
        </w:rPr>
        <w:t>تابعی مورد اطمینان و قاطع در حق</w:t>
      </w:r>
      <w:r w:rsidR="00824085" w:rsidRPr="0042643E">
        <w:rPr>
          <w:rStyle w:val="Chara"/>
          <w:rFonts w:hint="cs"/>
          <w:rtl/>
        </w:rPr>
        <w:t>،</w:t>
      </w:r>
      <w:r w:rsidR="00441B44" w:rsidRPr="0042643E">
        <w:rPr>
          <w:rStyle w:val="Chara"/>
          <w:rFonts w:hint="cs"/>
          <w:rtl/>
        </w:rPr>
        <w:t xml:space="preserve"> </w:t>
      </w:r>
      <w:r w:rsidR="000373ED" w:rsidRPr="0042643E">
        <w:rPr>
          <w:rStyle w:val="Chara"/>
          <w:rFonts w:hint="cs"/>
          <w:rtl/>
        </w:rPr>
        <w:t>او هم تولیت مسند قضاوت در مدینه را به عهده داشت</w:t>
      </w:r>
      <w:r w:rsidR="00AF2878" w:rsidRPr="0042643E">
        <w:rPr>
          <w:rStyle w:val="Chara"/>
          <w:rFonts w:hint="cs"/>
          <w:vertAlign w:val="superscript"/>
          <w:rtl/>
        </w:rPr>
        <w:t>(</w:t>
      </w:r>
      <w:r w:rsidR="00AF2878" w:rsidRPr="0042643E">
        <w:rPr>
          <w:rStyle w:val="Chara"/>
          <w:vertAlign w:val="superscript"/>
          <w:rtl/>
        </w:rPr>
        <w:footnoteReference w:id="328"/>
      </w:r>
      <w:r w:rsidR="00AF2878" w:rsidRPr="0042643E">
        <w:rPr>
          <w:rStyle w:val="Chara"/>
          <w:rFonts w:hint="cs"/>
          <w:vertAlign w:val="superscript"/>
          <w:rtl/>
        </w:rPr>
        <w:t>)</w:t>
      </w:r>
      <w:r w:rsidR="000373ED" w:rsidRPr="0042643E">
        <w:rPr>
          <w:rStyle w:val="Chara"/>
          <w:rFonts w:hint="cs"/>
          <w:rtl/>
        </w:rPr>
        <w:t>.</w:t>
      </w:r>
      <w:r w:rsidR="004B61B0" w:rsidRPr="0042643E">
        <w:rPr>
          <w:rStyle w:val="Chara"/>
          <w:rFonts w:hint="cs"/>
          <w:rtl/>
        </w:rPr>
        <w:t xml:space="preserve"> </w:t>
      </w:r>
      <w:r w:rsidR="000373ED" w:rsidRPr="0042643E">
        <w:rPr>
          <w:rStyle w:val="Chara"/>
          <w:rFonts w:hint="cs"/>
          <w:rtl/>
        </w:rPr>
        <w:t>مثل این‌</w:t>
      </w:r>
      <w:r w:rsidR="00902807" w:rsidRPr="0042643E">
        <w:rPr>
          <w:rStyle w:val="Chara"/>
          <w:rFonts w:hint="cs"/>
          <w:rtl/>
        </w:rPr>
        <w:t>ک</w:t>
      </w:r>
      <w:r w:rsidR="000373ED" w:rsidRPr="0042643E">
        <w:rPr>
          <w:rStyle w:val="Chara"/>
          <w:rFonts w:hint="cs"/>
          <w:rtl/>
        </w:rPr>
        <w:t>ه در زمان خلیفه عمر پسر عبدالعزیز مسؤلیت تولیت قضاوت مدینه به او واگذارگردیده است</w:t>
      </w:r>
      <w:r w:rsidR="00824085" w:rsidRPr="0042643E">
        <w:rPr>
          <w:rStyle w:val="Chara"/>
          <w:rFonts w:hint="cs"/>
          <w:rtl/>
        </w:rPr>
        <w:t>،</w:t>
      </w:r>
      <w:r w:rsidR="00441B44" w:rsidRPr="0042643E">
        <w:rPr>
          <w:rStyle w:val="Chara"/>
          <w:rFonts w:hint="cs"/>
          <w:rtl/>
        </w:rPr>
        <w:t xml:space="preserve"> </w:t>
      </w:r>
      <w:r w:rsidR="000373ED" w:rsidRPr="0042643E">
        <w:rPr>
          <w:rStyle w:val="Chara"/>
          <w:rFonts w:hint="cs"/>
          <w:rtl/>
        </w:rPr>
        <w:t>و روایاتش از ابوهریره فراوانند</w:t>
      </w:r>
      <w:r w:rsidR="00AF2878" w:rsidRPr="0042643E">
        <w:rPr>
          <w:rStyle w:val="Chara"/>
          <w:rFonts w:hint="cs"/>
          <w:vertAlign w:val="superscript"/>
          <w:rtl/>
        </w:rPr>
        <w:t>(</w:t>
      </w:r>
      <w:r w:rsidR="00AF2878" w:rsidRPr="0042643E">
        <w:rPr>
          <w:rStyle w:val="Chara"/>
          <w:vertAlign w:val="superscript"/>
          <w:rtl/>
        </w:rPr>
        <w:footnoteReference w:id="329"/>
      </w:r>
      <w:r w:rsidR="00AF2878" w:rsidRPr="0042643E">
        <w:rPr>
          <w:rStyle w:val="Chara"/>
          <w:rFonts w:hint="cs"/>
          <w:vertAlign w:val="superscript"/>
          <w:rtl/>
        </w:rPr>
        <w:t>)</w:t>
      </w:r>
      <w:r w:rsidR="000373ED" w:rsidRPr="0042643E">
        <w:rPr>
          <w:rStyle w:val="Chara"/>
          <w:rFonts w:hint="cs"/>
          <w:rtl/>
        </w:rPr>
        <w:t>.</w:t>
      </w:r>
    </w:p>
    <w:p w:rsidR="000373ED" w:rsidRPr="0042643E" w:rsidRDefault="000373ED" w:rsidP="00123301">
      <w:pPr>
        <w:pStyle w:val="Char0"/>
        <w:bidi/>
        <w:ind w:firstLine="284"/>
        <w:rPr>
          <w:rStyle w:val="Chara"/>
          <w:rtl/>
        </w:rPr>
      </w:pPr>
      <w:r w:rsidRPr="0042643E">
        <w:rPr>
          <w:rStyle w:val="Chara"/>
          <w:rFonts w:hint="cs"/>
          <w:rtl/>
        </w:rPr>
        <w:t>عبدالرحمن پسر ابی‌عمره‌ی انصاری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نامبرده مسوولیت قضاوت مدینه را به عهده گرفت</w:t>
      </w:r>
      <w:r w:rsidR="00AF2878" w:rsidRPr="0042643E">
        <w:rPr>
          <w:rStyle w:val="Chara"/>
          <w:rFonts w:hint="cs"/>
          <w:vertAlign w:val="superscript"/>
          <w:rtl/>
        </w:rPr>
        <w:t>(</w:t>
      </w:r>
      <w:r w:rsidR="00AF2878" w:rsidRPr="0042643E">
        <w:rPr>
          <w:rStyle w:val="Chara"/>
          <w:vertAlign w:val="superscript"/>
          <w:rtl/>
        </w:rPr>
        <w:footnoteReference w:id="330"/>
      </w:r>
      <w:r w:rsidR="00AF2878"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و احادیث فراوان از ابوهریره روایت کرده است</w:t>
      </w:r>
      <w:r w:rsidR="00AF2878" w:rsidRPr="0042643E">
        <w:rPr>
          <w:rStyle w:val="Chara"/>
          <w:rFonts w:hint="cs"/>
          <w:vertAlign w:val="superscript"/>
          <w:rtl/>
        </w:rPr>
        <w:t>(</w:t>
      </w:r>
      <w:r w:rsidR="00AF2878" w:rsidRPr="0042643E">
        <w:rPr>
          <w:rStyle w:val="Chara"/>
          <w:vertAlign w:val="superscript"/>
          <w:rtl/>
        </w:rPr>
        <w:footnoteReference w:id="331"/>
      </w:r>
      <w:r w:rsidR="00AF2878"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و عمر پسر خلده‌ی انصاری زرقی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تولیت قضاوت مدینه را به عهده گرفت</w:t>
      </w:r>
      <w:r w:rsidR="00AF2878" w:rsidRPr="0042643E">
        <w:rPr>
          <w:rStyle w:val="Chara"/>
          <w:rFonts w:hint="cs"/>
          <w:vertAlign w:val="superscript"/>
          <w:rtl/>
        </w:rPr>
        <w:t>(</w:t>
      </w:r>
      <w:r w:rsidR="00AF2878" w:rsidRPr="0042643E">
        <w:rPr>
          <w:rStyle w:val="Chara"/>
          <w:vertAlign w:val="superscript"/>
          <w:rtl/>
        </w:rPr>
        <w:footnoteReference w:id="332"/>
      </w:r>
      <w:r w:rsidR="00AF2878"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 xml:space="preserve">مردی </w:t>
      </w:r>
      <w:r w:rsidR="0001559B" w:rsidRPr="0042643E">
        <w:rPr>
          <w:rStyle w:val="Chara"/>
          <w:rFonts w:hint="cs"/>
          <w:rtl/>
        </w:rPr>
        <w:t>مورد</w:t>
      </w:r>
      <w:r w:rsidRPr="0042643E">
        <w:rPr>
          <w:rStyle w:val="Chara"/>
          <w:rFonts w:hint="cs"/>
          <w:rtl/>
        </w:rPr>
        <w:t xml:space="preserve"> اطمینان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هیبت و قاطع و با عفت بود. روایات او از ابوهریره کمتر از روایات افراد سابق است</w:t>
      </w:r>
      <w:r w:rsidR="00AF2878" w:rsidRPr="0042643E">
        <w:rPr>
          <w:rStyle w:val="Chara"/>
          <w:rFonts w:hint="cs"/>
          <w:vertAlign w:val="superscript"/>
          <w:rtl/>
        </w:rPr>
        <w:t>(</w:t>
      </w:r>
      <w:r w:rsidR="00AF2878" w:rsidRPr="0042643E">
        <w:rPr>
          <w:rStyle w:val="Chara"/>
          <w:vertAlign w:val="superscript"/>
          <w:rtl/>
        </w:rPr>
        <w:footnoteReference w:id="333"/>
      </w:r>
      <w:r w:rsidR="00AF2878" w:rsidRPr="0042643E">
        <w:rPr>
          <w:rStyle w:val="Chara"/>
          <w:rFonts w:hint="cs"/>
          <w:vertAlign w:val="superscript"/>
          <w:rtl/>
        </w:rPr>
        <w:t>)</w:t>
      </w:r>
      <w:r w:rsidRPr="0042643E">
        <w:rPr>
          <w:rStyle w:val="Chara"/>
          <w:rFonts w:hint="cs"/>
          <w:rtl/>
        </w:rPr>
        <w:t>.</w:t>
      </w:r>
    </w:p>
    <w:p w:rsidR="000373ED" w:rsidRPr="0042643E" w:rsidRDefault="000373ED" w:rsidP="00123301">
      <w:pPr>
        <w:pStyle w:val="Char0"/>
        <w:bidi/>
        <w:ind w:firstLine="284"/>
        <w:rPr>
          <w:rStyle w:val="Chara"/>
          <w:rtl/>
        </w:rPr>
      </w:pPr>
      <w:r w:rsidRPr="0042643E">
        <w:rPr>
          <w:rStyle w:val="Chara"/>
          <w:rFonts w:hint="cs"/>
          <w:rtl/>
        </w:rPr>
        <w:t>و طلحه‌ی پسر عبدالله پسر عوف زهری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برادرزاده‌ی عبدالرحمن پسر عوف قاضی مدینه بود و روایاتی از ابوهریره دارد</w:t>
      </w:r>
      <w:r w:rsidR="00AF2878" w:rsidRPr="0042643E">
        <w:rPr>
          <w:rStyle w:val="Chara"/>
          <w:rFonts w:hint="cs"/>
          <w:vertAlign w:val="superscript"/>
          <w:rtl/>
        </w:rPr>
        <w:t>(</w:t>
      </w:r>
      <w:r w:rsidR="00AF2878" w:rsidRPr="0042643E">
        <w:rPr>
          <w:rStyle w:val="Chara"/>
          <w:vertAlign w:val="superscript"/>
          <w:rtl/>
        </w:rPr>
        <w:footnoteReference w:id="334"/>
      </w:r>
      <w:r w:rsidR="00AF2878" w:rsidRPr="0042643E">
        <w:rPr>
          <w:rStyle w:val="Chara"/>
          <w:rFonts w:hint="cs"/>
          <w:vertAlign w:val="superscript"/>
          <w:rtl/>
        </w:rPr>
        <w:t>)</w:t>
      </w:r>
      <w:r w:rsidRPr="0042643E">
        <w:rPr>
          <w:rStyle w:val="Chara"/>
          <w:rFonts w:hint="cs"/>
          <w:rtl/>
        </w:rPr>
        <w:t>.</w:t>
      </w:r>
    </w:p>
    <w:p w:rsidR="000373ED" w:rsidRPr="0042643E" w:rsidRDefault="000373ED" w:rsidP="00123301">
      <w:pPr>
        <w:pStyle w:val="Char0"/>
        <w:bidi/>
        <w:ind w:firstLine="284"/>
        <w:rPr>
          <w:rStyle w:val="Chara"/>
          <w:rtl/>
        </w:rPr>
      </w:pPr>
      <w:r w:rsidRPr="0042643E">
        <w:rPr>
          <w:rStyle w:val="Chara"/>
          <w:rFonts w:hint="cs"/>
          <w:rtl/>
        </w:rPr>
        <w:t>و رباح پسر عبدالرحمن ب</w:t>
      </w:r>
      <w:r w:rsidR="0066059B" w:rsidRPr="0042643E">
        <w:rPr>
          <w:rStyle w:val="Chara"/>
          <w:rFonts w:hint="cs"/>
          <w:rtl/>
        </w:rPr>
        <w:t>ن</w:t>
      </w:r>
      <w:r w:rsidRPr="0042643E">
        <w:rPr>
          <w:rStyle w:val="Chara"/>
          <w:rFonts w:hint="cs"/>
          <w:rtl/>
        </w:rPr>
        <w:t xml:space="preserve"> اب</w:t>
      </w:r>
      <w:r w:rsidR="0066059B" w:rsidRPr="0042643E">
        <w:rPr>
          <w:rStyle w:val="Chara"/>
          <w:rFonts w:hint="cs"/>
          <w:rtl/>
        </w:rPr>
        <w:t>و</w:t>
      </w:r>
      <w:r w:rsidRPr="0042643E">
        <w:rPr>
          <w:rStyle w:val="Chara"/>
          <w:rFonts w:hint="cs"/>
          <w:rtl/>
        </w:rPr>
        <w:t>‌سفیان بن حویطب بن عبدالعزی مسوولیت تولیت قضاوت مدینه را به عهده گرفت</w:t>
      </w:r>
      <w:r w:rsidR="00AF2878" w:rsidRPr="0042643E">
        <w:rPr>
          <w:rStyle w:val="Chara"/>
          <w:rFonts w:hint="cs"/>
          <w:vertAlign w:val="superscript"/>
          <w:rtl/>
        </w:rPr>
        <w:t>(</w:t>
      </w:r>
      <w:r w:rsidR="00AF2878" w:rsidRPr="0042643E">
        <w:rPr>
          <w:rStyle w:val="Chara"/>
          <w:vertAlign w:val="superscript"/>
          <w:rtl/>
        </w:rPr>
        <w:footnoteReference w:id="335"/>
      </w:r>
      <w:r w:rsidR="00AF2878"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و روایاتی از ابوهریره دارد</w:t>
      </w:r>
      <w:r w:rsidR="00AF2878" w:rsidRPr="0042643E">
        <w:rPr>
          <w:rStyle w:val="Chara"/>
          <w:rFonts w:hint="cs"/>
          <w:vertAlign w:val="superscript"/>
          <w:rtl/>
        </w:rPr>
        <w:t>(</w:t>
      </w:r>
      <w:r w:rsidR="00AF2878" w:rsidRPr="0042643E">
        <w:rPr>
          <w:rStyle w:val="Chara"/>
          <w:vertAlign w:val="superscript"/>
          <w:rtl/>
        </w:rPr>
        <w:footnoteReference w:id="336"/>
      </w:r>
      <w:r w:rsidR="00AF2878" w:rsidRPr="0042643E">
        <w:rPr>
          <w:rStyle w:val="Chara"/>
          <w:rFonts w:hint="cs"/>
          <w:vertAlign w:val="superscript"/>
          <w:rtl/>
        </w:rPr>
        <w:t>)</w:t>
      </w:r>
      <w:r w:rsidRPr="0042643E">
        <w:rPr>
          <w:rStyle w:val="Chara"/>
          <w:rFonts w:hint="cs"/>
          <w:rtl/>
        </w:rPr>
        <w:t>.</w:t>
      </w:r>
    </w:p>
    <w:p w:rsidR="000373ED" w:rsidRPr="0042643E" w:rsidRDefault="000373ED" w:rsidP="00123301">
      <w:pPr>
        <w:pStyle w:val="Char0"/>
        <w:bidi/>
        <w:ind w:firstLine="284"/>
        <w:rPr>
          <w:rStyle w:val="Chara"/>
          <w:rtl/>
        </w:rPr>
      </w:pPr>
      <w:r w:rsidRPr="0042643E">
        <w:rPr>
          <w:rStyle w:val="Chara"/>
          <w:rFonts w:hint="cs"/>
          <w:rtl/>
        </w:rPr>
        <w:t xml:space="preserve">و مسلم پسر </w:t>
      </w:r>
      <w:r w:rsidR="0048739F" w:rsidRPr="0042643E">
        <w:rPr>
          <w:rStyle w:val="Chara"/>
          <w:rFonts w:hint="cs"/>
          <w:rtl/>
        </w:rPr>
        <w:t>ج</w:t>
      </w:r>
      <w:r w:rsidRPr="0042643E">
        <w:rPr>
          <w:rStyle w:val="Chara"/>
          <w:rFonts w:hint="cs"/>
          <w:rtl/>
        </w:rPr>
        <w:t>ندب هذلی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فرد مورد اطمینان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مسوولیت تولیت قضاوت مدینه را به عهده گرفت</w:t>
      </w:r>
      <w:r w:rsidR="00AF2878" w:rsidRPr="0042643E">
        <w:rPr>
          <w:rStyle w:val="Chara"/>
          <w:rFonts w:hint="cs"/>
          <w:vertAlign w:val="superscript"/>
          <w:rtl/>
        </w:rPr>
        <w:t>(</w:t>
      </w:r>
      <w:r w:rsidR="00AF2878" w:rsidRPr="0042643E">
        <w:rPr>
          <w:rStyle w:val="Chara"/>
          <w:vertAlign w:val="superscript"/>
          <w:rtl/>
        </w:rPr>
        <w:footnoteReference w:id="337"/>
      </w:r>
      <w:r w:rsidR="00AF2878"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از ابوهریره حدیث روایت می‌کرد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w:t>
      </w:r>
      <w:r w:rsidR="00FA7EEA" w:rsidRPr="0042643E">
        <w:rPr>
          <w:rStyle w:val="Chara"/>
          <w:rFonts w:hint="cs"/>
          <w:rtl/>
        </w:rPr>
        <w:t>ه</w:t>
      </w:r>
      <w:r w:rsidRPr="0042643E">
        <w:rPr>
          <w:rStyle w:val="Chara"/>
          <w:rFonts w:hint="cs"/>
          <w:rtl/>
        </w:rPr>
        <w:t xml:space="preserve"> من بر روایتی از او اطلاع پیدا نکرده‌ام.</w:t>
      </w:r>
    </w:p>
    <w:p w:rsidR="000373ED" w:rsidRPr="0042643E" w:rsidRDefault="000373ED" w:rsidP="00123301">
      <w:pPr>
        <w:pStyle w:val="Char0"/>
        <w:bidi/>
        <w:ind w:firstLine="284"/>
        <w:rPr>
          <w:rStyle w:val="Chara"/>
          <w:rtl/>
        </w:rPr>
      </w:pPr>
      <w:r w:rsidRPr="0042643E">
        <w:rPr>
          <w:rStyle w:val="Chara"/>
          <w:rFonts w:hint="cs"/>
          <w:rtl/>
        </w:rPr>
        <w:t xml:space="preserve">و سعید بن حارث انصاری </w:t>
      </w:r>
      <w:r w:rsidR="00886884" w:rsidRPr="0042643E">
        <w:rPr>
          <w:rStyle w:val="Chara"/>
          <w:rFonts w:hint="cs"/>
          <w:rtl/>
        </w:rPr>
        <w:t xml:space="preserve">مرد </w:t>
      </w:r>
      <w:r w:rsidRPr="0042643E">
        <w:rPr>
          <w:rStyle w:val="Chara"/>
          <w:rFonts w:hint="cs"/>
          <w:rtl/>
        </w:rPr>
        <w:t>مورد اطمینان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تولیت قضاوت در مدینه را به عهده گرفت</w:t>
      </w:r>
      <w:r w:rsidR="00AF2878" w:rsidRPr="0042643E">
        <w:rPr>
          <w:rStyle w:val="Chara"/>
          <w:rFonts w:hint="cs"/>
          <w:vertAlign w:val="superscript"/>
          <w:rtl/>
        </w:rPr>
        <w:t>(</w:t>
      </w:r>
      <w:r w:rsidR="00AF2878" w:rsidRPr="0042643E">
        <w:rPr>
          <w:rStyle w:val="Chara"/>
          <w:vertAlign w:val="superscript"/>
          <w:rtl/>
        </w:rPr>
        <w:footnoteReference w:id="338"/>
      </w:r>
      <w:r w:rsidR="00AF2878" w:rsidRPr="0042643E">
        <w:rPr>
          <w:rStyle w:val="Chara"/>
          <w:rFonts w:hint="cs"/>
          <w:vertAlign w:val="superscript"/>
          <w:rtl/>
        </w:rPr>
        <w:t>)</w:t>
      </w:r>
      <w:r w:rsidRPr="0042643E">
        <w:rPr>
          <w:rStyle w:val="Chara"/>
          <w:rFonts w:hint="cs"/>
          <w:rtl/>
        </w:rPr>
        <w:t>.</w:t>
      </w:r>
    </w:p>
    <w:p w:rsidR="000373ED" w:rsidRPr="0042643E" w:rsidRDefault="000373ED" w:rsidP="00123301">
      <w:pPr>
        <w:pStyle w:val="Char0"/>
        <w:bidi/>
        <w:ind w:firstLine="284"/>
        <w:rPr>
          <w:rStyle w:val="Chara"/>
          <w:rtl/>
        </w:rPr>
      </w:pPr>
      <w:r w:rsidRPr="0042643E">
        <w:rPr>
          <w:rStyle w:val="Chara"/>
          <w:rFonts w:hint="cs"/>
          <w:rtl/>
        </w:rPr>
        <w:t>و اگر از این طبقه پایین‌تر بیابیم کسان دیگری از قضات مدینه را می‌یابیم که او را ندیده‌اند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جمله</w:t>
      </w:r>
      <w:r w:rsidR="00A1692D" w:rsidRPr="0042643E">
        <w:rPr>
          <w:rStyle w:val="Chara"/>
          <w:rFonts w:hint="cs"/>
          <w:rtl/>
        </w:rPr>
        <w:t xml:space="preserve">: </w:t>
      </w:r>
    </w:p>
    <w:p w:rsidR="000373ED" w:rsidRPr="0042643E" w:rsidRDefault="000373ED" w:rsidP="00123301">
      <w:pPr>
        <w:pStyle w:val="Char0"/>
        <w:bidi/>
        <w:ind w:firstLine="284"/>
        <w:rPr>
          <w:rStyle w:val="Chara"/>
          <w:rtl/>
        </w:rPr>
      </w:pPr>
      <w:r w:rsidRPr="0042643E">
        <w:rPr>
          <w:rStyle w:val="Chara"/>
          <w:rFonts w:hint="cs"/>
          <w:rtl/>
        </w:rPr>
        <w:t>سعد پسر ابراهیم پسر عبدالرحمن بن عوف که تولیت قضاوت مدینه را به عهده گرفت</w:t>
      </w:r>
      <w:r w:rsidR="00AF2878" w:rsidRPr="0042643E">
        <w:rPr>
          <w:rStyle w:val="Chara"/>
          <w:rFonts w:hint="cs"/>
          <w:vertAlign w:val="superscript"/>
          <w:rtl/>
        </w:rPr>
        <w:t>(</w:t>
      </w:r>
      <w:r w:rsidR="00AF2878" w:rsidRPr="0042643E">
        <w:rPr>
          <w:rStyle w:val="Chara"/>
          <w:vertAlign w:val="superscript"/>
          <w:rtl/>
        </w:rPr>
        <w:footnoteReference w:id="339"/>
      </w:r>
      <w:r w:rsidR="00AF2878"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و فرد محل اطمینان معروف به دادگری و فهم و دینداری و عفت بود.</w:t>
      </w:r>
    </w:p>
    <w:p w:rsidR="000373ED" w:rsidRPr="0042643E" w:rsidRDefault="000373ED" w:rsidP="00123301">
      <w:pPr>
        <w:pStyle w:val="Char0"/>
        <w:bidi/>
        <w:ind w:firstLine="284"/>
        <w:rPr>
          <w:rStyle w:val="Chara"/>
          <w:rtl/>
        </w:rPr>
      </w:pPr>
      <w:r w:rsidRPr="0042643E">
        <w:rPr>
          <w:rStyle w:val="Chara"/>
          <w:rFonts w:hint="cs"/>
          <w:rtl/>
        </w:rPr>
        <w:t>و احمد پسر ابوبکر الزهری؛ او هم از ذریه‌ی عبدالرحمن بن عوف فرد مورد اطمینان و فقی</w:t>
      </w:r>
      <w:r w:rsidR="00483EE9" w:rsidRPr="0042643E">
        <w:rPr>
          <w:rStyle w:val="Chara"/>
          <w:rFonts w:hint="cs"/>
          <w:rtl/>
        </w:rPr>
        <w:t>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که تولیت منصب قضاوت مدینه را به عهده گرفت</w:t>
      </w:r>
      <w:r w:rsidR="00AF2878" w:rsidRPr="0042643E">
        <w:rPr>
          <w:rStyle w:val="Chara"/>
          <w:rFonts w:hint="cs"/>
          <w:vertAlign w:val="superscript"/>
          <w:rtl/>
        </w:rPr>
        <w:t>(</w:t>
      </w:r>
      <w:r w:rsidR="00AF2878" w:rsidRPr="0042643E">
        <w:rPr>
          <w:rStyle w:val="Chara"/>
          <w:vertAlign w:val="superscript"/>
          <w:rtl/>
        </w:rPr>
        <w:footnoteReference w:id="340"/>
      </w:r>
      <w:r w:rsidR="00AF2878"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 xml:space="preserve">نامبرده از شاگردان امام مالک بود و کتاب </w:t>
      </w:r>
      <w:r w:rsidR="007226E1" w:rsidRPr="00123301">
        <w:rPr>
          <w:rFonts w:ascii="Traditional Arabic" w:hAnsi="Traditional Arabic" w:cs="Traditional Arabic"/>
          <w:rtl/>
          <w:lang w:bidi="fa-IR"/>
        </w:rPr>
        <w:t>«</w:t>
      </w:r>
      <w:r w:rsidRPr="0042643E">
        <w:rPr>
          <w:rStyle w:val="Chara"/>
          <w:rFonts w:hint="cs"/>
          <w:rtl/>
        </w:rPr>
        <w:t>الموطأ</w:t>
      </w:r>
      <w:r w:rsidR="007226E1" w:rsidRPr="00123301">
        <w:rPr>
          <w:rFonts w:ascii="Traditional Arabic" w:hAnsi="Traditional Arabic" w:cs="Traditional Arabic"/>
          <w:rtl/>
          <w:lang w:bidi="fa-IR"/>
        </w:rPr>
        <w:t>»</w:t>
      </w:r>
      <w:r w:rsidRPr="0042643E">
        <w:rPr>
          <w:rStyle w:val="Chara"/>
          <w:rFonts w:hint="cs"/>
          <w:rtl/>
        </w:rPr>
        <w:t xml:space="preserve"> را از او روایت می‌کرد و موطأ مملو از </w:t>
      </w:r>
      <w:r w:rsidR="0001559B" w:rsidRPr="0042643E">
        <w:rPr>
          <w:rStyle w:val="Chara"/>
          <w:rFonts w:hint="cs"/>
          <w:rtl/>
        </w:rPr>
        <w:t>ا</w:t>
      </w:r>
      <w:r w:rsidRPr="0042643E">
        <w:rPr>
          <w:rStyle w:val="Chara"/>
          <w:rFonts w:hint="cs"/>
          <w:rtl/>
        </w:rPr>
        <w:t>ح</w:t>
      </w:r>
      <w:r w:rsidR="0001559B" w:rsidRPr="0042643E">
        <w:rPr>
          <w:rStyle w:val="Chara"/>
          <w:rFonts w:hint="cs"/>
          <w:rtl/>
        </w:rPr>
        <w:t>ا</w:t>
      </w:r>
      <w:r w:rsidRPr="0042643E">
        <w:rPr>
          <w:rStyle w:val="Chara"/>
          <w:rFonts w:hint="cs"/>
          <w:rtl/>
        </w:rPr>
        <w:t>دیث ابوهریره است.</w:t>
      </w:r>
    </w:p>
    <w:p w:rsidR="000373ED" w:rsidRPr="0042643E" w:rsidRDefault="000373ED" w:rsidP="00123301">
      <w:pPr>
        <w:pStyle w:val="Char0"/>
        <w:bidi/>
        <w:ind w:firstLine="284"/>
        <w:rPr>
          <w:rStyle w:val="Chara"/>
          <w:rtl/>
        </w:rPr>
      </w:pPr>
      <w:r w:rsidRPr="0042643E">
        <w:rPr>
          <w:rStyle w:val="Chara"/>
          <w:rFonts w:hint="cs"/>
          <w:rtl/>
        </w:rPr>
        <w:t>و عبدالله پسر عبدالرحمن بن معمر انصاری که در زمان خلافت عمر بن عبدالعزیز مسوولیت تولیت قضاوت</w:t>
      </w:r>
      <w:r w:rsidR="0066059B" w:rsidRPr="0042643E">
        <w:rPr>
          <w:rStyle w:val="Chara"/>
          <w:rFonts w:hint="cs"/>
          <w:rtl/>
        </w:rPr>
        <w:t xml:space="preserve"> مدینه</w:t>
      </w:r>
      <w:r w:rsidRPr="0042643E">
        <w:rPr>
          <w:rStyle w:val="Chara"/>
          <w:rFonts w:hint="cs"/>
          <w:rtl/>
        </w:rPr>
        <w:t xml:space="preserve"> را به عهده گرفت.</w:t>
      </w:r>
    </w:p>
    <w:p w:rsidR="000373ED" w:rsidRPr="0042643E" w:rsidRDefault="000373ED" w:rsidP="00123301">
      <w:pPr>
        <w:pStyle w:val="Char0"/>
        <w:bidi/>
        <w:ind w:firstLine="284"/>
        <w:rPr>
          <w:rStyle w:val="Chara"/>
          <w:rtl/>
        </w:rPr>
      </w:pPr>
      <w:r w:rsidRPr="0042643E">
        <w:rPr>
          <w:rStyle w:val="Chara"/>
          <w:rFonts w:hint="cs"/>
          <w:rtl/>
        </w:rPr>
        <w:t xml:space="preserve">بعد همراه با ما به کوفه بیا که مرکز یاران امام علی و وارثان علم او می‌باشد؛ </w:t>
      </w:r>
    </w:p>
    <w:p w:rsidR="000373ED" w:rsidRPr="00123301" w:rsidRDefault="000373ED" w:rsidP="00123301">
      <w:pPr>
        <w:pStyle w:val="ac"/>
        <w:rPr>
          <w:rtl/>
        </w:rPr>
      </w:pPr>
      <w:bookmarkStart w:id="457" w:name="_Toc331527558"/>
      <w:bookmarkStart w:id="458" w:name="_Toc431412578"/>
      <w:bookmarkStart w:id="459" w:name="_Toc174252487"/>
      <w:bookmarkStart w:id="460" w:name="_Toc176264252"/>
      <w:bookmarkStart w:id="461" w:name="_Toc176264699"/>
      <w:r w:rsidRPr="00123301">
        <w:rPr>
          <w:rFonts w:hint="cs"/>
          <w:rtl/>
        </w:rPr>
        <w:t>از میان قاضی‌های کوفی روایت کننده‌ی حدیث از ابوهریره</w:t>
      </w:r>
      <w:r w:rsidR="00A1692D" w:rsidRPr="00123301">
        <w:rPr>
          <w:rFonts w:hint="cs"/>
          <w:rtl/>
        </w:rPr>
        <w:t>:</w:t>
      </w:r>
      <w:bookmarkEnd w:id="457"/>
      <w:bookmarkEnd w:id="458"/>
      <w:r w:rsidR="00A1692D" w:rsidRPr="00123301">
        <w:rPr>
          <w:rFonts w:hint="cs"/>
          <w:rtl/>
        </w:rPr>
        <w:t xml:space="preserve"> </w:t>
      </w:r>
      <w:bookmarkEnd w:id="459"/>
      <w:bookmarkEnd w:id="460"/>
      <w:bookmarkEnd w:id="461"/>
    </w:p>
    <w:p w:rsidR="000373ED" w:rsidRPr="0042643E" w:rsidRDefault="000373ED" w:rsidP="00811D7A">
      <w:pPr>
        <w:pStyle w:val="Char0"/>
        <w:bidi/>
        <w:ind w:firstLine="284"/>
        <w:rPr>
          <w:rStyle w:val="Chara"/>
          <w:rtl/>
        </w:rPr>
      </w:pPr>
      <w:r w:rsidRPr="0042643E">
        <w:rPr>
          <w:rStyle w:val="Chara"/>
          <w:rFonts w:hint="cs"/>
          <w:rtl/>
        </w:rPr>
        <w:t>قاضی مشهور کوفه و یار امیرالمؤمنین علی</w:t>
      </w:r>
      <w:r w:rsidR="00811D7A">
        <w:rPr>
          <w:rStyle w:val="Chara"/>
          <w:rFonts w:cs="CTraditional Arabic" w:hint="cs"/>
          <w:rtl/>
        </w:rPr>
        <w:t>س</w:t>
      </w:r>
      <w:r w:rsidRPr="0042643E">
        <w:rPr>
          <w:rStyle w:val="Chara"/>
          <w:rFonts w:hint="cs"/>
          <w:rtl/>
        </w:rPr>
        <w:t xml:space="preserve"> عامر بن شراحیل شعبی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(از علی و عبدالله</w:t>
      </w:r>
      <w:r w:rsidR="00DD525B" w:rsidRPr="0042643E">
        <w:rPr>
          <w:rStyle w:val="Chara"/>
          <w:rFonts w:hint="cs"/>
          <w:rtl/>
        </w:rPr>
        <w:t xml:space="preserve">‌ها </w:t>
      </w:r>
      <w:r w:rsidRPr="0042643E">
        <w:rPr>
          <w:rStyle w:val="Chara"/>
          <w:rFonts w:hint="cs"/>
          <w:rtl/>
        </w:rPr>
        <w:t>و یک‌صد و پنجاه تن از یاران رسول خدا</w:t>
      </w:r>
      <w:r w:rsidR="0037521C" w:rsidRPr="0037521C">
        <w:rPr>
          <w:rFonts w:cs="CTraditional Arabic" w:hint="cs"/>
          <w:rtl/>
          <w:lang w:bidi="fa-IR"/>
        </w:rPr>
        <w:t xml:space="preserve"> ج</w:t>
      </w:r>
      <w:r w:rsidRPr="0042643E">
        <w:rPr>
          <w:rStyle w:val="Chara"/>
          <w:rFonts w:hint="cs"/>
          <w:rtl/>
        </w:rPr>
        <w:t xml:space="preserve"> حدیث روایت می‌کند)</w:t>
      </w:r>
      <w:r w:rsidR="00AF2878" w:rsidRPr="0042643E">
        <w:rPr>
          <w:rStyle w:val="Chara"/>
          <w:rFonts w:hint="cs"/>
          <w:vertAlign w:val="superscript"/>
          <w:rtl/>
        </w:rPr>
        <w:t>(</w:t>
      </w:r>
      <w:r w:rsidR="00AF2878" w:rsidRPr="0042643E">
        <w:rPr>
          <w:rStyle w:val="Chara"/>
          <w:vertAlign w:val="superscript"/>
          <w:rtl/>
        </w:rPr>
        <w:footnoteReference w:id="341"/>
      </w:r>
      <w:r w:rsidR="00AF2878" w:rsidRPr="0042643E">
        <w:rPr>
          <w:rStyle w:val="Chara"/>
          <w:rFonts w:hint="cs"/>
          <w:vertAlign w:val="superscript"/>
          <w:rtl/>
        </w:rPr>
        <w:t>)</w:t>
      </w:r>
      <w:r w:rsidR="00AF2878" w:rsidRPr="0042643E">
        <w:rPr>
          <w:rStyle w:val="Chara"/>
          <w:rFonts w:hint="cs"/>
          <w:rtl/>
        </w:rPr>
        <w:t>.</w:t>
      </w:r>
      <w:r w:rsidR="004B61B0" w:rsidRPr="0042643E">
        <w:rPr>
          <w:rStyle w:val="Chara"/>
          <w:rFonts w:hint="cs"/>
          <w:rtl/>
        </w:rPr>
        <w:t xml:space="preserve"> </w:t>
      </w:r>
      <w:r w:rsidRPr="0042643E">
        <w:rPr>
          <w:rStyle w:val="Chara"/>
          <w:rFonts w:hint="cs"/>
          <w:rtl/>
        </w:rPr>
        <w:t xml:space="preserve"> تولیت منصب قضا در کوفه را به عهده گرفت</w:t>
      </w:r>
      <w:r w:rsidR="00AF2878" w:rsidRPr="0042643E">
        <w:rPr>
          <w:rStyle w:val="Chara"/>
          <w:rFonts w:hint="cs"/>
          <w:vertAlign w:val="superscript"/>
          <w:rtl/>
        </w:rPr>
        <w:t>(</w:t>
      </w:r>
      <w:r w:rsidR="00AF2878" w:rsidRPr="0042643E">
        <w:rPr>
          <w:rStyle w:val="Chara"/>
          <w:vertAlign w:val="superscript"/>
          <w:rtl/>
        </w:rPr>
        <w:footnoteReference w:id="342"/>
      </w:r>
      <w:r w:rsidR="00AF2878"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و احادیث فراوانی از ابوهریره روایت کرده است</w:t>
      </w:r>
      <w:r w:rsidR="00AF2878" w:rsidRPr="0042643E">
        <w:rPr>
          <w:rStyle w:val="Chara"/>
          <w:rFonts w:hint="cs"/>
          <w:vertAlign w:val="superscript"/>
          <w:rtl/>
        </w:rPr>
        <w:t>(</w:t>
      </w:r>
      <w:r w:rsidR="00AF2878" w:rsidRPr="0042643E">
        <w:rPr>
          <w:rStyle w:val="Chara"/>
          <w:vertAlign w:val="superscript"/>
          <w:rtl/>
        </w:rPr>
        <w:footnoteReference w:id="343"/>
      </w:r>
      <w:r w:rsidR="00AF2878" w:rsidRPr="0042643E">
        <w:rPr>
          <w:rStyle w:val="Chara"/>
          <w:rFonts w:hint="cs"/>
          <w:vertAlign w:val="superscript"/>
          <w:rtl/>
        </w:rPr>
        <w:t>)</w:t>
      </w:r>
      <w:r w:rsidRPr="0042643E">
        <w:rPr>
          <w:rStyle w:val="Chara"/>
          <w:rFonts w:hint="cs"/>
          <w:rtl/>
        </w:rPr>
        <w:t>.</w:t>
      </w:r>
    </w:p>
    <w:p w:rsidR="000373ED" w:rsidRPr="00811D7A" w:rsidRDefault="000373ED" w:rsidP="00811D7A">
      <w:pPr>
        <w:pStyle w:val="ae"/>
        <w:rPr>
          <w:rtl/>
        </w:rPr>
      </w:pPr>
      <w:r w:rsidRPr="00811D7A">
        <w:rPr>
          <w:rFonts w:hint="cs"/>
          <w:rtl/>
        </w:rPr>
        <w:t>ابوبرده‌ی پسر ابوموسی اشعری که فقیه بس بزرگواری است</w:t>
      </w:r>
      <w:r w:rsidR="00824085" w:rsidRPr="00811D7A">
        <w:rPr>
          <w:rFonts w:hint="cs"/>
          <w:rtl/>
        </w:rPr>
        <w:t>،</w:t>
      </w:r>
      <w:r w:rsidR="00441B44" w:rsidRPr="00811D7A">
        <w:rPr>
          <w:rFonts w:hint="cs"/>
          <w:rtl/>
        </w:rPr>
        <w:t xml:space="preserve"> </w:t>
      </w:r>
      <w:r w:rsidRPr="00811D7A">
        <w:rPr>
          <w:rFonts w:hint="cs"/>
          <w:rtl/>
        </w:rPr>
        <w:t>مسوولیت تولیت منصب قضاوت کوفه را بعد از قاضی شریح به عهده گرفت</w:t>
      </w:r>
      <w:r w:rsidR="00AF2878" w:rsidRPr="00811D7A">
        <w:rPr>
          <w:rFonts w:hint="cs"/>
          <w:vertAlign w:val="superscript"/>
          <w:rtl/>
        </w:rPr>
        <w:t>(</w:t>
      </w:r>
      <w:r w:rsidR="00AF2878" w:rsidRPr="00811D7A">
        <w:rPr>
          <w:vertAlign w:val="superscript"/>
          <w:rtl/>
        </w:rPr>
        <w:footnoteReference w:id="344"/>
      </w:r>
      <w:r w:rsidR="00AF2878" w:rsidRPr="00811D7A">
        <w:rPr>
          <w:rFonts w:hint="cs"/>
          <w:vertAlign w:val="superscript"/>
          <w:rtl/>
        </w:rPr>
        <w:t>)</w:t>
      </w:r>
      <w:r w:rsidR="004B61B0" w:rsidRPr="00811D7A">
        <w:rPr>
          <w:rFonts w:hint="cs"/>
          <w:rtl/>
        </w:rPr>
        <w:t xml:space="preserve"> </w:t>
      </w:r>
      <w:r w:rsidRPr="00811D7A">
        <w:rPr>
          <w:rFonts w:hint="cs"/>
          <w:rtl/>
        </w:rPr>
        <w:t>و سعید بن جبیر کاتب او بود</w:t>
      </w:r>
      <w:r w:rsidR="00AF2878" w:rsidRPr="00811D7A">
        <w:rPr>
          <w:rFonts w:hint="cs"/>
          <w:vertAlign w:val="superscript"/>
          <w:rtl/>
        </w:rPr>
        <w:t>(</w:t>
      </w:r>
      <w:r w:rsidR="00AF2878" w:rsidRPr="00811D7A">
        <w:rPr>
          <w:vertAlign w:val="superscript"/>
          <w:rtl/>
        </w:rPr>
        <w:footnoteReference w:id="345"/>
      </w:r>
      <w:r w:rsidR="00AF2878" w:rsidRPr="00811D7A">
        <w:rPr>
          <w:rFonts w:hint="cs"/>
          <w:vertAlign w:val="superscript"/>
          <w:rtl/>
        </w:rPr>
        <w:t>)</w:t>
      </w:r>
      <w:r w:rsidR="004B61B0" w:rsidRPr="00811D7A">
        <w:rPr>
          <w:rFonts w:hint="cs"/>
          <w:rtl/>
        </w:rPr>
        <w:t xml:space="preserve"> </w:t>
      </w:r>
      <w:r w:rsidRPr="00811D7A">
        <w:rPr>
          <w:rFonts w:hint="cs"/>
          <w:rtl/>
        </w:rPr>
        <w:t>و روایت او از ابوهریره در مسند احمد موجود است</w:t>
      </w:r>
      <w:r w:rsidR="00AF2878" w:rsidRPr="00811D7A">
        <w:rPr>
          <w:rFonts w:hint="cs"/>
          <w:vertAlign w:val="superscript"/>
          <w:rtl/>
        </w:rPr>
        <w:t>(</w:t>
      </w:r>
      <w:r w:rsidR="00AF2878" w:rsidRPr="00811D7A">
        <w:rPr>
          <w:vertAlign w:val="superscript"/>
          <w:rtl/>
        </w:rPr>
        <w:footnoteReference w:id="346"/>
      </w:r>
      <w:r w:rsidR="00AF2878" w:rsidRPr="00811D7A">
        <w:rPr>
          <w:rFonts w:hint="cs"/>
          <w:vertAlign w:val="superscript"/>
          <w:rtl/>
        </w:rPr>
        <w:t>)</w:t>
      </w:r>
      <w:r w:rsidRPr="00811D7A">
        <w:rPr>
          <w:rFonts w:hint="cs"/>
          <w:rtl/>
        </w:rPr>
        <w:t>.</w:t>
      </w:r>
    </w:p>
    <w:p w:rsidR="00647171" w:rsidRPr="0042643E" w:rsidRDefault="000373ED" w:rsidP="00123301">
      <w:pPr>
        <w:pStyle w:val="Char0"/>
        <w:bidi/>
        <w:ind w:firstLine="284"/>
        <w:rPr>
          <w:rStyle w:val="Chara"/>
          <w:rtl/>
        </w:rPr>
      </w:pPr>
      <w:r w:rsidRPr="0042643E">
        <w:rPr>
          <w:rStyle w:val="Chara"/>
          <w:rFonts w:hint="cs"/>
          <w:rtl/>
        </w:rPr>
        <w:t>و عبدالله پسر عتبه بن مسعود هذلی برادرزاده‌ عبدالله بن مسعود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مسوولیت تولیت منصب قضاوت کوفه را به عهده گرفت</w:t>
      </w:r>
      <w:r w:rsidR="00AF2878" w:rsidRPr="0042643E">
        <w:rPr>
          <w:rStyle w:val="Chara"/>
          <w:rFonts w:hint="cs"/>
          <w:vertAlign w:val="superscript"/>
          <w:rtl/>
        </w:rPr>
        <w:t>(</w:t>
      </w:r>
      <w:r w:rsidR="00AF2878" w:rsidRPr="0042643E">
        <w:rPr>
          <w:rStyle w:val="Chara"/>
          <w:vertAlign w:val="superscript"/>
          <w:rtl/>
        </w:rPr>
        <w:footnoteReference w:id="347"/>
      </w:r>
      <w:r w:rsidR="00AF2878"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و روایاتی از ابوهریره دارد</w:t>
      </w:r>
      <w:r w:rsidR="00AF2878" w:rsidRPr="0042643E">
        <w:rPr>
          <w:rStyle w:val="Chara"/>
          <w:rFonts w:hint="cs"/>
          <w:vertAlign w:val="superscript"/>
          <w:rtl/>
        </w:rPr>
        <w:t>(</w:t>
      </w:r>
      <w:r w:rsidR="00AF2878" w:rsidRPr="0042643E">
        <w:rPr>
          <w:rStyle w:val="Chara"/>
          <w:vertAlign w:val="superscript"/>
          <w:rtl/>
        </w:rPr>
        <w:footnoteReference w:id="348"/>
      </w:r>
      <w:r w:rsidR="00AF2878" w:rsidRPr="0042643E">
        <w:rPr>
          <w:rStyle w:val="Chara"/>
          <w:rFonts w:hint="cs"/>
          <w:vertAlign w:val="superscript"/>
          <w:rtl/>
        </w:rPr>
        <w:t>)</w:t>
      </w:r>
      <w:r w:rsidRPr="0042643E">
        <w:rPr>
          <w:rStyle w:val="Chara"/>
          <w:rFonts w:hint="cs"/>
          <w:rtl/>
        </w:rPr>
        <w:t xml:space="preserve">. </w:t>
      </w:r>
    </w:p>
    <w:p w:rsidR="00647171" w:rsidRPr="0042643E" w:rsidRDefault="000373ED" w:rsidP="00123301">
      <w:pPr>
        <w:pStyle w:val="Char0"/>
        <w:bidi/>
        <w:ind w:firstLine="284"/>
        <w:rPr>
          <w:rStyle w:val="Chara"/>
          <w:rtl/>
        </w:rPr>
      </w:pPr>
      <w:r w:rsidRPr="0042643E">
        <w:rPr>
          <w:rStyle w:val="Chara"/>
          <w:rFonts w:hint="cs"/>
          <w:rtl/>
        </w:rPr>
        <w:t>اگر به میان طبقات پایین‌تر بیاییم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بسیاری از قاضی‌های کوفی را می‌یابیم که خود ابوهریره را ندیده‌اند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اما احادیث او را به واسطه‌ی دیگران دریافته‌اند. </w:t>
      </w:r>
    </w:p>
    <w:p w:rsidR="000373ED" w:rsidRPr="0042643E" w:rsidRDefault="000373ED" w:rsidP="00123301">
      <w:pPr>
        <w:pStyle w:val="Char0"/>
        <w:bidi/>
        <w:ind w:firstLine="284"/>
        <w:rPr>
          <w:rStyle w:val="Chara"/>
          <w:rtl/>
        </w:rPr>
      </w:pPr>
      <w:r w:rsidRPr="0042643E">
        <w:rPr>
          <w:rStyle w:val="Chara"/>
          <w:rFonts w:hint="cs"/>
          <w:rtl/>
        </w:rPr>
        <w:t>از جمله</w:t>
      </w:r>
      <w:r w:rsidR="00A1692D" w:rsidRPr="0042643E">
        <w:rPr>
          <w:rStyle w:val="Chara"/>
          <w:rFonts w:hint="cs"/>
          <w:rtl/>
        </w:rPr>
        <w:t xml:space="preserve">: </w:t>
      </w:r>
    </w:p>
    <w:p w:rsidR="000373ED" w:rsidRPr="0042643E" w:rsidRDefault="000373ED" w:rsidP="00123301">
      <w:pPr>
        <w:pStyle w:val="Char0"/>
        <w:bidi/>
        <w:ind w:firstLine="284"/>
        <w:rPr>
          <w:rStyle w:val="Chara"/>
          <w:rtl/>
        </w:rPr>
      </w:pPr>
      <w:r w:rsidRPr="0042643E">
        <w:rPr>
          <w:rStyle w:val="Chara"/>
          <w:rFonts w:hint="cs"/>
          <w:rtl/>
        </w:rPr>
        <w:t>عبدالم</w:t>
      </w:r>
      <w:r w:rsidR="00647171" w:rsidRPr="0042643E">
        <w:rPr>
          <w:rStyle w:val="Chara"/>
          <w:rFonts w:hint="cs"/>
          <w:rtl/>
        </w:rPr>
        <w:t>ل</w:t>
      </w:r>
      <w:r w:rsidRPr="0042643E">
        <w:rPr>
          <w:rStyle w:val="Chara"/>
          <w:rFonts w:hint="cs"/>
          <w:rtl/>
        </w:rPr>
        <w:t>ک بن عمیر (بعد از شعبی به عنوان قاضی کوفه تعیین گردید.)</w:t>
      </w:r>
      <w:r w:rsidR="00AF2878" w:rsidRPr="0042643E">
        <w:rPr>
          <w:rStyle w:val="Chara"/>
          <w:rFonts w:hint="cs"/>
          <w:rtl/>
        </w:rPr>
        <w:t xml:space="preserve"> </w:t>
      </w:r>
      <w:r w:rsidR="00AF2878" w:rsidRPr="0042643E">
        <w:rPr>
          <w:rStyle w:val="Chara"/>
          <w:rFonts w:hint="cs"/>
          <w:vertAlign w:val="superscript"/>
          <w:rtl/>
        </w:rPr>
        <w:t>(</w:t>
      </w:r>
      <w:r w:rsidR="00AF2878" w:rsidRPr="0042643E">
        <w:rPr>
          <w:rStyle w:val="Chara"/>
          <w:vertAlign w:val="superscript"/>
          <w:rtl/>
        </w:rPr>
        <w:footnoteReference w:id="349"/>
      </w:r>
      <w:r w:rsidR="00AF2878" w:rsidRPr="0042643E">
        <w:rPr>
          <w:rStyle w:val="Chara"/>
          <w:rFonts w:hint="cs"/>
          <w:vertAlign w:val="superscript"/>
          <w:rtl/>
        </w:rPr>
        <w:t>)</w:t>
      </w:r>
      <w:r w:rsidRPr="0042643E">
        <w:rPr>
          <w:rStyle w:val="Chara"/>
          <w:rFonts w:hint="cs"/>
          <w:rtl/>
        </w:rPr>
        <w:t xml:space="preserve"> </w:t>
      </w:r>
    </w:p>
    <w:p w:rsidR="000373ED" w:rsidRPr="0042643E" w:rsidRDefault="000373ED" w:rsidP="00123301">
      <w:pPr>
        <w:pStyle w:val="Char0"/>
        <w:bidi/>
        <w:ind w:firstLine="284"/>
        <w:rPr>
          <w:rStyle w:val="Chara"/>
          <w:rtl/>
        </w:rPr>
      </w:pPr>
      <w:r w:rsidRPr="0042643E">
        <w:rPr>
          <w:rStyle w:val="Chara"/>
          <w:rFonts w:hint="cs"/>
          <w:rtl/>
        </w:rPr>
        <w:t>و یحیی بن سعید انصاری مدنی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تابعی مش</w:t>
      </w:r>
      <w:r w:rsidR="0001559B" w:rsidRPr="0042643E">
        <w:rPr>
          <w:rStyle w:val="Chara"/>
          <w:rFonts w:hint="cs"/>
          <w:rtl/>
        </w:rPr>
        <w:t>ه</w:t>
      </w:r>
      <w:r w:rsidRPr="0042643E">
        <w:rPr>
          <w:rStyle w:val="Chara"/>
          <w:rFonts w:hint="cs"/>
          <w:rtl/>
        </w:rPr>
        <w:t>ور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مسوولیت تولیت منصب قضاوت منطقه‌ی هاشمیه‌ی نزدیک کوفه را ـ در ایام خلافت منصور ـ به عهده گرفت</w:t>
      </w:r>
      <w:r w:rsidR="00AF2878" w:rsidRPr="0042643E">
        <w:rPr>
          <w:rStyle w:val="Chara"/>
          <w:rFonts w:hint="cs"/>
          <w:vertAlign w:val="superscript"/>
          <w:rtl/>
        </w:rPr>
        <w:t>(</w:t>
      </w:r>
      <w:r w:rsidR="00AF2878" w:rsidRPr="0042643E">
        <w:rPr>
          <w:rStyle w:val="Chara"/>
          <w:vertAlign w:val="superscript"/>
          <w:rtl/>
        </w:rPr>
        <w:footnoteReference w:id="350"/>
      </w:r>
      <w:r w:rsidR="00AF2878" w:rsidRPr="0042643E">
        <w:rPr>
          <w:rStyle w:val="Chara"/>
          <w:rFonts w:hint="cs"/>
          <w:vertAlign w:val="superscript"/>
          <w:rtl/>
        </w:rPr>
        <w:t>)</w:t>
      </w:r>
      <w:r w:rsidRPr="0042643E">
        <w:rPr>
          <w:rStyle w:val="Chara"/>
          <w:rFonts w:hint="cs"/>
          <w:rtl/>
        </w:rPr>
        <w:t>.</w:t>
      </w:r>
    </w:p>
    <w:p w:rsidR="000373ED" w:rsidRPr="0042643E" w:rsidRDefault="000373ED" w:rsidP="00123301">
      <w:pPr>
        <w:pStyle w:val="Char0"/>
        <w:bidi/>
        <w:ind w:firstLine="284"/>
        <w:rPr>
          <w:rStyle w:val="Chara"/>
          <w:rtl/>
        </w:rPr>
      </w:pPr>
      <w:r w:rsidRPr="0042643E">
        <w:rPr>
          <w:rStyle w:val="Chara"/>
          <w:rFonts w:hint="cs"/>
          <w:rtl/>
        </w:rPr>
        <w:t xml:space="preserve">بعد از این‌ها قاضی </w:t>
      </w:r>
      <w:r w:rsidR="0017081A" w:rsidRPr="0042643E">
        <w:rPr>
          <w:rStyle w:val="Chara"/>
          <w:rFonts w:hint="cs"/>
          <w:rtl/>
        </w:rPr>
        <w:t xml:space="preserve">پیشتاز </w:t>
      </w:r>
      <w:r w:rsidRPr="0042643E">
        <w:rPr>
          <w:rStyle w:val="Chara"/>
          <w:rFonts w:hint="cs"/>
          <w:rtl/>
        </w:rPr>
        <w:t>کوفی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کسی‌که ضرب‌المثل تلقی می‌گردید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شریک پسر عبدالله نخعی</w:t>
      </w:r>
      <w:r w:rsidR="001215EA" w:rsidRPr="0042643E">
        <w:rPr>
          <w:rStyle w:val="Chara"/>
          <w:rFonts w:hint="cs"/>
          <w:rtl/>
        </w:rPr>
        <w:t xml:space="preserve"> است.</w:t>
      </w:r>
      <w:r w:rsidRPr="0042643E">
        <w:rPr>
          <w:rStyle w:val="Chara"/>
          <w:rFonts w:hint="cs"/>
          <w:rtl/>
        </w:rPr>
        <w:t xml:space="preserve"> و در مورد او برای شما همین بس که امامی عادل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معروف به امانت‌داری و پرهیزگار و آگاه و بیدار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تا جایی که پیر زنان در منازل و خانه‌ها او را ضرب‌المثل عدل و فراست می‌خواندند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او در کوفه نشا</w:t>
      </w:r>
      <w:r w:rsidR="0001559B" w:rsidRPr="0042643E">
        <w:rPr>
          <w:rStyle w:val="Chara"/>
          <w:rFonts w:hint="cs"/>
          <w:rtl/>
        </w:rPr>
        <w:t>ت و</w:t>
      </w:r>
      <w:r w:rsidR="00441B44" w:rsidRPr="0042643E">
        <w:rPr>
          <w:rStyle w:val="Chara"/>
          <w:rFonts w:hint="cs"/>
          <w:rtl/>
        </w:rPr>
        <w:t xml:space="preserve"> </w:t>
      </w:r>
      <w:r w:rsidR="0001559B" w:rsidRPr="0042643E">
        <w:rPr>
          <w:rStyle w:val="Chara"/>
          <w:rFonts w:hint="cs"/>
          <w:rtl/>
        </w:rPr>
        <w:t>رشد</w:t>
      </w:r>
      <w:r w:rsidRPr="0042643E">
        <w:rPr>
          <w:rStyle w:val="Chara"/>
          <w:rFonts w:hint="cs"/>
          <w:rtl/>
        </w:rPr>
        <w:t xml:space="preserve"> یافت و در آن‌جا با افراد بسیاری از بزرگان و اعیان شیعه مخالطت داشت</w:t>
      </w:r>
      <w:r w:rsidR="00AF2878" w:rsidRPr="0042643E">
        <w:rPr>
          <w:rStyle w:val="Chara"/>
          <w:rFonts w:hint="cs"/>
          <w:vertAlign w:val="superscript"/>
          <w:rtl/>
        </w:rPr>
        <w:t>(</w:t>
      </w:r>
      <w:r w:rsidR="00AF2878" w:rsidRPr="0042643E">
        <w:rPr>
          <w:rStyle w:val="Chara"/>
          <w:vertAlign w:val="superscript"/>
          <w:rtl/>
        </w:rPr>
        <w:footnoteReference w:id="351"/>
      </w:r>
      <w:r w:rsidR="00AF2878" w:rsidRPr="0042643E">
        <w:rPr>
          <w:rStyle w:val="Chara"/>
          <w:rFonts w:hint="cs"/>
          <w:vertAlign w:val="superscript"/>
          <w:rtl/>
        </w:rPr>
        <w:t>)</w:t>
      </w:r>
      <w:r w:rsidRPr="0042643E">
        <w:rPr>
          <w:rStyle w:val="Chara"/>
          <w:rFonts w:hint="cs"/>
          <w:rtl/>
        </w:rPr>
        <w:t>.</w:t>
      </w:r>
    </w:p>
    <w:p w:rsidR="000373ED" w:rsidRPr="0042643E" w:rsidRDefault="000373ED" w:rsidP="00123301">
      <w:pPr>
        <w:pStyle w:val="Char0"/>
        <w:bidi/>
        <w:ind w:firstLine="284"/>
        <w:rPr>
          <w:rStyle w:val="Chara"/>
          <w:rtl/>
        </w:rPr>
      </w:pPr>
      <w:r w:rsidRPr="0042643E">
        <w:rPr>
          <w:rStyle w:val="Chara"/>
          <w:rFonts w:hint="cs"/>
          <w:rtl/>
        </w:rPr>
        <w:t>و عبداله بن شبرمه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فقیه مبرز کوفه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که در ایام منصور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قاضی منطقه‌ی سواد بود</w:t>
      </w:r>
      <w:r w:rsidR="00AF2878" w:rsidRPr="0042643E">
        <w:rPr>
          <w:rStyle w:val="Chara"/>
          <w:rFonts w:hint="cs"/>
          <w:vertAlign w:val="superscript"/>
          <w:rtl/>
        </w:rPr>
        <w:t>(</w:t>
      </w:r>
      <w:r w:rsidR="00AF2878" w:rsidRPr="0042643E">
        <w:rPr>
          <w:rStyle w:val="Chara"/>
          <w:vertAlign w:val="superscript"/>
          <w:rtl/>
        </w:rPr>
        <w:footnoteReference w:id="352"/>
      </w:r>
      <w:r w:rsidR="00AF2878"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و در میان قاضیان کوفی می‌توانیم منصور بن معتمر را نام ببریم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او به زور و اجبار برای مدت دو ماه در مسند قضاوت قرار داده شد</w:t>
      </w:r>
      <w:r w:rsidR="00AF2878" w:rsidRPr="0042643E">
        <w:rPr>
          <w:rStyle w:val="Chara"/>
          <w:rFonts w:hint="cs"/>
          <w:vertAlign w:val="superscript"/>
          <w:rtl/>
        </w:rPr>
        <w:t>(</w:t>
      </w:r>
      <w:r w:rsidR="00AF2878" w:rsidRPr="0042643E">
        <w:rPr>
          <w:rStyle w:val="Chara"/>
          <w:vertAlign w:val="superscript"/>
          <w:rtl/>
        </w:rPr>
        <w:footnoteReference w:id="353"/>
      </w:r>
      <w:r w:rsidR="00AF2878"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و</w:t>
      </w:r>
      <w:r w:rsidR="00EB6E0E" w:rsidRPr="0042643E">
        <w:rPr>
          <w:rStyle w:val="Chara"/>
          <w:rFonts w:hint="cs"/>
          <w:rtl/>
        </w:rPr>
        <w:t xml:space="preserve"> پس</w:t>
      </w:r>
      <w:r w:rsidRPr="0042643E">
        <w:rPr>
          <w:rStyle w:val="Chara"/>
          <w:rFonts w:hint="cs"/>
          <w:rtl/>
        </w:rPr>
        <w:t xml:space="preserve"> از</w:t>
      </w:r>
      <w:r w:rsidR="00824085" w:rsidRPr="0042643E">
        <w:rPr>
          <w:rStyle w:val="Chara"/>
          <w:rFonts w:hint="cs"/>
          <w:rtl/>
        </w:rPr>
        <w:t xml:space="preserve"> آن‌ها </w:t>
      </w:r>
      <w:r w:rsidRPr="0042643E">
        <w:rPr>
          <w:rStyle w:val="Chara"/>
          <w:rFonts w:hint="cs"/>
          <w:rtl/>
        </w:rPr>
        <w:t xml:space="preserve">حفص پسر </w:t>
      </w:r>
      <w:r w:rsidR="0004083B" w:rsidRPr="0042643E">
        <w:rPr>
          <w:rStyle w:val="Chara"/>
          <w:rFonts w:hint="cs"/>
          <w:rtl/>
        </w:rPr>
        <w:t>غ</w:t>
      </w:r>
      <w:r w:rsidRPr="0042643E">
        <w:rPr>
          <w:rStyle w:val="Chara"/>
          <w:rFonts w:hint="cs"/>
          <w:rtl/>
        </w:rPr>
        <w:t>یاث</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مسوولیت تولیت قضاوت در کوفه و </w:t>
      </w:r>
      <w:r w:rsidR="00BE0ACF" w:rsidRPr="0042643E">
        <w:rPr>
          <w:rStyle w:val="Chara"/>
          <w:rFonts w:hint="cs"/>
          <w:rtl/>
        </w:rPr>
        <w:t xml:space="preserve">بغداد </w:t>
      </w:r>
      <w:r w:rsidR="0001559B" w:rsidRPr="0042643E">
        <w:rPr>
          <w:rStyle w:val="Chara"/>
          <w:rFonts w:hint="cs"/>
          <w:rtl/>
        </w:rPr>
        <w:t>را به عهده گرفت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او مورد اطمینان و شناخته شده است</w:t>
      </w:r>
      <w:r w:rsidR="00AF2878" w:rsidRPr="0042643E">
        <w:rPr>
          <w:rStyle w:val="Chara"/>
          <w:rFonts w:hint="cs"/>
          <w:vertAlign w:val="superscript"/>
          <w:rtl/>
        </w:rPr>
        <w:t>(</w:t>
      </w:r>
      <w:r w:rsidR="00AF2878" w:rsidRPr="0042643E">
        <w:rPr>
          <w:rStyle w:val="Chara"/>
          <w:vertAlign w:val="superscript"/>
          <w:rtl/>
        </w:rPr>
        <w:footnoteReference w:id="354"/>
      </w:r>
      <w:r w:rsidR="00AF2878"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 xml:space="preserve">فرزندش عمر از شیوخ </w:t>
      </w:r>
      <w:r w:rsidR="00CA6423" w:rsidRPr="0042643E">
        <w:rPr>
          <w:rStyle w:val="Chara"/>
          <w:rFonts w:hint="cs"/>
          <w:rtl/>
        </w:rPr>
        <w:t xml:space="preserve">بخاری </w:t>
      </w:r>
      <w:r w:rsidRPr="0042643E">
        <w:rPr>
          <w:rStyle w:val="Chara"/>
          <w:rFonts w:hint="cs"/>
          <w:rtl/>
        </w:rPr>
        <w:t>به شمار می‌رود.</w:t>
      </w:r>
    </w:p>
    <w:p w:rsidR="000373ED" w:rsidRPr="00123301" w:rsidRDefault="000373ED" w:rsidP="00123301">
      <w:pPr>
        <w:pStyle w:val="ac"/>
        <w:rPr>
          <w:rtl/>
        </w:rPr>
      </w:pPr>
      <w:bookmarkStart w:id="462" w:name="_Toc331527559"/>
      <w:bookmarkStart w:id="463" w:name="_Toc431412579"/>
      <w:bookmarkStart w:id="464" w:name="_Toc174252488"/>
      <w:bookmarkStart w:id="465" w:name="_Toc176264253"/>
      <w:bookmarkStart w:id="466" w:name="_Toc176264700"/>
      <w:r w:rsidRPr="00123301">
        <w:rPr>
          <w:rFonts w:hint="cs"/>
          <w:rtl/>
        </w:rPr>
        <w:t>بعد قاضیان بصره و از میان آن‌ها</w:t>
      </w:r>
      <w:r w:rsidR="00A1692D" w:rsidRPr="00123301">
        <w:rPr>
          <w:rFonts w:hint="cs"/>
          <w:rtl/>
        </w:rPr>
        <w:t>:</w:t>
      </w:r>
      <w:bookmarkEnd w:id="462"/>
      <w:bookmarkEnd w:id="463"/>
      <w:r w:rsidR="00A1692D" w:rsidRPr="00123301">
        <w:rPr>
          <w:rFonts w:hint="cs"/>
          <w:rtl/>
        </w:rPr>
        <w:t xml:space="preserve"> </w:t>
      </w:r>
      <w:bookmarkEnd w:id="464"/>
      <w:bookmarkEnd w:id="465"/>
      <w:bookmarkEnd w:id="466"/>
    </w:p>
    <w:p w:rsidR="000373ED" w:rsidRPr="0042643E" w:rsidRDefault="000373ED" w:rsidP="00811D7A">
      <w:pPr>
        <w:pStyle w:val="Char0"/>
        <w:bidi/>
        <w:ind w:firstLine="284"/>
        <w:rPr>
          <w:rStyle w:val="Chara"/>
          <w:rtl/>
        </w:rPr>
      </w:pPr>
      <w:r w:rsidRPr="0042643E">
        <w:rPr>
          <w:rStyle w:val="Chara"/>
          <w:rFonts w:hint="cs"/>
          <w:rtl/>
        </w:rPr>
        <w:t>سرکرده‌ی زهد حسن بصری</w:t>
      </w:r>
      <w:r w:rsidR="005368B0" w:rsidRPr="005368B0">
        <w:rPr>
          <w:rStyle w:val="Chara"/>
          <w:rFonts w:cs="CTraditional Arabic" w:hint="cs"/>
          <w:rtl/>
        </w:rPr>
        <w:t>/</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عدی پسر ارطُاه فرماندار عمر بن عبدالعزیز در بصره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مسوولیت تولیت قضاوت شهر را به او واگذار کرد</w:t>
      </w:r>
      <w:r w:rsidR="00AF2878" w:rsidRPr="0042643E">
        <w:rPr>
          <w:rStyle w:val="Chara"/>
          <w:rFonts w:hint="cs"/>
          <w:vertAlign w:val="superscript"/>
          <w:rtl/>
        </w:rPr>
        <w:t>(</w:t>
      </w:r>
      <w:r w:rsidR="00AF2878" w:rsidRPr="0042643E">
        <w:rPr>
          <w:rStyle w:val="Chara"/>
          <w:vertAlign w:val="superscript"/>
          <w:rtl/>
        </w:rPr>
        <w:footnoteReference w:id="355"/>
      </w:r>
      <w:r w:rsidR="00AF2878" w:rsidRPr="0042643E">
        <w:rPr>
          <w:rStyle w:val="Chara"/>
          <w:rFonts w:hint="cs"/>
          <w:vertAlign w:val="superscript"/>
          <w:rtl/>
        </w:rPr>
        <w:t>)</w:t>
      </w:r>
      <w:r w:rsidRPr="0042643E">
        <w:rPr>
          <w:rStyle w:val="Chara"/>
          <w:rFonts w:hint="cs"/>
          <w:rtl/>
        </w:rPr>
        <w:t>.</w:t>
      </w:r>
    </w:p>
    <w:p w:rsidR="000373ED" w:rsidRPr="0042643E" w:rsidRDefault="000373ED" w:rsidP="00123301">
      <w:pPr>
        <w:pStyle w:val="Char0"/>
        <w:bidi/>
        <w:ind w:firstLine="284"/>
        <w:rPr>
          <w:rStyle w:val="Chara"/>
          <w:rtl/>
        </w:rPr>
      </w:pPr>
      <w:r w:rsidRPr="0042643E">
        <w:rPr>
          <w:rStyle w:val="Chara"/>
          <w:rFonts w:hint="cs"/>
          <w:rtl/>
        </w:rPr>
        <w:t>زرا</w:t>
      </w:r>
      <w:r w:rsidR="007A1D9D" w:rsidRPr="0042643E">
        <w:rPr>
          <w:rStyle w:val="Chara"/>
          <w:rFonts w:hint="cs"/>
          <w:rtl/>
        </w:rPr>
        <w:t>ر</w:t>
      </w:r>
      <w:r w:rsidRPr="0042643E">
        <w:rPr>
          <w:rStyle w:val="Chara"/>
          <w:rFonts w:hint="cs"/>
          <w:rtl/>
        </w:rPr>
        <w:t>ه</w:t>
      </w:r>
      <w:r w:rsidR="007A1D9D" w:rsidRPr="0042643E">
        <w:rPr>
          <w:rStyle w:val="Chara"/>
          <w:rFonts w:hint="cs"/>
          <w:rtl/>
        </w:rPr>
        <w:t>‌ی</w:t>
      </w:r>
      <w:r w:rsidRPr="0042643E">
        <w:rPr>
          <w:rStyle w:val="Chara"/>
          <w:rFonts w:hint="cs"/>
          <w:rtl/>
        </w:rPr>
        <w:t xml:space="preserve"> پسر اوفی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تولیت قضاوت بصره به </w:t>
      </w:r>
      <w:r w:rsidR="000576E7" w:rsidRPr="0042643E">
        <w:rPr>
          <w:rStyle w:val="Chara"/>
          <w:rFonts w:hint="cs"/>
          <w:rtl/>
        </w:rPr>
        <w:t>او سپرده 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او مورد اطمینان و پارسا بود</w:t>
      </w:r>
      <w:r w:rsidR="00AF2878" w:rsidRPr="0042643E">
        <w:rPr>
          <w:rStyle w:val="Chara"/>
          <w:rFonts w:hint="cs"/>
          <w:vertAlign w:val="superscript"/>
          <w:rtl/>
        </w:rPr>
        <w:t>(</w:t>
      </w:r>
      <w:r w:rsidR="00AF2878" w:rsidRPr="0042643E">
        <w:rPr>
          <w:rStyle w:val="Chara"/>
          <w:vertAlign w:val="superscript"/>
          <w:rtl/>
        </w:rPr>
        <w:footnoteReference w:id="356"/>
      </w:r>
      <w:r w:rsidR="00AF2878"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روایاتش از ابوهریره در بسیاری از کتب حدیث موجود است</w:t>
      </w:r>
      <w:r w:rsidR="00AF2878" w:rsidRPr="0042643E">
        <w:rPr>
          <w:rStyle w:val="Chara"/>
          <w:rFonts w:hint="cs"/>
          <w:vertAlign w:val="superscript"/>
          <w:rtl/>
        </w:rPr>
        <w:t>(</w:t>
      </w:r>
      <w:r w:rsidR="00AF2878" w:rsidRPr="0042643E">
        <w:rPr>
          <w:rStyle w:val="Chara"/>
          <w:vertAlign w:val="superscript"/>
          <w:rtl/>
        </w:rPr>
        <w:footnoteReference w:id="357"/>
      </w:r>
      <w:r w:rsidR="00AF2878" w:rsidRPr="0042643E">
        <w:rPr>
          <w:rStyle w:val="Chara"/>
          <w:rFonts w:hint="cs"/>
          <w:vertAlign w:val="superscript"/>
          <w:rtl/>
        </w:rPr>
        <w:t>)</w:t>
      </w:r>
      <w:r w:rsidRPr="0042643E">
        <w:rPr>
          <w:rStyle w:val="Chara"/>
          <w:rFonts w:hint="cs"/>
          <w:rtl/>
        </w:rPr>
        <w:t>.</w:t>
      </w:r>
    </w:p>
    <w:p w:rsidR="000373ED" w:rsidRPr="0042643E" w:rsidRDefault="000373ED" w:rsidP="00123301">
      <w:pPr>
        <w:pStyle w:val="Char0"/>
        <w:bidi/>
        <w:ind w:firstLine="284"/>
        <w:rPr>
          <w:rStyle w:val="Chara"/>
          <w:rtl/>
        </w:rPr>
      </w:pPr>
      <w:r w:rsidRPr="0042643E">
        <w:rPr>
          <w:rStyle w:val="Chara"/>
          <w:rFonts w:hint="cs"/>
          <w:rtl/>
        </w:rPr>
        <w:t>و عبدالرحمن بن اذینه‌ی بن سلمه‌ی عبدی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قاضی بصره بود</w:t>
      </w:r>
      <w:r w:rsidR="00AF2878" w:rsidRPr="0042643E">
        <w:rPr>
          <w:rStyle w:val="Chara"/>
          <w:rFonts w:hint="cs"/>
          <w:vertAlign w:val="superscript"/>
          <w:rtl/>
        </w:rPr>
        <w:t>(</w:t>
      </w:r>
      <w:r w:rsidR="00AF2878" w:rsidRPr="0042643E">
        <w:rPr>
          <w:rStyle w:val="Chara"/>
          <w:vertAlign w:val="superscript"/>
          <w:rtl/>
        </w:rPr>
        <w:footnoteReference w:id="358"/>
      </w:r>
      <w:r w:rsidR="00AF2878" w:rsidRPr="0042643E">
        <w:rPr>
          <w:rStyle w:val="Chara"/>
          <w:rFonts w:hint="cs"/>
          <w:vertAlign w:val="superscript"/>
          <w:rtl/>
        </w:rPr>
        <w:t>)</w:t>
      </w:r>
      <w:r w:rsidRPr="0042643E">
        <w:rPr>
          <w:rStyle w:val="Chara"/>
          <w:rFonts w:hint="cs"/>
          <w:rtl/>
        </w:rPr>
        <w:t>.</w:t>
      </w:r>
    </w:p>
    <w:p w:rsidR="000373ED" w:rsidRPr="0042643E" w:rsidRDefault="000373ED" w:rsidP="00123301">
      <w:pPr>
        <w:pStyle w:val="Char0"/>
        <w:bidi/>
        <w:ind w:firstLine="284"/>
        <w:rPr>
          <w:rStyle w:val="Chara"/>
          <w:rtl/>
        </w:rPr>
      </w:pPr>
      <w:r w:rsidRPr="0042643E">
        <w:rPr>
          <w:rStyle w:val="Chara"/>
          <w:rFonts w:hint="cs"/>
          <w:rtl/>
        </w:rPr>
        <w:t>و هشام بن هبیره‌ی قاضی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رییس منصب قضاوت در بصره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ابوهریره حدیث روایت می‌کند و مردم بصره نیز از او حدیث روایت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سال 72 وفات کرد</w:t>
      </w:r>
      <w:r w:rsidR="00AF2878" w:rsidRPr="0042643E">
        <w:rPr>
          <w:rStyle w:val="Chara"/>
          <w:rFonts w:hint="cs"/>
          <w:vertAlign w:val="superscript"/>
          <w:rtl/>
        </w:rPr>
        <w:t>(</w:t>
      </w:r>
      <w:r w:rsidR="00AF2878" w:rsidRPr="0042643E">
        <w:rPr>
          <w:rStyle w:val="Chara"/>
          <w:vertAlign w:val="superscript"/>
          <w:rtl/>
        </w:rPr>
        <w:footnoteReference w:id="359"/>
      </w:r>
      <w:r w:rsidR="00AF2878"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من به روایتی از او دسترسی پیدا نکرده‌ام.</w:t>
      </w:r>
    </w:p>
    <w:p w:rsidR="000373ED" w:rsidRPr="0042643E" w:rsidRDefault="000373ED" w:rsidP="00123301">
      <w:pPr>
        <w:pStyle w:val="Char0"/>
        <w:bidi/>
        <w:ind w:firstLine="284"/>
        <w:rPr>
          <w:rStyle w:val="Chara"/>
          <w:rtl/>
        </w:rPr>
      </w:pPr>
      <w:r w:rsidRPr="0042643E">
        <w:rPr>
          <w:rStyle w:val="Chara"/>
          <w:rFonts w:hint="cs"/>
          <w:rtl/>
        </w:rPr>
        <w:t>ثمامه‌</w:t>
      </w:r>
      <w:r w:rsidR="0001559B" w:rsidRPr="0042643E">
        <w:rPr>
          <w:rStyle w:val="Chara"/>
          <w:rFonts w:hint="cs"/>
          <w:rtl/>
        </w:rPr>
        <w:t xml:space="preserve">بن </w:t>
      </w:r>
      <w:r w:rsidRPr="0042643E">
        <w:rPr>
          <w:rStyle w:val="Chara"/>
          <w:rFonts w:hint="cs"/>
          <w:rtl/>
        </w:rPr>
        <w:t>عبدالله پسر صحابی انس پسر مالک</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فرد مورد اعتماد و صالح مسوول دستگاه قضایی بصره بود</w:t>
      </w:r>
      <w:r w:rsidR="00AF2878" w:rsidRPr="0042643E">
        <w:rPr>
          <w:rStyle w:val="Chara"/>
          <w:rFonts w:hint="cs"/>
          <w:vertAlign w:val="superscript"/>
          <w:rtl/>
        </w:rPr>
        <w:t>(</w:t>
      </w:r>
      <w:r w:rsidR="00AF2878" w:rsidRPr="0042643E">
        <w:rPr>
          <w:rStyle w:val="Chara"/>
          <w:vertAlign w:val="superscript"/>
          <w:rtl/>
        </w:rPr>
        <w:footnoteReference w:id="360"/>
      </w:r>
      <w:r w:rsidR="00AF2878"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گفته‌اند روایتش از ابوهریره مرسل است</w:t>
      </w:r>
      <w:r w:rsidR="00AF2878" w:rsidRPr="0042643E">
        <w:rPr>
          <w:rStyle w:val="Chara"/>
          <w:rFonts w:hint="cs"/>
          <w:vertAlign w:val="superscript"/>
          <w:rtl/>
        </w:rPr>
        <w:t>(</w:t>
      </w:r>
      <w:r w:rsidR="00AF2878" w:rsidRPr="0042643E">
        <w:rPr>
          <w:rStyle w:val="Chara"/>
          <w:vertAlign w:val="superscript"/>
          <w:rtl/>
        </w:rPr>
        <w:footnoteReference w:id="361"/>
      </w:r>
      <w:r w:rsidR="00AF2878"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و از طبقات پایین‌تر معاذ پسر معاذ عنبری که دو بار تولیت منصب قضاء بصره را به عهده گرفته است</w:t>
      </w:r>
      <w:r w:rsidR="00AF2878" w:rsidRPr="0042643E">
        <w:rPr>
          <w:rStyle w:val="Chara"/>
          <w:rFonts w:hint="cs"/>
          <w:vertAlign w:val="superscript"/>
          <w:rtl/>
        </w:rPr>
        <w:t>(</w:t>
      </w:r>
      <w:r w:rsidR="00AF2878" w:rsidRPr="0042643E">
        <w:rPr>
          <w:rStyle w:val="Chara"/>
          <w:vertAlign w:val="superscript"/>
          <w:rtl/>
        </w:rPr>
        <w:footnoteReference w:id="362"/>
      </w:r>
      <w:r w:rsidR="00AF2878"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و بنا به گفته‌ی امام احمد او منتهای تثبت بود (یعنی هر حدیثی که سندش به او می‌رسید و مورد تایید او واقع می‌شد مورد قبول همگان بود.)</w:t>
      </w:r>
      <w:r w:rsidR="00AF2878" w:rsidRPr="0042643E">
        <w:rPr>
          <w:rStyle w:val="Chara"/>
          <w:rFonts w:hint="cs"/>
          <w:vertAlign w:val="superscript"/>
          <w:rtl/>
        </w:rPr>
        <w:t>(</w:t>
      </w:r>
      <w:r w:rsidR="00AF2878" w:rsidRPr="0042643E">
        <w:rPr>
          <w:rStyle w:val="Chara"/>
          <w:vertAlign w:val="superscript"/>
          <w:rtl/>
        </w:rPr>
        <w:footnoteReference w:id="363"/>
      </w:r>
      <w:r w:rsidR="00AF2878"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احادیث او از شیوخ بصره که سندشان به ابوهریره می‌رسد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فراوان هستند.</w:t>
      </w:r>
    </w:p>
    <w:p w:rsidR="000373ED" w:rsidRPr="00123301" w:rsidRDefault="000373ED" w:rsidP="00123301">
      <w:pPr>
        <w:pStyle w:val="ac"/>
        <w:rPr>
          <w:rtl/>
        </w:rPr>
      </w:pPr>
      <w:bookmarkStart w:id="467" w:name="_Toc331527560"/>
      <w:bookmarkStart w:id="468" w:name="_Toc431412580"/>
      <w:bookmarkStart w:id="469" w:name="_Toc174252489"/>
      <w:bookmarkStart w:id="470" w:name="_Toc176264254"/>
      <w:bookmarkStart w:id="471" w:name="_Toc176264701"/>
      <w:r w:rsidRPr="00123301">
        <w:rPr>
          <w:rFonts w:hint="cs"/>
          <w:rtl/>
        </w:rPr>
        <w:t>بعد نوبت به قاضیان دمش</w:t>
      </w:r>
      <w:r w:rsidR="008D6052" w:rsidRPr="00123301">
        <w:rPr>
          <w:rFonts w:hint="cs"/>
          <w:rtl/>
        </w:rPr>
        <w:t>ق</w:t>
      </w:r>
      <w:r w:rsidRPr="00123301">
        <w:rPr>
          <w:rFonts w:hint="cs"/>
          <w:rtl/>
        </w:rPr>
        <w:t xml:space="preserve"> می‌رسد و از میان آن‌ها</w:t>
      </w:r>
      <w:r w:rsidR="00A1692D" w:rsidRPr="00123301">
        <w:rPr>
          <w:rFonts w:hint="cs"/>
          <w:rtl/>
        </w:rPr>
        <w:t>:</w:t>
      </w:r>
      <w:bookmarkEnd w:id="467"/>
      <w:bookmarkEnd w:id="468"/>
      <w:r w:rsidR="00A1692D" w:rsidRPr="00123301">
        <w:rPr>
          <w:rFonts w:hint="cs"/>
          <w:rtl/>
        </w:rPr>
        <w:t xml:space="preserve"> </w:t>
      </w:r>
      <w:bookmarkEnd w:id="469"/>
      <w:bookmarkEnd w:id="470"/>
      <w:bookmarkEnd w:id="471"/>
    </w:p>
    <w:p w:rsidR="000373ED" w:rsidRPr="0042643E" w:rsidRDefault="000373ED" w:rsidP="00123301">
      <w:pPr>
        <w:pStyle w:val="Char0"/>
        <w:bidi/>
        <w:ind w:firstLine="284"/>
        <w:rPr>
          <w:rStyle w:val="Chara"/>
          <w:rtl/>
        </w:rPr>
      </w:pPr>
      <w:r w:rsidRPr="0042643E">
        <w:rPr>
          <w:rStyle w:val="Chara"/>
          <w:rFonts w:hint="cs"/>
          <w:rtl/>
        </w:rPr>
        <w:t>ا</w:t>
      </w:r>
      <w:r w:rsidR="008D6052" w:rsidRPr="0042643E">
        <w:rPr>
          <w:rStyle w:val="Chara"/>
          <w:rFonts w:hint="cs"/>
          <w:rtl/>
        </w:rPr>
        <w:t>ب</w:t>
      </w:r>
      <w:r w:rsidRPr="0042643E">
        <w:rPr>
          <w:rStyle w:val="Chara"/>
          <w:rFonts w:hint="cs"/>
          <w:rtl/>
        </w:rPr>
        <w:t>و ادریس خولانی</w:t>
      </w:r>
      <w:r w:rsidR="00A1692D" w:rsidRPr="0042643E">
        <w:rPr>
          <w:rStyle w:val="Chara"/>
          <w:rFonts w:hint="cs"/>
          <w:rtl/>
        </w:rPr>
        <w:t xml:space="preserve">: </w:t>
      </w:r>
      <w:r w:rsidRPr="0042643E">
        <w:rPr>
          <w:rStyle w:val="Chara"/>
          <w:rFonts w:hint="cs"/>
          <w:rtl/>
        </w:rPr>
        <w:t>‌تابعی و فقیه بزرگوار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زمان عبدالملک بن مروان مسوولیت دستگاه قضایی شام را به عهده گرفت</w:t>
      </w:r>
      <w:r w:rsidR="00AF2878" w:rsidRPr="0042643E">
        <w:rPr>
          <w:rStyle w:val="Chara"/>
          <w:rFonts w:hint="cs"/>
          <w:vertAlign w:val="superscript"/>
          <w:rtl/>
        </w:rPr>
        <w:t>(</w:t>
      </w:r>
      <w:r w:rsidR="00AF2878" w:rsidRPr="0042643E">
        <w:rPr>
          <w:rStyle w:val="Chara"/>
          <w:vertAlign w:val="superscript"/>
          <w:rtl/>
        </w:rPr>
        <w:footnoteReference w:id="364"/>
      </w:r>
      <w:r w:rsidR="00AF2878" w:rsidRPr="0042643E">
        <w:rPr>
          <w:rStyle w:val="Chara"/>
          <w:rFonts w:hint="cs"/>
          <w:vertAlign w:val="superscript"/>
          <w:rtl/>
        </w:rPr>
        <w:t>)</w:t>
      </w:r>
      <w:r w:rsidRPr="0042643E">
        <w:rPr>
          <w:rStyle w:val="Chara"/>
          <w:rFonts w:hint="cs"/>
          <w:rtl/>
        </w:rPr>
        <w:t>.</w:t>
      </w:r>
    </w:p>
    <w:p w:rsidR="000373ED" w:rsidRPr="0042643E" w:rsidRDefault="000373ED" w:rsidP="00123301">
      <w:pPr>
        <w:pStyle w:val="Char0"/>
        <w:bidi/>
        <w:ind w:firstLine="284"/>
        <w:rPr>
          <w:rStyle w:val="Chara"/>
          <w:rtl/>
        </w:rPr>
      </w:pPr>
      <w:r w:rsidRPr="0042643E">
        <w:rPr>
          <w:rStyle w:val="Chara"/>
          <w:rFonts w:hint="cs"/>
          <w:rtl/>
        </w:rPr>
        <w:t>و سلیمان بن حبیب محاربی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مرد </w:t>
      </w:r>
      <w:r w:rsidR="0001559B" w:rsidRPr="0042643E">
        <w:rPr>
          <w:rStyle w:val="Chara"/>
          <w:rFonts w:hint="cs"/>
          <w:rtl/>
        </w:rPr>
        <w:t xml:space="preserve">مورد اعتمادو ثقه </w:t>
      </w:r>
      <w:r w:rsidRPr="0042643E">
        <w:rPr>
          <w:rStyle w:val="Chara"/>
          <w:rFonts w:hint="cs"/>
          <w:rtl/>
        </w:rPr>
        <w:t>و رفیع‌الشأن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مدت چهل سال مسوولیت مسند قضاوت شام را به عهده داشت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جمله در سال‌های دوران حکومت عمر بن عبدالعزیز</w:t>
      </w:r>
      <w:r w:rsidR="00AF2878" w:rsidRPr="0042643E">
        <w:rPr>
          <w:rStyle w:val="Chara"/>
          <w:rFonts w:hint="cs"/>
          <w:vertAlign w:val="superscript"/>
          <w:rtl/>
        </w:rPr>
        <w:t>(</w:t>
      </w:r>
      <w:r w:rsidR="00AF2878" w:rsidRPr="0042643E">
        <w:rPr>
          <w:rStyle w:val="Chara"/>
          <w:vertAlign w:val="superscript"/>
          <w:rtl/>
        </w:rPr>
        <w:footnoteReference w:id="365"/>
      </w:r>
      <w:r w:rsidR="00AF2878"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و عامر بن لدین اشعری مسند قضاوت را برای عبدالملک به عهده گرفت</w:t>
      </w:r>
      <w:r w:rsidR="00AF2878" w:rsidRPr="0042643E">
        <w:rPr>
          <w:rStyle w:val="Chara"/>
          <w:rFonts w:hint="cs"/>
          <w:vertAlign w:val="superscript"/>
          <w:rtl/>
        </w:rPr>
        <w:t>(</w:t>
      </w:r>
      <w:r w:rsidR="00AF2878" w:rsidRPr="0042643E">
        <w:rPr>
          <w:rStyle w:val="Chara"/>
          <w:vertAlign w:val="superscript"/>
          <w:rtl/>
        </w:rPr>
        <w:footnoteReference w:id="366"/>
      </w:r>
      <w:r w:rsidR="00AF2878"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 xml:space="preserve">او یکی از تابعین شامی </w:t>
      </w:r>
      <w:r w:rsidR="0001559B" w:rsidRPr="0042643E">
        <w:rPr>
          <w:rStyle w:val="Chara"/>
          <w:rFonts w:hint="cs"/>
          <w:rtl/>
        </w:rPr>
        <w:t>مورد اعتمادو ثقه</w:t>
      </w:r>
      <w:r w:rsidRPr="0042643E">
        <w:rPr>
          <w:rStyle w:val="Chara"/>
          <w:rFonts w:hint="cs"/>
          <w:rtl/>
        </w:rPr>
        <w:t xml:space="preserve"> بود</w:t>
      </w:r>
      <w:r w:rsidR="00AF2878" w:rsidRPr="0042643E">
        <w:rPr>
          <w:rStyle w:val="Chara"/>
          <w:rFonts w:hint="cs"/>
          <w:vertAlign w:val="superscript"/>
          <w:rtl/>
        </w:rPr>
        <w:t>(</w:t>
      </w:r>
      <w:r w:rsidR="00AF2878" w:rsidRPr="0042643E">
        <w:rPr>
          <w:rStyle w:val="Chara"/>
          <w:vertAlign w:val="superscript"/>
          <w:rtl/>
        </w:rPr>
        <w:footnoteReference w:id="367"/>
      </w:r>
      <w:r w:rsidR="00AF2878" w:rsidRPr="0042643E">
        <w:rPr>
          <w:rStyle w:val="Chara"/>
          <w:rFonts w:hint="cs"/>
          <w:vertAlign w:val="superscript"/>
          <w:rtl/>
        </w:rPr>
        <w:t>)</w:t>
      </w:r>
      <w:r w:rsidRPr="0042643E">
        <w:rPr>
          <w:rStyle w:val="Chara"/>
          <w:rFonts w:hint="cs"/>
          <w:rtl/>
        </w:rPr>
        <w:t>.</w:t>
      </w:r>
    </w:p>
    <w:p w:rsidR="000373ED" w:rsidRPr="0042643E" w:rsidRDefault="000373ED" w:rsidP="00123301">
      <w:pPr>
        <w:pStyle w:val="Char0"/>
        <w:bidi/>
        <w:ind w:firstLine="284"/>
        <w:rPr>
          <w:rStyle w:val="Chara"/>
          <w:rtl/>
        </w:rPr>
      </w:pPr>
      <w:r w:rsidRPr="0042643E">
        <w:rPr>
          <w:rStyle w:val="Chara"/>
          <w:rFonts w:hint="cs"/>
          <w:rtl/>
        </w:rPr>
        <w:t>بعد قاضی جزیره میمون پسر مهران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عمر بن عبدالعزیز او را به عنوان قاضی آن‌جا تعیین کرد</w:t>
      </w:r>
      <w:r w:rsidR="00AF2878" w:rsidRPr="0042643E">
        <w:rPr>
          <w:rStyle w:val="Chara"/>
          <w:rFonts w:hint="cs"/>
          <w:vertAlign w:val="superscript"/>
          <w:rtl/>
        </w:rPr>
        <w:t>(</w:t>
      </w:r>
      <w:r w:rsidR="00AF2878" w:rsidRPr="0042643E">
        <w:rPr>
          <w:rStyle w:val="Chara"/>
          <w:vertAlign w:val="superscript"/>
          <w:rtl/>
        </w:rPr>
        <w:footnoteReference w:id="368"/>
      </w:r>
      <w:r w:rsidR="00AF2878"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جزیزه منطقه‌ای واقع در قسمت فوقانی دجله و فرات از حدود موصل و سنجار تا دیاربکر و نصیبین و</w:t>
      </w:r>
      <w:r w:rsidR="002F4D8D" w:rsidRPr="0042643E">
        <w:rPr>
          <w:rStyle w:val="Chara"/>
          <w:rFonts w:hint="cs"/>
          <w:rtl/>
        </w:rPr>
        <w:t xml:space="preserve"> </w:t>
      </w:r>
      <w:r w:rsidRPr="0042643E">
        <w:rPr>
          <w:rStyle w:val="Chara"/>
          <w:rFonts w:hint="cs"/>
          <w:rtl/>
        </w:rPr>
        <w:t>مناطق</w:t>
      </w:r>
      <w:r w:rsidR="005B22E0" w:rsidRPr="0042643E">
        <w:rPr>
          <w:rStyle w:val="Chara"/>
          <w:rFonts w:hint="cs"/>
          <w:rtl/>
        </w:rPr>
        <w:t xml:space="preserve"> مجاور</w:t>
      </w:r>
      <w:r w:rsidRPr="0042643E">
        <w:rPr>
          <w:rStyle w:val="Chara"/>
          <w:rFonts w:hint="cs"/>
          <w:rtl/>
        </w:rPr>
        <w:t xml:space="preserve"> را در بر می‌گیرد.</w:t>
      </w:r>
    </w:p>
    <w:p w:rsidR="000373ED" w:rsidRPr="00123301" w:rsidRDefault="000373ED" w:rsidP="00123301">
      <w:pPr>
        <w:pStyle w:val="ac"/>
        <w:rPr>
          <w:rtl/>
        </w:rPr>
      </w:pPr>
      <w:bookmarkStart w:id="472" w:name="_Toc331527561"/>
      <w:bookmarkStart w:id="473" w:name="_Toc431412581"/>
      <w:bookmarkStart w:id="474" w:name="_Toc176264607"/>
      <w:r w:rsidRPr="00123301">
        <w:rPr>
          <w:rFonts w:hint="cs"/>
          <w:rtl/>
        </w:rPr>
        <w:t>قاضیان مصر و در میان آن‌ها</w:t>
      </w:r>
      <w:r w:rsidR="00A1692D" w:rsidRPr="00123301">
        <w:rPr>
          <w:rFonts w:hint="cs"/>
          <w:rtl/>
        </w:rPr>
        <w:t>:</w:t>
      </w:r>
      <w:bookmarkEnd w:id="472"/>
      <w:bookmarkEnd w:id="473"/>
      <w:r w:rsidR="00A1692D" w:rsidRPr="00123301">
        <w:rPr>
          <w:rFonts w:hint="cs"/>
          <w:rtl/>
        </w:rPr>
        <w:t xml:space="preserve"> </w:t>
      </w:r>
      <w:bookmarkEnd w:id="474"/>
    </w:p>
    <w:p w:rsidR="000373ED" w:rsidRPr="0042643E" w:rsidRDefault="000373ED" w:rsidP="00123301">
      <w:pPr>
        <w:pStyle w:val="Char0"/>
        <w:bidi/>
        <w:ind w:firstLine="284"/>
        <w:rPr>
          <w:rStyle w:val="Chara"/>
          <w:rtl/>
        </w:rPr>
      </w:pPr>
      <w:r w:rsidRPr="0042643E">
        <w:rPr>
          <w:rStyle w:val="Chara"/>
          <w:rFonts w:hint="cs"/>
          <w:rtl/>
        </w:rPr>
        <w:t>عبدالرحمن بن حجیره خولانی از تابعین جای ثقه و اطیمنان قاضی دیار مصر بود</w:t>
      </w:r>
      <w:r w:rsidR="00AF2878" w:rsidRPr="0042643E">
        <w:rPr>
          <w:rStyle w:val="Chara"/>
          <w:rFonts w:hint="cs"/>
          <w:vertAlign w:val="superscript"/>
          <w:rtl/>
        </w:rPr>
        <w:t>(</w:t>
      </w:r>
      <w:r w:rsidR="00AF2878" w:rsidRPr="0042643E">
        <w:rPr>
          <w:rStyle w:val="Chara"/>
          <w:vertAlign w:val="superscript"/>
          <w:rtl/>
        </w:rPr>
        <w:footnoteReference w:id="369"/>
      </w:r>
      <w:r w:rsidR="00AF2878" w:rsidRPr="0042643E">
        <w:rPr>
          <w:rStyle w:val="Chara"/>
          <w:rFonts w:hint="cs"/>
          <w:vertAlign w:val="superscript"/>
          <w:rtl/>
        </w:rPr>
        <w:t>)</w:t>
      </w:r>
      <w:r w:rsidRPr="0042643E">
        <w:rPr>
          <w:rStyle w:val="Chara"/>
          <w:rFonts w:hint="cs"/>
          <w:rtl/>
        </w:rPr>
        <w:t>.</w:t>
      </w:r>
    </w:p>
    <w:p w:rsidR="000373ED" w:rsidRPr="0042643E" w:rsidRDefault="000373ED" w:rsidP="00123301">
      <w:pPr>
        <w:pStyle w:val="Char0"/>
        <w:bidi/>
        <w:ind w:firstLine="284"/>
        <w:rPr>
          <w:rStyle w:val="Chara"/>
          <w:rtl/>
        </w:rPr>
      </w:pPr>
      <w:r w:rsidRPr="0042643E">
        <w:rPr>
          <w:rStyle w:val="Chara"/>
          <w:rFonts w:hint="cs"/>
          <w:rtl/>
        </w:rPr>
        <w:t>و از میان طبقات که بعد از او بوده‌اند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فقیه دانشمند امام هوشمند لیث بن سعد روایات فراوانی از زهری از شیوخش از یاران ابوهریره دارد و همچنین از مقبری از ابوهریره و غیر این‌ها</w:t>
      </w:r>
      <w:r w:rsidR="00AF2878" w:rsidRPr="0042643E">
        <w:rPr>
          <w:rStyle w:val="Chara"/>
          <w:rFonts w:hint="cs"/>
          <w:vertAlign w:val="superscript"/>
          <w:rtl/>
        </w:rPr>
        <w:t>(</w:t>
      </w:r>
      <w:r w:rsidR="00AF2878" w:rsidRPr="0042643E">
        <w:rPr>
          <w:rStyle w:val="Chara"/>
          <w:vertAlign w:val="superscript"/>
          <w:rtl/>
        </w:rPr>
        <w:footnoteReference w:id="370"/>
      </w:r>
      <w:r w:rsidR="00AF2878" w:rsidRPr="0042643E">
        <w:rPr>
          <w:rStyle w:val="Chara"/>
          <w:rFonts w:hint="cs"/>
          <w:vertAlign w:val="superscript"/>
          <w:rtl/>
        </w:rPr>
        <w:t>)</w:t>
      </w:r>
      <w:r w:rsidRPr="0042643E">
        <w:rPr>
          <w:rStyle w:val="Chara"/>
          <w:rFonts w:hint="cs"/>
          <w:rtl/>
        </w:rPr>
        <w:t>.</w:t>
      </w:r>
    </w:p>
    <w:p w:rsidR="000373ED" w:rsidRPr="0042643E" w:rsidRDefault="000373ED" w:rsidP="00123301">
      <w:pPr>
        <w:pStyle w:val="Char0"/>
        <w:bidi/>
        <w:ind w:firstLine="284"/>
        <w:rPr>
          <w:rStyle w:val="Chara"/>
          <w:rtl/>
        </w:rPr>
      </w:pPr>
      <w:r w:rsidRPr="0042643E">
        <w:rPr>
          <w:rStyle w:val="Chara"/>
          <w:rFonts w:hint="cs"/>
          <w:rtl/>
        </w:rPr>
        <w:t>و قاضی مرو عبدالله بن بریده بن حصیب اسلمی</w:t>
      </w:r>
      <w:r w:rsidR="00AF2878" w:rsidRPr="0042643E">
        <w:rPr>
          <w:rStyle w:val="Chara"/>
          <w:rFonts w:hint="cs"/>
          <w:vertAlign w:val="superscript"/>
          <w:rtl/>
        </w:rPr>
        <w:t>(</w:t>
      </w:r>
      <w:r w:rsidR="00AF2878" w:rsidRPr="0042643E">
        <w:rPr>
          <w:rStyle w:val="Chara"/>
          <w:vertAlign w:val="superscript"/>
          <w:rtl/>
        </w:rPr>
        <w:footnoteReference w:id="371"/>
      </w:r>
      <w:r w:rsidR="00AF2878"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مورد اطمینان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پدرش یک صحابی معروف بود.</w:t>
      </w:r>
    </w:p>
    <w:p w:rsidR="000373ED" w:rsidRPr="0042643E" w:rsidRDefault="000373ED" w:rsidP="00123301">
      <w:pPr>
        <w:pStyle w:val="Char0"/>
        <w:bidi/>
        <w:ind w:firstLine="284"/>
        <w:rPr>
          <w:rStyle w:val="Chara"/>
          <w:rtl/>
        </w:rPr>
      </w:pPr>
      <w:r w:rsidRPr="0042643E">
        <w:rPr>
          <w:rStyle w:val="Chara"/>
          <w:rFonts w:hint="cs"/>
          <w:rtl/>
        </w:rPr>
        <w:t>قاضی صنعا هشام بن یوسف</w:t>
      </w:r>
      <w:r w:rsidR="0081351B" w:rsidRPr="0042643E">
        <w:rPr>
          <w:rStyle w:val="Chara"/>
          <w:rFonts w:hint="cs"/>
          <w:vertAlign w:val="superscript"/>
          <w:rtl/>
        </w:rPr>
        <w:t>(</w:t>
      </w:r>
      <w:r w:rsidR="0081351B" w:rsidRPr="0042643E">
        <w:rPr>
          <w:rStyle w:val="Chara"/>
          <w:vertAlign w:val="superscript"/>
          <w:rtl/>
        </w:rPr>
        <w:footnoteReference w:id="372"/>
      </w:r>
      <w:r w:rsidR="0081351B"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او روایات فراوانی در صحیح البخاری از م</w:t>
      </w:r>
      <w:r w:rsidR="008C57E6" w:rsidRPr="0042643E">
        <w:rPr>
          <w:rStyle w:val="Chara"/>
          <w:rFonts w:hint="cs"/>
          <w:rtl/>
        </w:rPr>
        <w:t xml:space="preserve">عمر </w:t>
      </w:r>
      <w:r w:rsidRPr="0042643E">
        <w:rPr>
          <w:rStyle w:val="Chara"/>
          <w:rFonts w:hint="cs"/>
          <w:rtl/>
        </w:rPr>
        <w:t xml:space="preserve">از زهری از ابی سلمه و حمید </w:t>
      </w:r>
      <w:r w:rsidR="00A9050B" w:rsidRPr="0042643E">
        <w:rPr>
          <w:rStyle w:val="Chara"/>
          <w:rFonts w:hint="cs"/>
          <w:rtl/>
        </w:rPr>
        <w:t xml:space="preserve">ـ </w:t>
      </w:r>
      <w:r w:rsidRPr="0042643E">
        <w:rPr>
          <w:rStyle w:val="Chara"/>
          <w:rFonts w:hint="cs"/>
          <w:rtl/>
        </w:rPr>
        <w:t>دو</w:t>
      </w:r>
      <w:r w:rsidR="00A9050B" w:rsidRPr="0042643E">
        <w:rPr>
          <w:rStyle w:val="Chara"/>
          <w:rFonts w:hint="cs"/>
          <w:rtl/>
        </w:rPr>
        <w:t xml:space="preserve"> تن</w:t>
      </w:r>
      <w:r w:rsidR="00866C1A" w:rsidRPr="0042643E">
        <w:rPr>
          <w:rStyle w:val="Chara"/>
          <w:rFonts w:hint="cs"/>
          <w:rtl/>
        </w:rPr>
        <w:t xml:space="preserve"> از</w:t>
      </w:r>
      <w:r w:rsidRPr="0042643E">
        <w:rPr>
          <w:rStyle w:val="Chara"/>
          <w:rFonts w:hint="cs"/>
          <w:rtl/>
        </w:rPr>
        <w:t xml:space="preserve"> پسر</w:t>
      </w:r>
      <w:r w:rsidR="00866C1A" w:rsidRPr="0042643E">
        <w:rPr>
          <w:rStyle w:val="Chara"/>
          <w:rFonts w:hint="cs"/>
          <w:rtl/>
        </w:rPr>
        <w:t>ان</w:t>
      </w:r>
      <w:r w:rsidRPr="0042643E">
        <w:rPr>
          <w:rStyle w:val="Chara"/>
          <w:rFonts w:hint="cs"/>
          <w:rtl/>
        </w:rPr>
        <w:t xml:space="preserve"> عبدالرحمن بن عوف</w:t>
      </w:r>
      <w:r w:rsidR="00392511" w:rsidRPr="0042643E">
        <w:rPr>
          <w:rStyle w:val="Chara"/>
          <w:rFonts w:hint="cs"/>
          <w:rtl/>
        </w:rPr>
        <w:t xml:space="preserve"> ـ</w:t>
      </w:r>
      <w:r w:rsidRPr="0042643E">
        <w:rPr>
          <w:rStyle w:val="Chara"/>
          <w:rFonts w:hint="cs"/>
          <w:rtl/>
        </w:rPr>
        <w:t xml:space="preserve"> از ابوهریره</w:t>
      </w:r>
      <w:r w:rsidR="00824085" w:rsidRPr="0042643E">
        <w:rPr>
          <w:rStyle w:val="Chara"/>
          <w:rFonts w:hint="cs"/>
          <w:rtl/>
        </w:rPr>
        <w:t>،</w:t>
      </w:r>
      <w:r w:rsidR="00441B44" w:rsidRPr="0042643E">
        <w:rPr>
          <w:rStyle w:val="Chara"/>
          <w:rFonts w:hint="cs"/>
          <w:rtl/>
        </w:rPr>
        <w:t xml:space="preserve"> </w:t>
      </w:r>
      <w:r w:rsidR="00CF233B" w:rsidRPr="0042643E">
        <w:rPr>
          <w:rStyle w:val="Chara"/>
          <w:rFonts w:hint="cs"/>
          <w:rtl/>
        </w:rPr>
        <w:t xml:space="preserve">و </w:t>
      </w:r>
      <w:r w:rsidRPr="0042643E">
        <w:rPr>
          <w:rStyle w:val="Chara"/>
          <w:rFonts w:hint="cs"/>
          <w:rtl/>
        </w:rPr>
        <w:t>از زهری از ابن المسیب از ابوهریره دارد</w:t>
      </w:r>
      <w:r w:rsidR="0081351B" w:rsidRPr="0042643E">
        <w:rPr>
          <w:rStyle w:val="Chara"/>
          <w:rFonts w:hint="cs"/>
          <w:vertAlign w:val="superscript"/>
          <w:rtl/>
        </w:rPr>
        <w:t>(</w:t>
      </w:r>
      <w:r w:rsidR="0081351B" w:rsidRPr="0042643E">
        <w:rPr>
          <w:rStyle w:val="Chara"/>
          <w:vertAlign w:val="superscript"/>
          <w:rtl/>
        </w:rPr>
        <w:footnoteReference w:id="373"/>
      </w:r>
      <w:r w:rsidR="0081351B" w:rsidRPr="0042643E">
        <w:rPr>
          <w:rStyle w:val="Chara"/>
          <w:rFonts w:hint="cs"/>
          <w:vertAlign w:val="superscript"/>
          <w:rtl/>
        </w:rPr>
        <w:t>)</w:t>
      </w:r>
      <w:r w:rsidRPr="0042643E">
        <w:rPr>
          <w:rStyle w:val="Chara"/>
          <w:rFonts w:hint="cs"/>
          <w:rtl/>
        </w:rPr>
        <w:t>.</w:t>
      </w:r>
    </w:p>
    <w:p w:rsidR="000373ED" w:rsidRPr="0042643E" w:rsidRDefault="000373ED" w:rsidP="00123301">
      <w:pPr>
        <w:pStyle w:val="Char0"/>
        <w:bidi/>
        <w:ind w:firstLine="284"/>
        <w:rPr>
          <w:rStyle w:val="Chara"/>
          <w:rtl/>
        </w:rPr>
      </w:pPr>
      <w:r w:rsidRPr="0042643E">
        <w:rPr>
          <w:rStyle w:val="Chara"/>
          <w:rFonts w:hint="cs"/>
          <w:rtl/>
        </w:rPr>
        <w:t>یکی از لطیفه‌های ظریف این‌که</w:t>
      </w:r>
      <w:r w:rsidR="00C640F1" w:rsidRPr="0042643E">
        <w:rPr>
          <w:rStyle w:val="Chara"/>
          <w:rFonts w:hint="cs"/>
          <w:rtl/>
        </w:rPr>
        <w:t>؛</w:t>
      </w:r>
      <w:r w:rsidRPr="0042643E">
        <w:rPr>
          <w:rStyle w:val="Chara"/>
          <w:rFonts w:hint="cs"/>
          <w:rtl/>
        </w:rPr>
        <w:t xml:space="preserve"> چهار نفر از تابعین قاضی در سند یک حدیث از ابوهریره گرد آمده‌اند که یکی از</w:t>
      </w:r>
      <w:r w:rsidR="00824085" w:rsidRPr="0042643E">
        <w:rPr>
          <w:rStyle w:val="Chara"/>
          <w:rFonts w:hint="cs"/>
          <w:rtl/>
        </w:rPr>
        <w:t xml:space="preserve"> آن‌ها </w:t>
      </w:r>
      <w:r w:rsidRPr="0042643E">
        <w:rPr>
          <w:rStyle w:val="Chara"/>
          <w:rFonts w:hint="cs"/>
          <w:rtl/>
        </w:rPr>
        <w:t>خلیفه‌ی راشد عمر بن عبدالعزیز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او قبل از خلیفه شدن قاضی بود.</w:t>
      </w:r>
    </w:p>
    <w:p w:rsidR="000373ED" w:rsidRPr="0042643E" w:rsidRDefault="000373ED" w:rsidP="00123301">
      <w:pPr>
        <w:pStyle w:val="Char0"/>
        <w:bidi/>
        <w:ind w:firstLine="284"/>
        <w:rPr>
          <w:rStyle w:val="Chara"/>
          <w:rtl/>
        </w:rPr>
      </w:pPr>
      <w:r w:rsidRPr="0042643E">
        <w:rPr>
          <w:rStyle w:val="Chara"/>
          <w:rFonts w:hint="cs"/>
          <w:rtl/>
        </w:rPr>
        <w:t>بخاری گوید</w:t>
      </w:r>
      <w:r w:rsidR="00A1692D" w:rsidRPr="0042643E">
        <w:rPr>
          <w:rStyle w:val="Chara"/>
          <w:rFonts w:hint="cs"/>
          <w:rtl/>
        </w:rPr>
        <w:t xml:space="preserve">: </w:t>
      </w:r>
      <w:r w:rsidR="007226E1" w:rsidRPr="00123301">
        <w:rPr>
          <w:rFonts w:ascii="Traditional Arabic" w:hAnsi="Traditional Arabic" w:cs="Traditional Arabic"/>
          <w:rtl/>
          <w:lang w:bidi="fa-IR"/>
        </w:rPr>
        <w:t>«</w:t>
      </w:r>
      <w:r w:rsidRPr="0042643E">
        <w:rPr>
          <w:rStyle w:val="Chara"/>
          <w:rFonts w:hint="cs"/>
          <w:rtl/>
        </w:rPr>
        <w:t>احمد بن یونس برای ما نقل کرد او هم از زهیر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یحیی پسر سعید 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ابوبکر بن محمد بن عمرو بن حزم خبر داده که عمر ب</w:t>
      </w:r>
      <w:r w:rsidR="008A6D14" w:rsidRPr="0042643E">
        <w:rPr>
          <w:rStyle w:val="Chara"/>
          <w:rFonts w:hint="cs"/>
          <w:rtl/>
        </w:rPr>
        <w:t>ن</w:t>
      </w:r>
      <w:r w:rsidRPr="0042643E">
        <w:rPr>
          <w:rStyle w:val="Chara"/>
          <w:rFonts w:hint="cs"/>
          <w:rtl/>
        </w:rPr>
        <w:t xml:space="preserve"> عبدالعزیز بدو خبر داده که ابوبکر بن عبدالرحمن بن حارث بن هشام بدو خبر داده که از ابوهریره شیند می‌گفت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فرمود</w:t>
      </w:r>
      <w:r w:rsidR="00A1692D" w:rsidRPr="0042643E">
        <w:rPr>
          <w:rStyle w:val="Chara"/>
          <w:rFonts w:hint="cs"/>
          <w:rtl/>
        </w:rPr>
        <w:t xml:space="preserve">: </w:t>
      </w:r>
      <w:r w:rsidR="007226E1" w:rsidRPr="00123301">
        <w:rPr>
          <w:rFonts w:ascii="Traditional Arabic" w:hAnsi="Traditional Arabic" w:cs="Traditional Arabic"/>
          <w:rtl/>
          <w:lang w:bidi="fa-IR"/>
        </w:rPr>
        <w:t>«</w:t>
      </w:r>
      <w:r w:rsidRPr="0042643E">
        <w:rPr>
          <w:rStyle w:val="Chara"/>
          <w:rFonts w:hint="cs"/>
          <w:rtl/>
        </w:rPr>
        <w:t>هر کس عین مال خویش را نزد مرد یا انسان مفلسی بیابد او شایسته‌تر به آن است تا غیر او</w:t>
      </w:r>
      <w:r w:rsidR="007226E1" w:rsidRPr="00123301">
        <w:rPr>
          <w:rFonts w:ascii="Traditional Arabic" w:hAnsi="Traditional Arabic" w:cs="Traditional Arabic"/>
          <w:rtl/>
          <w:lang w:bidi="fa-IR"/>
        </w:rPr>
        <w:t>»</w:t>
      </w:r>
      <w:r w:rsidR="0081351B" w:rsidRPr="0042643E">
        <w:rPr>
          <w:rStyle w:val="Chara"/>
          <w:rFonts w:hint="cs"/>
          <w:vertAlign w:val="superscript"/>
          <w:rtl/>
        </w:rPr>
        <w:t>(</w:t>
      </w:r>
      <w:r w:rsidR="0081351B" w:rsidRPr="0042643E">
        <w:rPr>
          <w:rStyle w:val="Chara"/>
          <w:vertAlign w:val="superscript"/>
          <w:rtl/>
        </w:rPr>
        <w:footnoteReference w:id="374"/>
      </w:r>
      <w:r w:rsidR="0081351B" w:rsidRPr="0042643E">
        <w:rPr>
          <w:rStyle w:val="Chara"/>
          <w:rFonts w:hint="cs"/>
          <w:vertAlign w:val="superscript"/>
          <w:rtl/>
        </w:rPr>
        <w:t>)</w:t>
      </w:r>
      <w:r w:rsidRPr="0042643E">
        <w:rPr>
          <w:rStyle w:val="Chara"/>
          <w:rFonts w:hint="cs"/>
          <w:rtl/>
        </w:rPr>
        <w:t>.</w:t>
      </w:r>
    </w:p>
    <w:p w:rsidR="000373ED" w:rsidRPr="0042643E" w:rsidRDefault="000373ED" w:rsidP="00123301">
      <w:pPr>
        <w:pStyle w:val="Char0"/>
        <w:bidi/>
        <w:ind w:firstLine="284"/>
        <w:rPr>
          <w:rStyle w:val="Chara"/>
          <w:rtl/>
        </w:rPr>
      </w:pPr>
      <w:r w:rsidRPr="0042643E">
        <w:rPr>
          <w:rStyle w:val="Chara"/>
          <w:rFonts w:hint="cs"/>
          <w:rtl/>
        </w:rPr>
        <w:t>یحیی پسر سعید انصاری</w:t>
      </w:r>
      <w:r w:rsidR="0001559B" w:rsidRPr="0042643E">
        <w:rPr>
          <w:rStyle w:val="Chara"/>
          <w:rFonts w:hint="cs"/>
          <w:rtl/>
        </w:rPr>
        <w:t xml:space="preserve"> است</w:t>
      </w:r>
      <w:r w:rsidRPr="0042643E">
        <w:rPr>
          <w:rStyle w:val="Chara"/>
          <w:rFonts w:hint="cs"/>
          <w:rtl/>
        </w:rPr>
        <w:t xml:space="preserve"> و در سند حدیث چهار نفر از تابعین وجود دارند که او اولین</w:t>
      </w:r>
      <w:r w:rsidR="00824085" w:rsidRPr="0042643E">
        <w:rPr>
          <w:rStyle w:val="Chara"/>
          <w:rFonts w:hint="cs"/>
          <w:rtl/>
        </w:rPr>
        <w:t xml:space="preserve"> آن‌ها </w:t>
      </w:r>
      <w:r w:rsidRPr="0042643E">
        <w:rPr>
          <w:rStyle w:val="Chara"/>
          <w:rFonts w:hint="cs"/>
          <w:rtl/>
        </w:rPr>
        <w:t>است و همگی مسوولیت قضاوت را</w:t>
      </w:r>
      <w:r w:rsidR="00D948F2" w:rsidRPr="0042643E">
        <w:rPr>
          <w:rStyle w:val="Chara"/>
          <w:rFonts w:hint="cs"/>
          <w:rtl/>
        </w:rPr>
        <w:t xml:space="preserve"> به عهده</w:t>
      </w:r>
      <w:r w:rsidR="00441B44" w:rsidRPr="0042643E">
        <w:rPr>
          <w:rStyle w:val="Chara"/>
          <w:rFonts w:hint="cs"/>
          <w:rtl/>
        </w:rPr>
        <w:t xml:space="preserve"> </w:t>
      </w:r>
      <w:r w:rsidRPr="0042643E">
        <w:rPr>
          <w:rStyle w:val="Chara"/>
          <w:rFonts w:hint="cs"/>
          <w:rtl/>
        </w:rPr>
        <w:t>داشته‌اند</w:t>
      </w:r>
      <w:r w:rsidR="0081351B" w:rsidRPr="0042643E">
        <w:rPr>
          <w:rStyle w:val="Chara"/>
          <w:rFonts w:hint="cs"/>
          <w:vertAlign w:val="superscript"/>
          <w:rtl/>
        </w:rPr>
        <w:t>(</w:t>
      </w:r>
      <w:r w:rsidR="0081351B" w:rsidRPr="0042643E">
        <w:rPr>
          <w:rStyle w:val="Chara"/>
          <w:vertAlign w:val="superscript"/>
          <w:rtl/>
        </w:rPr>
        <w:footnoteReference w:id="375"/>
      </w:r>
      <w:r w:rsidR="0081351B" w:rsidRPr="0042643E">
        <w:rPr>
          <w:rStyle w:val="Chara"/>
          <w:rFonts w:hint="cs"/>
          <w:vertAlign w:val="superscript"/>
          <w:rtl/>
        </w:rPr>
        <w:t>)</w:t>
      </w:r>
      <w:r w:rsidRPr="0042643E">
        <w:rPr>
          <w:rStyle w:val="Chara"/>
          <w:rFonts w:hint="cs"/>
          <w:rtl/>
        </w:rPr>
        <w:t>.</w:t>
      </w:r>
    </w:p>
    <w:p w:rsidR="000373ED" w:rsidRPr="0042643E" w:rsidRDefault="000373ED" w:rsidP="00123301">
      <w:pPr>
        <w:pStyle w:val="Char0"/>
        <w:bidi/>
        <w:ind w:firstLine="284"/>
        <w:rPr>
          <w:rStyle w:val="Chara"/>
          <w:rtl/>
        </w:rPr>
      </w:pPr>
      <w:r w:rsidRPr="0042643E">
        <w:rPr>
          <w:rStyle w:val="Chara"/>
          <w:rFonts w:hint="cs"/>
          <w:rtl/>
        </w:rPr>
        <w:t>ابن ماجه نیز</w:t>
      </w:r>
      <w:r w:rsidR="0081351B" w:rsidRPr="0042643E">
        <w:rPr>
          <w:rStyle w:val="Chara"/>
          <w:rFonts w:hint="cs"/>
          <w:vertAlign w:val="superscript"/>
          <w:rtl/>
        </w:rPr>
        <w:t>(</w:t>
      </w:r>
      <w:r w:rsidR="0081351B" w:rsidRPr="0042643E">
        <w:rPr>
          <w:rStyle w:val="Chara"/>
          <w:vertAlign w:val="superscript"/>
          <w:rtl/>
        </w:rPr>
        <w:footnoteReference w:id="376"/>
      </w:r>
      <w:r w:rsidR="0081351B"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 xml:space="preserve">این حدیث را از لیث بن سعد از یحیی بن سعید روایت می‌کند و قبلا سخن </w:t>
      </w:r>
      <w:r w:rsidR="00605ABF" w:rsidRPr="0042643E">
        <w:rPr>
          <w:rStyle w:val="Chara"/>
          <w:rFonts w:hint="cs"/>
          <w:rtl/>
        </w:rPr>
        <w:t xml:space="preserve">از لیث </w:t>
      </w:r>
      <w:r w:rsidRPr="0042643E">
        <w:rPr>
          <w:rStyle w:val="Chara"/>
          <w:rFonts w:hint="cs"/>
          <w:rtl/>
        </w:rPr>
        <w:t>را در مبحث قاضیان مصر به میان آوردیم. بنابراین در سند 5 نفر قاضی وجود دارند.</w:t>
      </w:r>
    </w:p>
    <w:p w:rsidR="000373ED" w:rsidRPr="0042643E" w:rsidRDefault="000373ED" w:rsidP="00123301">
      <w:pPr>
        <w:pStyle w:val="Char0"/>
        <w:bidi/>
        <w:ind w:firstLine="284"/>
        <w:rPr>
          <w:rStyle w:val="Chara"/>
          <w:rtl/>
        </w:rPr>
      </w:pPr>
      <w:r w:rsidRPr="0042643E">
        <w:rPr>
          <w:rStyle w:val="Chara"/>
          <w:rFonts w:hint="cs"/>
          <w:rtl/>
        </w:rPr>
        <w:t>و از طبقات پایین‌تر از کسانی‌که نامشان در یکی از صحیحین یا هر دوی</w:t>
      </w:r>
      <w:r w:rsidR="00824085" w:rsidRPr="0042643E">
        <w:rPr>
          <w:rStyle w:val="Chara"/>
          <w:rFonts w:hint="cs"/>
          <w:rtl/>
        </w:rPr>
        <w:t xml:space="preserve"> آن‌ها </w:t>
      </w:r>
      <w:r w:rsidRPr="0042643E">
        <w:rPr>
          <w:rStyle w:val="Chara"/>
          <w:rFonts w:hint="cs"/>
          <w:rtl/>
        </w:rPr>
        <w:t>آمده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می‌توان اشخاص زیر را نام برد</w:t>
      </w:r>
      <w:r w:rsidR="00A1692D" w:rsidRPr="0042643E">
        <w:rPr>
          <w:rStyle w:val="Chara"/>
          <w:rFonts w:hint="cs"/>
          <w:rtl/>
        </w:rPr>
        <w:t xml:space="preserve">: </w:t>
      </w:r>
    </w:p>
    <w:p w:rsidR="000373ED" w:rsidRPr="0042643E" w:rsidRDefault="000373ED" w:rsidP="00123301">
      <w:pPr>
        <w:pStyle w:val="Char0"/>
        <w:bidi/>
        <w:ind w:firstLine="284"/>
        <w:rPr>
          <w:rStyle w:val="Chara"/>
          <w:rtl/>
        </w:rPr>
      </w:pPr>
      <w:r w:rsidRPr="0042643E">
        <w:rPr>
          <w:rStyle w:val="Chara"/>
          <w:rFonts w:hint="cs"/>
          <w:rtl/>
        </w:rPr>
        <w:t>قاضی یمامه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ایوب بن نجار حنفی</w:t>
      </w:r>
    </w:p>
    <w:p w:rsidR="000373ED" w:rsidRPr="0042643E" w:rsidRDefault="000373ED" w:rsidP="00123301">
      <w:pPr>
        <w:pStyle w:val="Char0"/>
        <w:bidi/>
        <w:ind w:firstLine="284"/>
        <w:rPr>
          <w:rStyle w:val="Chara"/>
          <w:rtl/>
        </w:rPr>
      </w:pPr>
      <w:r w:rsidRPr="0042643E">
        <w:rPr>
          <w:rStyle w:val="Chara"/>
          <w:rFonts w:hint="cs"/>
          <w:rtl/>
        </w:rPr>
        <w:t>قاضی کرمان</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حامد بن عمر البکراوی الثقفی</w:t>
      </w:r>
    </w:p>
    <w:p w:rsidR="000373ED" w:rsidRPr="0042643E" w:rsidRDefault="000373ED" w:rsidP="00123301">
      <w:pPr>
        <w:pStyle w:val="Char0"/>
        <w:bidi/>
        <w:ind w:firstLine="284"/>
        <w:rPr>
          <w:rStyle w:val="Chara"/>
          <w:rtl/>
        </w:rPr>
      </w:pPr>
      <w:r w:rsidRPr="0042643E">
        <w:rPr>
          <w:rStyle w:val="Chara"/>
          <w:rFonts w:hint="cs"/>
          <w:rtl/>
        </w:rPr>
        <w:t>باز قاضی کرمان</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حسان بن ابرا</w:t>
      </w:r>
      <w:r w:rsidR="0001559B" w:rsidRPr="0042643E">
        <w:rPr>
          <w:rStyle w:val="Chara"/>
          <w:rFonts w:hint="cs"/>
          <w:rtl/>
        </w:rPr>
        <w:t>ه</w:t>
      </w:r>
      <w:r w:rsidRPr="0042643E">
        <w:rPr>
          <w:rStyle w:val="Chara"/>
          <w:rFonts w:hint="cs"/>
          <w:rtl/>
        </w:rPr>
        <w:t>یم العنزی</w:t>
      </w:r>
    </w:p>
    <w:p w:rsidR="000373ED" w:rsidRPr="0042643E" w:rsidRDefault="000373ED" w:rsidP="00123301">
      <w:pPr>
        <w:pStyle w:val="Char0"/>
        <w:bidi/>
        <w:ind w:firstLine="284"/>
        <w:rPr>
          <w:rStyle w:val="Chara"/>
          <w:rtl/>
        </w:rPr>
      </w:pPr>
      <w:r w:rsidRPr="0042643E">
        <w:rPr>
          <w:rStyle w:val="Chara"/>
          <w:rFonts w:hint="cs"/>
          <w:rtl/>
        </w:rPr>
        <w:t>قاضی موصل و طبرستان و حمص</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حسن بن موسی الأشیب</w:t>
      </w:r>
    </w:p>
    <w:p w:rsidR="000373ED" w:rsidRPr="0042643E" w:rsidRDefault="000373ED" w:rsidP="00123301">
      <w:pPr>
        <w:pStyle w:val="Char0"/>
        <w:bidi/>
        <w:ind w:firstLine="284"/>
        <w:rPr>
          <w:rStyle w:val="Chara"/>
          <w:rtl/>
        </w:rPr>
      </w:pPr>
      <w:r w:rsidRPr="0042643E">
        <w:rPr>
          <w:rStyle w:val="Chara"/>
          <w:rFonts w:hint="cs"/>
          <w:rtl/>
        </w:rPr>
        <w:t>قاضی موصل و ارمنستان</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علی بن سهر القرشی الکوفی</w:t>
      </w:r>
    </w:p>
    <w:p w:rsidR="000373ED" w:rsidRPr="0042643E" w:rsidRDefault="000373ED" w:rsidP="00123301">
      <w:pPr>
        <w:pStyle w:val="Char0"/>
        <w:bidi/>
        <w:ind w:firstLine="284"/>
        <w:rPr>
          <w:rStyle w:val="Chara"/>
          <w:rtl/>
        </w:rPr>
      </w:pPr>
      <w:r w:rsidRPr="0042643E">
        <w:rPr>
          <w:rStyle w:val="Chara"/>
          <w:rFonts w:hint="cs"/>
          <w:rtl/>
        </w:rPr>
        <w:t>قاضی حمص</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محمد بن ولید الزبیدی از شاگردان زهری</w:t>
      </w:r>
    </w:p>
    <w:p w:rsidR="000373ED" w:rsidRPr="0042643E" w:rsidRDefault="000373ED" w:rsidP="00123301">
      <w:pPr>
        <w:pStyle w:val="Char0"/>
        <w:bidi/>
        <w:ind w:firstLine="284"/>
        <w:rPr>
          <w:rStyle w:val="Chara"/>
          <w:rtl/>
        </w:rPr>
      </w:pPr>
      <w:r w:rsidRPr="0042643E">
        <w:rPr>
          <w:rStyle w:val="Chara"/>
          <w:rFonts w:hint="cs"/>
          <w:rtl/>
        </w:rPr>
        <w:t>قاضی بغداد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محمد بن یزید الرفاعی</w:t>
      </w:r>
    </w:p>
    <w:p w:rsidR="000373ED" w:rsidRPr="0042643E" w:rsidRDefault="000373ED" w:rsidP="00123301">
      <w:pPr>
        <w:pStyle w:val="Char0"/>
        <w:bidi/>
        <w:ind w:firstLine="284"/>
        <w:rPr>
          <w:rStyle w:val="Chara"/>
          <w:rtl/>
        </w:rPr>
      </w:pPr>
      <w:r w:rsidRPr="0042643E">
        <w:rPr>
          <w:rStyle w:val="Chara"/>
          <w:rFonts w:hint="cs"/>
          <w:rtl/>
        </w:rPr>
        <w:t>قاضی اندلس</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معاویه بن صالح الحضرمی</w:t>
      </w:r>
    </w:p>
    <w:p w:rsidR="000373ED" w:rsidRPr="0042643E" w:rsidRDefault="000373ED" w:rsidP="00123301">
      <w:pPr>
        <w:pStyle w:val="Char0"/>
        <w:bidi/>
        <w:ind w:firstLine="284"/>
        <w:rPr>
          <w:rStyle w:val="Chara"/>
          <w:rtl/>
        </w:rPr>
      </w:pPr>
      <w:r w:rsidRPr="0042643E">
        <w:rPr>
          <w:rStyle w:val="Chara"/>
          <w:rFonts w:hint="cs"/>
          <w:rtl/>
        </w:rPr>
        <w:t>قاضی مرو</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نضر بن شمیل المازنی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لغت‌دان مشهور</w:t>
      </w:r>
    </w:p>
    <w:p w:rsidR="000373ED" w:rsidRPr="0042643E" w:rsidRDefault="000373ED" w:rsidP="00123301">
      <w:pPr>
        <w:pStyle w:val="Char0"/>
        <w:bidi/>
        <w:ind w:firstLine="284"/>
        <w:rPr>
          <w:rStyle w:val="Chara"/>
          <w:rtl/>
        </w:rPr>
      </w:pPr>
      <w:r w:rsidRPr="0042643E">
        <w:rPr>
          <w:rStyle w:val="Chara"/>
          <w:rFonts w:hint="cs"/>
          <w:rtl/>
        </w:rPr>
        <w:t>قاضی</w:t>
      </w:r>
      <w:r w:rsidR="00E90371" w:rsidRPr="0042643E">
        <w:rPr>
          <w:rStyle w:val="Chara"/>
          <w:rFonts w:hint="cs"/>
          <w:rtl/>
        </w:rPr>
        <w:t xml:space="preserve"> مدائن </w:t>
      </w:r>
      <w:r w:rsidRPr="0042643E">
        <w:rPr>
          <w:rStyle w:val="Chara"/>
          <w:rFonts w:hint="cs"/>
          <w:rtl/>
        </w:rPr>
        <w:t>نزدیک بغداد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یحیی بن زکریا بن ابی‌زائده</w:t>
      </w:r>
    </w:p>
    <w:p w:rsidR="000373ED" w:rsidRPr="0042643E" w:rsidRDefault="000373ED" w:rsidP="00123301">
      <w:pPr>
        <w:pStyle w:val="Char0"/>
        <w:bidi/>
        <w:ind w:firstLine="284"/>
        <w:rPr>
          <w:rStyle w:val="Chara"/>
          <w:rtl/>
        </w:rPr>
      </w:pPr>
      <w:r w:rsidRPr="0042643E">
        <w:rPr>
          <w:rStyle w:val="Chara"/>
          <w:rFonts w:hint="cs"/>
          <w:rtl/>
        </w:rPr>
        <w:t>بدین وسیله تعداد 49 نفر قاضی ـ چه</w:t>
      </w:r>
      <w:r w:rsidR="0092213A" w:rsidRPr="0042643E">
        <w:rPr>
          <w:rStyle w:val="Chara"/>
          <w:rFonts w:hint="cs"/>
          <w:rtl/>
        </w:rPr>
        <w:t xml:space="preserve"> آن‌هایی </w:t>
      </w:r>
      <w:r w:rsidRPr="0042643E">
        <w:rPr>
          <w:rStyle w:val="Chara"/>
          <w:rFonts w:hint="cs"/>
          <w:rtl/>
        </w:rPr>
        <w:t>که او را دیده‌اند و از وی حدیث شنیده‌اند و چه</w:t>
      </w:r>
      <w:r w:rsidR="0092213A" w:rsidRPr="0042643E">
        <w:rPr>
          <w:rStyle w:val="Chara"/>
          <w:rFonts w:hint="cs"/>
          <w:rtl/>
        </w:rPr>
        <w:t xml:space="preserve"> آن‌هایی </w:t>
      </w:r>
      <w:r w:rsidRPr="0042643E">
        <w:rPr>
          <w:rStyle w:val="Chara"/>
          <w:rFonts w:hint="cs"/>
          <w:rtl/>
        </w:rPr>
        <w:t>که حدیث او به واسطه‌ی دیگران به او رسیده است ـ که رکن دستگاه قضایی دوران تابعین و اتباع تابعین به شمار می‌آیند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همگی از ابوهریره حدیث روایت کرده‌اند. پس آیا شایسته است و جا دارد که حسن ظن افراد شک‌برانگیز نسبت به ابوهریره بیشتر از حسن ظن این بزرگواران باشد که فحص و جستجوی احوال رجال نزد آنان به عنوان اخلاق و عادت خود به خود</w:t>
      </w:r>
      <w:r w:rsidR="0012710E" w:rsidRPr="0042643E">
        <w:rPr>
          <w:rStyle w:val="Chara"/>
          <w:rFonts w:hint="cs"/>
          <w:rtl/>
        </w:rPr>
        <w:t>ی</w:t>
      </w:r>
      <w:r w:rsidR="00324083" w:rsidRPr="0042643E">
        <w:rPr>
          <w:rStyle w:val="Chara"/>
          <w:rFonts w:hint="cs"/>
          <w:rtl/>
        </w:rPr>
        <w:t xml:space="preserve"> ـ</w:t>
      </w:r>
      <w:r w:rsidRPr="0042643E">
        <w:rPr>
          <w:rStyle w:val="Chara"/>
          <w:rFonts w:hint="cs"/>
          <w:rtl/>
        </w:rPr>
        <w:t xml:space="preserve"> در نتیجه‌ی کار روزانه‌شان در فصل خصومت‌ها و استماع شهود</w:t>
      </w:r>
      <w:r w:rsidR="00913B19" w:rsidRPr="0042643E">
        <w:rPr>
          <w:rStyle w:val="Chara"/>
          <w:rtl/>
        </w:rPr>
        <w:softHyphen/>
      </w:r>
      <w:r w:rsidR="00913B19" w:rsidRPr="0042643E">
        <w:rPr>
          <w:rStyle w:val="Chara"/>
          <w:rFonts w:hint="cs"/>
          <w:rtl/>
        </w:rPr>
        <w:t>ـ</w:t>
      </w:r>
      <w:r w:rsidRPr="0042643E">
        <w:rPr>
          <w:rStyle w:val="Chara"/>
          <w:rFonts w:hint="cs"/>
          <w:rtl/>
        </w:rPr>
        <w:t xml:space="preserve"> تلقی می‌گردید؟</w:t>
      </w:r>
    </w:p>
    <w:p w:rsidR="000373ED" w:rsidRPr="0042643E" w:rsidRDefault="000373ED" w:rsidP="00123301">
      <w:pPr>
        <w:pStyle w:val="Char0"/>
        <w:bidi/>
        <w:ind w:firstLine="284"/>
        <w:rPr>
          <w:rStyle w:val="Chara"/>
          <w:rtl/>
        </w:rPr>
      </w:pPr>
      <w:r w:rsidRPr="0042643E">
        <w:rPr>
          <w:rStyle w:val="Chara"/>
          <w:rFonts w:hint="cs"/>
          <w:rtl/>
        </w:rPr>
        <w:t xml:space="preserve">تشدد به خرج دادن در </w:t>
      </w:r>
      <w:r w:rsidR="00C10C1B" w:rsidRPr="0042643E">
        <w:rPr>
          <w:rStyle w:val="Chara"/>
          <w:rFonts w:hint="cs"/>
          <w:rtl/>
        </w:rPr>
        <w:t xml:space="preserve">زمینه‌ی </w:t>
      </w:r>
      <w:r w:rsidRPr="0042643E">
        <w:rPr>
          <w:rStyle w:val="Chara"/>
          <w:rFonts w:hint="cs"/>
          <w:rtl/>
        </w:rPr>
        <w:t>مورد اطمینان دانستن رجال حدیث</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یک ویژگی عام امر قضاوت به شمار می‌رفت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بنابراین حال و وضع بعضی از این قضات که در عدالت و فهم و آگاهی‌شان سرآمد روزگار و ضرب‌المثل همگان بودند ـ امثال شعبی و شریک و عمر بن عبدالعزیز خلیفه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ابی برده و ابن شبرمه و حسن بصری و لیث</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چگونه باید باشد؟!</w:t>
      </w:r>
    </w:p>
    <w:p w:rsidR="000373ED" w:rsidRPr="0042643E" w:rsidRDefault="000373ED" w:rsidP="00123301">
      <w:pPr>
        <w:pStyle w:val="Char0"/>
        <w:bidi/>
        <w:ind w:firstLine="284"/>
        <w:rPr>
          <w:rStyle w:val="Chara"/>
          <w:rtl/>
        </w:rPr>
      </w:pPr>
      <w:r w:rsidRPr="0042643E">
        <w:rPr>
          <w:rStyle w:val="Chara"/>
          <w:rFonts w:hint="cs"/>
          <w:rtl/>
        </w:rPr>
        <w:t>حتی بعضی از قاضی‌ها در کار قضاوت روزانه‌شان نیازمند ابوهریره بودند که حکم رسول خدا</w:t>
      </w:r>
      <w:r w:rsidR="0037521C" w:rsidRPr="0037521C">
        <w:rPr>
          <w:rFonts w:cs="CTraditional Arabic" w:hint="cs"/>
          <w:rtl/>
          <w:lang w:bidi="fa-IR"/>
        </w:rPr>
        <w:t xml:space="preserve"> ج</w:t>
      </w:r>
      <w:r w:rsidRPr="0042643E">
        <w:rPr>
          <w:rStyle w:val="Chara"/>
          <w:rFonts w:hint="cs"/>
          <w:rtl/>
        </w:rPr>
        <w:t xml:space="preserve"> را در زمینه‌‌ی برخی از امور قضایی که برایشان پیش می‌آمد به</w:t>
      </w:r>
      <w:r w:rsidR="00824085" w:rsidRPr="0042643E">
        <w:rPr>
          <w:rStyle w:val="Chara"/>
          <w:rFonts w:hint="cs"/>
          <w:rtl/>
        </w:rPr>
        <w:t xml:space="preserve"> آن‌ها </w:t>
      </w:r>
      <w:r w:rsidRPr="0042643E">
        <w:rPr>
          <w:rStyle w:val="Chara"/>
          <w:rFonts w:hint="cs"/>
          <w:rtl/>
        </w:rPr>
        <w:t>یاد دهد. مانند (عمر بن خلده زرقی که قاضی مدینه بود. او 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همراه یکی از یارانم که مفلس گشته بود خدمت ابوهریره آمدیم...)</w:t>
      </w:r>
      <w:r w:rsidR="0081351B" w:rsidRPr="0042643E">
        <w:rPr>
          <w:rStyle w:val="Chara"/>
          <w:rFonts w:hint="cs"/>
          <w:rtl/>
        </w:rPr>
        <w:t xml:space="preserve"> </w:t>
      </w:r>
      <w:r w:rsidR="0081351B" w:rsidRPr="0042643E">
        <w:rPr>
          <w:rStyle w:val="Chara"/>
          <w:rFonts w:hint="cs"/>
          <w:vertAlign w:val="superscript"/>
          <w:rtl/>
        </w:rPr>
        <w:t>(</w:t>
      </w:r>
      <w:r w:rsidR="0081351B" w:rsidRPr="0042643E">
        <w:rPr>
          <w:rStyle w:val="Chara"/>
          <w:vertAlign w:val="superscript"/>
          <w:rtl/>
        </w:rPr>
        <w:footnoteReference w:id="377"/>
      </w:r>
      <w:r w:rsidR="0081351B"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 xml:space="preserve">بعد حکم آن را بیان کرد. </w:t>
      </w:r>
    </w:p>
    <w:p w:rsidR="000373ED" w:rsidRPr="0042643E" w:rsidRDefault="000373ED" w:rsidP="00123301">
      <w:pPr>
        <w:pStyle w:val="Char0"/>
        <w:bidi/>
        <w:ind w:firstLine="284"/>
        <w:rPr>
          <w:rStyle w:val="Chara"/>
          <w:rtl/>
        </w:rPr>
      </w:pPr>
      <w:r w:rsidRPr="0042643E">
        <w:rPr>
          <w:rStyle w:val="Chara"/>
          <w:rFonts w:hint="cs"/>
          <w:rtl/>
        </w:rPr>
        <w:t>آیا شایسته است کسی که مرجع قاضی‌ها بود و احکام را برای</w:t>
      </w:r>
      <w:r w:rsidR="00824085" w:rsidRPr="0042643E">
        <w:rPr>
          <w:rStyle w:val="Chara"/>
          <w:rFonts w:hint="cs"/>
          <w:rtl/>
        </w:rPr>
        <w:t xml:space="preserve"> آن‌ها </w:t>
      </w:r>
      <w:r w:rsidRPr="0042643E">
        <w:rPr>
          <w:rStyle w:val="Chara"/>
          <w:rFonts w:hint="cs"/>
          <w:rtl/>
        </w:rPr>
        <w:t>تمییز می‌کرد و احکام</w:t>
      </w:r>
      <w:r w:rsidR="00824085" w:rsidRPr="0042643E">
        <w:rPr>
          <w:rStyle w:val="Chara"/>
          <w:rFonts w:hint="cs"/>
          <w:rtl/>
        </w:rPr>
        <w:t xml:space="preserve"> آن‌ها </w:t>
      </w:r>
      <w:r w:rsidRPr="0042643E">
        <w:rPr>
          <w:rStyle w:val="Chara"/>
          <w:rFonts w:hint="cs"/>
          <w:rtl/>
        </w:rPr>
        <w:t>را مبرم می‌نمود برای ما مرجع تلقی نشود؟!</w:t>
      </w:r>
    </w:p>
    <w:p w:rsidR="000373ED" w:rsidRPr="0042643E" w:rsidRDefault="000373ED" w:rsidP="00123301">
      <w:pPr>
        <w:pStyle w:val="Char0"/>
        <w:bidi/>
        <w:ind w:firstLine="284"/>
        <w:rPr>
          <w:rStyle w:val="Chara"/>
          <w:rtl/>
        </w:rPr>
      </w:pPr>
      <w:r w:rsidRPr="0042643E">
        <w:rPr>
          <w:rStyle w:val="Chara"/>
          <w:rFonts w:hint="cs"/>
          <w:rtl/>
        </w:rPr>
        <w:t xml:space="preserve">بعد ملاحظه می‌کنیم که گروهی از مشاهیر </w:t>
      </w:r>
      <w:r w:rsidR="0001559B" w:rsidRPr="0042643E">
        <w:rPr>
          <w:rStyle w:val="Chara"/>
          <w:rFonts w:hint="cs"/>
          <w:rtl/>
        </w:rPr>
        <w:t>زهاد</w:t>
      </w:r>
      <w:r w:rsidRPr="0042643E">
        <w:rPr>
          <w:rStyle w:val="Chara"/>
          <w:rFonts w:hint="cs"/>
          <w:rtl/>
        </w:rPr>
        <w:t xml:space="preserve"> و پارسایان و عابدان اهل ص</w:t>
      </w:r>
      <w:r w:rsidR="00C271D0" w:rsidRPr="0042643E">
        <w:rPr>
          <w:rStyle w:val="Chara"/>
          <w:rFonts w:hint="cs"/>
          <w:rtl/>
        </w:rPr>
        <w:t>دق</w:t>
      </w:r>
      <w:r w:rsidRPr="0042643E">
        <w:rPr>
          <w:rStyle w:val="Chara"/>
          <w:rFonts w:hint="cs"/>
          <w:rtl/>
        </w:rPr>
        <w:t xml:space="preserve"> و عبادت و ورع نیز از ابوهریره حدیث روایت می‌کنند. مانند محمد پسر واسع که یکی از زاهدان و عاب</w:t>
      </w:r>
      <w:r w:rsidR="00F159D9" w:rsidRPr="0042643E">
        <w:rPr>
          <w:rStyle w:val="Chara"/>
          <w:rFonts w:hint="cs"/>
          <w:rtl/>
        </w:rPr>
        <w:t>د</w:t>
      </w:r>
      <w:r w:rsidRPr="0042643E">
        <w:rPr>
          <w:rStyle w:val="Chara"/>
          <w:rFonts w:hint="cs"/>
          <w:rtl/>
        </w:rPr>
        <w:t>ان مجاهد است</w:t>
      </w:r>
      <w:r w:rsidR="0081351B" w:rsidRPr="0042643E">
        <w:rPr>
          <w:rStyle w:val="Chara"/>
          <w:rFonts w:hint="cs"/>
          <w:vertAlign w:val="superscript"/>
          <w:rtl/>
        </w:rPr>
        <w:t>(</w:t>
      </w:r>
      <w:r w:rsidR="0081351B" w:rsidRPr="0042643E">
        <w:rPr>
          <w:rStyle w:val="Chara"/>
          <w:vertAlign w:val="superscript"/>
          <w:rtl/>
        </w:rPr>
        <w:footnoteReference w:id="378"/>
      </w:r>
      <w:r w:rsidR="0081351B"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و زیاد ابی‌زیاد میسره‌ی مدنی که مورد ثقه و زاهد از بزرگترین مردان حاشیه‌ی عمر بن عبدالعزیز خلیفه‌ی پارسا بوده است</w:t>
      </w:r>
      <w:r w:rsidR="0081351B" w:rsidRPr="0042643E">
        <w:rPr>
          <w:rStyle w:val="Chara"/>
          <w:rFonts w:hint="cs"/>
          <w:vertAlign w:val="superscript"/>
          <w:rtl/>
        </w:rPr>
        <w:t>(</w:t>
      </w:r>
      <w:r w:rsidR="0081351B" w:rsidRPr="0042643E">
        <w:rPr>
          <w:rStyle w:val="Chara"/>
          <w:vertAlign w:val="superscript"/>
          <w:rtl/>
        </w:rPr>
        <w:footnoteReference w:id="379"/>
      </w:r>
      <w:r w:rsidR="0081351B" w:rsidRPr="0042643E">
        <w:rPr>
          <w:rStyle w:val="Chara"/>
          <w:rFonts w:hint="cs"/>
          <w:vertAlign w:val="superscript"/>
          <w:rtl/>
        </w:rPr>
        <w:t>)</w:t>
      </w:r>
      <w:r w:rsidRPr="0042643E">
        <w:rPr>
          <w:rStyle w:val="Chara"/>
          <w:rFonts w:hint="cs"/>
          <w:rtl/>
        </w:rPr>
        <w:t>.</w:t>
      </w:r>
    </w:p>
    <w:p w:rsidR="000373ED" w:rsidRPr="0042643E" w:rsidRDefault="000373ED" w:rsidP="00123301">
      <w:pPr>
        <w:pStyle w:val="Char0"/>
        <w:bidi/>
        <w:ind w:firstLine="284"/>
        <w:rPr>
          <w:rStyle w:val="Chara"/>
          <w:rtl/>
        </w:rPr>
      </w:pPr>
      <w:r w:rsidRPr="0042643E">
        <w:rPr>
          <w:rStyle w:val="Chara"/>
          <w:rFonts w:hint="cs"/>
          <w:rtl/>
        </w:rPr>
        <w:t>و غیر این‌ها از کسانی که قبلا هنگام</w:t>
      </w:r>
      <w:r w:rsidR="00950867" w:rsidRPr="0042643E">
        <w:rPr>
          <w:rStyle w:val="Chara"/>
          <w:rFonts w:hint="cs"/>
          <w:rtl/>
        </w:rPr>
        <w:t xml:space="preserve"> شمارش</w:t>
      </w:r>
      <w:r w:rsidRPr="0042643E">
        <w:rPr>
          <w:rStyle w:val="Chara"/>
          <w:rFonts w:hint="cs"/>
          <w:rtl/>
        </w:rPr>
        <w:t xml:space="preserve"> فقهای تابعین روایت کننده از او</w:t>
      </w:r>
      <w:r w:rsidR="00824085" w:rsidRPr="0042643E">
        <w:rPr>
          <w:rStyle w:val="Chara"/>
          <w:rFonts w:hint="cs"/>
          <w:rtl/>
        </w:rPr>
        <w:t>،</w:t>
      </w:r>
      <w:r w:rsidR="00441B44" w:rsidRPr="0042643E">
        <w:rPr>
          <w:rStyle w:val="Chara"/>
          <w:rFonts w:hint="cs"/>
          <w:rtl/>
        </w:rPr>
        <w:t xml:space="preserve"> </w:t>
      </w:r>
      <w:r w:rsidR="00824085" w:rsidRPr="0042643E">
        <w:rPr>
          <w:rStyle w:val="Chara"/>
          <w:rFonts w:hint="cs"/>
          <w:rtl/>
        </w:rPr>
        <w:t xml:space="preserve">آن‌ها </w:t>
      </w:r>
      <w:r w:rsidRPr="0042643E">
        <w:rPr>
          <w:rStyle w:val="Chara"/>
          <w:rFonts w:hint="cs"/>
          <w:rtl/>
        </w:rPr>
        <w:t>را بر ‌شمردیم مانند حسن بصری عمرو بن دینار و امثال ایشان و غیر این‌ها از کسانی که ابوهریره را ندیده‌اند ولی به واسطه‌ از وی حدیث روایت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مانند فضیل بن عیاض و وهیب بن الورد المکی.</w:t>
      </w:r>
    </w:p>
    <w:p w:rsidR="000373ED" w:rsidRPr="0042643E" w:rsidRDefault="000373ED" w:rsidP="00123301">
      <w:pPr>
        <w:pStyle w:val="Char0"/>
        <w:bidi/>
        <w:ind w:firstLine="284"/>
        <w:rPr>
          <w:rStyle w:val="Chara"/>
          <w:rtl/>
        </w:rPr>
      </w:pPr>
      <w:r w:rsidRPr="0042643E">
        <w:rPr>
          <w:rStyle w:val="Chara"/>
          <w:rFonts w:hint="cs"/>
          <w:rtl/>
        </w:rPr>
        <w:t>و افراد زاهد عادتا محتاط و پرهیزگارند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خصوص در زمینه‌ی روایت از دیگران احتیاط زیاد به خرج می‌دهند. بنابراین روایت آنان از ابوهریره دلیل و گواهی آشکار از سوی آنان بر تزکیه‌ی اوست. تزکیه‌ای که قلب را مالامال از اطمینان می‌گرداندو یکایک</w:t>
      </w:r>
      <w:r w:rsidR="00824085" w:rsidRPr="0042643E">
        <w:rPr>
          <w:rStyle w:val="Chara"/>
          <w:rFonts w:hint="cs"/>
          <w:rtl/>
        </w:rPr>
        <w:t xml:space="preserve"> آن‌ها </w:t>
      </w:r>
      <w:r w:rsidRPr="0042643E">
        <w:rPr>
          <w:rStyle w:val="Chara"/>
          <w:rFonts w:hint="cs"/>
          <w:rtl/>
        </w:rPr>
        <w:t>در زهدشان همچون افراد زاهد طبقات پایین‌تر که بعضا در تصحیح حدیث از خود تساهل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در توثیق رجال کم‌</w:t>
      </w:r>
      <w:r w:rsidR="00CA25CC" w:rsidRPr="0042643E">
        <w:rPr>
          <w:rStyle w:val="Chara"/>
          <w:rFonts w:hint="cs"/>
          <w:rtl/>
        </w:rPr>
        <w:t>د</w:t>
      </w:r>
      <w:r w:rsidRPr="0042643E">
        <w:rPr>
          <w:rStyle w:val="Chara"/>
          <w:rFonts w:hint="cs"/>
          <w:rtl/>
        </w:rPr>
        <w:t>قتی می‌کردند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نبوده‌اند. آن‌گاه که زمان آنان از زمان کسانی که از ایشان حدیث روایت می‌کردند دور گردیده بود</w:t>
      </w:r>
      <w:r w:rsidR="00824085" w:rsidRPr="0042643E">
        <w:rPr>
          <w:rStyle w:val="Chara"/>
          <w:rFonts w:hint="cs"/>
          <w:rtl/>
        </w:rPr>
        <w:t>،</w:t>
      </w:r>
      <w:r w:rsidR="00441B44" w:rsidRPr="0042643E">
        <w:rPr>
          <w:rStyle w:val="Chara"/>
          <w:rFonts w:hint="cs"/>
          <w:rtl/>
        </w:rPr>
        <w:t xml:space="preserve"> </w:t>
      </w:r>
      <w:r w:rsidR="0001559B" w:rsidRPr="0042643E">
        <w:rPr>
          <w:rStyle w:val="Chara"/>
          <w:rFonts w:hint="cs"/>
          <w:rtl/>
        </w:rPr>
        <w:t>بکلی</w:t>
      </w:r>
      <w:r w:rsidRPr="0042643E">
        <w:rPr>
          <w:rStyle w:val="Chara"/>
          <w:rFonts w:hint="cs"/>
          <w:rtl/>
        </w:rPr>
        <w:t xml:space="preserve"> هوشیار و شدیدا محتاط و پرهیزگار بودند و راضی به نقل روایت از فرد زنده‌ی مقیم میان خود نبودند مگر به شرط این‌که اهل و شایسته‌ی آن می‌بود. حتی مشهور است که</w:t>
      </w:r>
      <w:r w:rsidR="00824085" w:rsidRPr="0042643E">
        <w:rPr>
          <w:rStyle w:val="Chara"/>
          <w:rFonts w:hint="cs"/>
          <w:rtl/>
        </w:rPr>
        <w:t xml:space="preserve"> آن‌ها </w:t>
      </w:r>
      <w:r w:rsidRPr="0042643E">
        <w:rPr>
          <w:rStyle w:val="Chara"/>
          <w:rFonts w:hint="cs"/>
          <w:rtl/>
        </w:rPr>
        <w:t>غذای افراد دروغگو و طرفدار باطل و گناهکار را نمی‌خوردند و سر سفره‌ی</w:t>
      </w:r>
      <w:r w:rsidR="00824085" w:rsidRPr="0042643E">
        <w:rPr>
          <w:rStyle w:val="Chara"/>
          <w:rFonts w:hint="cs"/>
          <w:rtl/>
        </w:rPr>
        <w:t xml:space="preserve"> آن‌ها </w:t>
      </w:r>
      <w:r w:rsidRPr="0042643E">
        <w:rPr>
          <w:rStyle w:val="Chara"/>
          <w:rFonts w:hint="cs"/>
          <w:rtl/>
        </w:rPr>
        <w:t>نمی‌نشستند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حتی بر</w:t>
      </w:r>
      <w:r w:rsidR="00824085" w:rsidRPr="0042643E">
        <w:rPr>
          <w:rStyle w:val="Chara"/>
          <w:rFonts w:hint="cs"/>
          <w:rtl/>
        </w:rPr>
        <w:t xml:space="preserve"> آن‌ها </w:t>
      </w:r>
      <w:r w:rsidRPr="0042643E">
        <w:rPr>
          <w:rStyle w:val="Chara"/>
          <w:rFonts w:hint="cs"/>
          <w:rtl/>
        </w:rPr>
        <w:t>سلام نمی‌کردند. با این وص</w:t>
      </w:r>
      <w:r w:rsidR="00CA25CC" w:rsidRPr="0042643E">
        <w:rPr>
          <w:rStyle w:val="Chara"/>
          <w:rFonts w:hint="cs"/>
          <w:rtl/>
        </w:rPr>
        <w:t>ف</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آیا روایات این افراد از ابوهریره جز دلالت بر تایید و امتحان او و بعد صادق یافتن او معنای دیگری می‌تواند داشته باشد؟ و اگر این چنین نمی‌بود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خود اجازه می‌دادند حدیث او را نقل و روایت کنند؟</w:t>
      </w:r>
    </w:p>
    <w:p w:rsidR="000373ED" w:rsidRPr="0042643E" w:rsidRDefault="000373ED" w:rsidP="00123301">
      <w:pPr>
        <w:pStyle w:val="Char0"/>
        <w:bidi/>
        <w:ind w:firstLine="284"/>
        <w:rPr>
          <w:rStyle w:val="Chara"/>
          <w:rtl/>
        </w:rPr>
      </w:pPr>
      <w:r w:rsidRPr="0042643E">
        <w:rPr>
          <w:rStyle w:val="Chara"/>
          <w:rFonts w:hint="cs"/>
          <w:rtl/>
        </w:rPr>
        <w:t>و اما قاضی مصر سلیم پسر عنز تجیبی بیش از دیگران ابوهریره را دوست داشت و بر او سلام و درود می‌فرستاد و در غیاب او برایش استغفار می‌کرد و چه گران‌بها و باارزش است استغفار غایبانه‌ی فرد مسلمان برای برادر مسلمانش.</w:t>
      </w:r>
    </w:p>
    <w:p w:rsidR="000373ED" w:rsidRPr="0042643E" w:rsidRDefault="000373ED" w:rsidP="00123301">
      <w:pPr>
        <w:pStyle w:val="Char0"/>
        <w:bidi/>
        <w:ind w:firstLine="284"/>
        <w:rPr>
          <w:rStyle w:val="Chara"/>
          <w:rtl/>
        </w:rPr>
      </w:pPr>
      <w:r w:rsidRPr="0042643E">
        <w:rPr>
          <w:rStyle w:val="Chara"/>
          <w:rFonts w:hint="cs"/>
          <w:rtl/>
        </w:rPr>
        <w:t>علی پسر رباح ـ که به قصد سفر حج از مصر خارج گردیده بود ـ گوید</w:t>
      </w:r>
      <w:r w:rsidR="00A1692D" w:rsidRPr="0042643E">
        <w:rPr>
          <w:rStyle w:val="Chara"/>
          <w:rFonts w:hint="cs"/>
          <w:rtl/>
        </w:rPr>
        <w:t xml:space="preserve">: </w:t>
      </w:r>
      <w:r w:rsidR="007226E1" w:rsidRPr="00123301">
        <w:rPr>
          <w:rFonts w:ascii="Traditional Arabic" w:hAnsi="Traditional Arabic" w:cs="Traditional Arabic"/>
          <w:rtl/>
          <w:lang w:bidi="fa-IR"/>
        </w:rPr>
        <w:t>«</w:t>
      </w:r>
      <w:r w:rsidRPr="0042643E">
        <w:rPr>
          <w:rStyle w:val="Chara"/>
          <w:rFonts w:hint="cs"/>
          <w:rtl/>
        </w:rPr>
        <w:t xml:space="preserve">سلیم بن </w:t>
      </w:r>
      <w:r w:rsidR="00FE5505" w:rsidRPr="0042643E">
        <w:rPr>
          <w:rStyle w:val="Chara"/>
          <w:rFonts w:hint="cs"/>
          <w:rtl/>
        </w:rPr>
        <w:t>عنز</w:t>
      </w:r>
      <w:r w:rsidRPr="0042643E">
        <w:rPr>
          <w:rStyle w:val="Chara"/>
          <w:rFonts w:hint="cs"/>
          <w:rtl/>
        </w:rPr>
        <w:t xml:space="preserve"> به من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اگر ابوهریره را دیدی سلام مرا به او برسان و به او خبر بده که من برای او و مادرش دعا کرده‌ام</w:t>
      </w:r>
      <w:r w:rsidR="0081351B" w:rsidRPr="0042643E">
        <w:rPr>
          <w:rStyle w:val="Chara"/>
          <w:rFonts w:hint="cs"/>
          <w:vertAlign w:val="superscript"/>
          <w:rtl/>
        </w:rPr>
        <w:t>(</w:t>
      </w:r>
      <w:r w:rsidR="0081351B" w:rsidRPr="0042643E">
        <w:rPr>
          <w:rStyle w:val="Chara"/>
          <w:vertAlign w:val="superscript"/>
          <w:rtl/>
        </w:rPr>
        <w:footnoteReference w:id="380"/>
      </w:r>
      <w:r w:rsidR="0081351B"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 xml:space="preserve">(صبح برای او </w:t>
      </w:r>
      <w:r w:rsidR="0001559B" w:rsidRPr="0042643E">
        <w:rPr>
          <w:rStyle w:val="Chara"/>
          <w:rFonts w:hint="cs"/>
          <w:rtl/>
        </w:rPr>
        <w:t>و</w:t>
      </w:r>
      <w:r w:rsidRPr="0042643E">
        <w:rPr>
          <w:rStyle w:val="Chara"/>
          <w:rFonts w:hint="cs"/>
          <w:rtl/>
        </w:rPr>
        <w:t>مادرش استغفار کرده‌ام)</w:t>
      </w:r>
      <w:r w:rsidR="007226E1" w:rsidRPr="00123301">
        <w:rPr>
          <w:rFonts w:ascii="Traditional Arabic" w:hAnsi="Traditional Arabic" w:cs="Traditional Arabic"/>
          <w:rtl/>
          <w:lang w:bidi="fa-IR"/>
        </w:rPr>
        <w:t>»</w:t>
      </w:r>
      <w:r w:rsidR="005245D3" w:rsidRPr="0042643E">
        <w:rPr>
          <w:rStyle w:val="Chara"/>
          <w:rFonts w:hint="cs"/>
          <w:vertAlign w:val="superscript"/>
          <w:rtl/>
        </w:rPr>
        <w:t>(</w:t>
      </w:r>
      <w:r w:rsidR="005245D3" w:rsidRPr="0042643E">
        <w:rPr>
          <w:rStyle w:val="Chara"/>
          <w:vertAlign w:val="superscript"/>
          <w:rtl/>
        </w:rPr>
        <w:footnoteReference w:id="381"/>
      </w:r>
      <w:r w:rsidR="005245D3" w:rsidRPr="0042643E">
        <w:rPr>
          <w:rStyle w:val="Chara"/>
          <w:rFonts w:hint="cs"/>
          <w:vertAlign w:val="superscript"/>
          <w:rtl/>
        </w:rPr>
        <w:t>)</w:t>
      </w:r>
      <w:r w:rsidR="007226E1" w:rsidRPr="0042643E">
        <w:rPr>
          <w:rStyle w:val="Chara"/>
          <w:rFonts w:hint="cs"/>
          <w:rtl/>
        </w:rPr>
        <w:t>.</w:t>
      </w:r>
    </w:p>
    <w:p w:rsidR="000373ED" w:rsidRPr="0042643E" w:rsidRDefault="000373ED" w:rsidP="00123301">
      <w:pPr>
        <w:pStyle w:val="Char0"/>
        <w:bidi/>
        <w:ind w:firstLine="284"/>
        <w:rPr>
          <w:rStyle w:val="Chara"/>
          <w:rtl/>
        </w:rPr>
      </w:pPr>
      <w:r w:rsidRPr="0042643E">
        <w:rPr>
          <w:rStyle w:val="Chara"/>
          <w:rFonts w:hint="cs"/>
          <w:rtl/>
        </w:rPr>
        <w:t>از سوی ما نیز سلام و درود بر ابوهریره.</w:t>
      </w:r>
    </w:p>
    <w:tbl>
      <w:tblPr>
        <w:bidiVisual/>
        <w:tblW w:w="0" w:type="auto"/>
        <w:tblLook w:val="04A0" w:firstRow="1" w:lastRow="0" w:firstColumn="1" w:lastColumn="0" w:noHBand="0" w:noVBand="1"/>
      </w:tblPr>
      <w:tblGrid>
        <w:gridCol w:w="3429"/>
        <w:gridCol w:w="410"/>
        <w:gridCol w:w="3465"/>
      </w:tblGrid>
      <w:tr w:rsidR="007226E1" w:rsidRPr="00123301" w:rsidTr="0049731D">
        <w:tc>
          <w:tcPr>
            <w:tcW w:w="3624" w:type="dxa"/>
          </w:tcPr>
          <w:p w:rsidR="007226E1" w:rsidRPr="00123301" w:rsidRDefault="007226E1" w:rsidP="00123301">
            <w:pPr>
              <w:pStyle w:val="ad"/>
              <w:ind w:firstLine="0"/>
              <w:jc w:val="lowKashida"/>
              <w:rPr>
                <w:sz w:val="2"/>
                <w:szCs w:val="2"/>
                <w:rtl/>
              </w:rPr>
            </w:pPr>
            <w:r w:rsidRPr="00123301">
              <w:rPr>
                <w:rFonts w:hint="cs"/>
                <w:rtl/>
              </w:rPr>
              <w:t>أیا حافظ الصحب الکرام إلا أستلم</w:t>
            </w:r>
            <w:r w:rsidRPr="00123301">
              <w:rPr>
                <w:rtl/>
              </w:rPr>
              <w:br/>
            </w:r>
          </w:p>
        </w:tc>
        <w:tc>
          <w:tcPr>
            <w:tcW w:w="425" w:type="dxa"/>
          </w:tcPr>
          <w:p w:rsidR="007226E1" w:rsidRPr="00123301" w:rsidRDefault="007226E1" w:rsidP="00123301">
            <w:pPr>
              <w:pStyle w:val="ad"/>
              <w:ind w:firstLine="0"/>
              <w:jc w:val="lowKashida"/>
              <w:rPr>
                <w:rtl/>
              </w:rPr>
            </w:pPr>
          </w:p>
        </w:tc>
        <w:tc>
          <w:tcPr>
            <w:tcW w:w="3652" w:type="dxa"/>
          </w:tcPr>
          <w:p w:rsidR="007226E1" w:rsidRPr="00123301" w:rsidRDefault="007226E1" w:rsidP="00123301">
            <w:pPr>
              <w:pStyle w:val="ad"/>
              <w:ind w:firstLine="0"/>
              <w:jc w:val="lowKashida"/>
              <w:rPr>
                <w:sz w:val="2"/>
                <w:szCs w:val="2"/>
                <w:rtl/>
              </w:rPr>
            </w:pPr>
            <w:r w:rsidRPr="00123301">
              <w:rPr>
                <w:rFonts w:hint="cs"/>
                <w:rtl/>
              </w:rPr>
              <w:t>تحایا محب طالمـــــا یتبتــــل</w:t>
            </w:r>
            <w:r w:rsidRPr="00123301">
              <w:rPr>
                <w:rtl/>
              </w:rPr>
              <w:br/>
            </w:r>
          </w:p>
        </w:tc>
      </w:tr>
      <w:tr w:rsidR="007226E1" w:rsidRPr="00123301" w:rsidTr="0049731D">
        <w:tc>
          <w:tcPr>
            <w:tcW w:w="3624" w:type="dxa"/>
          </w:tcPr>
          <w:p w:rsidR="007226E1" w:rsidRPr="00123301" w:rsidRDefault="007226E1" w:rsidP="00123301">
            <w:pPr>
              <w:pStyle w:val="ad"/>
              <w:ind w:firstLine="0"/>
              <w:jc w:val="lowKashida"/>
              <w:rPr>
                <w:sz w:val="2"/>
                <w:szCs w:val="2"/>
                <w:rtl/>
              </w:rPr>
            </w:pPr>
            <w:r w:rsidRPr="00123301">
              <w:rPr>
                <w:rFonts w:hint="cs"/>
                <w:rtl/>
              </w:rPr>
              <w:t>أبا هّرة نحن الحـــــماة وکلنــــا</w:t>
            </w:r>
            <w:r w:rsidRPr="00123301">
              <w:rPr>
                <w:rtl/>
              </w:rPr>
              <w:br/>
            </w:r>
          </w:p>
        </w:tc>
        <w:tc>
          <w:tcPr>
            <w:tcW w:w="425" w:type="dxa"/>
          </w:tcPr>
          <w:p w:rsidR="007226E1" w:rsidRPr="00123301" w:rsidRDefault="007226E1" w:rsidP="00123301">
            <w:pPr>
              <w:pStyle w:val="ad"/>
              <w:ind w:firstLine="0"/>
              <w:jc w:val="lowKashida"/>
              <w:rPr>
                <w:rtl/>
              </w:rPr>
            </w:pPr>
          </w:p>
        </w:tc>
        <w:tc>
          <w:tcPr>
            <w:tcW w:w="3652" w:type="dxa"/>
          </w:tcPr>
          <w:p w:rsidR="007226E1" w:rsidRPr="00123301" w:rsidRDefault="007226E1" w:rsidP="00123301">
            <w:pPr>
              <w:pStyle w:val="ad"/>
              <w:ind w:firstLine="0"/>
              <w:jc w:val="lowKashida"/>
              <w:rPr>
                <w:sz w:val="2"/>
                <w:szCs w:val="2"/>
                <w:rtl/>
              </w:rPr>
            </w:pPr>
            <w:r w:rsidRPr="00123301">
              <w:rPr>
                <w:rFonts w:hint="cs"/>
                <w:rtl/>
              </w:rPr>
              <w:t>ینفّي عن الأصحاب غمزا یخذّل</w:t>
            </w:r>
            <w:r w:rsidRPr="00123301">
              <w:rPr>
                <w:rtl/>
              </w:rPr>
              <w:br/>
            </w:r>
          </w:p>
        </w:tc>
      </w:tr>
    </w:tbl>
    <w:p w:rsidR="000373ED" w:rsidRPr="0042643E" w:rsidRDefault="000373ED" w:rsidP="00123301">
      <w:pPr>
        <w:pStyle w:val="Char0"/>
        <w:bidi/>
        <w:ind w:firstLine="284"/>
        <w:rPr>
          <w:rStyle w:val="Chara"/>
          <w:rtl/>
        </w:rPr>
      </w:pPr>
      <w:r w:rsidRPr="0042643E">
        <w:rPr>
          <w:rStyle w:val="Chara"/>
          <w:rFonts w:hint="cs"/>
          <w:rtl/>
        </w:rPr>
        <w:t>ای نگهبان اصحاب و یاران بزرگوار</w:t>
      </w:r>
      <w:r w:rsidR="00824085" w:rsidRPr="0042643E">
        <w:rPr>
          <w:rStyle w:val="Chara"/>
          <w:rFonts w:hint="cs"/>
          <w:rtl/>
        </w:rPr>
        <w:t>،</w:t>
      </w:r>
      <w:r w:rsidR="00441B44" w:rsidRPr="0042643E">
        <w:rPr>
          <w:rStyle w:val="Chara"/>
          <w:rFonts w:hint="cs"/>
          <w:rtl/>
        </w:rPr>
        <w:t xml:space="preserve"> </w:t>
      </w:r>
      <w:r w:rsidR="0001559B" w:rsidRPr="0042643E">
        <w:rPr>
          <w:rStyle w:val="Chara"/>
          <w:rFonts w:hint="cs"/>
          <w:rtl/>
        </w:rPr>
        <w:t>ب</w:t>
      </w:r>
      <w:r w:rsidRPr="0042643E">
        <w:rPr>
          <w:rStyle w:val="Chara"/>
          <w:rFonts w:hint="cs"/>
          <w:rtl/>
        </w:rPr>
        <w:t xml:space="preserve">گیر درودهای دوستداری را که از دیرزمان از دنیا بریده و پاکدامن زیسته‌ است. </w:t>
      </w:r>
    </w:p>
    <w:p w:rsidR="000373ED" w:rsidRPr="0042643E" w:rsidRDefault="00F159D9" w:rsidP="00123301">
      <w:pPr>
        <w:pStyle w:val="Char0"/>
        <w:bidi/>
        <w:ind w:firstLine="284"/>
        <w:rPr>
          <w:rStyle w:val="Chara"/>
          <w:rtl/>
        </w:rPr>
      </w:pPr>
      <w:r w:rsidRPr="0042643E">
        <w:rPr>
          <w:rStyle w:val="Chara"/>
          <w:rFonts w:hint="cs"/>
          <w:rtl/>
        </w:rPr>
        <w:t xml:space="preserve">ای </w:t>
      </w:r>
      <w:r w:rsidR="000373ED" w:rsidRPr="0042643E">
        <w:rPr>
          <w:rStyle w:val="Chara"/>
          <w:rFonts w:hint="cs"/>
          <w:rtl/>
        </w:rPr>
        <w:t>ابوهریره (اباهره) ما حامی (</w:t>
      </w:r>
      <w:r w:rsidR="0001559B" w:rsidRPr="0042643E">
        <w:rPr>
          <w:rStyle w:val="Chara"/>
          <w:rFonts w:hint="cs"/>
          <w:rtl/>
        </w:rPr>
        <w:t>ت</w:t>
      </w:r>
      <w:r w:rsidR="000373ED" w:rsidRPr="0042643E">
        <w:rPr>
          <w:rStyle w:val="Chara"/>
          <w:rFonts w:hint="cs"/>
          <w:rtl/>
        </w:rPr>
        <w:t>و) هستیم و همه‌ی</w:t>
      </w:r>
      <w:r w:rsidR="00947B93" w:rsidRPr="0042643E">
        <w:rPr>
          <w:rStyle w:val="Chara"/>
          <w:rFonts w:hint="cs"/>
          <w:rtl/>
        </w:rPr>
        <w:t xml:space="preserve"> ما</w:t>
      </w:r>
      <w:r w:rsidR="000373ED" w:rsidRPr="0042643E">
        <w:rPr>
          <w:rStyle w:val="Chara"/>
          <w:rFonts w:hint="cs"/>
          <w:rtl/>
        </w:rPr>
        <w:t xml:space="preserve"> از اصحاب می‌زداییم هر گونه اشاره یا افترایی را که باعث آبروریزی</w:t>
      </w:r>
      <w:r w:rsidR="00824085" w:rsidRPr="0042643E">
        <w:rPr>
          <w:rStyle w:val="Chara"/>
          <w:rFonts w:hint="cs"/>
          <w:rtl/>
        </w:rPr>
        <w:t xml:space="preserve"> آن‌ها </w:t>
      </w:r>
      <w:r w:rsidR="000373ED" w:rsidRPr="0042643E">
        <w:rPr>
          <w:rStyle w:val="Chara"/>
          <w:rFonts w:hint="cs"/>
          <w:rtl/>
        </w:rPr>
        <w:t>شود.</w:t>
      </w:r>
    </w:p>
    <w:p w:rsidR="0092123D" w:rsidRDefault="0092123D" w:rsidP="00CC59C4">
      <w:pPr>
        <w:pStyle w:val="ae"/>
        <w:rPr>
          <w:rtl/>
          <w:lang w:bidi="fa-IR"/>
        </w:rPr>
        <w:sectPr w:rsidR="0092123D" w:rsidSect="00E43B5A">
          <w:headerReference w:type="default" r:id="rId20"/>
          <w:footnotePr>
            <w:numRestart w:val="eachPage"/>
          </w:footnotePr>
          <w:type w:val="oddPage"/>
          <w:pgSz w:w="9356" w:h="13608" w:code="9"/>
          <w:pgMar w:top="567" w:right="1134" w:bottom="851" w:left="1134" w:header="454" w:footer="0" w:gutter="0"/>
          <w:cols w:space="720"/>
          <w:titlePg/>
          <w:bidi/>
          <w:rtlGutter/>
        </w:sectPr>
      </w:pPr>
    </w:p>
    <w:p w:rsidR="000F2674" w:rsidRPr="00123301" w:rsidRDefault="000F2674" w:rsidP="0092123D">
      <w:pPr>
        <w:pStyle w:val="a9"/>
        <w:rPr>
          <w:rtl/>
        </w:rPr>
      </w:pPr>
      <w:bookmarkStart w:id="475" w:name="_Toc174252490"/>
      <w:bookmarkStart w:id="476" w:name="_Toc176264255"/>
      <w:bookmarkStart w:id="477" w:name="_Toc176264608"/>
      <w:bookmarkStart w:id="478" w:name="_Toc176264702"/>
      <w:bookmarkStart w:id="479" w:name="_Toc331527562"/>
      <w:bookmarkStart w:id="480" w:name="_Toc431412582"/>
      <w:r w:rsidRPr="00123301">
        <w:rPr>
          <w:rFonts w:hint="cs"/>
          <w:rtl/>
        </w:rPr>
        <w:t>زندگی ابوهریره</w:t>
      </w:r>
      <w:r w:rsidR="0092123D" w:rsidRPr="0092123D">
        <w:rPr>
          <w:rFonts w:cs="CTraditional Arabic" w:hint="cs"/>
          <w:b/>
          <w:bCs w:val="0"/>
          <w:rtl/>
        </w:rPr>
        <w:t>س</w:t>
      </w:r>
      <w:r w:rsidRPr="00123301">
        <w:rPr>
          <w:rFonts w:hint="cs"/>
          <w:rtl/>
        </w:rPr>
        <w:t xml:space="preserve"> بعد از پیامبر</w:t>
      </w:r>
      <w:bookmarkEnd w:id="475"/>
      <w:bookmarkEnd w:id="476"/>
      <w:bookmarkEnd w:id="477"/>
      <w:bookmarkEnd w:id="478"/>
      <w:bookmarkEnd w:id="479"/>
      <w:r w:rsidR="0092123D">
        <w:rPr>
          <w:rFonts w:hint="cs"/>
          <w:rtl/>
        </w:rPr>
        <w:t xml:space="preserve"> </w:t>
      </w:r>
      <w:r w:rsidR="0092123D" w:rsidRPr="0092123D">
        <w:rPr>
          <w:rFonts w:cs="CTraditional Arabic" w:hint="cs"/>
          <w:b/>
          <w:bCs w:val="0"/>
          <w:rtl/>
        </w:rPr>
        <w:t>ج</w:t>
      </w:r>
      <w:bookmarkEnd w:id="480"/>
    </w:p>
    <w:p w:rsidR="000F2674" w:rsidRPr="00123301" w:rsidRDefault="000F2674" w:rsidP="00123301">
      <w:pPr>
        <w:pStyle w:val="ac"/>
        <w:rPr>
          <w:rtl/>
        </w:rPr>
      </w:pPr>
      <w:bookmarkStart w:id="481" w:name="_Toc331527563"/>
      <w:bookmarkStart w:id="482" w:name="_Toc431412583"/>
      <w:bookmarkStart w:id="483" w:name="_Toc174252491"/>
      <w:bookmarkStart w:id="484" w:name="_Toc176264256"/>
      <w:bookmarkStart w:id="485" w:name="_Toc176264703"/>
      <w:r w:rsidRPr="00123301">
        <w:rPr>
          <w:rFonts w:hint="cs"/>
          <w:rtl/>
        </w:rPr>
        <w:t>ابوهریره بر امارت بحرین</w:t>
      </w:r>
      <w:r w:rsidR="00A1692D" w:rsidRPr="00123301">
        <w:rPr>
          <w:rFonts w:hint="cs"/>
          <w:rtl/>
        </w:rPr>
        <w:t>:</w:t>
      </w:r>
      <w:bookmarkEnd w:id="481"/>
      <w:bookmarkEnd w:id="482"/>
      <w:r w:rsidR="00A1692D" w:rsidRPr="00123301">
        <w:rPr>
          <w:rFonts w:hint="cs"/>
          <w:rtl/>
        </w:rPr>
        <w:t xml:space="preserve"> </w:t>
      </w:r>
      <w:bookmarkEnd w:id="483"/>
      <w:bookmarkEnd w:id="484"/>
      <w:bookmarkEnd w:id="485"/>
    </w:p>
    <w:p w:rsidR="000F2674" w:rsidRPr="0042643E" w:rsidRDefault="000F2674" w:rsidP="00123301">
      <w:pPr>
        <w:pStyle w:val="a3"/>
        <w:bidi/>
        <w:ind w:firstLine="284"/>
        <w:rPr>
          <w:rStyle w:val="Chara"/>
          <w:rtl/>
        </w:rPr>
      </w:pPr>
      <w:r w:rsidRPr="0042643E">
        <w:rPr>
          <w:rStyle w:val="Chara"/>
          <w:rFonts w:hint="cs"/>
          <w:rtl/>
        </w:rPr>
        <w:t>مهم‌ترین حوادث زندگی ابوهریره</w:t>
      </w:r>
      <w:r w:rsidR="0037521C" w:rsidRPr="0037521C">
        <w:rPr>
          <w:rFonts w:cs="CTraditional Arabic" w:hint="cs"/>
          <w:rtl/>
          <w:lang w:bidi="fa-IR"/>
        </w:rPr>
        <w:t>س</w:t>
      </w:r>
      <w:r w:rsidRPr="0042643E">
        <w:rPr>
          <w:rStyle w:val="Chara"/>
          <w:rFonts w:hint="cs"/>
          <w:rtl/>
        </w:rPr>
        <w:t xml:space="preserve"> بعد از پیامبر</w:t>
      </w:r>
      <w:r w:rsidR="0037521C" w:rsidRPr="0037521C">
        <w:rPr>
          <w:rFonts w:cs="CTraditional Arabic" w:hint="cs"/>
          <w:rtl/>
          <w:lang w:bidi="fa-IR"/>
        </w:rPr>
        <w:t xml:space="preserve"> ج</w:t>
      </w:r>
      <w:r w:rsidRPr="0042643E">
        <w:rPr>
          <w:rStyle w:val="Chara"/>
          <w:rFonts w:hint="cs"/>
          <w:rtl/>
        </w:rPr>
        <w:t xml:space="preserve"> چهار </w:t>
      </w:r>
      <w:r w:rsidR="0001559B" w:rsidRPr="0042643E">
        <w:rPr>
          <w:rStyle w:val="Chara"/>
          <w:rFonts w:hint="cs"/>
          <w:rtl/>
        </w:rPr>
        <w:t>مورد است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شرکت در جنگ‌های ردّت با اکثر اصحاب که در اثنای بحث از جهاد</w:t>
      </w:r>
      <w:r w:rsidR="0001559B" w:rsidRPr="0042643E">
        <w:rPr>
          <w:rStyle w:val="Chara"/>
          <w:rFonts w:hint="cs"/>
          <w:rtl/>
        </w:rPr>
        <w:t xml:space="preserve"> او</w:t>
      </w:r>
      <w:r w:rsidRPr="0042643E">
        <w:rPr>
          <w:rStyle w:val="Chara"/>
          <w:rFonts w:hint="cs"/>
          <w:rtl/>
        </w:rPr>
        <w:t xml:space="preserve"> به آن پرداختیم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انتخاب او از جانب عمر</w:t>
      </w:r>
      <w:r w:rsidR="0037521C" w:rsidRPr="0037521C">
        <w:rPr>
          <w:rFonts w:cs="CTraditional Arabic" w:hint="cs"/>
          <w:rtl/>
          <w:lang w:bidi="fa-IR"/>
        </w:rPr>
        <w:t>س</w:t>
      </w:r>
      <w:r w:rsidRPr="0042643E">
        <w:rPr>
          <w:rStyle w:val="Chara"/>
          <w:rFonts w:hint="cs"/>
          <w:rtl/>
        </w:rPr>
        <w:t xml:space="preserve"> به عنوان امیر بحرین که موضوع بحث این فصل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کمک به عثمان</w:t>
      </w:r>
      <w:r w:rsidR="0037521C" w:rsidRPr="0037521C">
        <w:rPr>
          <w:rFonts w:cs="CTraditional Arabic" w:hint="cs"/>
          <w:rtl/>
          <w:lang w:bidi="fa-IR"/>
        </w:rPr>
        <w:t>س</w:t>
      </w:r>
      <w:r w:rsidRPr="0042643E">
        <w:rPr>
          <w:rStyle w:val="Chara"/>
          <w:rFonts w:hint="cs"/>
          <w:rtl/>
        </w:rPr>
        <w:t xml:space="preserve"> هنگام محاصره و موضع‌گیری او در آن آشوب و بالاخره انتخاب او به عنوان استاندار مدینه دوبار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طرف مروان موقعی که به حج می‌رفت</w:t>
      </w:r>
      <w:r w:rsidR="00824085" w:rsidRPr="0042643E">
        <w:rPr>
          <w:rStyle w:val="Chara"/>
          <w:rFonts w:hint="cs"/>
          <w:rtl/>
        </w:rPr>
        <w:t xml:space="preserve">، </w:t>
      </w:r>
      <w:r w:rsidRPr="0042643E">
        <w:rPr>
          <w:rStyle w:val="Chara"/>
          <w:rFonts w:hint="cs"/>
          <w:rtl/>
        </w:rPr>
        <w:t xml:space="preserve">‌که این مطلب را در فصل‌های ‌آینده مورد بحث و بیان قرار می‌دهیم. </w:t>
      </w:r>
    </w:p>
    <w:p w:rsidR="000F2674" w:rsidRPr="00123301" w:rsidRDefault="000F2674" w:rsidP="00123301">
      <w:pPr>
        <w:pStyle w:val="ac"/>
        <w:rPr>
          <w:rtl/>
        </w:rPr>
      </w:pPr>
      <w:bookmarkStart w:id="486" w:name="_Toc331527564"/>
      <w:bookmarkStart w:id="487" w:name="_Toc174252492"/>
      <w:bookmarkStart w:id="488" w:name="_Toc176264257"/>
      <w:bookmarkStart w:id="489" w:name="_Toc176264704"/>
      <w:bookmarkStart w:id="490" w:name="_Toc431412584"/>
      <w:r w:rsidRPr="00123301">
        <w:rPr>
          <w:rFonts w:hint="cs"/>
          <w:rtl/>
        </w:rPr>
        <w:t>همراه با علاء بن الحضرمی در زمان پیامبر</w:t>
      </w:r>
      <w:r w:rsidR="0092123D">
        <w:rPr>
          <w:rFonts w:hint="cs"/>
          <w:rtl/>
        </w:rPr>
        <w:t xml:space="preserve"> </w:t>
      </w:r>
      <w:r w:rsidR="0092123D" w:rsidRPr="0092123D">
        <w:rPr>
          <w:rFonts w:cs="CTraditional Arabic" w:hint="cs"/>
          <w:b/>
          <w:bCs w:val="0"/>
          <w:rtl/>
        </w:rPr>
        <w:t>ج</w:t>
      </w:r>
      <w:r w:rsidR="00A1692D" w:rsidRPr="00123301">
        <w:rPr>
          <w:rFonts w:hint="cs"/>
          <w:rtl/>
        </w:rPr>
        <w:t>:</w:t>
      </w:r>
      <w:bookmarkEnd w:id="486"/>
      <w:bookmarkEnd w:id="487"/>
      <w:bookmarkEnd w:id="488"/>
      <w:bookmarkEnd w:id="489"/>
      <w:bookmarkEnd w:id="490"/>
    </w:p>
    <w:p w:rsidR="000F2674" w:rsidRPr="0042643E" w:rsidRDefault="000F2674" w:rsidP="0092123D">
      <w:pPr>
        <w:pStyle w:val="a3"/>
        <w:bidi/>
        <w:ind w:firstLine="284"/>
        <w:rPr>
          <w:rStyle w:val="Chara"/>
          <w:rtl/>
        </w:rPr>
      </w:pPr>
      <w:r w:rsidRPr="0042643E">
        <w:rPr>
          <w:rStyle w:val="Chara"/>
          <w:rFonts w:hint="cs"/>
          <w:rtl/>
        </w:rPr>
        <w:t>معلمی یمانی</w:t>
      </w:r>
      <w:r w:rsidR="0092123D">
        <w:rPr>
          <w:rStyle w:val="Chara"/>
          <w:rFonts w:cs="CTraditional Arabic" w:hint="cs"/>
          <w:rtl/>
        </w:rPr>
        <w:t>/</w:t>
      </w:r>
      <w:r w:rsidRPr="0042643E">
        <w:rPr>
          <w:rStyle w:val="Chara"/>
          <w:rFonts w:hint="cs"/>
          <w:rtl/>
        </w:rPr>
        <w:t xml:space="preserve"> گفته است</w:t>
      </w:r>
      <w:r w:rsidR="00A1692D" w:rsidRPr="0042643E">
        <w:rPr>
          <w:rStyle w:val="Chara"/>
          <w:rFonts w:hint="cs"/>
          <w:rtl/>
        </w:rPr>
        <w:t xml:space="preserve">: </w:t>
      </w:r>
      <w:r w:rsidR="007226E1" w:rsidRPr="00123301">
        <w:rPr>
          <w:rFonts w:ascii="Traditional Arabic" w:hAnsi="Traditional Arabic" w:cs="Traditional Arabic"/>
          <w:rtl/>
          <w:lang w:bidi="fa-IR"/>
        </w:rPr>
        <w:t>«</w:t>
      </w:r>
      <w:r w:rsidRPr="0042643E">
        <w:rPr>
          <w:rStyle w:val="Chara"/>
          <w:rFonts w:hint="cs"/>
          <w:rtl/>
        </w:rPr>
        <w:t>جمعی گفته‌اند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پیامبر</w:t>
      </w:r>
      <w:r w:rsidR="0037521C" w:rsidRPr="0037521C">
        <w:rPr>
          <w:rFonts w:cs="CTraditional Arabic" w:hint="cs"/>
          <w:rtl/>
          <w:lang w:bidi="fa-IR"/>
        </w:rPr>
        <w:t xml:space="preserve"> ج</w:t>
      </w:r>
      <w:r w:rsidRPr="0042643E">
        <w:rPr>
          <w:rStyle w:val="Chara"/>
          <w:rFonts w:hint="cs"/>
          <w:rtl/>
        </w:rPr>
        <w:t xml:space="preserve"> ابوهریره را با علاء بن ا</w:t>
      </w:r>
      <w:r w:rsidR="0001559B" w:rsidRPr="0042643E">
        <w:rPr>
          <w:rStyle w:val="Chara"/>
          <w:rFonts w:hint="cs"/>
          <w:rtl/>
        </w:rPr>
        <w:t>ال</w:t>
      </w:r>
      <w:r w:rsidRPr="0042643E">
        <w:rPr>
          <w:rStyle w:val="Chara"/>
          <w:rFonts w:hint="cs"/>
          <w:rtl/>
        </w:rPr>
        <w:t>حضرمی به بحرین فرستاد. در طبقات ابن سعد</w:t>
      </w:r>
      <w:r w:rsidR="0081351B" w:rsidRPr="0042643E">
        <w:rPr>
          <w:rStyle w:val="Chara"/>
          <w:rFonts w:hint="cs"/>
          <w:vertAlign w:val="superscript"/>
          <w:rtl/>
        </w:rPr>
        <w:t>(</w:t>
      </w:r>
      <w:r w:rsidR="0081351B" w:rsidRPr="0042643E">
        <w:rPr>
          <w:rStyle w:val="Chara"/>
          <w:vertAlign w:val="superscript"/>
          <w:rtl/>
        </w:rPr>
        <w:footnoteReference w:id="382"/>
      </w:r>
      <w:r w:rsidR="0081351B"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به نقل از واقدی با سندی که به علاء بن الحضرمی می‌رسد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آمده است که پیامبر</w:t>
      </w:r>
      <w:r w:rsidR="0037521C" w:rsidRPr="0037521C">
        <w:rPr>
          <w:rFonts w:cs="CTraditional Arabic" w:hint="cs"/>
          <w:rtl/>
          <w:lang w:bidi="fa-IR"/>
        </w:rPr>
        <w:t xml:space="preserve"> ج</w:t>
      </w:r>
      <w:r w:rsidRPr="0042643E">
        <w:rPr>
          <w:rStyle w:val="Chara"/>
          <w:rFonts w:hint="cs"/>
          <w:rtl/>
        </w:rPr>
        <w:t xml:space="preserve"> هنگامی که از جعرانه برمی‌گشت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مرا با چند نفر از جمله ابوهریره به بحرین نزد </w:t>
      </w:r>
      <w:r w:rsidR="007226E1" w:rsidRPr="00123301">
        <w:rPr>
          <w:rFonts w:ascii="Traditional Arabic" w:hAnsi="Traditional Arabic" w:cs="Traditional Arabic"/>
          <w:rtl/>
          <w:lang w:bidi="fa-IR"/>
        </w:rPr>
        <w:t>«</w:t>
      </w:r>
      <w:r w:rsidRPr="0042643E">
        <w:rPr>
          <w:rStyle w:val="Chara"/>
          <w:rFonts w:hint="cs"/>
          <w:rtl/>
        </w:rPr>
        <w:t>منذر بن ساوی العبدی</w:t>
      </w:r>
      <w:r w:rsidR="007226E1" w:rsidRPr="00123301">
        <w:rPr>
          <w:rFonts w:ascii="Traditional Arabic" w:hAnsi="Traditional Arabic" w:cs="Traditional Arabic"/>
          <w:rtl/>
          <w:lang w:bidi="fa-IR"/>
        </w:rPr>
        <w:t>»</w:t>
      </w:r>
      <w:r w:rsidRPr="0042643E">
        <w:rPr>
          <w:rStyle w:val="Chara"/>
          <w:rFonts w:hint="cs"/>
          <w:rtl/>
        </w:rPr>
        <w:t xml:space="preserve"> فرستاد و به من توصیه کرد تاخیرخواه او باشم.</w:t>
      </w:r>
    </w:p>
    <w:p w:rsidR="000F2674" w:rsidRPr="0042643E" w:rsidRDefault="000F2674" w:rsidP="00123301">
      <w:pPr>
        <w:pStyle w:val="a3"/>
        <w:bidi/>
        <w:ind w:firstLine="284"/>
        <w:rPr>
          <w:rStyle w:val="Chara"/>
          <w:rtl/>
        </w:rPr>
      </w:pPr>
      <w:r w:rsidRPr="0042643E">
        <w:rPr>
          <w:rStyle w:val="Chara"/>
          <w:rFonts w:hint="cs"/>
          <w:rtl/>
        </w:rPr>
        <w:t>سپس واقدی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عبدالله بن یزید به نقل از سلام برده‌ی آزاد شده‌ی بنی نصر برایم نقل کرد که از ابوهریره شنیدم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مرا همراه با علاء الحضرمی فرستاد و درباره‌ی من به او سفارش کرد و هنگامی که حرکت کردیم به من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د</w:t>
      </w:r>
      <w:r w:rsidR="0001559B" w:rsidRPr="0042643E">
        <w:rPr>
          <w:rStyle w:val="Chara"/>
          <w:rFonts w:hint="cs"/>
          <w:rtl/>
        </w:rPr>
        <w:t>رباره‌ی شما مرا سفارش کرد. حال بگو چه چیز را بیشتر دوست</w:t>
      </w:r>
      <w:r w:rsidR="008019EA" w:rsidRPr="0042643E">
        <w:rPr>
          <w:rStyle w:val="Chara"/>
          <w:rFonts w:hint="cs"/>
          <w:rtl/>
        </w:rPr>
        <w:t xml:space="preserve"> می‌</w:t>
      </w:r>
      <w:r w:rsidR="0001559B" w:rsidRPr="0042643E">
        <w:rPr>
          <w:rStyle w:val="Chara"/>
          <w:rFonts w:hint="cs"/>
          <w:rtl/>
        </w:rPr>
        <w:t>داری</w:t>
      </w:r>
      <w:r w:rsidRPr="0042643E">
        <w:rPr>
          <w:rStyle w:val="Chara"/>
          <w:rFonts w:hint="cs"/>
          <w:rtl/>
        </w:rPr>
        <w:t xml:space="preserve">؟ گفتم اذان گفتن را به من واگذار کن و پیش از من </w:t>
      </w:r>
      <w:r w:rsidR="007226E1" w:rsidRPr="00123301">
        <w:rPr>
          <w:rFonts w:ascii="Traditional Arabic" w:hAnsi="Traditional Arabic" w:cs="Traditional Arabic"/>
          <w:rtl/>
          <w:lang w:bidi="fa-IR"/>
        </w:rPr>
        <w:t>«</w:t>
      </w:r>
      <w:r w:rsidRPr="0042643E">
        <w:rPr>
          <w:rStyle w:val="Chara"/>
          <w:rFonts w:hint="cs"/>
          <w:rtl/>
        </w:rPr>
        <w:t>آمین</w:t>
      </w:r>
      <w:r w:rsidR="007226E1" w:rsidRPr="00123301">
        <w:rPr>
          <w:rFonts w:ascii="Traditional Arabic" w:hAnsi="Traditional Arabic" w:cs="Traditional Arabic"/>
          <w:rtl/>
          <w:lang w:bidi="fa-IR"/>
        </w:rPr>
        <w:t>»</w:t>
      </w:r>
      <w:r w:rsidRPr="0042643E">
        <w:rPr>
          <w:rStyle w:val="Chara"/>
          <w:rFonts w:hint="cs"/>
          <w:rtl/>
        </w:rPr>
        <w:t xml:space="preserve"> مگو. او هم موافقت کرد</w:t>
      </w:r>
      <w:r w:rsidR="0081351B" w:rsidRPr="0042643E">
        <w:rPr>
          <w:rStyle w:val="Chara"/>
          <w:rFonts w:hint="cs"/>
          <w:vertAlign w:val="superscript"/>
          <w:rtl/>
        </w:rPr>
        <w:t>(</w:t>
      </w:r>
      <w:r w:rsidR="0081351B" w:rsidRPr="0042643E">
        <w:rPr>
          <w:rStyle w:val="Chara"/>
          <w:vertAlign w:val="superscript"/>
          <w:rtl/>
        </w:rPr>
        <w:footnoteReference w:id="383"/>
      </w:r>
      <w:r w:rsidR="0081351B" w:rsidRPr="0042643E">
        <w:rPr>
          <w:rStyle w:val="Chara"/>
          <w:rFonts w:hint="cs"/>
          <w:vertAlign w:val="superscript"/>
          <w:rtl/>
        </w:rPr>
        <w:t>)</w:t>
      </w:r>
      <w:r w:rsidRPr="0042643E">
        <w:rPr>
          <w:rStyle w:val="Chara"/>
          <w:rFonts w:hint="cs"/>
          <w:rtl/>
        </w:rPr>
        <w:t>.</w:t>
      </w:r>
    </w:p>
    <w:p w:rsidR="000F2674" w:rsidRPr="00123301" w:rsidRDefault="000F2674" w:rsidP="0092123D">
      <w:pPr>
        <w:pStyle w:val="ac"/>
        <w:rPr>
          <w:rtl/>
        </w:rPr>
      </w:pPr>
      <w:bookmarkStart w:id="491" w:name="_Toc331527565"/>
      <w:bookmarkStart w:id="492" w:name="_Toc431412585"/>
      <w:bookmarkStart w:id="493" w:name="_Toc174252493"/>
      <w:bookmarkStart w:id="494" w:name="_Toc176264258"/>
      <w:bookmarkStart w:id="495" w:name="_Toc176264705"/>
      <w:r w:rsidRPr="00123301">
        <w:rPr>
          <w:rFonts w:hint="cs"/>
          <w:rtl/>
        </w:rPr>
        <w:t xml:space="preserve">باری دیگر با علاء </w:t>
      </w:r>
      <w:r w:rsidR="003D4C71" w:rsidRPr="00123301">
        <w:rPr>
          <w:rFonts w:hint="cs"/>
          <w:rtl/>
        </w:rPr>
        <w:t>در</w:t>
      </w:r>
      <w:r w:rsidRPr="00123301">
        <w:rPr>
          <w:rFonts w:hint="cs"/>
          <w:rtl/>
        </w:rPr>
        <w:t xml:space="preserve"> زمان ابوبکر</w:t>
      </w:r>
      <w:r w:rsidR="0092123D" w:rsidRPr="0092123D">
        <w:rPr>
          <w:rFonts w:cs="CTraditional Arabic" w:hint="cs"/>
          <w:b/>
          <w:bCs w:val="0"/>
          <w:rtl/>
        </w:rPr>
        <w:t>س</w:t>
      </w:r>
      <w:r w:rsidR="00A1692D" w:rsidRPr="00123301">
        <w:rPr>
          <w:rFonts w:hint="cs"/>
          <w:rtl/>
        </w:rPr>
        <w:t>:</w:t>
      </w:r>
      <w:bookmarkEnd w:id="491"/>
      <w:bookmarkEnd w:id="492"/>
      <w:r w:rsidR="00A1692D" w:rsidRPr="00123301">
        <w:rPr>
          <w:rFonts w:hint="cs"/>
          <w:rtl/>
        </w:rPr>
        <w:t xml:space="preserve"> </w:t>
      </w:r>
      <w:bookmarkEnd w:id="493"/>
      <w:bookmarkEnd w:id="494"/>
      <w:bookmarkEnd w:id="495"/>
    </w:p>
    <w:p w:rsidR="000F2674" w:rsidRPr="0042643E" w:rsidRDefault="007226E1" w:rsidP="00123301">
      <w:pPr>
        <w:pStyle w:val="a3"/>
        <w:bidi/>
        <w:ind w:firstLine="284"/>
        <w:rPr>
          <w:rStyle w:val="Chara"/>
          <w:rtl/>
        </w:rPr>
      </w:pPr>
      <w:r w:rsidRPr="00123301">
        <w:rPr>
          <w:rFonts w:ascii="Traditional Arabic" w:hAnsi="Traditional Arabic" w:cs="Traditional Arabic"/>
          <w:rtl/>
          <w:lang w:bidi="fa-IR"/>
        </w:rPr>
        <w:t>«</w:t>
      </w:r>
      <w:r w:rsidR="000F2674" w:rsidRPr="0042643E">
        <w:rPr>
          <w:rStyle w:val="Chara"/>
          <w:rFonts w:hint="cs"/>
          <w:rtl/>
        </w:rPr>
        <w:t>دلایلی وجود دارد مبنی بر این‌که ابوهریره در زمان خلافت ابوبکر به بحرین بازگشت. از جمله در طبقات ابن سعد</w:t>
      </w:r>
      <w:r w:rsidR="0081351B" w:rsidRPr="0042643E">
        <w:rPr>
          <w:rStyle w:val="Chara"/>
          <w:rFonts w:hint="cs"/>
          <w:vertAlign w:val="superscript"/>
          <w:rtl/>
        </w:rPr>
        <w:t>(</w:t>
      </w:r>
      <w:r w:rsidR="0081351B" w:rsidRPr="0042643E">
        <w:rPr>
          <w:rStyle w:val="Chara"/>
          <w:vertAlign w:val="superscript"/>
          <w:rtl/>
        </w:rPr>
        <w:footnoteReference w:id="384"/>
      </w:r>
      <w:r w:rsidR="0081351B" w:rsidRPr="0042643E">
        <w:rPr>
          <w:rStyle w:val="Chara"/>
          <w:rFonts w:hint="cs"/>
          <w:vertAlign w:val="superscript"/>
          <w:rtl/>
        </w:rPr>
        <w:t>)</w:t>
      </w:r>
      <w:r w:rsidR="004B61B0" w:rsidRPr="0042643E">
        <w:rPr>
          <w:rStyle w:val="Chara"/>
          <w:rFonts w:hint="cs"/>
          <w:rtl/>
        </w:rPr>
        <w:t xml:space="preserve"> </w:t>
      </w:r>
      <w:r w:rsidR="000F2674" w:rsidRPr="0042643E">
        <w:rPr>
          <w:rStyle w:val="Chara"/>
          <w:rFonts w:hint="cs"/>
          <w:rtl/>
        </w:rPr>
        <w:t>به نقل از واقدی با ذکر سند آمده است که ابوبکر در دوران خلافتش</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 xml:space="preserve">علاء بن الحضرمی را بر امارات بحرین گمارد. ابن سعد داستان را بازگو و در ضمن آن از فتح </w:t>
      </w:r>
      <w:r w:rsidRPr="00123301">
        <w:rPr>
          <w:rFonts w:ascii="Traditional Arabic" w:hAnsi="Traditional Arabic" w:cs="Traditional Arabic"/>
          <w:rtl/>
          <w:lang w:bidi="fa-IR"/>
        </w:rPr>
        <w:t>«</w:t>
      </w:r>
      <w:r w:rsidR="000F2674" w:rsidRPr="0042643E">
        <w:rPr>
          <w:rStyle w:val="Chara"/>
          <w:rFonts w:hint="cs"/>
          <w:rtl/>
        </w:rPr>
        <w:t>دارین</w:t>
      </w:r>
      <w:r w:rsidRPr="00123301">
        <w:rPr>
          <w:rFonts w:ascii="Traditional Arabic" w:hAnsi="Traditional Arabic" w:cs="Traditional Arabic"/>
          <w:rtl/>
          <w:lang w:bidi="fa-IR"/>
        </w:rPr>
        <w:t>»</w:t>
      </w:r>
      <w:r w:rsidR="000F2674" w:rsidRPr="0042643E">
        <w:rPr>
          <w:rStyle w:val="Chara"/>
          <w:rFonts w:hint="cs"/>
          <w:rtl/>
        </w:rPr>
        <w:t xml:space="preserve"> توسط علاء در سال 14 هـ گفته است. سپس ابن سعد با سند دیگری بحث کرده که عمر</w:t>
      </w:r>
      <w:r w:rsidR="0037521C" w:rsidRPr="0037521C">
        <w:rPr>
          <w:rFonts w:ascii="Times New Roman" w:hAnsi="Times New Roman" w:cs="CTraditional Arabic" w:hint="cs"/>
          <w:rtl/>
          <w:lang w:bidi="fa-IR"/>
        </w:rPr>
        <w:t>س</w:t>
      </w:r>
      <w:r w:rsidR="000F2674" w:rsidRPr="0042643E">
        <w:rPr>
          <w:rStyle w:val="Chara"/>
          <w:rFonts w:hint="cs"/>
          <w:rtl/>
        </w:rPr>
        <w:t xml:space="preserve"> طی نامه‌ای به علاء دستور داد بحرین را ترک نماید تا به جای او عتبه‌ی بن غزوان را بگمارد. بر این اساس علاء همراه با ابوهریره بحرین را ترک کرد</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اما در راه وفات یافت و ابوهریره به بحرین برگشت. برخی از تاریخ نویسان معتقدند که وفات علاء تا سال 21 هـ به تاخیر افتاد. والله اعلم. لیکن آن‌چه گفته شد</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دلیل بر این است که ابوهریره هنگامی با علاء به بحرین برگشت که ابوبکر علاء را امیر آن‌جا ساخت و سال 14هـ در بحرین بود</w:t>
      </w:r>
      <w:r w:rsidRPr="00123301">
        <w:rPr>
          <w:rFonts w:ascii="Traditional Arabic" w:hAnsi="Traditional Arabic" w:cs="Traditional Arabic"/>
          <w:rtl/>
          <w:lang w:bidi="fa-IR"/>
        </w:rPr>
        <w:t>»</w:t>
      </w:r>
      <w:r w:rsidR="0081351B" w:rsidRPr="0042643E">
        <w:rPr>
          <w:rStyle w:val="Chara"/>
          <w:rFonts w:hint="cs"/>
          <w:vertAlign w:val="superscript"/>
          <w:rtl/>
        </w:rPr>
        <w:t>(</w:t>
      </w:r>
      <w:r w:rsidR="0081351B" w:rsidRPr="0042643E">
        <w:rPr>
          <w:rStyle w:val="Chara"/>
          <w:vertAlign w:val="superscript"/>
          <w:rtl/>
        </w:rPr>
        <w:footnoteReference w:id="385"/>
      </w:r>
      <w:r w:rsidR="0081351B" w:rsidRPr="0042643E">
        <w:rPr>
          <w:rStyle w:val="Chara"/>
          <w:rFonts w:hint="cs"/>
          <w:vertAlign w:val="superscript"/>
          <w:rtl/>
        </w:rPr>
        <w:t>)</w:t>
      </w:r>
      <w:r w:rsidR="000F2674" w:rsidRPr="0042643E">
        <w:rPr>
          <w:rStyle w:val="Chara"/>
          <w:rFonts w:hint="cs"/>
          <w:rtl/>
        </w:rPr>
        <w:t>.</w:t>
      </w:r>
    </w:p>
    <w:p w:rsidR="000F2674" w:rsidRPr="00123301" w:rsidRDefault="000F2674" w:rsidP="00123301">
      <w:pPr>
        <w:pStyle w:val="ac"/>
        <w:rPr>
          <w:rtl/>
        </w:rPr>
      </w:pPr>
      <w:bookmarkStart w:id="496" w:name="_Toc331527566"/>
      <w:bookmarkStart w:id="497" w:name="_Toc431412586"/>
      <w:bookmarkStart w:id="498" w:name="_Toc174252494"/>
      <w:bookmarkStart w:id="499" w:name="_Toc176264259"/>
      <w:bookmarkStart w:id="500" w:name="_Toc176264706"/>
      <w:r w:rsidRPr="00123301">
        <w:rPr>
          <w:rFonts w:hint="cs"/>
          <w:rtl/>
        </w:rPr>
        <w:t>با قدامه بن مظعون در زمان عمر</w:t>
      </w:r>
      <w:r w:rsidR="00A1692D" w:rsidRPr="00123301">
        <w:rPr>
          <w:rFonts w:hint="cs"/>
          <w:rtl/>
        </w:rPr>
        <w:t>:</w:t>
      </w:r>
      <w:bookmarkEnd w:id="496"/>
      <w:bookmarkEnd w:id="497"/>
      <w:r w:rsidR="00A1692D" w:rsidRPr="00123301">
        <w:rPr>
          <w:rFonts w:hint="cs"/>
          <w:rtl/>
        </w:rPr>
        <w:t xml:space="preserve"> </w:t>
      </w:r>
      <w:bookmarkEnd w:id="498"/>
      <w:bookmarkEnd w:id="499"/>
      <w:bookmarkEnd w:id="500"/>
    </w:p>
    <w:p w:rsidR="000F2674" w:rsidRPr="0042643E" w:rsidRDefault="000F2674" w:rsidP="00123301">
      <w:pPr>
        <w:pStyle w:val="a3"/>
        <w:bidi/>
        <w:ind w:firstLine="284"/>
        <w:rPr>
          <w:rStyle w:val="Chara"/>
          <w:rtl/>
        </w:rPr>
      </w:pPr>
      <w:r w:rsidRPr="0042643E">
        <w:rPr>
          <w:rStyle w:val="Chara"/>
          <w:rFonts w:hint="cs"/>
          <w:rtl/>
        </w:rPr>
        <w:t>ابوهریره باری دیگر در زمان فرمانروایی ابن مظعون بر بحرین به آن‌جا رفت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همچنان که این موضوع از شرح حال قدامه در </w:t>
      </w:r>
      <w:r w:rsidR="007226E1" w:rsidRPr="00123301">
        <w:rPr>
          <w:rFonts w:ascii="Traditional Arabic" w:hAnsi="Traditional Arabic" w:cs="Traditional Arabic"/>
          <w:rtl/>
          <w:lang w:bidi="fa-IR"/>
        </w:rPr>
        <w:t>«</w:t>
      </w:r>
      <w:r w:rsidRPr="0042643E">
        <w:rPr>
          <w:rStyle w:val="Chara"/>
          <w:rFonts w:hint="cs"/>
          <w:rtl/>
        </w:rPr>
        <w:t>ال</w:t>
      </w:r>
      <w:r w:rsidR="007226E1" w:rsidRPr="0042643E">
        <w:rPr>
          <w:rStyle w:val="Chara"/>
          <w:rFonts w:hint="cs"/>
          <w:rtl/>
        </w:rPr>
        <w:t>إ</w:t>
      </w:r>
      <w:r w:rsidRPr="0042643E">
        <w:rPr>
          <w:rStyle w:val="Chara"/>
          <w:rFonts w:hint="cs"/>
          <w:rtl/>
        </w:rPr>
        <w:t>صا</w:t>
      </w:r>
      <w:r w:rsidRPr="00123301">
        <w:rPr>
          <w:rFonts w:ascii="mylotus" w:hAnsi="mylotus" w:cs="mylotus"/>
          <w:rtl/>
          <w:lang w:bidi="fa-IR"/>
        </w:rPr>
        <w:t>ب</w:t>
      </w:r>
      <w:r w:rsidR="007226E1" w:rsidRPr="00123301">
        <w:rPr>
          <w:rFonts w:ascii="mylotus" w:hAnsi="mylotus" w:cs="mylotus"/>
          <w:rtl/>
          <w:lang w:bidi="fa-IR"/>
        </w:rPr>
        <w:t>ة</w:t>
      </w:r>
      <w:r w:rsidR="007226E1" w:rsidRPr="00123301">
        <w:rPr>
          <w:rFonts w:ascii="Traditional Arabic" w:hAnsi="Traditional Arabic" w:cs="Traditional Arabic"/>
          <w:rtl/>
          <w:lang w:bidi="fa-IR"/>
        </w:rPr>
        <w:t>»</w:t>
      </w:r>
      <w:r w:rsidRPr="0042643E">
        <w:rPr>
          <w:rStyle w:val="Chara"/>
          <w:rFonts w:hint="cs"/>
          <w:rtl/>
        </w:rPr>
        <w:t xml:space="preserve"> و غیر آن روشن است و در فتح‌البلدان</w:t>
      </w:r>
      <w:r w:rsidR="0081351B" w:rsidRPr="0042643E">
        <w:rPr>
          <w:rStyle w:val="Chara"/>
          <w:rFonts w:hint="cs"/>
          <w:vertAlign w:val="superscript"/>
          <w:rtl/>
        </w:rPr>
        <w:t>(</w:t>
      </w:r>
      <w:r w:rsidR="0081351B" w:rsidRPr="0042643E">
        <w:rPr>
          <w:rStyle w:val="Chara"/>
          <w:vertAlign w:val="superscript"/>
          <w:rtl/>
        </w:rPr>
        <w:footnoteReference w:id="386"/>
      </w:r>
      <w:r w:rsidR="0081351B"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 xml:space="preserve">در بحث علاء بن الحضرمی آمده است که ابوهریره تا هنگام وفات در بحرین ماند و بر اساس این منبع مرگ او در سال </w:t>
      </w:r>
      <w:r w:rsidR="007226E1" w:rsidRPr="00123301">
        <w:rPr>
          <w:rFonts w:ascii="Traditional Arabic" w:hAnsi="Traditional Arabic" w:cs="Traditional Arabic"/>
          <w:rtl/>
          <w:lang w:bidi="fa-IR"/>
        </w:rPr>
        <w:t>«</w:t>
      </w:r>
      <w:r w:rsidRPr="0042643E">
        <w:rPr>
          <w:rStyle w:val="Chara"/>
          <w:rFonts w:hint="cs"/>
          <w:rtl/>
        </w:rPr>
        <w:t>14</w:t>
      </w:r>
      <w:r w:rsidR="007226E1" w:rsidRPr="00123301">
        <w:rPr>
          <w:rFonts w:ascii="Traditional Arabic" w:hAnsi="Traditional Arabic" w:cs="Traditional Arabic"/>
          <w:rtl/>
          <w:lang w:bidi="fa-IR"/>
        </w:rPr>
        <w:t>»</w:t>
      </w:r>
      <w:r w:rsidRPr="0042643E">
        <w:rPr>
          <w:rStyle w:val="Chara"/>
          <w:rFonts w:hint="cs"/>
          <w:rtl/>
        </w:rPr>
        <w:t xml:space="preserve"> را در اوایل سال</w:t>
      </w:r>
      <w:r w:rsidR="007226E1" w:rsidRPr="0042643E">
        <w:rPr>
          <w:rStyle w:val="Chara"/>
          <w:rFonts w:hint="cs"/>
          <w:rtl/>
        </w:rPr>
        <w:t xml:space="preserve"> </w:t>
      </w:r>
      <w:r w:rsidR="007226E1" w:rsidRPr="00123301">
        <w:rPr>
          <w:rFonts w:ascii="Traditional Arabic" w:hAnsi="Traditional Arabic" w:cs="Traditional Arabic"/>
          <w:rtl/>
          <w:lang w:bidi="fa-IR"/>
        </w:rPr>
        <w:t>«</w:t>
      </w:r>
      <w:r w:rsidRPr="0042643E">
        <w:rPr>
          <w:rStyle w:val="Chara"/>
          <w:rFonts w:hint="cs"/>
          <w:rtl/>
        </w:rPr>
        <w:t>15</w:t>
      </w:r>
      <w:r w:rsidR="007226E1" w:rsidRPr="00123301">
        <w:rPr>
          <w:rFonts w:ascii="Traditional Arabic" w:hAnsi="Traditional Arabic" w:cs="Traditional Arabic"/>
          <w:rtl/>
          <w:lang w:bidi="fa-IR"/>
        </w:rPr>
        <w:t>»</w:t>
      </w:r>
      <w:r w:rsidRPr="0042643E">
        <w:rPr>
          <w:rStyle w:val="Chara"/>
          <w:rFonts w:hint="cs"/>
          <w:rtl/>
        </w:rPr>
        <w:t xml:space="preserve"> هجری به وقوع پیوست. سپس عمر</w:t>
      </w:r>
      <w:r w:rsidR="0037521C" w:rsidRPr="0037521C">
        <w:rPr>
          <w:rFonts w:cs="CTraditional Arabic" w:hint="cs"/>
          <w:rtl/>
          <w:lang w:bidi="fa-IR"/>
        </w:rPr>
        <w:t>س</w:t>
      </w:r>
      <w:r w:rsidRPr="0042643E">
        <w:rPr>
          <w:rStyle w:val="Chara"/>
          <w:rFonts w:hint="cs"/>
          <w:rtl/>
        </w:rPr>
        <w:t xml:space="preserve"> قدامه ابن مظعون الجمحی را بر جمع‌آوری مالیات گمارد و مسئولیت رسیدگی به احداث (آشوب‌ها و فتنه‌ها) و همچنین امامت نماز را به ابوهریره سپرد</w:t>
      </w:r>
      <w:r w:rsidR="0081351B" w:rsidRPr="00123301">
        <w:rPr>
          <w:rFonts w:ascii="Traditional Arabic" w:hAnsi="Traditional Arabic" w:cs="Traditional Arabic"/>
          <w:rtl/>
          <w:lang w:bidi="fa-IR"/>
        </w:rPr>
        <w:t>»</w:t>
      </w:r>
      <w:r w:rsidR="0081351B" w:rsidRPr="0042643E">
        <w:rPr>
          <w:rStyle w:val="Chara"/>
          <w:rFonts w:hint="cs"/>
          <w:vertAlign w:val="superscript"/>
          <w:rtl/>
        </w:rPr>
        <w:t>(</w:t>
      </w:r>
      <w:r w:rsidR="0081351B" w:rsidRPr="0042643E">
        <w:rPr>
          <w:rStyle w:val="Chara"/>
          <w:vertAlign w:val="superscript"/>
          <w:rtl/>
        </w:rPr>
        <w:footnoteReference w:id="387"/>
      </w:r>
      <w:r w:rsidR="0081351B" w:rsidRPr="0042643E">
        <w:rPr>
          <w:rStyle w:val="Chara"/>
          <w:rFonts w:hint="cs"/>
          <w:vertAlign w:val="superscript"/>
          <w:rtl/>
        </w:rPr>
        <w:t>)</w:t>
      </w:r>
      <w:r w:rsidRPr="0042643E">
        <w:rPr>
          <w:rStyle w:val="Chara"/>
          <w:rFonts w:hint="cs"/>
          <w:rtl/>
        </w:rPr>
        <w:t>.</w:t>
      </w:r>
    </w:p>
    <w:p w:rsidR="000F2674" w:rsidRPr="00123301" w:rsidRDefault="000F2674" w:rsidP="00123301">
      <w:pPr>
        <w:pStyle w:val="ac"/>
        <w:rPr>
          <w:rtl/>
        </w:rPr>
      </w:pPr>
      <w:bookmarkStart w:id="501" w:name="_Toc331527567"/>
      <w:bookmarkStart w:id="502" w:name="_Toc431412587"/>
      <w:bookmarkStart w:id="503" w:name="_Toc174252495"/>
      <w:bookmarkStart w:id="504" w:name="_Toc176264260"/>
      <w:bookmarkStart w:id="505" w:name="_Toc176264707"/>
      <w:r w:rsidRPr="00123301">
        <w:rPr>
          <w:rFonts w:hint="cs"/>
          <w:rtl/>
        </w:rPr>
        <w:t>عمر فاروق ابوهریره را بعد از این پیشرفت تدریجی امیر بحرین می‌سازد</w:t>
      </w:r>
      <w:r w:rsidR="00A1692D" w:rsidRPr="00123301">
        <w:rPr>
          <w:rFonts w:hint="cs"/>
          <w:rtl/>
        </w:rPr>
        <w:t>:</w:t>
      </w:r>
      <w:bookmarkEnd w:id="501"/>
      <w:bookmarkEnd w:id="502"/>
      <w:r w:rsidR="00A1692D" w:rsidRPr="00123301">
        <w:rPr>
          <w:rFonts w:hint="cs"/>
          <w:rtl/>
        </w:rPr>
        <w:t xml:space="preserve"> </w:t>
      </w:r>
      <w:bookmarkEnd w:id="503"/>
      <w:bookmarkEnd w:id="504"/>
      <w:bookmarkEnd w:id="505"/>
    </w:p>
    <w:p w:rsidR="000F2674" w:rsidRPr="0042643E" w:rsidRDefault="000F2674" w:rsidP="0092123D">
      <w:pPr>
        <w:pStyle w:val="a3"/>
        <w:bidi/>
        <w:ind w:firstLine="284"/>
        <w:rPr>
          <w:rStyle w:val="Chara"/>
          <w:rtl/>
        </w:rPr>
      </w:pPr>
      <w:r w:rsidRPr="0042643E">
        <w:rPr>
          <w:rStyle w:val="Chara"/>
          <w:rFonts w:hint="cs"/>
          <w:rtl/>
        </w:rPr>
        <w:t>ابو یوسف قاضی شاگرد امام ابوحنیفه</w:t>
      </w:r>
      <w:r w:rsidR="0092123D">
        <w:rPr>
          <w:rStyle w:val="Chara"/>
          <w:rFonts w:cs="CTraditional Arabic" w:hint="cs"/>
          <w:rtl/>
        </w:rPr>
        <w:t>/</w:t>
      </w:r>
      <w:r w:rsidRPr="0042643E">
        <w:rPr>
          <w:rStyle w:val="Chara"/>
          <w:rFonts w:hint="cs"/>
          <w:rtl/>
        </w:rPr>
        <w:t xml:space="preserve"> می‌گوید</w:t>
      </w:r>
      <w:r w:rsidR="00A1692D" w:rsidRPr="0042643E">
        <w:rPr>
          <w:rStyle w:val="Chara"/>
          <w:rFonts w:hint="cs"/>
          <w:rtl/>
        </w:rPr>
        <w:t xml:space="preserve">: </w:t>
      </w:r>
      <w:r w:rsidRPr="0042643E">
        <w:rPr>
          <w:rStyle w:val="Chara"/>
          <w:rFonts w:hint="cs"/>
          <w:rtl/>
        </w:rPr>
        <w:t>مجالد بن سعید به نقل از عامر او هم به نقل از محرر بن ابی‌هریره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او هم به نقل از پدرش به من خبر داد که عمر بن خطاب</w:t>
      </w:r>
      <w:r w:rsidR="0037521C" w:rsidRPr="0037521C">
        <w:rPr>
          <w:rFonts w:cs="CTraditional Arabic" w:hint="cs"/>
          <w:rtl/>
          <w:lang w:bidi="fa-IR"/>
        </w:rPr>
        <w:t>س</w:t>
      </w:r>
      <w:r w:rsidRPr="0042643E">
        <w:rPr>
          <w:rStyle w:val="Chara"/>
          <w:rFonts w:hint="cs"/>
          <w:rtl/>
        </w:rPr>
        <w:t xml:space="preserve"> یاران رسول خدا</w:t>
      </w:r>
      <w:r w:rsidR="0037521C" w:rsidRPr="0037521C">
        <w:rPr>
          <w:rFonts w:cs="CTraditional Arabic" w:hint="cs"/>
          <w:rtl/>
          <w:lang w:bidi="fa-IR"/>
        </w:rPr>
        <w:t xml:space="preserve"> ج</w:t>
      </w:r>
      <w:r w:rsidRPr="0042643E">
        <w:rPr>
          <w:rStyle w:val="Chara"/>
          <w:rFonts w:hint="cs"/>
          <w:rtl/>
        </w:rPr>
        <w:t xml:space="preserve"> را فرا خواند و خطاب به آنان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اگر شما مرا یاری نکنید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پس چه کسی مرا یاری می‌کند؟ گفتند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ما شما را یاری می‌کنیم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سپس عمر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ابوهریره باید امسال به بحرین و هجر بروی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من هم رفتم</w:t>
      </w:r>
      <w:r w:rsidR="0081351B" w:rsidRPr="0042643E">
        <w:rPr>
          <w:rStyle w:val="Chara"/>
          <w:rFonts w:hint="cs"/>
          <w:vertAlign w:val="superscript"/>
          <w:rtl/>
        </w:rPr>
        <w:t>(</w:t>
      </w:r>
      <w:r w:rsidR="0081351B" w:rsidRPr="0042643E">
        <w:rPr>
          <w:rStyle w:val="Chara"/>
          <w:vertAlign w:val="superscript"/>
          <w:rtl/>
        </w:rPr>
        <w:footnoteReference w:id="388"/>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این سخن بسیار با ارزش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نشان می‌دهد که ابوهریره در زمان عمر یکی از برجستگان و متنفذین در میان مسلمان بوده و در درجه‌ای قرار داشته که عمر از او خواسته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او همکاری کرده و در تحمل مسولیت‌های دولت با وی مشارکت نماید.</w:t>
      </w:r>
    </w:p>
    <w:p w:rsidR="000F2674" w:rsidRPr="0042643E" w:rsidRDefault="000F2674" w:rsidP="00123301">
      <w:pPr>
        <w:pStyle w:val="a3"/>
        <w:bidi/>
        <w:ind w:firstLine="284"/>
        <w:rPr>
          <w:rStyle w:val="Chara"/>
          <w:rtl/>
        </w:rPr>
      </w:pPr>
      <w:r w:rsidRPr="0042643E">
        <w:rPr>
          <w:rStyle w:val="Chara"/>
          <w:rFonts w:hint="cs"/>
          <w:rtl/>
        </w:rPr>
        <w:t xml:space="preserve">برای من چنان است که گویی </w:t>
      </w:r>
      <w:r w:rsidR="007226E1" w:rsidRPr="00123301">
        <w:rPr>
          <w:rFonts w:ascii="Traditional Arabic" w:hAnsi="Traditional Arabic" w:cs="Traditional Arabic"/>
          <w:rtl/>
          <w:lang w:bidi="fa-IR"/>
        </w:rPr>
        <w:t>«</w:t>
      </w:r>
      <w:r w:rsidRPr="0042643E">
        <w:rPr>
          <w:rStyle w:val="Chara"/>
          <w:rFonts w:hint="cs"/>
          <w:rtl/>
        </w:rPr>
        <w:t>ابوریه</w:t>
      </w:r>
      <w:r w:rsidR="007226E1" w:rsidRPr="00123301">
        <w:rPr>
          <w:rFonts w:ascii="Traditional Arabic" w:hAnsi="Traditional Arabic" w:cs="Traditional Arabic"/>
          <w:rtl/>
          <w:lang w:bidi="fa-IR"/>
        </w:rPr>
        <w:t>»</w:t>
      </w:r>
      <w:r w:rsidRPr="0042643E">
        <w:rPr>
          <w:rStyle w:val="Chara"/>
          <w:rFonts w:hint="cs"/>
          <w:rtl/>
        </w:rPr>
        <w:t xml:space="preserve"> را می‌بینم که از عصبانیت به خود می‌پیچد و ادعا می‌کند که این موضوع را فلانی روایت کرده و در این ادعایش دروغ می‌گوید و آن را در راستای تبلیغ برای خودش به هم بافته است. لیکن می‌گویم هر کس این مطلب را انکار کند در واقع تصدی ابوهریره را بر امارت عملا انکار کرده است و انکار آن مستلزم انکار روایتی است که بر اساس آن بعدا عمر ابوهریره را به پای محاسبه می‌کشد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همچنان که پس از چندی این موضوع را پیش خواهیم کشید. </w:t>
      </w:r>
    </w:p>
    <w:p w:rsidR="000F2674" w:rsidRPr="0042643E" w:rsidRDefault="000F2674" w:rsidP="00123301">
      <w:pPr>
        <w:pStyle w:val="a3"/>
        <w:bidi/>
        <w:ind w:firstLine="284"/>
        <w:rPr>
          <w:rStyle w:val="Chara"/>
          <w:rtl/>
        </w:rPr>
      </w:pPr>
      <w:r w:rsidRPr="0042643E">
        <w:rPr>
          <w:rStyle w:val="Chara"/>
          <w:rFonts w:hint="cs"/>
          <w:rtl/>
        </w:rPr>
        <w:t>لیکن ابوریه و امثال او به خاطر محاسبه‌ی ابوهریره توسط عمر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دنیا را زیر و رو کردند و عملا آن را به اث</w:t>
      </w:r>
      <w:r w:rsidR="003D4C71" w:rsidRPr="0042643E">
        <w:rPr>
          <w:rStyle w:val="Chara"/>
          <w:rFonts w:hint="cs"/>
          <w:rtl/>
        </w:rPr>
        <w:t>بات رساندند. پس باید عملا به ب</w:t>
      </w:r>
      <w:r w:rsidRPr="0042643E">
        <w:rPr>
          <w:rStyle w:val="Chara"/>
          <w:rFonts w:hint="cs"/>
          <w:rtl/>
        </w:rPr>
        <w:t xml:space="preserve">دست گرفتن ولایت بحرین از جانب ابوهریره معتقد باشند و در دست گرفتن این ولایت باید با چنین خطابی از جانب عمر شروع شده باشد. </w:t>
      </w:r>
    </w:p>
    <w:p w:rsidR="000F2674" w:rsidRPr="0042643E" w:rsidRDefault="007226E1" w:rsidP="00123301">
      <w:pPr>
        <w:pStyle w:val="a3"/>
        <w:bidi/>
        <w:ind w:firstLine="284"/>
        <w:rPr>
          <w:rStyle w:val="Chara"/>
          <w:rtl/>
        </w:rPr>
      </w:pPr>
      <w:r w:rsidRPr="00123301">
        <w:rPr>
          <w:rFonts w:ascii="Traditional Arabic" w:hAnsi="Traditional Arabic" w:cs="Traditional Arabic"/>
          <w:rtl/>
          <w:lang w:bidi="fa-IR"/>
        </w:rPr>
        <w:t>«</w:t>
      </w:r>
      <w:r w:rsidR="000F2674" w:rsidRPr="0042643E">
        <w:rPr>
          <w:rStyle w:val="Chara"/>
          <w:rFonts w:hint="cs"/>
          <w:rtl/>
        </w:rPr>
        <w:t>مثل این‌که عمر وقتی دانست ابوهریره تجارب فراوانی از اوضاع بحرین کسب کرده و مورد اعتماد مردم آن‌جاست</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او را بر آن جا گمارد</w:t>
      </w:r>
      <w:r w:rsidR="0081351B" w:rsidRPr="0042643E">
        <w:rPr>
          <w:rStyle w:val="Chara"/>
          <w:rFonts w:hint="cs"/>
          <w:vertAlign w:val="superscript"/>
          <w:rtl/>
        </w:rPr>
        <w:t>(</w:t>
      </w:r>
      <w:r w:rsidR="0081351B" w:rsidRPr="0042643E">
        <w:rPr>
          <w:rStyle w:val="Chara"/>
          <w:vertAlign w:val="superscript"/>
          <w:rtl/>
        </w:rPr>
        <w:footnoteReference w:id="389"/>
      </w:r>
      <w:r w:rsidR="0081351B" w:rsidRPr="0042643E">
        <w:rPr>
          <w:rStyle w:val="Chara"/>
          <w:rFonts w:hint="cs"/>
          <w:vertAlign w:val="superscript"/>
          <w:rtl/>
        </w:rPr>
        <w:t>)</w:t>
      </w:r>
      <w:r w:rsidR="000F2674"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پس وقتی ابوهریره به نزد عمر برگشت</w:t>
      </w:r>
      <w:r w:rsidR="00A1692D" w:rsidRPr="0042643E">
        <w:rPr>
          <w:rStyle w:val="Chara"/>
          <w:rFonts w:hint="cs"/>
          <w:rtl/>
        </w:rPr>
        <w:t xml:space="preserve">: </w:t>
      </w:r>
      <w:r w:rsidR="007226E1" w:rsidRPr="00123301">
        <w:rPr>
          <w:rFonts w:ascii="Traditional Arabic" w:hAnsi="Traditional Arabic" w:cs="Traditional Arabic"/>
          <w:rtl/>
          <w:lang w:bidi="fa-IR"/>
        </w:rPr>
        <w:t>«</w:t>
      </w:r>
      <w:r w:rsidRPr="0042643E">
        <w:rPr>
          <w:rStyle w:val="Chara"/>
          <w:rFonts w:hint="cs"/>
          <w:rtl/>
        </w:rPr>
        <w:t xml:space="preserve">چهارصدهزار درهم از بحرین با خود آورده بود. </w:t>
      </w:r>
    </w:p>
    <w:p w:rsidR="000F2674" w:rsidRPr="0042643E" w:rsidRDefault="000F2674" w:rsidP="00123301">
      <w:pPr>
        <w:pStyle w:val="a3"/>
        <w:bidi/>
        <w:ind w:firstLine="284"/>
        <w:rPr>
          <w:rStyle w:val="Chara"/>
          <w:rtl/>
        </w:rPr>
      </w:pPr>
      <w:r w:rsidRPr="0042643E">
        <w:rPr>
          <w:rStyle w:val="Chara"/>
          <w:rFonts w:hint="cs"/>
          <w:rtl/>
        </w:rPr>
        <w:t>عمر خطاب به او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آیا به کسی ظلم کرده‌ای؟</w:t>
      </w:r>
    </w:p>
    <w:p w:rsidR="000F2674" w:rsidRPr="0042643E" w:rsidRDefault="000F2674" w:rsidP="00123301">
      <w:pPr>
        <w:pStyle w:val="a3"/>
        <w:bidi/>
        <w:ind w:firstLine="284"/>
        <w:rPr>
          <w:rStyle w:val="Chara"/>
          <w:rtl/>
        </w:rPr>
      </w:pPr>
      <w:r w:rsidRPr="0042643E">
        <w:rPr>
          <w:rStyle w:val="Chara"/>
          <w:rFonts w:hint="cs"/>
          <w:rtl/>
        </w:rPr>
        <w:t>ابوهریره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نه!</w:t>
      </w:r>
    </w:p>
    <w:p w:rsidR="000F2674" w:rsidRPr="0042643E" w:rsidRDefault="000F2674" w:rsidP="00123301">
      <w:pPr>
        <w:pStyle w:val="a3"/>
        <w:bidi/>
        <w:ind w:firstLine="284"/>
        <w:rPr>
          <w:rStyle w:val="Chara"/>
          <w:rtl/>
        </w:rPr>
      </w:pPr>
      <w:r w:rsidRPr="0042643E">
        <w:rPr>
          <w:rStyle w:val="Chara"/>
          <w:rFonts w:hint="cs"/>
          <w:rtl/>
        </w:rPr>
        <w:t>عمر</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چیزی به ناحق دریافت نموده‌ای؟</w:t>
      </w:r>
    </w:p>
    <w:p w:rsidR="000F2674" w:rsidRPr="0042643E" w:rsidRDefault="000F2674" w:rsidP="00123301">
      <w:pPr>
        <w:pStyle w:val="a3"/>
        <w:bidi/>
        <w:ind w:firstLine="284"/>
        <w:rPr>
          <w:rStyle w:val="Chara"/>
          <w:rtl/>
        </w:rPr>
      </w:pPr>
      <w:r w:rsidRPr="0042643E">
        <w:rPr>
          <w:rStyle w:val="Chara"/>
          <w:rFonts w:hint="cs"/>
          <w:rtl/>
        </w:rPr>
        <w:t>ابوهریره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نه!</w:t>
      </w:r>
    </w:p>
    <w:p w:rsidR="000F2674" w:rsidRPr="0042643E" w:rsidRDefault="000F2674" w:rsidP="00123301">
      <w:pPr>
        <w:pStyle w:val="a3"/>
        <w:bidi/>
        <w:ind w:firstLine="284"/>
        <w:rPr>
          <w:rStyle w:val="Chara"/>
          <w:rtl/>
        </w:rPr>
      </w:pPr>
      <w:r w:rsidRPr="0042643E">
        <w:rPr>
          <w:rStyle w:val="Chara"/>
          <w:rFonts w:hint="cs"/>
          <w:rtl/>
        </w:rPr>
        <w:t>عمر</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برای خودت چه مقدار آورده‌ای؟</w:t>
      </w:r>
    </w:p>
    <w:p w:rsidR="000F2674" w:rsidRPr="0042643E" w:rsidRDefault="000F2674" w:rsidP="00123301">
      <w:pPr>
        <w:pStyle w:val="a3"/>
        <w:bidi/>
        <w:ind w:firstLine="284"/>
        <w:rPr>
          <w:rStyle w:val="Chara"/>
          <w:rtl/>
        </w:rPr>
      </w:pPr>
      <w:r w:rsidRPr="0042643E">
        <w:rPr>
          <w:rStyle w:val="Chara"/>
          <w:rFonts w:hint="cs"/>
          <w:rtl/>
        </w:rPr>
        <w:t>ابوهریره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بیست هزار درهم.</w:t>
      </w:r>
    </w:p>
    <w:p w:rsidR="000F2674" w:rsidRPr="0042643E" w:rsidRDefault="000F2674" w:rsidP="00123301">
      <w:pPr>
        <w:pStyle w:val="a3"/>
        <w:bidi/>
        <w:ind w:firstLine="284"/>
        <w:rPr>
          <w:rStyle w:val="Chara"/>
          <w:rtl/>
        </w:rPr>
      </w:pPr>
      <w:r w:rsidRPr="0042643E">
        <w:rPr>
          <w:rStyle w:val="Chara"/>
          <w:rFonts w:hint="cs"/>
          <w:rtl/>
        </w:rPr>
        <w:t>عمر</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این مقدار دارایی را از کجا به دست آورده‌ای؟</w:t>
      </w:r>
    </w:p>
    <w:p w:rsidR="000F2674" w:rsidRPr="0042643E" w:rsidRDefault="000F2674" w:rsidP="00123301">
      <w:pPr>
        <w:pStyle w:val="a3"/>
        <w:bidi/>
        <w:ind w:firstLine="284"/>
        <w:rPr>
          <w:rStyle w:val="Chara"/>
          <w:rtl/>
        </w:rPr>
      </w:pPr>
      <w:r w:rsidRPr="0042643E">
        <w:rPr>
          <w:rStyle w:val="Chara"/>
          <w:rFonts w:hint="cs"/>
          <w:rtl/>
        </w:rPr>
        <w:t>ابوهریره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آن را از راه بازرگانی کسب کرده‌ام.</w:t>
      </w:r>
    </w:p>
    <w:p w:rsidR="000F2674" w:rsidRPr="0042643E" w:rsidRDefault="000F2674" w:rsidP="00123301">
      <w:pPr>
        <w:pStyle w:val="a3"/>
        <w:bidi/>
        <w:ind w:firstLine="284"/>
        <w:rPr>
          <w:rStyle w:val="Chara"/>
          <w:rtl/>
        </w:rPr>
      </w:pPr>
      <w:r w:rsidRPr="0042643E">
        <w:rPr>
          <w:rStyle w:val="Chara"/>
          <w:rFonts w:hint="cs"/>
          <w:rtl/>
        </w:rPr>
        <w:t>عمر</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اموالت را وراسی کن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سرمایه و سهم خودت را برگیر و بقیه را به بیت‌المال برگردان!</w:t>
      </w:r>
      <w:r w:rsidR="0081351B" w:rsidRPr="0042643E">
        <w:rPr>
          <w:rStyle w:val="Chara"/>
          <w:rFonts w:hint="cs"/>
          <w:rtl/>
        </w:rPr>
        <w:t xml:space="preserve"> </w:t>
      </w:r>
      <w:r w:rsidR="0081351B" w:rsidRPr="0042643E">
        <w:rPr>
          <w:rStyle w:val="Chara"/>
          <w:rFonts w:hint="cs"/>
          <w:vertAlign w:val="superscript"/>
          <w:rtl/>
        </w:rPr>
        <w:t>(</w:t>
      </w:r>
      <w:r w:rsidR="0081351B" w:rsidRPr="0042643E">
        <w:rPr>
          <w:rStyle w:val="Chara"/>
          <w:vertAlign w:val="superscript"/>
          <w:rtl/>
        </w:rPr>
        <w:footnoteReference w:id="390"/>
      </w:r>
      <w:r w:rsidR="0081351B" w:rsidRPr="0042643E">
        <w:rPr>
          <w:rStyle w:val="Chara"/>
          <w:rFonts w:hint="cs"/>
          <w:vertAlign w:val="superscript"/>
          <w:rtl/>
        </w:rPr>
        <w:t>)</w:t>
      </w:r>
      <w:r w:rsidR="0081351B"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در تعبیر ابوعبید آمده است</w:t>
      </w:r>
      <w:r w:rsidR="00A1692D" w:rsidRPr="0042643E">
        <w:rPr>
          <w:rStyle w:val="Chara"/>
          <w:rFonts w:hint="cs"/>
          <w:rtl/>
        </w:rPr>
        <w:t xml:space="preserve">: </w:t>
      </w:r>
      <w:r w:rsidR="007226E1" w:rsidRPr="00123301">
        <w:rPr>
          <w:rFonts w:ascii="Traditional Arabic" w:hAnsi="Traditional Arabic" w:cs="Traditional Arabic"/>
          <w:rtl/>
          <w:lang w:bidi="fa-IR"/>
        </w:rPr>
        <w:t>«</w:t>
      </w:r>
      <w:r w:rsidRPr="0042643E">
        <w:rPr>
          <w:rStyle w:val="Chara"/>
          <w:rFonts w:hint="cs"/>
          <w:rtl/>
        </w:rPr>
        <w:t>عمر به او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دشمن خدا و کتاب خدا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آیا مال خدا (بیت‌المال) را سرقت کرده‌ای؟</w:t>
      </w:r>
    </w:p>
    <w:p w:rsidR="000F2674" w:rsidRPr="0042643E" w:rsidRDefault="000F2674" w:rsidP="00123301">
      <w:pPr>
        <w:pStyle w:val="a3"/>
        <w:bidi/>
        <w:ind w:firstLine="284"/>
        <w:rPr>
          <w:rStyle w:val="Chara"/>
          <w:rtl/>
        </w:rPr>
      </w:pPr>
      <w:r w:rsidRPr="0042643E">
        <w:rPr>
          <w:rStyle w:val="Chara"/>
          <w:rFonts w:hint="cs"/>
          <w:rtl/>
        </w:rPr>
        <w:t>ابوهریره در جواب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دشمن خدا و کتا بش نیستم بلکه دشمن دشمنان</w:t>
      </w:r>
      <w:r w:rsidR="00824085" w:rsidRPr="0042643E">
        <w:rPr>
          <w:rStyle w:val="Chara"/>
          <w:rFonts w:hint="cs"/>
          <w:rtl/>
        </w:rPr>
        <w:t xml:space="preserve"> آن‌ها </w:t>
      </w:r>
      <w:r w:rsidRPr="0042643E">
        <w:rPr>
          <w:rStyle w:val="Chara"/>
          <w:rFonts w:hint="cs"/>
          <w:rtl/>
        </w:rPr>
        <w:t>هستم و مال خدا را هم سرقت نکرده</w:t>
      </w:r>
      <w:r w:rsidR="0081351B" w:rsidRPr="0042643E">
        <w:rPr>
          <w:rStyle w:val="Chara"/>
          <w:rFonts w:hint="cs"/>
          <w:rtl/>
        </w:rPr>
        <w:t>‌</w:t>
      </w:r>
      <w:r w:rsidRPr="0042643E">
        <w:rPr>
          <w:rStyle w:val="Chara"/>
          <w:rFonts w:hint="cs"/>
          <w:rtl/>
        </w:rPr>
        <w:t xml:space="preserve">ام. </w:t>
      </w:r>
    </w:p>
    <w:p w:rsidR="000F2674" w:rsidRPr="0042643E" w:rsidRDefault="000F2674" w:rsidP="00123301">
      <w:pPr>
        <w:pStyle w:val="a3"/>
        <w:bidi/>
        <w:ind w:firstLine="284"/>
        <w:rPr>
          <w:rStyle w:val="Chara"/>
          <w:rtl/>
        </w:rPr>
      </w:pPr>
      <w:r w:rsidRPr="0042643E">
        <w:rPr>
          <w:rStyle w:val="Chara"/>
          <w:rFonts w:hint="cs"/>
          <w:rtl/>
        </w:rPr>
        <w:t>عمر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پس ده‌ هزار درهم را از کجا به دست آورده‌ای؟</w:t>
      </w:r>
    </w:p>
    <w:p w:rsidR="000F2674" w:rsidRPr="0042643E" w:rsidRDefault="000F2674" w:rsidP="00123301">
      <w:pPr>
        <w:pStyle w:val="a3"/>
        <w:bidi/>
        <w:ind w:firstLine="284"/>
        <w:rPr>
          <w:rStyle w:val="Chara"/>
          <w:rtl/>
        </w:rPr>
      </w:pPr>
      <w:r w:rsidRPr="0042643E">
        <w:rPr>
          <w:rStyle w:val="Chara"/>
          <w:rFonts w:hint="cs"/>
          <w:rtl/>
        </w:rPr>
        <w:t>ابوهریره پاسخ داد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از زاد و ولد گله‌ی مادیان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جیره‌های نقدی متوالی حکومتی و سهمیه‌هایی که پی در پی به من رسیده است.</w:t>
      </w:r>
    </w:p>
    <w:p w:rsidR="000F2674" w:rsidRPr="0042643E" w:rsidRDefault="000F2674" w:rsidP="00123301">
      <w:pPr>
        <w:pStyle w:val="a3"/>
        <w:bidi/>
        <w:ind w:firstLine="284"/>
        <w:rPr>
          <w:rStyle w:val="Chara"/>
          <w:rtl/>
        </w:rPr>
      </w:pPr>
      <w:r w:rsidRPr="0042643E">
        <w:rPr>
          <w:rStyle w:val="Chara"/>
          <w:rFonts w:hint="cs"/>
          <w:rtl/>
        </w:rPr>
        <w:t>ابوهریره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پس عمر این اموال را از من گرفت و وقتی که نماز صبح را ادا نمودم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برای امیرالمومنین از خدا طلب مغفرت کردم</w:t>
      </w:r>
      <w:r w:rsidR="007226E1" w:rsidRPr="00123301">
        <w:rPr>
          <w:rFonts w:ascii="Traditional Arabic" w:hAnsi="Traditional Arabic" w:cs="Traditional Arabic"/>
          <w:rtl/>
          <w:lang w:bidi="fa-IR"/>
        </w:rPr>
        <w:t>»</w:t>
      </w:r>
      <w:r w:rsidR="0081351B" w:rsidRPr="0042643E">
        <w:rPr>
          <w:rStyle w:val="Chara"/>
          <w:rFonts w:hint="cs"/>
          <w:vertAlign w:val="superscript"/>
          <w:rtl/>
        </w:rPr>
        <w:t>(</w:t>
      </w:r>
      <w:r w:rsidR="0081351B" w:rsidRPr="0042643E">
        <w:rPr>
          <w:rStyle w:val="Chara"/>
          <w:vertAlign w:val="superscript"/>
          <w:rtl/>
        </w:rPr>
        <w:footnoteReference w:id="391"/>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دشمنان ابوهریره از این عمل عمر برای افترا به ابوهریره و متهم ساختن وی به دزدی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دروغ و غارت اموال عمومی بهره‌برداری نموده‌اند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ولی در واقع ابوهریره از این اعمال به دور بوده است. زیرا عمر</w:t>
      </w:r>
      <w:r w:rsidR="0037521C" w:rsidRPr="0037521C">
        <w:rPr>
          <w:rFonts w:cs="CTraditional Arabic" w:hint="cs"/>
          <w:rtl/>
          <w:lang w:bidi="fa-IR"/>
        </w:rPr>
        <w:t>س</w:t>
      </w:r>
      <w:r w:rsidRPr="0042643E">
        <w:rPr>
          <w:rStyle w:val="Chara"/>
          <w:rFonts w:hint="cs"/>
          <w:rtl/>
        </w:rPr>
        <w:t xml:space="preserve"> این کار را در جمع فرمانداران و کار به دستان دولت با او انجام داد</w:t>
      </w:r>
      <w:r w:rsidR="0081351B" w:rsidRPr="0042643E">
        <w:rPr>
          <w:rStyle w:val="Chara"/>
          <w:rFonts w:hint="cs"/>
          <w:vertAlign w:val="superscript"/>
          <w:rtl/>
        </w:rPr>
        <w:t>(</w:t>
      </w:r>
      <w:r w:rsidR="0081351B" w:rsidRPr="0042643E">
        <w:rPr>
          <w:rStyle w:val="Chara"/>
          <w:vertAlign w:val="superscript"/>
          <w:rtl/>
        </w:rPr>
        <w:footnoteReference w:id="392"/>
      </w:r>
      <w:r w:rsidR="0081351B"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و او در این برخورد تنها نبود.</w:t>
      </w:r>
    </w:p>
    <w:p w:rsidR="000F2674" w:rsidRPr="0042643E" w:rsidRDefault="007226E1" w:rsidP="00123301">
      <w:pPr>
        <w:pStyle w:val="a3"/>
        <w:bidi/>
        <w:ind w:firstLine="284"/>
        <w:rPr>
          <w:rStyle w:val="Chara"/>
          <w:rtl/>
        </w:rPr>
      </w:pPr>
      <w:r w:rsidRPr="00123301">
        <w:rPr>
          <w:rFonts w:ascii="Traditional Arabic" w:hAnsi="Traditional Arabic" w:cs="Traditional Arabic"/>
          <w:rtl/>
          <w:lang w:bidi="fa-IR"/>
        </w:rPr>
        <w:t>«</w:t>
      </w:r>
      <w:r w:rsidR="000F2674" w:rsidRPr="0042643E">
        <w:rPr>
          <w:rStyle w:val="Chara"/>
          <w:rFonts w:hint="cs"/>
          <w:rtl/>
        </w:rPr>
        <w:t>علت اقدام عمر هم این بود که عمر بن الصعق وقتی دید دارایی فرمانداران رو به افزایش است</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از این مسئله نگران شده و موضوع را طی چند بیت شعر برای عمر نوشت</w:t>
      </w:r>
      <w:r w:rsidRPr="00123301">
        <w:rPr>
          <w:rFonts w:ascii="Traditional Arabic" w:hAnsi="Traditional Arabic" w:cs="Traditional Arabic"/>
          <w:rtl/>
          <w:lang w:bidi="fa-IR"/>
        </w:rPr>
        <w:t>»</w:t>
      </w:r>
      <w:r w:rsidR="0081351B" w:rsidRPr="0042643E">
        <w:rPr>
          <w:rStyle w:val="Chara"/>
          <w:rFonts w:hint="cs"/>
          <w:vertAlign w:val="superscript"/>
          <w:rtl/>
        </w:rPr>
        <w:t>(</w:t>
      </w:r>
      <w:r w:rsidR="0081351B" w:rsidRPr="0042643E">
        <w:rPr>
          <w:rStyle w:val="Chara"/>
          <w:vertAlign w:val="superscript"/>
          <w:rtl/>
        </w:rPr>
        <w:footnoteReference w:id="393"/>
      </w:r>
      <w:r w:rsidR="0081351B" w:rsidRPr="0042643E">
        <w:rPr>
          <w:rStyle w:val="Chara"/>
          <w:rFonts w:hint="cs"/>
          <w:vertAlign w:val="superscript"/>
          <w:rtl/>
        </w:rPr>
        <w:t>)</w:t>
      </w:r>
      <w:r w:rsidR="000F2674" w:rsidRPr="0042643E">
        <w:rPr>
          <w:rStyle w:val="Chara"/>
          <w:rFonts w:hint="cs"/>
          <w:rtl/>
        </w:rPr>
        <w:t>.</w:t>
      </w:r>
    </w:p>
    <w:p w:rsidR="000F2674" w:rsidRPr="0042643E" w:rsidRDefault="007226E1" w:rsidP="00123301">
      <w:pPr>
        <w:pStyle w:val="a3"/>
        <w:bidi/>
        <w:ind w:firstLine="284"/>
        <w:rPr>
          <w:rStyle w:val="Chara"/>
          <w:rtl/>
        </w:rPr>
      </w:pPr>
      <w:r w:rsidRPr="00123301">
        <w:rPr>
          <w:rFonts w:ascii="Traditional Arabic" w:hAnsi="Traditional Arabic" w:cs="Traditional Arabic"/>
          <w:rtl/>
          <w:lang w:bidi="fa-IR"/>
        </w:rPr>
        <w:t>«</w:t>
      </w:r>
      <w:r w:rsidR="000F2674" w:rsidRPr="0042643E">
        <w:rPr>
          <w:rStyle w:val="Chara"/>
          <w:rFonts w:hint="cs"/>
          <w:rtl/>
        </w:rPr>
        <w:t>عمر به دنبال فرماندارانش از جمله سعد و ابوهریره فرستاد و اموالشان را با آنان دو نیم کرد</w:t>
      </w:r>
      <w:r w:rsidRPr="00123301">
        <w:rPr>
          <w:rFonts w:ascii="Traditional Arabic" w:hAnsi="Traditional Arabic" w:cs="Traditional Arabic"/>
          <w:rtl/>
          <w:lang w:bidi="fa-IR"/>
        </w:rPr>
        <w:t>»</w:t>
      </w:r>
      <w:r w:rsidR="0081351B" w:rsidRPr="0042643E">
        <w:rPr>
          <w:rStyle w:val="Chara"/>
          <w:rFonts w:hint="cs"/>
          <w:vertAlign w:val="superscript"/>
          <w:rtl/>
        </w:rPr>
        <w:t>(</w:t>
      </w:r>
      <w:r w:rsidR="0081351B" w:rsidRPr="0042643E">
        <w:rPr>
          <w:rStyle w:val="Chara"/>
          <w:vertAlign w:val="superscript"/>
          <w:rtl/>
        </w:rPr>
        <w:footnoteReference w:id="394"/>
      </w:r>
      <w:r w:rsidR="0081351B" w:rsidRPr="0042643E">
        <w:rPr>
          <w:rStyle w:val="Chara"/>
          <w:rFonts w:hint="cs"/>
          <w:vertAlign w:val="superscript"/>
          <w:rtl/>
        </w:rPr>
        <w:t>)</w:t>
      </w:r>
      <w:r w:rsidR="000F2674"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 xml:space="preserve">عمر همچنین ابوموسی اشعری را از امارت بصره عزل و اموالش را با او </w:t>
      </w:r>
      <w:r w:rsidR="003D4C71" w:rsidRPr="0042643E">
        <w:rPr>
          <w:rStyle w:val="Chara"/>
          <w:rFonts w:hint="cs"/>
          <w:rtl/>
        </w:rPr>
        <w:t>نصف کرد</w:t>
      </w:r>
      <w:r w:rsidRPr="0042643E">
        <w:rPr>
          <w:rStyle w:val="Chara"/>
          <w:rFonts w:hint="cs"/>
          <w:rtl/>
        </w:rPr>
        <w:t xml:space="preserve"> و نیز حارث بن کعب بن وهب را عزل و نصف مالش را از او گرفت</w:t>
      </w:r>
      <w:r w:rsidR="0081351B" w:rsidRPr="0042643E">
        <w:rPr>
          <w:rStyle w:val="Chara"/>
          <w:rFonts w:hint="cs"/>
          <w:vertAlign w:val="superscript"/>
          <w:rtl/>
        </w:rPr>
        <w:t>(</w:t>
      </w:r>
      <w:r w:rsidR="0081351B" w:rsidRPr="0042643E">
        <w:rPr>
          <w:rStyle w:val="Chara"/>
          <w:vertAlign w:val="superscript"/>
          <w:rtl/>
        </w:rPr>
        <w:footnoteReference w:id="395"/>
      </w:r>
      <w:r w:rsidR="0081351B" w:rsidRPr="0042643E">
        <w:rPr>
          <w:rStyle w:val="Chara"/>
          <w:rFonts w:hint="cs"/>
          <w:vertAlign w:val="superscript"/>
          <w:rtl/>
        </w:rPr>
        <w:t>)</w:t>
      </w:r>
      <w:r w:rsidRPr="0042643E">
        <w:rPr>
          <w:rStyle w:val="Chara"/>
          <w:rFonts w:hint="cs"/>
          <w:rtl/>
        </w:rPr>
        <w:t xml:space="preserve">. </w:t>
      </w:r>
    </w:p>
    <w:p w:rsidR="000F2674" w:rsidRPr="0042643E" w:rsidRDefault="000F2674" w:rsidP="00123301">
      <w:pPr>
        <w:pStyle w:val="a3"/>
        <w:bidi/>
        <w:ind w:firstLine="284"/>
        <w:rPr>
          <w:rStyle w:val="Chara"/>
          <w:rtl/>
        </w:rPr>
      </w:pPr>
      <w:r w:rsidRPr="0042643E">
        <w:rPr>
          <w:rStyle w:val="Chara"/>
          <w:rFonts w:hint="cs"/>
          <w:rtl/>
        </w:rPr>
        <w:t>عمر همواره از این بیمناک بود که مبادا مردم فرمانداران را به خاطر جاه و مقامی که دارند در تجارت و سود بازرگانی رعایت نمایند و لذا قسمتی از دارایی</w:t>
      </w:r>
      <w:r w:rsidR="007226E1" w:rsidRPr="0042643E">
        <w:rPr>
          <w:rStyle w:val="Chara"/>
          <w:rFonts w:hint="cs"/>
          <w:rtl/>
        </w:rPr>
        <w:t>‌</w:t>
      </w:r>
      <w:r w:rsidRPr="0042643E">
        <w:rPr>
          <w:rStyle w:val="Chara"/>
          <w:rFonts w:hint="cs"/>
          <w:rtl/>
        </w:rPr>
        <w:t>هایشان را اخذ و تحویل بیت المال می‌داد تا بدین وسیله ذمه‌شان فارغ شود. سپس بر حسب استحقاقی که داشتند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بیت‌المال به آنان حقوق می‌داد که این حقوق بدون شبهه و کاملا حلال بود</w:t>
      </w:r>
      <w:r w:rsidR="0081351B" w:rsidRPr="0042643E">
        <w:rPr>
          <w:rStyle w:val="Chara"/>
          <w:rFonts w:hint="cs"/>
          <w:vertAlign w:val="superscript"/>
          <w:rtl/>
        </w:rPr>
        <w:t>(</w:t>
      </w:r>
      <w:r w:rsidR="0081351B" w:rsidRPr="0042643E">
        <w:rPr>
          <w:rStyle w:val="Chara"/>
          <w:vertAlign w:val="superscript"/>
          <w:rtl/>
        </w:rPr>
        <w:footnoteReference w:id="396"/>
      </w:r>
      <w:r w:rsidR="0081351B" w:rsidRPr="0042643E">
        <w:rPr>
          <w:rStyle w:val="Chara"/>
          <w:rFonts w:hint="cs"/>
          <w:vertAlign w:val="superscript"/>
          <w:rtl/>
        </w:rPr>
        <w:t>)</w:t>
      </w:r>
      <w:r w:rsidRPr="0042643E">
        <w:rPr>
          <w:rStyle w:val="Chara"/>
          <w:rFonts w:hint="cs"/>
          <w:rtl/>
        </w:rPr>
        <w:t>.</w:t>
      </w:r>
    </w:p>
    <w:p w:rsidR="000F2674" w:rsidRPr="00123301" w:rsidRDefault="000F2674" w:rsidP="00123301">
      <w:pPr>
        <w:pStyle w:val="ac"/>
        <w:rPr>
          <w:rtl/>
        </w:rPr>
      </w:pPr>
      <w:bookmarkStart w:id="506" w:name="_Toc331527568"/>
      <w:bookmarkStart w:id="507" w:name="_Toc431412588"/>
      <w:bookmarkStart w:id="508" w:name="_Toc174252496"/>
      <w:bookmarkStart w:id="509" w:name="_Toc176264261"/>
      <w:bookmarkStart w:id="510" w:name="_Toc176264708"/>
      <w:r w:rsidRPr="00123301">
        <w:rPr>
          <w:rFonts w:hint="cs"/>
          <w:rtl/>
        </w:rPr>
        <w:t>عمر می‌خواهد برای بار دوم ابوهریره را امیر بحرین سازد</w:t>
      </w:r>
      <w:r w:rsidR="00A1692D" w:rsidRPr="00123301">
        <w:rPr>
          <w:rFonts w:hint="cs"/>
          <w:rtl/>
        </w:rPr>
        <w:t>:</w:t>
      </w:r>
      <w:bookmarkEnd w:id="506"/>
      <w:bookmarkEnd w:id="507"/>
      <w:r w:rsidR="00A1692D" w:rsidRPr="00123301">
        <w:rPr>
          <w:rFonts w:hint="cs"/>
          <w:rtl/>
        </w:rPr>
        <w:t xml:space="preserve"> </w:t>
      </w:r>
      <w:bookmarkEnd w:id="508"/>
      <w:bookmarkEnd w:id="509"/>
      <w:bookmarkEnd w:id="510"/>
    </w:p>
    <w:p w:rsidR="000F2674" w:rsidRPr="0042643E" w:rsidRDefault="000F2674" w:rsidP="00123301">
      <w:pPr>
        <w:pStyle w:val="a3"/>
        <w:bidi/>
        <w:ind w:firstLine="284"/>
        <w:rPr>
          <w:rStyle w:val="Chara"/>
          <w:rtl/>
        </w:rPr>
      </w:pPr>
      <w:r w:rsidRPr="0042643E">
        <w:rPr>
          <w:rStyle w:val="Chara"/>
          <w:rFonts w:hint="cs"/>
          <w:rtl/>
        </w:rPr>
        <w:t>دلیل بر این‌که این رفتار عمر با ابوهریره از باب احتیاط بود نه از باب اتهام این است که عمر خواست ابوهریره را بار دیگر به کار گیرد.</w:t>
      </w:r>
    </w:p>
    <w:p w:rsidR="000F2674" w:rsidRPr="0042643E" w:rsidRDefault="000F2674" w:rsidP="00123301">
      <w:pPr>
        <w:pStyle w:val="a3"/>
        <w:bidi/>
        <w:ind w:firstLine="284"/>
        <w:rPr>
          <w:rStyle w:val="Chara"/>
          <w:rtl/>
        </w:rPr>
      </w:pPr>
      <w:r w:rsidRPr="0042643E">
        <w:rPr>
          <w:rStyle w:val="Chara"/>
          <w:rFonts w:hint="cs"/>
          <w:rtl/>
        </w:rPr>
        <w:t>ابوهریره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بعد از آن عمر به من گفت</w:t>
      </w:r>
      <w:r w:rsidR="00A1692D" w:rsidRPr="0042643E">
        <w:rPr>
          <w:rStyle w:val="Chara"/>
          <w:rFonts w:hint="cs"/>
          <w:rtl/>
        </w:rPr>
        <w:t xml:space="preserve">: </w:t>
      </w:r>
      <w:r w:rsidR="007226E1" w:rsidRPr="00123301">
        <w:rPr>
          <w:rFonts w:ascii="Traditional Arabic" w:hAnsi="Traditional Arabic" w:cs="Traditional Arabic"/>
          <w:rtl/>
          <w:lang w:bidi="fa-IR"/>
        </w:rPr>
        <w:t>«</w:t>
      </w:r>
      <w:r w:rsidRPr="0042643E">
        <w:rPr>
          <w:rStyle w:val="Chara"/>
          <w:rFonts w:hint="cs"/>
          <w:rtl/>
        </w:rPr>
        <w:t>نمی‌خواهی کار کنی؟ گفتم</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نه! عمر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اما بهتر از تو (یوسف) مسئولیت را به عهده گرفت. گفتم</w:t>
      </w:r>
      <w:r w:rsidR="00A1692D" w:rsidRPr="0042643E">
        <w:rPr>
          <w:rStyle w:val="Chara"/>
          <w:rFonts w:hint="cs"/>
          <w:rtl/>
        </w:rPr>
        <w:t>:</w:t>
      </w:r>
      <w:r w:rsidR="003151F5" w:rsidRPr="0042643E">
        <w:rPr>
          <w:rStyle w:val="Chara"/>
          <w:rFonts w:hint="cs"/>
          <w:rtl/>
        </w:rPr>
        <w:t xml:space="preserve"> </w:t>
      </w:r>
      <w:r w:rsidRPr="0042643E">
        <w:rPr>
          <w:rStyle w:val="Chara"/>
          <w:rFonts w:hint="cs"/>
          <w:rtl/>
        </w:rPr>
        <w:t>یوسف پیامبر و پسر پیامبر بود و من پسر امیمه هستم و لذا از سه امر و دو امر هراس دارم. عمر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چرا نمی‌گویی از پنج امر؟</w:t>
      </w:r>
      <w:r w:rsidR="0081351B" w:rsidRPr="0042643E">
        <w:rPr>
          <w:rStyle w:val="Chara"/>
          <w:rFonts w:hint="cs"/>
          <w:vertAlign w:val="superscript"/>
          <w:rtl/>
        </w:rPr>
        <w:t>(</w:t>
      </w:r>
      <w:r w:rsidR="0081351B" w:rsidRPr="0042643E">
        <w:rPr>
          <w:rStyle w:val="Chara"/>
          <w:vertAlign w:val="superscript"/>
          <w:rtl/>
        </w:rPr>
        <w:footnoteReference w:id="397"/>
      </w:r>
      <w:r w:rsidR="0081351B" w:rsidRPr="0042643E">
        <w:rPr>
          <w:rStyle w:val="Chara"/>
          <w:rFonts w:hint="cs"/>
          <w:vertAlign w:val="superscript"/>
          <w:rtl/>
        </w:rPr>
        <w:t>)</w:t>
      </w:r>
      <w:r w:rsidR="0081351B"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ابوهریره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(بدون توجه به سوال اخیر عمر) در بیان موارد پنجگانه گفتم</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می‌ترسم که</w:t>
      </w:r>
      <w:r w:rsidR="00A1692D" w:rsidRPr="0042643E">
        <w:rPr>
          <w:rStyle w:val="Chara"/>
          <w:rFonts w:hint="cs"/>
          <w:rtl/>
        </w:rPr>
        <w:t xml:space="preserve">: </w:t>
      </w:r>
    </w:p>
    <w:p w:rsidR="000F2674" w:rsidRPr="0042643E" w:rsidRDefault="000F2674" w:rsidP="00123301">
      <w:pPr>
        <w:pStyle w:val="a3"/>
        <w:numPr>
          <w:ilvl w:val="0"/>
          <w:numId w:val="3"/>
        </w:numPr>
        <w:tabs>
          <w:tab w:val="clear" w:pos="570"/>
        </w:tabs>
        <w:bidi/>
        <w:ind w:left="641" w:hanging="357"/>
        <w:rPr>
          <w:rStyle w:val="Chara"/>
          <w:rtl/>
        </w:rPr>
      </w:pPr>
      <w:r w:rsidRPr="0042643E">
        <w:rPr>
          <w:rStyle w:val="Chara"/>
          <w:rFonts w:hint="cs"/>
          <w:rtl/>
        </w:rPr>
        <w:t>از روی ناآگاهی حرفی بزنم.</w:t>
      </w:r>
    </w:p>
    <w:p w:rsidR="000F2674" w:rsidRPr="00123301" w:rsidRDefault="000F2674" w:rsidP="00123301">
      <w:pPr>
        <w:pStyle w:val="a3"/>
        <w:numPr>
          <w:ilvl w:val="0"/>
          <w:numId w:val="3"/>
        </w:numPr>
        <w:tabs>
          <w:tab w:val="clear" w:pos="570"/>
        </w:tabs>
        <w:bidi/>
        <w:ind w:left="641" w:hanging="357"/>
        <w:rPr>
          <w:rFonts w:ascii="Times New Roman" w:hAnsi="Times New Roman" w:cs="Times New Roman"/>
          <w:lang w:bidi="fa-IR"/>
        </w:rPr>
      </w:pPr>
      <w:r w:rsidRPr="0042643E">
        <w:rPr>
          <w:rStyle w:val="Chara"/>
          <w:rFonts w:hint="cs"/>
          <w:rtl/>
        </w:rPr>
        <w:t>بدون داشتن صبر و شکیبایی به امر داوری بپردازم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این‌که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می‌ترسم بدون داشتن صبر حرفی بزنم و ناآگاهانه قضاوت کنم (شک از ابن سیرین)</w:t>
      </w:r>
    </w:p>
    <w:p w:rsidR="000F2674" w:rsidRPr="00123301" w:rsidRDefault="000F2674" w:rsidP="00123301">
      <w:pPr>
        <w:pStyle w:val="a3"/>
        <w:numPr>
          <w:ilvl w:val="0"/>
          <w:numId w:val="3"/>
        </w:numPr>
        <w:tabs>
          <w:tab w:val="clear" w:pos="570"/>
        </w:tabs>
        <w:bidi/>
        <w:ind w:left="641" w:hanging="357"/>
        <w:rPr>
          <w:rFonts w:ascii="Times New Roman" w:hAnsi="Times New Roman" w:cs="Times New Roman"/>
          <w:lang w:bidi="fa-IR"/>
        </w:rPr>
      </w:pPr>
      <w:r w:rsidRPr="0042643E">
        <w:rPr>
          <w:rStyle w:val="Chara"/>
          <w:rFonts w:hint="cs"/>
          <w:rtl/>
        </w:rPr>
        <w:t>پشتم کوبیده شود.</w:t>
      </w:r>
    </w:p>
    <w:p w:rsidR="000F2674" w:rsidRPr="00123301" w:rsidRDefault="000F2674" w:rsidP="00123301">
      <w:pPr>
        <w:pStyle w:val="a3"/>
        <w:numPr>
          <w:ilvl w:val="0"/>
          <w:numId w:val="3"/>
        </w:numPr>
        <w:tabs>
          <w:tab w:val="clear" w:pos="570"/>
        </w:tabs>
        <w:bidi/>
        <w:ind w:left="641" w:hanging="357"/>
        <w:rPr>
          <w:rFonts w:ascii="Times New Roman" w:hAnsi="Times New Roman" w:cs="Times New Roman"/>
          <w:lang w:bidi="fa-IR"/>
        </w:rPr>
      </w:pPr>
      <w:r w:rsidRPr="0042643E">
        <w:rPr>
          <w:rStyle w:val="Chara"/>
          <w:rFonts w:hint="cs"/>
          <w:rtl/>
        </w:rPr>
        <w:t>حیثیتم لکه‌دار گردد.</w:t>
      </w:r>
    </w:p>
    <w:p w:rsidR="000F2674" w:rsidRPr="00123301" w:rsidRDefault="000F2674" w:rsidP="00123301">
      <w:pPr>
        <w:pStyle w:val="a3"/>
        <w:numPr>
          <w:ilvl w:val="0"/>
          <w:numId w:val="3"/>
        </w:numPr>
        <w:tabs>
          <w:tab w:val="clear" w:pos="570"/>
        </w:tabs>
        <w:bidi/>
        <w:ind w:left="641" w:hanging="357"/>
        <w:rPr>
          <w:rFonts w:ascii="Times New Roman" w:hAnsi="Times New Roman" w:cs="Times New Roman"/>
          <w:lang w:bidi="fa-IR"/>
        </w:rPr>
      </w:pPr>
      <w:r w:rsidRPr="0042643E">
        <w:rPr>
          <w:rStyle w:val="Chara"/>
          <w:rFonts w:hint="cs"/>
          <w:rtl/>
        </w:rPr>
        <w:t>داراییم را از من بگیرند</w:t>
      </w:r>
      <w:r w:rsidR="007226E1" w:rsidRPr="00123301">
        <w:rPr>
          <w:rFonts w:ascii="Traditional Arabic" w:hAnsi="Traditional Arabic" w:cs="Traditional Arabic"/>
          <w:rtl/>
          <w:lang w:bidi="fa-IR"/>
        </w:rPr>
        <w:t>»</w:t>
      </w:r>
      <w:r w:rsidR="0081351B" w:rsidRPr="0042643E">
        <w:rPr>
          <w:rStyle w:val="Chara"/>
          <w:rFonts w:hint="cs"/>
          <w:vertAlign w:val="superscript"/>
          <w:rtl/>
        </w:rPr>
        <w:t>(</w:t>
      </w:r>
      <w:r w:rsidR="0081351B" w:rsidRPr="0042643E">
        <w:rPr>
          <w:rStyle w:val="Chara"/>
          <w:vertAlign w:val="superscript"/>
          <w:rtl/>
        </w:rPr>
        <w:footnoteReference w:id="398"/>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بدون شک چنان‌چه عمر خیانتی از ابوهریره مشاهده کرده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قطعا او را رها کرده و مجددا بر سر کار برنمی‌گرداند و اگر عمر در درستکاری ابوهریره کمترین شکی داشت او را محاکمه کرده و طبق قانون به مجازات می‌رساند. اما چون او را امین و صادق می‌انگاشت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پس از مدتی از او خواست تا مسولیت اداره‌ی بحرین را دوباره به عهده بگیرد</w:t>
      </w:r>
      <w:r w:rsidR="0081351B" w:rsidRPr="0042643E">
        <w:rPr>
          <w:rStyle w:val="Chara"/>
          <w:rFonts w:hint="cs"/>
          <w:vertAlign w:val="superscript"/>
          <w:rtl/>
        </w:rPr>
        <w:t>(</w:t>
      </w:r>
      <w:r w:rsidR="0081351B" w:rsidRPr="0042643E">
        <w:rPr>
          <w:rStyle w:val="Chara"/>
          <w:vertAlign w:val="superscript"/>
          <w:rtl/>
        </w:rPr>
        <w:footnoteReference w:id="399"/>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لازم است به هدف هر چه بهتر روشن شدن صداقت و درستکاری ابوهریره از تصمیم مجدد عمر</w:t>
      </w:r>
      <w:r w:rsidR="0037521C" w:rsidRPr="0037521C">
        <w:rPr>
          <w:rFonts w:cs="CTraditional Arabic" w:hint="cs"/>
          <w:rtl/>
          <w:lang w:bidi="fa-IR"/>
        </w:rPr>
        <w:t>س</w:t>
      </w:r>
      <w:r w:rsidRPr="0042643E">
        <w:rPr>
          <w:rStyle w:val="Chara"/>
          <w:rFonts w:hint="cs"/>
          <w:rtl/>
        </w:rPr>
        <w:t xml:space="preserve"> برای منصوب ساختن وی بر امارت بحرین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اهمیت نسبی آن روز امارت بحرین</w:t>
      </w:r>
      <w:r w:rsidR="00441B44" w:rsidRPr="0042643E">
        <w:rPr>
          <w:rStyle w:val="Chara"/>
          <w:rFonts w:hint="cs"/>
          <w:rtl/>
        </w:rPr>
        <w:t xml:space="preserve"> </w:t>
      </w:r>
      <w:r w:rsidRPr="0042643E">
        <w:rPr>
          <w:rStyle w:val="Chara"/>
          <w:rFonts w:hint="cs"/>
          <w:rtl/>
        </w:rPr>
        <w:t>را مورد عنایت قرار دهیم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نه این‌که آن را با معیار اهمیتی که امروز</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نسبت به جهان اسلام دارد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بسنجیم. زیرا بحرین قبل از به وقوع پیوستن فتوحات اسلامی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پس از حجاز مهم‌ترین شهر اسلامی بود. چون بعد از مدینه اولین شهری بود که مردمش مسلمان شده بودند و اولین نماز جمعه‌ای که پس از مسجد محمد رسول خدا</w:t>
      </w:r>
      <w:r w:rsidR="0037521C" w:rsidRPr="0037521C">
        <w:rPr>
          <w:rFonts w:cs="CTraditional Arabic" w:hint="cs"/>
          <w:rtl/>
          <w:lang w:bidi="fa-IR"/>
        </w:rPr>
        <w:t xml:space="preserve"> ج</w:t>
      </w:r>
      <w:r w:rsidRPr="0042643E">
        <w:rPr>
          <w:rStyle w:val="Chara"/>
          <w:rFonts w:hint="cs"/>
          <w:rtl/>
        </w:rPr>
        <w:t xml:space="preserve"> برگزار 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در مسجد </w:t>
      </w:r>
      <w:r w:rsidR="007226E1" w:rsidRPr="00123301">
        <w:rPr>
          <w:rFonts w:ascii="Traditional Arabic" w:hAnsi="Traditional Arabic" w:cs="Traditional Arabic"/>
          <w:rtl/>
          <w:lang w:bidi="fa-IR"/>
        </w:rPr>
        <w:t>«</w:t>
      </w:r>
      <w:r w:rsidRPr="0042643E">
        <w:rPr>
          <w:rStyle w:val="Chara"/>
          <w:rFonts w:hint="cs"/>
          <w:rtl/>
        </w:rPr>
        <w:t>عبدالقیس</w:t>
      </w:r>
      <w:r w:rsidR="007226E1" w:rsidRPr="00123301">
        <w:rPr>
          <w:rFonts w:ascii="Traditional Arabic" w:hAnsi="Traditional Arabic" w:cs="Traditional Arabic"/>
          <w:rtl/>
          <w:lang w:bidi="fa-IR"/>
        </w:rPr>
        <w:t>»</w:t>
      </w:r>
      <w:r w:rsidRPr="0042643E">
        <w:rPr>
          <w:rStyle w:val="Chara"/>
          <w:rFonts w:hint="cs"/>
          <w:rtl/>
        </w:rPr>
        <w:t xml:space="preserve"> واقع در محله‌ی </w:t>
      </w:r>
      <w:r w:rsidR="007226E1" w:rsidRPr="00123301">
        <w:rPr>
          <w:rFonts w:ascii="Traditional Arabic" w:hAnsi="Traditional Arabic" w:cs="Traditional Arabic"/>
          <w:rtl/>
          <w:lang w:bidi="fa-IR"/>
        </w:rPr>
        <w:t>«</w:t>
      </w:r>
      <w:r w:rsidRPr="0042643E">
        <w:rPr>
          <w:rStyle w:val="Chara"/>
          <w:rFonts w:hint="cs"/>
          <w:rtl/>
        </w:rPr>
        <w:t>جواثی</w:t>
      </w:r>
      <w:r w:rsidR="007226E1" w:rsidRPr="00123301">
        <w:rPr>
          <w:rFonts w:ascii="Traditional Arabic" w:hAnsi="Traditional Arabic" w:cs="Traditional Arabic"/>
          <w:rtl/>
          <w:lang w:bidi="fa-IR"/>
        </w:rPr>
        <w:t>»</w:t>
      </w:r>
      <w:r w:rsidRPr="0042643E">
        <w:rPr>
          <w:rStyle w:val="Chara"/>
          <w:rFonts w:hint="cs"/>
          <w:rtl/>
        </w:rPr>
        <w:t xml:space="preserve"> بحرین بود</w:t>
      </w:r>
      <w:r w:rsidR="0081351B" w:rsidRPr="0042643E">
        <w:rPr>
          <w:rStyle w:val="Chara"/>
          <w:rFonts w:hint="cs"/>
          <w:vertAlign w:val="superscript"/>
          <w:rtl/>
        </w:rPr>
        <w:t>(</w:t>
      </w:r>
      <w:r w:rsidR="0081351B" w:rsidRPr="0042643E">
        <w:rPr>
          <w:rStyle w:val="Chara"/>
          <w:vertAlign w:val="superscript"/>
          <w:rtl/>
        </w:rPr>
        <w:footnoteReference w:id="400"/>
      </w:r>
      <w:r w:rsidR="0081351B" w:rsidRPr="0042643E">
        <w:rPr>
          <w:rStyle w:val="Chara"/>
          <w:rFonts w:hint="cs"/>
          <w:vertAlign w:val="superscript"/>
          <w:rtl/>
        </w:rPr>
        <w:t>)</w:t>
      </w:r>
      <w:r w:rsidRPr="0042643E">
        <w:rPr>
          <w:rStyle w:val="Chara"/>
          <w:rFonts w:hint="cs"/>
          <w:rtl/>
        </w:rPr>
        <w:t>.</w:t>
      </w:r>
    </w:p>
    <w:p w:rsidR="000F2674" w:rsidRPr="00123301" w:rsidRDefault="000F2674" w:rsidP="00123301">
      <w:pPr>
        <w:pStyle w:val="ac"/>
        <w:rPr>
          <w:rtl/>
        </w:rPr>
      </w:pPr>
      <w:bookmarkStart w:id="511" w:name="_Toc331527569"/>
      <w:bookmarkStart w:id="512" w:name="_Toc431412589"/>
      <w:bookmarkStart w:id="513" w:name="_Toc174252497"/>
      <w:bookmarkStart w:id="514" w:name="_Toc176264262"/>
      <w:bookmarkStart w:id="515" w:name="_Toc176264709"/>
      <w:r w:rsidRPr="00123301">
        <w:rPr>
          <w:rFonts w:hint="cs"/>
          <w:rtl/>
        </w:rPr>
        <w:t>موضع‌گیری درست ابوهریره در فتنه</w:t>
      </w:r>
      <w:r w:rsidR="00A1692D" w:rsidRPr="00123301">
        <w:rPr>
          <w:rFonts w:hint="cs"/>
          <w:rtl/>
        </w:rPr>
        <w:t>:</w:t>
      </w:r>
      <w:bookmarkEnd w:id="511"/>
      <w:bookmarkEnd w:id="512"/>
      <w:r w:rsidR="00A1692D" w:rsidRPr="00123301">
        <w:rPr>
          <w:rFonts w:hint="cs"/>
          <w:rtl/>
        </w:rPr>
        <w:t xml:space="preserve"> </w:t>
      </w:r>
      <w:bookmarkEnd w:id="513"/>
      <w:bookmarkEnd w:id="514"/>
      <w:bookmarkEnd w:id="515"/>
    </w:p>
    <w:p w:rsidR="000F2674" w:rsidRPr="0042643E" w:rsidRDefault="000F2674" w:rsidP="00123301">
      <w:pPr>
        <w:pStyle w:val="a3"/>
        <w:bidi/>
        <w:ind w:firstLine="284"/>
        <w:rPr>
          <w:rStyle w:val="Chara"/>
          <w:rtl/>
        </w:rPr>
      </w:pPr>
      <w:r w:rsidRPr="0042643E">
        <w:rPr>
          <w:rStyle w:val="Chara"/>
          <w:rFonts w:hint="cs"/>
          <w:rtl/>
        </w:rPr>
        <w:t>ابوهریره از لحاظ فقه سیاسی شرعی از حظ وافری برخوردار بود. امری که او را به اتخاذ مواضع صحیح رهنمود می‌کرد. لیکن دشمنانش خواستند موضع‌گیری‌هایش را ناصحیح جلوه دهند و داستان‌هایی برایش به هم بافتند که بر اساس</w:t>
      </w:r>
      <w:r w:rsidR="00824085" w:rsidRPr="0042643E">
        <w:rPr>
          <w:rStyle w:val="Chara"/>
          <w:rFonts w:hint="cs"/>
          <w:rtl/>
        </w:rPr>
        <w:t xml:space="preserve"> آن‌ها </w:t>
      </w:r>
      <w:r w:rsidRPr="0042643E">
        <w:rPr>
          <w:rStyle w:val="Chara"/>
          <w:rFonts w:hint="cs"/>
          <w:rtl/>
        </w:rPr>
        <w:t>او شخصی است سودجو و مادی که برای افزایش ثروت و کسب منفعت از هر فرصتی استفاده می‌کند. حال آن‌که جایگاه ابوهریره را از نظر زهد و برخورداری از اخلاق مومنین شناختیم.</w:t>
      </w:r>
    </w:p>
    <w:p w:rsidR="000F2674" w:rsidRPr="00123301" w:rsidRDefault="000F2674" w:rsidP="00123301">
      <w:pPr>
        <w:pStyle w:val="ac"/>
        <w:rPr>
          <w:rtl/>
        </w:rPr>
      </w:pPr>
      <w:bookmarkStart w:id="516" w:name="_Toc331527570"/>
      <w:bookmarkStart w:id="517" w:name="_Toc431412590"/>
      <w:bookmarkStart w:id="518" w:name="_Toc174252498"/>
      <w:bookmarkStart w:id="519" w:name="_Toc176264263"/>
      <w:bookmarkStart w:id="520" w:name="_Toc176264710"/>
      <w:r w:rsidRPr="00123301">
        <w:rPr>
          <w:rFonts w:hint="cs"/>
          <w:rtl/>
        </w:rPr>
        <w:t>موضع‌گیری درست وی در محنت عثمان</w:t>
      </w:r>
      <w:r w:rsidR="009C210D" w:rsidRPr="009C210D">
        <w:rPr>
          <w:rFonts w:cs="CTraditional Arabic" w:hint="cs"/>
          <w:bCs w:val="0"/>
          <w:rtl/>
        </w:rPr>
        <w:t>س</w:t>
      </w:r>
      <w:r w:rsidR="00A1692D" w:rsidRPr="00123301">
        <w:rPr>
          <w:rFonts w:hint="cs"/>
          <w:rtl/>
        </w:rPr>
        <w:t>:</w:t>
      </w:r>
      <w:bookmarkEnd w:id="516"/>
      <w:bookmarkEnd w:id="517"/>
      <w:r w:rsidR="00A1692D" w:rsidRPr="00123301">
        <w:rPr>
          <w:rFonts w:hint="cs"/>
          <w:rtl/>
        </w:rPr>
        <w:t xml:space="preserve"> </w:t>
      </w:r>
      <w:bookmarkEnd w:id="518"/>
      <w:bookmarkEnd w:id="519"/>
      <w:bookmarkEnd w:id="520"/>
    </w:p>
    <w:p w:rsidR="000F2674" w:rsidRPr="0042643E" w:rsidRDefault="000F2674" w:rsidP="00123301">
      <w:pPr>
        <w:pStyle w:val="a3"/>
        <w:bidi/>
        <w:ind w:firstLine="284"/>
        <w:rPr>
          <w:rStyle w:val="Chara"/>
          <w:rtl/>
        </w:rPr>
      </w:pPr>
      <w:r w:rsidRPr="0042643E">
        <w:rPr>
          <w:rStyle w:val="Chara"/>
          <w:rFonts w:hint="cs"/>
          <w:rtl/>
        </w:rPr>
        <w:t>اراذل و اوباش شهرهای اطراف</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مدینه حضور به هم رسانده و عثمان را در خانه‌اش به مدت چند روز مورد محاصره قرار داده و خواستار کناره‌گیری وی شدند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عثمان به خواسته‌ی ایشان تن در نداد.</w:t>
      </w:r>
    </w:p>
    <w:p w:rsidR="000F2674" w:rsidRPr="0042643E" w:rsidRDefault="000F2674" w:rsidP="00123301">
      <w:pPr>
        <w:pStyle w:val="a3"/>
        <w:bidi/>
        <w:ind w:firstLine="284"/>
        <w:rPr>
          <w:rStyle w:val="Chara"/>
          <w:rtl/>
        </w:rPr>
      </w:pPr>
      <w:r w:rsidRPr="0042643E">
        <w:rPr>
          <w:rStyle w:val="Chara"/>
          <w:rFonts w:hint="cs"/>
          <w:rtl/>
        </w:rPr>
        <w:t>در میان آشوب‌گران گروهی که بیش از بقیه سبک‌سر</w:t>
      </w:r>
      <w:r w:rsidR="00824085" w:rsidRPr="0042643E">
        <w:rPr>
          <w:rStyle w:val="Chara"/>
          <w:rFonts w:hint="cs"/>
          <w:rtl/>
        </w:rPr>
        <w:t>،</w:t>
      </w:r>
      <w:r w:rsidR="005C4C7C" w:rsidRPr="0042643E">
        <w:rPr>
          <w:rStyle w:val="Chara"/>
          <w:rFonts w:hint="cs"/>
          <w:rtl/>
        </w:rPr>
        <w:t xml:space="preserve"> بی‌</w:t>
      </w:r>
      <w:r w:rsidRPr="0042643E">
        <w:rPr>
          <w:rStyle w:val="Chara"/>
          <w:rFonts w:hint="cs"/>
          <w:rtl/>
        </w:rPr>
        <w:t>پروا و شتاب‌کار بودند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می‌خواستند هر چه زودتر به داخل خانه‌ی عثمان بریزند.</w:t>
      </w:r>
    </w:p>
    <w:p w:rsidR="000F2674" w:rsidRPr="0042643E" w:rsidRDefault="000F2674" w:rsidP="00123301">
      <w:pPr>
        <w:pStyle w:val="a3"/>
        <w:bidi/>
        <w:ind w:firstLine="284"/>
        <w:rPr>
          <w:rStyle w:val="Chara"/>
          <w:rtl/>
        </w:rPr>
      </w:pPr>
      <w:r w:rsidRPr="0042643E">
        <w:rPr>
          <w:rStyle w:val="Chara"/>
          <w:rFonts w:hint="cs"/>
          <w:rtl/>
        </w:rPr>
        <w:t>ابوهریره وقتی که آمد و این صحنه‌ی وحشتناک و غم‌انگیز را از بیرون دید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مصمم شد موضع درستی بگیرد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موضعی که یک مسلمان در چنین مواقعی آن را خواهد گرفت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که عبارت است از یاری دادن فرمانروای شرعی و اطاعت از دستورات او.</w:t>
      </w:r>
    </w:p>
    <w:p w:rsidR="000F2674" w:rsidRPr="0042643E" w:rsidRDefault="000F2674" w:rsidP="00123301">
      <w:pPr>
        <w:pStyle w:val="a3"/>
        <w:bidi/>
        <w:ind w:firstLine="284"/>
        <w:rPr>
          <w:rStyle w:val="Chara"/>
          <w:rtl/>
        </w:rPr>
      </w:pPr>
      <w:r w:rsidRPr="0042643E">
        <w:rPr>
          <w:rStyle w:val="Chara"/>
          <w:rFonts w:hint="cs"/>
          <w:rtl/>
        </w:rPr>
        <w:t>ابوهریره متوجه می‌شود که اکثریت اهل مدینه به خاطر این حوادث هراسان شده و از یاری رساندن به موقع به عثمان عاجز مانده‌اند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به جز عده‌ی کمی از </w:t>
      </w:r>
      <w:r w:rsidR="003D4C71" w:rsidRPr="0042643E">
        <w:rPr>
          <w:rStyle w:val="Chara"/>
          <w:rFonts w:hint="cs"/>
          <w:rtl/>
        </w:rPr>
        <w:t>مردم با ایمان</w:t>
      </w:r>
      <w:r w:rsidRPr="0042643E">
        <w:rPr>
          <w:rStyle w:val="Chara"/>
          <w:rFonts w:hint="cs"/>
          <w:rtl/>
        </w:rPr>
        <w:t xml:space="preserve"> که قلبشان می‌سوخت و بدون قائد و فرمانده‌ می‌خواستند به دفاع از عثمان بپردازند.</w:t>
      </w:r>
    </w:p>
    <w:p w:rsidR="000F2674" w:rsidRPr="0042643E" w:rsidRDefault="007226E1" w:rsidP="00123301">
      <w:pPr>
        <w:pStyle w:val="a3"/>
        <w:bidi/>
        <w:ind w:firstLine="284"/>
        <w:rPr>
          <w:rStyle w:val="Chara"/>
          <w:rtl/>
        </w:rPr>
      </w:pPr>
      <w:r w:rsidRPr="00123301">
        <w:rPr>
          <w:rFonts w:ascii="Traditional Arabic" w:hAnsi="Traditional Arabic" w:cs="Traditional Arabic"/>
          <w:rtl/>
          <w:lang w:bidi="fa-IR"/>
        </w:rPr>
        <w:t>«</w:t>
      </w:r>
      <w:r w:rsidR="000F2674" w:rsidRPr="0042643E">
        <w:rPr>
          <w:rStyle w:val="Chara"/>
          <w:rFonts w:hint="cs"/>
          <w:rtl/>
        </w:rPr>
        <w:t>ابوهریره که جلو آمد</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مردم خانه‌ی عثمان را رها کرده بودند</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به جز این گروه که جان بر کف در حال پیشروی بودند و لذا به آنان ملحق شده و رهبریتشان را به عهده گرفت و با لهجه‌ی حمیری‌ها گفت امروز</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روزی است که جنگ برای ما مباح است. و بعد فریاد برآورد که ای مردم سبب چیست که ما شما را به راه نجات دعوت می‌کنیم</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اما شما ما را به سوی آتش دوزخ فرا می‌خوانید؟</w:t>
      </w:r>
      <w:r w:rsidRPr="00123301">
        <w:rPr>
          <w:rFonts w:ascii="Traditional Arabic" w:hAnsi="Traditional Arabic" w:cs="Traditional Arabic"/>
          <w:rtl/>
          <w:lang w:bidi="fa-IR"/>
        </w:rPr>
        <w:t>»</w:t>
      </w:r>
      <w:r w:rsidR="0081351B" w:rsidRPr="0042643E">
        <w:rPr>
          <w:rStyle w:val="Chara"/>
          <w:rFonts w:hint="cs"/>
          <w:vertAlign w:val="superscript"/>
          <w:rtl/>
        </w:rPr>
        <w:t>(</w:t>
      </w:r>
      <w:r w:rsidR="0081351B" w:rsidRPr="0042643E">
        <w:rPr>
          <w:rStyle w:val="Chara"/>
          <w:vertAlign w:val="superscript"/>
          <w:rtl/>
        </w:rPr>
        <w:footnoteReference w:id="401"/>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ابوهریره داخل خانه‌ی عثمان شد و از عثمان خواست اجازه دهد با او حرف بزند. عثمان موافقت کرد و ابوهریره پس از حمد و ستایش خدا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من از رسول خدا</w:t>
      </w:r>
      <w:r w:rsidR="0037521C" w:rsidRPr="0037521C">
        <w:rPr>
          <w:rFonts w:cs="CTraditional Arabic" w:hint="cs"/>
          <w:rtl/>
          <w:lang w:bidi="fa-IR"/>
        </w:rPr>
        <w:t xml:space="preserve"> ج</w:t>
      </w:r>
      <w:r w:rsidRPr="0042643E">
        <w:rPr>
          <w:rStyle w:val="Chara"/>
          <w:rFonts w:hint="cs"/>
          <w:rtl/>
        </w:rPr>
        <w:t xml:space="preserve"> شنیدم که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شما پس از من با فتنه و اختلاف یا این‌که فرمود با اختلاف و فتنه مواجه خواهید شد. یکی از حاضران سوال کرد ای رسول خدا آن وقت ما چه کار کنیم؟ رسول خدا</w:t>
      </w:r>
      <w:r w:rsidR="0037521C" w:rsidRPr="0037521C">
        <w:rPr>
          <w:rFonts w:cs="CTraditional Arabic" w:hint="cs"/>
          <w:rtl/>
          <w:lang w:bidi="fa-IR"/>
        </w:rPr>
        <w:t xml:space="preserve"> ج</w:t>
      </w:r>
      <w:r w:rsidRPr="0042643E">
        <w:rPr>
          <w:rStyle w:val="Chara"/>
          <w:rFonts w:hint="cs"/>
          <w:rtl/>
        </w:rPr>
        <w:t xml:space="preserve"> در جواب این سوال با اشاره به عثمان فرمود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با این شخص درستکار و </w:t>
      </w:r>
      <w:r w:rsidR="003D4C71" w:rsidRPr="0042643E">
        <w:rPr>
          <w:rStyle w:val="Chara"/>
          <w:rFonts w:hint="cs"/>
          <w:rtl/>
        </w:rPr>
        <w:t>ب</w:t>
      </w:r>
      <w:r w:rsidRPr="0042643E">
        <w:rPr>
          <w:rStyle w:val="Chara"/>
          <w:rFonts w:hint="cs"/>
          <w:rtl/>
        </w:rPr>
        <w:t>ا دانش باشید</w:t>
      </w:r>
      <w:r w:rsidR="0081351B" w:rsidRPr="0042643E">
        <w:rPr>
          <w:rStyle w:val="Chara"/>
          <w:rFonts w:hint="cs"/>
          <w:vertAlign w:val="superscript"/>
          <w:rtl/>
        </w:rPr>
        <w:t>(</w:t>
      </w:r>
      <w:r w:rsidR="0081351B" w:rsidRPr="0042643E">
        <w:rPr>
          <w:rStyle w:val="Chara"/>
          <w:vertAlign w:val="superscript"/>
          <w:rtl/>
        </w:rPr>
        <w:footnoteReference w:id="402"/>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سپس به سوی عثمان جلو رفته و خطاب به او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امروز جنگیدن برای ما مباح است و آنان تا به حال یک نفر از ما را کشته‌اند.</w:t>
      </w:r>
    </w:p>
    <w:p w:rsidR="000F2674" w:rsidRPr="0042643E" w:rsidRDefault="000F2674" w:rsidP="00123301">
      <w:pPr>
        <w:pStyle w:val="a3"/>
        <w:bidi/>
        <w:ind w:firstLine="284"/>
        <w:rPr>
          <w:rStyle w:val="Chara"/>
          <w:rtl/>
        </w:rPr>
      </w:pPr>
      <w:r w:rsidRPr="0042643E">
        <w:rPr>
          <w:rStyle w:val="Chara"/>
          <w:rFonts w:hint="cs"/>
          <w:rtl/>
        </w:rPr>
        <w:t>عثمان پیشنهاد ابوهریره را رد کرده و گفت از شما می‌خواهم خارج شوی و ای ابوهریره خواهش می‌کنم شمشیرت را زمین بگذار. زیرا هدف آشوب‌گران فقط من هستم و می‌خواهم با فدا کردن خود مسلمانان را محفوظ نگاه دارم. آیا دوست داری من و همه‌ی مردم (مدافعانم) کشته شویم؟</w:t>
      </w:r>
    </w:p>
    <w:p w:rsidR="000F2674" w:rsidRPr="0042643E" w:rsidRDefault="000F2674" w:rsidP="00123301">
      <w:pPr>
        <w:pStyle w:val="a3"/>
        <w:bidi/>
        <w:ind w:firstLine="284"/>
        <w:rPr>
          <w:rStyle w:val="Chara"/>
          <w:rtl/>
        </w:rPr>
      </w:pPr>
      <w:r w:rsidRPr="0042643E">
        <w:rPr>
          <w:rStyle w:val="Chara"/>
          <w:rFonts w:hint="cs"/>
          <w:rtl/>
        </w:rPr>
        <w:t>ابوهریره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نه!</w:t>
      </w:r>
    </w:p>
    <w:p w:rsidR="000F2674" w:rsidRPr="0042643E" w:rsidRDefault="000F2674" w:rsidP="00123301">
      <w:pPr>
        <w:pStyle w:val="a3"/>
        <w:bidi/>
        <w:ind w:firstLine="284"/>
        <w:rPr>
          <w:rStyle w:val="Chara"/>
          <w:rtl/>
        </w:rPr>
      </w:pPr>
      <w:r w:rsidRPr="0042643E">
        <w:rPr>
          <w:rStyle w:val="Chara"/>
          <w:rFonts w:hint="cs"/>
          <w:rtl/>
        </w:rPr>
        <w:t>عثمان ادامه داد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قسم به خدا اگر یک نفر را بکشی مانند این است که همه‌ی مردم کشته شده باشند</w:t>
      </w:r>
      <w:r w:rsidR="0081351B" w:rsidRPr="0042643E">
        <w:rPr>
          <w:rStyle w:val="Chara"/>
          <w:rFonts w:hint="cs"/>
          <w:vertAlign w:val="superscript"/>
          <w:rtl/>
        </w:rPr>
        <w:t>(</w:t>
      </w:r>
      <w:r w:rsidR="0081351B" w:rsidRPr="0042643E">
        <w:rPr>
          <w:rStyle w:val="Chara"/>
          <w:vertAlign w:val="superscript"/>
          <w:rtl/>
        </w:rPr>
        <w:footnoteReference w:id="403"/>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ابوهریره مدتی مسلح به شمشیر ماند تا این‌که عثمان او را از برداشتن اسلحه</w:t>
      </w:r>
      <w:r w:rsidR="003D4C71" w:rsidRPr="0042643E">
        <w:rPr>
          <w:rStyle w:val="Chara"/>
          <w:rFonts w:hint="cs"/>
          <w:rtl/>
        </w:rPr>
        <w:t xml:space="preserve"> منع</w:t>
      </w:r>
      <w:r w:rsidRPr="0042643E">
        <w:rPr>
          <w:rStyle w:val="Chara"/>
          <w:rFonts w:hint="cs"/>
          <w:rtl/>
        </w:rPr>
        <w:t xml:space="preserve"> کرد</w:t>
      </w:r>
      <w:r w:rsidR="0081351B" w:rsidRPr="0042643E">
        <w:rPr>
          <w:rStyle w:val="Chara"/>
          <w:rFonts w:hint="cs"/>
          <w:vertAlign w:val="superscript"/>
          <w:rtl/>
        </w:rPr>
        <w:t>(</w:t>
      </w:r>
      <w:r w:rsidR="0081351B" w:rsidRPr="0042643E">
        <w:rPr>
          <w:rStyle w:val="Chara"/>
          <w:vertAlign w:val="superscript"/>
          <w:rtl/>
        </w:rPr>
        <w:footnoteReference w:id="404"/>
      </w:r>
      <w:r w:rsidR="0081351B"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و پس از آن برگشت و (به دستور عثمان) از جنگ خودداری کرده</w:t>
      </w:r>
      <w:r w:rsidR="0081351B" w:rsidRPr="0042643E">
        <w:rPr>
          <w:rStyle w:val="Chara"/>
          <w:rFonts w:hint="cs"/>
          <w:vertAlign w:val="superscript"/>
          <w:rtl/>
        </w:rPr>
        <w:t>(</w:t>
      </w:r>
      <w:r w:rsidR="0081351B" w:rsidRPr="0042643E">
        <w:rPr>
          <w:rStyle w:val="Chara"/>
          <w:vertAlign w:val="superscript"/>
          <w:rtl/>
        </w:rPr>
        <w:footnoteReference w:id="405"/>
      </w:r>
      <w:r w:rsidR="0081351B"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و شمشیرش را بر زمین گذاشت و دیگر معلوم نبود کجا رفت.</w:t>
      </w:r>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 xml:space="preserve">این بود که اراذل و اوباش هجوم آورده و عثمان به شهادت رسید. آری عثمان این‌گونه اجتهاد کرد و تصور او این بود که هدف آنان تنها اوست نه همه‌ی اسلامی که در او و نخبگان مسلمان آن روز تبلور یافته و شکل گرفته است. </w:t>
      </w:r>
    </w:p>
    <w:p w:rsidR="000F2674" w:rsidRPr="0042643E" w:rsidRDefault="000F2674" w:rsidP="00123301">
      <w:pPr>
        <w:pStyle w:val="a3"/>
        <w:bidi/>
        <w:ind w:firstLine="284"/>
        <w:rPr>
          <w:rStyle w:val="Chara"/>
          <w:rtl/>
        </w:rPr>
      </w:pPr>
      <w:r w:rsidRPr="0042643E">
        <w:rPr>
          <w:rStyle w:val="Chara"/>
          <w:rFonts w:hint="cs"/>
          <w:rtl/>
        </w:rPr>
        <w:t>او نمی‌دانست که در پس پرده‌ی این آشوب ایادی یهودی و مجوسی قرار دارد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ایادی که توطئه‌ی وسیع خود را علیه اسلام با کشتن عمر فاروق</w:t>
      </w:r>
      <w:r w:rsidR="0037521C" w:rsidRPr="0037521C">
        <w:rPr>
          <w:rFonts w:cs="CTraditional Arabic" w:hint="cs"/>
          <w:rtl/>
        </w:rPr>
        <w:t>س</w:t>
      </w:r>
      <w:r w:rsidRPr="0042643E">
        <w:rPr>
          <w:rStyle w:val="Chara"/>
          <w:rFonts w:hint="cs"/>
          <w:rtl/>
        </w:rPr>
        <w:t xml:space="preserve"> شروع کرده و اینک در گام دوم این توطئه‌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می‌خواهند او را به قتل برسانند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تا راه را برای بقیه‌ی نقشه‌های از پیش تعیین شده باز کنند.</w:t>
      </w:r>
    </w:p>
    <w:p w:rsidR="000F2674" w:rsidRPr="0042643E" w:rsidRDefault="000F2674" w:rsidP="00123301">
      <w:pPr>
        <w:pStyle w:val="a3"/>
        <w:bidi/>
        <w:ind w:firstLine="284"/>
        <w:rPr>
          <w:rStyle w:val="Chara"/>
          <w:rtl/>
        </w:rPr>
      </w:pPr>
      <w:r w:rsidRPr="0042643E">
        <w:rPr>
          <w:rStyle w:val="Chara"/>
          <w:rFonts w:hint="cs"/>
          <w:rtl/>
        </w:rPr>
        <w:t xml:space="preserve">ابوهریره و امثال او به جز اطاعت از خلیفه نمی‌توانستند کاری از پیش ببرند و لذا این توطئه به شهادت عثمان انجامید. </w:t>
      </w:r>
      <w:r w:rsidRPr="00123301">
        <w:rPr>
          <w:rStyle w:val="Char9"/>
          <w:rFonts w:hint="cs"/>
          <w:rtl/>
        </w:rPr>
        <w:t>(ولا حول ولا قو</w:t>
      </w:r>
      <w:r w:rsidR="007226E1" w:rsidRPr="00123301">
        <w:rPr>
          <w:rStyle w:val="Char9"/>
          <w:rFonts w:hint="cs"/>
          <w:rtl/>
        </w:rPr>
        <w:t>ة</w:t>
      </w:r>
      <w:r w:rsidRPr="00123301">
        <w:rPr>
          <w:rStyle w:val="Char9"/>
          <w:rFonts w:hint="cs"/>
          <w:rtl/>
        </w:rPr>
        <w:t xml:space="preserve"> </w:t>
      </w:r>
      <w:r w:rsidR="007226E1" w:rsidRPr="00123301">
        <w:rPr>
          <w:rStyle w:val="Char9"/>
          <w:rFonts w:hint="cs"/>
          <w:rtl/>
        </w:rPr>
        <w:t>إ</w:t>
      </w:r>
      <w:r w:rsidRPr="00123301">
        <w:rPr>
          <w:rStyle w:val="Char9"/>
          <w:rFonts w:hint="cs"/>
          <w:rtl/>
        </w:rPr>
        <w:t>لا</w:t>
      </w:r>
      <w:r w:rsidR="007226E1" w:rsidRPr="00123301">
        <w:rPr>
          <w:rStyle w:val="Char9"/>
          <w:rFonts w:hint="cs"/>
          <w:rtl/>
        </w:rPr>
        <w:t xml:space="preserve"> </w:t>
      </w:r>
      <w:r w:rsidRPr="00123301">
        <w:rPr>
          <w:rStyle w:val="Char9"/>
          <w:rFonts w:hint="cs"/>
          <w:rtl/>
        </w:rPr>
        <w:t>بالله)</w:t>
      </w:r>
      <w:r w:rsidRPr="0042643E">
        <w:rPr>
          <w:rStyle w:val="Chara"/>
          <w:rFonts w:hint="cs"/>
          <w:rtl/>
        </w:rPr>
        <w:t xml:space="preserve"> بدین سبب ابوهریره هر گاه به یاد حادثه‌ی عثمان می‌افتاد گریه سر می‌داد</w:t>
      </w:r>
      <w:r w:rsidR="0081351B" w:rsidRPr="0042643E">
        <w:rPr>
          <w:rStyle w:val="Chara"/>
          <w:rFonts w:hint="cs"/>
          <w:vertAlign w:val="superscript"/>
          <w:rtl/>
        </w:rPr>
        <w:t>(</w:t>
      </w:r>
      <w:r w:rsidR="0081351B" w:rsidRPr="0042643E">
        <w:rPr>
          <w:rStyle w:val="Chara"/>
          <w:vertAlign w:val="superscript"/>
          <w:rtl/>
        </w:rPr>
        <w:footnoteReference w:id="406"/>
      </w:r>
      <w:r w:rsidR="0081351B"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و صدای گریستنش به اطرافیان می‌رسید</w:t>
      </w:r>
      <w:r w:rsidR="0081351B" w:rsidRPr="0042643E">
        <w:rPr>
          <w:rStyle w:val="Chara"/>
          <w:rFonts w:hint="cs"/>
          <w:vertAlign w:val="superscript"/>
          <w:rtl/>
        </w:rPr>
        <w:t>(</w:t>
      </w:r>
      <w:r w:rsidR="0081351B" w:rsidRPr="0042643E">
        <w:rPr>
          <w:rStyle w:val="Chara"/>
          <w:vertAlign w:val="superscript"/>
          <w:rtl/>
        </w:rPr>
        <w:footnoteReference w:id="407"/>
      </w:r>
      <w:r w:rsidR="0081351B"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او در این گریستن همانند زید بن ثابت و ثمامه بن عدی</w:t>
      </w:r>
      <w:r w:rsidR="0037521C" w:rsidRPr="0037521C">
        <w:rPr>
          <w:rFonts w:cs="CTraditional Arabic" w:hint="cs"/>
          <w:rtl/>
          <w:lang w:bidi="fa-IR"/>
        </w:rPr>
        <w:t>س</w:t>
      </w:r>
      <w:r w:rsidRPr="0042643E">
        <w:rPr>
          <w:rStyle w:val="Chara"/>
          <w:rFonts w:hint="cs"/>
          <w:rtl/>
        </w:rPr>
        <w:t xml:space="preserve"> بود که بر اساس روایت با یاد عثمان زار می‌گریستند.</w:t>
      </w:r>
    </w:p>
    <w:p w:rsidR="000F2674" w:rsidRPr="00123301" w:rsidRDefault="000F2674" w:rsidP="00123301">
      <w:pPr>
        <w:pStyle w:val="ac"/>
        <w:rPr>
          <w:rtl/>
        </w:rPr>
      </w:pPr>
      <w:bookmarkStart w:id="521" w:name="_Toc331527571"/>
      <w:bookmarkStart w:id="522" w:name="_Toc431412591"/>
      <w:bookmarkStart w:id="523" w:name="_Toc174252499"/>
      <w:bookmarkStart w:id="524" w:name="_Toc176264264"/>
      <w:bookmarkStart w:id="525" w:name="_Toc176264711"/>
      <w:r w:rsidRPr="00123301">
        <w:rPr>
          <w:rFonts w:hint="cs"/>
          <w:rtl/>
        </w:rPr>
        <w:t>بی</w:t>
      </w:r>
      <w:r w:rsidR="007226E1" w:rsidRPr="00123301">
        <w:rPr>
          <w:rFonts w:hint="cs"/>
          <w:rtl/>
        </w:rPr>
        <w:t>‌</w:t>
      </w:r>
      <w:r w:rsidRPr="00123301">
        <w:rPr>
          <w:rFonts w:hint="cs"/>
          <w:rtl/>
        </w:rPr>
        <w:t>طرفی ابوهریره هنگام مصیبت جنگ بین علی و معاویه</w:t>
      </w:r>
      <w:r w:rsidR="00A1692D" w:rsidRPr="00123301">
        <w:rPr>
          <w:rFonts w:hint="cs"/>
          <w:rtl/>
        </w:rPr>
        <w:t>:</w:t>
      </w:r>
      <w:bookmarkEnd w:id="521"/>
      <w:bookmarkEnd w:id="522"/>
      <w:r w:rsidR="00A1692D" w:rsidRPr="00123301">
        <w:rPr>
          <w:rFonts w:hint="cs"/>
          <w:rtl/>
        </w:rPr>
        <w:t xml:space="preserve"> </w:t>
      </w:r>
      <w:bookmarkEnd w:id="523"/>
      <w:bookmarkEnd w:id="524"/>
      <w:bookmarkEnd w:id="525"/>
    </w:p>
    <w:p w:rsidR="000F2674" w:rsidRPr="0042643E" w:rsidRDefault="000F2674" w:rsidP="00123301">
      <w:pPr>
        <w:pStyle w:val="a3"/>
        <w:bidi/>
        <w:ind w:firstLine="284"/>
        <w:rPr>
          <w:rStyle w:val="Chara"/>
          <w:rtl/>
        </w:rPr>
      </w:pPr>
      <w:r w:rsidRPr="0042643E">
        <w:rPr>
          <w:rStyle w:val="Chara"/>
          <w:rFonts w:hint="cs"/>
          <w:rtl/>
        </w:rPr>
        <w:t>بی‌گمان بینش صحیحی که ابوهریره را به موضع طرف‌داری از عثمان کشاند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آینده و آن هنگام که آتش فتنه بعد از کشته شدن عثمان بیشتر زبانه کشید و جنگ در میان علی و معاویه</w:t>
      </w:r>
      <w:r w:rsidR="0037521C" w:rsidRPr="0037521C">
        <w:rPr>
          <w:rFonts w:cs="CTraditional Arabic" w:hint="cs"/>
          <w:rtl/>
          <w:lang w:bidi="fa-IR"/>
        </w:rPr>
        <w:t>س</w:t>
      </w:r>
      <w:r w:rsidRPr="0042643E">
        <w:rPr>
          <w:rStyle w:val="Chara"/>
          <w:rFonts w:hint="cs"/>
          <w:rtl/>
        </w:rPr>
        <w:t xml:space="preserve"> درگرفت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او را لزوما به اتخاذ موضع درست سوق داد و از این رودررویی کنار کشید و شاید تاکید عثمان برخود</w:t>
      </w:r>
      <w:r w:rsidR="003D4C71" w:rsidRPr="0042643E">
        <w:rPr>
          <w:rStyle w:val="Chara"/>
          <w:rFonts w:hint="cs"/>
          <w:rtl/>
        </w:rPr>
        <w:t xml:space="preserve"> د</w:t>
      </w:r>
      <w:r w:rsidRPr="0042643E">
        <w:rPr>
          <w:rStyle w:val="Chara"/>
          <w:rFonts w:hint="cs"/>
          <w:rtl/>
        </w:rPr>
        <w:t>اری از جنگ در ذهن او مجسم بود و احادیث مبتنی بر نهی از شرکت در آشوب و فتن را پیش خود تکرار می‌کرد و می‌گفت</w:t>
      </w:r>
      <w:r w:rsidR="00A1692D" w:rsidRPr="0042643E">
        <w:rPr>
          <w:rStyle w:val="Chara"/>
          <w:rFonts w:hint="cs"/>
          <w:rtl/>
        </w:rPr>
        <w:t xml:space="preserve">: </w:t>
      </w:r>
    </w:p>
    <w:p w:rsidR="000F2674" w:rsidRPr="00123301" w:rsidRDefault="007226E1" w:rsidP="00123301">
      <w:pPr>
        <w:pStyle w:val="a3"/>
        <w:bidi/>
        <w:ind w:firstLine="284"/>
        <w:rPr>
          <w:rStyle w:val="CharChar"/>
          <w:rtl/>
          <w:lang w:bidi="fa-IR"/>
        </w:rPr>
      </w:pPr>
      <w:r w:rsidRPr="00123301">
        <w:rPr>
          <w:rStyle w:val="Char6"/>
          <w:rtl/>
        </w:rPr>
        <w:t>«</w:t>
      </w:r>
      <w:r w:rsidR="000F2674" w:rsidRPr="00123301">
        <w:rPr>
          <w:rStyle w:val="Char6"/>
          <w:rFonts w:hint="cs"/>
          <w:rtl/>
        </w:rPr>
        <w:t>قال رسول</w:t>
      </w:r>
      <w:r w:rsidRPr="00123301">
        <w:rPr>
          <w:rStyle w:val="Char6"/>
          <w:rFonts w:hint="cs"/>
          <w:rtl/>
        </w:rPr>
        <w:t xml:space="preserve"> </w:t>
      </w:r>
      <w:r w:rsidR="000F2674" w:rsidRPr="00123301">
        <w:rPr>
          <w:rStyle w:val="Char6"/>
          <w:rFonts w:hint="cs"/>
          <w:rtl/>
        </w:rPr>
        <w:t>الله</w:t>
      </w:r>
      <w:r w:rsidR="0037521C" w:rsidRPr="0037521C">
        <w:rPr>
          <w:rStyle w:val="Char6"/>
          <w:rFonts w:cs="CTraditional Arabic" w:hint="cs"/>
          <w:rtl/>
        </w:rPr>
        <w:t xml:space="preserve"> ج</w:t>
      </w:r>
      <w:r w:rsidR="000F2674" w:rsidRPr="00123301">
        <w:rPr>
          <w:rStyle w:val="Char6"/>
          <w:rFonts w:hint="cs"/>
          <w:rtl/>
        </w:rPr>
        <w:t xml:space="preserve"> ستکون فتن القاعد فیها خیر من الماش</w:t>
      </w:r>
      <w:r w:rsidRPr="00123301">
        <w:rPr>
          <w:rStyle w:val="Char6"/>
          <w:rFonts w:hint="cs"/>
          <w:rtl/>
        </w:rPr>
        <w:t>ي</w:t>
      </w:r>
      <w:r w:rsidR="000F2674" w:rsidRPr="00123301">
        <w:rPr>
          <w:rStyle w:val="Char6"/>
          <w:rFonts w:hint="cs"/>
          <w:rtl/>
        </w:rPr>
        <w:t xml:space="preserve"> والماش</w:t>
      </w:r>
      <w:r w:rsidRPr="00123301">
        <w:rPr>
          <w:rStyle w:val="Char6"/>
          <w:rFonts w:hint="cs"/>
          <w:rtl/>
        </w:rPr>
        <w:t>ي</w:t>
      </w:r>
      <w:r w:rsidR="000F2674" w:rsidRPr="00123301">
        <w:rPr>
          <w:rStyle w:val="Char6"/>
          <w:rFonts w:hint="cs"/>
          <w:rtl/>
        </w:rPr>
        <w:t xml:space="preserve"> فیها خیر من الساع</w:t>
      </w:r>
      <w:r w:rsidRPr="00123301">
        <w:rPr>
          <w:rStyle w:val="Char6"/>
          <w:rFonts w:hint="cs"/>
          <w:rtl/>
        </w:rPr>
        <w:t>ي</w:t>
      </w:r>
      <w:r w:rsidR="000F2674" w:rsidRPr="00123301">
        <w:rPr>
          <w:rStyle w:val="Char6"/>
          <w:rFonts w:hint="cs"/>
          <w:rtl/>
        </w:rPr>
        <w:t xml:space="preserve"> ومن یشرف تستشرفه ومن وجد ملجا </w:t>
      </w:r>
      <w:r w:rsidRPr="00123301">
        <w:rPr>
          <w:rStyle w:val="Char6"/>
          <w:rFonts w:hint="cs"/>
          <w:rtl/>
        </w:rPr>
        <w:t>أ</w:t>
      </w:r>
      <w:r w:rsidR="000F2674" w:rsidRPr="00123301">
        <w:rPr>
          <w:rStyle w:val="Char6"/>
          <w:rFonts w:hint="cs"/>
          <w:rtl/>
        </w:rPr>
        <w:t>و</w:t>
      </w:r>
      <w:r w:rsidRPr="00123301">
        <w:rPr>
          <w:rStyle w:val="Char6"/>
          <w:rFonts w:hint="cs"/>
          <w:rtl/>
        </w:rPr>
        <w:t xml:space="preserve"> </w:t>
      </w:r>
      <w:r w:rsidR="000F2674" w:rsidRPr="00123301">
        <w:rPr>
          <w:rStyle w:val="Char6"/>
          <w:rFonts w:hint="cs"/>
          <w:rtl/>
        </w:rPr>
        <w:t>معاذا فلیعذ به</w:t>
      </w:r>
      <w:r w:rsidRPr="00123301">
        <w:rPr>
          <w:rStyle w:val="Char6"/>
          <w:rtl/>
        </w:rPr>
        <w:t>»</w:t>
      </w:r>
      <w:r w:rsidR="0081351B" w:rsidRPr="0042643E">
        <w:rPr>
          <w:rStyle w:val="Chara"/>
          <w:rFonts w:hint="cs"/>
          <w:vertAlign w:val="superscript"/>
          <w:rtl/>
        </w:rPr>
        <w:t>(</w:t>
      </w:r>
      <w:r w:rsidR="0081351B" w:rsidRPr="0042643E">
        <w:rPr>
          <w:rStyle w:val="Chara"/>
          <w:vertAlign w:val="superscript"/>
          <w:rtl/>
        </w:rPr>
        <w:footnoteReference w:id="408"/>
      </w:r>
      <w:r w:rsidR="0081351B" w:rsidRPr="0042643E">
        <w:rPr>
          <w:rStyle w:val="Chara"/>
          <w:rFonts w:hint="cs"/>
          <w:vertAlign w:val="superscript"/>
          <w:rtl/>
        </w:rPr>
        <w:t>)</w:t>
      </w:r>
      <w:r w:rsidR="0081351B"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فتنه‌هایی در آینده به وقوع خواهد پیوست که نشسته در</w:t>
      </w:r>
      <w:r w:rsidR="00824085" w:rsidRPr="0042643E">
        <w:rPr>
          <w:rStyle w:val="Chara"/>
          <w:rFonts w:hint="cs"/>
          <w:rtl/>
        </w:rPr>
        <w:t xml:space="preserve"> آن‌ها </w:t>
      </w:r>
      <w:r w:rsidRPr="0042643E">
        <w:rPr>
          <w:rStyle w:val="Chara"/>
          <w:rFonts w:hint="cs"/>
          <w:rtl/>
        </w:rPr>
        <w:t>از رونده بهتر و رونده از دونده بهتر است. هر کس بدان‌ها توجه نماید او را به سوی خود خواهند کشید. پس هر کس پناهگاهی یافت بدان پناه ببرد.</w:t>
      </w:r>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ابوهریره مردم را از جنگ بر حذر داشت و گفت</w:t>
      </w:r>
      <w:r w:rsidR="00A1692D" w:rsidRPr="0042643E">
        <w:rPr>
          <w:rStyle w:val="Chara"/>
          <w:rFonts w:hint="cs"/>
          <w:rtl/>
        </w:rPr>
        <w:t xml:space="preserve">: </w:t>
      </w:r>
      <w:r w:rsidR="007226E1" w:rsidRPr="00123301">
        <w:rPr>
          <w:rFonts w:ascii="Traditional Arabic" w:hAnsi="Traditional Arabic" w:cs="Traditional Arabic"/>
          <w:rtl/>
          <w:lang w:bidi="fa-IR"/>
        </w:rPr>
        <w:t>«</w:t>
      </w:r>
      <w:r w:rsidRPr="0042643E">
        <w:rPr>
          <w:rStyle w:val="Chara"/>
          <w:rFonts w:hint="cs"/>
          <w:rtl/>
        </w:rPr>
        <w:t>وای بر اعراب از این مصیبتی که نزدیک شده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رستگار کسی است از آن اجتناب نماید</w:t>
      </w:r>
      <w:r w:rsidR="007226E1" w:rsidRPr="00123301">
        <w:rPr>
          <w:rFonts w:ascii="Traditional Arabic" w:hAnsi="Traditional Arabic" w:cs="Traditional Arabic"/>
          <w:rtl/>
          <w:lang w:bidi="fa-IR"/>
        </w:rPr>
        <w:t>»</w:t>
      </w:r>
      <w:r w:rsidR="0081351B" w:rsidRPr="0042643E">
        <w:rPr>
          <w:rStyle w:val="Chara"/>
          <w:rFonts w:hint="cs"/>
          <w:vertAlign w:val="superscript"/>
          <w:rtl/>
        </w:rPr>
        <w:t>(</w:t>
      </w:r>
      <w:r w:rsidR="0081351B" w:rsidRPr="0042643E">
        <w:rPr>
          <w:rStyle w:val="Chara"/>
          <w:vertAlign w:val="superscript"/>
          <w:rtl/>
        </w:rPr>
        <w:footnoteReference w:id="409"/>
      </w:r>
      <w:r w:rsidR="0081351B" w:rsidRPr="0042643E">
        <w:rPr>
          <w:rStyle w:val="Chara"/>
          <w:rFonts w:hint="cs"/>
          <w:vertAlign w:val="superscript"/>
          <w:rtl/>
        </w:rPr>
        <w:t>)</w:t>
      </w:r>
      <w:r w:rsidRPr="0042643E">
        <w:rPr>
          <w:rStyle w:val="Chara"/>
          <w:rFonts w:hint="cs"/>
          <w:rtl/>
        </w:rPr>
        <w:t>.</w:t>
      </w:r>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سپس برنامه‌ و موضع خود درباره‌ی این فتنه را با صراحت بیشتری اعلام کرده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من می‌دانم فتنه‌ای در شرف وقوع است که فتنه‌ی قبل (فتنه‌ای که عثمان</w:t>
      </w:r>
      <w:r w:rsidR="0037521C" w:rsidRPr="0037521C">
        <w:rPr>
          <w:rFonts w:cs="CTraditional Arabic" w:hint="cs"/>
          <w:rtl/>
          <w:lang w:bidi="fa-IR"/>
        </w:rPr>
        <w:t>س</w:t>
      </w:r>
      <w:r w:rsidRPr="0042643E">
        <w:rPr>
          <w:rStyle w:val="Chara"/>
          <w:rFonts w:hint="cs"/>
          <w:rtl/>
        </w:rPr>
        <w:t xml:space="preserve"> در آن به شهادت رسید) در مقایسه با آن مانند نفس خرگوش است و راه خروج از آن را هم می‌دانم. پرسیدند</w:t>
      </w:r>
      <w:r w:rsidR="00A1692D" w:rsidRPr="0042643E">
        <w:rPr>
          <w:rStyle w:val="Chara"/>
          <w:rFonts w:hint="cs"/>
          <w:rtl/>
        </w:rPr>
        <w:t xml:space="preserve">: </w:t>
      </w:r>
      <w:r w:rsidR="007226E1" w:rsidRPr="00123301">
        <w:rPr>
          <w:rFonts w:ascii="Traditional Arabic" w:hAnsi="Traditional Arabic" w:cs="Traditional Arabic"/>
          <w:rtl/>
          <w:lang w:bidi="fa-IR"/>
        </w:rPr>
        <w:t>«</w:t>
      </w:r>
      <w:r w:rsidRPr="0042643E">
        <w:rPr>
          <w:rStyle w:val="Chara"/>
          <w:rFonts w:hint="cs"/>
          <w:rtl/>
        </w:rPr>
        <w:t>چگونه می‌توانی از آن رهایی یابی؟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دست نگاه می‌دارم تا این‌که کسی بیاید و مرا بکشد</w:t>
      </w:r>
      <w:r w:rsidR="007226E1" w:rsidRPr="00123301">
        <w:rPr>
          <w:rFonts w:ascii="Traditional Arabic" w:hAnsi="Traditional Arabic" w:cs="Traditional Arabic"/>
          <w:rtl/>
          <w:lang w:bidi="fa-IR"/>
        </w:rPr>
        <w:t>»</w:t>
      </w:r>
      <w:r w:rsidR="0081351B" w:rsidRPr="0042643E">
        <w:rPr>
          <w:rStyle w:val="Chara"/>
          <w:rFonts w:hint="cs"/>
          <w:vertAlign w:val="superscript"/>
          <w:rtl/>
        </w:rPr>
        <w:t>(</w:t>
      </w:r>
      <w:r w:rsidR="0081351B" w:rsidRPr="0042643E">
        <w:rPr>
          <w:rStyle w:val="Chara"/>
          <w:vertAlign w:val="superscript"/>
          <w:rtl/>
        </w:rPr>
        <w:footnoteReference w:id="410"/>
      </w:r>
      <w:r w:rsidR="0081351B" w:rsidRPr="0042643E">
        <w:rPr>
          <w:rStyle w:val="Chara"/>
          <w:rFonts w:hint="cs"/>
          <w:vertAlign w:val="superscript"/>
          <w:rtl/>
        </w:rPr>
        <w:t>)</w:t>
      </w:r>
      <w:r w:rsidRPr="0042643E">
        <w:rPr>
          <w:rStyle w:val="Chara"/>
          <w:rFonts w:hint="cs"/>
          <w:rtl/>
        </w:rPr>
        <w:t>.</w:t>
      </w:r>
    </w:p>
    <w:p w:rsidR="007226E1" w:rsidRPr="0042643E" w:rsidRDefault="000F2674" w:rsidP="00123301">
      <w:pPr>
        <w:pStyle w:val="a3"/>
        <w:bidi/>
        <w:ind w:firstLine="284"/>
        <w:rPr>
          <w:rStyle w:val="Chara"/>
          <w:rtl/>
        </w:rPr>
      </w:pPr>
      <w:r w:rsidRPr="0042643E">
        <w:rPr>
          <w:rStyle w:val="Chara"/>
          <w:rFonts w:hint="cs"/>
          <w:rtl/>
        </w:rPr>
        <w:t>این موضع بی‌طرفانه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تنها موضع ابوهریره نبود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عده‌ی زیادی از اصحاب</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همین موضع را اتخاذ کردند و معتقد بودند که خداوند متعال به جنگ با اهل بغی</w:t>
      </w:r>
      <w:r w:rsidR="0081351B" w:rsidRPr="0042643E">
        <w:rPr>
          <w:rStyle w:val="Chara"/>
          <w:rFonts w:hint="cs"/>
          <w:vertAlign w:val="superscript"/>
          <w:rtl/>
        </w:rPr>
        <w:t>(</w:t>
      </w:r>
      <w:r w:rsidR="0081351B" w:rsidRPr="0042643E">
        <w:rPr>
          <w:rStyle w:val="Chara"/>
          <w:vertAlign w:val="superscript"/>
          <w:rtl/>
        </w:rPr>
        <w:footnoteReference w:id="411"/>
      </w:r>
      <w:r w:rsidR="0081351B"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دستور داده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نه در ابتدا بل‌که فرموده است</w:t>
      </w:r>
      <w:r w:rsidR="00A1692D" w:rsidRPr="0042643E">
        <w:rPr>
          <w:rStyle w:val="Chara"/>
          <w:rFonts w:hint="cs"/>
          <w:rtl/>
        </w:rPr>
        <w:t>:</w:t>
      </w:r>
    </w:p>
    <w:p w:rsidR="000F2674" w:rsidRPr="004F5271" w:rsidRDefault="007226E1" w:rsidP="00123301">
      <w:pPr>
        <w:pStyle w:val="a3"/>
        <w:bidi/>
        <w:ind w:firstLine="284"/>
        <w:rPr>
          <w:rStyle w:val="Chard"/>
          <w:rtl/>
        </w:rPr>
      </w:pPr>
      <w:r w:rsidRPr="00123301">
        <w:rPr>
          <w:rFonts w:ascii="Traditional Arabic" w:hAnsi="Traditional Arabic" w:cs="Traditional Arabic"/>
          <w:rtl/>
          <w:lang w:bidi="fa-IR"/>
        </w:rPr>
        <w:t>﴿</w:t>
      </w:r>
      <w:r w:rsidRPr="004F5271">
        <w:rPr>
          <w:rStyle w:val="Chard"/>
          <w:rtl/>
        </w:rPr>
        <w:t xml:space="preserve">وَإِن طَآئِفَتَانِ مِنَ </w:t>
      </w:r>
      <w:r w:rsidRPr="004F5271">
        <w:rPr>
          <w:rStyle w:val="Chard"/>
          <w:rFonts w:hint="cs"/>
          <w:rtl/>
        </w:rPr>
        <w:t>ٱلۡمُؤۡمِنِينَ</w:t>
      </w:r>
      <w:r w:rsidRPr="004F5271">
        <w:rPr>
          <w:rStyle w:val="Chard"/>
          <w:rtl/>
        </w:rPr>
        <w:t xml:space="preserve"> </w:t>
      </w:r>
      <w:r w:rsidRPr="004F5271">
        <w:rPr>
          <w:rStyle w:val="Chard"/>
          <w:rFonts w:hint="cs"/>
          <w:rtl/>
        </w:rPr>
        <w:t>ٱقۡتَتَلُواْ</w:t>
      </w:r>
      <w:r w:rsidRPr="004F5271">
        <w:rPr>
          <w:rStyle w:val="Chard"/>
          <w:rtl/>
        </w:rPr>
        <w:t xml:space="preserve"> فَأَصۡلِحُواْ بَيۡنَهُمَاۖ فَإِنۢ بَغَتۡ إِحۡدَىٰهُمَا عَلَى </w:t>
      </w:r>
      <w:r w:rsidRPr="004F5271">
        <w:rPr>
          <w:rStyle w:val="Chard"/>
          <w:rFonts w:hint="cs"/>
          <w:rtl/>
        </w:rPr>
        <w:t>ٱلۡأُخۡرَىٰ</w:t>
      </w:r>
      <w:r w:rsidRPr="004F5271">
        <w:rPr>
          <w:rStyle w:val="Chard"/>
          <w:rtl/>
        </w:rPr>
        <w:t xml:space="preserve"> فَقَٰتِلُواْ </w:t>
      </w:r>
      <w:r w:rsidRPr="004F5271">
        <w:rPr>
          <w:rStyle w:val="Chard"/>
          <w:rFonts w:hint="cs"/>
          <w:rtl/>
        </w:rPr>
        <w:t>ٱلَّتِي</w:t>
      </w:r>
      <w:r w:rsidRPr="004F5271">
        <w:rPr>
          <w:rStyle w:val="Chard"/>
          <w:rtl/>
        </w:rPr>
        <w:t xml:space="preserve"> تَبۡغِي حَتَّىٰ تَفِيٓءَ إِلَىٰٓ أَمۡرِ </w:t>
      </w:r>
      <w:r w:rsidRPr="004F5271">
        <w:rPr>
          <w:rStyle w:val="Chard"/>
          <w:rFonts w:hint="cs"/>
          <w:rtl/>
        </w:rPr>
        <w:t>ٱللَّهِۚ</w:t>
      </w:r>
      <w:r w:rsidRPr="004F5271">
        <w:rPr>
          <w:rStyle w:val="Chard"/>
          <w:rtl/>
        </w:rPr>
        <w:t xml:space="preserve"> فَإِن فَآءَتۡ فَأَصۡلِحُواْ بَيۡنَهُمَا بِ</w:t>
      </w:r>
      <w:r w:rsidRPr="004F5271">
        <w:rPr>
          <w:rStyle w:val="Chard"/>
          <w:rFonts w:hint="cs"/>
          <w:rtl/>
        </w:rPr>
        <w:t>ٱلۡعَدۡلِ</w:t>
      </w:r>
      <w:r w:rsidRPr="004F5271">
        <w:rPr>
          <w:rStyle w:val="Chard"/>
          <w:rtl/>
        </w:rPr>
        <w:t xml:space="preserve"> وَأَقۡ</w:t>
      </w:r>
      <w:r w:rsidRPr="004F5271">
        <w:rPr>
          <w:rStyle w:val="Chard"/>
          <w:rFonts w:hint="cs"/>
          <w:rtl/>
        </w:rPr>
        <w:t>سِطُوٓاْۖ</w:t>
      </w:r>
      <w:r w:rsidRPr="004F5271">
        <w:rPr>
          <w:rStyle w:val="Chard"/>
          <w:rtl/>
        </w:rPr>
        <w:t xml:space="preserve"> إِنَّ </w:t>
      </w:r>
      <w:r w:rsidRPr="004F5271">
        <w:rPr>
          <w:rStyle w:val="Chard"/>
          <w:rFonts w:hint="cs"/>
          <w:rtl/>
        </w:rPr>
        <w:t>ٱللَّهَ</w:t>
      </w:r>
      <w:r w:rsidRPr="004F5271">
        <w:rPr>
          <w:rStyle w:val="Chard"/>
          <w:rtl/>
        </w:rPr>
        <w:t xml:space="preserve"> يُحِبُّ </w:t>
      </w:r>
      <w:r w:rsidRPr="004F5271">
        <w:rPr>
          <w:rStyle w:val="Chard"/>
          <w:rFonts w:hint="cs"/>
          <w:rtl/>
        </w:rPr>
        <w:t>ٱلۡمُقۡسِطِينَ</w:t>
      </w:r>
      <w:r w:rsidRPr="004F5271">
        <w:rPr>
          <w:rStyle w:val="Chard"/>
          <w:rtl/>
        </w:rPr>
        <w:t xml:space="preserve"> ٩</w:t>
      </w:r>
      <w:r w:rsidRPr="00123301">
        <w:rPr>
          <w:rFonts w:ascii="Traditional Arabic" w:hAnsi="Traditional Arabic" w:cs="Traditional Arabic"/>
          <w:rtl/>
          <w:lang w:bidi="fa-IR"/>
        </w:rPr>
        <w:t>﴾</w:t>
      </w:r>
      <w:r w:rsidRPr="0042643E">
        <w:rPr>
          <w:rStyle w:val="Chara"/>
          <w:rFonts w:hint="cs"/>
          <w:rtl/>
        </w:rPr>
        <w:t xml:space="preserve"> </w:t>
      </w:r>
      <w:r w:rsidRPr="006A59D6">
        <w:rPr>
          <w:rStyle w:val="Charc"/>
          <w:rtl/>
        </w:rPr>
        <w:t>[الحجرات: 9]</w:t>
      </w:r>
      <w:r w:rsidRPr="0042643E">
        <w:rPr>
          <w:rStyle w:val="Chara"/>
          <w:rFonts w:hint="cs"/>
          <w:rtl/>
        </w:rPr>
        <w:t>.</w:t>
      </w:r>
      <w:r w:rsidR="00A1692D" w:rsidRPr="0042643E">
        <w:rPr>
          <w:rStyle w:val="Chara"/>
          <w:rFonts w:hint="cs"/>
          <w:rtl/>
        </w:rPr>
        <w:t xml:space="preserve"> </w:t>
      </w:r>
    </w:p>
    <w:p w:rsidR="000F2674" w:rsidRPr="0042643E" w:rsidRDefault="000F2674" w:rsidP="00123301">
      <w:pPr>
        <w:pStyle w:val="a3"/>
        <w:bidi/>
        <w:ind w:firstLine="284"/>
        <w:rPr>
          <w:rStyle w:val="Chara"/>
          <w:rtl/>
        </w:rPr>
      </w:pPr>
      <w:r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هر گاه دو دسته از ایمانداران به جنگ با همدیگر پرداختند در میان</w:t>
      </w:r>
      <w:r w:rsidR="00824085" w:rsidRPr="0042643E">
        <w:rPr>
          <w:rStyle w:val="Chara"/>
          <w:rFonts w:hint="cs"/>
          <w:rtl/>
        </w:rPr>
        <w:t xml:space="preserve"> آن‌ها </w:t>
      </w:r>
      <w:r w:rsidRPr="0042643E">
        <w:rPr>
          <w:rStyle w:val="Chara"/>
          <w:rFonts w:hint="cs"/>
          <w:rtl/>
        </w:rPr>
        <w:t>آشتی برقرار کنید. اگر یکی از آن دو دسته در حق دیگری به ستم و تعدی روی آوردند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آنان بجنگید تا به سوی فرمان خدا (مصالحه) برگردند. پس اگر برگشتند آن وقت آنان را دادگرانه با هم آشتی دهید و (در اجرای صلح) عدالت پیشه کنید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بی‌گمان خداوند دادگران را دوست دارد.</w:t>
      </w:r>
    </w:p>
    <w:p w:rsidR="000F2674" w:rsidRPr="0042643E" w:rsidRDefault="000F2674" w:rsidP="00123301">
      <w:pPr>
        <w:pStyle w:val="a3"/>
        <w:bidi/>
        <w:ind w:firstLine="284"/>
        <w:rPr>
          <w:rStyle w:val="Chara"/>
          <w:rtl/>
        </w:rPr>
      </w:pPr>
      <w:r w:rsidRPr="0042643E">
        <w:rPr>
          <w:rStyle w:val="Chara"/>
          <w:rFonts w:hint="cs"/>
          <w:rtl/>
        </w:rPr>
        <w:t>گفتند خداوند به آغاز کردن جنگ دستور نداده و نگفته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هر کس که به شما ستم و تعدی روا داشت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بجنگید... زیرا اکثر مسلمان‌ها و بهتر بگوییم اکثر مردم به نحوی دست به ظلم و تعدی می‌زنند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فرمان خدا بر این است که هر گاه دو گروه از ایمان‌داران با هم به جنگ پرداختند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برقرارسازی صلح در میان آنان واجب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مشروط بر این‌که یکی از این دو گروه مامور به جنگ نباشد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پس هر گاه یکی از آنان به صلح تن در نداده و به جنگ ادامه داد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باید به دلیل ادامه‌ی جنگ و نپذیرفتن صلح با او جنگید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جز با جنگ نمی‌توان از شر آن جلوگیری کرد</w:t>
      </w:r>
      <w:r w:rsidR="0081351B" w:rsidRPr="0042643E">
        <w:rPr>
          <w:rStyle w:val="Chara"/>
          <w:rFonts w:hint="cs"/>
          <w:vertAlign w:val="superscript"/>
          <w:rtl/>
        </w:rPr>
        <w:t>(</w:t>
      </w:r>
      <w:r w:rsidR="0081351B" w:rsidRPr="0042643E">
        <w:rPr>
          <w:rStyle w:val="Chara"/>
          <w:vertAlign w:val="superscript"/>
          <w:rtl/>
        </w:rPr>
        <w:footnoteReference w:id="412"/>
      </w:r>
      <w:r w:rsidR="0081351B" w:rsidRPr="0042643E">
        <w:rPr>
          <w:rStyle w:val="Chara"/>
          <w:rFonts w:hint="cs"/>
          <w:vertAlign w:val="superscript"/>
          <w:rtl/>
        </w:rPr>
        <w:t>)</w:t>
      </w:r>
      <w:r w:rsidRPr="0042643E">
        <w:rPr>
          <w:rStyle w:val="Chara"/>
          <w:rFonts w:hint="cs"/>
          <w:rtl/>
        </w:rPr>
        <w:t>.</w:t>
      </w:r>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از جمله‌‌ی کسانی که جانب بی‌طرفی را گرفته بودند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می‌توان به سعد بن ابی وقاص و عبدالله بن عمر</w:t>
      </w:r>
      <w:r w:rsidR="0037521C" w:rsidRPr="0037521C">
        <w:rPr>
          <w:rFonts w:cs="CTraditional Arabic" w:hint="cs"/>
          <w:rtl/>
          <w:lang w:bidi="fa-IR"/>
        </w:rPr>
        <w:t>س</w:t>
      </w:r>
      <w:r w:rsidRPr="0042643E">
        <w:rPr>
          <w:rStyle w:val="Chara"/>
          <w:rFonts w:hint="cs"/>
          <w:rtl/>
        </w:rPr>
        <w:t xml:space="preserve"> اشاره کرد. </w:t>
      </w:r>
      <w:r w:rsidR="007226E1" w:rsidRPr="00123301">
        <w:rPr>
          <w:rFonts w:ascii="Traditional Arabic" w:hAnsi="Traditional Arabic" w:cs="Traditional Arabic"/>
          <w:rtl/>
          <w:lang w:bidi="fa-IR"/>
        </w:rPr>
        <w:t>«</w:t>
      </w:r>
      <w:r w:rsidRPr="0042643E">
        <w:rPr>
          <w:rStyle w:val="Chara"/>
          <w:rFonts w:hint="cs"/>
          <w:rtl/>
        </w:rPr>
        <w:t>شاید بتوان گفت که در میان هر دو سپاه</w:t>
      </w:r>
      <w:r w:rsidR="00824085" w:rsidRPr="0042643E">
        <w:rPr>
          <w:rStyle w:val="Chara"/>
          <w:rFonts w:hint="cs"/>
          <w:rtl/>
        </w:rPr>
        <w:t>،</w:t>
      </w:r>
      <w:r w:rsidR="003151F5" w:rsidRPr="0042643E">
        <w:rPr>
          <w:rStyle w:val="Chara"/>
          <w:rFonts w:hint="cs"/>
          <w:rtl/>
        </w:rPr>
        <w:t xml:space="preserve"> </w:t>
      </w:r>
      <w:r w:rsidRPr="0042643E">
        <w:rPr>
          <w:rStyle w:val="Chara"/>
          <w:rFonts w:hint="cs"/>
          <w:rtl/>
        </w:rPr>
        <w:t>پس از علی کسی بزرگتر از سعد بن ابن وقاص وجود نداشت در حالی که بی‌طرف بود</w:t>
      </w:r>
      <w:r w:rsidR="007226E1" w:rsidRPr="00123301">
        <w:rPr>
          <w:rFonts w:ascii="Traditional Arabic" w:hAnsi="Traditional Arabic" w:cs="Traditional Arabic"/>
          <w:rtl/>
          <w:lang w:bidi="fa-IR"/>
        </w:rPr>
        <w:t>»</w:t>
      </w:r>
      <w:r w:rsidR="0081351B" w:rsidRPr="0042643E">
        <w:rPr>
          <w:rStyle w:val="Chara"/>
          <w:rFonts w:hint="cs"/>
          <w:vertAlign w:val="superscript"/>
          <w:rtl/>
        </w:rPr>
        <w:t>(</w:t>
      </w:r>
      <w:r w:rsidR="0081351B" w:rsidRPr="0042643E">
        <w:rPr>
          <w:rStyle w:val="Chara"/>
          <w:vertAlign w:val="superscript"/>
          <w:rtl/>
        </w:rPr>
        <w:footnoteReference w:id="413"/>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سعد از جنگ خود را کنار گرفت و با هیچ یک از علی و معاویه نجنگید و علی پس از آن به خاطر این موضع‌گیری به مقام او غبطه می‌خورد و از او روایت شده که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خدا را جایی است که سعد و ابن عمر در آن جای گرفتند و موضع آنان چنان‌چه گناه باشد بی‌گمان گناه کوچکی است و اگر صحبح باشد کار بس بزرگی است</w:t>
      </w:r>
      <w:r w:rsidR="0081351B" w:rsidRPr="0042643E">
        <w:rPr>
          <w:rStyle w:val="Chara"/>
          <w:rFonts w:hint="cs"/>
          <w:vertAlign w:val="superscript"/>
          <w:rtl/>
        </w:rPr>
        <w:t>(</w:t>
      </w:r>
      <w:r w:rsidR="0081351B" w:rsidRPr="0042643E">
        <w:rPr>
          <w:rStyle w:val="Chara"/>
          <w:vertAlign w:val="superscript"/>
          <w:rtl/>
        </w:rPr>
        <w:footnoteReference w:id="414"/>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همچنین یکی از کسانی که بی‌طرفی را پیش گرفتند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عمران</w:t>
      </w:r>
      <w:r w:rsidR="005C4C7C" w:rsidRPr="0042643E">
        <w:rPr>
          <w:rStyle w:val="Chara"/>
          <w:rFonts w:hint="cs"/>
          <w:rtl/>
        </w:rPr>
        <w:t xml:space="preserve"> بی‌</w:t>
      </w:r>
      <w:r w:rsidRPr="0042643E">
        <w:rPr>
          <w:rStyle w:val="Chara"/>
          <w:rFonts w:hint="cs"/>
          <w:rtl/>
        </w:rPr>
        <w:t>حصین</w:t>
      </w:r>
      <w:r w:rsidR="0037521C" w:rsidRPr="0037521C">
        <w:rPr>
          <w:rFonts w:cs="CTraditional Arabic" w:hint="cs"/>
          <w:rtl/>
          <w:lang w:bidi="fa-IR"/>
        </w:rPr>
        <w:t>س</w:t>
      </w:r>
      <w:r w:rsidRPr="0042643E">
        <w:rPr>
          <w:rStyle w:val="Chara"/>
          <w:rFonts w:hint="cs"/>
          <w:rtl/>
        </w:rPr>
        <w:t xml:space="preserve"> بود که از فتنه کنار کشید و از جنگ با علی خودداری کرد</w:t>
      </w:r>
      <w:r w:rsidR="0081351B" w:rsidRPr="0042643E">
        <w:rPr>
          <w:rStyle w:val="Chara"/>
          <w:rFonts w:hint="cs"/>
          <w:vertAlign w:val="superscript"/>
          <w:rtl/>
        </w:rPr>
        <w:t>(</w:t>
      </w:r>
      <w:r w:rsidR="0081351B" w:rsidRPr="0042643E">
        <w:rPr>
          <w:rStyle w:val="Chara"/>
          <w:vertAlign w:val="superscript"/>
          <w:rtl/>
        </w:rPr>
        <w:footnoteReference w:id="415"/>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عمران بزرگ‌ترین اصحاب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تا جایی که علی</w:t>
      </w:r>
      <w:r w:rsidR="0037521C" w:rsidRPr="0037521C">
        <w:rPr>
          <w:rFonts w:cs="CTraditional Arabic" w:hint="cs"/>
          <w:rtl/>
          <w:lang w:bidi="fa-IR"/>
        </w:rPr>
        <w:t>س</w:t>
      </w:r>
      <w:r w:rsidRPr="0042643E">
        <w:rPr>
          <w:rStyle w:val="Chara"/>
          <w:rFonts w:hint="cs"/>
          <w:rtl/>
        </w:rPr>
        <w:t xml:space="preserve"> آرزو داشت که کاش با او می‌بود.</w:t>
      </w:r>
    </w:p>
    <w:p w:rsidR="000F2674" w:rsidRPr="00123301" w:rsidRDefault="000F2674" w:rsidP="001C3ED5">
      <w:pPr>
        <w:pStyle w:val="a3"/>
        <w:bidi/>
        <w:ind w:firstLine="284"/>
        <w:rPr>
          <w:rFonts w:ascii="Times New Roman" w:hAnsi="Times New Roman" w:cs="Times New Roman"/>
          <w:rtl/>
          <w:lang w:bidi="fa-IR"/>
        </w:rPr>
      </w:pPr>
      <w:r w:rsidRPr="0042643E">
        <w:rPr>
          <w:rStyle w:val="Chara"/>
          <w:rFonts w:hint="cs"/>
          <w:rtl/>
        </w:rPr>
        <w:t>اهبان بن صیفی</w:t>
      </w:r>
      <w:r w:rsidR="0037521C" w:rsidRPr="0037521C">
        <w:rPr>
          <w:rFonts w:cs="CTraditional Arabic" w:hint="cs"/>
          <w:rtl/>
          <w:lang w:bidi="fa-IR"/>
        </w:rPr>
        <w:t>س</w:t>
      </w:r>
      <w:r w:rsidRPr="0042643E">
        <w:rPr>
          <w:rStyle w:val="Chara"/>
          <w:rFonts w:hint="cs"/>
          <w:rtl/>
        </w:rPr>
        <w:t xml:space="preserve"> علی به نزدش آمد </w:t>
      </w:r>
      <w:r w:rsidR="007226E1" w:rsidRPr="00123301">
        <w:rPr>
          <w:rFonts w:ascii="Traditional Arabic" w:hAnsi="Traditional Arabic" w:cs="Traditional Arabic"/>
          <w:rtl/>
          <w:lang w:bidi="fa-IR"/>
        </w:rPr>
        <w:t>«</w:t>
      </w:r>
      <w:r w:rsidRPr="0042643E">
        <w:rPr>
          <w:rStyle w:val="Chara"/>
          <w:rFonts w:hint="cs"/>
          <w:rtl/>
        </w:rPr>
        <w:t>در حالی که در منزلش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علی بر در اتاقش ایستاده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 او سلام 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شیخ اهبان جواب سلام را داد. سپس علی به او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حال شما چطور است ای ابومسلم؟ اهبان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خوبم. علی از او سوال کرد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با من نمی‌آیی تا در برابر این قوم با من همکاری کنی؟ شیخ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چرا. اما به آن شرط که به آن‌چه هم‌اکنون به شما نشان می‌دهم راضی باشی. علی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آن چیست؟ اهبان دخترش را صدا زد و گفت شمشیرم را بیاور. دخترش غلافی آورد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پیش او گذاشت. سپس شیخ تکه چوبی از آن بیرون کشیده و سرش را به سوی علی بلند کرد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دوست من و پسر عموی تو</w:t>
      </w:r>
      <w:r w:rsidR="001C3ED5">
        <w:rPr>
          <w:rFonts w:cs="CTraditional Arabic" w:hint="cs"/>
          <w:rtl/>
          <w:lang w:bidi="fa-IR"/>
        </w:rPr>
        <w:t>÷</w:t>
      </w:r>
      <w:r w:rsidRPr="0042643E">
        <w:rPr>
          <w:rStyle w:val="Chara"/>
          <w:rFonts w:hint="cs"/>
          <w:rtl/>
        </w:rPr>
        <w:t xml:space="preserve"> به من سفارش داد تا هر گاه فتنه در میان مسلمانان بروز 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شمشیری از چوب بسازم و این شمشیر من است و اگر می‌خواهی تا با این شمشیر به یاریت بیایم. علی</w:t>
      </w:r>
      <w:r w:rsidR="0037521C" w:rsidRPr="0037521C">
        <w:rPr>
          <w:rFonts w:cs="CTraditional Arabic" w:hint="cs"/>
          <w:rtl/>
          <w:lang w:bidi="fa-IR"/>
        </w:rPr>
        <w:t>س</w:t>
      </w:r>
      <w:r w:rsidRPr="0042643E">
        <w:rPr>
          <w:rStyle w:val="Chara"/>
          <w:rFonts w:hint="cs"/>
          <w:rtl/>
        </w:rPr>
        <w:t xml:space="preserve">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مرا به تو و شمشیرت نیازی نیست. این بود که علی داخل اتاق نشده و از پیش در برگشت</w:t>
      </w:r>
      <w:r w:rsidR="007226E1" w:rsidRPr="00123301">
        <w:rPr>
          <w:rFonts w:ascii="Traditional Arabic" w:hAnsi="Traditional Arabic" w:cs="Traditional Arabic"/>
          <w:rtl/>
          <w:lang w:bidi="fa-IR"/>
        </w:rPr>
        <w:t>»</w:t>
      </w:r>
      <w:r w:rsidR="0081351B" w:rsidRPr="0042643E">
        <w:rPr>
          <w:rStyle w:val="Chara"/>
          <w:rFonts w:hint="cs"/>
          <w:vertAlign w:val="superscript"/>
          <w:rtl/>
        </w:rPr>
        <w:t>(</w:t>
      </w:r>
      <w:r w:rsidR="0081351B" w:rsidRPr="0042643E">
        <w:rPr>
          <w:rStyle w:val="Chara"/>
          <w:vertAlign w:val="superscript"/>
          <w:rtl/>
        </w:rPr>
        <w:footnoteReference w:id="416"/>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ابوبکر</w:t>
      </w:r>
      <w:r w:rsidR="003D4C71" w:rsidRPr="0042643E">
        <w:rPr>
          <w:rStyle w:val="Chara"/>
          <w:rFonts w:hint="cs"/>
          <w:rtl/>
        </w:rPr>
        <w:t>ه</w:t>
      </w:r>
      <w:r w:rsidRPr="0042643E">
        <w:rPr>
          <w:rStyle w:val="Chara"/>
          <w:rFonts w:hint="cs"/>
          <w:rtl/>
        </w:rPr>
        <w:t xml:space="preserve"> الثقفی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کعب بن عجره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معاویه بن حدیج</w:t>
      </w:r>
      <w:r w:rsidR="0037521C" w:rsidRPr="0037521C">
        <w:rPr>
          <w:rFonts w:cs="CTraditional Arabic" w:hint="cs"/>
          <w:rtl/>
          <w:lang w:bidi="fa-IR"/>
        </w:rPr>
        <w:t>س</w:t>
      </w:r>
      <w:r w:rsidR="0081351B" w:rsidRPr="0042643E">
        <w:rPr>
          <w:rStyle w:val="Chara"/>
          <w:rFonts w:hint="cs"/>
          <w:rtl/>
        </w:rPr>
        <w:t xml:space="preserve"> </w:t>
      </w:r>
      <w:r w:rsidR="0081351B" w:rsidRPr="0042643E">
        <w:rPr>
          <w:rStyle w:val="Chara"/>
          <w:rFonts w:hint="cs"/>
          <w:vertAlign w:val="superscript"/>
          <w:rtl/>
        </w:rPr>
        <w:t>(</w:t>
      </w:r>
      <w:r w:rsidR="0081351B" w:rsidRPr="0042643E">
        <w:rPr>
          <w:rStyle w:val="Chara"/>
          <w:vertAlign w:val="superscript"/>
          <w:rtl/>
        </w:rPr>
        <w:footnoteReference w:id="417"/>
      </w:r>
      <w:r w:rsidR="0081351B"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و محمد بن مسلمه و اسامه بن زید</w:t>
      </w:r>
      <w:r w:rsidR="0081351B" w:rsidRPr="0042643E">
        <w:rPr>
          <w:rStyle w:val="Chara"/>
          <w:rFonts w:hint="cs"/>
          <w:vertAlign w:val="superscript"/>
          <w:rtl/>
        </w:rPr>
        <w:t>(</w:t>
      </w:r>
      <w:r w:rsidR="0081351B" w:rsidRPr="0042643E">
        <w:rPr>
          <w:rStyle w:val="Chara"/>
          <w:vertAlign w:val="superscript"/>
          <w:rtl/>
        </w:rPr>
        <w:footnoteReference w:id="418"/>
      </w:r>
      <w:r w:rsidR="0081351B"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نیز از این فتنه کنار کشیدند و شاید بیشتر بزرگان اصحاب همین رای را داشتند.</w:t>
      </w:r>
    </w:p>
    <w:p w:rsidR="000F2674" w:rsidRPr="0042643E" w:rsidRDefault="000F2674" w:rsidP="00123301">
      <w:pPr>
        <w:pStyle w:val="a3"/>
        <w:bidi/>
        <w:ind w:firstLine="284"/>
        <w:rPr>
          <w:rStyle w:val="Chara"/>
          <w:rtl/>
        </w:rPr>
      </w:pPr>
      <w:r w:rsidRPr="0042643E">
        <w:rPr>
          <w:rStyle w:val="Chara"/>
          <w:rFonts w:hint="cs"/>
          <w:rtl/>
        </w:rPr>
        <w:t>اما من معتقدم که موضع ابوهریره و اینان یک موضع بی‌طرفانه نبود. زیرا آنان به برحق بودن علی</w:t>
      </w:r>
      <w:r w:rsidR="0037521C" w:rsidRPr="0037521C">
        <w:rPr>
          <w:rFonts w:cs="CTraditional Arabic" w:hint="cs"/>
          <w:rtl/>
          <w:lang w:bidi="fa-IR"/>
        </w:rPr>
        <w:t>س</w:t>
      </w:r>
      <w:r w:rsidRPr="0042643E">
        <w:rPr>
          <w:rStyle w:val="Chara"/>
          <w:rFonts w:hint="cs"/>
          <w:rtl/>
        </w:rPr>
        <w:t xml:space="preserve"> اعتراف کرده و در ابتدا با او بیعت نمودند و تا در قید حیات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 بیعت خود باقی ماندند. زیرا علی هم به نظر آنان و هم از دید ما امیر مسلمانان و خلیفه‌ای قانونی و برحق بود. ولی آنان دست به اسلحه نبردند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دیدند قضیه هر دو طرف درگیر در جنگ بسیار بزرگ است و خون‌های پاک زیادی در هر دو سپاه ریخته می‌شود. پس به اجتهاد پرداخته و هر چند به خلافت علی معترف بودند به ترک سلاح متمایل شدند. به خاطر اطاعت از احادیثی که از رسول خدا</w:t>
      </w:r>
      <w:r w:rsidR="0037521C" w:rsidRPr="0037521C">
        <w:rPr>
          <w:rFonts w:cs="CTraditional Arabic" w:hint="cs"/>
          <w:rtl/>
          <w:lang w:bidi="fa-IR"/>
        </w:rPr>
        <w:t xml:space="preserve"> ج</w:t>
      </w:r>
      <w:r w:rsidRPr="0042643E">
        <w:rPr>
          <w:rStyle w:val="Chara"/>
          <w:rFonts w:hint="cs"/>
          <w:rtl/>
        </w:rPr>
        <w:t xml:space="preserve"> شنیده بودند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احادیثی که آنان را از فتنه و شرکت در آن بر حذر می‌داشت. پیروی از این احادیث را بر فرمانبرداری از علی در خصوص این جریان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ترجیح دادند و به تعبیر صحیح‌تر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این احادیث را بر </w:t>
      </w:r>
      <w:r w:rsidR="003D4C71" w:rsidRPr="0042643E">
        <w:rPr>
          <w:rStyle w:val="Chara"/>
          <w:rFonts w:hint="cs"/>
          <w:rtl/>
        </w:rPr>
        <w:t>اقدام به قرار گرفتن در صفوف سپاه</w:t>
      </w:r>
      <w:r w:rsidRPr="0042643E">
        <w:rPr>
          <w:rStyle w:val="Chara"/>
          <w:rFonts w:hint="cs"/>
          <w:rtl/>
        </w:rPr>
        <w:t xml:space="preserve"> علی برتری دادند. چون در تاریخ نیامده است که علی آنان را همچون اهبان بن صیفی دعوت نموده و آنان امتناع کرده باشند و آن‌چه که درباره‌ی بیعت کردن این دسته با معاویه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تاریخ آمده مربوط است به بعد از کشته شدن علی و صلح حسن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نه زمان حیات علی</w:t>
      </w:r>
      <w:r w:rsidR="0037521C" w:rsidRPr="0037521C">
        <w:rPr>
          <w:rFonts w:cs="CTraditional Arabic" w:hint="cs"/>
          <w:rtl/>
          <w:lang w:bidi="fa-IR"/>
        </w:rPr>
        <w:t>س</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مخصوصا درباره‌ی ابوهریره عقیده‌ام بر این است که او در ایام وقوع جنگ صفین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مسن بود و بیش از شصت سال سن داشت. بنیه‌اش ضعیف بود و نمی‌توانست در جنگ نقشی ایفا کند و از طرفی شرکت در جنگ با برداشتن اسلحه برای دفاع از عثمان متفاوت است.</w:t>
      </w:r>
    </w:p>
    <w:p w:rsidR="000F2674" w:rsidRPr="0042643E" w:rsidRDefault="000F2674" w:rsidP="00123301">
      <w:pPr>
        <w:pStyle w:val="a3"/>
        <w:bidi/>
        <w:ind w:firstLine="284"/>
        <w:rPr>
          <w:rStyle w:val="Chara"/>
          <w:rtl/>
        </w:rPr>
      </w:pPr>
      <w:r w:rsidRPr="0042643E">
        <w:rPr>
          <w:rStyle w:val="Chara"/>
          <w:rFonts w:hint="cs"/>
          <w:rtl/>
        </w:rPr>
        <w:t>لیکن دشمنان ابوهریره در جعل داستان‌هایی علیه او تلاش فراوان کرده و او را به جانبداری از معاویه و استفاده از شرایط جنگ متهم ساخته‌‌اند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بدون این‌که دلیل معتبری بر ادعای خود اقامه نمایند. اصلا متقدمین شیعه این اتهام را به او نمی‌زدند و تنها متاخرین آن را ساختند. از جمله‌ی متقدمین می‌توان به نصر بن مزاحم منقّری یکی از غلات متقدم شیعه و متوفای سال 212 هـ اشاره کرد که در پیگیری و بررسی جریان جنگ صفین کوشش فراوان نموده و عمر خود را به سر برده تا کتاب مشهوری را در این زمینه تالیف نموده و آن را </w:t>
      </w:r>
      <w:r w:rsidR="007226E1" w:rsidRPr="00123301">
        <w:rPr>
          <w:rFonts w:ascii="Traditional Arabic" w:hAnsi="Traditional Arabic" w:cs="Traditional Arabic"/>
          <w:rtl/>
          <w:lang w:bidi="fa-IR"/>
        </w:rPr>
        <w:t>«</w:t>
      </w:r>
      <w:r w:rsidRPr="0042643E">
        <w:rPr>
          <w:rStyle w:val="Chara"/>
          <w:rFonts w:hint="cs"/>
          <w:rtl/>
        </w:rPr>
        <w:t>وقعه صفین</w:t>
      </w:r>
      <w:r w:rsidR="007226E1" w:rsidRPr="00123301">
        <w:rPr>
          <w:rFonts w:ascii="Traditional Arabic" w:hAnsi="Traditional Arabic" w:cs="Traditional Arabic"/>
          <w:rtl/>
          <w:lang w:bidi="fa-IR"/>
        </w:rPr>
        <w:t>»</w:t>
      </w:r>
      <w:r w:rsidRPr="0042643E">
        <w:rPr>
          <w:rStyle w:val="Chara"/>
          <w:rFonts w:hint="cs"/>
          <w:rtl/>
        </w:rPr>
        <w:t xml:space="preserve"> (جنگ صفین) نامیده که چاپ هم شده است.</w:t>
      </w:r>
    </w:p>
    <w:p w:rsidR="000F2674" w:rsidRPr="0042643E" w:rsidRDefault="000F2674" w:rsidP="00123301">
      <w:pPr>
        <w:pStyle w:val="a3"/>
        <w:bidi/>
        <w:ind w:firstLine="284"/>
        <w:rPr>
          <w:rStyle w:val="Chara"/>
          <w:rtl/>
        </w:rPr>
      </w:pPr>
      <w:r w:rsidRPr="0042643E">
        <w:rPr>
          <w:rStyle w:val="Chara"/>
          <w:rFonts w:hint="cs"/>
          <w:rtl/>
        </w:rPr>
        <w:t xml:space="preserve">من این کتاب را سراپا مطالعه کرده و دیدم که از ریز و درشت جریان‌های مربوط به این جنگ بحث نموده و از هیچ قضیه‌ای فروگذار نکرده است. این دال بر چه واقعیتی است؟ </w:t>
      </w:r>
    </w:p>
    <w:p w:rsidR="000F2674" w:rsidRPr="0042643E" w:rsidRDefault="000F2674" w:rsidP="00123301">
      <w:pPr>
        <w:pStyle w:val="a3"/>
        <w:bidi/>
        <w:ind w:firstLine="284"/>
        <w:rPr>
          <w:rStyle w:val="Chara"/>
          <w:rtl/>
        </w:rPr>
      </w:pPr>
      <w:r w:rsidRPr="0042643E">
        <w:rPr>
          <w:rStyle w:val="Chara"/>
          <w:rFonts w:hint="cs"/>
          <w:rtl/>
        </w:rPr>
        <w:t>البته خلیفه بن خیاط در لابلای بحث از وقایع جنگ صفین گفته است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بلال بن ابوهریره در میان پیاده‌نظام جناح چپ لشکر معاویه در صفین</w:t>
      </w:r>
      <w:r w:rsidR="005245D3" w:rsidRPr="0042643E">
        <w:rPr>
          <w:rStyle w:val="Chara"/>
          <w:rFonts w:hint="cs"/>
          <w:vertAlign w:val="superscript"/>
          <w:rtl/>
        </w:rPr>
        <w:t>(</w:t>
      </w:r>
      <w:r w:rsidR="005245D3" w:rsidRPr="0042643E">
        <w:rPr>
          <w:rStyle w:val="Chara"/>
          <w:vertAlign w:val="superscript"/>
          <w:rtl/>
        </w:rPr>
        <w:footnoteReference w:id="419"/>
      </w:r>
      <w:r w:rsidR="005245D3"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قرار گرفته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خود ابوهریره حضور نداشت.</w:t>
      </w:r>
    </w:p>
    <w:p w:rsidR="000F2674" w:rsidRPr="0042643E" w:rsidRDefault="000F2674" w:rsidP="00123301">
      <w:pPr>
        <w:pStyle w:val="a3"/>
        <w:bidi/>
        <w:ind w:firstLine="284"/>
        <w:rPr>
          <w:rStyle w:val="Chara"/>
          <w:rtl/>
        </w:rPr>
      </w:pPr>
      <w:r w:rsidRPr="0042643E">
        <w:rPr>
          <w:rStyle w:val="Chara"/>
          <w:rFonts w:hint="cs"/>
          <w:rtl/>
        </w:rPr>
        <w:t xml:space="preserve">از طرفی </w:t>
      </w:r>
      <w:r w:rsidR="003D4C71" w:rsidRPr="0042643E">
        <w:rPr>
          <w:rStyle w:val="Chara"/>
          <w:rFonts w:hint="cs"/>
          <w:rtl/>
        </w:rPr>
        <w:t>دیگر می‌بینم که ابوهریره از عمار</w:t>
      </w:r>
      <w:r w:rsidRPr="0042643E">
        <w:rPr>
          <w:rStyle w:val="Chara"/>
          <w:rFonts w:hint="cs"/>
          <w:rtl/>
        </w:rPr>
        <w:t xml:space="preserve"> بن یاسر تمجید کرده و او را به این عبارت</w:t>
      </w:r>
      <w:r w:rsidR="008019EA" w:rsidRPr="0042643E">
        <w:rPr>
          <w:rStyle w:val="Chara"/>
          <w:rFonts w:hint="cs"/>
          <w:rtl/>
        </w:rPr>
        <w:t xml:space="preserve"> می‌</w:t>
      </w:r>
      <w:r w:rsidRPr="0042643E">
        <w:rPr>
          <w:rStyle w:val="Chara"/>
          <w:rFonts w:hint="cs"/>
          <w:rtl/>
        </w:rPr>
        <w:t>ستاید</w:t>
      </w:r>
      <w:r w:rsidR="00A1692D" w:rsidRPr="0042643E">
        <w:rPr>
          <w:rStyle w:val="Chara"/>
          <w:rFonts w:hint="cs"/>
          <w:rtl/>
        </w:rPr>
        <w:t>:</w:t>
      </w:r>
      <w:r w:rsidR="003151F5" w:rsidRPr="0042643E">
        <w:rPr>
          <w:rStyle w:val="Chara"/>
          <w:rFonts w:hint="cs"/>
          <w:rtl/>
        </w:rPr>
        <w:t xml:space="preserve"> </w:t>
      </w:r>
      <w:r w:rsidR="007226E1" w:rsidRPr="00123301">
        <w:rPr>
          <w:rFonts w:ascii="Traditional Arabic" w:hAnsi="Traditional Arabic" w:cs="Traditional Arabic"/>
          <w:rtl/>
          <w:lang w:bidi="fa-IR"/>
        </w:rPr>
        <w:t>«</w:t>
      </w:r>
      <w:r w:rsidRPr="0042643E">
        <w:rPr>
          <w:rStyle w:val="Chara"/>
          <w:rFonts w:hint="cs"/>
          <w:rtl/>
        </w:rPr>
        <w:t>کسی که خداوند او را بر زبان پیامبرش</w:t>
      </w:r>
      <w:r w:rsidR="0037521C" w:rsidRPr="0037521C">
        <w:rPr>
          <w:rFonts w:cs="CTraditional Arabic" w:hint="cs"/>
          <w:rtl/>
          <w:lang w:bidi="fa-IR"/>
        </w:rPr>
        <w:t xml:space="preserve"> ج</w:t>
      </w:r>
      <w:r w:rsidRPr="0042643E">
        <w:rPr>
          <w:rStyle w:val="Chara"/>
          <w:rFonts w:hint="cs"/>
          <w:rtl/>
        </w:rPr>
        <w:t xml:space="preserve"> از شیطان پناه داد</w:t>
      </w:r>
      <w:r w:rsidR="007226E1" w:rsidRPr="00123301">
        <w:rPr>
          <w:rFonts w:ascii="Traditional Arabic" w:hAnsi="Traditional Arabic" w:cs="Traditional Arabic"/>
          <w:rtl/>
          <w:lang w:bidi="fa-IR"/>
        </w:rPr>
        <w:t>»</w:t>
      </w:r>
      <w:r w:rsidR="0081351B" w:rsidRPr="0042643E">
        <w:rPr>
          <w:rStyle w:val="Chara"/>
          <w:rFonts w:hint="cs"/>
          <w:vertAlign w:val="superscript"/>
          <w:rtl/>
        </w:rPr>
        <w:t>(</w:t>
      </w:r>
      <w:r w:rsidR="0081351B" w:rsidRPr="0042643E">
        <w:rPr>
          <w:rStyle w:val="Chara"/>
          <w:vertAlign w:val="superscript"/>
          <w:rtl/>
        </w:rPr>
        <w:footnoteReference w:id="420"/>
      </w:r>
      <w:r w:rsidR="0081351B" w:rsidRPr="0042643E">
        <w:rPr>
          <w:rStyle w:val="Chara"/>
          <w:rFonts w:hint="cs"/>
          <w:vertAlign w:val="superscript"/>
          <w:rtl/>
        </w:rPr>
        <w:t>)</w:t>
      </w:r>
      <w:r w:rsidRPr="0042643E">
        <w:rPr>
          <w:rStyle w:val="Chara"/>
          <w:rFonts w:hint="cs"/>
          <w:rtl/>
        </w:rPr>
        <w:t>. در حالی که عمار جزو سپاهیان علی بود و ممکن بود توصیف و تعریف ابوهریره از او بر همکاری مردم با علی بیافزاید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او همان گونه بود که عایشه درباره‌اش گفت</w:t>
      </w:r>
      <w:r w:rsidR="00A1692D" w:rsidRPr="0042643E">
        <w:rPr>
          <w:rStyle w:val="Chara"/>
          <w:rFonts w:hint="cs"/>
          <w:rtl/>
        </w:rPr>
        <w:t xml:space="preserve">: </w:t>
      </w:r>
      <w:r w:rsidR="00A3285D" w:rsidRPr="00123301">
        <w:rPr>
          <w:rFonts w:ascii="Traditional Arabic" w:hAnsi="Traditional Arabic" w:cs="Traditional Arabic"/>
          <w:rtl/>
          <w:lang w:bidi="fa-IR"/>
        </w:rPr>
        <w:t>«</w:t>
      </w:r>
      <w:r w:rsidRPr="0042643E">
        <w:rPr>
          <w:rStyle w:val="Chara"/>
          <w:rFonts w:hint="cs"/>
          <w:rtl/>
        </w:rPr>
        <w:t>کسی که مردم به خاطر دینش از او پیروی می‌کنند. پس چگونه ممکن است ابوهریره طرفدار معاویه باشد و از عمار هم توصیف به عمل آورد؟</w:t>
      </w:r>
    </w:p>
    <w:p w:rsidR="000F2674" w:rsidRPr="0042643E" w:rsidRDefault="000F2674" w:rsidP="00123301">
      <w:pPr>
        <w:pStyle w:val="a3"/>
        <w:bidi/>
        <w:ind w:firstLine="284"/>
        <w:rPr>
          <w:rStyle w:val="Chara"/>
          <w:rtl/>
        </w:rPr>
      </w:pPr>
      <w:r w:rsidRPr="0042643E">
        <w:rPr>
          <w:rStyle w:val="Chara"/>
          <w:rFonts w:hint="cs"/>
          <w:rtl/>
        </w:rPr>
        <w:t>همچنین به ا</w:t>
      </w:r>
      <w:r w:rsidR="003D4C71" w:rsidRPr="0042643E">
        <w:rPr>
          <w:rStyle w:val="Chara"/>
          <w:rFonts w:hint="cs"/>
          <w:rtl/>
        </w:rPr>
        <w:t>ب</w:t>
      </w:r>
      <w:r w:rsidRPr="0042643E">
        <w:rPr>
          <w:rStyle w:val="Chara"/>
          <w:rFonts w:hint="cs"/>
          <w:rtl/>
        </w:rPr>
        <w:t>ن قتیبه منسوب است که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ابوهریره و ابوالدرداء به نزد معاویه و علی آمده و معاویه را به منظور جل</w:t>
      </w:r>
      <w:r w:rsidR="003D4C71" w:rsidRPr="0042643E">
        <w:rPr>
          <w:rStyle w:val="Chara"/>
          <w:rFonts w:hint="cs"/>
          <w:rtl/>
        </w:rPr>
        <w:t>وگ</w:t>
      </w:r>
      <w:r w:rsidRPr="0042643E">
        <w:rPr>
          <w:rStyle w:val="Chara"/>
          <w:rFonts w:hint="cs"/>
          <w:rtl/>
        </w:rPr>
        <w:t>یری از ریخته‌شدن خون مردم نصیحت کرده و سپس به خاطر قاتلان عثمان به علی پیوستند. اگر این مطلب صحیح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دلیل است بر این‌که ابوهریره در این جریان بی‌طرف بوده و در راستای وحدت کلمه‌ی مسلمانان تلاش نموده است</w:t>
      </w:r>
      <w:r w:rsidR="0081351B" w:rsidRPr="0042643E">
        <w:rPr>
          <w:rStyle w:val="Chara"/>
          <w:rFonts w:hint="cs"/>
          <w:vertAlign w:val="superscript"/>
          <w:rtl/>
        </w:rPr>
        <w:t>(</w:t>
      </w:r>
      <w:r w:rsidR="0081351B" w:rsidRPr="0042643E">
        <w:rPr>
          <w:rStyle w:val="Chara"/>
          <w:vertAlign w:val="superscript"/>
          <w:rtl/>
        </w:rPr>
        <w:footnoteReference w:id="421"/>
      </w:r>
      <w:r w:rsidR="0081351B"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ولی ما نمی‌توانیم این مطلب را به اثبات برسانیم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چون کتاب </w:t>
      </w:r>
      <w:r w:rsidR="00A3285D" w:rsidRPr="00123301">
        <w:rPr>
          <w:rStyle w:val="Char9"/>
          <w:rtl/>
        </w:rPr>
        <w:t>«</w:t>
      </w:r>
      <w:r w:rsidRPr="00123301">
        <w:rPr>
          <w:rStyle w:val="Char9"/>
          <w:rFonts w:hint="cs"/>
          <w:rtl/>
        </w:rPr>
        <w:t>ال</w:t>
      </w:r>
      <w:r w:rsidR="00A3285D" w:rsidRPr="00123301">
        <w:rPr>
          <w:rStyle w:val="Char9"/>
          <w:rFonts w:hint="cs"/>
          <w:rtl/>
        </w:rPr>
        <w:t>إ</w:t>
      </w:r>
      <w:r w:rsidRPr="00123301">
        <w:rPr>
          <w:rStyle w:val="Char9"/>
          <w:rFonts w:hint="cs"/>
          <w:rtl/>
        </w:rPr>
        <w:t>مام</w:t>
      </w:r>
      <w:r w:rsidR="00A3285D" w:rsidRPr="00123301">
        <w:rPr>
          <w:rStyle w:val="Char9"/>
          <w:rFonts w:hint="cs"/>
          <w:rtl/>
        </w:rPr>
        <w:t>ة</w:t>
      </w:r>
      <w:r w:rsidRPr="00123301">
        <w:rPr>
          <w:rStyle w:val="Char9"/>
          <w:rFonts w:hint="cs"/>
          <w:rtl/>
        </w:rPr>
        <w:t xml:space="preserve"> والسیاس</w:t>
      </w:r>
      <w:r w:rsidR="00A3285D" w:rsidRPr="00123301">
        <w:rPr>
          <w:rStyle w:val="Char9"/>
          <w:rFonts w:hint="cs"/>
          <w:rtl/>
        </w:rPr>
        <w:t>ة</w:t>
      </w:r>
      <w:r w:rsidR="00A3285D" w:rsidRPr="00123301">
        <w:rPr>
          <w:rStyle w:val="Char9"/>
          <w:rtl/>
        </w:rPr>
        <w:t>»</w:t>
      </w:r>
      <w:r w:rsidRPr="0042643E">
        <w:rPr>
          <w:rStyle w:val="Chara"/>
          <w:rFonts w:hint="cs"/>
          <w:rtl/>
        </w:rPr>
        <w:t xml:space="preserve"> که این خبر را نقل کرده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دروغ به ابن قتیبه نسبت داده شده و جعل کننده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 را از دسیسه و افترا به سلف صالح انباشته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حالی که ابن قتیبه به سلامت اعتقاد و احترام به سلف معروف است.</w:t>
      </w:r>
    </w:p>
    <w:p w:rsidR="000F2674" w:rsidRPr="0042643E" w:rsidRDefault="000F2674" w:rsidP="00123301">
      <w:pPr>
        <w:pStyle w:val="a3"/>
        <w:bidi/>
        <w:ind w:firstLine="284"/>
        <w:rPr>
          <w:rStyle w:val="Chara"/>
          <w:rtl/>
        </w:rPr>
      </w:pPr>
      <w:r w:rsidRPr="0042643E">
        <w:rPr>
          <w:rStyle w:val="Chara"/>
          <w:rFonts w:hint="cs"/>
          <w:rtl/>
        </w:rPr>
        <w:t xml:space="preserve">شبیه همین خبر است </w:t>
      </w:r>
      <w:r w:rsidR="00A3285D" w:rsidRPr="00123301">
        <w:rPr>
          <w:rFonts w:ascii="Traditional Arabic" w:hAnsi="Traditional Arabic" w:cs="Traditional Arabic"/>
          <w:rtl/>
          <w:lang w:bidi="fa-IR"/>
        </w:rPr>
        <w:t>«</w:t>
      </w:r>
      <w:r w:rsidRPr="0042643E">
        <w:rPr>
          <w:rStyle w:val="Chara"/>
          <w:rFonts w:hint="cs"/>
          <w:rtl/>
        </w:rPr>
        <w:t>خبری که ابوجعفر اسکافی ذکر کرده مبنی بر این‌که ابوهریره با نعمان بن بشیر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آن‌گاه که نعمان به منظور خاموش کردن آتش جنگ و جلوگیری از ریخته‌شدن خون مسل</w:t>
      </w:r>
      <w:r w:rsidR="003D4C71" w:rsidRPr="0042643E">
        <w:rPr>
          <w:rStyle w:val="Chara"/>
          <w:rFonts w:hint="cs"/>
          <w:rtl/>
        </w:rPr>
        <w:t>م</w:t>
      </w:r>
      <w:r w:rsidRPr="0042643E">
        <w:rPr>
          <w:rStyle w:val="Chara"/>
          <w:rFonts w:hint="cs"/>
          <w:rtl/>
        </w:rPr>
        <w:t>انان از دمشق به نزد علی که در مدینه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آمد و توافق کردند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شام و مصر برای معاویه و حجاز و عراق برای علی باشد. این خبر نیز صحت ندارد و هیچ مورخی آن را روایت نکرده و جز در شرح نهج</w:t>
      </w:r>
      <w:r w:rsidR="00A3285D" w:rsidRPr="0042643E">
        <w:rPr>
          <w:rStyle w:val="Chara"/>
          <w:rFonts w:hint="cs"/>
          <w:rtl/>
        </w:rPr>
        <w:t xml:space="preserve"> </w:t>
      </w:r>
      <w:r w:rsidRPr="0042643E">
        <w:rPr>
          <w:rStyle w:val="Chara"/>
          <w:rFonts w:hint="cs"/>
          <w:rtl/>
        </w:rPr>
        <w:t>البلا</w:t>
      </w:r>
      <w:r w:rsidRPr="00123301">
        <w:rPr>
          <w:rFonts w:ascii="mylotus" w:hAnsi="mylotus" w:cs="mylotus"/>
          <w:rtl/>
          <w:lang w:bidi="fa-IR"/>
        </w:rPr>
        <w:t>غ</w:t>
      </w:r>
      <w:r w:rsidR="00A3285D" w:rsidRPr="00123301">
        <w:rPr>
          <w:rFonts w:ascii="mylotus" w:hAnsi="mylotus" w:cs="mylotus" w:hint="cs"/>
          <w:rtl/>
          <w:lang w:bidi="fa-IR"/>
        </w:rPr>
        <w:t>ة</w:t>
      </w:r>
      <w:r w:rsidRPr="0042643E">
        <w:rPr>
          <w:rStyle w:val="Chara"/>
          <w:rFonts w:hint="cs"/>
          <w:rtl/>
        </w:rPr>
        <w:t xml:space="preserve"> به روایت از ابوجعفر که بدون هیچ سندی آن را ذکر کرده</w:t>
      </w:r>
      <w:r w:rsidR="009C000C" w:rsidRPr="0042643E">
        <w:rPr>
          <w:rStyle w:val="Chara"/>
          <w:rFonts w:hint="cs"/>
          <w:rtl/>
        </w:rPr>
        <w:t>،</w:t>
      </w:r>
      <w:r w:rsidR="00441B44" w:rsidRPr="0042643E">
        <w:rPr>
          <w:rStyle w:val="Chara"/>
          <w:rFonts w:hint="cs"/>
          <w:rtl/>
        </w:rPr>
        <w:t xml:space="preserve"> </w:t>
      </w:r>
      <w:r w:rsidRPr="0042643E">
        <w:rPr>
          <w:rStyle w:val="Chara"/>
          <w:rFonts w:hint="cs"/>
          <w:rtl/>
        </w:rPr>
        <w:t>نیامده است. پس چگونه می‌توان به صحت آن حکم کرد در حالی که با اخبار صحیح در تعارض می‌باشد</w:t>
      </w:r>
      <w:r w:rsidR="0081351B" w:rsidRPr="0042643E">
        <w:rPr>
          <w:rStyle w:val="Chara"/>
          <w:rFonts w:hint="cs"/>
          <w:vertAlign w:val="superscript"/>
          <w:rtl/>
        </w:rPr>
        <w:t>(</w:t>
      </w:r>
      <w:r w:rsidR="0081351B" w:rsidRPr="0042643E">
        <w:rPr>
          <w:rStyle w:val="Chara"/>
          <w:vertAlign w:val="superscript"/>
          <w:rtl/>
        </w:rPr>
        <w:footnoteReference w:id="422"/>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همین جعل کننده قول بسیار</w:t>
      </w:r>
      <w:r w:rsidR="005C4C7C" w:rsidRPr="0042643E">
        <w:rPr>
          <w:rStyle w:val="Chara"/>
          <w:rFonts w:hint="cs"/>
          <w:rtl/>
        </w:rPr>
        <w:t xml:space="preserve"> بی‌</w:t>
      </w:r>
      <w:r w:rsidRPr="0042643E">
        <w:rPr>
          <w:rStyle w:val="Chara"/>
          <w:rFonts w:hint="cs"/>
          <w:rtl/>
        </w:rPr>
        <w:t>معنی و نحیفی را به ابوهریره منسوب ساخته که در آن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نماز خواندن پشت سر علی کامل‌تر و غذا خوردن با معاویه چرب‌تر است. اما چنین چیزی به اثبات نرسیده و سازنده‌ی آن سند معتبری برای آن ذکر نکرده است و این یاوه گویی‌ها جز حکایت ساخته شده از طرف انسان‌های مسخره و پررو از ادیبان بدعت گذاری که جایگاهی در دین ندارند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چیز دیگری نمی‌تواند باشد و ما در حالی که شاهدی را علیه خود </w:t>
      </w:r>
      <w:r w:rsidR="00A3285D" w:rsidRPr="00123301">
        <w:rPr>
          <w:rFonts w:ascii="Traditional Arabic" w:hAnsi="Traditional Arabic" w:cs="Traditional Arabic"/>
          <w:rtl/>
          <w:lang w:bidi="fa-IR"/>
        </w:rPr>
        <w:t>«</w:t>
      </w:r>
      <w:r w:rsidRPr="0042643E">
        <w:rPr>
          <w:rStyle w:val="Chara"/>
          <w:rFonts w:hint="cs"/>
          <w:rtl/>
        </w:rPr>
        <w:t>در دینار و حتی در درهم نمی‌پذیریم مگر این‌که از تهمت مبرّی و از اشت</w:t>
      </w:r>
      <w:r w:rsidR="00A3285D" w:rsidRPr="0042643E">
        <w:rPr>
          <w:rStyle w:val="Chara"/>
          <w:rFonts w:hint="cs"/>
          <w:rtl/>
        </w:rPr>
        <w:t>‌</w:t>
      </w:r>
      <w:r w:rsidRPr="0042643E">
        <w:rPr>
          <w:rStyle w:val="Chara"/>
          <w:rFonts w:hint="cs"/>
          <w:rtl/>
        </w:rPr>
        <w:t>ها به دور باشد</w:t>
      </w:r>
      <w:r w:rsidR="00A3285D" w:rsidRPr="00123301">
        <w:rPr>
          <w:rFonts w:ascii="Traditional Arabic" w:hAnsi="Traditional Arabic" w:cs="Traditional Arabic"/>
          <w:rtl/>
          <w:lang w:bidi="fa-IR"/>
        </w:rPr>
        <w:t>»</w:t>
      </w:r>
      <w:r w:rsidRPr="0042643E">
        <w:rPr>
          <w:rStyle w:val="Chara"/>
          <w:rFonts w:hint="cs"/>
          <w:rtl/>
        </w:rPr>
        <w:t xml:space="preserve">. چگونه جایز است که </w:t>
      </w:r>
      <w:r w:rsidR="00A3285D" w:rsidRPr="00123301">
        <w:rPr>
          <w:rFonts w:ascii="Traditional Arabic" w:hAnsi="Traditional Arabic" w:cs="Traditional Arabic"/>
          <w:rtl/>
          <w:lang w:bidi="fa-IR"/>
        </w:rPr>
        <w:t>«</w:t>
      </w:r>
      <w:r w:rsidRPr="0042643E">
        <w:rPr>
          <w:rStyle w:val="Chara"/>
          <w:rFonts w:hint="cs"/>
          <w:rtl/>
        </w:rPr>
        <w:t>در رابطه با احوال سلف و رویدادهای گذشتگان کسی را که جایگاهی در دین ندارد</w:t>
      </w:r>
      <w:r w:rsidR="00A3285D" w:rsidRPr="00123301">
        <w:rPr>
          <w:rFonts w:ascii="Traditional Arabic" w:hAnsi="Traditional Arabic" w:cs="Traditional Arabic"/>
          <w:rtl/>
          <w:lang w:bidi="fa-IR"/>
        </w:rPr>
        <w:t>»</w:t>
      </w:r>
      <w:r w:rsidR="0081351B" w:rsidRPr="0042643E">
        <w:rPr>
          <w:rStyle w:val="Chara"/>
          <w:rFonts w:hint="cs"/>
          <w:vertAlign w:val="superscript"/>
          <w:rtl/>
        </w:rPr>
        <w:t>(</w:t>
      </w:r>
      <w:r w:rsidR="0081351B" w:rsidRPr="0042643E">
        <w:rPr>
          <w:rStyle w:val="Chara"/>
          <w:vertAlign w:val="superscript"/>
          <w:rtl/>
        </w:rPr>
        <w:footnoteReference w:id="423"/>
      </w:r>
      <w:r w:rsidR="0081351B" w:rsidRPr="0042643E">
        <w:rPr>
          <w:rStyle w:val="Chara"/>
          <w:rFonts w:hint="cs"/>
          <w:vertAlign w:val="superscript"/>
          <w:rtl/>
        </w:rPr>
        <w:t>)</w:t>
      </w:r>
      <w:r w:rsidRPr="0042643E">
        <w:rPr>
          <w:rStyle w:val="Chara"/>
          <w:rFonts w:hint="cs"/>
          <w:rtl/>
        </w:rPr>
        <w:t xml:space="preserve"> بپسندیم؟</w:t>
      </w:r>
    </w:p>
    <w:p w:rsidR="000F2674" w:rsidRPr="0042643E" w:rsidRDefault="000F2674" w:rsidP="00123301">
      <w:pPr>
        <w:pStyle w:val="a3"/>
        <w:bidi/>
        <w:ind w:firstLine="284"/>
        <w:rPr>
          <w:rStyle w:val="Chara"/>
          <w:rtl/>
        </w:rPr>
      </w:pPr>
      <w:r w:rsidRPr="0042643E">
        <w:rPr>
          <w:rStyle w:val="Chara"/>
          <w:rFonts w:hint="cs"/>
          <w:rtl/>
        </w:rPr>
        <w:t>ابوریه به روایت از ابن ابی الحدید و استادش اسکافی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ابوهریره و یکی از بزرگان صحابه را متهم می‌سازد به این‌که احادیثی را در افترازدن به علی</w:t>
      </w:r>
      <w:r w:rsidR="0037521C" w:rsidRPr="0037521C">
        <w:rPr>
          <w:rFonts w:cs="CTraditional Arabic" w:hint="cs"/>
          <w:rtl/>
          <w:lang w:bidi="fa-IR"/>
        </w:rPr>
        <w:t>س</w:t>
      </w:r>
      <w:r w:rsidRPr="0042643E">
        <w:rPr>
          <w:rStyle w:val="Chara"/>
          <w:rFonts w:hint="cs"/>
          <w:rtl/>
        </w:rPr>
        <w:t xml:space="preserve"> جعل کرده‌اند. اما این ادعا هم بی‌اساس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خبر همچون کسانی با داشتن حالت خیره‌سری و تعصب و جانبداری را نمی‌توان پذیرفت و نیز منقطع بودن سندهایشان</w:t>
      </w:r>
      <w:r w:rsidR="00824085" w:rsidRPr="0042643E">
        <w:rPr>
          <w:rStyle w:val="Chara"/>
          <w:rFonts w:hint="cs"/>
          <w:rtl/>
        </w:rPr>
        <w:t xml:space="preserve"> آن‌ها </w:t>
      </w:r>
      <w:r w:rsidRPr="0042643E">
        <w:rPr>
          <w:rStyle w:val="Chara"/>
          <w:rFonts w:hint="cs"/>
          <w:rtl/>
        </w:rPr>
        <w:t>را از رتبه‌ی احتجاج پایین می‌آورد و احادیثی که به آن استدلال کرده‌اند جز احادیث موضوع نیستند. همچنان که منتقدان حدیث یادآوری کرده‌اند. از طرفی دیگر ائمه‌ی حدیث واضع هر حدیثی را از راویان آن جدا ساخته و هیچ یک از متخصصان حدیث هیچ وقت اظهار نکرده‌اند که ابوهریره دستی در وضع حدیث داشته است</w:t>
      </w:r>
      <w:r w:rsidR="0081351B" w:rsidRPr="0042643E">
        <w:rPr>
          <w:rStyle w:val="Chara"/>
          <w:rFonts w:hint="cs"/>
          <w:vertAlign w:val="superscript"/>
          <w:rtl/>
        </w:rPr>
        <w:t>(</w:t>
      </w:r>
      <w:r w:rsidR="0081351B" w:rsidRPr="0042643E">
        <w:rPr>
          <w:rStyle w:val="Chara"/>
          <w:vertAlign w:val="superscript"/>
          <w:rtl/>
        </w:rPr>
        <w:footnoteReference w:id="424"/>
      </w:r>
      <w:r w:rsidR="0081351B"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مگر یکی از مبتدعه‌ی ادبا و به دیگر تعبیر از کسانی که در تاریکی به جمع‌آوری هیزم می‌پردازند</w:t>
      </w:r>
      <w:r w:rsidR="0081351B" w:rsidRPr="0042643E">
        <w:rPr>
          <w:rStyle w:val="Chara"/>
          <w:rFonts w:hint="cs"/>
          <w:vertAlign w:val="superscript"/>
          <w:rtl/>
        </w:rPr>
        <w:t>(</w:t>
      </w:r>
      <w:r w:rsidR="0081351B" w:rsidRPr="0042643E">
        <w:rPr>
          <w:rStyle w:val="Chara"/>
          <w:vertAlign w:val="superscript"/>
          <w:rtl/>
        </w:rPr>
        <w:footnoteReference w:id="425"/>
      </w:r>
      <w:r w:rsidR="0081351B"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که کتابش را با هر آن‌چه بدون تشخیص و بررسی به دست آورده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لبریز ساخته است و بدون شک کتاب‌های نوشته شده در زمینه‌ی تاریخ</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اخلاق</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موعظه و امثال آن در برگیرنده‌ی بسیاری از اسرائیلیات و احادیث جعلی است که ربطی به اسلام ندارند</w:t>
      </w:r>
      <w:r w:rsidR="0081351B" w:rsidRPr="0042643E">
        <w:rPr>
          <w:rStyle w:val="Chara"/>
          <w:rFonts w:hint="cs"/>
          <w:vertAlign w:val="superscript"/>
          <w:rtl/>
        </w:rPr>
        <w:t>(</w:t>
      </w:r>
      <w:r w:rsidR="0081351B" w:rsidRPr="0042643E">
        <w:rPr>
          <w:rStyle w:val="Chara"/>
          <w:vertAlign w:val="superscript"/>
          <w:rtl/>
        </w:rPr>
        <w:footnoteReference w:id="426"/>
      </w:r>
      <w:r w:rsidR="0081351B" w:rsidRPr="0042643E">
        <w:rPr>
          <w:rStyle w:val="Chara"/>
          <w:rFonts w:hint="cs"/>
          <w:vertAlign w:val="superscript"/>
          <w:rtl/>
        </w:rPr>
        <w:t>)</w:t>
      </w:r>
      <w:r w:rsidRPr="0042643E">
        <w:rPr>
          <w:rStyle w:val="Chara"/>
          <w:rFonts w:hint="cs"/>
          <w:rtl/>
        </w:rPr>
        <w:t>.</w:t>
      </w:r>
    </w:p>
    <w:p w:rsidR="000F2674" w:rsidRPr="0042643E" w:rsidRDefault="000F2674" w:rsidP="008772E8">
      <w:pPr>
        <w:pStyle w:val="a3"/>
        <w:bidi/>
        <w:ind w:firstLine="284"/>
        <w:rPr>
          <w:rStyle w:val="Chara"/>
          <w:rtl/>
        </w:rPr>
      </w:pPr>
      <w:r w:rsidRPr="0042643E">
        <w:rPr>
          <w:rStyle w:val="Chara"/>
          <w:rFonts w:hint="cs"/>
          <w:rtl/>
        </w:rPr>
        <w:t>از طرف دیگر بیعت ابوهریره با معاویه ـ همچنان که پیش‌تر گفتیم ـ بعد از صلح حسن با او به وقوع پیوست و نباید با همان عینک تیره‌ای که نامبرده از خلال آن معاویه را می‌بیند به معاویه نگاه کنیم و فقط می‌توان گفت ابوهریره مجتهدی بوده که در اجتهادش به خطا رفته است. می‌دانیم که این صحابه‌ی بزرگوار بعدا خدمات تحسین برانگیزی را تقدیم اسلام کرد. زیرا در زمان او فتوحات اسلامی که در ایام فتنه متوقف گشته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سر گرفته شد و معاویه بود که این سپاه عظیم را آماده و برای فتح قسطنطنیه (است</w:t>
      </w:r>
      <w:r w:rsidR="003D4C71" w:rsidRPr="0042643E">
        <w:rPr>
          <w:rStyle w:val="Chara"/>
          <w:rFonts w:hint="cs"/>
          <w:rtl/>
        </w:rPr>
        <w:t>ا</w:t>
      </w:r>
      <w:r w:rsidRPr="0042643E">
        <w:rPr>
          <w:rStyle w:val="Chara"/>
          <w:rFonts w:hint="cs"/>
          <w:rtl/>
        </w:rPr>
        <w:t>نبول فعلی) که آن هنگام دژ محکم کفر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روانه ساخت. تا جایی که تب و تاب و هیجان نیروی اعزامی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اشتیاق آن پیرمرد سالخورده ابوایوب انصاری معروف را که موقع فتنه در سپاه علی قرار داشت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جهاد برانگیخت و تحت فرماندهی یزید بن معاویه به صفوف مجاهدین پیوست و قبر او هنوز زیر دیوار‌های قسطنطنیه قرار دارد. بدیهی است معاویه که جزیره‌ی قبرس را با مجاهدانی که پیغمبر</w:t>
      </w:r>
      <w:r w:rsidR="0037521C" w:rsidRPr="0037521C">
        <w:rPr>
          <w:rFonts w:cs="CTraditional Arabic" w:hint="cs"/>
          <w:rtl/>
          <w:lang w:bidi="fa-IR"/>
        </w:rPr>
        <w:t xml:space="preserve"> ج</w:t>
      </w:r>
      <w:r w:rsidRPr="0042643E">
        <w:rPr>
          <w:rStyle w:val="Chara"/>
          <w:rFonts w:hint="cs"/>
          <w:rtl/>
        </w:rPr>
        <w:t xml:space="preserve"> آنان را نشسته بر کشتی‌های جنگی با تعبیر </w:t>
      </w:r>
      <w:r w:rsidR="00A3285D" w:rsidRPr="00123301">
        <w:rPr>
          <w:rStyle w:val="Char9"/>
          <w:rtl/>
        </w:rPr>
        <w:t>«</w:t>
      </w:r>
      <w:r w:rsidRPr="00123301">
        <w:rPr>
          <w:rStyle w:val="Char9"/>
          <w:rFonts w:hint="cs"/>
          <w:rtl/>
        </w:rPr>
        <w:t>مثل الملو</w:t>
      </w:r>
      <w:r w:rsidR="008772E8">
        <w:rPr>
          <w:rStyle w:val="Char9"/>
          <w:rFonts w:hint="cs"/>
          <w:rtl/>
        </w:rPr>
        <w:t>ك</w:t>
      </w:r>
      <w:r w:rsidRPr="00123301">
        <w:rPr>
          <w:rStyle w:val="Char9"/>
          <w:rFonts w:hint="cs"/>
          <w:rtl/>
        </w:rPr>
        <w:t xml:space="preserve"> علی الأسره</w:t>
      </w:r>
      <w:r w:rsidR="00A3285D" w:rsidRPr="00123301">
        <w:rPr>
          <w:rStyle w:val="Char9"/>
          <w:rtl/>
        </w:rPr>
        <w:t>»</w:t>
      </w:r>
      <w:r w:rsidR="005245D3" w:rsidRPr="0042643E">
        <w:rPr>
          <w:rStyle w:val="Chara"/>
          <w:rFonts w:hint="cs"/>
          <w:vertAlign w:val="superscript"/>
          <w:rtl/>
        </w:rPr>
        <w:t>(</w:t>
      </w:r>
      <w:r w:rsidR="005245D3" w:rsidRPr="0042643E">
        <w:rPr>
          <w:rStyle w:val="Chara"/>
          <w:vertAlign w:val="superscript"/>
          <w:rtl/>
        </w:rPr>
        <w:footnoteReference w:id="427"/>
      </w:r>
      <w:r w:rsidR="005245D3" w:rsidRPr="0042643E">
        <w:rPr>
          <w:rStyle w:val="Chara"/>
          <w:rFonts w:hint="cs"/>
          <w:vertAlign w:val="superscript"/>
          <w:rtl/>
        </w:rPr>
        <w:t>)</w:t>
      </w:r>
      <w:r w:rsidRPr="0042643E">
        <w:rPr>
          <w:rStyle w:val="Chara"/>
          <w:rFonts w:hint="cs"/>
          <w:rtl/>
        </w:rPr>
        <w:t xml:space="preserve"> توصیف 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فتح نمود.</w:t>
      </w:r>
    </w:p>
    <w:p w:rsidR="000F2674" w:rsidRPr="0042643E" w:rsidRDefault="000F2674" w:rsidP="00123301">
      <w:pPr>
        <w:pStyle w:val="a3"/>
        <w:bidi/>
        <w:ind w:firstLine="284"/>
        <w:rPr>
          <w:rStyle w:val="Chara"/>
          <w:rtl/>
        </w:rPr>
      </w:pPr>
      <w:r w:rsidRPr="0042643E">
        <w:rPr>
          <w:rStyle w:val="Chara"/>
          <w:rFonts w:hint="cs"/>
          <w:rtl/>
        </w:rPr>
        <w:t>بدینسان پاکی ابوهریره</w:t>
      </w:r>
      <w:r w:rsidR="0037521C" w:rsidRPr="0037521C">
        <w:rPr>
          <w:rFonts w:cs="CTraditional Arabic" w:hint="cs"/>
          <w:rtl/>
          <w:lang w:bidi="fa-IR"/>
        </w:rPr>
        <w:t>س</w:t>
      </w:r>
      <w:r w:rsidRPr="0042643E">
        <w:rPr>
          <w:rStyle w:val="Chara"/>
          <w:rFonts w:hint="cs"/>
          <w:rtl/>
        </w:rPr>
        <w:t xml:space="preserve"> از تمامی شبهاتی که پیرامون موضع‌گیری او در رابطه با فتنه‌ی به شهادت رساندن عثمان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ایجاد شده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روشن و آشکار می‌گردد و کسی که عاقل باشد این مطلب را از روی روایاتی که صحابه</w:t>
      </w:r>
      <w:r w:rsidR="003D4C71" w:rsidRPr="0042643E">
        <w:rPr>
          <w:rStyle w:val="Chara"/>
          <w:rFonts w:hint="cs"/>
          <w:rtl/>
        </w:rPr>
        <w:t xml:space="preserve"> </w:t>
      </w:r>
      <w:r w:rsidRPr="0042643E">
        <w:rPr>
          <w:rStyle w:val="Chara"/>
          <w:rFonts w:hint="cs"/>
          <w:rtl/>
        </w:rPr>
        <w:t>ی طرفدار علی و شیعیان نخستین از او روایت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همچنان که بعدا خواهیم دید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زود می‌فهمد.</w:t>
      </w:r>
    </w:p>
    <w:p w:rsidR="000F2674" w:rsidRPr="0042643E" w:rsidRDefault="000F2674" w:rsidP="00123301">
      <w:pPr>
        <w:pStyle w:val="a3"/>
        <w:bidi/>
        <w:ind w:firstLine="284"/>
        <w:rPr>
          <w:rStyle w:val="Chara"/>
          <w:rtl/>
        </w:rPr>
      </w:pPr>
      <w:r w:rsidRPr="0042643E">
        <w:rPr>
          <w:rStyle w:val="Chara"/>
          <w:rFonts w:hint="cs"/>
          <w:rtl/>
        </w:rPr>
        <w:t>بی‌گمان اگر ابوهریره طرفدار معاویه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هیچ وقت شیعیان حدیث از او روایت نمی‌کردند و در روایت شیعیان صدر اول از او حکمت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دلیل و اندرزی نهفته است برای کسی که دلی آگاه داشته باشد و یا با حضور قلب گوش فرا دهد.</w:t>
      </w:r>
    </w:p>
    <w:p w:rsidR="000F2674" w:rsidRPr="00123301" w:rsidRDefault="000F2674" w:rsidP="00123301">
      <w:pPr>
        <w:pStyle w:val="ac"/>
        <w:rPr>
          <w:rtl/>
        </w:rPr>
      </w:pPr>
      <w:bookmarkStart w:id="526" w:name="_Toc174252500"/>
      <w:bookmarkStart w:id="527" w:name="_Toc176264265"/>
      <w:bookmarkStart w:id="528" w:name="_Toc176264712"/>
      <w:bookmarkStart w:id="529" w:name="_Toc331527572"/>
      <w:bookmarkStart w:id="530" w:name="_Toc431412592"/>
      <w:r w:rsidRPr="00123301">
        <w:rPr>
          <w:rFonts w:hint="cs"/>
          <w:rtl/>
        </w:rPr>
        <w:t>ارتباط ابوهریره با مروان بن حکم و امویان</w:t>
      </w:r>
      <w:bookmarkEnd w:id="526"/>
      <w:bookmarkEnd w:id="527"/>
      <w:bookmarkEnd w:id="528"/>
      <w:bookmarkEnd w:id="529"/>
      <w:bookmarkEnd w:id="530"/>
    </w:p>
    <w:p w:rsidR="000F2674" w:rsidRPr="0042643E" w:rsidRDefault="000F2674" w:rsidP="00123301">
      <w:pPr>
        <w:pStyle w:val="a3"/>
        <w:bidi/>
        <w:ind w:firstLine="284"/>
        <w:rPr>
          <w:rStyle w:val="Chara"/>
          <w:rtl/>
        </w:rPr>
      </w:pPr>
      <w:r w:rsidRPr="0042643E">
        <w:rPr>
          <w:rStyle w:val="Chara"/>
          <w:rFonts w:hint="cs"/>
          <w:rtl/>
        </w:rPr>
        <w:t>آن‌چه در فصل سابق گفته 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درباره‌ی رد شبهاتی بود که پیرامون موضع‌گیری ابوهریره در حال حیات امیرالمومنین علی</w:t>
      </w:r>
      <w:r w:rsidR="0037521C" w:rsidRPr="0037521C">
        <w:rPr>
          <w:rFonts w:cs="CTraditional Arabic" w:hint="cs"/>
          <w:rtl/>
          <w:lang w:bidi="fa-IR"/>
        </w:rPr>
        <w:t>س</w:t>
      </w:r>
      <w:r w:rsidRPr="0042643E">
        <w:rPr>
          <w:rStyle w:val="Chara"/>
          <w:rFonts w:hint="cs"/>
          <w:rtl/>
        </w:rPr>
        <w:t xml:space="preserve"> ایجاد شده بود.</w:t>
      </w:r>
    </w:p>
    <w:p w:rsidR="000F2674" w:rsidRPr="0042643E" w:rsidRDefault="000F2674" w:rsidP="00123301">
      <w:pPr>
        <w:pStyle w:val="a3"/>
        <w:bidi/>
        <w:ind w:firstLine="284"/>
        <w:rPr>
          <w:rStyle w:val="Chara"/>
          <w:rtl/>
        </w:rPr>
      </w:pPr>
      <w:r w:rsidRPr="0042643E">
        <w:rPr>
          <w:rStyle w:val="Chara"/>
          <w:rFonts w:hint="cs"/>
          <w:rtl/>
        </w:rPr>
        <w:t>اما شایعه سازان و دروغ‌پردازان در این حد هم متوقف نشدند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پس از کشته شدن علی هم به کار خود ادامه داده و تهمت‌های فراوانی را پیرامون رفتار و منش او به راه انداختند و او را شخصی معرفی کردند که در میان سیاست امویان قرار داشت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آن جامه‌ی عمل پوشانید و مردم را به سوی آن دعوت نمود و چون در مدینه زندگی می‌کرد و مروان هم از طرف معاویه والی آن‌جا بود اکثر مطالب گفته شده درباره‌ی او به مروان ارتباط داده می‌شد.</w:t>
      </w:r>
    </w:p>
    <w:p w:rsidR="000F2674" w:rsidRPr="0042643E" w:rsidRDefault="000F2674" w:rsidP="00123301">
      <w:pPr>
        <w:pStyle w:val="a3"/>
        <w:bidi/>
        <w:ind w:firstLine="284"/>
        <w:rPr>
          <w:rStyle w:val="Chara"/>
          <w:rtl/>
        </w:rPr>
      </w:pPr>
      <w:r w:rsidRPr="0042643E">
        <w:rPr>
          <w:rStyle w:val="Chara"/>
          <w:rFonts w:hint="cs"/>
          <w:rtl/>
        </w:rPr>
        <w:t>مروان بن حکم اموی قریشی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پسر حکم پسر ابوالعاص پسر امیه پسر عبد شمس</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دو سال و به روایتی چهار سال پس از هجرت متولد شد. عثمان او را کاتب خود ساخت و در ایام معاویه ولایت مدینه را عهده‌دار گردید. پس از مرگ معاویه پسر یزید</w:t>
      </w:r>
      <w:r w:rsidR="003D4C71" w:rsidRPr="0042643E">
        <w:rPr>
          <w:rStyle w:val="Chara"/>
          <w:rFonts w:hint="cs"/>
          <w:rtl/>
        </w:rPr>
        <w:t>بن معاویه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برای او بیعت خلافت گرفته شد و به مدت نه ماه حکومت کرد</w:t>
      </w:r>
      <w:r w:rsidR="0081351B" w:rsidRPr="0042643E">
        <w:rPr>
          <w:rStyle w:val="Chara"/>
          <w:rFonts w:hint="cs"/>
          <w:vertAlign w:val="superscript"/>
          <w:rtl/>
        </w:rPr>
        <w:t>(</w:t>
      </w:r>
      <w:r w:rsidR="0081351B" w:rsidRPr="0042643E">
        <w:rPr>
          <w:rStyle w:val="Chara"/>
          <w:vertAlign w:val="superscript"/>
          <w:rtl/>
        </w:rPr>
        <w:footnoteReference w:id="428"/>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مروان با توجه به موضع درستی که ابوهریره در فتنه‌ی عثمان</w:t>
      </w:r>
      <w:r w:rsidR="0037521C" w:rsidRPr="0037521C">
        <w:rPr>
          <w:rFonts w:cs="CTraditional Arabic" w:hint="cs"/>
          <w:rtl/>
          <w:lang w:bidi="fa-IR"/>
        </w:rPr>
        <w:t>س</w:t>
      </w:r>
      <w:r w:rsidRPr="0042643E">
        <w:rPr>
          <w:rStyle w:val="Chara"/>
          <w:rFonts w:hint="cs"/>
          <w:rtl/>
        </w:rPr>
        <w:t xml:space="preserve"> در پیش گرفت ـ همچنان که دیدیم ـ به خاطر خویشاوندی که با عثمان داشت و نیز به منظور ارج نهادن به اقدام ابوهریره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علاقه‌ی خود را با ابوهریره استحکام و تقویت بخشید تا آن‌جا که چنین به نظر می‌رسد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بخشی از تربیت اولادش زیر نظر او بوده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پسرش عبدالعزیز بن مروان پدر عمر</w:t>
      </w:r>
      <w:r w:rsidR="0081351B" w:rsidRPr="0042643E">
        <w:rPr>
          <w:rStyle w:val="Chara"/>
          <w:rFonts w:hint="cs"/>
          <w:vertAlign w:val="superscript"/>
          <w:rtl/>
        </w:rPr>
        <w:t>(</w:t>
      </w:r>
      <w:r w:rsidR="0081351B" w:rsidRPr="0042643E">
        <w:rPr>
          <w:rStyle w:val="Chara"/>
          <w:vertAlign w:val="superscript"/>
          <w:rtl/>
        </w:rPr>
        <w:footnoteReference w:id="429"/>
      </w:r>
      <w:r w:rsidR="0081351B"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پنجمین خلیفه‌ از خلفای راشدین و همچنین خلیفه‌ی فقیه‌ عبدالملک بن مروان</w:t>
      </w:r>
      <w:r w:rsidR="0081351B" w:rsidRPr="0042643E">
        <w:rPr>
          <w:rStyle w:val="Chara"/>
          <w:rFonts w:hint="cs"/>
          <w:vertAlign w:val="superscript"/>
          <w:rtl/>
        </w:rPr>
        <w:t>(</w:t>
      </w:r>
      <w:r w:rsidR="0081351B" w:rsidRPr="0042643E">
        <w:rPr>
          <w:rStyle w:val="Chara"/>
          <w:vertAlign w:val="superscript"/>
          <w:rtl/>
        </w:rPr>
        <w:footnoteReference w:id="430"/>
      </w:r>
      <w:r w:rsidR="0081351B"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حدیث از او روایت کرده‌اند و هر دو نفر از دید اهل حدیث شناخته شده‌اند جز این‌که برخی از آنان به خاطر کشتاری که در زمان خلافت عبدالم</w:t>
      </w:r>
      <w:r w:rsidR="003D4C71" w:rsidRPr="0042643E">
        <w:rPr>
          <w:rStyle w:val="Chara"/>
          <w:rFonts w:hint="cs"/>
          <w:rtl/>
        </w:rPr>
        <w:t>ل</w:t>
      </w:r>
      <w:r w:rsidRPr="0042643E">
        <w:rPr>
          <w:rStyle w:val="Chara"/>
          <w:rFonts w:hint="cs"/>
          <w:rtl/>
        </w:rPr>
        <w:t>ک به وقوع پیوست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او را ضعیف انگاشته‌اند وگرنه اجماع منعقد است بر این‌که او پیش از رسیدن به خلافت از بزرگان فقها بود.</w:t>
      </w:r>
    </w:p>
    <w:p w:rsidR="000F2674" w:rsidRPr="0042643E" w:rsidRDefault="000F2674" w:rsidP="00123301">
      <w:pPr>
        <w:pStyle w:val="a3"/>
        <w:bidi/>
        <w:ind w:firstLine="284"/>
        <w:rPr>
          <w:rStyle w:val="Chara"/>
          <w:rtl/>
        </w:rPr>
      </w:pPr>
      <w:r w:rsidRPr="0042643E">
        <w:rPr>
          <w:rStyle w:val="Chara"/>
          <w:rFonts w:hint="cs"/>
          <w:rtl/>
        </w:rPr>
        <w:t>دیدیم یکی از نتایج این پیوند محکم این بود که مروان دو مرتبه هنگام رفتن به حج ابوهریره را به جای خود نشاند و این جای تعجب ندارد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ابوهریره آن وقت به دلیل مرگ نسل بزرگان صحابه یا پراکنده شدن آنان در بلاد مفتوحه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یکی از برجستگان اصحاب به حساب می‌آمد و ممکن بود هر امیری اعم از مروان و غیر او ایشان را جانشین سازد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می‌توان گفت او در مقام ریاست بزرگان مدینه قرار داشت. به این دلیل که اهل مدینه عادت کرده بودند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او را در همه‌ی ادوار اموی و علوی به ویژه با توجه به این‌که سابقه‌ی ولایت از جانب مروان بر بحرین را داشت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برای امامت نماز مقدم می‌داشتند.</w:t>
      </w:r>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امام مسلم با سند خودش که به کاتب امام علی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عبید بن ابی رافع می‌رسد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روایت کرده که گفت</w:t>
      </w:r>
      <w:r w:rsidR="00A1692D" w:rsidRPr="0042643E">
        <w:rPr>
          <w:rStyle w:val="Chara"/>
          <w:rFonts w:hint="cs"/>
          <w:rtl/>
        </w:rPr>
        <w:t xml:space="preserve">: </w:t>
      </w:r>
      <w:r w:rsidR="009C000C" w:rsidRPr="00123301">
        <w:rPr>
          <w:rStyle w:val="Char6"/>
          <w:rtl/>
        </w:rPr>
        <w:t>«</w:t>
      </w:r>
      <w:r w:rsidR="009C000C" w:rsidRPr="00123301">
        <w:rPr>
          <w:rStyle w:val="Char6"/>
          <w:rFonts w:hint="cs"/>
          <w:rtl/>
        </w:rPr>
        <w:t>أ</w:t>
      </w:r>
      <w:r w:rsidRPr="00123301">
        <w:rPr>
          <w:rStyle w:val="Char6"/>
          <w:rFonts w:hint="cs"/>
          <w:rtl/>
        </w:rPr>
        <w:t xml:space="preserve">ستخلف مروان </w:t>
      </w:r>
      <w:r w:rsidR="009C000C" w:rsidRPr="00123301">
        <w:rPr>
          <w:rStyle w:val="Char6"/>
          <w:rFonts w:hint="cs"/>
          <w:rtl/>
        </w:rPr>
        <w:t>أ</w:t>
      </w:r>
      <w:r w:rsidRPr="00123301">
        <w:rPr>
          <w:rStyle w:val="Char6"/>
          <w:rFonts w:hint="cs"/>
          <w:rtl/>
        </w:rPr>
        <w:t>با</w:t>
      </w:r>
      <w:r w:rsidR="009C000C" w:rsidRPr="00123301">
        <w:rPr>
          <w:rStyle w:val="Char6"/>
          <w:rFonts w:hint="cs"/>
          <w:rtl/>
        </w:rPr>
        <w:t xml:space="preserve"> </w:t>
      </w:r>
      <w:r w:rsidRPr="00123301">
        <w:rPr>
          <w:rStyle w:val="Char6"/>
          <w:rFonts w:hint="cs"/>
          <w:rtl/>
        </w:rPr>
        <w:t>هریر</w:t>
      </w:r>
      <w:r w:rsidR="009C000C" w:rsidRPr="00123301">
        <w:rPr>
          <w:rStyle w:val="Char6"/>
          <w:rFonts w:hint="cs"/>
          <w:rtl/>
        </w:rPr>
        <w:t>ة</w:t>
      </w:r>
      <w:r w:rsidRPr="00123301">
        <w:rPr>
          <w:rStyle w:val="Char6"/>
          <w:rFonts w:hint="cs"/>
          <w:rtl/>
        </w:rPr>
        <w:t xml:space="preserve"> علی المدین</w:t>
      </w:r>
      <w:r w:rsidR="009C000C" w:rsidRPr="00123301">
        <w:rPr>
          <w:rStyle w:val="Char6"/>
          <w:rFonts w:hint="cs"/>
          <w:rtl/>
        </w:rPr>
        <w:t>ة</w:t>
      </w:r>
      <w:r w:rsidRPr="00123301">
        <w:rPr>
          <w:rStyle w:val="Char6"/>
          <w:rFonts w:hint="cs"/>
          <w:rtl/>
        </w:rPr>
        <w:t xml:space="preserve"> وخرج </w:t>
      </w:r>
      <w:r w:rsidR="009C000C" w:rsidRPr="00123301">
        <w:rPr>
          <w:rStyle w:val="Char6"/>
          <w:rFonts w:hint="cs"/>
          <w:rtl/>
        </w:rPr>
        <w:t>إ</w:t>
      </w:r>
      <w:r w:rsidRPr="00123301">
        <w:rPr>
          <w:rStyle w:val="Char6"/>
          <w:rFonts w:hint="cs"/>
          <w:rtl/>
        </w:rPr>
        <w:t>لی مک</w:t>
      </w:r>
      <w:r w:rsidR="009C000C" w:rsidRPr="00123301">
        <w:rPr>
          <w:rStyle w:val="Char6"/>
          <w:rFonts w:hint="cs"/>
          <w:rtl/>
        </w:rPr>
        <w:t>ة</w:t>
      </w:r>
      <w:r w:rsidRPr="00123301">
        <w:rPr>
          <w:rStyle w:val="Char6"/>
          <w:rFonts w:hint="cs"/>
          <w:rtl/>
        </w:rPr>
        <w:t xml:space="preserve"> فصل</w:t>
      </w:r>
      <w:r w:rsidR="009C000C" w:rsidRPr="00123301">
        <w:rPr>
          <w:rStyle w:val="Char6"/>
          <w:rFonts w:hint="cs"/>
          <w:rtl/>
        </w:rPr>
        <w:t>ي</w:t>
      </w:r>
      <w:r w:rsidRPr="00123301">
        <w:rPr>
          <w:rStyle w:val="Char6"/>
          <w:rFonts w:hint="cs"/>
          <w:rtl/>
        </w:rPr>
        <w:t xml:space="preserve"> لنا </w:t>
      </w:r>
      <w:r w:rsidR="009C000C" w:rsidRPr="00123301">
        <w:rPr>
          <w:rStyle w:val="Char6"/>
          <w:rFonts w:hint="cs"/>
          <w:rtl/>
        </w:rPr>
        <w:t>أ</w:t>
      </w:r>
      <w:r w:rsidRPr="00123301">
        <w:rPr>
          <w:rStyle w:val="Char6"/>
          <w:rFonts w:hint="cs"/>
          <w:rtl/>
        </w:rPr>
        <w:t>بو</w:t>
      </w:r>
      <w:r w:rsidR="009C000C" w:rsidRPr="00123301">
        <w:rPr>
          <w:rStyle w:val="Char6"/>
          <w:rFonts w:hint="cs"/>
          <w:rtl/>
        </w:rPr>
        <w:t xml:space="preserve"> </w:t>
      </w:r>
      <w:r w:rsidRPr="00123301">
        <w:rPr>
          <w:rStyle w:val="Char6"/>
          <w:rFonts w:hint="cs"/>
          <w:rtl/>
        </w:rPr>
        <w:t>هریر</w:t>
      </w:r>
      <w:r w:rsidR="009C000C" w:rsidRPr="00123301">
        <w:rPr>
          <w:rStyle w:val="Char6"/>
          <w:rFonts w:hint="cs"/>
          <w:rtl/>
        </w:rPr>
        <w:t>ة</w:t>
      </w:r>
      <w:r w:rsidRPr="00123301">
        <w:rPr>
          <w:rStyle w:val="Char6"/>
          <w:rFonts w:hint="cs"/>
          <w:rtl/>
        </w:rPr>
        <w:t xml:space="preserve"> الجمع</w:t>
      </w:r>
      <w:r w:rsidR="009C000C" w:rsidRPr="00123301">
        <w:rPr>
          <w:rStyle w:val="Char6"/>
          <w:rFonts w:hint="cs"/>
          <w:rtl/>
        </w:rPr>
        <w:t>ة</w:t>
      </w:r>
      <w:r w:rsidR="009C000C" w:rsidRPr="00123301">
        <w:rPr>
          <w:rStyle w:val="Char6"/>
          <w:rtl/>
        </w:rPr>
        <w:t>»</w:t>
      </w:r>
      <w:r w:rsidR="0081351B" w:rsidRPr="0042643E">
        <w:rPr>
          <w:rStyle w:val="Chara"/>
          <w:rFonts w:hint="cs"/>
          <w:vertAlign w:val="superscript"/>
          <w:rtl/>
        </w:rPr>
        <w:t>(</w:t>
      </w:r>
      <w:r w:rsidR="0081351B" w:rsidRPr="0042643E">
        <w:rPr>
          <w:rStyle w:val="Chara"/>
          <w:vertAlign w:val="superscript"/>
          <w:rtl/>
        </w:rPr>
        <w:footnoteReference w:id="431"/>
      </w:r>
      <w:r w:rsidR="0081351B" w:rsidRPr="0042643E">
        <w:rPr>
          <w:rStyle w:val="Chara"/>
          <w:rFonts w:hint="cs"/>
          <w:vertAlign w:val="superscript"/>
          <w:rtl/>
        </w:rPr>
        <w:t>)</w:t>
      </w:r>
      <w:r w:rsidR="0081351B"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مروان ابوهریره را جانشین خود در مدینه قرار داد و به مکه رفت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پس ابوهریره نماز جمعه را برای ما اقامه کرد.</w:t>
      </w:r>
    </w:p>
    <w:p w:rsidR="000F2674" w:rsidRPr="0042643E" w:rsidRDefault="000F2674" w:rsidP="00123301">
      <w:pPr>
        <w:pStyle w:val="a3"/>
        <w:bidi/>
        <w:ind w:firstLine="284"/>
        <w:rPr>
          <w:rStyle w:val="Chara"/>
          <w:rtl/>
        </w:rPr>
      </w:pPr>
      <w:r w:rsidRPr="0042643E">
        <w:rPr>
          <w:rStyle w:val="Chara"/>
          <w:rFonts w:hint="cs"/>
          <w:rtl/>
        </w:rPr>
        <w:t>ابوهریره در مدتی که والی مدینه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 سمت قضاوت را به عهده داشت و هم حدود شرعی را اقامه می‌کرد و جریان قضاوت او را وکیع ‌والدو لابی</w:t>
      </w:r>
      <w:r w:rsidR="0081351B" w:rsidRPr="0042643E">
        <w:rPr>
          <w:rStyle w:val="Chara"/>
          <w:rFonts w:hint="cs"/>
          <w:vertAlign w:val="superscript"/>
          <w:rtl/>
        </w:rPr>
        <w:t>(</w:t>
      </w:r>
      <w:r w:rsidR="0081351B" w:rsidRPr="0042643E">
        <w:rPr>
          <w:rStyle w:val="Chara"/>
          <w:vertAlign w:val="superscript"/>
          <w:rtl/>
        </w:rPr>
        <w:footnoteReference w:id="432"/>
      </w:r>
      <w:r w:rsidR="0081351B"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ذکر کرده‌اند.</w:t>
      </w:r>
    </w:p>
    <w:p w:rsidR="000F2674" w:rsidRPr="0042643E" w:rsidRDefault="000F2674" w:rsidP="00123301">
      <w:pPr>
        <w:pStyle w:val="a3"/>
        <w:bidi/>
        <w:ind w:firstLine="284"/>
        <w:rPr>
          <w:rStyle w:val="Chara"/>
          <w:rtl/>
        </w:rPr>
      </w:pPr>
      <w:r w:rsidRPr="0042643E">
        <w:rPr>
          <w:rStyle w:val="Chara"/>
          <w:rFonts w:hint="cs"/>
          <w:rtl/>
        </w:rPr>
        <w:t>پیوند و ارتباط میان مروان و ابوهریره را دشمنان ابوهریره بدون مشوش ساختن و بهره‌برداری از آن در جهت متهم ساختن او به اتهامات بی‌اساس رها نساختند بلکه با سوءاستفاده از این ارتباط اتهاماتی وارد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ساختند که بر اساس</w:t>
      </w:r>
      <w:r w:rsidR="00824085" w:rsidRPr="0042643E">
        <w:rPr>
          <w:rStyle w:val="Chara"/>
          <w:rFonts w:hint="cs"/>
          <w:rtl/>
        </w:rPr>
        <w:t xml:space="preserve"> آن‌ها </w:t>
      </w:r>
      <w:r w:rsidRPr="0042643E">
        <w:rPr>
          <w:rStyle w:val="Chara"/>
          <w:rFonts w:hint="cs"/>
          <w:rtl/>
        </w:rPr>
        <w:t>ابوهریره انسانی است آزمند و حریص که مصالح دنیایی را با تملق و چاپلوسی در برابر مروان از پس این ارتباط کسب می‌نماید.</w:t>
      </w:r>
    </w:p>
    <w:p w:rsidR="000F2674" w:rsidRPr="0042643E" w:rsidRDefault="000F2674" w:rsidP="00123301">
      <w:pPr>
        <w:pStyle w:val="a3"/>
        <w:bidi/>
        <w:ind w:firstLine="284"/>
        <w:rPr>
          <w:rStyle w:val="Chara"/>
        </w:rPr>
      </w:pPr>
      <w:r w:rsidRPr="0042643E">
        <w:rPr>
          <w:rStyle w:val="Chara"/>
          <w:rFonts w:hint="cs"/>
          <w:rtl/>
        </w:rPr>
        <w:t>حاشا که ابوهریره چنین بوده باشد و بدون شک نفس او بلند‌تر از این بوده که او را به انجام چنین کارهایی وادارد. لیکن آن‌چه انجام داده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راستای اطاعت از امیر بوده که اطاعت از امرا مادامی که کفر آشکار و مدلل به دلیل قرآنی از آنان مشاهده نشده است بر همه‌ی مسلمین واجب است و هر امیر مسلمانی که قول یا عمل کفرآمیز از او صادر نشود و ظاهر شریعت و احکام حلال و حرام را رعایت نماید و دارای عقیده‌ی توحید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اطاعت از او واجب خواهد بود و چنان‌چه امیر دچار اشتباه شده و مرتکب گناه یا خطایی ‌‌شود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باید مسلمانان او را به انجام معروف امر کرده و از خطا و منکری که انجام داده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باز دارند.</w:t>
      </w:r>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ابوهریره ـ خدای را سپاس ـ این‌گونه از مروان مانند یک امیر اطاعت می‌کرد و هرگز از متنبه کردن او نسبت به خطاهایی که احیانا از او صادر می‌شد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فروگذار نمی‌کرد و از نصیحت عمومی او برای برحذر داشتنش از فریب و شیفتگی دنیا غافل نبود. از جمله‌ی نصایح عمومی ابوهریره برای مروان موردی است که امام بخاری از طریق استادش موسی بن اسماعیل از عمرو بن یحیی بن سعید بن عمرو بن سعید قریشی او هم از پدربزرگش روایت کرده که گفت</w:t>
      </w:r>
      <w:r w:rsidR="00A1692D" w:rsidRPr="0042643E">
        <w:rPr>
          <w:rStyle w:val="Chara"/>
          <w:rFonts w:hint="cs"/>
          <w:rtl/>
        </w:rPr>
        <w:t xml:space="preserve">: </w:t>
      </w:r>
      <w:r w:rsidR="009C000C" w:rsidRPr="00123301">
        <w:rPr>
          <w:rStyle w:val="Char6"/>
          <w:rtl/>
        </w:rPr>
        <w:t>«</w:t>
      </w:r>
      <w:r w:rsidRPr="00123301">
        <w:rPr>
          <w:rStyle w:val="Char6"/>
          <w:rFonts w:hint="cs"/>
          <w:rtl/>
        </w:rPr>
        <w:t>کنت جالسا</w:t>
      </w:r>
      <w:r w:rsidR="009C000C" w:rsidRPr="00123301">
        <w:rPr>
          <w:rStyle w:val="Char6"/>
          <w:rFonts w:hint="cs"/>
          <w:rtl/>
        </w:rPr>
        <w:t xml:space="preserve"> </w:t>
      </w:r>
      <w:r w:rsidRPr="00123301">
        <w:rPr>
          <w:rStyle w:val="Char6"/>
          <w:rFonts w:hint="cs"/>
          <w:rtl/>
        </w:rPr>
        <w:t xml:space="preserve">مع </w:t>
      </w:r>
      <w:r w:rsidR="009C000C" w:rsidRPr="00123301">
        <w:rPr>
          <w:rStyle w:val="Char6"/>
          <w:rFonts w:hint="cs"/>
          <w:rtl/>
        </w:rPr>
        <w:t>أ</w:t>
      </w:r>
      <w:r w:rsidRPr="00123301">
        <w:rPr>
          <w:rStyle w:val="Char6"/>
          <w:rFonts w:hint="cs"/>
          <w:rtl/>
        </w:rPr>
        <w:t>ب</w:t>
      </w:r>
      <w:r w:rsidR="009C000C" w:rsidRPr="00123301">
        <w:rPr>
          <w:rStyle w:val="Char6"/>
          <w:rFonts w:hint="cs"/>
          <w:rtl/>
        </w:rPr>
        <w:t>ي هریرة</w:t>
      </w:r>
      <w:r w:rsidRPr="00123301">
        <w:rPr>
          <w:rStyle w:val="Char6"/>
          <w:rFonts w:hint="cs"/>
          <w:rtl/>
        </w:rPr>
        <w:t xml:space="preserve"> ف</w:t>
      </w:r>
      <w:r w:rsidR="009C000C" w:rsidRPr="00123301">
        <w:rPr>
          <w:rStyle w:val="Char6"/>
          <w:rFonts w:hint="cs"/>
          <w:rtl/>
        </w:rPr>
        <w:t>ي</w:t>
      </w:r>
      <w:r w:rsidRPr="00123301">
        <w:rPr>
          <w:rStyle w:val="Char6"/>
          <w:rFonts w:hint="cs"/>
          <w:rtl/>
        </w:rPr>
        <w:t xml:space="preserve"> مسجد النب</w:t>
      </w:r>
      <w:r w:rsidR="009C000C" w:rsidRPr="00123301">
        <w:rPr>
          <w:rStyle w:val="Char6"/>
          <w:rFonts w:hint="cs"/>
          <w:rtl/>
        </w:rPr>
        <w:t>ي</w:t>
      </w:r>
      <w:r w:rsidR="0037521C" w:rsidRPr="0037521C">
        <w:rPr>
          <w:rStyle w:val="Char6"/>
          <w:rFonts w:cs="CTraditional Arabic" w:hint="cs"/>
          <w:rtl/>
        </w:rPr>
        <w:t xml:space="preserve"> ج</w:t>
      </w:r>
      <w:r w:rsidRPr="00123301">
        <w:rPr>
          <w:rStyle w:val="Char6"/>
          <w:rFonts w:hint="cs"/>
          <w:rtl/>
        </w:rPr>
        <w:t xml:space="preserve"> بالمدین</w:t>
      </w:r>
      <w:r w:rsidR="009C000C" w:rsidRPr="00123301">
        <w:rPr>
          <w:rStyle w:val="Char6"/>
          <w:rFonts w:hint="cs"/>
          <w:rtl/>
        </w:rPr>
        <w:t>ة</w:t>
      </w:r>
      <w:r w:rsidRPr="00123301">
        <w:rPr>
          <w:rStyle w:val="Char6"/>
          <w:rFonts w:hint="cs"/>
          <w:rtl/>
        </w:rPr>
        <w:t xml:space="preserve"> ومعنا مروان قال </w:t>
      </w:r>
      <w:r w:rsidR="009C000C" w:rsidRPr="00123301">
        <w:rPr>
          <w:rStyle w:val="Char6"/>
          <w:rFonts w:hint="cs"/>
          <w:rtl/>
        </w:rPr>
        <w:t>أ</w:t>
      </w:r>
      <w:r w:rsidRPr="00123301">
        <w:rPr>
          <w:rStyle w:val="Char6"/>
          <w:rFonts w:hint="cs"/>
          <w:rtl/>
        </w:rPr>
        <w:t>بو</w:t>
      </w:r>
      <w:r w:rsidR="009C000C" w:rsidRPr="00123301">
        <w:rPr>
          <w:rStyle w:val="Char6"/>
          <w:rFonts w:hint="cs"/>
          <w:rtl/>
        </w:rPr>
        <w:t xml:space="preserve"> </w:t>
      </w:r>
      <w:r w:rsidRPr="00123301">
        <w:rPr>
          <w:rStyle w:val="Char6"/>
          <w:rFonts w:hint="cs"/>
          <w:rtl/>
        </w:rPr>
        <w:t>هریر</w:t>
      </w:r>
      <w:r w:rsidR="009C000C" w:rsidRPr="00123301">
        <w:rPr>
          <w:rStyle w:val="Char6"/>
          <w:rFonts w:hint="cs"/>
          <w:rtl/>
        </w:rPr>
        <w:t>ة</w:t>
      </w:r>
      <w:r w:rsidRPr="00123301">
        <w:rPr>
          <w:rStyle w:val="Char6"/>
          <w:rFonts w:hint="cs"/>
          <w:rtl/>
        </w:rPr>
        <w:t xml:space="preserve"> سمعت الصادق المصدوق یقول</w:t>
      </w:r>
      <w:r w:rsidR="00A1692D" w:rsidRPr="00123301">
        <w:rPr>
          <w:rStyle w:val="Char6"/>
          <w:rFonts w:hint="cs"/>
          <w:rtl/>
        </w:rPr>
        <w:t>:</w:t>
      </w:r>
      <w:r w:rsidR="003151F5" w:rsidRPr="00123301">
        <w:rPr>
          <w:rStyle w:val="Char6"/>
          <w:rFonts w:hint="cs"/>
          <w:rtl/>
        </w:rPr>
        <w:t xml:space="preserve"> </w:t>
      </w:r>
      <w:r w:rsidRPr="00123301">
        <w:rPr>
          <w:rStyle w:val="Char6"/>
          <w:rFonts w:hint="cs"/>
          <w:rtl/>
        </w:rPr>
        <w:t>هلک</w:t>
      </w:r>
      <w:r w:rsidR="009C000C" w:rsidRPr="00123301">
        <w:rPr>
          <w:rStyle w:val="Char6"/>
          <w:rFonts w:hint="cs"/>
          <w:rtl/>
        </w:rPr>
        <w:t>ة</w:t>
      </w:r>
      <w:r w:rsidRPr="00123301">
        <w:rPr>
          <w:rStyle w:val="Char6"/>
          <w:rFonts w:hint="cs"/>
          <w:rtl/>
        </w:rPr>
        <w:t xml:space="preserve"> </w:t>
      </w:r>
      <w:r w:rsidR="009C000C" w:rsidRPr="00123301">
        <w:rPr>
          <w:rStyle w:val="Char6"/>
          <w:rFonts w:hint="cs"/>
          <w:rtl/>
        </w:rPr>
        <w:t>أ</w:t>
      </w:r>
      <w:r w:rsidRPr="00123301">
        <w:rPr>
          <w:rStyle w:val="Char6"/>
          <w:rFonts w:hint="cs"/>
          <w:rtl/>
        </w:rPr>
        <w:t>مت</w:t>
      </w:r>
      <w:r w:rsidR="009C000C" w:rsidRPr="00123301">
        <w:rPr>
          <w:rStyle w:val="Char6"/>
          <w:rFonts w:hint="cs"/>
          <w:rtl/>
        </w:rPr>
        <w:t>ي</w:t>
      </w:r>
      <w:r w:rsidRPr="00123301">
        <w:rPr>
          <w:rStyle w:val="Char6"/>
          <w:rFonts w:hint="cs"/>
          <w:rtl/>
        </w:rPr>
        <w:t xml:space="preserve"> علی ید</w:t>
      </w:r>
      <w:r w:rsidR="009C000C" w:rsidRPr="00123301">
        <w:rPr>
          <w:rStyle w:val="Char6"/>
          <w:rFonts w:hint="cs"/>
          <w:rtl/>
        </w:rPr>
        <w:t>ي</w:t>
      </w:r>
      <w:r w:rsidRPr="00123301">
        <w:rPr>
          <w:rStyle w:val="Char6"/>
          <w:rFonts w:hint="cs"/>
          <w:rtl/>
        </w:rPr>
        <w:t xml:space="preserve"> غلمه من قریش فقال مروان لعن</w:t>
      </w:r>
      <w:r w:rsidR="009C000C" w:rsidRPr="00123301">
        <w:rPr>
          <w:rStyle w:val="Char6"/>
          <w:rFonts w:hint="cs"/>
          <w:rtl/>
        </w:rPr>
        <w:t>ة</w:t>
      </w:r>
      <w:r w:rsidRPr="00123301">
        <w:rPr>
          <w:rStyle w:val="Char6"/>
          <w:rFonts w:hint="cs"/>
          <w:rtl/>
        </w:rPr>
        <w:t xml:space="preserve"> الله علیهم غلمه. فقال </w:t>
      </w:r>
      <w:r w:rsidR="009C000C" w:rsidRPr="00123301">
        <w:rPr>
          <w:rStyle w:val="Char6"/>
          <w:rFonts w:hint="cs"/>
          <w:rtl/>
        </w:rPr>
        <w:t>أ</w:t>
      </w:r>
      <w:r w:rsidRPr="00123301">
        <w:rPr>
          <w:rStyle w:val="Char6"/>
          <w:rFonts w:hint="cs"/>
          <w:rtl/>
        </w:rPr>
        <w:t>بو</w:t>
      </w:r>
      <w:r w:rsidR="009C000C" w:rsidRPr="00123301">
        <w:rPr>
          <w:rStyle w:val="Char6"/>
          <w:rFonts w:hint="cs"/>
          <w:rtl/>
        </w:rPr>
        <w:t xml:space="preserve"> </w:t>
      </w:r>
      <w:r w:rsidRPr="00123301">
        <w:rPr>
          <w:rStyle w:val="Char6"/>
          <w:rFonts w:hint="cs"/>
          <w:rtl/>
        </w:rPr>
        <w:t>هریر</w:t>
      </w:r>
      <w:r w:rsidR="009C000C" w:rsidRPr="00123301">
        <w:rPr>
          <w:rStyle w:val="Char6"/>
          <w:rFonts w:hint="cs"/>
          <w:rtl/>
        </w:rPr>
        <w:t>ة</w:t>
      </w:r>
      <w:r w:rsidRPr="00123301">
        <w:rPr>
          <w:rStyle w:val="Char6"/>
          <w:rFonts w:hint="cs"/>
          <w:rtl/>
        </w:rPr>
        <w:t xml:space="preserve"> لو</w:t>
      </w:r>
      <w:r w:rsidR="009C000C" w:rsidRPr="00123301">
        <w:rPr>
          <w:rStyle w:val="Char6"/>
          <w:rFonts w:hint="cs"/>
          <w:rtl/>
        </w:rPr>
        <w:t xml:space="preserve"> </w:t>
      </w:r>
      <w:r w:rsidRPr="00123301">
        <w:rPr>
          <w:rStyle w:val="Char6"/>
          <w:rFonts w:hint="cs"/>
          <w:rtl/>
        </w:rPr>
        <w:t xml:space="preserve">شئت </w:t>
      </w:r>
      <w:r w:rsidR="009C000C" w:rsidRPr="00123301">
        <w:rPr>
          <w:rStyle w:val="Char6"/>
          <w:rFonts w:hint="cs"/>
          <w:rtl/>
        </w:rPr>
        <w:t>أ</w:t>
      </w:r>
      <w:r w:rsidRPr="00123301">
        <w:rPr>
          <w:rStyle w:val="Char6"/>
          <w:rFonts w:hint="cs"/>
          <w:rtl/>
        </w:rPr>
        <w:t xml:space="preserve">ن </w:t>
      </w:r>
      <w:r w:rsidR="009C000C" w:rsidRPr="00123301">
        <w:rPr>
          <w:rStyle w:val="Char6"/>
          <w:rFonts w:hint="cs"/>
          <w:rtl/>
        </w:rPr>
        <w:t>أ</w:t>
      </w:r>
      <w:r w:rsidRPr="00123301">
        <w:rPr>
          <w:rStyle w:val="Char6"/>
          <w:rFonts w:hint="cs"/>
          <w:rtl/>
        </w:rPr>
        <w:t>قول بن</w:t>
      </w:r>
      <w:r w:rsidR="009C000C" w:rsidRPr="00123301">
        <w:rPr>
          <w:rStyle w:val="Char6"/>
          <w:rFonts w:hint="cs"/>
          <w:rtl/>
        </w:rPr>
        <w:t>ي</w:t>
      </w:r>
      <w:r w:rsidRPr="00123301">
        <w:rPr>
          <w:rStyle w:val="Char6"/>
          <w:rFonts w:hint="cs"/>
          <w:rtl/>
        </w:rPr>
        <w:t xml:space="preserve"> </w:t>
      </w:r>
      <w:r w:rsidR="003D4C71" w:rsidRPr="00123301">
        <w:rPr>
          <w:rStyle w:val="Char6"/>
          <w:rFonts w:hint="cs"/>
          <w:rtl/>
        </w:rPr>
        <w:t>ف</w:t>
      </w:r>
      <w:r w:rsidRPr="00123301">
        <w:rPr>
          <w:rStyle w:val="Char6"/>
          <w:rFonts w:hint="cs"/>
          <w:rtl/>
        </w:rPr>
        <w:t>لان وبن</w:t>
      </w:r>
      <w:r w:rsidR="009C000C" w:rsidRPr="00123301">
        <w:rPr>
          <w:rStyle w:val="Char6"/>
          <w:rFonts w:hint="cs"/>
          <w:rtl/>
        </w:rPr>
        <w:t>ي</w:t>
      </w:r>
      <w:r w:rsidRPr="00123301">
        <w:rPr>
          <w:rStyle w:val="Char6"/>
          <w:rFonts w:hint="cs"/>
          <w:rtl/>
        </w:rPr>
        <w:t xml:space="preserve"> </w:t>
      </w:r>
      <w:r w:rsidR="003D4C71" w:rsidRPr="00123301">
        <w:rPr>
          <w:rStyle w:val="Char6"/>
          <w:rFonts w:hint="cs"/>
          <w:rtl/>
        </w:rPr>
        <w:t>ف</w:t>
      </w:r>
      <w:r w:rsidRPr="00123301">
        <w:rPr>
          <w:rStyle w:val="Char6"/>
          <w:rFonts w:hint="cs"/>
          <w:rtl/>
        </w:rPr>
        <w:t>لان لفعلت</w:t>
      </w:r>
      <w:r w:rsidR="009C000C" w:rsidRPr="00123301">
        <w:rPr>
          <w:rStyle w:val="Char6"/>
          <w:rtl/>
        </w:rPr>
        <w:t>»</w:t>
      </w:r>
      <w:r w:rsidR="0081351B" w:rsidRPr="0042643E">
        <w:rPr>
          <w:rStyle w:val="Chara"/>
          <w:rFonts w:hint="cs"/>
          <w:vertAlign w:val="superscript"/>
          <w:rtl/>
        </w:rPr>
        <w:t>(</w:t>
      </w:r>
      <w:r w:rsidR="0081351B" w:rsidRPr="0042643E">
        <w:rPr>
          <w:rStyle w:val="Chara"/>
          <w:vertAlign w:val="superscript"/>
          <w:rtl/>
        </w:rPr>
        <w:footnoteReference w:id="433"/>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با ابوهریره در مسجد پیغمبر</w:t>
      </w:r>
      <w:r w:rsidR="0037521C" w:rsidRPr="0037521C">
        <w:rPr>
          <w:rFonts w:cs="CTraditional Arabic" w:hint="cs"/>
          <w:rtl/>
        </w:rPr>
        <w:t xml:space="preserve"> ج</w:t>
      </w:r>
      <w:r w:rsidRPr="0042643E">
        <w:rPr>
          <w:rStyle w:val="Chara"/>
          <w:rFonts w:hint="cs"/>
          <w:rtl/>
        </w:rPr>
        <w:t xml:space="preserve"> در مدینه نشسته بودم. مروان هم با ما بود. ابوهریره گفت از صادق مصدوق رسول خدا</w:t>
      </w:r>
      <w:r w:rsidR="0037521C" w:rsidRPr="0037521C">
        <w:rPr>
          <w:rFonts w:cs="CTraditional Arabic" w:hint="cs"/>
          <w:rtl/>
        </w:rPr>
        <w:t xml:space="preserve"> ج</w:t>
      </w:r>
      <w:r w:rsidRPr="0042643E">
        <w:rPr>
          <w:rStyle w:val="Chara"/>
          <w:rFonts w:hint="cs"/>
          <w:rtl/>
        </w:rPr>
        <w:t xml:space="preserve"> شنیدم که گفت هلاک این </w:t>
      </w:r>
      <w:r w:rsidR="003D4C71" w:rsidRPr="0042643E">
        <w:rPr>
          <w:rStyle w:val="Chara"/>
          <w:rFonts w:hint="cs"/>
          <w:rtl/>
        </w:rPr>
        <w:t>نس</w:t>
      </w:r>
      <w:r w:rsidRPr="0042643E">
        <w:rPr>
          <w:rStyle w:val="Chara"/>
          <w:rFonts w:hint="cs"/>
          <w:rtl/>
        </w:rPr>
        <w:t>ل از امتم بر دست چند تا پسر بچه از قبیله‌ی قریش خواهد بود. مروان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خدا لعنتشان کند آن پسربچه‌ها را. ابوهریره گفت اگر مایل بودم می‌توانستم آنان را مشخص کرده و بگویم فرزندان فلان و فرزندان فلان...</w:t>
      </w:r>
      <w:r w:rsidR="00191619"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صریح‌تر از حدیث فوق تعبیر حاکم است به روایت از مالک بن ظالم که گفت</w:t>
      </w:r>
      <w:r w:rsidR="00A1692D" w:rsidRPr="0042643E">
        <w:rPr>
          <w:rStyle w:val="Chara"/>
          <w:rFonts w:hint="cs"/>
          <w:rtl/>
        </w:rPr>
        <w:t xml:space="preserve">: </w:t>
      </w:r>
      <w:r w:rsidR="009C000C" w:rsidRPr="00123301">
        <w:rPr>
          <w:rStyle w:val="Char6"/>
          <w:rtl/>
        </w:rPr>
        <w:t>«</w:t>
      </w:r>
      <w:r w:rsidRPr="00123301">
        <w:rPr>
          <w:rStyle w:val="Char6"/>
          <w:rFonts w:hint="cs"/>
          <w:rtl/>
        </w:rPr>
        <w:t xml:space="preserve">سمعت </w:t>
      </w:r>
      <w:r w:rsidR="009C000C" w:rsidRPr="00123301">
        <w:rPr>
          <w:rStyle w:val="Char6"/>
          <w:rFonts w:hint="cs"/>
          <w:rtl/>
        </w:rPr>
        <w:t>أ</w:t>
      </w:r>
      <w:r w:rsidRPr="00123301">
        <w:rPr>
          <w:rStyle w:val="Char6"/>
          <w:rFonts w:hint="cs"/>
          <w:rtl/>
        </w:rPr>
        <w:t>با</w:t>
      </w:r>
      <w:r w:rsidR="009C000C" w:rsidRPr="00123301">
        <w:rPr>
          <w:rStyle w:val="Char6"/>
          <w:rFonts w:hint="cs"/>
          <w:rtl/>
        </w:rPr>
        <w:t xml:space="preserve"> </w:t>
      </w:r>
      <w:r w:rsidRPr="00123301">
        <w:rPr>
          <w:rStyle w:val="Char6"/>
          <w:rFonts w:hint="cs"/>
          <w:rtl/>
        </w:rPr>
        <w:t>‌هریر</w:t>
      </w:r>
      <w:r w:rsidR="009C000C" w:rsidRPr="00123301">
        <w:rPr>
          <w:rStyle w:val="Char6"/>
          <w:rFonts w:hint="cs"/>
          <w:rtl/>
        </w:rPr>
        <w:t>ة</w:t>
      </w:r>
      <w:r w:rsidR="0037521C" w:rsidRPr="0037521C">
        <w:rPr>
          <w:rStyle w:val="Char6"/>
          <w:rFonts w:cs="CTraditional Arabic" w:hint="cs"/>
          <w:rtl/>
        </w:rPr>
        <w:t>س</w:t>
      </w:r>
      <w:r w:rsidRPr="00123301">
        <w:rPr>
          <w:rStyle w:val="Char6"/>
          <w:rFonts w:hint="cs"/>
          <w:rtl/>
        </w:rPr>
        <w:t xml:space="preserve"> یقول لمروان بن الحکم....</w:t>
      </w:r>
      <w:r w:rsidR="009C000C" w:rsidRPr="00123301">
        <w:rPr>
          <w:rStyle w:val="Char6"/>
          <w:rtl/>
        </w:rPr>
        <w:t>»</w:t>
      </w:r>
      <w:r w:rsidR="0081351B" w:rsidRPr="0042643E">
        <w:rPr>
          <w:rStyle w:val="Chara"/>
          <w:rFonts w:hint="cs"/>
          <w:rtl/>
        </w:rPr>
        <w:t xml:space="preserve"> </w:t>
      </w:r>
      <w:r w:rsidR="0081351B" w:rsidRPr="0042643E">
        <w:rPr>
          <w:rStyle w:val="Chara"/>
          <w:rFonts w:hint="cs"/>
          <w:vertAlign w:val="superscript"/>
          <w:rtl/>
        </w:rPr>
        <w:t>(</w:t>
      </w:r>
      <w:r w:rsidR="0081351B" w:rsidRPr="0042643E">
        <w:rPr>
          <w:rStyle w:val="Chara"/>
          <w:vertAlign w:val="superscript"/>
          <w:rtl/>
        </w:rPr>
        <w:footnoteReference w:id="434"/>
      </w:r>
      <w:r w:rsidR="0081351B"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از ابوهریره شنیدم که خطاب به مروان بن حکم</w:t>
      </w:r>
      <w:r w:rsidR="008772E8">
        <w:rPr>
          <w:rStyle w:val="Chara"/>
          <w:rFonts w:hint="cs"/>
          <w:rtl/>
        </w:rPr>
        <w:t xml:space="preserve"> گفت</w:t>
      </w:r>
      <w:r w:rsidRPr="0042643E">
        <w:rPr>
          <w:rStyle w:val="Chara"/>
          <w:rFonts w:hint="cs"/>
          <w:rtl/>
        </w:rPr>
        <w:t>...</w:t>
      </w:r>
      <w:r w:rsidR="00191619" w:rsidRPr="0042643E">
        <w:rPr>
          <w:rStyle w:val="Chara"/>
          <w:rFonts w:hint="cs"/>
          <w:rtl/>
        </w:rPr>
        <w:t>.</w:t>
      </w:r>
      <w:r w:rsidRPr="0042643E">
        <w:rPr>
          <w:rStyle w:val="Chara"/>
          <w:rFonts w:hint="cs"/>
          <w:rtl/>
        </w:rPr>
        <w:t xml:space="preserve"> همه‌ی حدیث را نقل می‌کند و سپس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حدیفه‌ی بن یمان صحت حدیث را تایید کرده است. در تعبیر حاکم و غیر او عبارت </w:t>
      </w:r>
      <w:r w:rsidR="009C000C" w:rsidRPr="00123301">
        <w:rPr>
          <w:rStyle w:val="Char9"/>
          <w:rtl/>
        </w:rPr>
        <w:t>«</w:t>
      </w:r>
      <w:r w:rsidRPr="00123301">
        <w:rPr>
          <w:rStyle w:val="Char9"/>
          <w:rFonts w:hint="cs"/>
          <w:rtl/>
        </w:rPr>
        <w:t>غلمه سفهاء</w:t>
      </w:r>
      <w:r w:rsidR="009C000C" w:rsidRPr="00123301">
        <w:rPr>
          <w:rStyle w:val="Char9"/>
          <w:rtl/>
        </w:rPr>
        <w:t>»</w:t>
      </w:r>
      <w:r w:rsidRPr="0042643E">
        <w:rPr>
          <w:rStyle w:val="Chara"/>
          <w:rFonts w:hint="cs"/>
          <w:rtl/>
        </w:rPr>
        <w:t xml:space="preserve"> (پسر بچگان احمق) آمده است. لیکن به نظر می‌رسد که این لفظ با شرایطی که بخاری برای روایت حدیث منظور کرده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نیامده است. </w:t>
      </w:r>
    </w:p>
    <w:p w:rsidR="000F2674" w:rsidRPr="0042643E" w:rsidRDefault="000F2674" w:rsidP="00123301">
      <w:pPr>
        <w:pStyle w:val="a3"/>
        <w:bidi/>
        <w:ind w:firstLine="284"/>
        <w:rPr>
          <w:rStyle w:val="Chara"/>
          <w:rtl/>
        </w:rPr>
      </w:pPr>
      <w:r w:rsidRPr="0042643E">
        <w:rPr>
          <w:rStyle w:val="Chara"/>
          <w:rFonts w:hint="cs"/>
          <w:rtl/>
        </w:rPr>
        <w:t>لذا فقط در عنوان باب و پیش آن‌که حدیث را نقل 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آن اشاره کرده است و این خود تعرض صریحی است به مروان که ابوهریره می‌خواهد او را از قرار گرفتن در صف چنین کسانی برحذر دارد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اگر چه نمی‌تواند قاطعانه این مطلب را ادا کند. زیرا رسول خدا</w:t>
      </w:r>
      <w:r w:rsidR="0037521C" w:rsidRPr="0037521C">
        <w:rPr>
          <w:rFonts w:cs="CTraditional Arabic" w:hint="cs"/>
          <w:rtl/>
          <w:lang w:bidi="fa-IR"/>
        </w:rPr>
        <w:t xml:space="preserve"> ج</w:t>
      </w:r>
      <w:r w:rsidRPr="0042643E">
        <w:rPr>
          <w:rStyle w:val="Chara"/>
          <w:rFonts w:hint="cs"/>
          <w:rtl/>
        </w:rPr>
        <w:t xml:space="preserve"> از آنان نام نبرده بود و این‌که ابوهریره گفته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اگر مایل باشم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می‌توانم از آنان نام ببرم از باب حدس و تخمین بوده است. آیا کسی که بخواهد با مروان از در تملق و چرب‌زبانی در‌آید و به دنبال کسب مصالح دنیوی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می‌تواند این‌گونه به او تعریض کند؟</w:t>
      </w:r>
    </w:p>
    <w:p w:rsidR="000F2674" w:rsidRPr="0042643E" w:rsidRDefault="000F2674" w:rsidP="00123301">
      <w:pPr>
        <w:pStyle w:val="a3"/>
        <w:bidi/>
        <w:ind w:firstLine="284"/>
        <w:rPr>
          <w:rStyle w:val="Chara"/>
          <w:rtl/>
        </w:rPr>
      </w:pPr>
      <w:r w:rsidRPr="0042643E">
        <w:rPr>
          <w:rStyle w:val="Chara"/>
          <w:rFonts w:hint="cs"/>
          <w:rtl/>
        </w:rPr>
        <w:t>باز از جمله‌ی نصایح عمومی ابوهریره برای مروان مطلبی است که حاکم از یزید بن شریک روایت کرده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مبنی بر این‌که ابوهریره نزد مروان بود </w:t>
      </w:r>
      <w:r w:rsidR="009C000C" w:rsidRPr="00123301">
        <w:rPr>
          <w:rFonts w:ascii="Traditional Arabic" w:hAnsi="Traditional Arabic" w:cs="Traditional Arabic"/>
          <w:rtl/>
          <w:lang w:bidi="fa-IR"/>
        </w:rPr>
        <w:t>«</w:t>
      </w:r>
      <w:r w:rsidRPr="0042643E">
        <w:rPr>
          <w:rStyle w:val="Chara"/>
          <w:rFonts w:hint="cs"/>
          <w:rtl/>
        </w:rPr>
        <w:t>که مروان به دربان گفت ببین چه کسی پشت در است؟ دربان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ابوهریره است. مروان اجازه‌ی ورود به او داد و سپس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ابوهریره مطلبی برای ما بگو که آن را از رسول خدا</w:t>
      </w:r>
      <w:r w:rsidR="0037521C" w:rsidRPr="0037521C">
        <w:rPr>
          <w:rFonts w:cs="CTraditional Arabic" w:hint="cs"/>
          <w:rtl/>
          <w:lang w:bidi="fa-IR"/>
        </w:rPr>
        <w:t xml:space="preserve"> ج</w:t>
      </w:r>
      <w:r w:rsidRPr="0042643E">
        <w:rPr>
          <w:rStyle w:val="Chara"/>
          <w:rFonts w:hint="cs"/>
          <w:rtl/>
        </w:rPr>
        <w:t xml:space="preserve"> شنیده باشی. ابوهریره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از رسول خدا شنیدم</w:t>
      </w:r>
      <w:r w:rsidR="00441B44" w:rsidRPr="0042643E">
        <w:rPr>
          <w:rStyle w:val="Chara"/>
          <w:rFonts w:hint="cs"/>
          <w:rtl/>
        </w:rPr>
        <w:t xml:space="preserve"> </w:t>
      </w:r>
      <w:r w:rsidRPr="0042643E">
        <w:rPr>
          <w:rStyle w:val="Chara"/>
          <w:rFonts w:hint="cs"/>
          <w:rtl/>
        </w:rPr>
        <w:t>که فرمود</w:t>
      </w:r>
      <w:r w:rsidR="00A1692D" w:rsidRPr="0042643E">
        <w:rPr>
          <w:rStyle w:val="Chara"/>
          <w:rFonts w:hint="cs"/>
          <w:rtl/>
        </w:rPr>
        <w:t>:</w:t>
      </w:r>
      <w:r w:rsidR="003151F5" w:rsidRPr="0042643E">
        <w:rPr>
          <w:rStyle w:val="Chara"/>
          <w:rFonts w:hint="cs"/>
          <w:rtl/>
        </w:rPr>
        <w:t xml:space="preserve"> </w:t>
      </w:r>
      <w:r w:rsidR="009C000C" w:rsidRPr="00123301">
        <w:rPr>
          <w:rStyle w:val="Char6"/>
          <w:rtl/>
        </w:rPr>
        <w:t>«</w:t>
      </w:r>
      <w:r w:rsidR="008772E8">
        <w:rPr>
          <w:rStyle w:val="Char6"/>
          <w:rFonts w:hint="cs"/>
          <w:rtl/>
        </w:rPr>
        <w:t>لیوش</w:t>
      </w:r>
      <w:r w:rsidR="008772E8">
        <w:rPr>
          <w:rStyle w:val="Char6"/>
          <w:rFonts w:asciiTheme="minorHAnsi" w:hAnsiTheme="minorHAnsi" w:hint="cs"/>
          <w:rtl/>
        </w:rPr>
        <w:t>ك</w:t>
      </w:r>
      <w:r w:rsidRPr="00123301">
        <w:rPr>
          <w:rStyle w:val="Char6"/>
          <w:rFonts w:hint="cs"/>
          <w:rtl/>
        </w:rPr>
        <w:t xml:space="preserve"> رجل </w:t>
      </w:r>
      <w:r w:rsidR="009C000C" w:rsidRPr="00123301">
        <w:rPr>
          <w:rStyle w:val="Char6"/>
          <w:rFonts w:hint="cs"/>
          <w:rtl/>
        </w:rPr>
        <w:t>أ</w:t>
      </w:r>
      <w:r w:rsidRPr="00123301">
        <w:rPr>
          <w:rStyle w:val="Char6"/>
          <w:rFonts w:hint="cs"/>
          <w:rtl/>
        </w:rPr>
        <w:t xml:space="preserve">ن یتمنی </w:t>
      </w:r>
      <w:r w:rsidR="009C000C" w:rsidRPr="00123301">
        <w:rPr>
          <w:rStyle w:val="Char6"/>
          <w:rFonts w:hint="cs"/>
          <w:rtl/>
        </w:rPr>
        <w:t>أ</w:t>
      </w:r>
      <w:r w:rsidRPr="00123301">
        <w:rPr>
          <w:rStyle w:val="Char6"/>
          <w:rFonts w:hint="cs"/>
          <w:rtl/>
        </w:rPr>
        <w:t>نه خر من ثریا ولم ی</w:t>
      </w:r>
      <w:r w:rsidR="0017163A" w:rsidRPr="00123301">
        <w:rPr>
          <w:rStyle w:val="Char6"/>
          <w:rFonts w:hint="cs"/>
          <w:rtl/>
        </w:rPr>
        <w:t>ن</w:t>
      </w:r>
      <w:r w:rsidRPr="00123301">
        <w:rPr>
          <w:rStyle w:val="Char6"/>
          <w:rFonts w:hint="cs"/>
          <w:rtl/>
        </w:rPr>
        <w:t xml:space="preserve">ل من </w:t>
      </w:r>
      <w:r w:rsidR="009C000C" w:rsidRPr="00123301">
        <w:rPr>
          <w:rStyle w:val="Char6"/>
          <w:rFonts w:hint="cs"/>
          <w:rtl/>
        </w:rPr>
        <w:t>أ</w:t>
      </w:r>
      <w:r w:rsidRPr="00123301">
        <w:rPr>
          <w:rStyle w:val="Char6"/>
          <w:rFonts w:hint="cs"/>
          <w:rtl/>
        </w:rPr>
        <w:t>مر الناس شیئا</w:t>
      </w:r>
      <w:r w:rsidR="009C000C" w:rsidRPr="00123301">
        <w:rPr>
          <w:rStyle w:val="Char6"/>
          <w:rtl/>
        </w:rPr>
        <w:t>»</w:t>
      </w:r>
      <w:r w:rsidR="0081351B" w:rsidRPr="0042643E">
        <w:rPr>
          <w:rStyle w:val="Chara"/>
          <w:rFonts w:hint="cs"/>
          <w:vertAlign w:val="superscript"/>
          <w:rtl/>
        </w:rPr>
        <w:t>(</w:t>
      </w:r>
      <w:r w:rsidR="0081351B" w:rsidRPr="0042643E">
        <w:rPr>
          <w:rStyle w:val="Chara"/>
          <w:vertAlign w:val="superscript"/>
          <w:rtl/>
        </w:rPr>
        <w:footnoteReference w:id="435"/>
      </w:r>
      <w:r w:rsidR="0081351B" w:rsidRPr="0042643E">
        <w:rPr>
          <w:rStyle w:val="Chara"/>
          <w:rFonts w:hint="cs"/>
          <w:vertAlign w:val="superscript"/>
          <w:rtl/>
        </w:rPr>
        <w:t>)</w:t>
      </w:r>
      <w:r w:rsidRPr="0042643E">
        <w:rPr>
          <w:rStyle w:val="Chara"/>
          <w:rFonts w:hint="cs"/>
          <w:rtl/>
        </w:rPr>
        <w:t xml:space="preserve">. </w:t>
      </w:r>
    </w:p>
    <w:p w:rsidR="000F2674" w:rsidRPr="0042643E" w:rsidRDefault="000F2674" w:rsidP="00123301">
      <w:pPr>
        <w:pStyle w:val="a3"/>
        <w:bidi/>
        <w:ind w:firstLine="284"/>
        <w:rPr>
          <w:rStyle w:val="Chara"/>
          <w:rtl/>
        </w:rPr>
      </w:pPr>
      <w:r w:rsidRPr="0042643E">
        <w:rPr>
          <w:rStyle w:val="Chara"/>
          <w:rFonts w:hint="cs"/>
          <w:rtl/>
        </w:rPr>
        <w:t>نزدیک است زمانی فرا رسد که کسی آرزو کند از ستاره‌ی ثریا سقوط کند اما عهده‌دار هیچ‌یک از کارهای مردم نشود.</w:t>
      </w:r>
    </w:p>
    <w:p w:rsidR="000F2674" w:rsidRPr="0042643E" w:rsidRDefault="000F2674" w:rsidP="00123301">
      <w:pPr>
        <w:pStyle w:val="a3"/>
        <w:bidi/>
        <w:ind w:firstLine="284"/>
        <w:rPr>
          <w:rStyle w:val="Chara"/>
          <w:rtl/>
        </w:rPr>
      </w:pPr>
      <w:r w:rsidRPr="0042643E">
        <w:rPr>
          <w:rStyle w:val="Chara"/>
          <w:rFonts w:hint="cs"/>
          <w:rtl/>
        </w:rPr>
        <w:t>کسی که این نصیحت و هشدارش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باید مروان را هنگام ارتکاب خطا نیز راهنمایی و هدایت کند. </w:t>
      </w:r>
    </w:p>
    <w:p w:rsidR="000F2674" w:rsidRPr="0042643E" w:rsidRDefault="000F2674" w:rsidP="00123301">
      <w:pPr>
        <w:pStyle w:val="a3"/>
        <w:bidi/>
        <w:ind w:firstLine="284"/>
        <w:rPr>
          <w:rStyle w:val="Chara"/>
          <w:rtl/>
        </w:rPr>
      </w:pPr>
      <w:r w:rsidRPr="0042643E">
        <w:rPr>
          <w:rStyle w:val="Chara"/>
          <w:rFonts w:hint="cs"/>
          <w:rtl/>
        </w:rPr>
        <w:t>برای نمونه ابوهریره مروان را به شدت از به کار گرفتن تصاویر در قصری که در مدینه ساخته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نهی کرد. در این رابطه امام احمد از ابوزرعه نقل کرده است که گفت</w:t>
      </w:r>
      <w:r w:rsidR="00A1692D" w:rsidRPr="0042643E">
        <w:rPr>
          <w:rStyle w:val="Chara"/>
          <w:rFonts w:hint="cs"/>
          <w:rtl/>
        </w:rPr>
        <w:t xml:space="preserve">: </w:t>
      </w:r>
      <w:r w:rsidRPr="0042643E">
        <w:rPr>
          <w:rStyle w:val="Chara"/>
          <w:rFonts w:hint="cs"/>
          <w:rtl/>
        </w:rPr>
        <w:t>با ابوهریره داخل ساختمان مروان بن حکم شدیم در حالی که ساخته می‌شد. ابوهریره تصاویری را در آن مشاهده کرد و لذا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از رسول خدا</w:t>
      </w:r>
      <w:r w:rsidR="0037521C" w:rsidRPr="0037521C">
        <w:rPr>
          <w:rFonts w:cs="CTraditional Arabic" w:hint="cs"/>
          <w:rtl/>
          <w:lang w:bidi="fa-IR"/>
        </w:rPr>
        <w:t xml:space="preserve"> ج</w:t>
      </w:r>
      <w:r w:rsidRPr="0042643E">
        <w:rPr>
          <w:rStyle w:val="Chara"/>
          <w:rFonts w:hint="cs"/>
          <w:rtl/>
        </w:rPr>
        <w:t xml:space="preserve"> شنیدم که گفت خداوند بزرگوار می‌فرماید</w:t>
      </w:r>
      <w:r w:rsidR="00A1692D" w:rsidRPr="0042643E">
        <w:rPr>
          <w:rStyle w:val="Chara"/>
          <w:rFonts w:hint="cs"/>
          <w:rtl/>
        </w:rPr>
        <w:t>:</w:t>
      </w:r>
      <w:r w:rsidR="009C000C" w:rsidRPr="0042643E">
        <w:rPr>
          <w:rStyle w:val="Chara"/>
          <w:rFonts w:hint="cs"/>
          <w:rtl/>
        </w:rPr>
        <w:t xml:space="preserve"> </w:t>
      </w:r>
      <w:r w:rsidR="009C000C" w:rsidRPr="00123301">
        <w:rPr>
          <w:rStyle w:val="Char6"/>
          <w:rtl/>
        </w:rPr>
        <w:t>«</w:t>
      </w:r>
      <w:r w:rsidRPr="00123301">
        <w:rPr>
          <w:rStyle w:val="Char6"/>
          <w:rFonts w:hint="cs"/>
          <w:rtl/>
        </w:rPr>
        <w:t xml:space="preserve">ومن </w:t>
      </w:r>
      <w:r w:rsidR="009C000C" w:rsidRPr="00123301">
        <w:rPr>
          <w:rStyle w:val="Char6"/>
          <w:rFonts w:hint="cs"/>
          <w:rtl/>
        </w:rPr>
        <w:t>أ</w:t>
      </w:r>
      <w:r w:rsidRPr="00123301">
        <w:rPr>
          <w:rStyle w:val="Char6"/>
          <w:rFonts w:hint="cs"/>
          <w:rtl/>
        </w:rPr>
        <w:t>ظلم ممن ذهب یخلق خلقا کخلق</w:t>
      </w:r>
      <w:r w:rsidR="009C000C" w:rsidRPr="00123301">
        <w:rPr>
          <w:rStyle w:val="Char6"/>
          <w:rFonts w:hint="cs"/>
          <w:rtl/>
        </w:rPr>
        <w:t>ي</w:t>
      </w:r>
      <w:r w:rsidRPr="00123301">
        <w:rPr>
          <w:rStyle w:val="Char6"/>
          <w:rFonts w:hint="cs"/>
          <w:rtl/>
        </w:rPr>
        <w:t xml:space="preserve"> </w:t>
      </w:r>
      <w:r w:rsidR="0017163A" w:rsidRPr="00123301">
        <w:rPr>
          <w:rStyle w:val="Char6"/>
          <w:rFonts w:hint="cs"/>
          <w:rtl/>
        </w:rPr>
        <w:t>ف</w:t>
      </w:r>
      <w:r w:rsidRPr="00123301">
        <w:rPr>
          <w:rStyle w:val="Char6"/>
          <w:rFonts w:hint="cs"/>
          <w:rtl/>
        </w:rPr>
        <w:t>لیخلقوا ذر</w:t>
      </w:r>
      <w:r w:rsidR="009C000C" w:rsidRPr="00123301">
        <w:rPr>
          <w:rStyle w:val="Char6"/>
          <w:rFonts w:hint="cs"/>
          <w:rtl/>
        </w:rPr>
        <w:t>ة</w:t>
      </w:r>
      <w:r w:rsidRPr="00123301">
        <w:rPr>
          <w:rStyle w:val="Char6"/>
          <w:rFonts w:hint="cs"/>
          <w:rtl/>
        </w:rPr>
        <w:t xml:space="preserve"> </w:t>
      </w:r>
      <w:r w:rsidR="009C000C" w:rsidRPr="00123301">
        <w:rPr>
          <w:rStyle w:val="Char6"/>
          <w:rFonts w:hint="cs"/>
          <w:rtl/>
        </w:rPr>
        <w:t>أ</w:t>
      </w:r>
      <w:r w:rsidRPr="00123301">
        <w:rPr>
          <w:rStyle w:val="Char6"/>
          <w:rFonts w:hint="cs"/>
          <w:rtl/>
        </w:rPr>
        <w:t>و فلیخلقوا حب</w:t>
      </w:r>
      <w:r w:rsidR="009C000C" w:rsidRPr="00123301">
        <w:rPr>
          <w:rStyle w:val="Char6"/>
          <w:rFonts w:hint="cs"/>
          <w:rtl/>
        </w:rPr>
        <w:t>ة</w:t>
      </w:r>
      <w:r w:rsidRPr="00123301">
        <w:rPr>
          <w:rStyle w:val="Char6"/>
          <w:rFonts w:hint="cs"/>
          <w:rtl/>
        </w:rPr>
        <w:t xml:space="preserve"> </w:t>
      </w:r>
      <w:r w:rsidR="009C000C" w:rsidRPr="00123301">
        <w:rPr>
          <w:rStyle w:val="Char6"/>
          <w:rFonts w:hint="cs"/>
          <w:rtl/>
        </w:rPr>
        <w:t>أ</w:t>
      </w:r>
      <w:r w:rsidRPr="00123301">
        <w:rPr>
          <w:rStyle w:val="Char6"/>
          <w:rFonts w:hint="cs"/>
          <w:rtl/>
        </w:rPr>
        <w:t>و</w:t>
      </w:r>
      <w:r w:rsidR="009C000C" w:rsidRPr="00123301">
        <w:rPr>
          <w:rStyle w:val="Char6"/>
          <w:rFonts w:hint="cs"/>
          <w:rtl/>
        </w:rPr>
        <w:t xml:space="preserve"> </w:t>
      </w:r>
      <w:r w:rsidRPr="00123301">
        <w:rPr>
          <w:rStyle w:val="Char6"/>
          <w:rFonts w:hint="cs"/>
          <w:rtl/>
        </w:rPr>
        <w:t>لیخلقوا ش</w:t>
      </w:r>
      <w:r w:rsidR="0017163A" w:rsidRPr="00123301">
        <w:rPr>
          <w:rStyle w:val="Char6"/>
          <w:rFonts w:hint="cs"/>
          <w:rtl/>
        </w:rPr>
        <w:t>عی</w:t>
      </w:r>
      <w:r w:rsidRPr="00123301">
        <w:rPr>
          <w:rStyle w:val="Char6"/>
          <w:rFonts w:hint="cs"/>
          <w:rtl/>
        </w:rPr>
        <w:t>ر</w:t>
      </w:r>
      <w:r w:rsidR="009C000C" w:rsidRPr="00123301">
        <w:rPr>
          <w:rStyle w:val="Char6"/>
          <w:rFonts w:hint="cs"/>
          <w:rtl/>
        </w:rPr>
        <w:t>ة</w:t>
      </w:r>
      <w:r w:rsidR="009C000C" w:rsidRPr="00123301">
        <w:rPr>
          <w:rStyle w:val="Char6"/>
          <w:rtl/>
        </w:rPr>
        <w:t>»</w:t>
      </w:r>
      <w:r w:rsidR="0081351B" w:rsidRPr="0042643E">
        <w:rPr>
          <w:rStyle w:val="Chara"/>
          <w:rFonts w:hint="cs"/>
          <w:vertAlign w:val="superscript"/>
          <w:rtl/>
        </w:rPr>
        <w:t>(</w:t>
      </w:r>
      <w:r w:rsidR="0081351B" w:rsidRPr="0042643E">
        <w:rPr>
          <w:rStyle w:val="Chara"/>
          <w:vertAlign w:val="superscript"/>
          <w:rtl/>
        </w:rPr>
        <w:footnoteReference w:id="436"/>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Pr>
      </w:pPr>
      <w:r w:rsidRPr="0042643E">
        <w:rPr>
          <w:rStyle w:val="Chara"/>
          <w:rFonts w:hint="cs"/>
          <w:rtl/>
        </w:rPr>
        <w:t>چه کسی ظالم‌تر است از کسی که مخلوقی شبیه به آفریده‌های من می‌آفریند. آنان اگر به زعم خودشان قادر بر آفرینش هستند</w:t>
      </w:r>
      <w:r w:rsidR="00824085" w:rsidRPr="0042643E">
        <w:rPr>
          <w:rStyle w:val="Chara"/>
          <w:rFonts w:hint="cs"/>
          <w:rtl/>
        </w:rPr>
        <w:t xml:space="preserve">، </w:t>
      </w:r>
      <w:r w:rsidR="0017163A" w:rsidRPr="0042643E">
        <w:rPr>
          <w:rStyle w:val="Chara"/>
          <w:rFonts w:hint="cs"/>
          <w:rtl/>
        </w:rPr>
        <w:t>پس</w:t>
      </w:r>
      <w:r w:rsidRPr="0042643E">
        <w:rPr>
          <w:rStyle w:val="Chara"/>
          <w:rFonts w:hint="cs"/>
          <w:rtl/>
        </w:rPr>
        <w:t xml:space="preserve"> </w:t>
      </w:r>
      <w:r w:rsidR="0017163A" w:rsidRPr="0042643E">
        <w:rPr>
          <w:rStyle w:val="Chara"/>
          <w:rFonts w:hint="cs"/>
          <w:rtl/>
        </w:rPr>
        <w:t>ذره ا</w:t>
      </w:r>
      <w:r w:rsidR="0042643E">
        <w:rPr>
          <w:rStyle w:val="Chara"/>
          <w:rFonts w:hint="cs"/>
          <w:rtl/>
        </w:rPr>
        <w:t>ی</w:t>
      </w:r>
      <w:r w:rsidRPr="0042643E">
        <w:rPr>
          <w:rStyle w:val="Chara"/>
          <w:rFonts w:hint="cs"/>
          <w:rtl/>
        </w:rPr>
        <w:t xml:space="preserve"> بیافرینند و یا دانه‌ای </w:t>
      </w:r>
      <w:r w:rsidR="0017163A" w:rsidRPr="0042643E">
        <w:rPr>
          <w:rStyle w:val="Chara"/>
          <w:rFonts w:hint="cs"/>
          <w:rtl/>
        </w:rPr>
        <w:t>را ویا</w:t>
      </w:r>
      <w:r w:rsidRPr="0042643E">
        <w:rPr>
          <w:rStyle w:val="Chara"/>
          <w:rFonts w:hint="cs"/>
          <w:rtl/>
        </w:rPr>
        <w:t xml:space="preserve"> </w:t>
      </w:r>
      <w:r w:rsidR="0017163A" w:rsidRPr="0042643E">
        <w:rPr>
          <w:rStyle w:val="Chara"/>
          <w:rFonts w:hint="cs"/>
          <w:rtl/>
        </w:rPr>
        <w:t>یک تار مو</w:t>
      </w:r>
      <w:r w:rsidRPr="0042643E">
        <w:rPr>
          <w:rStyle w:val="Chara"/>
          <w:rFonts w:hint="cs"/>
          <w:rtl/>
        </w:rPr>
        <w:t>خلق کنند</w:t>
      </w:r>
      <w:r w:rsidR="00191619" w:rsidRPr="0042643E">
        <w:rPr>
          <w:rStyle w:val="Chara"/>
          <w:rFonts w:hint="cs"/>
          <w:rtl/>
        </w:rPr>
        <w:t>.</w:t>
      </w:r>
    </w:p>
    <w:p w:rsidR="000F2674" w:rsidRPr="00123301" w:rsidRDefault="000F2674" w:rsidP="00123301">
      <w:pPr>
        <w:pStyle w:val="a3"/>
        <w:bidi/>
        <w:ind w:firstLine="284"/>
        <w:rPr>
          <w:rStyle w:val="CharChar"/>
          <w:rtl/>
          <w:lang w:bidi="fa-IR"/>
        </w:rPr>
      </w:pPr>
      <w:r w:rsidRPr="0042643E">
        <w:rPr>
          <w:rStyle w:val="Chara"/>
          <w:rFonts w:hint="cs"/>
          <w:rtl/>
        </w:rPr>
        <w:t>شدیدتر از این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این‌که باری دیگر بر ساختمان مروان گذر می‌کند و تند با او حرف زده و راجع به وجوب زهد و تحقیر دنیا به او تذکر می‌دهد. زیرا حاکم از ابومریم برده‌ی آزاد‌شده‌ی ابوهریره روایت نموده است که گفت</w:t>
      </w:r>
      <w:r w:rsidR="00A1692D" w:rsidRPr="0042643E">
        <w:rPr>
          <w:rStyle w:val="Chara"/>
          <w:rFonts w:hint="cs"/>
          <w:rtl/>
        </w:rPr>
        <w:t xml:space="preserve">: </w:t>
      </w:r>
      <w:r w:rsidR="009C000C" w:rsidRPr="00123301">
        <w:rPr>
          <w:rStyle w:val="Char6"/>
          <w:rtl/>
        </w:rPr>
        <w:t>«</w:t>
      </w:r>
      <w:r w:rsidRPr="00123301">
        <w:rPr>
          <w:rStyle w:val="Char6"/>
          <w:rFonts w:hint="cs"/>
          <w:rtl/>
        </w:rPr>
        <w:t xml:space="preserve">مر </w:t>
      </w:r>
      <w:r w:rsidR="009C000C" w:rsidRPr="00123301">
        <w:rPr>
          <w:rStyle w:val="Char6"/>
          <w:rFonts w:hint="cs"/>
          <w:rtl/>
        </w:rPr>
        <w:t>أ</w:t>
      </w:r>
      <w:r w:rsidRPr="00123301">
        <w:rPr>
          <w:rStyle w:val="Char6"/>
          <w:rFonts w:hint="cs"/>
          <w:rtl/>
        </w:rPr>
        <w:t>بو</w:t>
      </w:r>
      <w:r w:rsidR="009C000C" w:rsidRPr="00123301">
        <w:rPr>
          <w:rStyle w:val="Char6"/>
          <w:rFonts w:hint="cs"/>
          <w:rtl/>
        </w:rPr>
        <w:t xml:space="preserve"> </w:t>
      </w:r>
      <w:r w:rsidRPr="00123301">
        <w:rPr>
          <w:rStyle w:val="Char6"/>
          <w:rFonts w:hint="cs"/>
          <w:rtl/>
        </w:rPr>
        <w:t>هریر</w:t>
      </w:r>
      <w:r w:rsidR="009C000C" w:rsidRPr="00123301">
        <w:rPr>
          <w:rStyle w:val="Char6"/>
          <w:rFonts w:hint="cs"/>
          <w:rtl/>
        </w:rPr>
        <w:t>ة</w:t>
      </w:r>
      <w:r w:rsidRPr="00123301">
        <w:rPr>
          <w:rStyle w:val="Char6"/>
          <w:rFonts w:hint="cs"/>
          <w:rtl/>
        </w:rPr>
        <w:t xml:space="preserve"> بمروان وهو یبن</w:t>
      </w:r>
      <w:r w:rsidR="009C000C" w:rsidRPr="00123301">
        <w:rPr>
          <w:rStyle w:val="Char6"/>
          <w:rFonts w:hint="cs"/>
          <w:rtl/>
        </w:rPr>
        <w:t>ي</w:t>
      </w:r>
      <w:r w:rsidRPr="00123301">
        <w:rPr>
          <w:rStyle w:val="Char6"/>
          <w:rFonts w:hint="cs"/>
          <w:rtl/>
        </w:rPr>
        <w:t xml:space="preserve"> داره الت</w:t>
      </w:r>
      <w:r w:rsidR="009C000C" w:rsidRPr="00123301">
        <w:rPr>
          <w:rStyle w:val="Char6"/>
          <w:rFonts w:hint="cs"/>
          <w:rtl/>
        </w:rPr>
        <w:t>ي</w:t>
      </w:r>
      <w:r w:rsidRPr="00123301">
        <w:rPr>
          <w:rStyle w:val="Char6"/>
          <w:rFonts w:hint="cs"/>
          <w:rtl/>
        </w:rPr>
        <w:t xml:space="preserve"> وسط المدین</w:t>
      </w:r>
      <w:r w:rsidR="009C000C" w:rsidRPr="00123301">
        <w:rPr>
          <w:rStyle w:val="Char6"/>
          <w:rFonts w:hint="cs"/>
          <w:rtl/>
        </w:rPr>
        <w:t>ة</w:t>
      </w:r>
      <w:r w:rsidRPr="00123301">
        <w:rPr>
          <w:rStyle w:val="Char6"/>
          <w:rFonts w:hint="cs"/>
          <w:rtl/>
        </w:rPr>
        <w:t xml:space="preserve"> قال فجلست </w:t>
      </w:r>
      <w:r w:rsidR="009C000C" w:rsidRPr="00123301">
        <w:rPr>
          <w:rStyle w:val="Char6"/>
          <w:rFonts w:hint="cs"/>
          <w:rtl/>
        </w:rPr>
        <w:t>إ</w:t>
      </w:r>
      <w:r w:rsidRPr="00123301">
        <w:rPr>
          <w:rStyle w:val="Char6"/>
          <w:rFonts w:hint="cs"/>
          <w:rtl/>
        </w:rPr>
        <w:t xml:space="preserve">لیه والعمال یعملون قال ابنوا شدیدا وآملوا بعیدا وموتوا قریبا. فقال مروان </w:t>
      </w:r>
      <w:r w:rsidR="009C000C" w:rsidRPr="00123301">
        <w:rPr>
          <w:rStyle w:val="Char6"/>
          <w:rFonts w:hint="cs"/>
          <w:rtl/>
        </w:rPr>
        <w:t>إ</w:t>
      </w:r>
      <w:r w:rsidRPr="00123301">
        <w:rPr>
          <w:rStyle w:val="Char6"/>
          <w:rFonts w:hint="cs"/>
          <w:rtl/>
        </w:rPr>
        <w:t xml:space="preserve">ن </w:t>
      </w:r>
      <w:r w:rsidR="009C000C" w:rsidRPr="00123301">
        <w:rPr>
          <w:rStyle w:val="Char6"/>
          <w:rFonts w:hint="cs"/>
          <w:rtl/>
        </w:rPr>
        <w:t>أ</w:t>
      </w:r>
      <w:r w:rsidRPr="00123301">
        <w:rPr>
          <w:rStyle w:val="Char6"/>
          <w:rFonts w:hint="cs"/>
          <w:rtl/>
        </w:rPr>
        <w:t>با</w:t>
      </w:r>
      <w:r w:rsidR="009C000C" w:rsidRPr="00123301">
        <w:rPr>
          <w:rStyle w:val="Char6"/>
          <w:rFonts w:hint="cs"/>
          <w:rtl/>
        </w:rPr>
        <w:t xml:space="preserve"> </w:t>
      </w:r>
      <w:r w:rsidRPr="00123301">
        <w:rPr>
          <w:rStyle w:val="Char6"/>
          <w:rFonts w:hint="cs"/>
          <w:rtl/>
        </w:rPr>
        <w:t>هریر</w:t>
      </w:r>
      <w:r w:rsidR="009C000C" w:rsidRPr="00123301">
        <w:rPr>
          <w:rStyle w:val="Char6"/>
          <w:rFonts w:hint="cs"/>
          <w:rtl/>
        </w:rPr>
        <w:t>ة</w:t>
      </w:r>
      <w:r w:rsidRPr="00123301">
        <w:rPr>
          <w:rStyle w:val="Char6"/>
          <w:rFonts w:hint="cs"/>
          <w:rtl/>
        </w:rPr>
        <w:t xml:space="preserve"> یحدث العمال فما</w:t>
      </w:r>
      <w:r w:rsidR="009C000C" w:rsidRPr="00123301">
        <w:rPr>
          <w:rStyle w:val="Char6"/>
          <w:rFonts w:hint="cs"/>
          <w:rtl/>
        </w:rPr>
        <w:t xml:space="preserve"> </w:t>
      </w:r>
      <w:r w:rsidRPr="00123301">
        <w:rPr>
          <w:rStyle w:val="Char6"/>
          <w:rFonts w:hint="cs"/>
          <w:rtl/>
        </w:rPr>
        <w:t xml:space="preserve">ذا تقول لهم یا </w:t>
      </w:r>
      <w:r w:rsidR="009C000C" w:rsidRPr="00123301">
        <w:rPr>
          <w:rStyle w:val="Char6"/>
          <w:rFonts w:hint="cs"/>
          <w:rtl/>
        </w:rPr>
        <w:t>أ</w:t>
      </w:r>
      <w:r w:rsidRPr="00123301">
        <w:rPr>
          <w:rStyle w:val="Char6"/>
          <w:rFonts w:hint="cs"/>
          <w:rtl/>
        </w:rPr>
        <w:t>با</w:t>
      </w:r>
      <w:r w:rsidR="009C000C" w:rsidRPr="00123301">
        <w:rPr>
          <w:rStyle w:val="Char6"/>
          <w:rFonts w:hint="cs"/>
          <w:rtl/>
        </w:rPr>
        <w:t xml:space="preserve"> </w:t>
      </w:r>
      <w:r w:rsidRPr="00123301">
        <w:rPr>
          <w:rStyle w:val="Char6"/>
          <w:rFonts w:hint="cs"/>
          <w:rtl/>
        </w:rPr>
        <w:t>هریر</w:t>
      </w:r>
      <w:r w:rsidR="009C000C" w:rsidRPr="00123301">
        <w:rPr>
          <w:rStyle w:val="Char6"/>
          <w:rFonts w:hint="cs"/>
          <w:rtl/>
        </w:rPr>
        <w:t>ة</w:t>
      </w:r>
      <w:r w:rsidRPr="00123301">
        <w:rPr>
          <w:rStyle w:val="Char6"/>
          <w:rFonts w:hint="cs"/>
          <w:rtl/>
        </w:rPr>
        <w:t xml:space="preserve">؟ قال قلت </w:t>
      </w:r>
      <w:r w:rsidR="009C000C" w:rsidRPr="00123301">
        <w:rPr>
          <w:rStyle w:val="Char6"/>
          <w:rFonts w:hint="cs"/>
          <w:rtl/>
        </w:rPr>
        <w:t>أ</w:t>
      </w:r>
      <w:r w:rsidRPr="00123301">
        <w:rPr>
          <w:rStyle w:val="Char6"/>
          <w:rFonts w:hint="cs"/>
          <w:rtl/>
        </w:rPr>
        <w:t xml:space="preserve">بنو شدیدا وآملو بعیدا وموتوا قریبا. یا معشر قریش </w:t>
      </w:r>
      <w:r w:rsidR="009C000C" w:rsidRPr="00123301">
        <w:rPr>
          <w:rStyle w:val="Char6"/>
          <w:rFonts w:hint="cs"/>
          <w:rtl/>
        </w:rPr>
        <w:t>-</w:t>
      </w:r>
      <w:r w:rsidRPr="00123301">
        <w:rPr>
          <w:rStyle w:val="Char6"/>
          <w:rFonts w:hint="cs"/>
          <w:rtl/>
        </w:rPr>
        <w:t>ثلاث مرات</w:t>
      </w:r>
      <w:r w:rsidR="009C000C" w:rsidRPr="00123301">
        <w:rPr>
          <w:rStyle w:val="Char6"/>
          <w:rFonts w:hint="cs"/>
          <w:rtl/>
        </w:rPr>
        <w:t>-</w:t>
      </w:r>
      <w:r w:rsidRPr="00123301">
        <w:rPr>
          <w:rStyle w:val="Char6"/>
          <w:rFonts w:hint="cs"/>
          <w:rtl/>
        </w:rPr>
        <w:t xml:space="preserve"> </w:t>
      </w:r>
      <w:r w:rsidR="009C000C" w:rsidRPr="00123301">
        <w:rPr>
          <w:rStyle w:val="Char6"/>
          <w:rFonts w:hint="cs"/>
          <w:rtl/>
        </w:rPr>
        <w:t>أ</w:t>
      </w:r>
      <w:r w:rsidRPr="00123301">
        <w:rPr>
          <w:rStyle w:val="Char6"/>
          <w:rFonts w:hint="cs"/>
          <w:rtl/>
        </w:rPr>
        <w:t xml:space="preserve">ذکروا کیف کنتم </w:t>
      </w:r>
      <w:r w:rsidR="009C000C" w:rsidRPr="00123301">
        <w:rPr>
          <w:rStyle w:val="Char6"/>
          <w:rFonts w:hint="cs"/>
          <w:rtl/>
        </w:rPr>
        <w:t>أ</w:t>
      </w:r>
      <w:r w:rsidRPr="00123301">
        <w:rPr>
          <w:rStyle w:val="Char6"/>
          <w:rFonts w:hint="cs"/>
          <w:rtl/>
        </w:rPr>
        <w:t xml:space="preserve">مس وکیف </w:t>
      </w:r>
      <w:r w:rsidR="009C000C" w:rsidRPr="00123301">
        <w:rPr>
          <w:rStyle w:val="Char6"/>
          <w:rFonts w:hint="cs"/>
          <w:rtl/>
        </w:rPr>
        <w:t>أ</w:t>
      </w:r>
      <w:r w:rsidRPr="00123301">
        <w:rPr>
          <w:rStyle w:val="Char6"/>
          <w:rFonts w:hint="cs"/>
          <w:rtl/>
        </w:rPr>
        <w:t xml:space="preserve">صبحتم الیوم تخدمون </w:t>
      </w:r>
      <w:r w:rsidR="009C000C" w:rsidRPr="00123301">
        <w:rPr>
          <w:rStyle w:val="Char6"/>
          <w:rFonts w:hint="cs"/>
          <w:rtl/>
        </w:rPr>
        <w:t>أ</w:t>
      </w:r>
      <w:r w:rsidRPr="00123301">
        <w:rPr>
          <w:rStyle w:val="Char6"/>
          <w:rFonts w:hint="cs"/>
          <w:rtl/>
        </w:rPr>
        <w:t>رقائکم فارس والروم کلوا خبز السمیذ واللحم السمین لا ی</w:t>
      </w:r>
      <w:r w:rsidR="009C000C" w:rsidRPr="00123301">
        <w:rPr>
          <w:rStyle w:val="Char6"/>
          <w:rFonts w:hint="cs"/>
          <w:rtl/>
        </w:rPr>
        <w:t>أ</w:t>
      </w:r>
      <w:r w:rsidRPr="00123301">
        <w:rPr>
          <w:rStyle w:val="Char6"/>
          <w:rFonts w:hint="cs"/>
          <w:rtl/>
        </w:rPr>
        <w:t>کل بعضکم بعضا ولا</w:t>
      </w:r>
      <w:r w:rsidR="009C000C" w:rsidRPr="00123301">
        <w:rPr>
          <w:rStyle w:val="Char6"/>
          <w:rFonts w:hint="cs"/>
          <w:rtl/>
        </w:rPr>
        <w:t xml:space="preserve"> </w:t>
      </w:r>
      <w:r w:rsidRPr="00123301">
        <w:rPr>
          <w:rStyle w:val="Char6"/>
          <w:rFonts w:hint="cs"/>
          <w:rtl/>
        </w:rPr>
        <w:t>تکادموا تکادم البراذین کونوا الیوم صغارا تکونوا غدا کبارا والله لا</w:t>
      </w:r>
      <w:r w:rsidR="009C000C" w:rsidRPr="00123301">
        <w:rPr>
          <w:rStyle w:val="Char6"/>
          <w:rFonts w:hint="cs"/>
          <w:rtl/>
        </w:rPr>
        <w:t xml:space="preserve"> </w:t>
      </w:r>
      <w:r w:rsidRPr="00123301">
        <w:rPr>
          <w:rStyle w:val="Char6"/>
          <w:rFonts w:hint="cs"/>
          <w:rtl/>
        </w:rPr>
        <w:t>یرتفع منکم رجل درج</w:t>
      </w:r>
      <w:r w:rsidR="009C000C" w:rsidRPr="00123301">
        <w:rPr>
          <w:rStyle w:val="Char6"/>
          <w:rFonts w:hint="cs"/>
          <w:rtl/>
        </w:rPr>
        <w:t>ة</w:t>
      </w:r>
      <w:r w:rsidRPr="00123301">
        <w:rPr>
          <w:rStyle w:val="Char6"/>
          <w:rFonts w:hint="cs"/>
          <w:rtl/>
        </w:rPr>
        <w:t xml:space="preserve"> </w:t>
      </w:r>
      <w:r w:rsidR="009C000C" w:rsidRPr="00123301">
        <w:rPr>
          <w:rStyle w:val="Char6"/>
          <w:rFonts w:hint="cs"/>
          <w:rtl/>
        </w:rPr>
        <w:t>إ</w:t>
      </w:r>
      <w:r w:rsidRPr="00123301">
        <w:rPr>
          <w:rStyle w:val="Char6"/>
          <w:rFonts w:hint="cs"/>
          <w:rtl/>
        </w:rPr>
        <w:t>لا وضع</w:t>
      </w:r>
      <w:r w:rsidR="009C000C" w:rsidRPr="00123301">
        <w:rPr>
          <w:rStyle w:val="Char6"/>
          <w:rFonts w:hint="cs"/>
          <w:rtl/>
        </w:rPr>
        <w:t>ة</w:t>
      </w:r>
      <w:r w:rsidRPr="00123301">
        <w:rPr>
          <w:rStyle w:val="Char6"/>
          <w:rFonts w:hint="cs"/>
          <w:rtl/>
        </w:rPr>
        <w:t xml:space="preserve"> الله یوم القیام</w:t>
      </w:r>
      <w:r w:rsidR="009C000C" w:rsidRPr="00123301">
        <w:rPr>
          <w:rStyle w:val="Char6"/>
          <w:rFonts w:hint="cs"/>
          <w:rtl/>
        </w:rPr>
        <w:t>ة</w:t>
      </w:r>
      <w:r w:rsidR="009C000C" w:rsidRPr="00123301">
        <w:rPr>
          <w:rStyle w:val="Char6"/>
          <w:rtl/>
        </w:rPr>
        <w:t>»</w:t>
      </w:r>
      <w:r w:rsidR="0081351B" w:rsidRPr="0042643E">
        <w:rPr>
          <w:rStyle w:val="Chara"/>
          <w:rFonts w:hint="cs"/>
          <w:vertAlign w:val="superscript"/>
          <w:rtl/>
        </w:rPr>
        <w:t>(</w:t>
      </w:r>
      <w:r w:rsidR="0081351B" w:rsidRPr="0042643E">
        <w:rPr>
          <w:rStyle w:val="Chara"/>
          <w:vertAlign w:val="superscript"/>
          <w:rtl/>
        </w:rPr>
        <w:footnoteReference w:id="437"/>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ابوهریره بر مروان گذر کرد در حالی که ساختمانی را که در وسط مدینه داشت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بنا می‌کرد. راوی می‌گوید در کنار ابوهریره نشستم. کارگران مشغول کار بودند که ابوهریره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محکم بسازید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آرزوهای دور و دراز بپرورانید و به زودی بمیرید. مروان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‌اینک ابوهریره با کارگران حرف می‌زند. ای</w:t>
      </w:r>
      <w:r w:rsidR="00FB7D22" w:rsidRPr="0042643E">
        <w:rPr>
          <w:rStyle w:val="Chara"/>
          <w:rFonts w:hint="cs"/>
          <w:rtl/>
        </w:rPr>
        <w:t xml:space="preserve"> ابا هریره</w:t>
      </w:r>
      <w:r w:rsidRPr="0042643E">
        <w:rPr>
          <w:rStyle w:val="Chara"/>
          <w:rFonts w:hint="cs"/>
          <w:rtl/>
        </w:rPr>
        <w:t xml:space="preserve"> به آنان چه می‌گویی؟ پاسخ داد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به آنان گفتم محکم بسازید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آرزوهای دور و دراز بپرورانید و به زودی بمیرید. (ابوهریره ادامه داد) ای جماعت قریشیان ـ سه مرتبه ـ به یاد بیاورید که دیروز چگونه بودید و امروز به کجا رسیده‌اید. امروز بردگانی از ایران و روم به خدمت می‌گیرید. نان ساخته شده از آرد سفید و نیزگوشت پر چربی بخورید. همدیگر را نخورید و مانند اسبان یکدیگر را گاز نگیرید. امروز خودتان را کوچک نشان دهید تا فردای قیامت بزرگ باشید. به خدا سوگند هر کس از شما یک درجه بالا رود (بزرگنمایی کند) خداوند روز قیامت او را پایین آورد.</w:t>
      </w:r>
    </w:p>
    <w:p w:rsidR="000F2674" w:rsidRPr="0042643E" w:rsidRDefault="000F2674" w:rsidP="00123301">
      <w:pPr>
        <w:pStyle w:val="a3"/>
        <w:bidi/>
        <w:ind w:firstLine="284"/>
        <w:rPr>
          <w:rStyle w:val="Chara"/>
          <w:rtl/>
        </w:rPr>
      </w:pPr>
      <w:r w:rsidRPr="0042643E">
        <w:rPr>
          <w:rStyle w:val="Chara"/>
          <w:rFonts w:hint="cs"/>
          <w:rtl/>
        </w:rPr>
        <w:t>آیا زبان و ادبیات کسی که در صدد چاپلوسی و چرب‌زبانی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این‌گونه خواهد بود؟</w:t>
      </w:r>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چگونه ابوهریره مال دنیا را از مروان طلب می‌کند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حالی که خود فرموده‌ی رسول خدا</w:t>
      </w:r>
      <w:r w:rsidR="0037521C" w:rsidRPr="0037521C">
        <w:rPr>
          <w:rFonts w:cs="CTraditional Arabic" w:hint="cs"/>
          <w:rtl/>
          <w:lang w:bidi="fa-IR"/>
        </w:rPr>
        <w:t xml:space="preserve"> ج</w:t>
      </w:r>
      <w:r w:rsidRPr="0042643E">
        <w:rPr>
          <w:rStyle w:val="Chara"/>
          <w:rFonts w:hint="cs"/>
          <w:rtl/>
        </w:rPr>
        <w:t xml:space="preserve"> را روایت کرده که فرموده است</w:t>
      </w:r>
      <w:r w:rsidR="00A1692D" w:rsidRPr="0042643E">
        <w:rPr>
          <w:rStyle w:val="Chara"/>
          <w:rFonts w:hint="cs"/>
          <w:rtl/>
        </w:rPr>
        <w:t xml:space="preserve">: </w:t>
      </w:r>
      <w:r w:rsidR="009C000C" w:rsidRPr="00123301">
        <w:rPr>
          <w:rStyle w:val="Char6"/>
          <w:rtl/>
        </w:rPr>
        <w:t>«</w:t>
      </w:r>
      <w:r w:rsidRPr="00123301">
        <w:rPr>
          <w:rStyle w:val="Char6"/>
          <w:rFonts w:hint="cs"/>
          <w:rtl/>
        </w:rPr>
        <w:t xml:space="preserve">لان یحتطب </w:t>
      </w:r>
      <w:r w:rsidR="009C000C" w:rsidRPr="00123301">
        <w:rPr>
          <w:rStyle w:val="Char6"/>
          <w:rFonts w:hint="cs"/>
          <w:rtl/>
        </w:rPr>
        <w:t>أ</w:t>
      </w:r>
      <w:r w:rsidRPr="00123301">
        <w:rPr>
          <w:rStyle w:val="Char6"/>
          <w:rFonts w:hint="cs"/>
          <w:rtl/>
        </w:rPr>
        <w:t xml:space="preserve">حدکم حزمه علی ظهره خیر له من </w:t>
      </w:r>
      <w:r w:rsidR="009C000C" w:rsidRPr="00123301">
        <w:rPr>
          <w:rStyle w:val="Char6"/>
          <w:rFonts w:hint="cs"/>
          <w:rtl/>
        </w:rPr>
        <w:t>أ</w:t>
      </w:r>
      <w:r w:rsidRPr="00123301">
        <w:rPr>
          <w:rStyle w:val="Char6"/>
          <w:rFonts w:hint="cs"/>
          <w:rtl/>
        </w:rPr>
        <w:t>ن یس</w:t>
      </w:r>
      <w:r w:rsidR="009C000C" w:rsidRPr="00123301">
        <w:rPr>
          <w:rStyle w:val="Char6"/>
          <w:rFonts w:hint="cs"/>
          <w:rtl/>
        </w:rPr>
        <w:t>أ</w:t>
      </w:r>
      <w:r w:rsidRPr="00123301">
        <w:rPr>
          <w:rStyle w:val="Char6"/>
          <w:rFonts w:hint="cs"/>
          <w:rtl/>
        </w:rPr>
        <w:t xml:space="preserve">ل </w:t>
      </w:r>
      <w:r w:rsidR="009C000C" w:rsidRPr="00123301">
        <w:rPr>
          <w:rStyle w:val="Char6"/>
          <w:rFonts w:hint="cs"/>
          <w:rtl/>
        </w:rPr>
        <w:t>أ</w:t>
      </w:r>
      <w:r w:rsidRPr="00123301">
        <w:rPr>
          <w:rStyle w:val="Char6"/>
          <w:rFonts w:hint="cs"/>
          <w:rtl/>
        </w:rPr>
        <w:t>حدا</w:t>
      </w:r>
      <w:r w:rsidR="009C000C" w:rsidRPr="00123301">
        <w:rPr>
          <w:rStyle w:val="Char6"/>
          <w:rtl/>
        </w:rPr>
        <w:t>»</w:t>
      </w:r>
      <w:r w:rsidR="0081351B" w:rsidRPr="0042643E">
        <w:rPr>
          <w:rStyle w:val="Chara"/>
          <w:rFonts w:hint="cs"/>
          <w:vertAlign w:val="superscript"/>
          <w:rtl/>
        </w:rPr>
        <w:t>(</w:t>
      </w:r>
      <w:r w:rsidR="0081351B" w:rsidRPr="0042643E">
        <w:rPr>
          <w:rStyle w:val="Chara"/>
          <w:vertAlign w:val="superscript"/>
          <w:rtl/>
        </w:rPr>
        <w:footnoteReference w:id="438"/>
      </w:r>
      <w:r w:rsidR="0081351B" w:rsidRPr="0042643E">
        <w:rPr>
          <w:rStyle w:val="Chara"/>
          <w:rFonts w:hint="cs"/>
          <w:vertAlign w:val="superscript"/>
          <w:rtl/>
        </w:rPr>
        <w:t>)</w:t>
      </w:r>
      <w:r w:rsidR="0081351B"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اگریکی از شما کوله‌باری از چوب بر پشت حمل کند و آن را بفروشد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بهتر از آن است که چیزی را از کسی درخواست 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چه آن را به او بدهد چه ندهد.</w:t>
      </w:r>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نیز ابوهریره چگونه دنیا را از مروان و یا غیر او درخواست می‌کند در حالی که ح</w:t>
      </w:r>
      <w:r w:rsidR="00FB7D22" w:rsidRPr="0042643E">
        <w:rPr>
          <w:rStyle w:val="Chara"/>
          <w:rFonts w:hint="cs"/>
          <w:rtl/>
        </w:rPr>
        <w:t>دیثی را روایت کرده است با مضمون</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خداوند در روز قیامت به سه کس نگاه نمی‌کند (به آنان احسان نمی‌ورزد) و آنان را نمی‌ستاید (یا این‌که آنان را از گناه پاک نمی‌سازد) و عذاب درد‌آوری خواهند داشت که یکی از آنان </w:t>
      </w:r>
      <w:r w:rsidR="009C000C" w:rsidRPr="00123301">
        <w:rPr>
          <w:rStyle w:val="Char6"/>
          <w:rtl/>
        </w:rPr>
        <w:t>«</w:t>
      </w:r>
      <w:r w:rsidRPr="00123301">
        <w:rPr>
          <w:rStyle w:val="Char6"/>
          <w:rFonts w:hint="cs"/>
          <w:rtl/>
        </w:rPr>
        <w:t xml:space="preserve">رجل بایع </w:t>
      </w:r>
      <w:r w:rsidR="009C000C" w:rsidRPr="00123301">
        <w:rPr>
          <w:rStyle w:val="Char6"/>
          <w:rFonts w:hint="cs"/>
          <w:rtl/>
        </w:rPr>
        <w:t>إ</w:t>
      </w:r>
      <w:r w:rsidRPr="00123301">
        <w:rPr>
          <w:rStyle w:val="Char6"/>
          <w:rFonts w:hint="cs"/>
          <w:rtl/>
        </w:rPr>
        <w:t>ماما لا</w:t>
      </w:r>
      <w:r w:rsidR="009C000C" w:rsidRPr="00123301">
        <w:rPr>
          <w:rStyle w:val="Char6"/>
          <w:rFonts w:hint="cs"/>
          <w:rtl/>
        </w:rPr>
        <w:t xml:space="preserve"> </w:t>
      </w:r>
      <w:r w:rsidRPr="00123301">
        <w:rPr>
          <w:rStyle w:val="Char6"/>
          <w:rFonts w:hint="cs"/>
          <w:rtl/>
        </w:rPr>
        <w:t xml:space="preserve">یبایعه </w:t>
      </w:r>
      <w:r w:rsidR="009C000C" w:rsidRPr="00123301">
        <w:rPr>
          <w:rStyle w:val="Char6"/>
          <w:rFonts w:hint="cs"/>
          <w:rtl/>
        </w:rPr>
        <w:t>إ</w:t>
      </w:r>
      <w:r w:rsidRPr="00123301">
        <w:rPr>
          <w:rStyle w:val="Char6"/>
          <w:rFonts w:hint="cs"/>
          <w:rtl/>
        </w:rPr>
        <w:t>لا لدنیا ف</w:t>
      </w:r>
      <w:r w:rsidR="009C000C" w:rsidRPr="00123301">
        <w:rPr>
          <w:rStyle w:val="Char6"/>
          <w:rFonts w:hint="cs"/>
          <w:rtl/>
        </w:rPr>
        <w:t>إ</w:t>
      </w:r>
      <w:r w:rsidRPr="00123301">
        <w:rPr>
          <w:rStyle w:val="Char6"/>
          <w:rFonts w:hint="cs"/>
          <w:rtl/>
        </w:rPr>
        <w:t xml:space="preserve">ن </w:t>
      </w:r>
      <w:r w:rsidR="009C000C" w:rsidRPr="00123301">
        <w:rPr>
          <w:rStyle w:val="Char6"/>
          <w:rFonts w:hint="cs"/>
          <w:rtl/>
        </w:rPr>
        <w:t>أ</w:t>
      </w:r>
      <w:r w:rsidRPr="00123301">
        <w:rPr>
          <w:rStyle w:val="Char6"/>
          <w:rFonts w:hint="cs"/>
          <w:rtl/>
        </w:rPr>
        <w:t>عطا منها رض</w:t>
      </w:r>
      <w:r w:rsidR="009C000C" w:rsidRPr="00123301">
        <w:rPr>
          <w:rStyle w:val="Char6"/>
          <w:rFonts w:hint="cs"/>
          <w:rtl/>
        </w:rPr>
        <w:t>ي</w:t>
      </w:r>
      <w:r w:rsidRPr="00123301">
        <w:rPr>
          <w:rStyle w:val="Char6"/>
          <w:rFonts w:hint="cs"/>
          <w:rtl/>
        </w:rPr>
        <w:t xml:space="preserve"> و</w:t>
      </w:r>
      <w:r w:rsidR="009C000C" w:rsidRPr="00123301">
        <w:rPr>
          <w:rStyle w:val="Char6"/>
          <w:rFonts w:hint="cs"/>
          <w:rtl/>
        </w:rPr>
        <w:t>إ</w:t>
      </w:r>
      <w:r w:rsidRPr="00123301">
        <w:rPr>
          <w:rStyle w:val="Char6"/>
          <w:rFonts w:hint="cs"/>
          <w:rtl/>
        </w:rPr>
        <w:t>ن لم یعطه منها سخط</w:t>
      </w:r>
      <w:r w:rsidR="009C000C" w:rsidRPr="00123301">
        <w:rPr>
          <w:rStyle w:val="Char6"/>
          <w:rtl/>
        </w:rPr>
        <w:t>»</w:t>
      </w:r>
      <w:r w:rsidR="0081351B" w:rsidRPr="0042643E">
        <w:rPr>
          <w:rStyle w:val="Chara"/>
          <w:rFonts w:hint="cs"/>
          <w:vertAlign w:val="superscript"/>
          <w:rtl/>
        </w:rPr>
        <w:t>(</w:t>
      </w:r>
      <w:r w:rsidR="0081351B" w:rsidRPr="0042643E">
        <w:rPr>
          <w:rStyle w:val="Chara"/>
          <w:vertAlign w:val="superscript"/>
          <w:rtl/>
        </w:rPr>
        <w:footnoteReference w:id="439"/>
      </w:r>
      <w:r w:rsidR="0081351B" w:rsidRPr="0042643E">
        <w:rPr>
          <w:rStyle w:val="Chara"/>
          <w:rFonts w:hint="cs"/>
          <w:vertAlign w:val="superscript"/>
          <w:rtl/>
        </w:rPr>
        <w:t>)</w:t>
      </w:r>
    </w:p>
    <w:p w:rsidR="000F2674" w:rsidRPr="0042643E" w:rsidRDefault="000F2674" w:rsidP="00123301">
      <w:pPr>
        <w:pStyle w:val="a3"/>
        <w:bidi/>
        <w:ind w:firstLine="284"/>
        <w:rPr>
          <w:rStyle w:val="Chara"/>
          <w:rtl/>
        </w:rPr>
      </w:pPr>
      <w:r w:rsidRPr="0042643E">
        <w:rPr>
          <w:rStyle w:val="Chara"/>
          <w:rFonts w:hint="cs"/>
          <w:rtl/>
        </w:rPr>
        <w:t>کسی که با امامی بیعت 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بیعت او برای دنیا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چنان‌چه از دنیا به وی بدهد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راضی باشد وگرنه عصبانی و ناراضی.</w:t>
      </w:r>
    </w:p>
    <w:p w:rsidR="000F2674" w:rsidRPr="0042643E" w:rsidRDefault="000F2674" w:rsidP="00123301">
      <w:pPr>
        <w:pStyle w:val="a3"/>
        <w:bidi/>
        <w:ind w:firstLine="284"/>
        <w:rPr>
          <w:rStyle w:val="Chara"/>
          <w:rtl/>
        </w:rPr>
      </w:pPr>
      <w:r w:rsidRPr="0042643E">
        <w:rPr>
          <w:rStyle w:val="Chara"/>
          <w:rFonts w:hint="cs"/>
          <w:rtl/>
        </w:rPr>
        <w:t>پس ابوهریره که خود را وقف تعلیم و تربیت دیگران نموده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چه نیازی به دنیا خواهد داشت؟</w:t>
      </w:r>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 xml:space="preserve">بی‌گمان علاقه‌ی ابوهریره به مروان یک علاقه‌ی عادی مبتنی بر بینش صحیحی است که در حین فرمان‌برداری از مروان او را امر به معروف هم می‌کند و این علاقه به گونه‌ای نیست که سخن دروغ پردازان و افتراکنندگان را به اثبات برساند و چنین چیزی امکان ندارد. زیرا ابوهریره در اطاعت از مروان نه گناهکار بود و نه بدعت گذار. </w:t>
      </w:r>
      <w:r w:rsidR="009C000C" w:rsidRPr="00123301">
        <w:rPr>
          <w:rFonts w:ascii="Traditional Arabic" w:hAnsi="Traditional Arabic" w:cs="Traditional Arabic"/>
          <w:rtl/>
          <w:lang w:bidi="fa-IR"/>
        </w:rPr>
        <w:t>«</w:t>
      </w:r>
      <w:r w:rsidRPr="0042643E">
        <w:rPr>
          <w:rStyle w:val="Chara"/>
          <w:rFonts w:hint="cs"/>
          <w:rtl/>
        </w:rPr>
        <w:t>و مروان نیز از نگاه صحابه و تابعین مردی عادل و درست‌کار بود. از جمله‌ی اصحاب</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سهل بن سعد ساعدی حدیث از او روایت کرده است و تابعین نیز هم‌سن و سال او بودند گرچه با داشتن لقب‌صحابی بنا بر یکی از دو رأی از آنان جلو بود</w:t>
      </w:r>
      <w:r w:rsidR="009C000C" w:rsidRPr="00123301">
        <w:rPr>
          <w:rFonts w:ascii="Traditional Arabic" w:hAnsi="Traditional Arabic" w:cs="Traditional Arabic"/>
          <w:rtl/>
          <w:lang w:bidi="fa-IR"/>
        </w:rPr>
        <w:t>»</w:t>
      </w:r>
      <w:r w:rsidRPr="0042643E">
        <w:rPr>
          <w:rStyle w:val="Chara"/>
          <w:rFonts w:hint="cs"/>
          <w:rtl/>
        </w:rPr>
        <w:t>.</w:t>
      </w:r>
    </w:p>
    <w:p w:rsidR="000F2674" w:rsidRPr="0042643E" w:rsidRDefault="009C000C" w:rsidP="00123301">
      <w:pPr>
        <w:pStyle w:val="a3"/>
        <w:bidi/>
        <w:ind w:firstLine="284"/>
        <w:rPr>
          <w:rStyle w:val="Chara"/>
          <w:rtl/>
        </w:rPr>
      </w:pPr>
      <w:r w:rsidRPr="00123301">
        <w:rPr>
          <w:rFonts w:ascii="Traditional Arabic" w:hAnsi="Traditional Arabic" w:cs="Traditional Arabic"/>
          <w:rtl/>
          <w:lang w:bidi="fa-IR"/>
        </w:rPr>
        <w:t>«</w:t>
      </w:r>
      <w:r w:rsidR="000F2674" w:rsidRPr="0042643E">
        <w:rPr>
          <w:rStyle w:val="Chara"/>
          <w:rFonts w:hint="cs"/>
          <w:rtl/>
        </w:rPr>
        <w:t>فقهای شهرهای مختلف هم او را تعظیم کرده و خلافتش را معتبر می‌شمارند</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فتواهایش را مورد توجه قرار داده و روایتش را می‌پذیرند. اما مورخان و ادیبان جسور و گستاخ در حد خود سخن می‌گویند</w:t>
      </w:r>
      <w:r w:rsidRPr="00123301">
        <w:rPr>
          <w:rFonts w:ascii="Traditional Arabic" w:hAnsi="Traditional Arabic" w:cs="Traditional Arabic"/>
          <w:rtl/>
          <w:lang w:bidi="fa-IR"/>
        </w:rPr>
        <w:t>»</w:t>
      </w:r>
      <w:r w:rsidR="0081351B" w:rsidRPr="0042643E">
        <w:rPr>
          <w:rStyle w:val="Chara"/>
          <w:rFonts w:hint="cs"/>
          <w:vertAlign w:val="superscript"/>
          <w:rtl/>
        </w:rPr>
        <w:t>(</w:t>
      </w:r>
      <w:r w:rsidR="0081351B" w:rsidRPr="0042643E">
        <w:rPr>
          <w:rStyle w:val="Chara"/>
          <w:vertAlign w:val="superscript"/>
          <w:rtl/>
        </w:rPr>
        <w:footnoteReference w:id="440"/>
      </w:r>
      <w:r w:rsidR="0081351B" w:rsidRPr="0042643E">
        <w:rPr>
          <w:rStyle w:val="Chara"/>
          <w:rFonts w:hint="cs"/>
          <w:vertAlign w:val="superscript"/>
          <w:rtl/>
        </w:rPr>
        <w:t>)</w:t>
      </w:r>
      <w:r w:rsidR="000F2674"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امام بخاری هم به حدیث او استشهاد کرده و او را در ردیف مسور بن مخرمه</w:t>
      </w:r>
      <w:r w:rsidR="0037521C" w:rsidRPr="0037521C">
        <w:rPr>
          <w:rFonts w:cs="CTraditional Arabic" w:hint="cs"/>
          <w:rtl/>
          <w:lang w:bidi="fa-IR"/>
        </w:rPr>
        <w:t>س</w:t>
      </w:r>
      <w:r w:rsidR="0081351B" w:rsidRPr="0042643E">
        <w:rPr>
          <w:rStyle w:val="Chara"/>
          <w:rFonts w:hint="cs"/>
          <w:vertAlign w:val="superscript"/>
          <w:rtl/>
        </w:rPr>
        <w:t>(</w:t>
      </w:r>
      <w:r w:rsidR="0081351B" w:rsidRPr="0042643E">
        <w:rPr>
          <w:rStyle w:val="Chara"/>
          <w:vertAlign w:val="superscript"/>
          <w:rtl/>
        </w:rPr>
        <w:footnoteReference w:id="441"/>
      </w:r>
      <w:r w:rsidR="0081351B"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دانسته است و حدیث دیگری را هم به روایت زید بن ثابت از پیغمبر</w:t>
      </w:r>
      <w:r w:rsidR="0037521C" w:rsidRPr="0037521C">
        <w:rPr>
          <w:rFonts w:cs="CTraditional Arabic" w:hint="cs"/>
          <w:rtl/>
          <w:lang w:bidi="fa-IR"/>
        </w:rPr>
        <w:t xml:space="preserve"> ج</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او آورده است</w:t>
      </w:r>
      <w:r w:rsidR="0081351B" w:rsidRPr="0042643E">
        <w:rPr>
          <w:rStyle w:val="Chara"/>
          <w:rFonts w:hint="cs"/>
          <w:vertAlign w:val="superscript"/>
          <w:rtl/>
        </w:rPr>
        <w:t>(</w:t>
      </w:r>
      <w:r w:rsidR="0081351B" w:rsidRPr="0042643E">
        <w:rPr>
          <w:rStyle w:val="Chara"/>
          <w:vertAlign w:val="superscript"/>
          <w:rtl/>
        </w:rPr>
        <w:footnoteReference w:id="442"/>
      </w:r>
      <w:r w:rsidR="0081351B" w:rsidRPr="0042643E">
        <w:rPr>
          <w:rStyle w:val="Chara"/>
          <w:rFonts w:hint="cs"/>
          <w:vertAlign w:val="superscript"/>
          <w:rtl/>
        </w:rPr>
        <w:t>)</w:t>
      </w:r>
      <w:r w:rsidRPr="0042643E">
        <w:rPr>
          <w:rStyle w:val="Chara"/>
          <w:rFonts w:hint="cs"/>
          <w:rtl/>
        </w:rPr>
        <w:t>.</w:t>
      </w:r>
    </w:p>
    <w:p w:rsidR="000F2674" w:rsidRPr="00123301" w:rsidRDefault="000F2674" w:rsidP="00123301">
      <w:pPr>
        <w:pStyle w:val="ac"/>
        <w:rPr>
          <w:rtl/>
        </w:rPr>
      </w:pPr>
      <w:bookmarkStart w:id="531" w:name="_Toc174252501"/>
      <w:bookmarkStart w:id="532" w:name="_Toc176264266"/>
      <w:bookmarkStart w:id="533" w:name="_Toc176264609"/>
      <w:bookmarkStart w:id="534" w:name="_Toc176264713"/>
      <w:bookmarkStart w:id="535" w:name="_Toc331527573"/>
      <w:bookmarkStart w:id="536" w:name="_Toc431412593"/>
      <w:r w:rsidRPr="00123301">
        <w:rPr>
          <w:rFonts w:hint="cs"/>
          <w:rtl/>
        </w:rPr>
        <w:t>ازدواج</w:t>
      </w:r>
      <w:r w:rsidR="00824085" w:rsidRPr="00123301">
        <w:rPr>
          <w:rFonts w:hint="cs"/>
          <w:rtl/>
        </w:rPr>
        <w:t>،</w:t>
      </w:r>
      <w:r w:rsidR="00441B44" w:rsidRPr="00123301">
        <w:rPr>
          <w:rFonts w:hint="cs"/>
          <w:rtl/>
        </w:rPr>
        <w:t xml:space="preserve"> </w:t>
      </w:r>
      <w:r w:rsidRPr="00123301">
        <w:rPr>
          <w:rFonts w:hint="cs"/>
          <w:rtl/>
        </w:rPr>
        <w:t>فرزندان و خویشان ابوهریره</w:t>
      </w:r>
      <w:bookmarkEnd w:id="531"/>
      <w:bookmarkEnd w:id="532"/>
      <w:bookmarkEnd w:id="533"/>
      <w:bookmarkEnd w:id="534"/>
      <w:bookmarkEnd w:id="535"/>
      <w:bookmarkEnd w:id="536"/>
      <w:r w:rsidRPr="00123301">
        <w:rPr>
          <w:rFonts w:hint="cs"/>
          <w:rtl/>
        </w:rPr>
        <w:t xml:space="preserve"> </w:t>
      </w:r>
    </w:p>
    <w:p w:rsidR="000F2674" w:rsidRPr="00123301" w:rsidRDefault="000F2674" w:rsidP="00123301">
      <w:pPr>
        <w:pStyle w:val="ac"/>
        <w:rPr>
          <w:rtl/>
        </w:rPr>
      </w:pPr>
      <w:bookmarkStart w:id="537" w:name="_Toc331527574"/>
      <w:bookmarkStart w:id="538" w:name="_Toc431412594"/>
      <w:bookmarkStart w:id="539" w:name="_Toc174252502"/>
      <w:bookmarkStart w:id="540" w:name="_Toc176264267"/>
      <w:bookmarkStart w:id="541" w:name="_Toc176264714"/>
      <w:r w:rsidRPr="00123301">
        <w:rPr>
          <w:rFonts w:hint="cs"/>
          <w:rtl/>
        </w:rPr>
        <w:t>ازدواج</w:t>
      </w:r>
      <w:r w:rsidR="00A1692D" w:rsidRPr="00123301">
        <w:rPr>
          <w:rFonts w:hint="cs"/>
          <w:rtl/>
        </w:rPr>
        <w:t>:</w:t>
      </w:r>
      <w:bookmarkEnd w:id="537"/>
      <w:bookmarkEnd w:id="538"/>
      <w:r w:rsidR="00A1692D" w:rsidRPr="00123301">
        <w:rPr>
          <w:rFonts w:hint="cs"/>
          <w:rtl/>
        </w:rPr>
        <w:t xml:space="preserve"> </w:t>
      </w:r>
      <w:bookmarkEnd w:id="539"/>
      <w:bookmarkEnd w:id="540"/>
      <w:bookmarkEnd w:id="541"/>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بخاری با لفظ متابعه‌ی</w:t>
      </w:r>
      <w:r w:rsidR="0081351B" w:rsidRPr="0042643E">
        <w:rPr>
          <w:rStyle w:val="Chara"/>
          <w:rFonts w:hint="cs"/>
          <w:vertAlign w:val="superscript"/>
          <w:rtl/>
        </w:rPr>
        <w:t>(</w:t>
      </w:r>
      <w:r w:rsidR="0081351B" w:rsidRPr="0042643E">
        <w:rPr>
          <w:rStyle w:val="Chara"/>
          <w:vertAlign w:val="superscript"/>
          <w:rtl/>
        </w:rPr>
        <w:footnoteReference w:id="443"/>
      </w:r>
      <w:r w:rsidR="0081351B"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ناپیوسته روایتی را از استادش اصبغ بن الفرج مصری با سندی که به ابوهریره می‌رسد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روایت کرده که گفته است</w:t>
      </w:r>
      <w:r w:rsidR="00A1692D" w:rsidRPr="0042643E">
        <w:rPr>
          <w:rStyle w:val="Chara"/>
          <w:rFonts w:hint="cs"/>
          <w:rtl/>
        </w:rPr>
        <w:t xml:space="preserve">: </w:t>
      </w:r>
      <w:r w:rsidR="009C000C" w:rsidRPr="00123301">
        <w:rPr>
          <w:rStyle w:val="Char6"/>
          <w:rtl/>
        </w:rPr>
        <w:t>«</w:t>
      </w:r>
      <w:r w:rsidRPr="00123301">
        <w:rPr>
          <w:rStyle w:val="Char6"/>
          <w:rFonts w:hint="cs"/>
          <w:rtl/>
        </w:rPr>
        <w:t>قلت یا رسول</w:t>
      </w:r>
      <w:r w:rsidR="009C000C" w:rsidRPr="00123301">
        <w:rPr>
          <w:rStyle w:val="Char6"/>
          <w:rFonts w:hint="cs"/>
          <w:rtl/>
        </w:rPr>
        <w:t xml:space="preserve"> </w:t>
      </w:r>
      <w:r w:rsidRPr="00123301">
        <w:rPr>
          <w:rStyle w:val="Char6"/>
          <w:rFonts w:hint="cs"/>
          <w:rtl/>
        </w:rPr>
        <w:t xml:space="preserve">الله </w:t>
      </w:r>
      <w:r w:rsidR="009C000C" w:rsidRPr="00123301">
        <w:rPr>
          <w:rStyle w:val="Char6"/>
          <w:rFonts w:hint="cs"/>
          <w:rtl/>
        </w:rPr>
        <w:t>إ</w:t>
      </w:r>
      <w:r w:rsidRPr="00123301">
        <w:rPr>
          <w:rStyle w:val="Char6"/>
          <w:rFonts w:hint="cs"/>
          <w:rtl/>
        </w:rPr>
        <w:t>ن</w:t>
      </w:r>
      <w:r w:rsidR="009C000C" w:rsidRPr="00123301">
        <w:rPr>
          <w:rStyle w:val="Char6"/>
          <w:rFonts w:hint="cs"/>
          <w:rtl/>
        </w:rPr>
        <w:t>ي</w:t>
      </w:r>
      <w:r w:rsidRPr="00123301">
        <w:rPr>
          <w:rStyle w:val="Char6"/>
          <w:rFonts w:hint="cs"/>
          <w:rtl/>
        </w:rPr>
        <w:t xml:space="preserve"> رجل شاب و</w:t>
      </w:r>
      <w:r w:rsidR="009C000C" w:rsidRPr="00123301">
        <w:rPr>
          <w:rStyle w:val="Char6"/>
          <w:rFonts w:hint="cs"/>
          <w:rtl/>
        </w:rPr>
        <w:t>إ</w:t>
      </w:r>
      <w:r w:rsidRPr="00123301">
        <w:rPr>
          <w:rStyle w:val="Char6"/>
          <w:rFonts w:hint="cs"/>
          <w:rtl/>
        </w:rPr>
        <w:t xml:space="preserve">نا </w:t>
      </w:r>
      <w:r w:rsidR="009C000C" w:rsidRPr="00123301">
        <w:rPr>
          <w:rStyle w:val="Char6"/>
          <w:rFonts w:hint="cs"/>
          <w:rtl/>
        </w:rPr>
        <w:t>أ</w:t>
      </w:r>
      <w:r w:rsidRPr="00123301">
        <w:rPr>
          <w:rStyle w:val="Char6"/>
          <w:rFonts w:hint="cs"/>
          <w:rtl/>
        </w:rPr>
        <w:t>خاف علی نفس</w:t>
      </w:r>
      <w:r w:rsidR="009C000C" w:rsidRPr="00123301">
        <w:rPr>
          <w:rStyle w:val="Char6"/>
          <w:rFonts w:hint="cs"/>
          <w:rtl/>
        </w:rPr>
        <w:t>ي</w:t>
      </w:r>
      <w:r w:rsidRPr="00123301">
        <w:rPr>
          <w:rStyle w:val="Char6"/>
          <w:rFonts w:hint="cs"/>
          <w:rtl/>
        </w:rPr>
        <w:t xml:space="preserve"> العنت ولا </w:t>
      </w:r>
      <w:r w:rsidR="009C000C" w:rsidRPr="00123301">
        <w:rPr>
          <w:rStyle w:val="Char6"/>
          <w:rFonts w:hint="cs"/>
          <w:rtl/>
        </w:rPr>
        <w:t>أ</w:t>
      </w:r>
      <w:r w:rsidRPr="00123301">
        <w:rPr>
          <w:rStyle w:val="Char6"/>
          <w:rFonts w:hint="cs"/>
          <w:rtl/>
        </w:rPr>
        <w:t xml:space="preserve">جد ما </w:t>
      </w:r>
      <w:r w:rsidR="009C000C" w:rsidRPr="00123301">
        <w:rPr>
          <w:rStyle w:val="Char6"/>
          <w:rFonts w:hint="cs"/>
          <w:rtl/>
        </w:rPr>
        <w:t>أ</w:t>
      </w:r>
      <w:r w:rsidRPr="00123301">
        <w:rPr>
          <w:rStyle w:val="Char6"/>
          <w:rFonts w:hint="cs"/>
          <w:rtl/>
        </w:rPr>
        <w:t>تزوج النساء فسکت عن</w:t>
      </w:r>
      <w:r w:rsidR="009C000C" w:rsidRPr="00123301">
        <w:rPr>
          <w:rStyle w:val="Char6"/>
          <w:rFonts w:hint="cs"/>
          <w:rtl/>
        </w:rPr>
        <w:t>ي</w:t>
      </w:r>
      <w:r w:rsidRPr="00123301">
        <w:rPr>
          <w:rStyle w:val="Char6"/>
          <w:rFonts w:hint="cs"/>
          <w:rtl/>
        </w:rPr>
        <w:t xml:space="preserve"> ثم قلت مثل ذلک فسکت عن</w:t>
      </w:r>
      <w:r w:rsidR="009C000C" w:rsidRPr="00123301">
        <w:rPr>
          <w:rStyle w:val="Char6"/>
          <w:rFonts w:hint="cs"/>
          <w:rtl/>
        </w:rPr>
        <w:t>ي</w:t>
      </w:r>
      <w:r w:rsidRPr="00123301">
        <w:rPr>
          <w:rStyle w:val="Char6"/>
          <w:rFonts w:hint="cs"/>
          <w:rtl/>
        </w:rPr>
        <w:t xml:space="preserve"> ثم قلت مثل ذلک فقال النب</w:t>
      </w:r>
      <w:r w:rsidR="009C000C" w:rsidRPr="00123301">
        <w:rPr>
          <w:rStyle w:val="Char6"/>
          <w:rFonts w:hint="cs"/>
          <w:rtl/>
        </w:rPr>
        <w:t>ي</w:t>
      </w:r>
      <w:r w:rsidR="0037521C" w:rsidRPr="0037521C">
        <w:rPr>
          <w:rStyle w:val="Char6"/>
          <w:rFonts w:cs="CTraditional Arabic" w:hint="cs"/>
          <w:rtl/>
        </w:rPr>
        <w:t xml:space="preserve"> ج</w:t>
      </w:r>
      <w:r w:rsidRPr="00123301">
        <w:rPr>
          <w:rStyle w:val="Char6"/>
          <w:rFonts w:hint="cs"/>
          <w:rtl/>
        </w:rPr>
        <w:t xml:space="preserve"> یا </w:t>
      </w:r>
      <w:r w:rsidR="009C000C" w:rsidRPr="00123301">
        <w:rPr>
          <w:rStyle w:val="Char6"/>
          <w:rFonts w:hint="cs"/>
          <w:rtl/>
        </w:rPr>
        <w:t>أ</w:t>
      </w:r>
      <w:r w:rsidRPr="00123301">
        <w:rPr>
          <w:rStyle w:val="Char6"/>
          <w:rFonts w:hint="cs"/>
          <w:rtl/>
        </w:rPr>
        <w:t>با</w:t>
      </w:r>
      <w:r w:rsidR="009C000C" w:rsidRPr="00123301">
        <w:rPr>
          <w:rStyle w:val="Char6"/>
          <w:rFonts w:hint="cs"/>
          <w:rtl/>
        </w:rPr>
        <w:t xml:space="preserve"> </w:t>
      </w:r>
      <w:r w:rsidRPr="00123301">
        <w:rPr>
          <w:rStyle w:val="Char6"/>
          <w:rFonts w:hint="cs"/>
          <w:rtl/>
        </w:rPr>
        <w:t>هریر</w:t>
      </w:r>
      <w:r w:rsidR="009C000C" w:rsidRPr="00123301">
        <w:rPr>
          <w:rStyle w:val="Char6"/>
          <w:rFonts w:hint="cs"/>
          <w:rtl/>
        </w:rPr>
        <w:t>ة</w:t>
      </w:r>
      <w:r w:rsidRPr="00123301">
        <w:rPr>
          <w:rStyle w:val="Char6"/>
          <w:rFonts w:hint="cs"/>
          <w:rtl/>
        </w:rPr>
        <w:t xml:space="preserve"> جف القلم بما </w:t>
      </w:r>
      <w:r w:rsidR="009C000C" w:rsidRPr="00123301">
        <w:rPr>
          <w:rStyle w:val="Char6"/>
          <w:rFonts w:hint="cs"/>
          <w:rtl/>
        </w:rPr>
        <w:t>أ</w:t>
      </w:r>
      <w:r w:rsidRPr="00123301">
        <w:rPr>
          <w:rStyle w:val="Char6"/>
          <w:rFonts w:hint="cs"/>
          <w:rtl/>
        </w:rPr>
        <w:t>نت لاق ف</w:t>
      </w:r>
      <w:r w:rsidR="009C000C" w:rsidRPr="00123301">
        <w:rPr>
          <w:rStyle w:val="Char6"/>
          <w:rFonts w:hint="cs"/>
          <w:rtl/>
        </w:rPr>
        <w:t>أ</w:t>
      </w:r>
      <w:r w:rsidRPr="00123301">
        <w:rPr>
          <w:rStyle w:val="Char6"/>
          <w:rFonts w:hint="cs"/>
          <w:rtl/>
        </w:rPr>
        <w:t xml:space="preserve">ختص علی ذلک </w:t>
      </w:r>
      <w:r w:rsidR="009C000C" w:rsidRPr="00123301">
        <w:rPr>
          <w:rStyle w:val="Char6"/>
          <w:rFonts w:hint="cs"/>
          <w:rtl/>
        </w:rPr>
        <w:t>أ</w:t>
      </w:r>
      <w:r w:rsidRPr="00123301">
        <w:rPr>
          <w:rStyle w:val="Char6"/>
          <w:rFonts w:hint="cs"/>
          <w:rtl/>
        </w:rPr>
        <w:t>و ذر</w:t>
      </w:r>
      <w:r w:rsidR="009C000C" w:rsidRPr="00123301">
        <w:rPr>
          <w:rStyle w:val="Char6"/>
          <w:rtl/>
        </w:rPr>
        <w:t>»</w:t>
      </w:r>
      <w:r w:rsidR="0081351B" w:rsidRPr="0042643E">
        <w:rPr>
          <w:rStyle w:val="Chara"/>
          <w:rFonts w:hint="cs"/>
          <w:vertAlign w:val="superscript"/>
          <w:rtl/>
        </w:rPr>
        <w:t>(</w:t>
      </w:r>
      <w:r w:rsidR="0081351B" w:rsidRPr="0042643E">
        <w:rPr>
          <w:rStyle w:val="Chara"/>
          <w:vertAlign w:val="superscript"/>
          <w:rtl/>
        </w:rPr>
        <w:footnoteReference w:id="444"/>
      </w:r>
      <w:r w:rsidR="0081351B" w:rsidRPr="0042643E">
        <w:rPr>
          <w:rStyle w:val="Chara"/>
          <w:rFonts w:hint="cs"/>
          <w:vertAlign w:val="superscript"/>
          <w:rtl/>
        </w:rPr>
        <w:t>)</w:t>
      </w:r>
    </w:p>
    <w:p w:rsidR="000F2674" w:rsidRPr="0042643E" w:rsidRDefault="000F2674" w:rsidP="00123301">
      <w:pPr>
        <w:pStyle w:val="a3"/>
        <w:bidi/>
        <w:ind w:firstLine="284"/>
        <w:rPr>
          <w:rStyle w:val="Chara"/>
          <w:rtl/>
        </w:rPr>
      </w:pPr>
      <w:r w:rsidRPr="0042643E">
        <w:rPr>
          <w:rStyle w:val="Chara"/>
          <w:rFonts w:hint="cs"/>
          <w:rtl/>
        </w:rPr>
        <w:t>گفتم ای رسول خدا من مردی جوان هستم و از وقوع در زنا بیمناکم و می‌دانید که هزینه‌ی ازدواج با زنان را ندارم. رسول خدا</w:t>
      </w:r>
      <w:r w:rsidR="0037521C" w:rsidRPr="0037521C">
        <w:rPr>
          <w:rFonts w:cs="CTraditional Arabic" w:hint="cs"/>
          <w:rtl/>
          <w:lang w:bidi="fa-IR"/>
        </w:rPr>
        <w:t xml:space="preserve"> ج</w:t>
      </w:r>
      <w:r w:rsidRPr="0042643E">
        <w:rPr>
          <w:rStyle w:val="Chara"/>
          <w:rFonts w:hint="cs"/>
          <w:rtl/>
        </w:rPr>
        <w:t xml:space="preserve"> سکوت اختیار کرد. دوباره این مطلب را تکرار کردم. باز مرا بی‌پاسخ گذاشت. بار سوم مشکلم را به عرض او رساندم. این دفعه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ابوهریره قلمی که سرنوشت تو را نوشته خشک شده است (و سرنوشت تو قابل تغییر نیست و آن‌چه برای تو منظور شده به تو خواهد رسید) پس می‌خواهی خودت را اخته کن و نمی‌خواهی از این کار بپرهیز و منتظر سرنوشت باش</w:t>
      </w:r>
      <w:r w:rsidR="0081351B" w:rsidRPr="0042643E">
        <w:rPr>
          <w:rStyle w:val="Chara"/>
          <w:rFonts w:hint="cs"/>
          <w:vertAlign w:val="superscript"/>
          <w:rtl/>
        </w:rPr>
        <w:t>(</w:t>
      </w:r>
      <w:r w:rsidR="0081351B" w:rsidRPr="0042643E">
        <w:rPr>
          <w:rStyle w:val="Chara"/>
          <w:vertAlign w:val="superscript"/>
          <w:rtl/>
        </w:rPr>
        <w:footnoteReference w:id="445"/>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از این حدیث نتیجه می‌گیریم که ابوهریره در زمان حیات رسول خدا</w:t>
      </w:r>
      <w:r w:rsidR="0037521C" w:rsidRPr="0037521C">
        <w:rPr>
          <w:rFonts w:cs="CTraditional Arabic" w:hint="cs"/>
          <w:rtl/>
          <w:lang w:bidi="fa-IR"/>
        </w:rPr>
        <w:t xml:space="preserve"> ج</w:t>
      </w:r>
      <w:r w:rsidRPr="0042643E">
        <w:rPr>
          <w:rStyle w:val="Chara"/>
          <w:rFonts w:hint="cs"/>
          <w:rtl/>
        </w:rPr>
        <w:t xml:space="preserve"> مجرد بوده و در کنار او به دور از زنان زندگی کرده است.</w:t>
      </w:r>
    </w:p>
    <w:p w:rsidR="000F2674" w:rsidRPr="0042643E" w:rsidRDefault="000F2674" w:rsidP="00123301">
      <w:pPr>
        <w:pStyle w:val="a3"/>
        <w:bidi/>
        <w:ind w:firstLine="284"/>
        <w:rPr>
          <w:rStyle w:val="Chara"/>
          <w:rtl/>
        </w:rPr>
      </w:pPr>
      <w:r w:rsidRPr="0042643E">
        <w:rPr>
          <w:rStyle w:val="Chara"/>
          <w:rFonts w:hint="cs"/>
          <w:rtl/>
        </w:rPr>
        <w:t>ابوهریره بعدا و آن هنگام که مروان او را در امارت بر مدینه جانشین خود می‌ساخت</w:t>
      </w:r>
      <w:r w:rsidR="0081351B" w:rsidRPr="0042643E">
        <w:rPr>
          <w:rStyle w:val="Chara"/>
          <w:rFonts w:hint="cs"/>
          <w:vertAlign w:val="superscript"/>
          <w:rtl/>
        </w:rPr>
        <w:t>(</w:t>
      </w:r>
      <w:r w:rsidR="0081351B" w:rsidRPr="0042643E">
        <w:rPr>
          <w:rStyle w:val="Chara"/>
          <w:vertAlign w:val="superscript"/>
          <w:rtl/>
        </w:rPr>
        <w:footnoteReference w:id="446"/>
      </w:r>
      <w:r w:rsidR="0081351B"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با بسره‌ی مازنی دختر غزوان ازدواج کرد. این زن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صحابی و خواهر عنبه‌ی پسر غزوان مازنی صحابی مشهور امیر بصره بود</w:t>
      </w:r>
      <w:r w:rsidR="0081351B" w:rsidRPr="0042643E">
        <w:rPr>
          <w:rStyle w:val="Chara"/>
          <w:rFonts w:hint="cs"/>
          <w:vertAlign w:val="superscript"/>
          <w:rtl/>
        </w:rPr>
        <w:t>(</w:t>
      </w:r>
      <w:r w:rsidR="0081351B" w:rsidRPr="0042643E">
        <w:rPr>
          <w:rStyle w:val="Chara"/>
          <w:vertAlign w:val="superscript"/>
          <w:rtl/>
        </w:rPr>
        <w:footnoteReference w:id="447"/>
      </w:r>
      <w:r w:rsidR="0081351B"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این عتبه از مسلمانان سابق بود و در دومین هجرت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حبشه رفت و جزو تیراندازانی بود که در میان اصحاب رسول خدا</w:t>
      </w:r>
      <w:r w:rsidR="0037521C" w:rsidRPr="0037521C">
        <w:rPr>
          <w:rFonts w:cs="CTraditional Arabic" w:hint="cs"/>
          <w:rtl/>
          <w:lang w:bidi="fa-IR"/>
        </w:rPr>
        <w:t xml:space="preserve"> ج</w:t>
      </w:r>
      <w:r w:rsidRPr="0042643E">
        <w:rPr>
          <w:rStyle w:val="Chara"/>
          <w:rFonts w:hint="cs"/>
          <w:rtl/>
        </w:rPr>
        <w:t xml:space="preserve"> از او نام برده می‌شد</w:t>
      </w:r>
      <w:r w:rsidR="0081351B" w:rsidRPr="0042643E">
        <w:rPr>
          <w:rStyle w:val="Chara"/>
          <w:rFonts w:hint="cs"/>
          <w:vertAlign w:val="superscript"/>
          <w:rtl/>
        </w:rPr>
        <w:t>(</w:t>
      </w:r>
      <w:r w:rsidR="0081351B" w:rsidRPr="0042643E">
        <w:rPr>
          <w:rStyle w:val="Chara"/>
          <w:vertAlign w:val="superscript"/>
          <w:rtl/>
        </w:rPr>
        <w:footnoteReference w:id="448"/>
      </w:r>
      <w:r w:rsidR="0081351B"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او مردی بلند بالا و زیبا بود و در جنگ بدر شرکت کرد</w:t>
      </w:r>
      <w:r w:rsidR="0081351B" w:rsidRPr="0042643E">
        <w:rPr>
          <w:rStyle w:val="Chara"/>
          <w:rFonts w:hint="cs"/>
          <w:vertAlign w:val="superscript"/>
          <w:rtl/>
        </w:rPr>
        <w:t>(</w:t>
      </w:r>
      <w:r w:rsidR="0081351B" w:rsidRPr="0042643E">
        <w:rPr>
          <w:rStyle w:val="Chara"/>
          <w:vertAlign w:val="superscript"/>
          <w:rtl/>
        </w:rPr>
        <w:footnoteReference w:id="449"/>
      </w:r>
      <w:r w:rsidR="0081351B" w:rsidRPr="0042643E">
        <w:rPr>
          <w:rStyle w:val="Chara"/>
          <w:rFonts w:hint="cs"/>
          <w:vertAlign w:val="superscript"/>
          <w:rtl/>
        </w:rPr>
        <w:t>)</w:t>
      </w:r>
      <w:r w:rsidR="004B61B0" w:rsidRPr="0042643E">
        <w:rPr>
          <w:rStyle w:val="Chara"/>
          <w:rFonts w:hint="cs"/>
          <w:rtl/>
        </w:rPr>
        <w:t xml:space="preserve"> </w:t>
      </w:r>
      <w:r w:rsidRPr="0042643E">
        <w:rPr>
          <w:rStyle w:val="Chara"/>
          <w:rFonts w:hint="cs"/>
          <w:rtl/>
        </w:rPr>
        <w:t>این مرد صحابی شهر بصره را با نقشه و طراحی خود ساخت و در زمان خلافت عمر بن خطاب</w:t>
      </w:r>
      <w:r w:rsidR="0037521C" w:rsidRPr="0037521C">
        <w:rPr>
          <w:rFonts w:cs="CTraditional Arabic" w:hint="cs"/>
          <w:rtl/>
          <w:lang w:bidi="fa-IR"/>
        </w:rPr>
        <w:t>س</w:t>
      </w:r>
      <w:r w:rsidRPr="0042643E">
        <w:rPr>
          <w:rStyle w:val="Chara"/>
          <w:rFonts w:hint="cs"/>
          <w:rtl/>
        </w:rPr>
        <w:t xml:space="preserve"> وفات یافت. </w:t>
      </w:r>
    </w:p>
    <w:p w:rsidR="000F2674" w:rsidRPr="0042643E" w:rsidRDefault="000F2674" w:rsidP="00123301">
      <w:pPr>
        <w:pStyle w:val="a3"/>
        <w:bidi/>
        <w:ind w:firstLine="284"/>
        <w:rPr>
          <w:rStyle w:val="Chara"/>
          <w:rtl/>
        </w:rPr>
      </w:pPr>
      <w:r w:rsidRPr="0042643E">
        <w:rPr>
          <w:rStyle w:val="Chara"/>
          <w:rFonts w:hint="cs"/>
          <w:rtl/>
        </w:rPr>
        <w:t>فاخته دختر غزوان و خواهر عقبه همسر عثمان بن عفان</w:t>
      </w:r>
      <w:r w:rsidR="0037521C" w:rsidRPr="0037521C">
        <w:rPr>
          <w:rFonts w:cs="CTraditional Arabic" w:hint="cs"/>
          <w:rtl/>
          <w:lang w:bidi="fa-IR"/>
        </w:rPr>
        <w:t>س</w:t>
      </w:r>
      <w:r w:rsidRPr="0042643E">
        <w:rPr>
          <w:rStyle w:val="Chara"/>
          <w:rFonts w:hint="cs"/>
          <w:rtl/>
        </w:rPr>
        <w:t xml:space="preserve"> بود</w:t>
      </w:r>
      <w:r w:rsidR="0081351B" w:rsidRPr="0042643E">
        <w:rPr>
          <w:rStyle w:val="Chara"/>
          <w:rFonts w:hint="cs"/>
          <w:vertAlign w:val="superscript"/>
          <w:rtl/>
        </w:rPr>
        <w:t>(</w:t>
      </w:r>
      <w:r w:rsidR="0081351B" w:rsidRPr="0042643E">
        <w:rPr>
          <w:rStyle w:val="Chara"/>
          <w:vertAlign w:val="superscript"/>
          <w:rtl/>
        </w:rPr>
        <w:footnoteReference w:id="450"/>
      </w:r>
      <w:r w:rsidR="0081351B"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بر این اساس ابوهریره با جناغ عثمان می‌شود و افزایش اعتبار ناشی از این مسئله برای ابوهریره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 کسی پوشیده نیست.</w:t>
      </w:r>
    </w:p>
    <w:p w:rsidR="000F2674" w:rsidRPr="00123301" w:rsidRDefault="000F2674" w:rsidP="00123301">
      <w:pPr>
        <w:pStyle w:val="ac"/>
        <w:rPr>
          <w:rtl/>
        </w:rPr>
      </w:pPr>
      <w:bookmarkStart w:id="542" w:name="_Toc331527575"/>
      <w:bookmarkStart w:id="543" w:name="_Toc431412595"/>
      <w:bookmarkStart w:id="544" w:name="_Toc174252503"/>
      <w:bookmarkStart w:id="545" w:name="_Toc176264268"/>
      <w:bookmarkStart w:id="546" w:name="_Toc176264715"/>
      <w:r w:rsidRPr="00123301">
        <w:rPr>
          <w:rFonts w:hint="cs"/>
          <w:rtl/>
        </w:rPr>
        <w:t>فرزندان ابوهریره</w:t>
      </w:r>
      <w:r w:rsidR="00A1692D" w:rsidRPr="00123301">
        <w:rPr>
          <w:rFonts w:hint="cs"/>
          <w:rtl/>
        </w:rPr>
        <w:t>:</w:t>
      </w:r>
      <w:bookmarkEnd w:id="542"/>
      <w:bookmarkEnd w:id="543"/>
      <w:r w:rsidR="00A1692D" w:rsidRPr="00123301">
        <w:rPr>
          <w:rFonts w:hint="cs"/>
          <w:rtl/>
        </w:rPr>
        <w:t xml:space="preserve"> </w:t>
      </w:r>
      <w:bookmarkEnd w:id="544"/>
      <w:bookmarkEnd w:id="545"/>
      <w:bookmarkEnd w:id="546"/>
    </w:p>
    <w:p w:rsidR="000F2674" w:rsidRPr="0042643E" w:rsidRDefault="000F2674" w:rsidP="00123301">
      <w:pPr>
        <w:pStyle w:val="a3"/>
        <w:bidi/>
        <w:ind w:firstLine="284"/>
        <w:rPr>
          <w:rStyle w:val="Chara"/>
          <w:rtl/>
        </w:rPr>
      </w:pPr>
      <w:r w:rsidRPr="0042643E">
        <w:rPr>
          <w:rStyle w:val="Chara"/>
          <w:rFonts w:hint="cs"/>
          <w:rtl/>
        </w:rPr>
        <w:t>گفته‌اند که ابوهریره دارای چهار پسر و یک دختر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مشهورترین و بزرگ‌ترینشان پسرش </w:t>
      </w:r>
      <w:r w:rsidR="009C000C" w:rsidRPr="00123301">
        <w:rPr>
          <w:rFonts w:ascii="Traditional Arabic" w:hAnsi="Traditional Arabic" w:cs="Traditional Arabic"/>
          <w:rtl/>
          <w:lang w:bidi="fa-IR"/>
        </w:rPr>
        <w:t>«</w:t>
      </w:r>
      <w:r w:rsidRPr="0042643E">
        <w:rPr>
          <w:rStyle w:val="Chara"/>
          <w:rFonts w:hint="cs"/>
          <w:rtl/>
        </w:rPr>
        <w:t>محرر</w:t>
      </w:r>
      <w:r w:rsidR="009C000C" w:rsidRPr="00123301">
        <w:rPr>
          <w:rFonts w:ascii="Traditional Arabic" w:hAnsi="Traditional Arabic" w:cs="Traditional Arabic"/>
          <w:rtl/>
          <w:lang w:bidi="fa-IR"/>
        </w:rPr>
        <w:t>»</w:t>
      </w:r>
      <w:r w:rsidRPr="0042643E">
        <w:rPr>
          <w:rStyle w:val="Chara"/>
          <w:rFonts w:hint="cs"/>
          <w:rtl/>
        </w:rPr>
        <w:t xml:space="preserve"> بود. دومی </w:t>
      </w:r>
      <w:r w:rsidR="009C000C" w:rsidRPr="00123301">
        <w:rPr>
          <w:rFonts w:ascii="Traditional Arabic" w:hAnsi="Traditional Arabic" w:cs="Traditional Arabic"/>
          <w:rtl/>
          <w:lang w:bidi="fa-IR"/>
        </w:rPr>
        <w:t>«</w:t>
      </w:r>
      <w:r w:rsidRPr="0042643E">
        <w:rPr>
          <w:rStyle w:val="Chara"/>
          <w:rFonts w:hint="cs"/>
          <w:rtl/>
        </w:rPr>
        <w:t>محرّز</w:t>
      </w:r>
      <w:r w:rsidR="009C000C" w:rsidRPr="00123301">
        <w:rPr>
          <w:rFonts w:ascii="Traditional Arabic" w:hAnsi="Traditional Arabic" w:cs="Traditional Arabic"/>
          <w:rtl/>
          <w:lang w:bidi="fa-IR"/>
        </w:rPr>
        <w:t>»</w:t>
      </w:r>
      <w:r w:rsidR="009C000C" w:rsidRPr="0042643E">
        <w:rPr>
          <w:rStyle w:val="Chara"/>
          <w:rFonts w:hint="cs"/>
          <w:rtl/>
        </w:rPr>
        <w:t>،</w:t>
      </w:r>
      <w:r w:rsidR="00441B44" w:rsidRPr="0042643E">
        <w:rPr>
          <w:rStyle w:val="Chara"/>
          <w:rFonts w:hint="cs"/>
          <w:rtl/>
        </w:rPr>
        <w:t xml:space="preserve"> </w:t>
      </w:r>
      <w:r w:rsidRPr="0042643E">
        <w:rPr>
          <w:rStyle w:val="Chara"/>
          <w:rFonts w:hint="cs"/>
          <w:rtl/>
        </w:rPr>
        <w:t xml:space="preserve">سومی </w:t>
      </w:r>
      <w:r w:rsidR="009C000C" w:rsidRPr="00123301">
        <w:rPr>
          <w:rFonts w:ascii="Traditional Arabic" w:hAnsi="Traditional Arabic" w:cs="Traditional Arabic"/>
          <w:rtl/>
          <w:lang w:bidi="fa-IR"/>
        </w:rPr>
        <w:t>«</w:t>
      </w:r>
      <w:r w:rsidRPr="0042643E">
        <w:rPr>
          <w:rStyle w:val="Chara"/>
          <w:rFonts w:hint="cs"/>
          <w:rtl/>
        </w:rPr>
        <w:t>عبدالرحمن</w:t>
      </w:r>
      <w:r w:rsidR="009C000C" w:rsidRPr="00123301">
        <w:rPr>
          <w:rFonts w:ascii="Traditional Arabic" w:hAnsi="Traditional Arabic" w:cs="Traditional Arabic"/>
          <w:rtl/>
          <w:lang w:bidi="fa-IR"/>
        </w:rPr>
        <w:t>»</w:t>
      </w:r>
      <w:r w:rsidRPr="0042643E">
        <w:rPr>
          <w:rStyle w:val="Chara"/>
          <w:rFonts w:hint="cs"/>
          <w:rtl/>
        </w:rPr>
        <w:t xml:space="preserve"> و چهارمی </w:t>
      </w:r>
      <w:r w:rsidR="009C000C" w:rsidRPr="00123301">
        <w:rPr>
          <w:rFonts w:ascii="Traditional Arabic" w:hAnsi="Traditional Arabic" w:cs="Traditional Arabic"/>
          <w:rtl/>
          <w:lang w:bidi="fa-IR"/>
        </w:rPr>
        <w:t>«</w:t>
      </w:r>
      <w:r w:rsidRPr="0042643E">
        <w:rPr>
          <w:rStyle w:val="Chara"/>
          <w:rFonts w:hint="cs"/>
          <w:rtl/>
        </w:rPr>
        <w:t>بلال</w:t>
      </w:r>
      <w:r w:rsidR="009C000C" w:rsidRPr="00123301">
        <w:rPr>
          <w:rFonts w:ascii="Traditional Arabic" w:hAnsi="Traditional Arabic" w:cs="Traditional Arabic"/>
          <w:rtl/>
          <w:lang w:bidi="fa-IR"/>
        </w:rPr>
        <w:t>»</w:t>
      </w:r>
      <w:r w:rsidRPr="0042643E">
        <w:rPr>
          <w:rStyle w:val="Chara"/>
          <w:rFonts w:hint="cs"/>
          <w:rtl/>
        </w:rPr>
        <w:t xml:space="preserve"> نام داشت. اضافه می‌شود که اینان احادیثی از پدرشان روایت کرده‌اند.</w:t>
      </w:r>
    </w:p>
    <w:p w:rsidR="000F2674" w:rsidRPr="0042643E" w:rsidRDefault="000F2674" w:rsidP="00123301">
      <w:pPr>
        <w:pStyle w:val="a3"/>
        <w:bidi/>
        <w:ind w:firstLine="284"/>
        <w:rPr>
          <w:rStyle w:val="Chara"/>
          <w:rtl/>
        </w:rPr>
      </w:pPr>
      <w:r w:rsidRPr="0042643E">
        <w:rPr>
          <w:rStyle w:val="Chara"/>
          <w:rFonts w:hint="cs"/>
          <w:rtl/>
        </w:rPr>
        <w:t>نام خواهرشان را نتوانستم پیدا کنم. لیکن ابن سعد گفته است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سعید بن مسیب او را به عقد ازدواج خود درآورد. در کتاب </w:t>
      </w:r>
      <w:r w:rsidR="009C000C" w:rsidRPr="008772E8">
        <w:rPr>
          <w:rStyle w:val="Char9"/>
          <w:rtl/>
        </w:rPr>
        <w:t>«</w:t>
      </w:r>
      <w:r w:rsidRPr="008772E8">
        <w:rPr>
          <w:rStyle w:val="Char9"/>
          <w:rFonts w:hint="cs"/>
          <w:rtl/>
        </w:rPr>
        <w:t>ال</w:t>
      </w:r>
      <w:r w:rsidR="009C000C" w:rsidRPr="008772E8">
        <w:rPr>
          <w:rStyle w:val="Char9"/>
          <w:rFonts w:hint="cs"/>
          <w:rtl/>
        </w:rPr>
        <w:t>إ</w:t>
      </w:r>
      <w:r w:rsidRPr="008772E8">
        <w:rPr>
          <w:rStyle w:val="Char9"/>
          <w:rFonts w:hint="cs"/>
          <w:rtl/>
        </w:rPr>
        <w:t>صاب</w:t>
      </w:r>
      <w:r w:rsidR="009C000C" w:rsidRPr="008772E8">
        <w:rPr>
          <w:rStyle w:val="Char9"/>
          <w:rFonts w:hint="cs"/>
          <w:rtl/>
        </w:rPr>
        <w:t>ة</w:t>
      </w:r>
      <w:r w:rsidR="009C000C" w:rsidRPr="008772E8">
        <w:rPr>
          <w:rStyle w:val="Char9"/>
          <w:rtl/>
        </w:rPr>
        <w:t>»</w:t>
      </w:r>
      <w:r w:rsidRPr="0042643E">
        <w:rPr>
          <w:rStyle w:val="Chara"/>
          <w:rFonts w:hint="cs"/>
          <w:rtl/>
        </w:rPr>
        <w:t xml:space="preserve"> داماد دیگری برای ابوهریره ذکر شده است و او صحابی رسول خدا</w:t>
      </w:r>
      <w:r w:rsidR="0037521C" w:rsidRPr="0037521C">
        <w:rPr>
          <w:rFonts w:cs="CTraditional Arabic" w:hint="cs"/>
          <w:rtl/>
          <w:lang w:bidi="fa-IR"/>
        </w:rPr>
        <w:t xml:space="preserve"> ج</w:t>
      </w:r>
      <w:r w:rsidRPr="0042643E">
        <w:rPr>
          <w:rStyle w:val="Chara"/>
          <w:rFonts w:hint="cs"/>
          <w:rtl/>
        </w:rPr>
        <w:t xml:space="preserve"> جارود بن معلی است که شوهر خواهر ابوهریره می‌باشد. این خویشاوندی نیز به طور ضمنی بر اعتبار ابوهریره می‌افزاید.</w:t>
      </w:r>
    </w:p>
    <w:p w:rsidR="000F2674" w:rsidRPr="0042643E" w:rsidRDefault="000F2674" w:rsidP="00123301">
      <w:pPr>
        <w:pStyle w:val="a3"/>
        <w:bidi/>
        <w:ind w:firstLine="284"/>
        <w:rPr>
          <w:rStyle w:val="Chara"/>
          <w:rtl/>
        </w:rPr>
      </w:pPr>
      <w:r w:rsidRPr="0042643E">
        <w:rPr>
          <w:rStyle w:val="Chara"/>
          <w:rFonts w:hint="cs"/>
          <w:rtl/>
        </w:rPr>
        <w:t xml:space="preserve">چنین پیدا است که نسل ابوهریره ادامه پیدا کرده و در جامعه‌ی اسلامی معروف بوده‌اند. نویسنده‌ی </w:t>
      </w:r>
      <w:r w:rsidR="009C000C" w:rsidRPr="00123301">
        <w:rPr>
          <w:rFonts w:ascii="Traditional Arabic" w:hAnsi="Traditional Arabic" w:cs="Traditional Arabic"/>
          <w:rtl/>
          <w:lang w:bidi="fa-IR"/>
        </w:rPr>
        <w:t>«</w:t>
      </w:r>
      <w:r w:rsidRPr="0042643E">
        <w:rPr>
          <w:rStyle w:val="Chara"/>
          <w:rFonts w:hint="cs"/>
          <w:rtl/>
        </w:rPr>
        <w:t>نفح الطیب</w:t>
      </w:r>
      <w:r w:rsidR="009C000C" w:rsidRPr="00123301">
        <w:rPr>
          <w:rFonts w:ascii="Traditional Arabic" w:hAnsi="Traditional Arabic" w:cs="Traditional Arabic"/>
          <w:rtl/>
          <w:lang w:bidi="fa-IR"/>
        </w:rPr>
        <w:t>»</w:t>
      </w:r>
      <w:r w:rsidRPr="0042643E">
        <w:rPr>
          <w:rStyle w:val="Chara"/>
          <w:rFonts w:hint="cs"/>
          <w:rtl/>
        </w:rPr>
        <w:t xml:space="preserve"> از </w:t>
      </w:r>
      <w:r w:rsidR="00FB7D22" w:rsidRPr="0042643E">
        <w:rPr>
          <w:rStyle w:val="Chara"/>
          <w:rFonts w:hint="cs"/>
          <w:rtl/>
        </w:rPr>
        <w:t>ذر</w:t>
      </w:r>
      <w:r w:rsidRPr="0042643E">
        <w:rPr>
          <w:rStyle w:val="Chara"/>
          <w:rFonts w:hint="cs"/>
          <w:rtl/>
        </w:rPr>
        <w:t>یه‌ی ابوهریره به یوسف بن یحیی ین یوسف</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متوفای 228 هـ اشاره کرده که یکی از علما و ادبای اسپانیایی است که به سوی شرق هجرت نموده‌اند</w:t>
      </w:r>
      <w:r w:rsidR="0081351B" w:rsidRPr="0042643E">
        <w:rPr>
          <w:rStyle w:val="Chara"/>
          <w:rFonts w:hint="cs"/>
          <w:vertAlign w:val="superscript"/>
          <w:rtl/>
        </w:rPr>
        <w:t>(</w:t>
      </w:r>
      <w:r w:rsidR="0081351B" w:rsidRPr="0042643E">
        <w:rPr>
          <w:rStyle w:val="Chara"/>
          <w:vertAlign w:val="superscript"/>
          <w:rtl/>
        </w:rPr>
        <w:footnoteReference w:id="451"/>
      </w:r>
      <w:r w:rsidR="0081351B"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 xml:space="preserve">از جمله‌ی ذریت ابوهریره می‌توان به خانواده‌ی قایانی مصر اشاره کرد. خیرالدین زرکلی در </w:t>
      </w:r>
      <w:r w:rsidR="009C000C" w:rsidRPr="00123301">
        <w:rPr>
          <w:rFonts w:ascii="Traditional Arabic" w:hAnsi="Traditional Arabic" w:cs="Traditional Arabic"/>
          <w:rtl/>
          <w:lang w:bidi="fa-IR"/>
        </w:rPr>
        <w:t>«</w:t>
      </w:r>
      <w:r w:rsidRPr="0042643E">
        <w:rPr>
          <w:rStyle w:val="Chara"/>
          <w:rFonts w:hint="cs"/>
          <w:rtl/>
        </w:rPr>
        <w:t>کتاب العلام</w:t>
      </w:r>
      <w:r w:rsidR="009C000C" w:rsidRPr="00123301">
        <w:rPr>
          <w:rFonts w:ascii="Traditional Arabic" w:hAnsi="Traditional Arabic" w:cs="Traditional Arabic"/>
          <w:rtl/>
          <w:lang w:bidi="fa-IR"/>
        </w:rPr>
        <w:t>»</w:t>
      </w:r>
      <w:r w:rsidRPr="0042643E">
        <w:rPr>
          <w:rStyle w:val="Chara"/>
          <w:rFonts w:hint="cs"/>
          <w:rtl/>
        </w:rPr>
        <w:t xml:space="preserve"> نوشته است یکی از اولاد ابوهریره عبدالجواد بن عبدالمطلب قایانی متوفای سال 1287 هـ برابر با 1870 میلادی است که فقیهی شافعی و صوفی بوده است. تولد و وفات او در شهر </w:t>
      </w:r>
      <w:r w:rsidR="009C000C" w:rsidRPr="00123301">
        <w:rPr>
          <w:rFonts w:ascii="Traditional Arabic" w:hAnsi="Traditional Arabic" w:cs="Traditional Arabic"/>
          <w:rtl/>
          <w:lang w:bidi="fa-IR"/>
        </w:rPr>
        <w:t>«</w:t>
      </w:r>
      <w:r w:rsidRPr="0042643E">
        <w:rPr>
          <w:rStyle w:val="Chara"/>
          <w:rFonts w:hint="cs"/>
          <w:rtl/>
        </w:rPr>
        <w:t>القایات</w:t>
      </w:r>
      <w:r w:rsidR="009C000C" w:rsidRPr="00123301">
        <w:rPr>
          <w:rFonts w:ascii="Traditional Arabic" w:hAnsi="Traditional Arabic" w:cs="Traditional Arabic"/>
          <w:rtl/>
          <w:lang w:bidi="fa-IR"/>
        </w:rPr>
        <w:t>»</w:t>
      </w:r>
      <w:r w:rsidRPr="0042643E">
        <w:rPr>
          <w:rStyle w:val="Chara"/>
          <w:rFonts w:hint="cs"/>
          <w:rtl/>
        </w:rPr>
        <w:t xml:space="preserve"> مصر بوده و در قاهره درس خوانده است. زرکلی می‌گوید نسب خانواده‌ی عبدالجواد به ابوهریره</w:t>
      </w:r>
      <w:r w:rsidR="0037521C" w:rsidRPr="0037521C">
        <w:rPr>
          <w:rFonts w:cs="CTraditional Arabic" w:hint="cs"/>
          <w:rtl/>
          <w:lang w:bidi="fa-IR"/>
        </w:rPr>
        <w:t>س</w:t>
      </w:r>
      <w:r w:rsidRPr="0042643E">
        <w:rPr>
          <w:rStyle w:val="Chara"/>
          <w:rFonts w:hint="cs"/>
          <w:rtl/>
        </w:rPr>
        <w:t xml:space="preserve"> می‌رسد</w:t>
      </w:r>
      <w:r w:rsidR="0081351B" w:rsidRPr="0042643E">
        <w:rPr>
          <w:rStyle w:val="Chara"/>
          <w:rFonts w:hint="cs"/>
          <w:vertAlign w:val="superscript"/>
          <w:rtl/>
        </w:rPr>
        <w:t>(</w:t>
      </w:r>
      <w:r w:rsidR="0081351B" w:rsidRPr="0042643E">
        <w:rPr>
          <w:rStyle w:val="Chara"/>
          <w:vertAlign w:val="superscript"/>
          <w:rtl/>
        </w:rPr>
        <w:footnoteReference w:id="452"/>
      </w:r>
      <w:r w:rsidR="0081351B" w:rsidRPr="0042643E">
        <w:rPr>
          <w:rStyle w:val="Chara"/>
          <w:rFonts w:hint="cs"/>
          <w:vertAlign w:val="superscript"/>
          <w:rtl/>
        </w:rPr>
        <w:t>)</w:t>
      </w:r>
      <w:r w:rsidRPr="0042643E">
        <w:rPr>
          <w:rStyle w:val="Chara"/>
          <w:rFonts w:hint="cs"/>
          <w:rtl/>
        </w:rPr>
        <w:t>.</w:t>
      </w:r>
    </w:p>
    <w:p w:rsidR="000F2674" w:rsidRPr="00123301" w:rsidRDefault="00FB7D22" w:rsidP="00123301">
      <w:pPr>
        <w:pStyle w:val="ac"/>
        <w:rPr>
          <w:rtl/>
        </w:rPr>
      </w:pPr>
      <w:bookmarkStart w:id="547" w:name="_Toc331527576"/>
      <w:bookmarkStart w:id="548" w:name="_Toc431412596"/>
      <w:bookmarkStart w:id="549" w:name="_Toc174252504"/>
      <w:bookmarkStart w:id="550" w:name="_Toc176264269"/>
      <w:bookmarkStart w:id="551" w:name="_Toc176264716"/>
      <w:r w:rsidRPr="00123301">
        <w:rPr>
          <w:rFonts w:hint="cs"/>
          <w:rtl/>
        </w:rPr>
        <w:t>ابوهریره ب</w:t>
      </w:r>
      <w:r w:rsidR="000F2674" w:rsidRPr="00123301">
        <w:rPr>
          <w:rFonts w:hint="cs"/>
          <w:rtl/>
        </w:rPr>
        <w:t>درود حیات می‌گوید</w:t>
      </w:r>
      <w:r w:rsidR="00A1692D" w:rsidRPr="00123301">
        <w:rPr>
          <w:rFonts w:hint="cs"/>
          <w:rtl/>
        </w:rPr>
        <w:t>:</w:t>
      </w:r>
      <w:bookmarkEnd w:id="547"/>
      <w:bookmarkEnd w:id="548"/>
      <w:r w:rsidR="00A1692D" w:rsidRPr="00123301">
        <w:rPr>
          <w:rFonts w:hint="cs"/>
          <w:rtl/>
        </w:rPr>
        <w:t xml:space="preserve"> </w:t>
      </w:r>
      <w:bookmarkEnd w:id="549"/>
      <w:bookmarkEnd w:id="550"/>
      <w:bookmarkEnd w:id="551"/>
    </w:p>
    <w:p w:rsidR="000F2674" w:rsidRPr="0042643E" w:rsidRDefault="000F2674" w:rsidP="008772E8">
      <w:pPr>
        <w:pStyle w:val="a3"/>
        <w:bidi/>
        <w:ind w:firstLine="284"/>
        <w:rPr>
          <w:rStyle w:val="Chara"/>
          <w:rtl/>
        </w:rPr>
      </w:pPr>
      <w:r w:rsidRPr="0042643E">
        <w:rPr>
          <w:rStyle w:val="Chara"/>
          <w:rFonts w:hint="cs"/>
          <w:rtl/>
        </w:rPr>
        <w:t>اکنون بالاخره ما در حضور پیر سالخورده‌ای هستیم که به سن هشتاد سالگی نزدیک شده و بعد از این‌که امانتی را که بر عهده‌ داشت ادا کرده و حدیث رسول خدا</w:t>
      </w:r>
      <w:r w:rsidR="0037521C" w:rsidRPr="0037521C">
        <w:rPr>
          <w:rFonts w:cs="CTraditional Arabic" w:hint="cs"/>
          <w:rtl/>
          <w:lang w:bidi="fa-IR"/>
        </w:rPr>
        <w:t>ج</w:t>
      </w:r>
      <w:r w:rsidRPr="0042643E">
        <w:rPr>
          <w:rStyle w:val="Chara"/>
          <w:rFonts w:hint="cs"/>
          <w:rtl/>
        </w:rPr>
        <w:t xml:space="preserve"> را نشر و آن را به مردم آموخته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سرعت به سوی ملاقات خدا می‌رود.</w:t>
      </w:r>
    </w:p>
    <w:p w:rsidR="000F2674" w:rsidRPr="0042643E" w:rsidRDefault="000F2674" w:rsidP="00123301">
      <w:pPr>
        <w:pStyle w:val="a3"/>
        <w:bidi/>
        <w:ind w:firstLine="284"/>
        <w:rPr>
          <w:rStyle w:val="Chara"/>
          <w:rtl/>
        </w:rPr>
      </w:pPr>
      <w:r w:rsidRPr="0042643E">
        <w:rPr>
          <w:rStyle w:val="Chara"/>
          <w:rFonts w:hint="cs"/>
          <w:rtl/>
        </w:rPr>
        <w:t>وی زندگی باشکوه و پر از صحنه‌های قابل توجهی داشت مانند هجرت از سرزمینی دور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گذران با قناعت و همراه با سختی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پیوستگی محکم به رسول خدا</w:t>
      </w:r>
      <w:r w:rsidR="0037521C" w:rsidRPr="0037521C">
        <w:rPr>
          <w:rFonts w:cs="CTraditional Arabic" w:hint="cs"/>
          <w:rtl/>
          <w:lang w:bidi="fa-IR"/>
        </w:rPr>
        <w:t xml:space="preserve"> ج</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جنگ با شرک همراه با رسول خدا</w:t>
      </w:r>
      <w:r w:rsidR="0037521C" w:rsidRPr="0037521C">
        <w:rPr>
          <w:rFonts w:cs="CTraditional Arabic" w:hint="cs"/>
          <w:rtl/>
          <w:lang w:bidi="fa-IR"/>
        </w:rPr>
        <w:t xml:space="preserve"> ج</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پیکار با ارتداد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شرکت در غزوات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فداکاری در دفاع از خلافت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کناره‌گیری از فتنه‌ی کودتا علیه عثمان</w:t>
      </w:r>
      <w:r w:rsidR="0037521C" w:rsidRPr="0037521C">
        <w:rPr>
          <w:rFonts w:cs="CTraditional Arabic" w:hint="cs"/>
          <w:rtl/>
          <w:lang w:bidi="fa-IR"/>
        </w:rPr>
        <w:t>س</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پخش و نشر حدیث رسول خدا</w:t>
      </w:r>
      <w:r w:rsidR="0037521C" w:rsidRPr="0037521C">
        <w:rPr>
          <w:rFonts w:cs="CTraditional Arabic" w:hint="cs"/>
          <w:rtl/>
          <w:lang w:bidi="fa-IR"/>
        </w:rPr>
        <w:t xml:space="preserve"> ج</w:t>
      </w:r>
      <w:r w:rsidRPr="0042643E">
        <w:rPr>
          <w:rStyle w:val="Chara"/>
          <w:rFonts w:hint="cs"/>
          <w:rtl/>
        </w:rPr>
        <w:t xml:space="preserve"> و اینک آخرین پرده از حیات او شتافتن به لقای پروردگار.</w:t>
      </w:r>
    </w:p>
    <w:p w:rsidR="000F2674" w:rsidRPr="0042643E" w:rsidRDefault="000F2674" w:rsidP="008772E8">
      <w:pPr>
        <w:pStyle w:val="a3"/>
        <w:bidi/>
        <w:ind w:firstLine="284"/>
        <w:rPr>
          <w:rStyle w:val="Chara"/>
          <w:rtl/>
        </w:rPr>
      </w:pPr>
      <w:r w:rsidRPr="0042643E">
        <w:rPr>
          <w:rStyle w:val="Chara"/>
          <w:rFonts w:hint="cs"/>
          <w:rtl/>
        </w:rPr>
        <w:t>ابوهریره در حالی که در بستر مرگ قرار دارد این صحنه‌ها را از نظر گذرانده و گریه سر می‌دهد. از او می‌پرسند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سبب گریه‌ی شما چیست ای ابوهریره؟ پاسخ می‌دهد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من برای این دنیای شما گریه نمی‌کنم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به خاطر دوری راه سفر و کم‌بضاعتی خود می‌گریم! من هم‌اکنون صعود و عروجی در پیش دارم که در نهایت آن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بهشت یا دوزخ فرود می‌آیم و نمی‌دانم به کدامیک از این دو منزل روانه خواهم شد</w:t>
      </w:r>
      <w:r w:rsidR="0081351B" w:rsidRPr="0042643E">
        <w:rPr>
          <w:rStyle w:val="Chara"/>
          <w:rFonts w:hint="cs"/>
          <w:vertAlign w:val="superscript"/>
          <w:rtl/>
        </w:rPr>
        <w:t>(</w:t>
      </w:r>
      <w:r w:rsidR="0081351B" w:rsidRPr="0042643E">
        <w:rPr>
          <w:rStyle w:val="Chara"/>
          <w:vertAlign w:val="superscript"/>
          <w:rtl/>
        </w:rPr>
        <w:footnoteReference w:id="453"/>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سپس به وصیت پرداخته و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هرگاه مردم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 من گریه و زاری نکنید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این کار برای رسول خدا</w:t>
      </w:r>
      <w:r w:rsidR="0037521C" w:rsidRPr="0037521C">
        <w:rPr>
          <w:rFonts w:cs="CTraditional Arabic" w:hint="cs"/>
          <w:rtl/>
          <w:lang w:bidi="fa-IR"/>
        </w:rPr>
        <w:t xml:space="preserve"> ج</w:t>
      </w:r>
      <w:r w:rsidRPr="0042643E">
        <w:rPr>
          <w:rStyle w:val="Chara"/>
          <w:rFonts w:hint="cs"/>
          <w:rtl/>
        </w:rPr>
        <w:t xml:space="preserve"> عملی نشده است</w:t>
      </w:r>
      <w:r w:rsidR="0081351B" w:rsidRPr="0042643E">
        <w:rPr>
          <w:rStyle w:val="Chara"/>
          <w:rFonts w:hint="cs"/>
          <w:vertAlign w:val="superscript"/>
          <w:rtl/>
        </w:rPr>
        <w:t>(</w:t>
      </w:r>
      <w:r w:rsidR="0081351B" w:rsidRPr="0042643E">
        <w:rPr>
          <w:rStyle w:val="Chara"/>
          <w:vertAlign w:val="superscript"/>
          <w:rtl/>
        </w:rPr>
        <w:footnoteReference w:id="454"/>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باری دیگر به آنان سفارش داده و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بر من خیمه نزنید یا این‌که سایبان نسازید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همراه جنازه‌ام آتشدان و بخور نیاورید و جنازه‌ام را با عجله ببرید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از رسول خدا</w:t>
      </w:r>
      <w:r w:rsidR="0037521C" w:rsidRPr="0037521C">
        <w:rPr>
          <w:rFonts w:cs="CTraditional Arabic" w:hint="cs"/>
          <w:rtl/>
          <w:lang w:bidi="fa-IR"/>
        </w:rPr>
        <w:t xml:space="preserve"> ج</w:t>
      </w:r>
      <w:r w:rsidRPr="0042643E">
        <w:rPr>
          <w:rStyle w:val="Chara"/>
          <w:rFonts w:hint="cs"/>
          <w:rtl/>
        </w:rPr>
        <w:t xml:space="preserve"> شنیدم که گفت</w:t>
      </w:r>
      <w:r w:rsidR="00A1692D" w:rsidRPr="0042643E">
        <w:rPr>
          <w:rStyle w:val="Chara"/>
          <w:rFonts w:hint="cs"/>
          <w:rtl/>
        </w:rPr>
        <w:t>:</w:t>
      </w:r>
      <w:r w:rsidR="003151F5" w:rsidRPr="0042643E">
        <w:rPr>
          <w:rStyle w:val="Chara"/>
          <w:rFonts w:hint="cs"/>
          <w:rtl/>
        </w:rPr>
        <w:t xml:space="preserve"> </w:t>
      </w:r>
      <w:r w:rsidR="00866D84" w:rsidRPr="00123301">
        <w:rPr>
          <w:rStyle w:val="Char6"/>
          <w:rtl/>
        </w:rPr>
        <w:t>«</w:t>
      </w:r>
      <w:r w:rsidR="00866D84" w:rsidRPr="00123301">
        <w:rPr>
          <w:rStyle w:val="Char6"/>
          <w:rFonts w:hint="cs"/>
          <w:rtl/>
        </w:rPr>
        <w:t>إ</w:t>
      </w:r>
      <w:r w:rsidRPr="00123301">
        <w:rPr>
          <w:rStyle w:val="Char6"/>
          <w:rFonts w:hint="cs"/>
          <w:rtl/>
        </w:rPr>
        <w:t>ذا وضع الرجل الصالح علی سریر</w:t>
      </w:r>
      <w:r w:rsidR="00866D84" w:rsidRPr="00123301">
        <w:rPr>
          <w:rStyle w:val="Char6"/>
          <w:rFonts w:hint="cs"/>
          <w:rtl/>
        </w:rPr>
        <w:t>ة</w:t>
      </w:r>
      <w:r w:rsidR="00FB7D22" w:rsidRPr="00123301">
        <w:rPr>
          <w:rStyle w:val="Char6"/>
          <w:rFonts w:hint="cs"/>
          <w:rtl/>
        </w:rPr>
        <w:t xml:space="preserve"> قال قدمون</w:t>
      </w:r>
      <w:r w:rsidR="00866D84" w:rsidRPr="00123301">
        <w:rPr>
          <w:rStyle w:val="Char6"/>
          <w:rFonts w:hint="cs"/>
          <w:rtl/>
        </w:rPr>
        <w:t>ي</w:t>
      </w:r>
      <w:r w:rsidR="00FB7D22" w:rsidRPr="00123301">
        <w:rPr>
          <w:rStyle w:val="Char6"/>
          <w:rFonts w:hint="cs"/>
          <w:rtl/>
        </w:rPr>
        <w:t xml:space="preserve"> قدمون</w:t>
      </w:r>
      <w:r w:rsidR="00866D84" w:rsidRPr="00123301">
        <w:rPr>
          <w:rStyle w:val="Char6"/>
          <w:rFonts w:hint="cs"/>
          <w:rtl/>
        </w:rPr>
        <w:t>ي</w:t>
      </w:r>
      <w:r w:rsidR="00FB7D22" w:rsidRPr="00123301">
        <w:rPr>
          <w:rStyle w:val="Char6"/>
          <w:rFonts w:hint="cs"/>
          <w:rtl/>
        </w:rPr>
        <w:t xml:space="preserve"> و</w:t>
      </w:r>
      <w:r w:rsidR="00866D84" w:rsidRPr="00123301">
        <w:rPr>
          <w:rStyle w:val="Char6"/>
          <w:rFonts w:hint="cs"/>
          <w:rtl/>
        </w:rPr>
        <w:t>إ</w:t>
      </w:r>
      <w:r w:rsidR="00FB7D22" w:rsidRPr="00123301">
        <w:rPr>
          <w:rStyle w:val="Char6"/>
          <w:rFonts w:hint="cs"/>
          <w:rtl/>
        </w:rPr>
        <w:t>ذ</w:t>
      </w:r>
      <w:r w:rsidRPr="00123301">
        <w:rPr>
          <w:rStyle w:val="Char6"/>
          <w:rFonts w:hint="cs"/>
          <w:rtl/>
        </w:rPr>
        <w:t>ا وضع الرجل السوء علی سریر</w:t>
      </w:r>
      <w:r w:rsidR="00866D84" w:rsidRPr="00123301">
        <w:rPr>
          <w:rStyle w:val="Char6"/>
          <w:rFonts w:hint="cs"/>
          <w:rtl/>
        </w:rPr>
        <w:t>ة</w:t>
      </w:r>
      <w:r w:rsidRPr="00123301">
        <w:rPr>
          <w:rStyle w:val="Char6"/>
          <w:rFonts w:hint="cs"/>
          <w:rtl/>
        </w:rPr>
        <w:t xml:space="preserve"> قال یا</w:t>
      </w:r>
      <w:r w:rsidR="00FB7D22" w:rsidRPr="00123301">
        <w:rPr>
          <w:rStyle w:val="Char6"/>
          <w:rFonts w:hint="cs"/>
          <w:rtl/>
        </w:rPr>
        <w:t xml:space="preserve"> </w:t>
      </w:r>
      <w:r w:rsidRPr="00123301">
        <w:rPr>
          <w:rStyle w:val="Char6"/>
          <w:rFonts w:hint="cs"/>
          <w:rtl/>
        </w:rPr>
        <w:t xml:space="preserve">ویله </w:t>
      </w:r>
      <w:r w:rsidR="00866D84" w:rsidRPr="00123301">
        <w:rPr>
          <w:rStyle w:val="Char6"/>
          <w:rFonts w:hint="cs"/>
          <w:rtl/>
        </w:rPr>
        <w:t>أ</w:t>
      </w:r>
      <w:r w:rsidRPr="00123301">
        <w:rPr>
          <w:rStyle w:val="Char6"/>
          <w:rFonts w:hint="cs"/>
          <w:rtl/>
        </w:rPr>
        <w:t>ین تذهبون ب</w:t>
      </w:r>
      <w:r w:rsidR="00866D84" w:rsidRPr="00123301">
        <w:rPr>
          <w:rStyle w:val="Char6"/>
          <w:rFonts w:hint="cs"/>
          <w:rtl/>
        </w:rPr>
        <w:t>ي</w:t>
      </w:r>
      <w:r w:rsidR="00866D84" w:rsidRPr="00123301">
        <w:rPr>
          <w:rStyle w:val="Char6"/>
          <w:rtl/>
        </w:rPr>
        <w:t>»</w:t>
      </w:r>
      <w:r w:rsidRPr="0042643E">
        <w:rPr>
          <w:rStyle w:val="Chara"/>
          <w:rFonts w:hint="cs"/>
          <w:rtl/>
        </w:rPr>
        <w:t xml:space="preserve">. </w:t>
      </w:r>
    </w:p>
    <w:p w:rsidR="000F2674" w:rsidRPr="0042643E" w:rsidRDefault="000F2674" w:rsidP="00123301">
      <w:pPr>
        <w:pStyle w:val="a3"/>
        <w:bidi/>
        <w:ind w:firstLine="284"/>
        <w:rPr>
          <w:rStyle w:val="Chara"/>
          <w:rtl/>
        </w:rPr>
      </w:pPr>
      <w:r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هرگاه انسان صالحی بر روی تابوت قرار داده 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می‌گوید مرا جلو ببرید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جلو ببرید (زودتر به آرام‌گاه برسانید)</w:t>
      </w:r>
      <w:r w:rsidR="00441B44" w:rsidRPr="0042643E">
        <w:rPr>
          <w:rStyle w:val="Chara"/>
          <w:rFonts w:hint="cs"/>
          <w:rtl/>
        </w:rPr>
        <w:t xml:space="preserve"> </w:t>
      </w:r>
      <w:r w:rsidRPr="0042643E">
        <w:rPr>
          <w:rStyle w:val="Chara"/>
          <w:rFonts w:hint="cs"/>
          <w:rtl/>
        </w:rPr>
        <w:t>و هر گاه انسان ناصالح بر تابوت قرار داده 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وای بر من! مرا کجا خواهید برد؟</w:t>
      </w:r>
      <w:r w:rsidR="0081351B" w:rsidRPr="0042643E">
        <w:rPr>
          <w:rStyle w:val="Chara"/>
          <w:rFonts w:hint="cs"/>
          <w:vertAlign w:val="superscript"/>
          <w:rtl/>
        </w:rPr>
        <w:t>(</w:t>
      </w:r>
      <w:r w:rsidR="0081351B" w:rsidRPr="0042643E">
        <w:rPr>
          <w:rStyle w:val="Chara"/>
          <w:vertAlign w:val="superscript"/>
          <w:rtl/>
        </w:rPr>
        <w:footnoteReference w:id="455"/>
      </w:r>
      <w:r w:rsidR="0081351B" w:rsidRPr="0042643E">
        <w:rPr>
          <w:rStyle w:val="Chara"/>
          <w:rFonts w:hint="cs"/>
          <w:vertAlign w:val="superscript"/>
          <w:rtl/>
        </w:rPr>
        <w:t>)</w:t>
      </w:r>
    </w:p>
    <w:p w:rsidR="000F2674" w:rsidRPr="0042643E" w:rsidRDefault="000F2674" w:rsidP="00123301">
      <w:pPr>
        <w:pStyle w:val="a3"/>
        <w:bidi/>
        <w:ind w:firstLine="284"/>
        <w:rPr>
          <w:rStyle w:val="Chara"/>
          <w:rtl/>
        </w:rPr>
      </w:pPr>
      <w:r w:rsidRPr="0042643E">
        <w:rPr>
          <w:rStyle w:val="Chara"/>
          <w:rFonts w:hint="cs"/>
          <w:rtl/>
        </w:rPr>
        <w:t>این مرتبه هم گریه سر می‌دهد و می‌پرسند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سبب گریه‌ات چیست؟ در پاسخ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دوری بیابان و کمی توشه و گردنه‌ی صعب‌العبور</w:t>
      </w:r>
      <w:r w:rsidR="0081351B" w:rsidRPr="0042643E">
        <w:rPr>
          <w:rStyle w:val="Chara"/>
          <w:rFonts w:hint="cs"/>
          <w:vertAlign w:val="superscript"/>
          <w:rtl/>
        </w:rPr>
        <w:t>(</w:t>
      </w:r>
      <w:r w:rsidR="0081351B" w:rsidRPr="0042643E">
        <w:rPr>
          <w:rStyle w:val="Chara"/>
          <w:vertAlign w:val="superscript"/>
          <w:rtl/>
        </w:rPr>
        <w:footnoteReference w:id="456"/>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چند لحظه قبل از مرگ مروان بر او وارد شده و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خداوند شفایت دهد ای ابوهریره! اما ابوهریره که در فضایی دیگر در پرواز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یارای پرداختن به جواب مروان را نداشته و به مناجات و راز و نیاز با پروردگارش ادامه می‌دهد. بسان کسی با اعتقاد کامل و دستان انباشته از کارهای نیکو و چشم به انتظار رحمت پروردگار و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خداوندا من ملاقات با شما را دوست دارم پس شما هم ملاقات با من را بپسند!</w:t>
      </w:r>
    </w:p>
    <w:p w:rsidR="000F2674" w:rsidRPr="0042643E" w:rsidRDefault="000F2674" w:rsidP="00123301">
      <w:pPr>
        <w:pStyle w:val="a3"/>
        <w:bidi/>
        <w:ind w:firstLine="284"/>
        <w:rPr>
          <w:rStyle w:val="Chara"/>
          <w:rtl/>
        </w:rPr>
      </w:pPr>
      <w:r w:rsidRPr="0042643E">
        <w:rPr>
          <w:rStyle w:val="Chara"/>
          <w:rFonts w:hint="cs"/>
          <w:rtl/>
        </w:rPr>
        <w:t>مقبری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مروان به </w:t>
      </w:r>
      <w:r w:rsidR="00866D84" w:rsidRPr="00123301">
        <w:rPr>
          <w:rFonts w:ascii="Traditional Arabic" w:hAnsi="Traditional Arabic" w:cs="Traditional Arabic"/>
          <w:rtl/>
          <w:lang w:bidi="fa-IR"/>
        </w:rPr>
        <w:t>«</w:t>
      </w:r>
      <w:r w:rsidRPr="0042643E">
        <w:rPr>
          <w:rStyle w:val="Chara"/>
          <w:rFonts w:hint="cs"/>
          <w:rtl/>
        </w:rPr>
        <w:t>اصحاب القطا</w:t>
      </w:r>
      <w:r w:rsidR="00866D84" w:rsidRPr="00123301">
        <w:rPr>
          <w:rFonts w:ascii="Traditional Arabic" w:hAnsi="Traditional Arabic" w:cs="Traditional Arabic"/>
          <w:rtl/>
          <w:lang w:bidi="fa-IR"/>
        </w:rPr>
        <w:t>»</w:t>
      </w:r>
      <w:r w:rsidRPr="0042643E">
        <w:rPr>
          <w:rStyle w:val="Chara"/>
          <w:rFonts w:hint="cs"/>
          <w:rtl/>
        </w:rPr>
        <w:t xml:space="preserve"> نرسیده بود که ابوهریره جان سپرد</w:t>
      </w:r>
      <w:r w:rsidR="0081351B" w:rsidRPr="0042643E">
        <w:rPr>
          <w:rStyle w:val="Chara"/>
          <w:rFonts w:hint="cs"/>
          <w:vertAlign w:val="superscript"/>
          <w:rtl/>
        </w:rPr>
        <w:t>(</w:t>
      </w:r>
      <w:r w:rsidR="0081351B" w:rsidRPr="0042643E">
        <w:rPr>
          <w:rStyle w:val="Chara"/>
          <w:vertAlign w:val="superscript"/>
          <w:rtl/>
        </w:rPr>
        <w:footnoteReference w:id="457"/>
      </w:r>
      <w:r w:rsidR="0081351B"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اما یاد پاک ابوهریره در قلب ایمان‌داران تا روز قیامت خواهد ماند.</w:t>
      </w:r>
    </w:p>
    <w:p w:rsidR="000F2674" w:rsidRPr="00123301" w:rsidRDefault="000F2674" w:rsidP="00123301">
      <w:pPr>
        <w:pStyle w:val="ac"/>
        <w:rPr>
          <w:rtl/>
        </w:rPr>
      </w:pPr>
      <w:bookmarkStart w:id="552" w:name="_Toc174252505"/>
      <w:bookmarkStart w:id="553" w:name="_Toc176264270"/>
      <w:bookmarkStart w:id="554" w:name="_Toc176264717"/>
      <w:bookmarkStart w:id="555" w:name="_Toc176264610"/>
      <w:bookmarkStart w:id="556" w:name="_Toc331527577"/>
      <w:bookmarkStart w:id="557" w:name="_Toc431412597"/>
      <w:r w:rsidRPr="0042643E">
        <w:rPr>
          <w:rStyle w:val="Chara"/>
          <w:rFonts w:hint="cs"/>
          <w:rtl/>
        </w:rPr>
        <w:t>سال وفات ابوهریره مورد اختلاف است</w:t>
      </w:r>
      <w:bookmarkEnd w:id="552"/>
      <w:bookmarkEnd w:id="553"/>
      <w:bookmarkEnd w:id="554"/>
      <w:r w:rsidR="0081351B" w:rsidRPr="0042643E">
        <w:rPr>
          <w:rStyle w:val="Chara"/>
          <w:rFonts w:hint="cs"/>
          <w:vertAlign w:val="superscript"/>
          <w:rtl/>
        </w:rPr>
        <w:t>(</w:t>
      </w:r>
      <w:r w:rsidR="0081351B" w:rsidRPr="0042643E">
        <w:rPr>
          <w:rStyle w:val="Chara"/>
          <w:vertAlign w:val="superscript"/>
          <w:rtl/>
        </w:rPr>
        <w:footnoteReference w:id="458"/>
      </w:r>
      <w:r w:rsidR="0081351B" w:rsidRPr="0042643E">
        <w:rPr>
          <w:rStyle w:val="Chara"/>
          <w:rFonts w:hint="cs"/>
          <w:vertAlign w:val="superscript"/>
          <w:rtl/>
        </w:rPr>
        <w:t>)</w:t>
      </w:r>
      <w:bookmarkEnd w:id="555"/>
      <w:bookmarkEnd w:id="556"/>
      <w:bookmarkEnd w:id="557"/>
    </w:p>
    <w:p w:rsidR="000F2674" w:rsidRPr="0042643E" w:rsidRDefault="000F2674" w:rsidP="00123301">
      <w:pPr>
        <w:pStyle w:val="a3"/>
        <w:bidi/>
        <w:ind w:firstLine="284"/>
        <w:rPr>
          <w:rStyle w:val="Chara"/>
          <w:rtl/>
        </w:rPr>
      </w:pPr>
      <w:r w:rsidRPr="0042643E">
        <w:rPr>
          <w:rStyle w:val="Chara"/>
          <w:rFonts w:hint="cs"/>
          <w:rtl/>
        </w:rPr>
        <w:t>خلیفه‌ی ابن الخیاط گفته است</w:t>
      </w:r>
      <w:r w:rsidR="00A1692D" w:rsidRPr="0042643E">
        <w:rPr>
          <w:rStyle w:val="Chara"/>
          <w:rFonts w:hint="cs"/>
          <w:rtl/>
        </w:rPr>
        <w:t xml:space="preserve">: </w:t>
      </w:r>
      <w:r w:rsidR="00FB7D22" w:rsidRPr="0042643E">
        <w:rPr>
          <w:rStyle w:val="Chara"/>
          <w:rFonts w:hint="cs"/>
          <w:rtl/>
        </w:rPr>
        <w:t>وفات</w:t>
      </w:r>
      <w:r w:rsidRPr="0042643E">
        <w:rPr>
          <w:rStyle w:val="Chara"/>
          <w:rFonts w:hint="cs"/>
          <w:rtl/>
        </w:rPr>
        <w:t xml:space="preserve"> ابوهریره در سال 57 هـ یا 58 به وقوع پیوسته است. اما هنگام شرح حال سعید بن العاص قاطعانه اظهار می‌دارد که وفات او در سال 58 بوده است</w:t>
      </w:r>
      <w:r w:rsidR="0081351B" w:rsidRPr="0042643E">
        <w:rPr>
          <w:rStyle w:val="Chara"/>
          <w:rFonts w:hint="cs"/>
          <w:vertAlign w:val="superscript"/>
          <w:rtl/>
        </w:rPr>
        <w:t>(</w:t>
      </w:r>
      <w:r w:rsidR="0081351B" w:rsidRPr="0042643E">
        <w:rPr>
          <w:rStyle w:val="Chara"/>
          <w:vertAlign w:val="superscript"/>
          <w:rtl/>
        </w:rPr>
        <w:footnoteReference w:id="459"/>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ابن اسحاق سال 59 را سال وفات ابوهریره دانسته و گفته است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ابوهریره هنگامی که متوفی شد 78 سال داشت. واقدی هم در این گفته با او موافق است.</w:t>
      </w:r>
    </w:p>
    <w:p w:rsidR="000F2674" w:rsidRPr="0042643E" w:rsidRDefault="000F2674" w:rsidP="00123301">
      <w:pPr>
        <w:pStyle w:val="a3"/>
        <w:bidi/>
        <w:ind w:firstLine="284"/>
        <w:rPr>
          <w:rStyle w:val="Chara"/>
          <w:rtl/>
        </w:rPr>
      </w:pPr>
      <w:r w:rsidRPr="0042643E">
        <w:rPr>
          <w:rStyle w:val="Chara"/>
          <w:rFonts w:hint="cs"/>
          <w:rtl/>
        </w:rPr>
        <w:t>وفات ابوهریره</w:t>
      </w:r>
      <w:r w:rsidR="0037521C" w:rsidRPr="0037521C">
        <w:rPr>
          <w:rFonts w:cs="CTraditional Arabic" w:hint="cs"/>
          <w:rtl/>
          <w:lang w:bidi="fa-IR"/>
        </w:rPr>
        <w:t>س</w:t>
      </w:r>
      <w:r w:rsidRPr="0042643E">
        <w:rPr>
          <w:rStyle w:val="Chara"/>
          <w:rFonts w:hint="cs"/>
          <w:rtl/>
        </w:rPr>
        <w:t xml:space="preserve"> در وادی عقیق یکی از وادی‌های مجاور مدینه به وقوع پیوست. از آن‌جا به مدینه آورده شد</w:t>
      </w:r>
      <w:r w:rsidR="0081351B" w:rsidRPr="0042643E">
        <w:rPr>
          <w:rStyle w:val="Chara"/>
          <w:rFonts w:hint="cs"/>
          <w:vertAlign w:val="superscript"/>
          <w:rtl/>
        </w:rPr>
        <w:t>(</w:t>
      </w:r>
      <w:r w:rsidR="0081351B" w:rsidRPr="0042643E">
        <w:rPr>
          <w:rStyle w:val="Chara"/>
          <w:vertAlign w:val="superscript"/>
          <w:rtl/>
        </w:rPr>
        <w:footnoteReference w:id="460"/>
      </w:r>
      <w:r w:rsidR="0081351B"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ولید بن عتبه بن ابی‌سفیان که آن‌ هنگام از طرف عمویش معاویه امیر مدینه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 او نماز میت خواند. یادآوری می‌شود که مروان آن‌هنگام از امارت مدینه عزل شده بود.</w:t>
      </w:r>
    </w:p>
    <w:p w:rsidR="000F2674" w:rsidRPr="0042643E" w:rsidRDefault="000F2674" w:rsidP="00123301">
      <w:pPr>
        <w:pStyle w:val="a3"/>
        <w:bidi/>
        <w:ind w:firstLine="284"/>
        <w:rPr>
          <w:rStyle w:val="Chara"/>
          <w:rtl/>
        </w:rPr>
      </w:pPr>
      <w:r w:rsidRPr="0042643E">
        <w:rPr>
          <w:rStyle w:val="Chara"/>
          <w:rFonts w:hint="cs"/>
          <w:rtl/>
        </w:rPr>
        <w:t>یکی از پسران عثمان بن عفان</w:t>
      </w:r>
      <w:r w:rsidR="0037521C" w:rsidRPr="0037521C">
        <w:rPr>
          <w:rFonts w:cs="CTraditional Arabic" w:hint="cs"/>
          <w:rtl/>
          <w:lang w:bidi="fa-IR"/>
        </w:rPr>
        <w:t>س</w:t>
      </w:r>
      <w:r w:rsidRPr="0042643E">
        <w:rPr>
          <w:rStyle w:val="Chara"/>
          <w:rFonts w:hint="cs"/>
          <w:rtl/>
        </w:rPr>
        <w:t xml:space="preserve"> در حمل جنازه‌اش تا رسیدن به قبرستان بقیع شرکت کرد. ابوسعید خدری و مروان جلوی جنازه‌ حرکت می‌کردند</w:t>
      </w:r>
      <w:r w:rsidR="0081351B" w:rsidRPr="0042643E">
        <w:rPr>
          <w:rStyle w:val="Chara"/>
          <w:rFonts w:hint="cs"/>
          <w:vertAlign w:val="superscript"/>
          <w:rtl/>
        </w:rPr>
        <w:t>(</w:t>
      </w:r>
      <w:r w:rsidR="0081351B" w:rsidRPr="0042643E">
        <w:rPr>
          <w:rStyle w:val="Chara"/>
          <w:vertAlign w:val="superscript"/>
          <w:rtl/>
        </w:rPr>
        <w:footnoteReference w:id="461"/>
      </w:r>
      <w:r w:rsidR="0081351B"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عبدالله بن عمر نیز در تشییع جنازه شرکت کرد. او جلوی جنازه پیاده راه می‌رفت و بسیار از خدا برایش طلب رحمت می‌کرد و می‌گفت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ابوهریره از کسانی بود که حدیث رسول خدا</w:t>
      </w:r>
      <w:r w:rsidR="0037521C" w:rsidRPr="0037521C">
        <w:rPr>
          <w:rFonts w:cs="CTraditional Arabic" w:hint="cs"/>
          <w:rtl/>
          <w:lang w:bidi="fa-IR"/>
        </w:rPr>
        <w:t>ج</w:t>
      </w:r>
      <w:r w:rsidRPr="0042643E">
        <w:rPr>
          <w:rStyle w:val="Chara"/>
          <w:rFonts w:hint="cs"/>
          <w:rtl/>
        </w:rPr>
        <w:t xml:space="preserve"> را برای مسلمانان حفظ کردند</w:t>
      </w:r>
      <w:r w:rsidR="0081351B" w:rsidRPr="0042643E">
        <w:rPr>
          <w:rStyle w:val="Chara"/>
          <w:rFonts w:hint="cs"/>
          <w:vertAlign w:val="superscript"/>
          <w:rtl/>
        </w:rPr>
        <w:t>(</w:t>
      </w:r>
      <w:r w:rsidR="0081351B" w:rsidRPr="0042643E">
        <w:rPr>
          <w:rStyle w:val="Chara"/>
          <w:vertAlign w:val="superscript"/>
          <w:rtl/>
        </w:rPr>
        <w:footnoteReference w:id="462"/>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 xml:space="preserve">سپس </w:t>
      </w:r>
      <w:r w:rsidR="00866D84" w:rsidRPr="00123301">
        <w:rPr>
          <w:rFonts w:ascii="Traditional Arabic" w:hAnsi="Traditional Arabic" w:cs="Traditional Arabic"/>
          <w:rtl/>
          <w:lang w:bidi="fa-IR"/>
        </w:rPr>
        <w:t>«</w:t>
      </w:r>
      <w:r w:rsidRPr="0042643E">
        <w:rPr>
          <w:rStyle w:val="Chara"/>
          <w:rFonts w:hint="cs"/>
          <w:rtl/>
        </w:rPr>
        <w:t>ولید بن عتبه به معاویه نامه نوشت و او را از وفات ابوهریره باخبر ساخت. معاویه در پاسخ ولید چنین نوشت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ببین ابوهریره چه کسانی را از خود به جای گذاشته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هر کدام از وارثانش ده هزار درهم عطا کن. حق همسایگی ‌ایشان را به خوبی انجام ده و با آنان به نیکی رفتار کن. زیرا ابوهریره از کسانی بود که عثمان را کمک کردند و با او در منزل ماند</w:t>
      </w:r>
      <w:r w:rsidR="00866D84" w:rsidRPr="00123301">
        <w:rPr>
          <w:rFonts w:ascii="Traditional Arabic" w:hAnsi="Traditional Arabic" w:cs="Traditional Arabic"/>
          <w:rtl/>
          <w:lang w:bidi="fa-IR"/>
        </w:rPr>
        <w:t>»</w:t>
      </w:r>
      <w:r w:rsidR="0081351B" w:rsidRPr="0042643E">
        <w:rPr>
          <w:rStyle w:val="Chara"/>
          <w:rFonts w:hint="cs"/>
          <w:vertAlign w:val="superscript"/>
          <w:rtl/>
        </w:rPr>
        <w:t>(</w:t>
      </w:r>
      <w:r w:rsidR="0081351B" w:rsidRPr="0042643E">
        <w:rPr>
          <w:rStyle w:val="Chara"/>
          <w:vertAlign w:val="superscript"/>
          <w:rtl/>
        </w:rPr>
        <w:footnoteReference w:id="463"/>
      </w:r>
      <w:r w:rsidR="0081351B" w:rsidRPr="0042643E">
        <w:rPr>
          <w:rStyle w:val="Chara"/>
          <w:rFonts w:hint="cs"/>
          <w:vertAlign w:val="superscript"/>
          <w:rtl/>
        </w:rPr>
        <w:t>)</w:t>
      </w:r>
      <w:r w:rsidRPr="0042643E">
        <w:rPr>
          <w:rStyle w:val="Chara"/>
          <w:rFonts w:hint="cs"/>
          <w:rtl/>
        </w:rPr>
        <w:t>.</w:t>
      </w:r>
      <w:r w:rsidR="004B61B0" w:rsidRPr="0042643E">
        <w:rPr>
          <w:rStyle w:val="Chara"/>
          <w:rFonts w:hint="cs"/>
          <w:rtl/>
        </w:rPr>
        <w:t xml:space="preserve"> </w:t>
      </w:r>
      <w:r w:rsidRPr="0042643E">
        <w:rPr>
          <w:rStyle w:val="Chara"/>
          <w:rFonts w:hint="cs"/>
          <w:rtl/>
        </w:rPr>
        <w:t>خداوند او را رحمت کند و از او راضی شود و راضیش گرداند!</w:t>
      </w:r>
    </w:p>
    <w:p w:rsidR="00966CA9" w:rsidRDefault="00966CA9" w:rsidP="00CC59C4">
      <w:pPr>
        <w:pStyle w:val="ae"/>
        <w:rPr>
          <w:rtl/>
          <w:lang w:bidi="fa-IR"/>
        </w:rPr>
        <w:sectPr w:rsidR="00966CA9" w:rsidSect="0092123D">
          <w:headerReference w:type="default" r:id="rId21"/>
          <w:footnotePr>
            <w:numRestart w:val="eachPage"/>
          </w:footnotePr>
          <w:type w:val="oddPage"/>
          <w:pgSz w:w="9356" w:h="13608" w:code="9"/>
          <w:pgMar w:top="567" w:right="1134" w:bottom="851" w:left="1134" w:header="454" w:footer="0" w:gutter="0"/>
          <w:cols w:space="720"/>
          <w:titlePg/>
          <w:bidi/>
          <w:rtlGutter/>
        </w:sectPr>
      </w:pPr>
    </w:p>
    <w:p w:rsidR="000F2674" w:rsidRDefault="00966CA9" w:rsidP="00123301">
      <w:pPr>
        <w:pStyle w:val="ab"/>
        <w:rPr>
          <w:rtl/>
        </w:rPr>
      </w:pPr>
      <w:bookmarkStart w:id="558" w:name="_Toc174252506"/>
      <w:bookmarkStart w:id="559" w:name="_Toc176264271"/>
      <w:bookmarkStart w:id="560" w:name="_Toc176264611"/>
      <w:bookmarkStart w:id="561" w:name="_Toc176264718"/>
      <w:bookmarkStart w:id="562" w:name="_Toc331527578"/>
      <w:bookmarkStart w:id="563" w:name="_Toc431412598"/>
      <w:r>
        <w:rPr>
          <w:rFonts w:hint="cs"/>
          <w:rtl/>
        </w:rPr>
        <w:t>ق</w:t>
      </w:r>
      <w:r w:rsidR="00E20E11" w:rsidRPr="00123301">
        <w:rPr>
          <w:rFonts w:hint="cs"/>
          <w:rtl/>
        </w:rPr>
        <w:t>سمت</w:t>
      </w:r>
      <w:r w:rsidR="000F2674" w:rsidRPr="00123301">
        <w:rPr>
          <w:rFonts w:hint="cs"/>
          <w:rtl/>
        </w:rPr>
        <w:t xml:space="preserve"> دوم</w:t>
      </w:r>
      <w:bookmarkEnd w:id="558"/>
      <w:bookmarkEnd w:id="559"/>
      <w:bookmarkEnd w:id="560"/>
      <w:bookmarkEnd w:id="561"/>
      <w:r w:rsidR="00A1692D" w:rsidRPr="00123301">
        <w:rPr>
          <w:rFonts w:hint="cs"/>
          <w:rtl/>
        </w:rPr>
        <w:t xml:space="preserve">: </w:t>
      </w:r>
      <w:bookmarkStart w:id="564" w:name="_Toc174252507"/>
      <w:bookmarkStart w:id="565" w:name="_Toc176264272"/>
      <w:bookmarkStart w:id="566" w:name="_Toc176264612"/>
      <w:bookmarkStart w:id="567" w:name="_Toc176264719"/>
      <w:r w:rsidR="00C05547" w:rsidRPr="00123301">
        <w:rPr>
          <w:rtl/>
        </w:rPr>
        <w:br/>
      </w:r>
      <w:r w:rsidR="000F2674" w:rsidRPr="00123301">
        <w:rPr>
          <w:rFonts w:hint="cs"/>
          <w:rtl/>
        </w:rPr>
        <w:t>ابوهریره در میان هجوم دشمنان و نقد دوستان</w:t>
      </w:r>
      <w:bookmarkEnd w:id="562"/>
      <w:bookmarkEnd w:id="563"/>
      <w:bookmarkEnd w:id="564"/>
      <w:bookmarkEnd w:id="565"/>
      <w:bookmarkEnd w:id="566"/>
      <w:bookmarkEnd w:id="567"/>
    </w:p>
    <w:p w:rsidR="00CC59C4" w:rsidRDefault="00CC59C4" w:rsidP="00CC59C4">
      <w:pPr>
        <w:pStyle w:val="ae"/>
        <w:rPr>
          <w:rtl/>
        </w:rPr>
      </w:pPr>
    </w:p>
    <w:p w:rsidR="00966CA9" w:rsidRDefault="00966CA9" w:rsidP="00CC59C4">
      <w:pPr>
        <w:pStyle w:val="ae"/>
        <w:rPr>
          <w:rtl/>
        </w:rPr>
        <w:sectPr w:rsidR="00966CA9" w:rsidSect="00966CA9">
          <w:footnotePr>
            <w:numRestart w:val="eachPage"/>
          </w:footnotePr>
          <w:type w:val="oddPage"/>
          <w:pgSz w:w="9356" w:h="13608" w:code="9"/>
          <w:pgMar w:top="567" w:right="1134" w:bottom="851" w:left="1134" w:header="454" w:footer="0" w:gutter="0"/>
          <w:cols w:space="720"/>
          <w:titlePg/>
          <w:bidi/>
          <w:rtlGutter/>
        </w:sectPr>
      </w:pPr>
    </w:p>
    <w:p w:rsidR="000F2674" w:rsidRPr="00123301" w:rsidRDefault="000F2674" w:rsidP="00123301">
      <w:pPr>
        <w:pStyle w:val="a9"/>
        <w:rPr>
          <w:rtl/>
        </w:rPr>
      </w:pPr>
      <w:bookmarkStart w:id="568" w:name="_Toc174252508"/>
      <w:bookmarkStart w:id="569" w:name="_Toc176264273"/>
      <w:bookmarkStart w:id="570" w:name="_Toc176264720"/>
      <w:bookmarkStart w:id="571" w:name="_Toc331527579"/>
      <w:bookmarkStart w:id="572" w:name="_Toc431412599"/>
      <w:r w:rsidRPr="00123301">
        <w:rPr>
          <w:rFonts w:hint="cs"/>
          <w:rtl/>
        </w:rPr>
        <w:t>ابوهریره و شیعه</w:t>
      </w:r>
      <w:bookmarkEnd w:id="568"/>
      <w:bookmarkEnd w:id="569"/>
      <w:bookmarkEnd w:id="570"/>
      <w:bookmarkEnd w:id="571"/>
      <w:bookmarkEnd w:id="572"/>
    </w:p>
    <w:p w:rsidR="000F2674" w:rsidRPr="00123301" w:rsidRDefault="000F2674" w:rsidP="00123301">
      <w:pPr>
        <w:pStyle w:val="ac"/>
        <w:rPr>
          <w:rtl/>
        </w:rPr>
      </w:pPr>
      <w:bookmarkStart w:id="573" w:name="_Toc331527580"/>
      <w:bookmarkStart w:id="574" w:name="_Toc431412600"/>
      <w:r w:rsidRPr="00123301">
        <w:rPr>
          <w:rFonts w:hint="cs"/>
          <w:rtl/>
        </w:rPr>
        <w:t>حب علی</w:t>
      </w:r>
      <w:r w:rsidR="00824085" w:rsidRPr="00123301">
        <w:rPr>
          <w:rFonts w:hint="cs"/>
          <w:rtl/>
        </w:rPr>
        <w:t>،</w:t>
      </w:r>
      <w:r w:rsidR="00441B44" w:rsidRPr="00123301">
        <w:rPr>
          <w:rFonts w:hint="cs"/>
          <w:rtl/>
        </w:rPr>
        <w:t xml:space="preserve"> </w:t>
      </w:r>
      <w:r w:rsidRPr="00123301">
        <w:rPr>
          <w:rFonts w:hint="cs"/>
          <w:rtl/>
        </w:rPr>
        <w:t>فاطمه و پسرانش</w:t>
      </w:r>
      <w:r w:rsidR="00A1692D" w:rsidRPr="00123301">
        <w:rPr>
          <w:rFonts w:hint="cs"/>
          <w:rtl/>
        </w:rPr>
        <w:t>:</w:t>
      </w:r>
      <w:bookmarkEnd w:id="573"/>
      <w:bookmarkEnd w:id="574"/>
      <w:r w:rsidR="00A1692D" w:rsidRPr="00123301">
        <w:rPr>
          <w:rFonts w:hint="cs"/>
          <w:rtl/>
        </w:rPr>
        <w:t xml:space="preserve"> </w:t>
      </w:r>
    </w:p>
    <w:p w:rsidR="000F2674" w:rsidRPr="00966CA9" w:rsidRDefault="000F2674" w:rsidP="00966CA9">
      <w:pPr>
        <w:pStyle w:val="ae"/>
        <w:rPr>
          <w:rtl/>
        </w:rPr>
      </w:pPr>
      <w:r w:rsidRPr="00966CA9">
        <w:rPr>
          <w:rFonts w:hint="cs"/>
          <w:rtl/>
        </w:rPr>
        <w:t>حب علی</w:t>
      </w:r>
      <w:r w:rsidR="0037521C" w:rsidRPr="0037521C">
        <w:rPr>
          <w:rFonts w:cs="CTraditional Arabic" w:hint="cs"/>
          <w:rtl/>
          <w:lang w:bidi="fa-IR"/>
        </w:rPr>
        <w:t>س</w:t>
      </w:r>
      <w:r w:rsidRPr="00966CA9">
        <w:rPr>
          <w:rFonts w:hint="cs"/>
          <w:rtl/>
        </w:rPr>
        <w:t xml:space="preserve"> یک خصلت ایمانی است که باید در قلب هر مسلمانی جای گیرد و بر زبان هر کسی که پیغمبر</w:t>
      </w:r>
      <w:r w:rsidR="0037521C" w:rsidRPr="0037521C">
        <w:rPr>
          <w:rFonts w:cs="CTraditional Arabic" w:hint="cs"/>
          <w:rtl/>
          <w:lang w:bidi="fa-IR"/>
        </w:rPr>
        <w:t xml:space="preserve"> ج</w:t>
      </w:r>
      <w:r w:rsidRPr="00966CA9">
        <w:rPr>
          <w:rFonts w:hint="cs"/>
          <w:rtl/>
        </w:rPr>
        <w:t xml:space="preserve"> را دوست می‌دارد</w:t>
      </w:r>
      <w:r w:rsidR="00824085" w:rsidRPr="00966CA9">
        <w:rPr>
          <w:rFonts w:hint="cs"/>
          <w:rtl/>
        </w:rPr>
        <w:t>،</w:t>
      </w:r>
      <w:r w:rsidR="00441B44" w:rsidRPr="00966CA9">
        <w:rPr>
          <w:rFonts w:hint="cs"/>
          <w:rtl/>
        </w:rPr>
        <w:t xml:space="preserve"> </w:t>
      </w:r>
      <w:r w:rsidRPr="00966CA9">
        <w:rPr>
          <w:rFonts w:hint="cs"/>
          <w:rtl/>
        </w:rPr>
        <w:t>جاری شود. چون علی نسبت خویشاوندی با پیغمبر</w:t>
      </w:r>
      <w:r w:rsidR="0037521C" w:rsidRPr="0037521C">
        <w:rPr>
          <w:rFonts w:cs="CTraditional Arabic" w:hint="cs"/>
          <w:rtl/>
          <w:lang w:bidi="fa-IR"/>
        </w:rPr>
        <w:t xml:space="preserve"> ج</w:t>
      </w:r>
      <w:r w:rsidRPr="00966CA9">
        <w:rPr>
          <w:rFonts w:hint="cs"/>
          <w:rtl/>
        </w:rPr>
        <w:t xml:space="preserve"> داشت</w:t>
      </w:r>
      <w:r w:rsidR="00824085" w:rsidRPr="00966CA9">
        <w:rPr>
          <w:rFonts w:hint="cs"/>
          <w:rtl/>
        </w:rPr>
        <w:t xml:space="preserve">، </w:t>
      </w:r>
      <w:r w:rsidRPr="00966CA9">
        <w:rPr>
          <w:rFonts w:hint="cs"/>
          <w:rtl/>
        </w:rPr>
        <w:t>‌زود اسلام آورد</w:t>
      </w:r>
      <w:r w:rsidR="00824085" w:rsidRPr="00966CA9">
        <w:rPr>
          <w:rFonts w:hint="cs"/>
          <w:rtl/>
        </w:rPr>
        <w:t>،</w:t>
      </w:r>
      <w:r w:rsidR="00441B44" w:rsidRPr="00966CA9">
        <w:rPr>
          <w:rFonts w:hint="cs"/>
          <w:rtl/>
        </w:rPr>
        <w:t xml:space="preserve"> </w:t>
      </w:r>
      <w:r w:rsidRPr="00966CA9">
        <w:rPr>
          <w:rFonts w:hint="cs"/>
          <w:rtl/>
        </w:rPr>
        <w:t>در تمام جنگ‌های اسلام قهرمانانه جنگید و بانوی زنان این امت</w:t>
      </w:r>
      <w:r w:rsidR="00824085" w:rsidRPr="00966CA9">
        <w:rPr>
          <w:rFonts w:hint="cs"/>
          <w:rtl/>
        </w:rPr>
        <w:t>،</w:t>
      </w:r>
      <w:r w:rsidR="00441B44" w:rsidRPr="00966CA9">
        <w:rPr>
          <w:rFonts w:hint="cs"/>
          <w:rtl/>
        </w:rPr>
        <w:t xml:space="preserve"> </w:t>
      </w:r>
      <w:r w:rsidRPr="00966CA9">
        <w:rPr>
          <w:rFonts w:hint="cs"/>
          <w:rtl/>
        </w:rPr>
        <w:t>فاطمه‌ی زهرای بتول</w:t>
      </w:r>
      <w:r w:rsidR="0037521C" w:rsidRPr="0037521C">
        <w:rPr>
          <w:rFonts w:cs="CTraditional Arabic" w:hint="cs"/>
          <w:rtl/>
          <w:lang w:bidi="fa-IR"/>
        </w:rPr>
        <w:t>س</w:t>
      </w:r>
      <w:r w:rsidRPr="00966CA9">
        <w:rPr>
          <w:rFonts w:hint="cs"/>
          <w:rtl/>
        </w:rPr>
        <w:t xml:space="preserve"> را به زنی گرفت. ایمان هیچ مسلمانی هرگز با روگرداندن قلبی از محبت‌ علی و مبغوض داشتن او صحیح و درست از آب در نمی‌آید. ولی متاسفانه دروغ پردازان به ابوهریره افترا زده و او را به عنوان کسی معرفی کرده‌اند که دشمن علی و پسرانش بوده</w:t>
      </w:r>
      <w:r w:rsidR="00824085" w:rsidRPr="00966CA9">
        <w:rPr>
          <w:rFonts w:hint="cs"/>
          <w:rtl/>
        </w:rPr>
        <w:t>،</w:t>
      </w:r>
      <w:r w:rsidR="00441B44" w:rsidRPr="00966CA9">
        <w:rPr>
          <w:rFonts w:hint="cs"/>
          <w:rtl/>
        </w:rPr>
        <w:t xml:space="preserve"> </w:t>
      </w:r>
      <w:r w:rsidRPr="00966CA9">
        <w:rPr>
          <w:rFonts w:hint="cs"/>
          <w:rtl/>
        </w:rPr>
        <w:t>از آنان نفرت داشته و علیه آنان به فعالیت پرداخته است. بدین‌ترتیب با این افترا و دروغ‌پردازی بر او ظلم روا داشتند.</w:t>
      </w:r>
    </w:p>
    <w:p w:rsidR="000F2674" w:rsidRPr="00123301" w:rsidRDefault="000F2674" w:rsidP="00123301">
      <w:pPr>
        <w:pStyle w:val="ac"/>
        <w:rPr>
          <w:rtl/>
        </w:rPr>
      </w:pPr>
      <w:bookmarkStart w:id="575" w:name="_Toc331527581"/>
      <w:bookmarkStart w:id="576" w:name="_Toc431412601"/>
      <w:bookmarkStart w:id="577" w:name="_Toc174252509"/>
      <w:bookmarkStart w:id="578" w:name="_Toc176264274"/>
      <w:bookmarkStart w:id="579" w:name="_Toc176264721"/>
      <w:r w:rsidRPr="00123301">
        <w:rPr>
          <w:rFonts w:hint="cs"/>
          <w:rtl/>
        </w:rPr>
        <w:t>حب او نسبت به علی و فاطمه</w:t>
      </w:r>
      <w:r w:rsidR="007E55D5" w:rsidRPr="00966CA9">
        <w:rPr>
          <w:rFonts w:cs="CTraditional Arabic" w:hint="cs"/>
          <w:b/>
          <w:bCs w:val="0"/>
          <w:rtl/>
        </w:rPr>
        <w:t>ب</w:t>
      </w:r>
      <w:r w:rsidR="00A1692D" w:rsidRPr="00123301">
        <w:rPr>
          <w:rFonts w:hint="cs"/>
          <w:rtl/>
        </w:rPr>
        <w:t>:</w:t>
      </w:r>
      <w:bookmarkEnd w:id="575"/>
      <w:bookmarkEnd w:id="576"/>
      <w:r w:rsidR="00A1692D" w:rsidRPr="00123301">
        <w:rPr>
          <w:rFonts w:hint="cs"/>
          <w:rtl/>
        </w:rPr>
        <w:t xml:space="preserve"> </w:t>
      </w:r>
      <w:bookmarkEnd w:id="577"/>
      <w:bookmarkEnd w:id="578"/>
      <w:bookmarkEnd w:id="579"/>
    </w:p>
    <w:p w:rsidR="000F2674" w:rsidRPr="0042643E" w:rsidRDefault="000F2674" w:rsidP="00123301">
      <w:pPr>
        <w:pStyle w:val="a3"/>
        <w:bidi/>
        <w:ind w:firstLine="284"/>
        <w:rPr>
          <w:rStyle w:val="Chara"/>
          <w:rtl/>
        </w:rPr>
      </w:pPr>
      <w:r w:rsidRPr="0042643E">
        <w:rPr>
          <w:rStyle w:val="Chara"/>
          <w:rFonts w:hint="cs"/>
          <w:rtl/>
        </w:rPr>
        <w:t>خود ابوهریره از فضائل و شجاعت‌های علی در روز خیبر می‌گوید. زیرا امام مسلم از ابوهریره</w:t>
      </w:r>
      <w:r w:rsidR="0037521C" w:rsidRPr="0037521C">
        <w:rPr>
          <w:rFonts w:cs="CTraditional Arabic" w:hint="cs"/>
          <w:rtl/>
          <w:lang w:bidi="fa-IR"/>
        </w:rPr>
        <w:t>س</w:t>
      </w:r>
      <w:r w:rsidRPr="0042643E">
        <w:rPr>
          <w:rStyle w:val="Chara"/>
          <w:rFonts w:hint="cs"/>
          <w:rtl/>
        </w:rPr>
        <w:t xml:space="preserve"> روایت نموده که رسول خدا</w:t>
      </w:r>
      <w:r w:rsidR="0037521C" w:rsidRPr="0037521C">
        <w:rPr>
          <w:rFonts w:cs="CTraditional Arabic" w:hint="cs"/>
          <w:rtl/>
          <w:lang w:bidi="fa-IR"/>
        </w:rPr>
        <w:t xml:space="preserve"> ج</w:t>
      </w:r>
      <w:r w:rsidRPr="0042643E">
        <w:rPr>
          <w:rStyle w:val="Chara"/>
          <w:rFonts w:hint="cs"/>
          <w:rtl/>
        </w:rPr>
        <w:t xml:space="preserve"> روز جنگ خیبر گفت</w:t>
      </w:r>
      <w:r w:rsidR="00A1692D" w:rsidRPr="0042643E">
        <w:rPr>
          <w:rStyle w:val="Chara"/>
          <w:rFonts w:hint="cs"/>
          <w:rtl/>
        </w:rPr>
        <w:t xml:space="preserve">: </w:t>
      </w:r>
      <w:r w:rsidR="00866D84" w:rsidRPr="00123301">
        <w:rPr>
          <w:rStyle w:val="Char6"/>
          <w:rtl/>
        </w:rPr>
        <w:t>«</w:t>
      </w:r>
      <w:r w:rsidRPr="00123301">
        <w:rPr>
          <w:rStyle w:val="Char6"/>
          <w:rFonts w:hint="cs"/>
          <w:rtl/>
        </w:rPr>
        <w:t>ل</w:t>
      </w:r>
      <w:r w:rsidR="00866D84" w:rsidRPr="00123301">
        <w:rPr>
          <w:rStyle w:val="Char6"/>
          <w:rFonts w:hint="cs"/>
          <w:rtl/>
        </w:rPr>
        <w:t>أ</w:t>
      </w:r>
      <w:r w:rsidRPr="00123301">
        <w:rPr>
          <w:rStyle w:val="Char6"/>
          <w:rFonts w:hint="cs"/>
          <w:rtl/>
        </w:rPr>
        <w:t>عطین هذه الرای</w:t>
      </w:r>
      <w:r w:rsidR="00866D84" w:rsidRPr="00123301">
        <w:rPr>
          <w:rStyle w:val="Char6"/>
          <w:rFonts w:hint="cs"/>
          <w:rtl/>
        </w:rPr>
        <w:t>ة</w:t>
      </w:r>
      <w:r w:rsidRPr="00123301">
        <w:rPr>
          <w:rStyle w:val="Char6"/>
          <w:rFonts w:hint="cs"/>
          <w:rtl/>
        </w:rPr>
        <w:t xml:space="preserve"> رجلا یحب الله ورسوله یفتح الله علی یدیه</w:t>
      </w:r>
      <w:r w:rsidR="00866D84" w:rsidRPr="00123301">
        <w:rPr>
          <w:rStyle w:val="Char6"/>
          <w:rtl/>
        </w:rPr>
        <w:t>»</w:t>
      </w:r>
      <w:r w:rsidRPr="0042643E">
        <w:rPr>
          <w:rStyle w:val="Chara"/>
          <w:rFonts w:hint="cs"/>
          <w:rtl/>
        </w:rPr>
        <w:t xml:space="preserve"> 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 xml:space="preserve">همانا این پرچم را به مردی خواهم داد که خدا و رسولش را دوست دارد و خداوند خیبر را بر دستان او فتح خواهد کرد. سپس روایت کرده است که پرچم را به </w:t>
      </w:r>
      <w:r w:rsidR="00FB7D22" w:rsidRPr="0042643E">
        <w:rPr>
          <w:rStyle w:val="Chara"/>
          <w:rFonts w:hint="cs"/>
          <w:rtl/>
        </w:rPr>
        <w:t xml:space="preserve">علی </w:t>
      </w:r>
      <w:r w:rsidRPr="0042643E">
        <w:rPr>
          <w:rStyle w:val="Chara"/>
          <w:rFonts w:hint="cs"/>
          <w:rtl/>
        </w:rPr>
        <w:t>سپرد. آیا می‌توان گفت این روایت از کسی است که از امیر المومنین علی</w:t>
      </w:r>
      <w:r w:rsidR="0037521C" w:rsidRPr="0037521C">
        <w:rPr>
          <w:rFonts w:cs="CTraditional Arabic" w:hint="cs"/>
          <w:rtl/>
          <w:lang w:bidi="fa-IR"/>
        </w:rPr>
        <w:t>س</w:t>
      </w:r>
      <w:r w:rsidRPr="0042643E">
        <w:rPr>
          <w:rStyle w:val="Chara"/>
          <w:rFonts w:hint="cs"/>
          <w:rtl/>
        </w:rPr>
        <w:t xml:space="preserve"> متنفر است؟ در بحث فضایل فاطمه</w:t>
      </w:r>
      <w:r w:rsidR="0037521C" w:rsidRPr="0037521C">
        <w:rPr>
          <w:rFonts w:cs="CTraditional Arabic" w:hint="cs"/>
          <w:rtl/>
          <w:lang w:bidi="fa-IR"/>
        </w:rPr>
        <w:t>س</w:t>
      </w:r>
      <w:r w:rsidRPr="0042643E">
        <w:rPr>
          <w:rStyle w:val="Chara"/>
          <w:rFonts w:hint="cs"/>
          <w:rtl/>
        </w:rPr>
        <w:t xml:space="preserve"> ابوهریره</w:t>
      </w:r>
      <w:r w:rsidR="0037521C" w:rsidRPr="0037521C">
        <w:rPr>
          <w:rFonts w:cs="CTraditional Arabic" w:hint="cs"/>
          <w:rtl/>
          <w:lang w:bidi="fa-IR"/>
        </w:rPr>
        <w:t>س</w:t>
      </w:r>
      <w:r w:rsidRPr="0042643E">
        <w:rPr>
          <w:rStyle w:val="Chara"/>
          <w:rFonts w:hint="cs"/>
          <w:rtl/>
        </w:rPr>
        <w:t xml:space="preserve"> این گفته‌ی رسول خدا</w:t>
      </w:r>
      <w:r w:rsidR="0037521C" w:rsidRPr="0037521C">
        <w:rPr>
          <w:rFonts w:cs="CTraditional Arabic" w:hint="cs"/>
          <w:rtl/>
          <w:lang w:bidi="fa-IR"/>
        </w:rPr>
        <w:t xml:space="preserve"> ج</w:t>
      </w:r>
      <w:r w:rsidRPr="0042643E">
        <w:rPr>
          <w:rStyle w:val="Chara"/>
          <w:rFonts w:hint="cs"/>
          <w:rtl/>
        </w:rPr>
        <w:t xml:space="preserve"> را روایت کرده است که گفت</w:t>
      </w:r>
      <w:r w:rsidR="00A1692D" w:rsidRPr="0042643E">
        <w:rPr>
          <w:rStyle w:val="Chara"/>
          <w:rFonts w:hint="cs"/>
          <w:rtl/>
        </w:rPr>
        <w:t xml:space="preserve">: </w:t>
      </w:r>
      <w:r w:rsidR="00866D84" w:rsidRPr="00123301">
        <w:rPr>
          <w:rStyle w:val="Char6"/>
          <w:rtl/>
        </w:rPr>
        <w:t>«</w:t>
      </w:r>
      <w:r w:rsidR="00866D84" w:rsidRPr="00123301">
        <w:rPr>
          <w:rStyle w:val="Char6"/>
          <w:rFonts w:hint="cs"/>
          <w:rtl/>
        </w:rPr>
        <w:t>إ</w:t>
      </w:r>
      <w:r w:rsidRPr="00123301">
        <w:rPr>
          <w:rStyle w:val="Char6"/>
          <w:rFonts w:hint="cs"/>
          <w:rtl/>
        </w:rPr>
        <w:t>ن فاطم</w:t>
      </w:r>
      <w:r w:rsidR="00866D84" w:rsidRPr="00123301">
        <w:rPr>
          <w:rStyle w:val="Char6"/>
          <w:rFonts w:hint="cs"/>
          <w:rtl/>
        </w:rPr>
        <w:t>ة</w:t>
      </w:r>
      <w:r w:rsidRPr="00123301">
        <w:rPr>
          <w:rStyle w:val="Char6"/>
          <w:rFonts w:hint="cs"/>
          <w:rtl/>
        </w:rPr>
        <w:t xml:space="preserve"> سید</w:t>
      </w:r>
      <w:r w:rsidR="00866D84" w:rsidRPr="00123301">
        <w:rPr>
          <w:rStyle w:val="Char6"/>
          <w:rFonts w:hint="cs"/>
          <w:rtl/>
        </w:rPr>
        <w:t>ة</w:t>
      </w:r>
      <w:r w:rsidRPr="00123301">
        <w:rPr>
          <w:rStyle w:val="Char6"/>
          <w:rFonts w:hint="cs"/>
          <w:rtl/>
        </w:rPr>
        <w:t xml:space="preserve"> نساء </w:t>
      </w:r>
      <w:r w:rsidR="00866D84" w:rsidRPr="00123301">
        <w:rPr>
          <w:rStyle w:val="Char6"/>
          <w:rFonts w:hint="cs"/>
          <w:rtl/>
        </w:rPr>
        <w:t>أ</w:t>
      </w:r>
      <w:r w:rsidRPr="00123301">
        <w:rPr>
          <w:rStyle w:val="Char6"/>
          <w:rFonts w:hint="cs"/>
          <w:rtl/>
        </w:rPr>
        <w:t>مت</w:t>
      </w:r>
      <w:r w:rsidR="00866D84" w:rsidRPr="00123301">
        <w:rPr>
          <w:rStyle w:val="Char6"/>
          <w:rFonts w:hint="cs"/>
          <w:rtl/>
        </w:rPr>
        <w:t>ي</w:t>
      </w:r>
      <w:r w:rsidR="00866D84" w:rsidRPr="00123301">
        <w:rPr>
          <w:rStyle w:val="Char6"/>
          <w:rtl/>
        </w:rPr>
        <w:t>»</w:t>
      </w:r>
      <w:r w:rsidR="0081351B" w:rsidRPr="0042643E">
        <w:rPr>
          <w:rStyle w:val="Chara"/>
          <w:rFonts w:hint="cs"/>
          <w:vertAlign w:val="superscript"/>
          <w:rtl/>
        </w:rPr>
        <w:t>(</w:t>
      </w:r>
      <w:r w:rsidR="0081351B" w:rsidRPr="0042643E">
        <w:rPr>
          <w:rStyle w:val="Chara"/>
          <w:vertAlign w:val="superscript"/>
          <w:rtl/>
        </w:rPr>
        <w:footnoteReference w:id="464"/>
      </w:r>
      <w:r w:rsidR="0081351B" w:rsidRPr="0042643E">
        <w:rPr>
          <w:rStyle w:val="Chara"/>
          <w:rFonts w:hint="cs"/>
          <w:vertAlign w:val="superscript"/>
          <w:rtl/>
        </w:rPr>
        <w:t>)</w:t>
      </w:r>
      <w:r w:rsidRPr="0042643E">
        <w:rPr>
          <w:rStyle w:val="Chara"/>
          <w:rFonts w:hint="cs"/>
          <w:rtl/>
        </w:rPr>
        <w:t>. 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فاطمه بانوی زنان امت است.</w:t>
      </w:r>
    </w:p>
    <w:p w:rsidR="000F2674" w:rsidRPr="0042643E" w:rsidRDefault="000F2674" w:rsidP="00123301">
      <w:pPr>
        <w:pStyle w:val="a3"/>
        <w:bidi/>
        <w:ind w:firstLine="284"/>
        <w:rPr>
          <w:rStyle w:val="Chara"/>
          <w:rtl/>
        </w:rPr>
      </w:pPr>
      <w:r w:rsidRPr="0042643E">
        <w:rPr>
          <w:rStyle w:val="Chara"/>
          <w:rFonts w:hint="cs"/>
          <w:rtl/>
        </w:rPr>
        <w:t>چگونه این مقام را نداشته باشد</w:t>
      </w:r>
      <w:r w:rsidR="00824085" w:rsidRPr="0042643E">
        <w:rPr>
          <w:rStyle w:val="Chara"/>
          <w:rFonts w:hint="cs"/>
          <w:rtl/>
        </w:rPr>
        <w:t xml:space="preserve">، </w:t>
      </w:r>
      <w:r w:rsidRPr="0042643E">
        <w:rPr>
          <w:rStyle w:val="Chara"/>
          <w:rFonts w:hint="cs"/>
          <w:rtl/>
        </w:rPr>
        <w:t>‌در حالی که در آغاز بعثت همه‌ی تکذیب و اذیت و آزاری که متوجه پدرش گردید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متوجه او نیز شد. گذشته از این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زمانی را که در مدینه بود</w:t>
      </w:r>
      <w:r w:rsidR="00824085" w:rsidRPr="0042643E">
        <w:rPr>
          <w:rStyle w:val="Chara"/>
          <w:rFonts w:hint="cs"/>
          <w:rtl/>
        </w:rPr>
        <w:t xml:space="preserve">، </w:t>
      </w:r>
      <w:r w:rsidRPr="0042643E">
        <w:rPr>
          <w:rStyle w:val="Chara"/>
          <w:rFonts w:hint="cs"/>
          <w:rtl/>
        </w:rPr>
        <w:t>‌با زهد و قناعت سپری کرد. بدینسان که با اندک غله‌ای که با آسیاب دستی آرد می‌کرد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راضی شد.</w:t>
      </w:r>
    </w:p>
    <w:p w:rsidR="000F2674" w:rsidRPr="00123301" w:rsidRDefault="000F2674" w:rsidP="00123301">
      <w:pPr>
        <w:pStyle w:val="ac"/>
        <w:rPr>
          <w:rtl/>
        </w:rPr>
      </w:pPr>
      <w:bookmarkStart w:id="580" w:name="_Toc331527582"/>
      <w:bookmarkStart w:id="581" w:name="_Toc431412602"/>
      <w:bookmarkStart w:id="582" w:name="_Toc174252510"/>
      <w:bookmarkStart w:id="583" w:name="_Toc176264275"/>
      <w:bookmarkStart w:id="584" w:name="_Toc176264722"/>
      <w:r w:rsidRPr="00123301">
        <w:rPr>
          <w:rFonts w:hint="cs"/>
          <w:rtl/>
        </w:rPr>
        <w:t>محبت بیش از اندازه‌ای که با حسن داشت</w:t>
      </w:r>
      <w:r w:rsidR="00A1692D" w:rsidRPr="00123301">
        <w:rPr>
          <w:rFonts w:hint="cs"/>
          <w:rtl/>
        </w:rPr>
        <w:t>:</w:t>
      </w:r>
      <w:bookmarkEnd w:id="580"/>
      <w:bookmarkEnd w:id="581"/>
      <w:r w:rsidR="00A1692D" w:rsidRPr="00123301">
        <w:rPr>
          <w:rFonts w:hint="cs"/>
          <w:rtl/>
        </w:rPr>
        <w:t xml:space="preserve"> </w:t>
      </w:r>
      <w:bookmarkEnd w:id="582"/>
      <w:bookmarkEnd w:id="583"/>
      <w:bookmarkEnd w:id="584"/>
    </w:p>
    <w:p w:rsidR="000F2674" w:rsidRPr="0042643E" w:rsidRDefault="000F2674" w:rsidP="00123301">
      <w:pPr>
        <w:pStyle w:val="a3"/>
        <w:bidi/>
        <w:ind w:firstLine="284"/>
        <w:rPr>
          <w:rStyle w:val="Chara"/>
          <w:rtl/>
        </w:rPr>
      </w:pPr>
      <w:r w:rsidRPr="0042643E">
        <w:rPr>
          <w:rStyle w:val="Chara"/>
          <w:rFonts w:hint="cs"/>
          <w:rtl/>
        </w:rPr>
        <w:t>این بار احادیثی را از ابوهریره مورد بحث قرار می‌دهیم که در خصوص حب او نسبت به حسن بن علی رسیده است.</w:t>
      </w:r>
    </w:p>
    <w:p w:rsidR="000F2674" w:rsidRPr="0042643E" w:rsidRDefault="000F2674" w:rsidP="00123301">
      <w:pPr>
        <w:pStyle w:val="a3"/>
        <w:bidi/>
        <w:ind w:firstLine="284"/>
        <w:rPr>
          <w:rStyle w:val="Chara"/>
          <w:rtl/>
        </w:rPr>
      </w:pPr>
      <w:r w:rsidRPr="0042643E">
        <w:rPr>
          <w:rStyle w:val="Chara"/>
          <w:rFonts w:hint="cs"/>
          <w:rtl/>
        </w:rPr>
        <w:t>وقایع و اخباری که در میان ابوهریره و حسن به وقوع پیوسته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دلالت می‌کند بر این‌که ابوهریره محبت فراوانی نسبت به حسن در دل داشت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محبتی که هیچ کدام از محبان حسن به درجه‌ی آن نرسیدند.</w:t>
      </w:r>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ابوهریره می‌گوید</w:t>
      </w:r>
      <w:r w:rsidR="00A1692D" w:rsidRPr="0042643E">
        <w:rPr>
          <w:rStyle w:val="Chara"/>
          <w:rFonts w:hint="cs"/>
          <w:rtl/>
        </w:rPr>
        <w:t xml:space="preserve">: </w:t>
      </w:r>
      <w:r w:rsidR="00866D84" w:rsidRPr="00123301">
        <w:rPr>
          <w:rFonts w:ascii="Traditional Arabic" w:hAnsi="Traditional Arabic" w:cs="Traditional Arabic"/>
          <w:rtl/>
          <w:lang w:bidi="fa-IR"/>
        </w:rPr>
        <w:t>«</w:t>
      </w:r>
      <w:r w:rsidRPr="0042643E">
        <w:rPr>
          <w:rStyle w:val="Chara"/>
          <w:rFonts w:hint="cs"/>
          <w:rtl/>
        </w:rPr>
        <w:t>حسن بن علی در حالی که گردنبندی در گردن داشت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 خواست که برود. رسول خدا</w:t>
      </w:r>
      <w:r w:rsidR="0037521C" w:rsidRPr="0037521C">
        <w:rPr>
          <w:rFonts w:cs="CTraditional Arabic" w:hint="cs"/>
          <w:rtl/>
          <w:lang w:bidi="fa-IR"/>
        </w:rPr>
        <w:t xml:space="preserve"> ج</w:t>
      </w:r>
      <w:r w:rsidRPr="0042643E">
        <w:rPr>
          <w:rStyle w:val="Chara"/>
          <w:rFonts w:hint="cs"/>
          <w:rtl/>
        </w:rPr>
        <w:t xml:space="preserve"> آغوشش را باز کرد. حسن هم آغوشش را باز 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سپس رسول خدا</w:t>
      </w:r>
      <w:r w:rsidR="0037521C" w:rsidRPr="0037521C">
        <w:rPr>
          <w:rFonts w:cs="CTraditional Arabic" w:hint="cs"/>
          <w:rtl/>
          <w:lang w:bidi="fa-IR"/>
        </w:rPr>
        <w:t xml:space="preserve"> ج</w:t>
      </w:r>
      <w:r w:rsidRPr="0042643E">
        <w:rPr>
          <w:rStyle w:val="Chara"/>
          <w:rFonts w:hint="cs"/>
          <w:rtl/>
        </w:rPr>
        <w:t xml:space="preserve"> او را در آغوش گرفت 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خداوندا من حسن را دوست می‌دارم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پس تو هم او را دوست بدار و نیز کسانی که او را دوست می‌دارند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دوست داشته باش و از روزی که چنین رفتاری را از رسول خدا</w:t>
      </w:r>
      <w:r w:rsidR="0037521C" w:rsidRPr="0037521C">
        <w:rPr>
          <w:rFonts w:cs="CTraditional Arabic" w:hint="cs"/>
          <w:rtl/>
          <w:lang w:bidi="fa-IR"/>
        </w:rPr>
        <w:t xml:space="preserve"> ج</w:t>
      </w:r>
      <w:r w:rsidRPr="0042643E">
        <w:rPr>
          <w:rStyle w:val="Chara"/>
          <w:rFonts w:hint="cs"/>
          <w:rtl/>
        </w:rPr>
        <w:t xml:space="preserve"> نسبت به حسن دیدم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هیچ احدی نزد من محبوب‌تر از حسن بن علی نبود</w:t>
      </w:r>
      <w:r w:rsidR="00866D84" w:rsidRPr="00123301">
        <w:rPr>
          <w:rFonts w:ascii="Traditional Arabic" w:hAnsi="Traditional Arabic" w:cs="Traditional Arabic"/>
          <w:rtl/>
          <w:lang w:bidi="fa-IR"/>
        </w:rPr>
        <w:t>»</w:t>
      </w:r>
      <w:r w:rsidR="0081351B" w:rsidRPr="0042643E">
        <w:rPr>
          <w:rStyle w:val="Chara"/>
          <w:rFonts w:hint="cs"/>
          <w:vertAlign w:val="superscript"/>
          <w:rtl/>
        </w:rPr>
        <w:t>(</w:t>
      </w:r>
      <w:r w:rsidR="0081351B" w:rsidRPr="0042643E">
        <w:rPr>
          <w:rStyle w:val="Chara"/>
          <w:vertAlign w:val="superscript"/>
          <w:rtl/>
        </w:rPr>
        <w:footnoteReference w:id="465"/>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ابوهریره ماجرای دیگری را از حسن و پیغمبر</w:t>
      </w:r>
      <w:r w:rsidR="0037521C" w:rsidRPr="0037521C">
        <w:rPr>
          <w:rFonts w:cs="CTraditional Arabic" w:hint="cs"/>
          <w:rtl/>
          <w:lang w:bidi="fa-IR"/>
        </w:rPr>
        <w:t xml:space="preserve"> ج</w:t>
      </w:r>
      <w:r w:rsidRPr="0042643E">
        <w:rPr>
          <w:rStyle w:val="Chara"/>
          <w:rFonts w:hint="cs"/>
          <w:rtl/>
        </w:rPr>
        <w:t xml:space="preserve"> روایت کرده و می‌گوید</w:t>
      </w:r>
      <w:r w:rsidR="00A1692D" w:rsidRPr="0042643E">
        <w:rPr>
          <w:rStyle w:val="Chara"/>
          <w:rFonts w:hint="cs"/>
          <w:rtl/>
        </w:rPr>
        <w:t xml:space="preserve">: </w:t>
      </w:r>
      <w:r w:rsidR="00866D84" w:rsidRPr="00123301">
        <w:rPr>
          <w:rFonts w:ascii="Traditional Arabic" w:hAnsi="Traditional Arabic" w:cs="Traditional Arabic"/>
          <w:rtl/>
          <w:lang w:bidi="fa-IR"/>
        </w:rPr>
        <w:t>«</w:t>
      </w:r>
      <w:r w:rsidRPr="0042643E">
        <w:rPr>
          <w:rStyle w:val="Chara"/>
          <w:rFonts w:hint="cs"/>
          <w:rtl/>
        </w:rPr>
        <w:t>هنوز محبت حسن را فراموش نکرده‌ام از روزی که رفتاری را از رسول خدا</w:t>
      </w:r>
      <w:r w:rsidR="0037521C" w:rsidRPr="0037521C">
        <w:rPr>
          <w:rFonts w:cs="CTraditional Arabic" w:hint="cs"/>
          <w:rtl/>
          <w:lang w:bidi="fa-IR"/>
        </w:rPr>
        <w:t xml:space="preserve"> ج</w:t>
      </w:r>
      <w:r w:rsidRPr="0042643E">
        <w:rPr>
          <w:rStyle w:val="Chara"/>
          <w:rFonts w:hint="cs"/>
          <w:rtl/>
        </w:rPr>
        <w:t xml:space="preserve"> نسبت به او دیدم و آن‌ این‌که حسن را دیدم در حالی که در دامن رسول خدا</w:t>
      </w:r>
      <w:r w:rsidR="0037521C" w:rsidRPr="0037521C">
        <w:rPr>
          <w:rFonts w:cs="CTraditional Arabic" w:hint="cs"/>
          <w:rtl/>
          <w:lang w:bidi="fa-IR"/>
        </w:rPr>
        <w:t xml:space="preserve"> ج</w:t>
      </w:r>
      <w:r w:rsidRPr="0042643E">
        <w:rPr>
          <w:rStyle w:val="Chara"/>
          <w:rFonts w:hint="cs"/>
          <w:rtl/>
        </w:rPr>
        <w:t xml:space="preserve"> قرار داشت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انگشتانش را در ریش رسول خدا</w:t>
      </w:r>
      <w:r w:rsidR="0037521C" w:rsidRPr="0037521C">
        <w:rPr>
          <w:rFonts w:cs="CTraditional Arabic" w:hint="cs"/>
          <w:rtl/>
          <w:lang w:bidi="fa-IR"/>
        </w:rPr>
        <w:t xml:space="preserve"> ج</w:t>
      </w:r>
      <w:r w:rsidRPr="0042643E">
        <w:rPr>
          <w:rStyle w:val="Chara"/>
          <w:rFonts w:hint="cs"/>
          <w:rtl/>
        </w:rPr>
        <w:t xml:space="preserve"> فرو می‌کرد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پیغمبر هم زبانش را در دهان حسن می‌گذاشت. سپس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خداوندا من حسن را دوست دارم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پس تو هم او را دوست داشته باش</w:t>
      </w:r>
      <w:r w:rsidR="0081351B" w:rsidRPr="0042643E">
        <w:rPr>
          <w:rStyle w:val="Chara"/>
          <w:rFonts w:hint="cs"/>
          <w:vertAlign w:val="superscript"/>
          <w:rtl/>
        </w:rPr>
        <w:t>(</w:t>
      </w:r>
      <w:r w:rsidR="0081351B" w:rsidRPr="0042643E">
        <w:rPr>
          <w:rStyle w:val="Chara"/>
          <w:vertAlign w:val="superscript"/>
          <w:rtl/>
        </w:rPr>
        <w:footnoteReference w:id="466"/>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سعید المقبری صحنه‌ی دیگری را نقل کرده که در آن ابوهریره از محبت نسبت به حسن تعبیر می‌نماید. نامبرده می‌‌گوید</w:t>
      </w:r>
      <w:r w:rsidR="00A1692D" w:rsidRPr="0042643E">
        <w:rPr>
          <w:rStyle w:val="Chara"/>
          <w:rFonts w:hint="cs"/>
          <w:rtl/>
        </w:rPr>
        <w:t xml:space="preserve">: </w:t>
      </w:r>
      <w:r w:rsidR="00866D84" w:rsidRPr="00123301">
        <w:rPr>
          <w:rFonts w:ascii="Traditional Arabic" w:hAnsi="Traditional Arabic" w:cs="Traditional Arabic"/>
          <w:rtl/>
          <w:lang w:bidi="fa-IR"/>
        </w:rPr>
        <w:t>«</w:t>
      </w:r>
      <w:r w:rsidRPr="0042643E">
        <w:rPr>
          <w:rStyle w:val="Chara"/>
          <w:rFonts w:hint="cs"/>
          <w:rtl/>
        </w:rPr>
        <w:t>با ابوهریره بودیم که حسن بن علی بن ابی‌طالب بر ما وارد 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سلام کرد و جوابش را دادیم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ابوهریره متوجه نشد و لذا گفتیم</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ابوهریره اینک حسن بن علی بر ما سلام کرد. ابوهریره به او نزدیک شده و جواب داد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سلام بر تو ای سرورم. سپس ادامه داد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از رسول خدا</w:t>
      </w:r>
      <w:r w:rsidR="0037521C" w:rsidRPr="0037521C">
        <w:rPr>
          <w:rFonts w:cs="CTraditional Arabic" w:hint="cs"/>
          <w:rtl/>
          <w:lang w:bidi="fa-IR"/>
        </w:rPr>
        <w:t xml:space="preserve"> ج</w:t>
      </w:r>
      <w:r w:rsidRPr="0042643E">
        <w:rPr>
          <w:rStyle w:val="Chara"/>
          <w:rFonts w:hint="cs"/>
          <w:rtl/>
        </w:rPr>
        <w:t xml:space="preserve"> شنیدم که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او (حسن) سید است</w:t>
      </w:r>
      <w:r w:rsidR="0081351B" w:rsidRPr="0042643E">
        <w:rPr>
          <w:rStyle w:val="Chara"/>
          <w:rFonts w:hint="cs"/>
          <w:vertAlign w:val="superscript"/>
          <w:rtl/>
        </w:rPr>
        <w:t>(</w:t>
      </w:r>
      <w:r w:rsidR="0081351B" w:rsidRPr="0042643E">
        <w:rPr>
          <w:rStyle w:val="Chara"/>
          <w:vertAlign w:val="superscript"/>
          <w:rtl/>
        </w:rPr>
        <w:footnoteReference w:id="467"/>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بر این اساس جای تعجب نیست که دیدیم ابوهریره روزی که حسن به رحمت خدا پیوست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گریست و مردم را هم به گریستن دعوت نمود.</w:t>
      </w:r>
    </w:p>
    <w:p w:rsidR="000F2674" w:rsidRPr="0042643E" w:rsidRDefault="000F2674" w:rsidP="00123301">
      <w:pPr>
        <w:pStyle w:val="a3"/>
        <w:bidi/>
        <w:ind w:firstLine="284"/>
        <w:rPr>
          <w:rStyle w:val="Chara"/>
          <w:rtl/>
        </w:rPr>
      </w:pPr>
      <w:r w:rsidRPr="0042643E">
        <w:rPr>
          <w:rStyle w:val="Chara"/>
          <w:rFonts w:hint="cs"/>
          <w:rtl/>
        </w:rPr>
        <w:t>شاهدی که در آن روز حضور داشته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می‌گوید</w:t>
      </w:r>
      <w:r w:rsidR="00A1692D" w:rsidRPr="0042643E">
        <w:rPr>
          <w:rStyle w:val="Chara"/>
          <w:rFonts w:hint="cs"/>
          <w:rtl/>
        </w:rPr>
        <w:t xml:space="preserve">: </w:t>
      </w:r>
      <w:r w:rsidR="00866D84" w:rsidRPr="00123301">
        <w:rPr>
          <w:rFonts w:ascii="Traditional Arabic" w:hAnsi="Traditional Arabic" w:cs="Traditional Arabic"/>
          <w:rtl/>
          <w:lang w:bidi="fa-IR"/>
        </w:rPr>
        <w:t>«</w:t>
      </w:r>
      <w:r w:rsidRPr="0042643E">
        <w:rPr>
          <w:rStyle w:val="Chara"/>
          <w:rFonts w:hint="cs"/>
          <w:rtl/>
        </w:rPr>
        <w:t>ابوهریره را روزی که حسن وفات یافت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دیدم بر بام مسجد ایستاده و می‌گریست و با صدای بلند می‌گفت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مردم امروز محبوب رسول خدا</w:t>
      </w:r>
      <w:r w:rsidR="0037521C" w:rsidRPr="0037521C">
        <w:rPr>
          <w:rFonts w:cs="CTraditional Arabic" w:hint="cs"/>
          <w:rtl/>
          <w:lang w:bidi="fa-IR"/>
        </w:rPr>
        <w:t xml:space="preserve"> ج</w:t>
      </w:r>
      <w:r w:rsidRPr="0042643E">
        <w:rPr>
          <w:rStyle w:val="Chara"/>
          <w:rFonts w:hint="cs"/>
          <w:rtl/>
        </w:rPr>
        <w:t xml:space="preserve"> از دنیا رفت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پس گریه و زاری کنید</w:t>
      </w:r>
      <w:r w:rsidR="0081351B" w:rsidRPr="0042643E">
        <w:rPr>
          <w:rStyle w:val="Chara"/>
          <w:rFonts w:hint="cs"/>
          <w:vertAlign w:val="superscript"/>
          <w:rtl/>
        </w:rPr>
        <w:t>(</w:t>
      </w:r>
      <w:r w:rsidR="0081351B" w:rsidRPr="0042643E">
        <w:rPr>
          <w:rStyle w:val="Chara"/>
          <w:vertAlign w:val="superscript"/>
          <w:rtl/>
        </w:rPr>
        <w:footnoteReference w:id="468"/>
      </w:r>
      <w:r w:rsidR="0081351B" w:rsidRPr="0042643E">
        <w:rPr>
          <w:rStyle w:val="Chara"/>
          <w:rFonts w:hint="cs"/>
          <w:vertAlign w:val="superscript"/>
          <w:rtl/>
        </w:rPr>
        <w:t>)</w:t>
      </w:r>
      <w:r w:rsidRPr="0042643E">
        <w:rPr>
          <w:rStyle w:val="Chara"/>
          <w:rFonts w:hint="cs"/>
          <w:rtl/>
        </w:rPr>
        <w:t>.</w:t>
      </w:r>
    </w:p>
    <w:p w:rsidR="000F2674" w:rsidRPr="00123301" w:rsidRDefault="000F2674" w:rsidP="00123301">
      <w:pPr>
        <w:pStyle w:val="ac"/>
        <w:rPr>
          <w:rtl/>
        </w:rPr>
      </w:pPr>
      <w:bookmarkStart w:id="585" w:name="_Toc331527583"/>
      <w:bookmarkStart w:id="586" w:name="_Toc431412603"/>
      <w:bookmarkStart w:id="587" w:name="_Toc174252511"/>
      <w:bookmarkStart w:id="588" w:name="_Toc176264276"/>
      <w:bookmarkStart w:id="589" w:name="_Toc176264723"/>
      <w:r w:rsidRPr="00123301">
        <w:rPr>
          <w:rFonts w:hint="cs"/>
          <w:rtl/>
        </w:rPr>
        <w:t>محبت ابوهریره با حسین</w:t>
      </w:r>
      <w:r w:rsidR="007E55D5" w:rsidRPr="00966CA9">
        <w:rPr>
          <w:rFonts w:cs="CTraditional Arabic" w:hint="cs"/>
          <w:b/>
          <w:bCs w:val="0"/>
          <w:rtl/>
        </w:rPr>
        <w:t>ب</w:t>
      </w:r>
      <w:r w:rsidR="00A1692D" w:rsidRPr="00123301">
        <w:rPr>
          <w:rFonts w:hint="cs"/>
          <w:rtl/>
        </w:rPr>
        <w:t>:</w:t>
      </w:r>
      <w:bookmarkEnd w:id="585"/>
      <w:bookmarkEnd w:id="586"/>
      <w:r w:rsidR="00A1692D" w:rsidRPr="00123301">
        <w:rPr>
          <w:rFonts w:hint="cs"/>
          <w:rtl/>
        </w:rPr>
        <w:t xml:space="preserve"> </w:t>
      </w:r>
      <w:bookmarkEnd w:id="587"/>
      <w:bookmarkEnd w:id="588"/>
      <w:bookmarkEnd w:id="589"/>
    </w:p>
    <w:p w:rsidR="000F2674" w:rsidRPr="0042643E" w:rsidRDefault="000F2674" w:rsidP="00123301">
      <w:pPr>
        <w:pStyle w:val="a3"/>
        <w:bidi/>
        <w:ind w:firstLine="284"/>
        <w:rPr>
          <w:rStyle w:val="Chara"/>
          <w:rtl/>
        </w:rPr>
      </w:pPr>
      <w:r w:rsidRPr="0042643E">
        <w:rPr>
          <w:rStyle w:val="Chara"/>
          <w:rFonts w:hint="cs"/>
          <w:rtl/>
        </w:rPr>
        <w:t>محبت ودوستی که ابوهریره نسبت به حسین بن علی</w:t>
      </w:r>
      <w:r w:rsidR="0037521C" w:rsidRPr="0037521C">
        <w:rPr>
          <w:rFonts w:cs="CTraditional Arabic" w:hint="cs"/>
          <w:rtl/>
          <w:lang w:bidi="fa-IR"/>
        </w:rPr>
        <w:t>س</w:t>
      </w:r>
      <w:r w:rsidRPr="0042643E">
        <w:rPr>
          <w:rStyle w:val="Chara"/>
          <w:rFonts w:hint="cs"/>
          <w:rtl/>
        </w:rPr>
        <w:t xml:space="preserve"> داشت کمتر نبود از محبتی که در حق حسن</w:t>
      </w:r>
      <w:r w:rsidR="0037521C" w:rsidRPr="0037521C">
        <w:rPr>
          <w:rFonts w:cs="CTraditional Arabic" w:hint="cs"/>
          <w:rtl/>
          <w:lang w:bidi="fa-IR"/>
        </w:rPr>
        <w:t>س</w:t>
      </w:r>
      <w:r w:rsidRPr="0042643E">
        <w:rPr>
          <w:rStyle w:val="Chara"/>
          <w:rFonts w:hint="cs"/>
          <w:rtl/>
        </w:rPr>
        <w:t xml:space="preserve"> اظهار می‌نمود. زیرا حادثه‌ی دیگری را در رابطه با پیامبر نقل کرده و می‌گوید</w:t>
      </w:r>
      <w:r w:rsidR="00A1692D" w:rsidRPr="0042643E">
        <w:rPr>
          <w:rStyle w:val="Chara"/>
          <w:rFonts w:hint="cs"/>
          <w:rtl/>
        </w:rPr>
        <w:t xml:space="preserve">: </w:t>
      </w:r>
      <w:r w:rsidR="00866D84" w:rsidRPr="00123301">
        <w:rPr>
          <w:rFonts w:ascii="Traditional Arabic" w:hAnsi="Traditional Arabic" w:cs="Traditional Arabic"/>
          <w:rtl/>
          <w:lang w:bidi="fa-IR"/>
        </w:rPr>
        <w:t>«</w:t>
      </w:r>
      <w:r w:rsidRPr="0042643E">
        <w:rPr>
          <w:rStyle w:val="Chara"/>
          <w:rFonts w:hint="cs"/>
          <w:rtl/>
        </w:rPr>
        <w:t>هرگاه حسین بن علی را می‌بینم اشک از چشمانم سرازیر می‌شود. بدین سبب که یک روز رسول خدا</w:t>
      </w:r>
      <w:r w:rsidR="0037521C" w:rsidRPr="0037521C">
        <w:rPr>
          <w:rFonts w:cs="CTraditional Arabic" w:hint="cs"/>
          <w:rtl/>
          <w:lang w:bidi="fa-IR"/>
        </w:rPr>
        <w:t xml:space="preserve"> ج</w:t>
      </w:r>
      <w:r w:rsidRPr="0042643E">
        <w:rPr>
          <w:rStyle w:val="Chara"/>
          <w:rFonts w:hint="cs"/>
          <w:rtl/>
        </w:rPr>
        <w:t xml:space="preserve"> از خانه بیرون آمد و مرا در مسجد یافت. پس دستم را گرفت و بر من تکیه زد. با او رفتم تا به بازار بنی قینقاع رسیدیم. بدون این‌که با من حرفی بزند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گشتی در بازار زد و نگاهی انداخت و سپس برگشت و من هم با ایشان برگشتم تا این‌که در مسجد با حالت احتبا (دست در زانوها حلقه کرده) نشست و خطاب به من گفت بچه را برایم صدا کن. حسین به سرعت آمد تا این‌که بر دامن رسول خدا</w:t>
      </w:r>
      <w:r w:rsidR="0037521C" w:rsidRPr="0037521C">
        <w:rPr>
          <w:rFonts w:cs="CTraditional Arabic" w:hint="cs"/>
          <w:rtl/>
          <w:lang w:bidi="fa-IR"/>
        </w:rPr>
        <w:t xml:space="preserve"> ج</w:t>
      </w:r>
      <w:r w:rsidRPr="0042643E">
        <w:rPr>
          <w:rStyle w:val="Chara"/>
          <w:rFonts w:hint="cs"/>
          <w:rtl/>
        </w:rPr>
        <w:t xml:space="preserve"> قرار گرفت. سپس دستش را در ریش حضرت فرو کرد. حضرت نیز دهان حسین را باز کرد و دهان خود را در آن قرار داد و می‌گفت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خداوندا من حسین را دوست دارم پس تو هم او را دوست بدار.</w:t>
      </w:r>
    </w:p>
    <w:p w:rsidR="000F2674" w:rsidRPr="0042643E" w:rsidRDefault="000F2674" w:rsidP="00123301">
      <w:pPr>
        <w:pStyle w:val="a3"/>
        <w:bidi/>
        <w:ind w:firstLine="284"/>
        <w:rPr>
          <w:rStyle w:val="Chara"/>
          <w:rtl/>
        </w:rPr>
      </w:pPr>
      <w:r w:rsidRPr="0042643E">
        <w:rPr>
          <w:rStyle w:val="Chara"/>
          <w:rFonts w:hint="cs"/>
          <w:rtl/>
        </w:rPr>
        <w:t xml:space="preserve">این داستان را ما از بخاری روایت کردیم و بر اساس آن‌چه در بخاری آمده این </w:t>
      </w:r>
      <w:r w:rsidR="00FB7D22" w:rsidRPr="0042643E">
        <w:rPr>
          <w:rStyle w:val="Chara"/>
          <w:rFonts w:hint="cs"/>
          <w:rtl/>
        </w:rPr>
        <w:t xml:space="preserve">پسر </w:t>
      </w:r>
      <w:r w:rsidRPr="0042643E">
        <w:rPr>
          <w:rStyle w:val="Chara"/>
          <w:rFonts w:hint="cs"/>
          <w:rtl/>
        </w:rPr>
        <w:t>بچه حسن بوده است نه حسین. ولی حاکم اشاره کرده که هر دو روایت حفظ و وارد شده‌اند. چنین چیزی ممکن است زیرا در این روایت بحث از برگشتن به مسجد به میان آمده است.</w:t>
      </w:r>
    </w:p>
    <w:p w:rsidR="000F2674" w:rsidRPr="00123301" w:rsidRDefault="000F2674" w:rsidP="00123301">
      <w:pPr>
        <w:pStyle w:val="ac"/>
        <w:rPr>
          <w:rtl/>
        </w:rPr>
      </w:pPr>
      <w:bookmarkStart w:id="590" w:name="_Toc174252512"/>
      <w:bookmarkStart w:id="591" w:name="_Toc176264277"/>
      <w:bookmarkStart w:id="592" w:name="_Toc176264724"/>
      <w:bookmarkStart w:id="593" w:name="_Toc331527584"/>
      <w:bookmarkStart w:id="594" w:name="_Toc431412604"/>
      <w:r w:rsidRPr="00123301">
        <w:rPr>
          <w:rFonts w:hint="cs"/>
          <w:rtl/>
        </w:rPr>
        <w:t>احادیثی که ابوهریره درباره‌ی حب حسن و حسین با هم روایت کرده است</w:t>
      </w:r>
      <w:r w:rsidR="00A1692D" w:rsidRPr="00123301">
        <w:rPr>
          <w:rFonts w:hint="cs"/>
          <w:rtl/>
        </w:rPr>
        <w:t>:</w:t>
      </w:r>
      <w:bookmarkEnd w:id="590"/>
      <w:bookmarkEnd w:id="591"/>
      <w:bookmarkEnd w:id="592"/>
      <w:bookmarkEnd w:id="593"/>
      <w:bookmarkEnd w:id="594"/>
      <w:r w:rsidR="003151F5" w:rsidRPr="00123301">
        <w:rPr>
          <w:rFonts w:hint="cs"/>
          <w:rtl/>
        </w:rPr>
        <w:t xml:space="preserve"> </w:t>
      </w:r>
    </w:p>
    <w:p w:rsidR="000F2674" w:rsidRPr="0042643E" w:rsidRDefault="000F2674" w:rsidP="00123301">
      <w:pPr>
        <w:pStyle w:val="a3"/>
        <w:bidi/>
        <w:ind w:firstLine="284"/>
        <w:rPr>
          <w:rStyle w:val="Chara"/>
          <w:rtl/>
        </w:rPr>
      </w:pPr>
      <w:r w:rsidRPr="0042643E">
        <w:rPr>
          <w:rStyle w:val="Chara"/>
          <w:rFonts w:hint="cs"/>
          <w:rtl/>
        </w:rPr>
        <w:t>حاکم از ابوهریره نقل کرده است که گفت</w:t>
      </w:r>
      <w:r w:rsidR="00A1692D" w:rsidRPr="0042643E">
        <w:rPr>
          <w:rStyle w:val="Chara"/>
          <w:rFonts w:hint="cs"/>
          <w:rtl/>
        </w:rPr>
        <w:t xml:space="preserve">: </w:t>
      </w:r>
      <w:r w:rsidR="00866D84" w:rsidRPr="00123301">
        <w:rPr>
          <w:rFonts w:ascii="Traditional Arabic" w:hAnsi="Traditional Arabic" w:cs="Traditional Arabic"/>
          <w:rtl/>
          <w:lang w:bidi="fa-IR"/>
        </w:rPr>
        <w:t>«</w:t>
      </w: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بیرون آمد در حالی که حسن و حسین را بر شانه‌هایش گذاشته بود و هر بار یکی را می‌بوسید تا این‌که به ما رسید. پس مردی از ایشان سوال کرد ای رسول خدا</w:t>
      </w:r>
      <w:r w:rsidR="0037521C" w:rsidRPr="0037521C">
        <w:rPr>
          <w:rFonts w:cs="CTraditional Arabic" w:hint="cs"/>
          <w:rtl/>
          <w:lang w:bidi="fa-IR"/>
        </w:rPr>
        <w:t xml:space="preserve"> ج</w:t>
      </w:r>
      <w:r w:rsidRPr="0042643E">
        <w:rPr>
          <w:rStyle w:val="Chara"/>
          <w:rFonts w:hint="cs"/>
          <w:rtl/>
        </w:rPr>
        <w:t xml:space="preserve"> آنان را دوست داری؟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آری و محبت با آنان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محبت با من و کینه و بغض با آنان کینه و بغض با من است</w:t>
      </w:r>
      <w:r w:rsidR="00866D84" w:rsidRPr="00123301">
        <w:rPr>
          <w:rFonts w:ascii="Traditional Arabic" w:hAnsi="Traditional Arabic" w:cs="Traditional Arabic"/>
          <w:rtl/>
          <w:lang w:bidi="fa-IR"/>
        </w:rPr>
        <w:t>»</w:t>
      </w:r>
      <w:r w:rsidR="0081351B" w:rsidRPr="0042643E">
        <w:rPr>
          <w:rStyle w:val="Chara"/>
          <w:rFonts w:hint="cs"/>
          <w:vertAlign w:val="superscript"/>
          <w:rtl/>
        </w:rPr>
        <w:t>(</w:t>
      </w:r>
      <w:r w:rsidR="0081351B" w:rsidRPr="0042643E">
        <w:rPr>
          <w:rStyle w:val="Chara"/>
          <w:vertAlign w:val="superscript"/>
          <w:rtl/>
        </w:rPr>
        <w:footnoteReference w:id="469"/>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همچنین حاکم از ابوهریره روایت نموده است که گفت</w:t>
      </w:r>
      <w:r w:rsidR="00A1692D" w:rsidRPr="0042643E">
        <w:rPr>
          <w:rStyle w:val="Chara"/>
          <w:rFonts w:hint="cs"/>
          <w:rtl/>
        </w:rPr>
        <w:t xml:space="preserve">: </w:t>
      </w:r>
      <w:r w:rsidR="00866D84" w:rsidRPr="00123301">
        <w:rPr>
          <w:rFonts w:ascii="Traditional Arabic" w:hAnsi="Traditional Arabic" w:cs="Traditional Arabic"/>
          <w:rtl/>
          <w:lang w:bidi="fa-IR"/>
        </w:rPr>
        <w:t>«</w:t>
      </w:r>
      <w:r w:rsidRPr="0042643E">
        <w:rPr>
          <w:rStyle w:val="Chara"/>
          <w:rFonts w:hint="cs"/>
          <w:rtl/>
        </w:rPr>
        <w:t>با رسول خدا</w:t>
      </w:r>
      <w:r w:rsidR="0037521C" w:rsidRPr="0037521C">
        <w:rPr>
          <w:rFonts w:cs="CTraditional Arabic" w:hint="cs"/>
          <w:rtl/>
          <w:lang w:bidi="fa-IR"/>
        </w:rPr>
        <w:t xml:space="preserve"> ج</w:t>
      </w:r>
      <w:r w:rsidRPr="0042643E">
        <w:rPr>
          <w:rStyle w:val="Chara"/>
          <w:rFonts w:hint="cs"/>
          <w:rtl/>
        </w:rPr>
        <w:t xml:space="preserve"> نماز عشا را اقامه کردیم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هر گاه رسول خدا</w:t>
      </w:r>
      <w:r w:rsidR="0037521C" w:rsidRPr="0037521C">
        <w:rPr>
          <w:rFonts w:cs="CTraditional Arabic" w:hint="cs"/>
          <w:rtl/>
          <w:lang w:bidi="fa-IR"/>
        </w:rPr>
        <w:t xml:space="preserve"> ج</w:t>
      </w:r>
      <w:r w:rsidRPr="0042643E">
        <w:rPr>
          <w:rStyle w:val="Chara"/>
          <w:rFonts w:hint="cs"/>
          <w:rtl/>
        </w:rPr>
        <w:t xml:space="preserve"> به سجده می‌رفت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حسن و حسین بر پشت او می‌پریدند و موقعی که از سجده بلند می‌شد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آنان را به آرامی بر زمین می‌گذاشت و با هر سجده‌ای این کار را تکرار می‌کردند. پس از تمام شدن نماز آنان را در کنار خود (یا بر دامن خود) نشاند. عرض کردم ای رسول خدا</w:t>
      </w:r>
      <w:r w:rsidR="0037521C" w:rsidRPr="0037521C">
        <w:rPr>
          <w:rFonts w:cs="CTraditional Arabic" w:hint="cs"/>
          <w:rtl/>
          <w:lang w:bidi="fa-IR"/>
        </w:rPr>
        <w:t xml:space="preserve"> ج</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حسن و حسین را پیش مادرشان بر نگردانم؟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نه. در آن حال نوری درخشید و رسول خدا</w:t>
      </w:r>
      <w:r w:rsidR="0037521C" w:rsidRPr="0037521C">
        <w:rPr>
          <w:rFonts w:cs="CTraditional Arabic" w:hint="cs"/>
          <w:rtl/>
          <w:lang w:bidi="fa-IR"/>
        </w:rPr>
        <w:t xml:space="preserve"> ج</w:t>
      </w:r>
      <w:r w:rsidRPr="0042643E">
        <w:rPr>
          <w:rStyle w:val="Chara"/>
          <w:rFonts w:hint="cs"/>
          <w:rtl/>
        </w:rPr>
        <w:t xml:space="preserve">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اکنون بروید پیش مادرتان. این بود که زیر روشنایی برق</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داخل منزل رفتند</w:t>
      </w:r>
      <w:r w:rsidR="00866D84" w:rsidRPr="00123301">
        <w:rPr>
          <w:rFonts w:ascii="Traditional Arabic" w:hAnsi="Traditional Arabic" w:cs="Traditional Arabic"/>
          <w:rtl/>
          <w:lang w:bidi="fa-IR"/>
        </w:rPr>
        <w:t>»</w:t>
      </w:r>
      <w:r w:rsidR="0081351B" w:rsidRPr="0042643E">
        <w:rPr>
          <w:rStyle w:val="Chara"/>
          <w:rFonts w:hint="cs"/>
          <w:vertAlign w:val="superscript"/>
          <w:rtl/>
        </w:rPr>
        <w:t>(</w:t>
      </w:r>
      <w:r w:rsidR="0081351B" w:rsidRPr="0042643E">
        <w:rPr>
          <w:rStyle w:val="Chara"/>
          <w:vertAlign w:val="superscript"/>
          <w:rtl/>
        </w:rPr>
        <w:footnoteReference w:id="470"/>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باری دیگر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روز مرگ حسن</w:t>
      </w:r>
      <w:r w:rsidR="0037521C" w:rsidRPr="0037521C">
        <w:rPr>
          <w:rFonts w:cs="CTraditional Arabic" w:hint="cs"/>
          <w:rtl/>
          <w:lang w:bidi="fa-IR"/>
        </w:rPr>
        <w:t>س</w:t>
      </w:r>
      <w:r w:rsidRPr="0042643E">
        <w:rPr>
          <w:rStyle w:val="Chara"/>
          <w:rFonts w:hint="cs"/>
          <w:rtl/>
        </w:rPr>
        <w:t xml:space="preserve"> با ابوهریره خواهیم بود تا ببینیم چگونه از فضایل حسن و حسین می‌گوید</w:t>
      </w:r>
      <w:r w:rsidR="00A1692D" w:rsidRPr="0042643E">
        <w:rPr>
          <w:rStyle w:val="Chara"/>
          <w:rFonts w:hint="cs"/>
          <w:rtl/>
        </w:rPr>
        <w:t xml:space="preserve">: </w:t>
      </w:r>
    </w:p>
    <w:p w:rsidR="000F2674" w:rsidRPr="0042643E" w:rsidRDefault="000F2674" w:rsidP="00123301">
      <w:pPr>
        <w:pStyle w:val="a3"/>
        <w:bidi/>
        <w:ind w:firstLine="284"/>
        <w:rPr>
          <w:rStyle w:val="Chara"/>
          <w:rtl/>
        </w:rPr>
      </w:pPr>
      <w:r w:rsidRPr="0042643E">
        <w:rPr>
          <w:rStyle w:val="Chara"/>
          <w:rFonts w:hint="cs"/>
          <w:rtl/>
        </w:rPr>
        <w:t>حاکم از ابوحازم روایت کرده که گفت</w:t>
      </w:r>
      <w:r w:rsidR="00A1692D" w:rsidRPr="0042643E">
        <w:rPr>
          <w:rStyle w:val="Chara"/>
          <w:rFonts w:hint="cs"/>
          <w:rtl/>
        </w:rPr>
        <w:t xml:space="preserve">: </w:t>
      </w:r>
      <w:r w:rsidR="00866D84" w:rsidRPr="00123301">
        <w:rPr>
          <w:rFonts w:ascii="Traditional Arabic" w:hAnsi="Traditional Arabic" w:cs="Traditional Arabic"/>
          <w:rtl/>
          <w:lang w:bidi="fa-IR"/>
        </w:rPr>
        <w:t>«</w:t>
      </w:r>
      <w:r w:rsidRPr="0042643E">
        <w:rPr>
          <w:rStyle w:val="Chara"/>
          <w:rFonts w:hint="cs"/>
          <w:rtl/>
        </w:rPr>
        <w:t>من روزی که حسن بن علی وفات یافت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حاضر بودم. دیدم که حسین بن علی با زدن به گردن سعید بن عاص او را متوجه خود ساخته و از او درخواست کرد (جهت امامت نماز میت) جلو برود. ضمنا گفت چنان‌چه این کار سنت نبود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شما را جلو نمی‌انداختم ـ چون کدورتی در میان آنان بود ـ لذا ابوهریره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آیا خاکی را که پسر پیغمبرتان را در آن دفن کنید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او دریغ می‌دارید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این‌که من از رسول خدا</w:t>
      </w:r>
      <w:r w:rsidR="0037521C" w:rsidRPr="0037521C">
        <w:rPr>
          <w:rFonts w:cs="CTraditional Arabic" w:hint="cs"/>
          <w:rtl/>
          <w:lang w:bidi="fa-IR"/>
        </w:rPr>
        <w:t xml:space="preserve"> ج</w:t>
      </w:r>
      <w:r w:rsidRPr="0042643E">
        <w:rPr>
          <w:rStyle w:val="Chara"/>
          <w:rFonts w:hint="cs"/>
          <w:rtl/>
        </w:rPr>
        <w:t xml:space="preserve"> شنیدم که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هر کس حسن و حسین را دوست بدارد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من را دوست داشته است و هر کس آنان را </w:t>
      </w:r>
      <w:r w:rsidR="00FB7D22" w:rsidRPr="0042643E">
        <w:rPr>
          <w:rStyle w:val="Chara"/>
          <w:rFonts w:hint="cs"/>
          <w:rtl/>
        </w:rPr>
        <w:t xml:space="preserve">خشمگین </w:t>
      </w:r>
      <w:r w:rsidR="00CE2479" w:rsidRPr="0042643E">
        <w:rPr>
          <w:rStyle w:val="Chara"/>
          <w:rFonts w:hint="cs"/>
          <w:rtl/>
        </w:rPr>
        <w:t>ساز</w:t>
      </w:r>
      <w:r w:rsidRPr="0042643E">
        <w:rPr>
          <w:rStyle w:val="Chara"/>
          <w:rFonts w:hint="cs"/>
          <w:rtl/>
        </w:rPr>
        <w:t>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من را </w:t>
      </w:r>
      <w:r w:rsidR="00CE2479" w:rsidRPr="0042643E">
        <w:rPr>
          <w:rStyle w:val="Chara"/>
          <w:rFonts w:hint="cs"/>
          <w:rtl/>
        </w:rPr>
        <w:t xml:space="preserve">خشمگین کرده </w:t>
      </w:r>
      <w:r w:rsidRPr="0042643E">
        <w:rPr>
          <w:rStyle w:val="Chara"/>
          <w:rFonts w:hint="cs"/>
          <w:rtl/>
        </w:rPr>
        <w:t>است</w:t>
      </w:r>
      <w:r w:rsidR="0081351B" w:rsidRPr="0042643E">
        <w:rPr>
          <w:rStyle w:val="Chara"/>
          <w:rFonts w:hint="cs"/>
          <w:vertAlign w:val="superscript"/>
          <w:rtl/>
        </w:rPr>
        <w:t>(</w:t>
      </w:r>
      <w:r w:rsidR="0081351B" w:rsidRPr="0042643E">
        <w:rPr>
          <w:rStyle w:val="Chara"/>
          <w:vertAlign w:val="superscript"/>
          <w:rtl/>
        </w:rPr>
        <w:footnoteReference w:id="471"/>
      </w:r>
      <w:r w:rsidR="0081351B" w:rsidRPr="0042643E">
        <w:rPr>
          <w:rStyle w:val="Chara"/>
          <w:rFonts w:hint="cs"/>
          <w:vertAlign w:val="superscript"/>
          <w:rtl/>
        </w:rPr>
        <w:t>)</w:t>
      </w:r>
      <w:r w:rsidRPr="0042643E">
        <w:rPr>
          <w:rStyle w:val="Chara"/>
          <w:rFonts w:hint="cs"/>
          <w:rtl/>
        </w:rPr>
        <w:t>.</w:t>
      </w:r>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ابوهریره همان روز خطاب به مروان که راضی نبود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حسن در کنار جدش رسول خدا</w:t>
      </w:r>
      <w:r w:rsidR="0037521C" w:rsidRPr="0037521C">
        <w:rPr>
          <w:rFonts w:cs="CTraditional Arabic" w:hint="cs"/>
          <w:rtl/>
          <w:lang w:bidi="fa-IR"/>
        </w:rPr>
        <w:t xml:space="preserve"> ج</w:t>
      </w:r>
      <w:r w:rsidRPr="0042643E">
        <w:rPr>
          <w:rStyle w:val="Chara"/>
          <w:rFonts w:hint="cs"/>
          <w:rtl/>
        </w:rPr>
        <w:t xml:space="preserve"> دفن 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گفت</w:t>
      </w:r>
      <w:r w:rsidR="00A1692D" w:rsidRPr="0042643E">
        <w:rPr>
          <w:rStyle w:val="Chara"/>
          <w:rFonts w:hint="cs"/>
          <w:rtl/>
        </w:rPr>
        <w:t xml:space="preserve">: </w:t>
      </w:r>
      <w:r w:rsidR="00866D84" w:rsidRPr="00123301">
        <w:rPr>
          <w:rFonts w:ascii="Traditional Arabic" w:hAnsi="Traditional Arabic" w:cs="Traditional Arabic"/>
          <w:rtl/>
          <w:lang w:bidi="fa-IR"/>
        </w:rPr>
        <w:t>«</w:t>
      </w:r>
      <w:r w:rsidRPr="0042643E">
        <w:rPr>
          <w:rStyle w:val="Chara"/>
          <w:rFonts w:hint="cs"/>
          <w:rtl/>
        </w:rPr>
        <w:t>به خدا سوگند تو والی نیستی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والی کس دیگری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بگذار او را آنجا دفن کنیم</w:t>
      </w:r>
      <w:r w:rsidR="00866D84" w:rsidRPr="00123301">
        <w:rPr>
          <w:rFonts w:ascii="Traditional Arabic" w:hAnsi="Traditional Arabic" w:cs="Traditional Arabic"/>
          <w:rtl/>
          <w:lang w:bidi="fa-IR"/>
        </w:rPr>
        <w:t>»</w:t>
      </w:r>
      <w:r w:rsidRPr="0042643E">
        <w:rPr>
          <w:rStyle w:val="Chara"/>
          <w:rFonts w:hint="cs"/>
          <w:rtl/>
        </w:rPr>
        <w:t>. سپس ادامه داد</w:t>
      </w:r>
      <w:r w:rsidR="00A1692D" w:rsidRPr="0042643E">
        <w:rPr>
          <w:rStyle w:val="Chara"/>
          <w:rFonts w:hint="cs"/>
          <w:rtl/>
        </w:rPr>
        <w:t xml:space="preserve">: </w:t>
      </w:r>
      <w:r w:rsidR="00866D84" w:rsidRPr="00123301">
        <w:rPr>
          <w:rFonts w:ascii="Traditional Arabic" w:hAnsi="Traditional Arabic" w:cs="Traditional Arabic"/>
          <w:rtl/>
          <w:lang w:bidi="fa-IR"/>
        </w:rPr>
        <w:t>«</w:t>
      </w:r>
      <w:r w:rsidRPr="0042643E">
        <w:rPr>
          <w:rStyle w:val="Chara"/>
          <w:rFonts w:hint="cs"/>
          <w:rtl/>
        </w:rPr>
        <w:t>لیکن شما در کاری دخالت می‌کنید که آن را قبول نداری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می‌خواهی کسی را راضی کنی که این‌جا نیست و او معاویه است</w:t>
      </w:r>
      <w:r w:rsidR="00866D84" w:rsidRPr="00123301">
        <w:rPr>
          <w:rFonts w:ascii="Traditional Arabic" w:hAnsi="Traditional Arabic" w:cs="Traditional Arabic"/>
          <w:rtl/>
          <w:lang w:bidi="fa-IR"/>
        </w:rPr>
        <w:t>»</w:t>
      </w:r>
      <w:r w:rsidR="0081351B" w:rsidRPr="0042643E">
        <w:rPr>
          <w:rStyle w:val="Chara"/>
          <w:rFonts w:hint="cs"/>
          <w:vertAlign w:val="superscript"/>
          <w:rtl/>
        </w:rPr>
        <w:t>(</w:t>
      </w:r>
      <w:r w:rsidR="0081351B" w:rsidRPr="0042643E">
        <w:rPr>
          <w:rStyle w:val="Chara"/>
          <w:vertAlign w:val="superscript"/>
          <w:rtl/>
        </w:rPr>
        <w:footnoteReference w:id="472"/>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رحمت خدابر تو باد ای ابوهریره که علی و نسل او را دوست داشتی و خداوند با کسانی که این حقایق را نابود ساخته و</w:t>
      </w:r>
      <w:r w:rsidR="00824085" w:rsidRPr="0042643E">
        <w:rPr>
          <w:rStyle w:val="Chara"/>
          <w:rFonts w:hint="cs"/>
          <w:rtl/>
        </w:rPr>
        <w:t xml:space="preserve"> آن‌ها </w:t>
      </w:r>
      <w:r w:rsidRPr="0042643E">
        <w:rPr>
          <w:rStyle w:val="Chara"/>
          <w:rFonts w:hint="cs"/>
          <w:rtl/>
        </w:rPr>
        <w:t>از محبان علی و اولادش پنهان ساختند و نگذاشتند از</w:t>
      </w:r>
      <w:r w:rsidR="00824085" w:rsidRPr="0042643E">
        <w:rPr>
          <w:rStyle w:val="Chara"/>
          <w:rFonts w:hint="cs"/>
          <w:rtl/>
        </w:rPr>
        <w:t xml:space="preserve"> آن‌ها </w:t>
      </w:r>
      <w:r w:rsidRPr="0042643E">
        <w:rPr>
          <w:rStyle w:val="Chara"/>
          <w:rFonts w:hint="cs"/>
          <w:rtl/>
        </w:rPr>
        <w:t>بهره‌مند شوند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عدل خودش رفتار کند!</w:t>
      </w:r>
    </w:p>
    <w:p w:rsidR="000F2674" w:rsidRPr="00123301" w:rsidRDefault="000F2674" w:rsidP="00123301">
      <w:pPr>
        <w:pStyle w:val="ac"/>
        <w:rPr>
          <w:rtl/>
        </w:rPr>
      </w:pPr>
      <w:bookmarkStart w:id="595" w:name="_Toc331527585"/>
      <w:bookmarkStart w:id="596" w:name="_Toc431412605"/>
      <w:bookmarkStart w:id="597" w:name="_Toc174252513"/>
      <w:bookmarkStart w:id="598" w:name="_Toc176264278"/>
      <w:bookmarkStart w:id="599" w:name="_Toc176264725"/>
      <w:r w:rsidRPr="00123301">
        <w:rPr>
          <w:rFonts w:hint="cs"/>
          <w:rtl/>
        </w:rPr>
        <w:t>روایت فرزندان علی و سلحشوران</w:t>
      </w:r>
      <w:r w:rsidR="00824085" w:rsidRPr="00123301">
        <w:rPr>
          <w:rFonts w:hint="cs"/>
          <w:rtl/>
        </w:rPr>
        <w:t>،</w:t>
      </w:r>
      <w:r w:rsidR="00441B44" w:rsidRPr="00123301">
        <w:rPr>
          <w:rFonts w:hint="cs"/>
          <w:rtl/>
        </w:rPr>
        <w:t xml:space="preserve"> </w:t>
      </w:r>
      <w:r w:rsidRPr="00123301">
        <w:rPr>
          <w:rFonts w:hint="cs"/>
          <w:rtl/>
        </w:rPr>
        <w:t>یاران و بردگان آزاد‌شده‌ی او و عامه‌ی شیعیان نخستین از ابوهریره</w:t>
      </w:r>
      <w:r w:rsidR="00A1692D" w:rsidRPr="00123301">
        <w:rPr>
          <w:rFonts w:hint="cs"/>
          <w:rtl/>
        </w:rPr>
        <w:t>:</w:t>
      </w:r>
      <w:bookmarkEnd w:id="595"/>
      <w:bookmarkEnd w:id="596"/>
      <w:r w:rsidR="00A1692D" w:rsidRPr="00123301">
        <w:rPr>
          <w:rFonts w:hint="cs"/>
          <w:rtl/>
        </w:rPr>
        <w:t xml:space="preserve"> </w:t>
      </w:r>
      <w:bookmarkEnd w:id="597"/>
      <w:bookmarkEnd w:id="598"/>
      <w:bookmarkEnd w:id="599"/>
    </w:p>
    <w:p w:rsidR="000F2674" w:rsidRPr="00123301" w:rsidRDefault="000F2674" w:rsidP="00123301">
      <w:pPr>
        <w:pStyle w:val="ac"/>
        <w:rPr>
          <w:rtl/>
        </w:rPr>
      </w:pPr>
      <w:bookmarkStart w:id="600" w:name="_Toc331527586"/>
      <w:bookmarkStart w:id="601" w:name="_Toc431412606"/>
      <w:bookmarkStart w:id="602" w:name="_Toc176264613"/>
      <w:r w:rsidRPr="00123301">
        <w:rPr>
          <w:rFonts w:hint="cs"/>
          <w:rtl/>
        </w:rPr>
        <w:t>مقدمه</w:t>
      </w:r>
      <w:r w:rsidR="00A1692D" w:rsidRPr="00123301">
        <w:rPr>
          <w:rFonts w:hint="cs"/>
          <w:rtl/>
        </w:rPr>
        <w:t>:</w:t>
      </w:r>
      <w:bookmarkEnd w:id="600"/>
      <w:bookmarkEnd w:id="601"/>
      <w:r w:rsidR="00A1692D" w:rsidRPr="00123301">
        <w:rPr>
          <w:rFonts w:hint="cs"/>
          <w:rtl/>
        </w:rPr>
        <w:t xml:space="preserve"> </w:t>
      </w:r>
      <w:bookmarkEnd w:id="602"/>
    </w:p>
    <w:p w:rsidR="000F2674" w:rsidRPr="0042643E" w:rsidRDefault="000F2674" w:rsidP="00123301">
      <w:pPr>
        <w:pStyle w:val="a3"/>
        <w:bidi/>
        <w:ind w:firstLine="284"/>
        <w:rPr>
          <w:rStyle w:val="Chara"/>
          <w:rtl/>
        </w:rPr>
      </w:pPr>
      <w:r w:rsidRPr="0042643E">
        <w:rPr>
          <w:rStyle w:val="Chara"/>
          <w:rFonts w:hint="cs"/>
          <w:rtl/>
        </w:rPr>
        <w:t>نظام و ابوجعفر الاسکافی ـ هر دو از معتزله ـ بر زبان علی</w:t>
      </w:r>
      <w:r w:rsidR="0037521C" w:rsidRPr="0037521C">
        <w:rPr>
          <w:rFonts w:cs="CTraditional Arabic" w:hint="cs"/>
          <w:rtl/>
        </w:rPr>
        <w:t>س</w:t>
      </w:r>
      <w:r w:rsidRPr="0042643E">
        <w:rPr>
          <w:rStyle w:val="Chara"/>
          <w:rFonts w:hint="cs"/>
          <w:rtl/>
        </w:rPr>
        <w:t xml:space="preserve"> دروغ بسته و بدون سند تکذیب ابوهریره را روایت نموده و ادعا کرده‌اند که امام علی این مطلب را اظهار داشته و بدین وسیله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متاخرین شیعه را دچار توهم و آنان را واداشته‌اند تا بپذیرند که گویا ابوهریره دروغگو بوده است.</w:t>
      </w:r>
    </w:p>
    <w:p w:rsidR="000F2674" w:rsidRPr="0042643E" w:rsidRDefault="000F2674" w:rsidP="00123301">
      <w:pPr>
        <w:pStyle w:val="a3"/>
        <w:bidi/>
        <w:ind w:firstLine="284"/>
        <w:rPr>
          <w:rStyle w:val="Chara"/>
          <w:rtl/>
        </w:rPr>
      </w:pPr>
      <w:r w:rsidRPr="0042643E">
        <w:rPr>
          <w:rStyle w:val="Chara"/>
          <w:rFonts w:hint="cs"/>
          <w:rtl/>
        </w:rPr>
        <w:t>این سخن بی‌اساس قابل قبول نبوده و ممکن نیست کسی آن را بپذیرد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فاقد سند بوده و علمای منتقد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هیچ خبری را بدون سند نپذیرفته‌اند.</w:t>
      </w:r>
    </w:p>
    <w:p w:rsidR="000F2674" w:rsidRPr="0042643E" w:rsidRDefault="000F2674" w:rsidP="00123301">
      <w:pPr>
        <w:pStyle w:val="a3"/>
        <w:bidi/>
        <w:ind w:firstLine="284"/>
        <w:rPr>
          <w:rStyle w:val="Chara"/>
          <w:rtl/>
        </w:rPr>
      </w:pPr>
      <w:r w:rsidRPr="0042643E">
        <w:rPr>
          <w:rStyle w:val="Chara"/>
          <w:rFonts w:hint="cs"/>
          <w:rtl/>
        </w:rPr>
        <w:t>با این وجود ما در این فصل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دلایل قطعی و کافی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ثابت خواهیم کرد که فرزندان علی</w:t>
      </w:r>
      <w:r w:rsidR="0037521C" w:rsidRPr="0037521C">
        <w:rPr>
          <w:rFonts w:cs="CTraditional Arabic" w:hint="cs"/>
          <w:rtl/>
          <w:lang w:bidi="fa-IR"/>
        </w:rPr>
        <w:t>س</w:t>
      </w:r>
      <w:r w:rsidRPr="0042643E">
        <w:rPr>
          <w:rStyle w:val="Chara"/>
          <w:rFonts w:hint="cs"/>
          <w:rtl/>
        </w:rPr>
        <w:t xml:space="preserve"> حدیث ابوهریره را متعبر دانسته و آن را روایت کرده‌اند و نیز ثابت می‌کنیم که بزرگان از جنگجویان علی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فرماندهان لشکر وی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که در جنگ‌های جمل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صفین و نهروان شرکت داشتند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عده‌ی زیادی از تابعین که با علی ملاقات داشته و حدیث از او روایت کرده‌اند و اکثریت قابل توجهی از شیعه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اهل کوفه و محبان اولاد علی از طبقه‌ی ابتاع تابعین و نسل بعد از آنان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حدیث ابوهریره را روایت کرده‌ و آن را مورد استفاده و استناد قرار داده و در کتاب‌های خود تدوین کرده‌اند.</w:t>
      </w:r>
    </w:p>
    <w:p w:rsidR="000F2674" w:rsidRPr="0042643E" w:rsidRDefault="000F2674" w:rsidP="00123301">
      <w:pPr>
        <w:pStyle w:val="a3"/>
        <w:bidi/>
        <w:ind w:firstLine="284"/>
        <w:rPr>
          <w:rStyle w:val="Chara"/>
          <w:rtl/>
        </w:rPr>
      </w:pPr>
      <w:r w:rsidRPr="0042643E">
        <w:rPr>
          <w:rStyle w:val="Chara"/>
          <w:rFonts w:hint="cs"/>
          <w:rtl/>
        </w:rPr>
        <w:t>مجموع این روایات و اثبات این‌که تمامی افراد مورد اشاره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حدیث ابوهریره را به کار برده‌اند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دلیل واضحی است بر این‌که این تکذیب منسوب به امام علی</w:t>
      </w:r>
      <w:r w:rsidR="0037521C" w:rsidRPr="0037521C">
        <w:rPr>
          <w:rFonts w:cs="CTraditional Arabic" w:hint="cs"/>
          <w:rtl/>
          <w:lang w:bidi="fa-IR"/>
        </w:rPr>
        <w:t>س</w:t>
      </w:r>
      <w:r w:rsidRPr="0042643E">
        <w:rPr>
          <w:rStyle w:val="Chara"/>
          <w:rFonts w:hint="cs"/>
          <w:rtl/>
        </w:rPr>
        <w:t xml:space="preserve"> را نه هیچ‌ کدام از فرزندانش و نه لشکریان و کسانی که حدیث از او شنیده و روایت کرده‌اند و نه شیعیان صدر اول و اهل کوفه پایتخت امام علی و قلعه‌ی تشیع نپذیرفته و بر مبنای آن عمل نکرده‌اند و چنانچه این سخن جعل شده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اساسی داشت و موضوع نمی‌بود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نزد آنان شهرت پیدا می‌کرد و همگی ابوهریره را رها ساخته و حدیث از او روایت نمی‌کردند و نیز بر جمع‌آوری و روایت حدیث او حریص نمی‌بودند.</w:t>
      </w:r>
    </w:p>
    <w:p w:rsidR="000F2674" w:rsidRPr="0042643E" w:rsidRDefault="000F2674" w:rsidP="00123301">
      <w:pPr>
        <w:pStyle w:val="a3"/>
        <w:bidi/>
        <w:ind w:firstLine="284"/>
        <w:rPr>
          <w:rStyle w:val="Chara"/>
          <w:rtl/>
        </w:rPr>
      </w:pPr>
      <w:r w:rsidRPr="0042643E">
        <w:rPr>
          <w:rStyle w:val="Chara"/>
          <w:rFonts w:hint="cs"/>
          <w:rtl/>
        </w:rPr>
        <w:t>از این رو می‌توان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این فصل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مهمترین فصول این کتاب خواهد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کسی تا به حال در این زمینه مطلب ننوشته است.</w:t>
      </w:r>
    </w:p>
    <w:p w:rsidR="00866D84" w:rsidRPr="0042643E" w:rsidRDefault="000F2674" w:rsidP="00123301">
      <w:pPr>
        <w:pStyle w:val="a3"/>
        <w:bidi/>
        <w:ind w:firstLine="284"/>
        <w:rPr>
          <w:rStyle w:val="Chara"/>
          <w:rtl/>
        </w:rPr>
      </w:pPr>
      <w:r w:rsidRPr="0042643E">
        <w:rPr>
          <w:rStyle w:val="Chara"/>
          <w:rFonts w:hint="cs"/>
          <w:rtl/>
        </w:rPr>
        <w:t>همچنین در فصل آینده سکوت جمیع هاشمیان بزرگوار را در برابر این سخن افشا خواهیم کرد.</w:t>
      </w:r>
    </w:p>
    <w:p w:rsidR="000F2674" w:rsidRPr="0042643E" w:rsidRDefault="00866D84" w:rsidP="00123301">
      <w:pPr>
        <w:pStyle w:val="a3"/>
        <w:bidi/>
        <w:ind w:firstLine="284"/>
        <w:rPr>
          <w:rStyle w:val="Chara"/>
          <w:rtl/>
        </w:rPr>
      </w:pPr>
      <w:r w:rsidRPr="0042643E">
        <w:rPr>
          <w:rStyle w:val="Chara"/>
          <w:rFonts w:hint="cs"/>
          <w:rtl/>
        </w:rPr>
        <w:t>شعر:</w:t>
      </w:r>
      <w:r w:rsidR="000F2674" w:rsidRPr="0042643E">
        <w:rPr>
          <w:rStyle w:val="Chara"/>
          <w:rFonts w:hint="cs"/>
          <w:rtl/>
        </w:rPr>
        <w:t xml:space="preserve"> </w:t>
      </w:r>
    </w:p>
    <w:p w:rsidR="000F2674" w:rsidRPr="0042643E" w:rsidRDefault="000F2674" w:rsidP="00123301">
      <w:pPr>
        <w:pStyle w:val="a2"/>
        <w:spacing w:before="0" w:after="0" w:line="240" w:lineRule="auto"/>
        <w:ind w:firstLine="284"/>
        <w:jc w:val="lowKashida"/>
        <w:rPr>
          <w:rStyle w:val="Chara"/>
          <w:rtl/>
        </w:rPr>
      </w:pPr>
      <w:r w:rsidRPr="0042643E">
        <w:rPr>
          <w:rStyle w:val="Chara"/>
          <w:rFonts w:hint="cs"/>
          <w:rtl/>
        </w:rPr>
        <w:t>چه راویان فراوانی از کسانی که راوی علی در کوفه بودند</w:t>
      </w:r>
      <w:r w:rsidR="00824085" w:rsidRPr="0042643E">
        <w:rPr>
          <w:rStyle w:val="Chara"/>
          <w:rFonts w:hint="cs"/>
          <w:rtl/>
        </w:rPr>
        <w:t xml:space="preserve">، </w:t>
      </w:r>
      <w:r w:rsidRPr="0042643E">
        <w:rPr>
          <w:rStyle w:val="Chara"/>
          <w:rFonts w:hint="cs"/>
          <w:rtl/>
        </w:rPr>
        <w:t>‌با افتخار حدیث ابوهریره را نیز روایت و حمل نمودند؟!</w:t>
      </w:r>
    </w:p>
    <w:p w:rsidR="000F2674" w:rsidRPr="0042643E" w:rsidRDefault="000F2674" w:rsidP="00123301">
      <w:pPr>
        <w:pStyle w:val="a2"/>
        <w:spacing w:before="0" w:after="0" w:line="240" w:lineRule="auto"/>
        <w:ind w:firstLine="284"/>
        <w:jc w:val="lowKashida"/>
        <w:rPr>
          <w:rStyle w:val="Chara"/>
          <w:rtl/>
        </w:rPr>
      </w:pPr>
      <w:r w:rsidRPr="0042643E">
        <w:rPr>
          <w:rStyle w:val="Chara"/>
          <w:rFonts w:hint="cs"/>
          <w:rtl/>
        </w:rPr>
        <w:t>از جمله جعفر صادق آن مرد بلند همت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بسان پدرش حدیث ابوهریره را روایت و ثبت نمود.</w:t>
      </w:r>
    </w:p>
    <w:p w:rsidR="000F2674" w:rsidRPr="00966CA9" w:rsidRDefault="000F2674" w:rsidP="00966CA9">
      <w:pPr>
        <w:pStyle w:val="ae"/>
        <w:rPr>
          <w:rtl/>
        </w:rPr>
      </w:pPr>
      <w:r w:rsidRPr="00966CA9">
        <w:rPr>
          <w:rFonts w:hint="cs"/>
          <w:rtl/>
        </w:rPr>
        <w:t>همچنین زین‌العابدین و یارانشان این کار را کردند. پس در شگفتم از کسانی که این اعتماد و باور را ندارند.</w:t>
      </w:r>
    </w:p>
    <w:p w:rsidR="000F2674" w:rsidRPr="0042643E" w:rsidRDefault="000F2674" w:rsidP="00123301">
      <w:pPr>
        <w:pStyle w:val="a2"/>
        <w:spacing w:before="0" w:after="0" w:line="240" w:lineRule="auto"/>
        <w:ind w:firstLine="284"/>
        <w:jc w:val="lowKashida"/>
        <w:rPr>
          <w:rStyle w:val="Chara"/>
          <w:rtl/>
        </w:rPr>
      </w:pPr>
      <w:r w:rsidRPr="0042643E">
        <w:rPr>
          <w:rStyle w:val="Chara"/>
          <w:rFonts w:hint="cs"/>
          <w:rtl/>
        </w:rPr>
        <w:t>ای ابوجعفر (منظور ابوجعفر اسکافی است) پرده از روی مسئله برداشته شد و دیگر در نیات برخی مخفی و پوشیده نمی‌ماند.</w:t>
      </w:r>
    </w:p>
    <w:p w:rsidR="000F2674" w:rsidRPr="00966CA9" w:rsidRDefault="000F2674" w:rsidP="00966CA9">
      <w:pPr>
        <w:pStyle w:val="ae"/>
        <w:rPr>
          <w:rtl/>
        </w:rPr>
      </w:pPr>
      <w:r w:rsidRPr="00966CA9">
        <w:rPr>
          <w:rFonts w:hint="cs"/>
          <w:rtl/>
        </w:rPr>
        <w:t>اگر تو سخنی را از علی روایت کنی</w:t>
      </w:r>
      <w:r w:rsidR="00824085" w:rsidRPr="00966CA9">
        <w:rPr>
          <w:rFonts w:hint="cs"/>
          <w:rtl/>
        </w:rPr>
        <w:t>،</w:t>
      </w:r>
      <w:r w:rsidR="00441B44" w:rsidRPr="00966CA9">
        <w:rPr>
          <w:rFonts w:hint="cs"/>
          <w:rtl/>
        </w:rPr>
        <w:t xml:space="preserve"> </w:t>
      </w:r>
      <w:r w:rsidRPr="00966CA9">
        <w:rPr>
          <w:rFonts w:hint="cs"/>
          <w:rtl/>
        </w:rPr>
        <w:t>فکر می‌کنی ما از جعلی بودن آن غافل می‌مانیم؟</w:t>
      </w:r>
    </w:p>
    <w:p w:rsidR="000F2674" w:rsidRPr="0042643E" w:rsidRDefault="000F2674" w:rsidP="00123301">
      <w:pPr>
        <w:pStyle w:val="a2"/>
        <w:spacing w:before="0" w:after="0" w:line="240" w:lineRule="auto"/>
        <w:ind w:firstLine="284"/>
        <w:jc w:val="lowKashida"/>
        <w:rPr>
          <w:rStyle w:val="Chara"/>
          <w:rtl/>
        </w:rPr>
      </w:pPr>
      <w:r w:rsidRPr="0042643E">
        <w:rPr>
          <w:rStyle w:val="Chara"/>
          <w:rFonts w:hint="cs"/>
          <w:rtl/>
        </w:rPr>
        <w:t>چنانچه عمدا آن را جعل کرده‌ باشی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این کارت در فکر بدنام کردن (ابوهریره) بودی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ما کارت را نقش برآب کردیم!</w:t>
      </w:r>
    </w:p>
    <w:p w:rsidR="000F2674" w:rsidRPr="0042643E" w:rsidRDefault="000F2674" w:rsidP="00123301">
      <w:pPr>
        <w:pStyle w:val="a2"/>
        <w:spacing w:before="0" w:after="0" w:line="240" w:lineRule="auto"/>
        <w:ind w:firstLine="284"/>
        <w:jc w:val="lowKashida"/>
        <w:rPr>
          <w:rStyle w:val="Chara"/>
          <w:rtl/>
        </w:rPr>
      </w:pPr>
      <w:r w:rsidRPr="0042643E">
        <w:rPr>
          <w:rStyle w:val="Chara"/>
          <w:rFonts w:hint="cs"/>
          <w:rtl/>
        </w:rPr>
        <w:t>پس اگر این جریان صحت دارد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چرا شیعیان نخستین راجع به آن چیزی نگفتند و چرا پسران علی همه با هم این سخن را در میان خود دست به دست نگردانیدند؟</w:t>
      </w:r>
    </w:p>
    <w:p w:rsidR="000F2674" w:rsidRPr="00966CA9" w:rsidRDefault="000F2674" w:rsidP="00966CA9">
      <w:pPr>
        <w:pStyle w:val="ae"/>
        <w:rPr>
          <w:rtl/>
        </w:rPr>
      </w:pPr>
      <w:r w:rsidRPr="00966CA9">
        <w:rPr>
          <w:rFonts w:hint="cs"/>
          <w:rtl/>
        </w:rPr>
        <w:t>آنان همگی ساکت شده و زبان خود را از تلفظ به چنین سخنی پاک نگاه داشتند و سکوت دسته جمعی هاشمیان برای این مطلب کافی است.</w:t>
      </w:r>
    </w:p>
    <w:p w:rsidR="000F2674" w:rsidRPr="00966CA9" w:rsidRDefault="000F2674" w:rsidP="00966CA9">
      <w:pPr>
        <w:pStyle w:val="ae"/>
        <w:rPr>
          <w:rtl/>
        </w:rPr>
      </w:pPr>
      <w:r w:rsidRPr="00966CA9">
        <w:rPr>
          <w:rFonts w:hint="cs"/>
          <w:rtl/>
        </w:rPr>
        <w:t>در معرفی کردن این اشخاص ابتدا بر منابع جدید غیر شیعی مانند طبقات ابن سعد</w:t>
      </w:r>
      <w:r w:rsidR="00824085" w:rsidRPr="00966CA9">
        <w:rPr>
          <w:rFonts w:hint="cs"/>
          <w:rtl/>
        </w:rPr>
        <w:t>،</w:t>
      </w:r>
      <w:r w:rsidR="00441B44" w:rsidRPr="00966CA9">
        <w:rPr>
          <w:rFonts w:hint="cs"/>
          <w:rtl/>
        </w:rPr>
        <w:t xml:space="preserve"> </w:t>
      </w:r>
      <w:r w:rsidRPr="00966CA9">
        <w:rPr>
          <w:rFonts w:hint="cs"/>
          <w:rtl/>
        </w:rPr>
        <w:t>الجرح و التعدیل نوشته‌ی ابن الحاتم</w:t>
      </w:r>
      <w:r w:rsidR="00824085" w:rsidRPr="00966CA9">
        <w:rPr>
          <w:rFonts w:hint="cs"/>
          <w:rtl/>
        </w:rPr>
        <w:t>،</w:t>
      </w:r>
      <w:r w:rsidR="00441B44" w:rsidRPr="00966CA9">
        <w:rPr>
          <w:rFonts w:hint="cs"/>
          <w:rtl/>
        </w:rPr>
        <w:t xml:space="preserve"> </w:t>
      </w:r>
      <w:r w:rsidRPr="00966CA9">
        <w:rPr>
          <w:rFonts w:hint="cs"/>
          <w:rtl/>
        </w:rPr>
        <w:t>الثقات تالیف ابن حیان</w:t>
      </w:r>
      <w:r w:rsidR="00824085" w:rsidRPr="00966CA9">
        <w:rPr>
          <w:rFonts w:hint="cs"/>
          <w:rtl/>
        </w:rPr>
        <w:t>،</w:t>
      </w:r>
      <w:r w:rsidR="00441B44" w:rsidRPr="00966CA9">
        <w:rPr>
          <w:rFonts w:hint="cs"/>
          <w:rtl/>
        </w:rPr>
        <w:t xml:space="preserve"> </w:t>
      </w:r>
      <w:r w:rsidRPr="00966CA9">
        <w:rPr>
          <w:rFonts w:hint="cs"/>
          <w:rtl/>
        </w:rPr>
        <w:t>تهذیب التهذیب ابن حجر و میزان العتدال ذهبی</w:t>
      </w:r>
      <w:r w:rsidR="00824085" w:rsidRPr="00966CA9">
        <w:rPr>
          <w:rFonts w:hint="cs"/>
          <w:rtl/>
        </w:rPr>
        <w:t>،</w:t>
      </w:r>
      <w:r w:rsidR="00441B44" w:rsidRPr="00966CA9">
        <w:rPr>
          <w:rFonts w:hint="cs"/>
          <w:rtl/>
        </w:rPr>
        <w:t xml:space="preserve"> </w:t>
      </w:r>
      <w:r w:rsidRPr="00966CA9">
        <w:rPr>
          <w:rFonts w:hint="cs"/>
          <w:rtl/>
        </w:rPr>
        <w:t>تکیه می‌نمایم. سپس شیعه بودن آنان را با استفاده از منابع مهم شیعی اثبات می‌کنم و در این امر از تعدادی کتاب بهره بردم که شیعیان</w:t>
      </w:r>
      <w:r w:rsidR="00824085" w:rsidRPr="00966CA9">
        <w:rPr>
          <w:rFonts w:hint="cs"/>
          <w:rtl/>
        </w:rPr>
        <w:t xml:space="preserve"> آن‌ها </w:t>
      </w:r>
      <w:r w:rsidRPr="00966CA9">
        <w:rPr>
          <w:rFonts w:hint="cs"/>
          <w:rtl/>
        </w:rPr>
        <w:t>را معتبر می‌دانند.</w:t>
      </w:r>
    </w:p>
    <w:p w:rsidR="000F2674" w:rsidRPr="00123301" w:rsidRDefault="000F2674" w:rsidP="00966CA9">
      <w:pPr>
        <w:pStyle w:val="a3"/>
        <w:bidi/>
        <w:ind w:firstLine="284"/>
        <w:rPr>
          <w:rFonts w:ascii="Times New Roman" w:hAnsi="Times New Roman" w:cs="Times New Roman"/>
          <w:rtl/>
          <w:lang w:bidi="fa-IR"/>
        </w:rPr>
      </w:pPr>
      <w:r w:rsidRPr="0042643E">
        <w:rPr>
          <w:rStyle w:val="Chara"/>
          <w:rFonts w:hint="cs"/>
          <w:rtl/>
        </w:rPr>
        <w:t xml:space="preserve">از جمله کتاب </w:t>
      </w:r>
      <w:r w:rsidR="00866D84" w:rsidRPr="00123301">
        <w:rPr>
          <w:rFonts w:ascii="Traditional Arabic" w:hAnsi="Traditional Arabic" w:cs="Traditional Arabic"/>
          <w:rtl/>
          <w:lang w:bidi="fa-IR"/>
        </w:rPr>
        <w:t>«</w:t>
      </w:r>
      <w:r w:rsidRPr="0042643E">
        <w:rPr>
          <w:rStyle w:val="Chara"/>
          <w:rFonts w:hint="cs"/>
          <w:rtl/>
        </w:rPr>
        <w:t>الفهرست</w:t>
      </w:r>
      <w:r w:rsidR="00866D84" w:rsidRPr="00123301">
        <w:rPr>
          <w:rFonts w:ascii="Traditional Arabic" w:hAnsi="Traditional Arabic" w:cs="Traditional Arabic"/>
          <w:rtl/>
          <w:lang w:bidi="fa-IR"/>
        </w:rPr>
        <w:t>»</w:t>
      </w:r>
      <w:r w:rsidRPr="0042643E">
        <w:rPr>
          <w:rStyle w:val="Chara"/>
          <w:rFonts w:hint="cs"/>
          <w:rtl/>
        </w:rPr>
        <w:t xml:space="preserve"> نوشته‌ی شیخ طوسی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کتابی که محقق آن محمد صادق آل بحرالعلوم درباره‌ی آن گفته است آن همان </w:t>
      </w:r>
      <w:r w:rsidR="00866D84" w:rsidRPr="00123301">
        <w:rPr>
          <w:rFonts w:ascii="Traditional Arabic" w:hAnsi="Traditional Arabic" w:cs="Traditional Arabic"/>
          <w:rtl/>
          <w:lang w:bidi="fa-IR"/>
        </w:rPr>
        <w:t>«</w:t>
      </w:r>
      <w:r w:rsidRPr="0042643E">
        <w:rPr>
          <w:rStyle w:val="Chara"/>
          <w:rFonts w:hint="cs"/>
          <w:rtl/>
        </w:rPr>
        <w:t>اثر گرانبهایی است که علمای امامیه همگی در باب علم الرجال بر آن تکیه می‌کنند</w:t>
      </w:r>
      <w:r w:rsidR="00866D84" w:rsidRPr="00123301">
        <w:rPr>
          <w:rFonts w:ascii="Traditional Arabic" w:hAnsi="Traditional Arabic" w:cs="Traditional Arabic"/>
          <w:rtl/>
          <w:lang w:bidi="fa-IR"/>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 xml:space="preserve">شیخ طوسی متوفی سال 460 هـ بارزترین علمای شیعه در طول تاریخ آنان می‌باشد و اولین و آخرین کسی است که لقب </w:t>
      </w:r>
      <w:r w:rsidR="00866D84" w:rsidRPr="00123301">
        <w:rPr>
          <w:rFonts w:ascii="Traditional Arabic" w:hAnsi="Traditional Arabic" w:cs="Traditional Arabic"/>
          <w:rtl/>
          <w:lang w:bidi="fa-IR"/>
        </w:rPr>
        <w:t>«</w:t>
      </w:r>
      <w:r w:rsidRPr="00966CA9">
        <w:rPr>
          <w:rStyle w:val="Chara"/>
          <w:rFonts w:hint="cs"/>
          <w:rtl/>
        </w:rPr>
        <w:t>شیخ الطا</w:t>
      </w:r>
      <w:r w:rsidRPr="00966CA9">
        <w:rPr>
          <w:rStyle w:val="Chara"/>
          <w:rtl/>
        </w:rPr>
        <w:t>ئف</w:t>
      </w:r>
      <w:r w:rsidR="00866D84" w:rsidRPr="00966CA9">
        <w:rPr>
          <w:rStyle w:val="Chara"/>
          <w:rtl/>
        </w:rPr>
        <w:t>ة</w:t>
      </w:r>
      <w:r w:rsidR="00866D84" w:rsidRPr="00123301">
        <w:rPr>
          <w:rFonts w:ascii="Traditional Arabic" w:hAnsi="Traditional Arabic" w:cs="Traditional Arabic"/>
          <w:rtl/>
          <w:lang w:bidi="fa-IR"/>
        </w:rPr>
        <w:t>»</w:t>
      </w:r>
      <w:r w:rsidRPr="0042643E">
        <w:rPr>
          <w:rStyle w:val="Chara"/>
          <w:rFonts w:hint="cs"/>
          <w:rtl/>
        </w:rPr>
        <w:t xml:space="preserve"> را با خود حمل کرده و نخستین کسی است که نجف را مرکز علمی شیعیان قرار داد. او نزد استادان بزرگی چون سید مرتضی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شیخ مفید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شیخ غضائری و ابوالقاسم تنوخی که معروف‌ترین بزرگان شیعه هستند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درس خواند.</w:t>
      </w:r>
    </w:p>
    <w:p w:rsidR="000F2674" w:rsidRPr="0042643E" w:rsidRDefault="000F2674" w:rsidP="00123301">
      <w:pPr>
        <w:pStyle w:val="a3"/>
        <w:bidi/>
        <w:ind w:firstLine="284"/>
        <w:rPr>
          <w:rStyle w:val="Chara"/>
          <w:rtl/>
        </w:rPr>
      </w:pPr>
      <w:r w:rsidRPr="0042643E">
        <w:rPr>
          <w:rStyle w:val="Chara"/>
          <w:rFonts w:hint="cs"/>
          <w:rtl/>
        </w:rPr>
        <w:t>همچنین از جمله‌ی کتاب‌های معتبر در نزد شیعه که به</w:t>
      </w:r>
      <w:r w:rsidR="00824085" w:rsidRPr="0042643E">
        <w:rPr>
          <w:rStyle w:val="Chara"/>
          <w:rFonts w:hint="cs"/>
          <w:rtl/>
        </w:rPr>
        <w:t xml:space="preserve"> آن‌ها </w:t>
      </w:r>
      <w:r w:rsidRPr="0042643E">
        <w:rPr>
          <w:rStyle w:val="Chara"/>
          <w:rFonts w:hint="cs"/>
          <w:rtl/>
        </w:rPr>
        <w:t>استناد می‌شود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می‌توان به کتاب‌هایی چون</w:t>
      </w:r>
      <w:r w:rsidR="00A1692D" w:rsidRPr="0042643E">
        <w:rPr>
          <w:rStyle w:val="Chara"/>
          <w:rFonts w:hint="cs"/>
          <w:rtl/>
        </w:rPr>
        <w:t xml:space="preserve">: </w:t>
      </w:r>
      <w:r w:rsidR="00866D84" w:rsidRPr="00123301">
        <w:rPr>
          <w:rFonts w:ascii="Traditional Arabic" w:hAnsi="Traditional Arabic" w:cs="Traditional Arabic"/>
          <w:rtl/>
          <w:lang w:bidi="fa-IR"/>
        </w:rPr>
        <w:t>«</w:t>
      </w:r>
      <w:r w:rsidRPr="0042643E">
        <w:rPr>
          <w:rStyle w:val="Chara"/>
          <w:rFonts w:hint="cs"/>
          <w:rtl/>
        </w:rPr>
        <w:t>الرجال</w:t>
      </w:r>
      <w:r w:rsidR="00866D84" w:rsidRPr="00123301">
        <w:rPr>
          <w:rFonts w:ascii="Traditional Arabic" w:hAnsi="Traditional Arabic" w:cs="Traditional Arabic"/>
          <w:rtl/>
          <w:lang w:bidi="fa-IR"/>
        </w:rPr>
        <w:t>»</w:t>
      </w:r>
      <w:r w:rsidRPr="0042643E">
        <w:rPr>
          <w:rStyle w:val="Chara"/>
          <w:rFonts w:hint="cs"/>
          <w:rtl/>
        </w:rPr>
        <w:t xml:space="preserve"> نوشته‌ی شیخ طوسی</w:t>
      </w:r>
      <w:r w:rsidR="00824085" w:rsidRPr="0042643E">
        <w:rPr>
          <w:rStyle w:val="Chara"/>
          <w:rFonts w:hint="cs"/>
          <w:rtl/>
        </w:rPr>
        <w:t>،</w:t>
      </w:r>
      <w:r w:rsidR="00441B44" w:rsidRPr="0042643E">
        <w:rPr>
          <w:rStyle w:val="Chara"/>
          <w:rFonts w:hint="cs"/>
          <w:rtl/>
        </w:rPr>
        <w:t xml:space="preserve"> </w:t>
      </w:r>
      <w:r w:rsidR="00866D84" w:rsidRPr="00123301">
        <w:rPr>
          <w:rFonts w:ascii="Traditional Arabic" w:hAnsi="Traditional Arabic" w:cs="Traditional Arabic"/>
          <w:rtl/>
          <w:lang w:bidi="fa-IR"/>
        </w:rPr>
        <w:t>«</w:t>
      </w:r>
      <w:r w:rsidRPr="0042643E">
        <w:rPr>
          <w:rStyle w:val="Chara"/>
          <w:rFonts w:hint="cs"/>
          <w:rtl/>
        </w:rPr>
        <w:t>الرجال</w:t>
      </w:r>
      <w:r w:rsidR="00866D84" w:rsidRPr="00123301">
        <w:rPr>
          <w:rFonts w:ascii="Traditional Arabic" w:hAnsi="Traditional Arabic" w:cs="Traditional Arabic"/>
          <w:rtl/>
          <w:lang w:bidi="fa-IR"/>
        </w:rPr>
        <w:t>»</w:t>
      </w:r>
      <w:r w:rsidRPr="0042643E">
        <w:rPr>
          <w:rStyle w:val="Chara"/>
          <w:rFonts w:hint="cs"/>
          <w:rtl/>
        </w:rPr>
        <w:t xml:space="preserve"> تالیف شیخ نجاشی از علمای قرن چهارم و از معاصرین شیخ طوسی و </w:t>
      </w:r>
      <w:r w:rsidR="00866D84" w:rsidRPr="00123301">
        <w:rPr>
          <w:rFonts w:ascii="Traditional Arabic" w:hAnsi="Traditional Arabic" w:cs="Traditional Arabic"/>
          <w:rtl/>
          <w:lang w:bidi="fa-IR"/>
        </w:rPr>
        <w:t>«</w:t>
      </w:r>
      <w:r w:rsidRPr="0042643E">
        <w:rPr>
          <w:rStyle w:val="Chara"/>
          <w:rFonts w:hint="cs"/>
          <w:rtl/>
        </w:rPr>
        <w:t>الرجال</w:t>
      </w:r>
      <w:r w:rsidR="00866D84" w:rsidRPr="00123301">
        <w:rPr>
          <w:rFonts w:ascii="Traditional Arabic" w:hAnsi="Traditional Arabic" w:cs="Traditional Arabic"/>
          <w:rtl/>
          <w:lang w:bidi="fa-IR"/>
        </w:rPr>
        <w:t>»</w:t>
      </w:r>
      <w:r w:rsidRPr="0042643E">
        <w:rPr>
          <w:rStyle w:val="Chara"/>
          <w:rFonts w:hint="cs"/>
          <w:rtl/>
        </w:rPr>
        <w:t xml:space="preserve"> اثر شیخ کشی اشاره کرد.</w:t>
      </w:r>
    </w:p>
    <w:p w:rsidR="000F2674" w:rsidRPr="0042643E" w:rsidRDefault="000F2674" w:rsidP="00123301">
      <w:pPr>
        <w:pStyle w:val="a3"/>
        <w:bidi/>
        <w:ind w:firstLine="284"/>
        <w:rPr>
          <w:rStyle w:val="Chara"/>
          <w:rtl/>
        </w:rPr>
      </w:pPr>
      <w:r w:rsidRPr="0042643E">
        <w:rPr>
          <w:rStyle w:val="Chara"/>
          <w:rFonts w:hint="cs"/>
          <w:rtl/>
        </w:rPr>
        <w:t xml:space="preserve">منابع چهار‌گانه‌ی فوق همچنان‌که احمد حسینی در مقدمه‌ی کتاب شیخ کشی و نیز آل‌بحرالعلوم در مقدمه‌ی کتاب </w:t>
      </w:r>
      <w:r w:rsidR="00866D84" w:rsidRPr="00123301">
        <w:rPr>
          <w:rFonts w:ascii="Traditional Arabic" w:hAnsi="Traditional Arabic" w:cs="Traditional Arabic"/>
          <w:rtl/>
          <w:lang w:bidi="fa-IR"/>
        </w:rPr>
        <w:t>«</w:t>
      </w:r>
      <w:r w:rsidRPr="0042643E">
        <w:rPr>
          <w:rStyle w:val="Chara"/>
          <w:rFonts w:hint="cs"/>
          <w:rtl/>
        </w:rPr>
        <w:t>الفهرست</w:t>
      </w:r>
      <w:r w:rsidR="00866D84" w:rsidRPr="00123301">
        <w:rPr>
          <w:rFonts w:ascii="Traditional Arabic" w:hAnsi="Traditional Arabic" w:cs="Traditional Arabic"/>
          <w:rtl/>
          <w:lang w:bidi="fa-IR"/>
        </w:rPr>
        <w:t>»</w:t>
      </w:r>
      <w:r w:rsidRPr="0042643E">
        <w:rPr>
          <w:rStyle w:val="Chara"/>
          <w:rFonts w:hint="cs"/>
          <w:rtl/>
        </w:rPr>
        <w:t xml:space="preserve"> اشاره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چهار منبع معتبر نزد شیعه بوده که مهمترین و معتبرترینشان کتاب شیخ کشی بود و هر کدام از</w:t>
      </w:r>
      <w:r w:rsidR="00824085" w:rsidRPr="0042643E">
        <w:rPr>
          <w:rStyle w:val="Chara"/>
          <w:rFonts w:hint="cs"/>
          <w:rtl/>
        </w:rPr>
        <w:t xml:space="preserve"> آن‌ها </w:t>
      </w:r>
      <w:r w:rsidRPr="0042643E">
        <w:rPr>
          <w:rStyle w:val="Chara"/>
          <w:rFonts w:hint="cs"/>
          <w:rtl/>
        </w:rPr>
        <w:t>گروهی را مورد بحث و نقد قرار داده‌اند که در بقیه‌ی منابع بحثی از آنان نرفته است.</w:t>
      </w:r>
    </w:p>
    <w:p w:rsidR="000F2674" w:rsidRPr="0042643E" w:rsidRDefault="000F2674" w:rsidP="00123301">
      <w:pPr>
        <w:pStyle w:val="a3"/>
        <w:bidi/>
        <w:ind w:firstLine="284"/>
        <w:rPr>
          <w:rStyle w:val="Chara"/>
          <w:rtl/>
        </w:rPr>
      </w:pPr>
      <w:r w:rsidRPr="0042643E">
        <w:rPr>
          <w:rStyle w:val="Chara"/>
          <w:rFonts w:hint="cs"/>
          <w:rtl/>
        </w:rPr>
        <w:t>کتاب‌های دیگری نیز ضمیمه‌ی این منابع می‌شود که از نظر اهمیت دست کمی از</w:t>
      </w:r>
      <w:r w:rsidR="00824085" w:rsidRPr="0042643E">
        <w:rPr>
          <w:rStyle w:val="Chara"/>
          <w:rFonts w:hint="cs"/>
          <w:rtl/>
        </w:rPr>
        <w:t xml:space="preserve"> آن‌ها </w:t>
      </w:r>
      <w:r w:rsidRPr="0042643E">
        <w:rPr>
          <w:rStyle w:val="Chara"/>
          <w:rFonts w:hint="cs"/>
          <w:rtl/>
        </w:rPr>
        <w:t>ندارند. از جمله‌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کتاب علامه‌ی مامقانی است با عنوان </w:t>
      </w:r>
      <w:r w:rsidR="00866D84" w:rsidRPr="00123301">
        <w:rPr>
          <w:rFonts w:ascii="Traditional Arabic" w:hAnsi="Traditional Arabic" w:cs="Traditional Arabic"/>
          <w:rtl/>
          <w:lang w:bidi="fa-IR"/>
        </w:rPr>
        <w:t>«</w:t>
      </w:r>
      <w:r w:rsidRPr="0042643E">
        <w:rPr>
          <w:rStyle w:val="Chara"/>
          <w:rFonts w:hint="cs"/>
          <w:rtl/>
        </w:rPr>
        <w:t>قاموس الرجال</w:t>
      </w:r>
      <w:r w:rsidR="00866D84" w:rsidRPr="00123301">
        <w:rPr>
          <w:rFonts w:ascii="Traditional Arabic" w:hAnsi="Traditional Arabic" w:cs="Traditional Arabic"/>
          <w:rtl/>
          <w:lang w:bidi="fa-IR"/>
        </w:rPr>
        <w:t>»</w:t>
      </w:r>
      <w:r w:rsidRPr="0042643E">
        <w:rPr>
          <w:rStyle w:val="Chara"/>
          <w:rFonts w:hint="cs"/>
          <w:rtl/>
        </w:rPr>
        <w:t xml:space="preserve"> که شیخ شوشتری آن را تصحیح و بازبینی کرده است. این کتاب که از اهمیت به سزایی برخوردار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دربرگیرنده‌ی تمامی کتاب‌های پیش از خود بوده و جایگاه آن در میان کتب شیعه همانند جایگاه کتاب </w:t>
      </w:r>
      <w:r w:rsidR="00866D84" w:rsidRPr="00123301">
        <w:rPr>
          <w:rFonts w:ascii="Traditional Arabic" w:hAnsi="Traditional Arabic" w:cs="Traditional Arabic"/>
          <w:rtl/>
          <w:lang w:bidi="fa-IR"/>
        </w:rPr>
        <w:t>«</w:t>
      </w:r>
      <w:r w:rsidRPr="0042643E">
        <w:rPr>
          <w:rStyle w:val="Chara"/>
          <w:rFonts w:hint="cs"/>
          <w:rtl/>
        </w:rPr>
        <w:t>التهذیب</w:t>
      </w:r>
      <w:r w:rsidR="00866D84" w:rsidRPr="00123301">
        <w:rPr>
          <w:rFonts w:ascii="Traditional Arabic" w:hAnsi="Traditional Arabic" w:cs="Traditional Arabic"/>
          <w:rtl/>
          <w:lang w:bidi="fa-IR"/>
        </w:rPr>
        <w:t>»</w:t>
      </w:r>
      <w:r w:rsidRPr="0042643E">
        <w:rPr>
          <w:rStyle w:val="Chara"/>
          <w:rFonts w:hint="cs"/>
          <w:rtl/>
        </w:rPr>
        <w:t xml:space="preserve"> شیخ ابن حجر است از حیث این‌که کلیه‌ی مطالبی را که قدما در این زمینه گفته‌اند را در خود جای داده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ولی متاسفانه هنوز به طور کامل چاپ نشده است.</w:t>
      </w:r>
    </w:p>
    <w:p w:rsidR="000F2674" w:rsidRPr="00966CA9" w:rsidRDefault="000F2674" w:rsidP="00966CA9">
      <w:pPr>
        <w:pStyle w:val="ae"/>
        <w:rPr>
          <w:rtl/>
        </w:rPr>
      </w:pPr>
      <w:r w:rsidRPr="00966CA9">
        <w:rPr>
          <w:rFonts w:hint="cs"/>
          <w:rtl/>
        </w:rPr>
        <w:t>از جمله‌ی</w:t>
      </w:r>
      <w:r w:rsidR="00824085" w:rsidRPr="00966CA9">
        <w:rPr>
          <w:rFonts w:hint="cs"/>
          <w:rtl/>
        </w:rPr>
        <w:t xml:space="preserve"> آن‌ها </w:t>
      </w:r>
      <w:r w:rsidRPr="00966CA9">
        <w:rPr>
          <w:rFonts w:hint="cs"/>
          <w:rtl/>
        </w:rPr>
        <w:t xml:space="preserve">کتاب </w:t>
      </w:r>
      <w:r w:rsidR="00866D84" w:rsidRPr="00123301">
        <w:rPr>
          <w:rFonts w:ascii="Traditional Arabic" w:hAnsi="Traditional Arabic" w:cs="Traditional Arabic"/>
          <w:rtl/>
          <w:lang w:bidi="fa-IR"/>
        </w:rPr>
        <w:t>«</w:t>
      </w:r>
      <w:r w:rsidRPr="00966CA9">
        <w:rPr>
          <w:rFonts w:hint="cs"/>
          <w:rtl/>
        </w:rPr>
        <w:t>الرجال</w:t>
      </w:r>
      <w:r w:rsidR="00866D84" w:rsidRPr="00123301">
        <w:rPr>
          <w:rFonts w:ascii="Traditional Arabic" w:hAnsi="Traditional Arabic" w:cs="Traditional Arabic"/>
          <w:rtl/>
          <w:lang w:bidi="fa-IR"/>
        </w:rPr>
        <w:t>»</w:t>
      </w:r>
      <w:r w:rsidRPr="00966CA9">
        <w:rPr>
          <w:rFonts w:hint="cs"/>
          <w:rtl/>
        </w:rPr>
        <w:t xml:space="preserve"> سید محمد مهدی آل بحرالعلوم یکی از روسای سابق طایفه‌ی شیعه در عراق و متوفای سال 1212 هـ است.</w:t>
      </w:r>
    </w:p>
    <w:p w:rsidR="000F2674" w:rsidRPr="0042643E" w:rsidRDefault="000F2674" w:rsidP="00123301">
      <w:pPr>
        <w:pStyle w:val="a3"/>
        <w:bidi/>
        <w:ind w:firstLine="284"/>
        <w:rPr>
          <w:rStyle w:val="Chara"/>
          <w:rtl/>
        </w:rPr>
      </w:pPr>
      <w:r w:rsidRPr="0042643E">
        <w:rPr>
          <w:rStyle w:val="Chara"/>
          <w:rFonts w:hint="cs"/>
          <w:rtl/>
        </w:rPr>
        <w:t>شایان ذکر است که کتاب‌های مزبور را صفحه به صفحه ورق زدم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نه شرح حال ابوهریره را در</w:t>
      </w:r>
      <w:r w:rsidR="00824085" w:rsidRPr="0042643E">
        <w:rPr>
          <w:rStyle w:val="Chara"/>
          <w:rFonts w:hint="cs"/>
          <w:rtl/>
        </w:rPr>
        <w:t xml:space="preserve"> آن‌ها </w:t>
      </w:r>
      <w:r w:rsidRPr="0042643E">
        <w:rPr>
          <w:rStyle w:val="Chara"/>
          <w:rFonts w:hint="cs"/>
          <w:rtl/>
        </w:rPr>
        <w:t>یافتم و نه تکذیب او را در اثنای شرح حال دیگری پیدا کردم. با این‌که نویسندگان</w:t>
      </w:r>
      <w:r w:rsidR="00824085" w:rsidRPr="0042643E">
        <w:rPr>
          <w:rStyle w:val="Chara"/>
          <w:rFonts w:hint="cs"/>
          <w:rtl/>
        </w:rPr>
        <w:t xml:space="preserve"> آن‌ها </w:t>
      </w:r>
      <w:r w:rsidRPr="0042643E">
        <w:rPr>
          <w:rStyle w:val="Chara"/>
          <w:rFonts w:hint="cs"/>
          <w:rtl/>
        </w:rPr>
        <w:t>شرح حال و بیوگرافی تعداد زیادی از افراد (راویان) ضعیف را در این کتاب‌ها آورده‌اند. به استثنای شوشتری که به طور غیر منتظره‌ای اشاره می‌کند که ابوهریره کاذب بوده است. آن هم به این دلیل است که بسیار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متاخر بوده و آرای نظام و اسکافی را باورد کرده است. اما کتاب‌های پنجگانه‌ی دیگر در این باره یک حرف بحث نکرده‌اند. این پدیده متضمن حکمت و پیام مهمی است برای شیعه‌ای که منصف باشد و دلیل است بر این‌که به اعتقاد شیعیان تضعیف ابوهریره (به عنوان راوی حدیث) رایی است جدید و اخیرا پیدا شده است.</w:t>
      </w:r>
    </w:p>
    <w:p w:rsidR="000F2674" w:rsidRPr="0042643E" w:rsidRDefault="000F2674" w:rsidP="00123301">
      <w:pPr>
        <w:pStyle w:val="a3"/>
        <w:bidi/>
        <w:ind w:firstLine="284"/>
        <w:rPr>
          <w:rStyle w:val="Chara"/>
          <w:rtl/>
        </w:rPr>
      </w:pPr>
      <w:r w:rsidRPr="0042643E">
        <w:rPr>
          <w:rStyle w:val="Chara"/>
          <w:rFonts w:hint="cs"/>
          <w:rtl/>
        </w:rPr>
        <w:t xml:space="preserve">به کتاب مهم دیگری نیز مراجعت کردم که عبارت است از </w:t>
      </w:r>
      <w:r w:rsidR="00866D84" w:rsidRPr="00123301">
        <w:rPr>
          <w:rFonts w:ascii="Traditional Arabic" w:hAnsi="Traditional Arabic" w:cs="Traditional Arabic"/>
          <w:rtl/>
          <w:lang w:bidi="fa-IR"/>
        </w:rPr>
        <w:t>«</w:t>
      </w:r>
      <w:r w:rsidRPr="0042643E">
        <w:rPr>
          <w:rStyle w:val="Chara"/>
          <w:rFonts w:hint="cs"/>
          <w:rtl/>
        </w:rPr>
        <w:t>الرجال</w:t>
      </w:r>
      <w:r w:rsidR="00866D84" w:rsidRPr="00123301">
        <w:rPr>
          <w:rFonts w:ascii="Traditional Arabic" w:hAnsi="Traditional Arabic" w:cs="Traditional Arabic"/>
          <w:rtl/>
          <w:lang w:bidi="fa-IR"/>
        </w:rPr>
        <w:t>»</w:t>
      </w:r>
      <w:r w:rsidRPr="0042643E">
        <w:rPr>
          <w:rStyle w:val="Chara"/>
          <w:rFonts w:hint="cs"/>
          <w:rtl/>
        </w:rPr>
        <w:t xml:space="preserve"> نوشته‌ی ابوجعفر بن احمد بن ابی‌عبدالله که کتاب دیگری هم با او چاپ شده است به نام </w:t>
      </w:r>
      <w:r w:rsidR="00866D84" w:rsidRPr="00123301">
        <w:rPr>
          <w:rFonts w:ascii="Traditional Arabic" w:hAnsi="Traditional Arabic" w:cs="Traditional Arabic"/>
          <w:rtl/>
          <w:lang w:bidi="fa-IR"/>
        </w:rPr>
        <w:t>«</w:t>
      </w:r>
      <w:r w:rsidRPr="0042643E">
        <w:rPr>
          <w:rStyle w:val="Chara"/>
          <w:rFonts w:hint="cs"/>
          <w:rtl/>
        </w:rPr>
        <w:t>الرجال</w:t>
      </w:r>
      <w:r w:rsidR="00866D84" w:rsidRPr="00123301">
        <w:rPr>
          <w:rFonts w:ascii="Traditional Arabic" w:hAnsi="Traditional Arabic" w:cs="Traditional Arabic"/>
          <w:rtl/>
          <w:lang w:bidi="fa-IR"/>
        </w:rPr>
        <w:t>»</w:t>
      </w:r>
      <w:r w:rsidRPr="0042643E">
        <w:rPr>
          <w:rStyle w:val="Chara"/>
          <w:rFonts w:hint="cs"/>
          <w:rtl/>
        </w:rPr>
        <w:t xml:space="preserve"> تالیف حسن بن علی بن داود حلی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متولد سال 647 هـ. این کتاب نیز ابوهریره را به صراحت مورد مدح و ستایش قرار داده است. اضافه می‌شود که کتاب مورد اشاره همچنان که محقق آن ـ ارموی ـ گفته است از امهات و اصول کتب رجال نزد شیعه‌ی امامیه است.</w:t>
      </w:r>
    </w:p>
    <w:p w:rsidR="000F2674" w:rsidRPr="00123301" w:rsidRDefault="000F2674" w:rsidP="00123301">
      <w:pPr>
        <w:pStyle w:val="ac"/>
        <w:rPr>
          <w:rtl/>
        </w:rPr>
      </w:pPr>
      <w:bookmarkStart w:id="603" w:name="_Toc331527587"/>
      <w:bookmarkStart w:id="604" w:name="_Toc431412607"/>
      <w:bookmarkStart w:id="605" w:name="_Toc174252514"/>
      <w:bookmarkStart w:id="606" w:name="_Toc176264279"/>
      <w:bookmarkStart w:id="607" w:name="_Toc176264726"/>
      <w:r w:rsidRPr="00123301">
        <w:rPr>
          <w:rFonts w:hint="cs"/>
          <w:rtl/>
        </w:rPr>
        <w:t>روایت و قبول حدیث ابوهریره از جانب امام زین‌العابدین</w:t>
      </w:r>
      <w:r w:rsidR="00A1692D" w:rsidRPr="00123301">
        <w:rPr>
          <w:rFonts w:hint="cs"/>
          <w:rtl/>
        </w:rPr>
        <w:t>:</w:t>
      </w:r>
      <w:bookmarkEnd w:id="603"/>
      <w:bookmarkEnd w:id="604"/>
      <w:r w:rsidR="00A1692D" w:rsidRPr="00123301">
        <w:rPr>
          <w:rFonts w:hint="cs"/>
          <w:rtl/>
        </w:rPr>
        <w:t xml:space="preserve"> </w:t>
      </w:r>
      <w:bookmarkEnd w:id="605"/>
      <w:bookmarkEnd w:id="606"/>
      <w:bookmarkEnd w:id="607"/>
    </w:p>
    <w:p w:rsidR="000F2674" w:rsidRPr="0042643E" w:rsidRDefault="000F2674" w:rsidP="00123301">
      <w:pPr>
        <w:pStyle w:val="a3"/>
        <w:bidi/>
        <w:ind w:firstLine="284"/>
        <w:rPr>
          <w:rStyle w:val="Chara"/>
          <w:rtl/>
        </w:rPr>
      </w:pPr>
      <w:r w:rsidRPr="0042643E">
        <w:rPr>
          <w:rStyle w:val="Chara"/>
          <w:rFonts w:hint="cs"/>
          <w:rtl/>
        </w:rPr>
        <w:t>اولین کسی که در سیر کردن در میان نسل اول شیعه روبروی ما قرار می‌گیرد. امام بزرگ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عادل و معتبری است از فرزندان علی</w:t>
      </w:r>
      <w:r w:rsidR="009C000C" w:rsidRPr="0042643E">
        <w:rPr>
          <w:rStyle w:val="Chara"/>
          <w:rFonts w:hint="cs"/>
          <w:rtl/>
        </w:rPr>
        <w:t>،</w:t>
      </w:r>
      <w:r w:rsidR="00824085" w:rsidRPr="0042643E">
        <w:rPr>
          <w:rStyle w:val="Chara"/>
          <w:rFonts w:hint="cs"/>
          <w:rtl/>
        </w:rPr>
        <w:t xml:space="preserve"> </w:t>
      </w:r>
      <w:r w:rsidR="00CE2479" w:rsidRPr="0042643E">
        <w:rPr>
          <w:rStyle w:val="Chara"/>
          <w:rFonts w:hint="cs"/>
          <w:rtl/>
        </w:rPr>
        <w:t>او کسی نیست مگر</w:t>
      </w:r>
      <w:r w:rsidRPr="0042643E">
        <w:rPr>
          <w:rStyle w:val="Chara"/>
          <w:rFonts w:hint="cs"/>
          <w:rtl/>
        </w:rPr>
        <w:t xml:space="preserve"> امام زین‌العابدین علی بن الحسین بن علی بن ابی‌طالب</w:t>
      </w:r>
      <w:r w:rsidR="0037521C" w:rsidRPr="0037521C">
        <w:rPr>
          <w:rFonts w:cs="CTraditional Arabic" w:hint="cs"/>
          <w:rtl/>
          <w:lang w:bidi="fa-IR"/>
        </w:rPr>
        <w:t>س</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بخاری که تمام احادیثش صحیح قلمداد می‌شود</w:t>
      </w:r>
      <w:r w:rsidR="00824085" w:rsidRPr="0042643E">
        <w:rPr>
          <w:rStyle w:val="Chara"/>
          <w:rFonts w:hint="cs"/>
          <w:rtl/>
        </w:rPr>
        <w:t xml:space="preserve">، </w:t>
      </w:r>
      <w:r w:rsidRPr="0042643E">
        <w:rPr>
          <w:rStyle w:val="Chara"/>
          <w:rFonts w:hint="cs"/>
          <w:rtl/>
        </w:rPr>
        <w:t>‌گفته است</w:t>
      </w:r>
      <w:r w:rsidR="00A1692D" w:rsidRPr="0042643E">
        <w:rPr>
          <w:rStyle w:val="Chara"/>
          <w:rFonts w:hint="cs"/>
          <w:rtl/>
        </w:rPr>
        <w:t xml:space="preserve">: </w:t>
      </w:r>
      <w:r w:rsidR="00866D84" w:rsidRPr="00123301">
        <w:rPr>
          <w:rFonts w:ascii="Traditional Arabic" w:hAnsi="Traditional Arabic" w:cs="Traditional Arabic"/>
          <w:rtl/>
          <w:lang w:bidi="fa-IR"/>
        </w:rPr>
        <w:t>«</w:t>
      </w:r>
      <w:r w:rsidRPr="0042643E">
        <w:rPr>
          <w:rStyle w:val="Chara"/>
          <w:rFonts w:hint="cs"/>
          <w:rtl/>
        </w:rPr>
        <w:t>احمد بن یونس به روایت از عاصم بن محمد از سعید بن مرجانه یا علی بن حسین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نقل از ابوهریره به من خبر داد که رسول خدا</w:t>
      </w:r>
      <w:r w:rsidR="0037521C" w:rsidRPr="0037521C">
        <w:rPr>
          <w:rFonts w:cs="CTraditional Arabic" w:hint="cs"/>
          <w:rtl/>
          <w:lang w:bidi="fa-IR"/>
        </w:rPr>
        <w:t xml:space="preserve"> ج</w:t>
      </w:r>
      <w:r w:rsidRPr="0042643E">
        <w:rPr>
          <w:rStyle w:val="Chara"/>
          <w:rFonts w:hint="cs"/>
          <w:rtl/>
        </w:rPr>
        <w:t xml:space="preserve"> فرمود</w:t>
      </w:r>
      <w:r w:rsidR="00A1692D" w:rsidRPr="0042643E">
        <w:rPr>
          <w:rStyle w:val="Chara"/>
          <w:rFonts w:hint="cs"/>
          <w:rtl/>
        </w:rPr>
        <w:t xml:space="preserve">: </w:t>
      </w:r>
      <w:r w:rsidR="00866D84" w:rsidRPr="00123301">
        <w:rPr>
          <w:rStyle w:val="Char6"/>
          <w:rtl/>
        </w:rPr>
        <w:t>«</w:t>
      </w:r>
      <w:r w:rsidR="00866D84" w:rsidRPr="00123301">
        <w:rPr>
          <w:rStyle w:val="Char6"/>
          <w:rFonts w:hint="cs"/>
          <w:rtl/>
        </w:rPr>
        <w:t>أ</w:t>
      </w:r>
      <w:r w:rsidRPr="00123301">
        <w:rPr>
          <w:rStyle w:val="Char6"/>
          <w:rFonts w:hint="cs"/>
          <w:rtl/>
        </w:rPr>
        <w:t xml:space="preserve">یما رجل </w:t>
      </w:r>
      <w:r w:rsidR="00866D84" w:rsidRPr="00123301">
        <w:rPr>
          <w:rStyle w:val="Char6"/>
          <w:rFonts w:hint="cs"/>
          <w:rtl/>
        </w:rPr>
        <w:t>أ</w:t>
      </w:r>
      <w:r w:rsidRPr="00123301">
        <w:rPr>
          <w:rStyle w:val="Char6"/>
          <w:rFonts w:hint="cs"/>
          <w:rtl/>
        </w:rPr>
        <w:t xml:space="preserve">عتق </w:t>
      </w:r>
      <w:r w:rsidR="00866D84" w:rsidRPr="00123301">
        <w:rPr>
          <w:rStyle w:val="Char6"/>
          <w:rFonts w:hint="cs"/>
          <w:rtl/>
        </w:rPr>
        <w:t>أ</w:t>
      </w:r>
      <w:r w:rsidRPr="00123301">
        <w:rPr>
          <w:rStyle w:val="Char6"/>
          <w:rFonts w:hint="cs"/>
          <w:rtl/>
        </w:rPr>
        <w:t xml:space="preserve">مرءا مسلما </w:t>
      </w:r>
      <w:r w:rsidR="00866D84" w:rsidRPr="00123301">
        <w:rPr>
          <w:rStyle w:val="Char6"/>
          <w:rFonts w:hint="cs"/>
          <w:rtl/>
        </w:rPr>
        <w:t>إ</w:t>
      </w:r>
      <w:r w:rsidRPr="00123301">
        <w:rPr>
          <w:rStyle w:val="Char6"/>
          <w:rFonts w:hint="cs"/>
          <w:rtl/>
        </w:rPr>
        <w:t>ستنقذ الله بکل عضو منه عضوا من النار</w:t>
      </w:r>
      <w:r w:rsidR="00866D84" w:rsidRPr="00123301">
        <w:rPr>
          <w:rStyle w:val="Char6"/>
          <w:rtl/>
        </w:rPr>
        <w:t>»</w:t>
      </w:r>
      <w:r w:rsidRPr="0042643E">
        <w:rPr>
          <w:rStyle w:val="Chara"/>
          <w:rFonts w:hint="cs"/>
          <w:rtl/>
        </w:rPr>
        <w:t xml:space="preserve">. </w:t>
      </w:r>
    </w:p>
    <w:p w:rsidR="000F2674" w:rsidRPr="0042643E" w:rsidRDefault="000F2674" w:rsidP="00123301">
      <w:pPr>
        <w:pStyle w:val="a3"/>
        <w:bidi/>
        <w:ind w:firstLine="284"/>
        <w:rPr>
          <w:rStyle w:val="Chara"/>
          <w:rtl/>
        </w:rPr>
      </w:pPr>
      <w:r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هر کس مرد مسلمانی را آزاد کرده و از بردگی نجات دهد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خداوند با هر عضوی از آن یکی از اعضایش را از آتش دوزخ نجات می‌دهد.</w:t>
      </w:r>
    </w:p>
    <w:p w:rsidR="000F2674" w:rsidRPr="0042643E" w:rsidRDefault="000F2674" w:rsidP="00123301">
      <w:pPr>
        <w:pStyle w:val="a3"/>
        <w:bidi/>
        <w:ind w:firstLine="284"/>
        <w:rPr>
          <w:rStyle w:val="Chara"/>
          <w:rtl/>
        </w:rPr>
      </w:pPr>
      <w:r w:rsidRPr="0042643E">
        <w:rPr>
          <w:rStyle w:val="Chara"/>
          <w:rFonts w:hint="cs"/>
          <w:rtl/>
        </w:rPr>
        <w:t>سعید بن مرجانه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این حدیث را پیش علی بن حسین بردم و او هم برای نیل به ثواب موعود در این حدیث</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عبدی را که عبدالله بن جعفر برای خریدش ده‌هزار درهم یا هزار دینار به او پیشنهاد داده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آزاد کرد</w:t>
      </w:r>
      <w:r w:rsidR="0081351B" w:rsidRPr="0042643E">
        <w:rPr>
          <w:rStyle w:val="Chara"/>
          <w:rFonts w:hint="cs"/>
          <w:vertAlign w:val="superscript"/>
          <w:rtl/>
        </w:rPr>
        <w:t>(</w:t>
      </w:r>
      <w:r w:rsidR="0081351B" w:rsidRPr="0042643E">
        <w:rPr>
          <w:rStyle w:val="Chara"/>
          <w:vertAlign w:val="superscript"/>
          <w:rtl/>
        </w:rPr>
        <w:footnoteReference w:id="473"/>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در تعبیری آمده است</w:t>
      </w:r>
      <w:r w:rsidR="00A1692D" w:rsidRPr="0042643E">
        <w:rPr>
          <w:rStyle w:val="Chara"/>
          <w:rFonts w:hint="cs"/>
          <w:rtl/>
        </w:rPr>
        <w:t xml:space="preserve">: </w:t>
      </w:r>
      <w:r w:rsidR="00866D84" w:rsidRPr="00123301">
        <w:rPr>
          <w:rFonts w:ascii="Traditional Arabic" w:hAnsi="Traditional Arabic" w:cs="Traditional Arabic"/>
          <w:rtl/>
          <w:lang w:bidi="fa-IR"/>
        </w:rPr>
        <w:t>«</w:t>
      </w:r>
      <w:r w:rsidRPr="0042643E">
        <w:rPr>
          <w:rStyle w:val="Chara"/>
          <w:rFonts w:hint="cs"/>
          <w:rtl/>
        </w:rPr>
        <w:t>علی بن حسین</w:t>
      </w:r>
      <w:r w:rsidR="0037521C" w:rsidRPr="0037521C">
        <w:rPr>
          <w:rFonts w:cs="CTraditional Arabic" w:hint="cs"/>
          <w:rtl/>
          <w:lang w:bidi="fa-IR"/>
        </w:rPr>
        <w:t>س</w:t>
      </w:r>
      <w:r w:rsidRPr="0042643E">
        <w:rPr>
          <w:rStyle w:val="Chara"/>
          <w:rFonts w:hint="cs"/>
          <w:rtl/>
        </w:rPr>
        <w:t xml:space="preserve">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سعید خودت این حدیث را از ابوهریره شنیده‌ای؟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آری. آن‌گاه علی بن حسین به یکی از غلامانش که ساده‌لوح بود (و حرف هر کسی را می‌پذیرفت) دستور داد که مطرف را برایش صدا بزند.</w:t>
      </w:r>
    </w:p>
    <w:p w:rsidR="000F2674" w:rsidRPr="0042643E" w:rsidRDefault="000F2674" w:rsidP="00123301">
      <w:pPr>
        <w:pStyle w:val="a3"/>
        <w:bidi/>
        <w:ind w:firstLine="284"/>
        <w:rPr>
          <w:rStyle w:val="Chara"/>
          <w:rtl/>
        </w:rPr>
      </w:pPr>
      <w:r w:rsidRPr="0042643E">
        <w:rPr>
          <w:rStyle w:val="Chara"/>
          <w:rFonts w:hint="cs"/>
          <w:rtl/>
        </w:rPr>
        <w:t>همین‌که مطرف حضور پیدا 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امام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برو تو در راه خدا آزاد هستی</w:t>
      </w:r>
      <w:r w:rsidR="0081351B" w:rsidRPr="0042643E">
        <w:rPr>
          <w:rStyle w:val="Chara"/>
          <w:rFonts w:hint="cs"/>
          <w:vertAlign w:val="superscript"/>
          <w:rtl/>
        </w:rPr>
        <w:t>(</w:t>
      </w:r>
      <w:r w:rsidR="0081351B" w:rsidRPr="0042643E">
        <w:rPr>
          <w:rStyle w:val="Chara"/>
          <w:vertAlign w:val="superscript"/>
          <w:rtl/>
        </w:rPr>
        <w:footnoteReference w:id="474"/>
      </w:r>
      <w:r w:rsidR="0081351B"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این استفسار علی بن حسین</w:t>
      </w:r>
      <w:r w:rsidR="0037521C" w:rsidRPr="0037521C">
        <w:rPr>
          <w:rFonts w:cs="CTraditional Arabic" w:hint="cs"/>
          <w:rtl/>
          <w:lang w:bidi="fa-IR"/>
        </w:rPr>
        <w:t>س</w:t>
      </w:r>
      <w:r w:rsidRPr="0042643E">
        <w:rPr>
          <w:rStyle w:val="Chara"/>
          <w:rFonts w:hint="cs"/>
          <w:rtl/>
        </w:rPr>
        <w:t xml:space="preserve"> به طور واضح و آشکار می‌رساند که امام علی</w:t>
      </w:r>
      <w:r w:rsidR="0037521C" w:rsidRPr="0037521C">
        <w:rPr>
          <w:rFonts w:cs="CTraditional Arabic" w:hint="cs"/>
          <w:rtl/>
          <w:lang w:bidi="fa-IR"/>
        </w:rPr>
        <w:t>س</w:t>
      </w:r>
      <w:r w:rsidRPr="0042643E">
        <w:rPr>
          <w:rStyle w:val="Chara"/>
          <w:rFonts w:hint="cs"/>
          <w:rtl/>
        </w:rPr>
        <w:t xml:space="preserve"> به ابوهریره وثوق کامل داشته و سپس با عمل به روایت او و آزاد کردن برده‌اش بر </w:t>
      </w:r>
      <w:r w:rsidR="00CE2479" w:rsidRPr="0042643E">
        <w:rPr>
          <w:rStyle w:val="Chara"/>
          <w:rFonts w:hint="cs"/>
          <w:rtl/>
        </w:rPr>
        <w:t>وثوق</w:t>
      </w:r>
      <w:r w:rsidRPr="0042643E">
        <w:rPr>
          <w:rStyle w:val="Chara"/>
          <w:rFonts w:hint="cs"/>
          <w:rtl/>
        </w:rPr>
        <w:t xml:space="preserve"> و اعتبار خود نسبت به ابوهریره تاکید نموده است.</w:t>
      </w:r>
    </w:p>
    <w:p w:rsidR="000F2674" w:rsidRPr="0042643E" w:rsidRDefault="000F2674" w:rsidP="00123301">
      <w:pPr>
        <w:pStyle w:val="a3"/>
        <w:bidi/>
        <w:ind w:firstLine="284"/>
        <w:rPr>
          <w:rStyle w:val="Chara"/>
          <w:rtl/>
        </w:rPr>
      </w:pPr>
      <w:r w:rsidRPr="0042643E">
        <w:rPr>
          <w:rStyle w:val="Chara"/>
          <w:rFonts w:hint="cs"/>
          <w:rtl/>
        </w:rPr>
        <w:t>پس از آن علی بن حسین و ابن مرجانه این حدیث را روایت و آن را چون مژده‌ای برای مردم نقل می‌کردند. مثلا عمر بن علی بن الحسین آن را از ابن مرجانه روایت کرد</w:t>
      </w:r>
      <w:r w:rsidR="0081351B" w:rsidRPr="0042643E">
        <w:rPr>
          <w:rStyle w:val="Chara"/>
          <w:rFonts w:hint="cs"/>
          <w:vertAlign w:val="superscript"/>
          <w:rtl/>
        </w:rPr>
        <w:t>(</w:t>
      </w:r>
      <w:r w:rsidR="0081351B" w:rsidRPr="0042643E">
        <w:rPr>
          <w:rStyle w:val="Chara"/>
          <w:vertAlign w:val="superscript"/>
          <w:rtl/>
        </w:rPr>
        <w:footnoteReference w:id="475"/>
      </w:r>
      <w:r w:rsidR="0081351B" w:rsidRPr="0042643E">
        <w:rPr>
          <w:rStyle w:val="Chara"/>
          <w:rFonts w:hint="cs"/>
          <w:vertAlign w:val="superscript"/>
          <w:rtl/>
        </w:rPr>
        <w:t>)</w:t>
      </w:r>
      <w:r w:rsidR="0025389B" w:rsidRPr="0042643E">
        <w:rPr>
          <w:rStyle w:val="Chara"/>
          <w:rFonts w:hint="cs"/>
          <w:rtl/>
        </w:rPr>
        <w:t xml:space="preserve"> </w:t>
      </w:r>
      <w:r w:rsidR="00CE2479" w:rsidRPr="0042643E">
        <w:rPr>
          <w:rStyle w:val="Chara"/>
          <w:rFonts w:hint="cs"/>
          <w:rtl/>
        </w:rPr>
        <w:t>همچنین</w:t>
      </w:r>
      <w:r w:rsidRPr="0042643E">
        <w:rPr>
          <w:rStyle w:val="Chara"/>
          <w:rFonts w:hint="cs"/>
          <w:rtl/>
        </w:rPr>
        <w:t xml:space="preserve"> زید بن اسلم آن را از علی روایت نمود</w:t>
      </w:r>
      <w:r w:rsidR="0081351B" w:rsidRPr="0042643E">
        <w:rPr>
          <w:rStyle w:val="Chara"/>
          <w:rFonts w:hint="cs"/>
          <w:vertAlign w:val="superscript"/>
          <w:rtl/>
        </w:rPr>
        <w:t>(</w:t>
      </w:r>
      <w:r w:rsidR="0081351B" w:rsidRPr="0042643E">
        <w:rPr>
          <w:rStyle w:val="Chara"/>
          <w:vertAlign w:val="superscript"/>
          <w:rtl/>
        </w:rPr>
        <w:footnoteReference w:id="476"/>
      </w:r>
      <w:r w:rsidR="0081351B" w:rsidRPr="0042643E">
        <w:rPr>
          <w:rStyle w:val="Chara"/>
          <w:rFonts w:hint="cs"/>
          <w:vertAlign w:val="superscript"/>
          <w:rtl/>
        </w:rPr>
        <w:t>)</w:t>
      </w:r>
      <w:r w:rsidRPr="0042643E">
        <w:rPr>
          <w:rStyle w:val="Chara"/>
          <w:rFonts w:hint="cs"/>
          <w:rtl/>
        </w:rPr>
        <w:t>.</w:t>
      </w:r>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سعید بن عبدالله بن مرجانه جزو شیعیان نخستین است و برقی او را یکی از بزرگان اصحاب علی بن حسین</w:t>
      </w:r>
      <w:r w:rsidR="0037521C" w:rsidRPr="0037521C">
        <w:rPr>
          <w:rFonts w:cs="CTraditional Arabic" w:hint="cs"/>
          <w:rtl/>
          <w:lang w:bidi="fa-IR"/>
        </w:rPr>
        <w:t>س</w:t>
      </w:r>
      <w:r w:rsidRPr="0042643E">
        <w:rPr>
          <w:rStyle w:val="Chara"/>
          <w:rFonts w:hint="cs"/>
          <w:rtl/>
        </w:rPr>
        <w:t xml:space="preserve"> به شمار آورده است</w:t>
      </w:r>
      <w:r w:rsidR="00B6717A" w:rsidRPr="0042643E">
        <w:rPr>
          <w:rStyle w:val="Chara"/>
          <w:rFonts w:hint="cs"/>
          <w:vertAlign w:val="superscript"/>
          <w:rtl/>
        </w:rPr>
        <w:t>(</w:t>
      </w:r>
      <w:r w:rsidR="00B6717A" w:rsidRPr="0042643E">
        <w:rPr>
          <w:rStyle w:val="Chara"/>
          <w:vertAlign w:val="superscript"/>
          <w:rtl/>
        </w:rPr>
        <w:footnoteReference w:id="477"/>
      </w:r>
      <w:r w:rsidR="00B6717A" w:rsidRPr="0042643E">
        <w:rPr>
          <w:rStyle w:val="Chara"/>
          <w:rFonts w:hint="cs"/>
          <w:vertAlign w:val="superscript"/>
          <w:rtl/>
        </w:rPr>
        <w:t>)</w:t>
      </w:r>
      <w:r w:rsidRPr="0042643E">
        <w:rPr>
          <w:rStyle w:val="Chara"/>
          <w:rFonts w:hint="cs"/>
          <w:rtl/>
        </w:rPr>
        <w:t>.</w:t>
      </w:r>
      <w:r w:rsidR="0025389B" w:rsidRPr="0042643E">
        <w:rPr>
          <w:rStyle w:val="Chara"/>
          <w:rFonts w:hint="cs"/>
          <w:rtl/>
        </w:rPr>
        <w:t xml:space="preserve"> </w:t>
      </w:r>
      <w:r w:rsidR="00866D84" w:rsidRPr="00123301">
        <w:rPr>
          <w:rFonts w:ascii="Traditional Arabic" w:hAnsi="Traditional Arabic" w:cs="Traditional Arabic"/>
          <w:rtl/>
          <w:lang w:bidi="fa-IR"/>
        </w:rPr>
        <w:t>«</w:t>
      </w:r>
      <w:r w:rsidRPr="0042643E">
        <w:rPr>
          <w:rStyle w:val="Chara"/>
          <w:rFonts w:hint="cs"/>
          <w:rtl/>
        </w:rPr>
        <w:t>سعید به امام زین‌العابدین پیوستگی همیشگی داشت و لذا به یار و همدم او معروف شده بود</w:t>
      </w:r>
      <w:r w:rsidR="00866D84" w:rsidRPr="00123301">
        <w:rPr>
          <w:rFonts w:ascii="Traditional Arabic" w:hAnsi="Traditional Arabic" w:cs="Traditional Arabic"/>
          <w:rtl/>
          <w:lang w:bidi="fa-IR"/>
        </w:rPr>
        <w:t>»</w:t>
      </w:r>
      <w:r w:rsidR="00B6717A" w:rsidRPr="0042643E">
        <w:rPr>
          <w:rStyle w:val="Chara"/>
          <w:rFonts w:hint="cs"/>
          <w:vertAlign w:val="superscript"/>
          <w:rtl/>
        </w:rPr>
        <w:t>(</w:t>
      </w:r>
      <w:r w:rsidR="00B6717A" w:rsidRPr="0042643E">
        <w:rPr>
          <w:rStyle w:val="Chara"/>
          <w:vertAlign w:val="superscript"/>
          <w:rtl/>
        </w:rPr>
        <w:footnoteReference w:id="478"/>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 xml:space="preserve">تستری در </w:t>
      </w:r>
      <w:r w:rsidR="00866D84" w:rsidRPr="00123301">
        <w:rPr>
          <w:rFonts w:ascii="Traditional Arabic" w:hAnsi="Traditional Arabic" w:cs="Traditional Arabic"/>
          <w:rtl/>
          <w:lang w:bidi="fa-IR"/>
        </w:rPr>
        <w:t>«</w:t>
      </w:r>
      <w:r w:rsidRPr="0042643E">
        <w:rPr>
          <w:rStyle w:val="Chara"/>
          <w:rFonts w:hint="cs"/>
          <w:rtl/>
        </w:rPr>
        <w:t>قاموس الرجال</w:t>
      </w:r>
      <w:r w:rsidR="00866D84" w:rsidRPr="00123301">
        <w:rPr>
          <w:rFonts w:ascii="Traditional Arabic" w:hAnsi="Traditional Arabic" w:cs="Traditional Arabic"/>
          <w:rtl/>
          <w:lang w:bidi="fa-IR"/>
        </w:rPr>
        <w:t>»</w:t>
      </w:r>
      <w:r w:rsidR="005C3F2F" w:rsidRPr="0042643E">
        <w:rPr>
          <w:rStyle w:val="Chara"/>
          <w:rFonts w:hint="cs"/>
          <w:vertAlign w:val="superscript"/>
          <w:rtl/>
        </w:rPr>
        <w:t>(</w:t>
      </w:r>
      <w:r w:rsidR="005C3F2F" w:rsidRPr="0042643E">
        <w:rPr>
          <w:rStyle w:val="Chara"/>
          <w:vertAlign w:val="superscript"/>
          <w:rtl/>
        </w:rPr>
        <w:footnoteReference w:id="479"/>
      </w:r>
      <w:r w:rsidR="005C3F2F" w:rsidRPr="0042643E">
        <w:rPr>
          <w:rStyle w:val="Chara"/>
          <w:rFonts w:hint="cs"/>
          <w:vertAlign w:val="superscript"/>
          <w:rtl/>
        </w:rPr>
        <w:t>)</w:t>
      </w:r>
      <w:r w:rsidRPr="0042643E">
        <w:rPr>
          <w:rStyle w:val="Chara"/>
          <w:rFonts w:hint="cs"/>
          <w:rtl/>
        </w:rPr>
        <w:t xml:space="preserve"> روایت کرده است که طوسی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سعید بن مرجانه را به تشیع نسبت داده و به نقل از مامقانی گفته است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وی شیعه‌ی امامیه بوده است.</w:t>
      </w:r>
    </w:p>
    <w:p w:rsidR="000F2674" w:rsidRPr="0042643E" w:rsidRDefault="000F2674" w:rsidP="00123301">
      <w:pPr>
        <w:pStyle w:val="a3"/>
        <w:bidi/>
        <w:ind w:firstLine="284"/>
        <w:rPr>
          <w:rStyle w:val="Chara"/>
          <w:rtl/>
        </w:rPr>
      </w:pPr>
      <w:r w:rsidRPr="0042643E">
        <w:rPr>
          <w:rStyle w:val="Chara"/>
          <w:rFonts w:hint="cs"/>
          <w:rtl/>
        </w:rPr>
        <w:t>ابن مرجانه باری دیگر از وثوق و اعتبار فراوان خود نسبت به ابوهریره پرده برداشته و یک حدیث قدسی را</w:t>
      </w:r>
      <w:r w:rsidR="00B6717A" w:rsidRPr="0042643E">
        <w:rPr>
          <w:rStyle w:val="Chara"/>
          <w:rFonts w:hint="cs"/>
          <w:vertAlign w:val="superscript"/>
          <w:rtl/>
        </w:rPr>
        <w:t>(</w:t>
      </w:r>
      <w:r w:rsidR="00B6717A" w:rsidRPr="0042643E">
        <w:rPr>
          <w:rStyle w:val="Chara"/>
          <w:vertAlign w:val="superscript"/>
          <w:rtl/>
        </w:rPr>
        <w:footnoteReference w:id="480"/>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از او روایت کرده است و می‌دانیم که هیبت و احتیاطی که در روایت حدیث قدسی باید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بیش از هیبت و احتیاطی است که در حدیث نبوی روایت شده در باب فضایل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اعمال می‌گردد.</w:t>
      </w:r>
    </w:p>
    <w:p w:rsidR="000F2674" w:rsidRPr="0042643E" w:rsidRDefault="000F2674" w:rsidP="00123301">
      <w:pPr>
        <w:pStyle w:val="a3"/>
        <w:bidi/>
        <w:ind w:firstLine="284"/>
        <w:rPr>
          <w:rStyle w:val="Chara"/>
          <w:rtl/>
        </w:rPr>
      </w:pPr>
      <w:r w:rsidRPr="0042643E">
        <w:rPr>
          <w:rStyle w:val="Chara"/>
          <w:rFonts w:hint="cs"/>
          <w:rtl/>
        </w:rPr>
        <w:t>البته ابن مرجانه احادیث دیگری را هم از ابوهریره روایت نموده است</w:t>
      </w:r>
      <w:r w:rsidR="00B6717A" w:rsidRPr="0042643E">
        <w:rPr>
          <w:rStyle w:val="Chara"/>
          <w:rFonts w:hint="cs"/>
          <w:vertAlign w:val="superscript"/>
          <w:rtl/>
        </w:rPr>
        <w:t>(</w:t>
      </w:r>
      <w:r w:rsidR="00B6717A" w:rsidRPr="0042643E">
        <w:rPr>
          <w:rStyle w:val="Chara"/>
          <w:vertAlign w:val="superscript"/>
          <w:rtl/>
        </w:rPr>
        <w:footnoteReference w:id="481"/>
      </w:r>
      <w:r w:rsidR="00B6717A" w:rsidRPr="0042643E">
        <w:rPr>
          <w:rStyle w:val="Chara"/>
          <w:rFonts w:hint="cs"/>
          <w:vertAlign w:val="superscript"/>
          <w:rtl/>
        </w:rPr>
        <w:t>)</w:t>
      </w:r>
      <w:r w:rsidRPr="0042643E">
        <w:rPr>
          <w:rStyle w:val="Chara"/>
          <w:rFonts w:hint="cs"/>
          <w:rtl/>
        </w:rPr>
        <w:t>.</w:t>
      </w:r>
      <w:r w:rsidR="0025389B" w:rsidRPr="0042643E">
        <w:rPr>
          <w:rStyle w:val="Chara"/>
          <w:rFonts w:hint="cs"/>
          <w:rtl/>
        </w:rPr>
        <w:t xml:space="preserve"> </w:t>
      </w:r>
      <w:r w:rsidRPr="0042643E">
        <w:rPr>
          <w:rStyle w:val="Chara"/>
          <w:rFonts w:hint="cs"/>
          <w:rtl/>
        </w:rPr>
        <w:t>این‌گونه می‌بینم که علی بن حسین به تصدیق ابوهریره مبادرت کرده و به آن‌چه او روایت نموده عمل می‌کند. سپس خودش آن را برای نسل بعد از خودش روایت می‌نماید. پس متاخرین شیعه چه فکر می‌کنند؟!</w:t>
      </w:r>
    </w:p>
    <w:p w:rsidR="000F2674" w:rsidRPr="0042643E" w:rsidRDefault="000F2674" w:rsidP="00123301">
      <w:pPr>
        <w:pStyle w:val="a3"/>
        <w:bidi/>
        <w:ind w:firstLine="284"/>
        <w:rPr>
          <w:rStyle w:val="Chara"/>
          <w:rtl/>
        </w:rPr>
      </w:pPr>
      <w:r w:rsidRPr="0042643E">
        <w:rPr>
          <w:rStyle w:val="Chara"/>
          <w:rFonts w:hint="cs"/>
          <w:rtl/>
        </w:rPr>
        <w:t>می‌بینیم یاران بزرگ ابوهریره که نشر حدیث ابوهریره را به عهده گرفته‌اند و همچنین شاگردانشان آنانی را که ابوهریره را درک نکرده‌اند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مرویات او را از طریق اصحابش دریافت نموده‌اند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علی بن حسین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حدیث روایت نموده‌اند. مانند ابوسلمه بن عبدالرحمن بن عوف</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یحیی بن سعید انصاری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قعقاع بن حکیم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طاوس بن کیسان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زهری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ابوالزناد و غیر اینان. یا زین‌العابدین در مدت چهل سالی که بعد از ابوهریره زیست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سخن جدش را درباره‌ی ابوهریره برای آنان نقل نکرد یا این‌که این سخن را از پدرش نشنیده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حالی‌که سنش در سال واقعه‌ی کربلا بیست و سه سال بود؟</w:t>
      </w:r>
    </w:p>
    <w:p w:rsidR="000F2674" w:rsidRPr="0042643E" w:rsidRDefault="000F2674" w:rsidP="00123301">
      <w:pPr>
        <w:pStyle w:val="a3"/>
        <w:bidi/>
        <w:ind w:firstLine="284"/>
        <w:rPr>
          <w:rStyle w:val="Chara"/>
          <w:rtl/>
        </w:rPr>
      </w:pPr>
      <w:r w:rsidRPr="0042643E">
        <w:rPr>
          <w:rStyle w:val="Chara"/>
          <w:rFonts w:hint="cs"/>
          <w:rtl/>
        </w:rPr>
        <w:t>بی‌گمان سکوت زین‌العابدین</w:t>
      </w:r>
      <w:r w:rsidR="0037521C" w:rsidRPr="0037521C">
        <w:rPr>
          <w:rFonts w:cs="CTraditional Arabic" w:hint="cs"/>
          <w:rtl/>
          <w:lang w:bidi="fa-IR"/>
        </w:rPr>
        <w:t>س</w:t>
      </w:r>
      <w:r w:rsidRPr="0042643E">
        <w:rPr>
          <w:rStyle w:val="Chara"/>
          <w:rFonts w:hint="cs"/>
          <w:rtl/>
        </w:rPr>
        <w:t xml:space="preserve"> در برابر نقل سخن منسوب به جدش قرینه‌ای است دال بر عدم وجود آن سخن که به قرینه‌ی روایت حدیث عتق (آزادسازی برده) و عمل به آن از جانب او ـ که قبلا بحث شد ـ</w:t>
      </w:r>
      <w:r w:rsidR="00441B44" w:rsidRPr="0042643E">
        <w:rPr>
          <w:rStyle w:val="Chara"/>
          <w:rFonts w:hint="cs"/>
          <w:rtl/>
        </w:rPr>
        <w:t xml:space="preserve"> </w:t>
      </w:r>
      <w:r w:rsidRPr="0042643E">
        <w:rPr>
          <w:rStyle w:val="Chara"/>
          <w:rFonts w:hint="cs"/>
          <w:rtl/>
        </w:rPr>
        <w:t>اضافه می‌شود.</w:t>
      </w:r>
    </w:p>
    <w:p w:rsidR="000F2674" w:rsidRPr="00123301" w:rsidRDefault="000F2674" w:rsidP="00123301">
      <w:pPr>
        <w:pStyle w:val="ac"/>
        <w:rPr>
          <w:rtl/>
        </w:rPr>
      </w:pPr>
      <w:bookmarkStart w:id="608" w:name="_Toc331527588"/>
      <w:bookmarkStart w:id="609" w:name="_Toc431412608"/>
      <w:bookmarkStart w:id="610" w:name="_Toc174252515"/>
      <w:bookmarkStart w:id="611" w:name="_Toc176264280"/>
      <w:bookmarkStart w:id="612" w:name="_Toc176264727"/>
      <w:r w:rsidRPr="00123301">
        <w:rPr>
          <w:rFonts w:hint="cs"/>
          <w:rtl/>
        </w:rPr>
        <w:t>محمد باقر و جعفر صادق و روایت حدیث از ابوهریره</w:t>
      </w:r>
      <w:r w:rsidR="00A1692D" w:rsidRPr="00123301">
        <w:rPr>
          <w:rFonts w:hint="cs"/>
          <w:rtl/>
        </w:rPr>
        <w:t>:</w:t>
      </w:r>
      <w:bookmarkEnd w:id="608"/>
      <w:bookmarkEnd w:id="609"/>
      <w:r w:rsidR="00A1692D" w:rsidRPr="00123301">
        <w:rPr>
          <w:rFonts w:hint="cs"/>
          <w:rtl/>
        </w:rPr>
        <w:t xml:space="preserve"> </w:t>
      </w:r>
      <w:bookmarkEnd w:id="610"/>
      <w:bookmarkEnd w:id="611"/>
      <w:bookmarkEnd w:id="612"/>
    </w:p>
    <w:p w:rsidR="000F2674" w:rsidRPr="0042643E" w:rsidRDefault="000F2674" w:rsidP="00123301">
      <w:pPr>
        <w:pStyle w:val="a3"/>
        <w:bidi/>
        <w:ind w:firstLine="284"/>
        <w:rPr>
          <w:rStyle w:val="Chara"/>
          <w:rtl/>
        </w:rPr>
      </w:pPr>
      <w:r w:rsidRPr="0042643E">
        <w:rPr>
          <w:rStyle w:val="Chara"/>
          <w:rFonts w:hint="cs"/>
          <w:rtl/>
        </w:rPr>
        <w:t>تحقیق و بررسی گنجینه‌ی بسیار باارزش دیگری را در اختیار ما قرار می‌دهد و بر اساس آن دو امام معتبر و بزرگوار پیش ما مجسم می‌شوند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امام محمد باقر پسر علی بن حسین بن علی بن ابی‌طالب و پسرش جعفر صادق بن محمد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کسی که همه‌ی شیعیان خود را به او نسبت داده و آرا و اقوالش مدار و محور کلیه‌ی مسائل فقهی آنان است.</w:t>
      </w:r>
    </w:p>
    <w:p w:rsidR="000F2674" w:rsidRPr="0042643E" w:rsidRDefault="000F2674" w:rsidP="00123301">
      <w:pPr>
        <w:pStyle w:val="a3"/>
        <w:bidi/>
        <w:ind w:firstLine="284"/>
        <w:rPr>
          <w:rStyle w:val="Chara"/>
          <w:rtl/>
        </w:rPr>
      </w:pPr>
      <w:r w:rsidRPr="0042643E">
        <w:rPr>
          <w:rStyle w:val="Chara"/>
          <w:rFonts w:hint="cs"/>
          <w:rtl/>
        </w:rPr>
        <w:t>محمد باقر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مادرش دختر حسن بن علی است. او شخصی محل وثوق و کثیرالحدیث است. حدیث او در صحیحین بخاری و مسلم وجود دارد و نسائی او را از جمله‌ی فقهای اهل مدینه و از تابعین برشمرده است.</w:t>
      </w:r>
    </w:p>
    <w:p w:rsidR="000F2674" w:rsidRPr="0042643E" w:rsidRDefault="000F2674" w:rsidP="00123301">
      <w:pPr>
        <w:pStyle w:val="a3"/>
        <w:bidi/>
        <w:ind w:firstLine="284"/>
        <w:rPr>
          <w:rStyle w:val="Chara"/>
          <w:rtl/>
        </w:rPr>
      </w:pPr>
      <w:r w:rsidRPr="0042643E">
        <w:rPr>
          <w:rStyle w:val="Chara"/>
          <w:rFonts w:hint="cs"/>
          <w:rtl/>
        </w:rPr>
        <w:t>اما پسرش جعفر صادق از او مشهورتر و از احادیث بیشتری برخوردار است. احادیث او نیز در صحیحین مسلم و بخاری آمده است. او در میان فقهای مدینه از جایگاه برجسته‌ای برخوردار است.</w:t>
      </w:r>
    </w:p>
    <w:p w:rsidR="000F2674" w:rsidRPr="0042643E" w:rsidRDefault="000F2674" w:rsidP="00123301">
      <w:pPr>
        <w:pStyle w:val="a3"/>
        <w:bidi/>
        <w:ind w:firstLine="284"/>
        <w:rPr>
          <w:rStyle w:val="Chara"/>
          <w:rtl/>
        </w:rPr>
      </w:pPr>
      <w:r w:rsidRPr="0042643E">
        <w:rPr>
          <w:rStyle w:val="Chara"/>
          <w:rFonts w:hint="cs"/>
          <w:rtl/>
        </w:rPr>
        <w:t>محمد باقر و جعفر صادق هر دو حدیث ابوهریره را روایت کرده‌اند و در صحیح مسلم</w:t>
      </w:r>
      <w:r w:rsidR="005C3F2F" w:rsidRPr="0042643E">
        <w:rPr>
          <w:rStyle w:val="Chara"/>
          <w:rFonts w:hint="cs"/>
          <w:vertAlign w:val="superscript"/>
          <w:rtl/>
        </w:rPr>
        <w:t>(</w:t>
      </w:r>
      <w:r w:rsidR="005C3F2F" w:rsidRPr="0042643E">
        <w:rPr>
          <w:rStyle w:val="Chara"/>
          <w:vertAlign w:val="superscript"/>
          <w:rtl/>
        </w:rPr>
        <w:footnoteReference w:id="482"/>
      </w:r>
      <w:r w:rsidR="005C3F2F" w:rsidRPr="0042643E">
        <w:rPr>
          <w:rStyle w:val="Chara"/>
          <w:rFonts w:hint="cs"/>
          <w:vertAlign w:val="superscript"/>
          <w:rtl/>
        </w:rPr>
        <w:t>)</w:t>
      </w:r>
      <w:r w:rsidRPr="0042643E">
        <w:rPr>
          <w:rStyle w:val="Chara"/>
          <w:rFonts w:hint="cs"/>
          <w:rtl/>
        </w:rPr>
        <w:t>در سند حدیثی که عبدالعزیز دراوردی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حاتم بن اسماعیل و سلیمان بن بلان آن را از جعفر صادق</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پدرش روایت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دوبار با هم آمده‌اند. جز این‌که این سه نفر وصف صادق را برای جعفر ذکر نکرده و آن را مهمل گذاشته و گفته‌اند </w:t>
      </w:r>
      <w:r w:rsidR="00866D84" w:rsidRPr="00123301">
        <w:rPr>
          <w:rStyle w:val="Char9"/>
          <w:rtl/>
        </w:rPr>
        <w:t>«</w:t>
      </w:r>
      <w:r w:rsidRPr="00123301">
        <w:rPr>
          <w:rStyle w:val="Char9"/>
          <w:rFonts w:hint="cs"/>
          <w:rtl/>
        </w:rPr>
        <w:t xml:space="preserve">عن جعفر بن محمد عن </w:t>
      </w:r>
      <w:r w:rsidR="00866D84" w:rsidRPr="00123301">
        <w:rPr>
          <w:rStyle w:val="Char9"/>
          <w:rFonts w:hint="cs"/>
          <w:rtl/>
        </w:rPr>
        <w:t>أ</w:t>
      </w:r>
      <w:r w:rsidRPr="00123301">
        <w:rPr>
          <w:rStyle w:val="Char9"/>
          <w:rFonts w:hint="cs"/>
          <w:rtl/>
        </w:rPr>
        <w:t>بیه</w:t>
      </w:r>
      <w:r w:rsidR="00866D84" w:rsidRPr="00123301">
        <w:rPr>
          <w:rStyle w:val="Char9"/>
          <w:rtl/>
        </w:rPr>
        <w:t>»</w:t>
      </w:r>
      <w:r w:rsidRPr="0042643E">
        <w:rPr>
          <w:rStyle w:val="Chara"/>
          <w:rFonts w:hint="cs"/>
          <w:rtl/>
        </w:rPr>
        <w:t xml:space="preserve"> دلیل این اهمال هم شهرت جعفر بوده و این‌که متخصصان علم </w:t>
      </w:r>
      <w:r w:rsidR="00866D84" w:rsidRPr="00123301">
        <w:rPr>
          <w:rFonts w:ascii="Traditional Arabic" w:hAnsi="Traditional Arabic" w:cs="Traditional Arabic"/>
          <w:rtl/>
          <w:lang w:bidi="fa-IR"/>
        </w:rPr>
        <w:t>«</w:t>
      </w:r>
      <w:r w:rsidRPr="0042643E">
        <w:rPr>
          <w:rStyle w:val="Chara"/>
          <w:rFonts w:hint="cs"/>
          <w:rtl/>
        </w:rPr>
        <w:t>رجال الحدیث</w:t>
      </w:r>
      <w:r w:rsidR="00866D84" w:rsidRPr="00123301">
        <w:rPr>
          <w:rFonts w:ascii="Traditional Arabic" w:hAnsi="Traditional Arabic" w:cs="Traditional Arabic"/>
          <w:rtl/>
          <w:lang w:bidi="fa-IR"/>
        </w:rPr>
        <w:t>»</w:t>
      </w:r>
      <w:r w:rsidRPr="0042643E">
        <w:rPr>
          <w:rStyle w:val="Chara"/>
          <w:rFonts w:hint="cs"/>
          <w:rtl/>
        </w:rPr>
        <w:t xml:space="preserve"> اسامی مهمل را از روی نام کسانی که حدیث از آنان روایت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می‌شناسند و این سه نفر روایت کننده از جعفر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احادیث بسیاری را با تعبیر </w:t>
      </w:r>
      <w:r w:rsidR="00866D84" w:rsidRPr="00123301">
        <w:rPr>
          <w:rStyle w:val="Char9"/>
          <w:rtl/>
        </w:rPr>
        <w:t>«</w:t>
      </w:r>
      <w:r w:rsidRPr="00123301">
        <w:rPr>
          <w:rStyle w:val="Char9"/>
          <w:rFonts w:hint="cs"/>
          <w:rtl/>
        </w:rPr>
        <w:t xml:space="preserve">عن الصادق عن </w:t>
      </w:r>
      <w:r w:rsidR="00866D84" w:rsidRPr="00123301">
        <w:rPr>
          <w:rStyle w:val="Char9"/>
          <w:rFonts w:hint="cs"/>
          <w:rtl/>
        </w:rPr>
        <w:t>أ</w:t>
      </w:r>
      <w:r w:rsidRPr="00123301">
        <w:rPr>
          <w:rStyle w:val="Char9"/>
          <w:rFonts w:hint="cs"/>
          <w:rtl/>
        </w:rPr>
        <w:t>بیه</w:t>
      </w:r>
      <w:r w:rsidR="00866D84" w:rsidRPr="00123301">
        <w:rPr>
          <w:rStyle w:val="Char9"/>
          <w:rtl/>
        </w:rPr>
        <w:t>»</w:t>
      </w:r>
      <w:r w:rsidRPr="0042643E">
        <w:rPr>
          <w:rStyle w:val="Chara"/>
          <w:rFonts w:hint="cs"/>
          <w:rtl/>
        </w:rPr>
        <w:t xml:space="preserve"> یعنی با به کار بردن </w:t>
      </w:r>
      <w:r w:rsidR="00866D84" w:rsidRPr="00123301">
        <w:rPr>
          <w:rFonts w:ascii="Traditional Arabic" w:hAnsi="Traditional Arabic" w:cs="Traditional Arabic"/>
          <w:rtl/>
          <w:lang w:bidi="fa-IR"/>
        </w:rPr>
        <w:t>«</w:t>
      </w:r>
      <w:r w:rsidRPr="0042643E">
        <w:rPr>
          <w:rStyle w:val="Chara"/>
          <w:rFonts w:hint="cs"/>
          <w:rtl/>
        </w:rPr>
        <w:t>صادق</w:t>
      </w:r>
      <w:r w:rsidR="00866D84" w:rsidRPr="00123301">
        <w:rPr>
          <w:rFonts w:ascii="Traditional Arabic" w:hAnsi="Traditional Arabic" w:cs="Traditional Arabic"/>
          <w:rtl/>
          <w:lang w:bidi="fa-IR"/>
        </w:rPr>
        <w:t>»</w:t>
      </w:r>
      <w:r w:rsidRPr="0042643E">
        <w:rPr>
          <w:rStyle w:val="Chara"/>
          <w:rFonts w:hint="cs"/>
          <w:rtl/>
        </w:rPr>
        <w:t xml:space="preserve"> بدون ذکر جعفر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روایت کرده‌اند</w:t>
      </w:r>
      <w:r w:rsidR="00B6717A" w:rsidRPr="0042643E">
        <w:rPr>
          <w:rStyle w:val="Chara"/>
          <w:rFonts w:hint="cs"/>
          <w:vertAlign w:val="superscript"/>
          <w:rtl/>
        </w:rPr>
        <w:t>(</w:t>
      </w:r>
      <w:r w:rsidR="00B6717A" w:rsidRPr="0042643E">
        <w:rPr>
          <w:rStyle w:val="Chara"/>
          <w:vertAlign w:val="superscript"/>
          <w:rtl/>
        </w:rPr>
        <w:footnoteReference w:id="483"/>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بی‌گمان سکوت زین‌العابدین از نقل سخن مورد ادعایی که به علی</w:t>
      </w:r>
      <w:r w:rsidR="0037521C" w:rsidRPr="0037521C">
        <w:rPr>
          <w:rFonts w:cs="CTraditional Arabic" w:hint="cs"/>
          <w:rtl/>
          <w:lang w:bidi="fa-IR"/>
        </w:rPr>
        <w:t>س</w:t>
      </w:r>
      <w:r w:rsidRPr="0042643E">
        <w:rPr>
          <w:rStyle w:val="Chara"/>
          <w:rFonts w:hint="cs"/>
          <w:rtl/>
        </w:rPr>
        <w:t xml:space="preserve"> نسبت می‌دهند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حالی که روایت حدیث ابوهریره توسط فرزندان علی معلوم همگان است دلیل دیگری است دال بر کذب بودن این ادعا که به دلیل اول رویات حدیث از ابوهریره توسط زین‌العابدین اضافه می‌شود.</w:t>
      </w:r>
    </w:p>
    <w:p w:rsidR="000F2674" w:rsidRPr="0042643E" w:rsidRDefault="000F2674" w:rsidP="00123301">
      <w:pPr>
        <w:pStyle w:val="a3"/>
        <w:bidi/>
        <w:ind w:firstLine="284"/>
        <w:rPr>
          <w:rStyle w:val="Chara"/>
          <w:rtl/>
        </w:rPr>
      </w:pPr>
      <w:r w:rsidRPr="0042643E">
        <w:rPr>
          <w:rStyle w:val="Chara"/>
          <w:rFonts w:hint="cs"/>
          <w:rtl/>
        </w:rPr>
        <w:t>باقر هم در مورد حدیث ابوهریره تنها به روایت آن بسنده نمی‌کند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آن را به عنوان منبع و دلیل فقهی به کار می‌گیرد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 اساس آن فتوا داده و عمل می‌کند. همچنان که امام شافعی</w:t>
      </w:r>
      <w:r w:rsidR="0092123D" w:rsidRPr="0092123D">
        <w:rPr>
          <w:rStyle w:val="Chara"/>
          <w:rFonts w:cs="CTraditional Arabic" w:hint="cs"/>
          <w:rtl/>
        </w:rPr>
        <w:t>/</w:t>
      </w:r>
      <w:r w:rsidRPr="0042643E">
        <w:rPr>
          <w:rStyle w:val="Chara"/>
          <w:rFonts w:hint="cs"/>
          <w:rtl/>
        </w:rPr>
        <w:t xml:space="preserve"> در اثنای بحث از دلایل قبول خبر واحد و حجت بودن آن به این مطلب تصریح کرده و می‌گوید</w:t>
      </w:r>
      <w:r w:rsidR="00A1692D" w:rsidRPr="0042643E">
        <w:rPr>
          <w:rStyle w:val="Chara"/>
          <w:rFonts w:hint="cs"/>
          <w:rtl/>
        </w:rPr>
        <w:t xml:space="preserve">: </w:t>
      </w:r>
      <w:r w:rsidR="00485531" w:rsidRPr="00123301">
        <w:rPr>
          <w:rFonts w:ascii="Traditional Arabic" w:hAnsi="Traditional Arabic" w:cs="Traditional Arabic"/>
          <w:rtl/>
          <w:lang w:bidi="fa-IR"/>
        </w:rPr>
        <w:t>«</w:t>
      </w:r>
      <w:r w:rsidRPr="0042643E">
        <w:rPr>
          <w:rStyle w:val="Chara"/>
          <w:rFonts w:hint="cs"/>
          <w:rtl/>
        </w:rPr>
        <w:t>همچنین می‌بینیم که محمد بن علی بن حسین از طریق جابر از پیامبر</w:t>
      </w:r>
      <w:r w:rsidR="0037521C" w:rsidRPr="0037521C">
        <w:rPr>
          <w:rFonts w:cs="CTraditional Arabic" w:hint="cs"/>
          <w:rtl/>
          <w:lang w:bidi="fa-IR"/>
        </w:rPr>
        <w:t xml:space="preserve"> ج</w:t>
      </w:r>
      <w:r w:rsidRPr="0042643E">
        <w:rPr>
          <w:rStyle w:val="Chara"/>
          <w:rFonts w:hint="cs"/>
          <w:rtl/>
        </w:rPr>
        <w:t xml:space="preserve"> و از طریق عبیدالله بن ابی رافع از ابوهریره از پیامبر</w:t>
      </w:r>
      <w:r w:rsidR="0037521C" w:rsidRPr="0037521C">
        <w:rPr>
          <w:rFonts w:cs="CTraditional Arabic" w:hint="cs"/>
          <w:rtl/>
          <w:lang w:bidi="fa-IR"/>
        </w:rPr>
        <w:t>ج</w:t>
      </w:r>
      <w:r w:rsidRPr="0042643E">
        <w:rPr>
          <w:rStyle w:val="Chara"/>
          <w:rFonts w:hint="cs"/>
          <w:rtl/>
        </w:rPr>
        <w:t xml:space="preserve"> حدیث روایت می‌کند و از هر کدام از این طرق حدیث ثابت می‌شود</w:t>
      </w:r>
      <w:r w:rsidR="00485531" w:rsidRPr="00123301">
        <w:rPr>
          <w:rFonts w:ascii="Traditional Arabic" w:hAnsi="Traditional Arabic" w:cs="Traditional Arabic"/>
          <w:rtl/>
          <w:lang w:bidi="fa-IR"/>
        </w:rPr>
        <w:t>»</w:t>
      </w:r>
      <w:r w:rsidR="00B6717A" w:rsidRPr="0042643E">
        <w:rPr>
          <w:rStyle w:val="Chara"/>
          <w:rFonts w:hint="cs"/>
          <w:vertAlign w:val="superscript"/>
          <w:rtl/>
        </w:rPr>
        <w:t>(</w:t>
      </w:r>
      <w:r w:rsidR="00B6717A" w:rsidRPr="0042643E">
        <w:rPr>
          <w:rStyle w:val="Chara"/>
          <w:vertAlign w:val="superscript"/>
          <w:rtl/>
        </w:rPr>
        <w:footnoteReference w:id="484"/>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منظور شافعی همچنان که خودش گفته این است که محمد بن علی احادیثی را که ابوهریره در م</w:t>
      </w:r>
      <w:r w:rsidR="00B708CD" w:rsidRPr="0042643E">
        <w:rPr>
          <w:rStyle w:val="Chara"/>
          <w:rFonts w:hint="cs"/>
          <w:rtl/>
        </w:rPr>
        <w:t>و</w:t>
      </w:r>
      <w:r w:rsidRPr="0042643E">
        <w:rPr>
          <w:rStyle w:val="Chara"/>
          <w:rFonts w:hint="cs"/>
          <w:rtl/>
        </w:rPr>
        <w:t>ضوع حلال و حرام به تنهایی روایت کرده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حجت دانسته است</w:t>
      </w:r>
      <w:r w:rsidR="00B6717A" w:rsidRPr="0042643E">
        <w:rPr>
          <w:rStyle w:val="Chara"/>
          <w:rFonts w:hint="cs"/>
          <w:vertAlign w:val="superscript"/>
          <w:rtl/>
        </w:rPr>
        <w:t>(</w:t>
      </w:r>
      <w:r w:rsidR="00B6717A" w:rsidRPr="0042643E">
        <w:rPr>
          <w:rStyle w:val="Chara"/>
          <w:vertAlign w:val="superscript"/>
          <w:rtl/>
        </w:rPr>
        <w:footnoteReference w:id="485"/>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حدیث شناسان راویان صادق را به دو دسته تقسیم نموده‌اند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بر خی از آنان کسانی هستند که دچار اشتباه و خطا می‌شوند و به فقاهت معروف نیستند. احادیثی را از این دسته روایت می‌کنند که غیر خودشان از اهل صدق در آن احادیث با آنان موافق باشند. برخی دیگر راویانی هستند صادق</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حافظ و نگاه‌دارنده‌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دقیق و فقیه. محدثین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احادیثی را که این دسته از راویان به تنهایی روایت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بدون چون و چرا می‌پذیرند. محمد بن علی در این‌جا ـ همچنان که شافعی گفته است ـ سید و سرور راویان معتبر و مورد اعتماد بوده و بدون شک با ابوهریره به مثابه‌ی یک راوی صادق</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ضابط و فقیه معامله می‌کرد. پس شگفتا از آن دیگری که این اعتماد و باور را ندارد</w:t>
      </w:r>
      <w:r w:rsidR="00B6717A" w:rsidRPr="0042643E">
        <w:rPr>
          <w:rStyle w:val="Chara"/>
          <w:rFonts w:hint="cs"/>
          <w:vertAlign w:val="superscript"/>
          <w:rtl/>
        </w:rPr>
        <w:t>(</w:t>
      </w:r>
      <w:r w:rsidR="00B6717A" w:rsidRPr="0042643E">
        <w:rPr>
          <w:rStyle w:val="Chara"/>
          <w:vertAlign w:val="superscript"/>
          <w:rtl/>
        </w:rPr>
        <w:footnoteReference w:id="486"/>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همچنان که دیدیم علی بن حسین یاران و شاگردانی دارد که آنان را در اخذ و نقل مرویات ابوهریره آزاد گذاشته و آنان را از این کار باز نداشته است. همین‌طور پسرش محمد و نوه‌اش جعفر صادق</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یارانی دارند از مشاهیر گیرندگان مرویات ابوهریره که آنان را آزاد گذاشته و حرفی را از آن‌چه که به زعم ابوجعفر اسکافی علی آن را نسبت به ابوهریره گفته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آنان نگفته‌اند. بنابراین سکوت محمد بن علی و پسرش جعفر صادق قرینه‌ی دیگر و تازه‌ای است که بر روایت عملی حدیث ابوهریره و حجت دانستن آن از جانب ایشان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افزوده می‌شود.</w:t>
      </w:r>
    </w:p>
    <w:p w:rsidR="000F2674" w:rsidRPr="0042643E" w:rsidRDefault="000F2674" w:rsidP="00123301">
      <w:pPr>
        <w:pStyle w:val="a3"/>
        <w:bidi/>
        <w:ind w:firstLine="284"/>
        <w:rPr>
          <w:rStyle w:val="Chara"/>
          <w:rtl/>
        </w:rPr>
      </w:pPr>
      <w:r w:rsidRPr="0042643E">
        <w:rPr>
          <w:rStyle w:val="Chara"/>
          <w:rFonts w:hint="cs"/>
          <w:rtl/>
        </w:rPr>
        <w:t>از جمله‌ی یاران باقر می‌توان به فقیه صدرنشین مدینه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عمرو بن دینار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محمد بن اسحاق صاحب کتاب سیره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اوزاعی امام اهل شام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زهری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 اسحاق همدانی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فقیه معروف کوفه عبدالله بن شبرمه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اعرج</w:t>
      </w:r>
      <w:r w:rsidR="00824085" w:rsidRPr="0042643E">
        <w:rPr>
          <w:rStyle w:val="Chara"/>
          <w:rFonts w:hint="cs"/>
          <w:rtl/>
        </w:rPr>
        <w:t xml:space="preserve">، </w:t>
      </w:r>
      <w:r w:rsidRPr="0042643E">
        <w:rPr>
          <w:rStyle w:val="Chara"/>
          <w:rFonts w:hint="cs"/>
          <w:rtl/>
        </w:rPr>
        <w:t>‌ابن جریح و اعمش</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اشاره کرد.</w:t>
      </w:r>
    </w:p>
    <w:p w:rsidR="000F2674" w:rsidRPr="0042643E" w:rsidRDefault="000F2674" w:rsidP="00123301">
      <w:pPr>
        <w:pStyle w:val="a3"/>
        <w:bidi/>
        <w:ind w:firstLine="284"/>
        <w:rPr>
          <w:rStyle w:val="Chara"/>
          <w:rtl/>
        </w:rPr>
      </w:pPr>
      <w:r w:rsidRPr="0042643E">
        <w:rPr>
          <w:rStyle w:val="Chara"/>
          <w:rFonts w:hint="cs"/>
          <w:rtl/>
        </w:rPr>
        <w:t>اما یاران جعفر صادق که احادیث ابوهریره را دست به دست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بیش از یاران باقر هستند که</w:t>
      </w:r>
      <w:r w:rsidR="00441B44" w:rsidRPr="0042643E">
        <w:rPr>
          <w:rStyle w:val="Chara"/>
          <w:rFonts w:hint="cs"/>
          <w:rtl/>
        </w:rPr>
        <w:t xml:space="preserve"> </w:t>
      </w:r>
      <w:r w:rsidRPr="0042643E">
        <w:rPr>
          <w:rStyle w:val="Chara"/>
          <w:rFonts w:hint="cs"/>
          <w:rtl/>
        </w:rPr>
        <w:t>از جمله‌ی نامبردگان می‌توان به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دراوردی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حاتم بن اسماعیل و سلیمان بن بلال و نیز امام مالک</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یحیی بن سعید القطان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یحیی بن سعید انصاری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سفیان ثوری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سفیان بن عیینه و غیر اشاره کرد.</w:t>
      </w:r>
    </w:p>
    <w:p w:rsidR="000F2674" w:rsidRPr="0042643E" w:rsidRDefault="000F2674" w:rsidP="00123301">
      <w:pPr>
        <w:pStyle w:val="a3"/>
        <w:bidi/>
        <w:ind w:firstLine="284"/>
        <w:rPr>
          <w:rStyle w:val="Chara"/>
          <w:rtl/>
        </w:rPr>
      </w:pPr>
      <w:r w:rsidRPr="0042643E">
        <w:rPr>
          <w:rStyle w:val="Chara"/>
          <w:rFonts w:hint="cs"/>
          <w:rtl/>
        </w:rPr>
        <w:t>همچنین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همان طور که باقر و صادق شاگردانی داشته‌اند که روایات ابوهریره را دست به دست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استادانی هم داشته‌اند که جزو شاگردان ابوهریره و از ناشران علم او بوده‌اند. مانند عطاء بن ابی‌رباح</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استاد جعفر صادق</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یزید بن هرمز استاد باقر.آیا در صورتی که جعفر و باقر معتقد به ضعف ابوهریره می‌بودند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استادان خود را از او برحذر نمی‌داشتند؟</w:t>
      </w:r>
    </w:p>
    <w:p w:rsidR="000F2674" w:rsidRPr="00123301" w:rsidRDefault="000F2674" w:rsidP="00123301">
      <w:pPr>
        <w:pStyle w:val="ac"/>
        <w:rPr>
          <w:rtl/>
        </w:rPr>
      </w:pPr>
      <w:bookmarkStart w:id="613" w:name="_Toc174252516"/>
      <w:bookmarkStart w:id="614" w:name="_Toc176264281"/>
      <w:bookmarkStart w:id="615" w:name="_Toc176264728"/>
      <w:bookmarkStart w:id="616" w:name="_Toc331527589"/>
      <w:bookmarkStart w:id="617" w:name="_Toc431412609"/>
      <w:r w:rsidRPr="00123301">
        <w:rPr>
          <w:rFonts w:hint="cs"/>
          <w:rtl/>
        </w:rPr>
        <w:t>محمد بن حنفیه و پسرش از ابوهریره حدیث روایت می‌کردند</w:t>
      </w:r>
      <w:bookmarkEnd w:id="613"/>
      <w:bookmarkEnd w:id="614"/>
      <w:bookmarkEnd w:id="615"/>
      <w:bookmarkEnd w:id="616"/>
      <w:bookmarkEnd w:id="617"/>
    </w:p>
    <w:p w:rsidR="000F2674" w:rsidRPr="0042643E" w:rsidRDefault="000F2674" w:rsidP="00123301">
      <w:pPr>
        <w:pStyle w:val="a3"/>
        <w:bidi/>
        <w:ind w:firstLine="284"/>
        <w:rPr>
          <w:rStyle w:val="Chara"/>
          <w:rtl/>
        </w:rPr>
      </w:pPr>
      <w:r w:rsidRPr="0042643E">
        <w:rPr>
          <w:rStyle w:val="Chara"/>
          <w:rFonts w:hint="cs"/>
          <w:rtl/>
        </w:rPr>
        <w:t>از جمله‌ی پسران علی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امام محمد بن علی بن ابی‌طالب</w:t>
      </w:r>
      <w:r w:rsidR="0037521C" w:rsidRPr="0037521C">
        <w:rPr>
          <w:rFonts w:cs="CTraditional Arabic" w:hint="cs"/>
          <w:rtl/>
          <w:lang w:bidi="fa-IR"/>
        </w:rPr>
        <w:t>س</w:t>
      </w:r>
      <w:r w:rsidRPr="0042643E">
        <w:rPr>
          <w:rStyle w:val="Chara"/>
          <w:rFonts w:hint="cs"/>
          <w:rtl/>
        </w:rPr>
        <w:t xml:space="preserve"> معروف به ابن الحنفیه است. او امامی است فقیه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معتبر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زاهد و عابد که حدیث او به روایت از پدرش در صحیح مسلم و بخاری فراوان است و می‌بینیم که مستقیمااز ابوهریره روایت می‌کند</w:t>
      </w:r>
      <w:r w:rsidR="00B6717A" w:rsidRPr="0042643E">
        <w:rPr>
          <w:rStyle w:val="Chara"/>
          <w:rFonts w:hint="cs"/>
          <w:vertAlign w:val="superscript"/>
          <w:rtl/>
        </w:rPr>
        <w:t>(</w:t>
      </w:r>
      <w:r w:rsidR="00B6717A" w:rsidRPr="0042643E">
        <w:rPr>
          <w:rStyle w:val="Chara"/>
          <w:vertAlign w:val="superscript"/>
          <w:rtl/>
        </w:rPr>
        <w:footnoteReference w:id="487"/>
      </w:r>
      <w:r w:rsidR="00B6717A" w:rsidRPr="0042643E">
        <w:rPr>
          <w:rStyle w:val="Chara"/>
          <w:rFonts w:hint="cs"/>
          <w:vertAlign w:val="superscript"/>
          <w:rtl/>
        </w:rPr>
        <w:t>)</w:t>
      </w:r>
      <w:r w:rsidRPr="0042643E">
        <w:rPr>
          <w:rStyle w:val="Chara"/>
          <w:rFonts w:hint="cs"/>
          <w:rtl/>
        </w:rPr>
        <w:t>.</w:t>
      </w:r>
      <w:r w:rsidR="0025389B" w:rsidRPr="0042643E">
        <w:rPr>
          <w:rStyle w:val="Chara"/>
          <w:rFonts w:hint="cs"/>
          <w:rtl/>
        </w:rPr>
        <w:t xml:space="preserve"> </w:t>
      </w:r>
      <w:r w:rsidRPr="0042643E">
        <w:rPr>
          <w:rStyle w:val="Chara"/>
          <w:rFonts w:hint="cs"/>
          <w:rtl/>
        </w:rPr>
        <w:t>پسرش حسن بن محمد بن علی بن ابی‌طالب نیز از او تبعیت نموده چرا که او نیز از جمله‌ی کسانی است که از ابوهریره روایت کرده‌اند</w:t>
      </w:r>
      <w:r w:rsidR="00B6717A" w:rsidRPr="0042643E">
        <w:rPr>
          <w:rStyle w:val="Chara"/>
          <w:rFonts w:hint="cs"/>
          <w:vertAlign w:val="superscript"/>
          <w:rtl/>
        </w:rPr>
        <w:t>(</w:t>
      </w:r>
      <w:r w:rsidR="00B6717A" w:rsidRPr="0042643E">
        <w:rPr>
          <w:rStyle w:val="Chara"/>
          <w:vertAlign w:val="superscript"/>
          <w:rtl/>
        </w:rPr>
        <w:footnoteReference w:id="488"/>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محمد بن حنفیه و پسرش حسن نیز یارانی دارند که در کار پخش و به سمع مردم رساندن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احادیث ابوهریره نقش داشته‌اند. پس این دو بزرگوار نیز اصحاب خود را از نقل حدیث ابوهریره منع نکردند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همچنان که در برابر سخنی که دروغ‌پردازان آن بر زبان علی ابن ابی‌طالب جعل کردند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سکوت اختیار نمودند.</w:t>
      </w:r>
    </w:p>
    <w:p w:rsidR="000F2674" w:rsidRPr="0042643E" w:rsidRDefault="000F2674" w:rsidP="00123301">
      <w:pPr>
        <w:pStyle w:val="a3"/>
        <w:bidi/>
        <w:ind w:firstLine="284"/>
        <w:rPr>
          <w:rStyle w:val="Chara"/>
          <w:rtl/>
        </w:rPr>
      </w:pPr>
      <w:r w:rsidRPr="0042643E">
        <w:rPr>
          <w:rStyle w:val="Chara"/>
          <w:rFonts w:hint="cs"/>
          <w:rtl/>
        </w:rPr>
        <w:t>از جمله‌ی اصحاب ابن الحنفیه منذر بن یعلی الثوری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عمرو بن دینار و عطا بن ابی رباح و از جمله‌ی اصحاب پسرش زهری و عبدالرحمن بن ابی الموال است.</w:t>
      </w:r>
    </w:p>
    <w:p w:rsidR="000F2674" w:rsidRPr="00123301" w:rsidRDefault="000F2674" w:rsidP="00123301">
      <w:pPr>
        <w:pStyle w:val="ac"/>
        <w:rPr>
          <w:rtl/>
        </w:rPr>
      </w:pPr>
      <w:bookmarkStart w:id="618" w:name="_Toc174252517"/>
      <w:bookmarkStart w:id="619" w:name="_Toc176264282"/>
      <w:bookmarkStart w:id="620" w:name="_Toc176264729"/>
      <w:bookmarkStart w:id="621" w:name="_Toc331527590"/>
      <w:bookmarkStart w:id="622" w:name="_Toc431412610"/>
      <w:r w:rsidRPr="00123301">
        <w:rPr>
          <w:rFonts w:hint="cs"/>
          <w:rtl/>
        </w:rPr>
        <w:t>نوه‌ی حسن دوم به این کاروان می‌پیوندد</w:t>
      </w:r>
      <w:bookmarkEnd w:id="618"/>
      <w:bookmarkEnd w:id="619"/>
      <w:bookmarkEnd w:id="620"/>
      <w:bookmarkEnd w:id="621"/>
      <w:bookmarkEnd w:id="622"/>
    </w:p>
    <w:p w:rsidR="000F2674" w:rsidRPr="00123301" w:rsidRDefault="000F2674" w:rsidP="0030339B">
      <w:pPr>
        <w:pStyle w:val="a3"/>
        <w:bidi/>
        <w:ind w:firstLine="284"/>
        <w:rPr>
          <w:rFonts w:ascii="Times New Roman" w:hAnsi="Times New Roman" w:cs="Times New Roman"/>
          <w:rtl/>
          <w:lang w:bidi="fa-IR"/>
        </w:rPr>
      </w:pPr>
      <w:r w:rsidRPr="0042643E">
        <w:rPr>
          <w:rStyle w:val="Chara"/>
          <w:rFonts w:hint="cs"/>
          <w:rtl/>
        </w:rPr>
        <w:t>از احفاد علی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محمد بن عبدالله بن حسن بن علی است. این شخص نزد نسائی و ابن حبان</w:t>
      </w:r>
      <w:r w:rsidR="00B6717A" w:rsidRPr="0042643E">
        <w:rPr>
          <w:rStyle w:val="Chara"/>
          <w:rFonts w:hint="cs"/>
          <w:vertAlign w:val="superscript"/>
          <w:rtl/>
        </w:rPr>
        <w:t>(</w:t>
      </w:r>
      <w:r w:rsidR="00B6717A" w:rsidRPr="0042643E">
        <w:rPr>
          <w:rStyle w:val="Chara"/>
          <w:vertAlign w:val="superscript"/>
          <w:rtl/>
        </w:rPr>
        <w:footnoteReference w:id="489"/>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معتبر شناخته شده و در روایتی از ابوزناد از اعرج از ابوهریره گفته است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فرمود</w:t>
      </w:r>
      <w:r w:rsidR="00A1692D" w:rsidRPr="0042643E">
        <w:rPr>
          <w:rStyle w:val="Chara"/>
          <w:rFonts w:hint="cs"/>
          <w:rtl/>
        </w:rPr>
        <w:t xml:space="preserve">: </w:t>
      </w:r>
      <w:r w:rsidR="00485531" w:rsidRPr="00123301">
        <w:rPr>
          <w:rStyle w:val="Char6"/>
          <w:rtl/>
        </w:rPr>
        <w:t>«</w:t>
      </w:r>
      <w:r w:rsidR="00485531" w:rsidRPr="00123301">
        <w:rPr>
          <w:rStyle w:val="Char6"/>
          <w:rFonts w:hint="cs"/>
          <w:rtl/>
        </w:rPr>
        <w:t>إ</w:t>
      </w:r>
      <w:r w:rsidRPr="00123301">
        <w:rPr>
          <w:rStyle w:val="Char6"/>
          <w:rFonts w:hint="cs"/>
          <w:rtl/>
        </w:rPr>
        <w:t xml:space="preserve">ذا سجد </w:t>
      </w:r>
      <w:r w:rsidR="00485531" w:rsidRPr="00123301">
        <w:rPr>
          <w:rStyle w:val="Char6"/>
          <w:rFonts w:hint="cs"/>
          <w:rtl/>
        </w:rPr>
        <w:t>أ</w:t>
      </w:r>
      <w:r w:rsidRPr="00123301">
        <w:rPr>
          <w:rStyle w:val="Char6"/>
          <w:rFonts w:hint="cs"/>
          <w:rtl/>
        </w:rPr>
        <w:t>حدکم فلا</w:t>
      </w:r>
      <w:r w:rsidR="00485531" w:rsidRPr="00123301">
        <w:rPr>
          <w:rStyle w:val="Char6"/>
          <w:rFonts w:hint="cs"/>
          <w:rtl/>
        </w:rPr>
        <w:t xml:space="preserve"> </w:t>
      </w:r>
      <w:r w:rsidRPr="00123301">
        <w:rPr>
          <w:rStyle w:val="Char6"/>
          <w:rFonts w:hint="cs"/>
          <w:rtl/>
        </w:rPr>
        <w:t>یبر</w:t>
      </w:r>
      <w:r w:rsidR="0030339B">
        <w:rPr>
          <w:rStyle w:val="Char6"/>
          <w:rFonts w:hint="cs"/>
          <w:rtl/>
        </w:rPr>
        <w:t>ك</w:t>
      </w:r>
      <w:r w:rsidRPr="00123301">
        <w:rPr>
          <w:rStyle w:val="Char6"/>
          <w:rFonts w:hint="cs"/>
          <w:rtl/>
        </w:rPr>
        <w:t xml:space="preserve"> کما</w:t>
      </w:r>
      <w:r w:rsidR="00485531" w:rsidRPr="00123301">
        <w:rPr>
          <w:rStyle w:val="Char6"/>
          <w:rFonts w:hint="cs"/>
          <w:rtl/>
        </w:rPr>
        <w:t xml:space="preserve"> </w:t>
      </w:r>
      <w:r w:rsidRPr="00123301">
        <w:rPr>
          <w:rStyle w:val="Char6"/>
          <w:rFonts w:hint="cs"/>
          <w:rtl/>
        </w:rPr>
        <w:t>یبرک الجمل ولیضع یدیه علی رکبتیه</w:t>
      </w:r>
      <w:r w:rsidR="00485531" w:rsidRPr="00123301">
        <w:rPr>
          <w:rStyle w:val="Char6"/>
          <w:rtl/>
        </w:rPr>
        <w:t>»</w:t>
      </w:r>
      <w:r w:rsidR="00B6717A" w:rsidRPr="0042643E">
        <w:rPr>
          <w:rStyle w:val="Chara"/>
          <w:rFonts w:hint="cs"/>
          <w:vertAlign w:val="superscript"/>
          <w:rtl/>
        </w:rPr>
        <w:t>(</w:t>
      </w:r>
      <w:r w:rsidR="00B6717A" w:rsidRPr="0042643E">
        <w:rPr>
          <w:rStyle w:val="Chara"/>
          <w:vertAlign w:val="superscript"/>
          <w:rtl/>
        </w:rPr>
        <w:footnoteReference w:id="490"/>
      </w:r>
      <w:r w:rsidR="00B6717A" w:rsidRPr="0042643E">
        <w:rPr>
          <w:rStyle w:val="Chara"/>
          <w:rFonts w:hint="cs"/>
          <w:vertAlign w:val="superscript"/>
          <w:rtl/>
        </w:rPr>
        <w:t>)</w:t>
      </w:r>
      <w:r w:rsidRPr="0042643E">
        <w:rPr>
          <w:rStyle w:val="Chara"/>
          <w:rFonts w:hint="cs"/>
          <w:rtl/>
        </w:rPr>
        <w:t xml:space="preserve"> </w:t>
      </w:r>
    </w:p>
    <w:p w:rsidR="000F2674" w:rsidRPr="0042643E" w:rsidRDefault="000F2674" w:rsidP="00123301">
      <w:pPr>
        <w:pStyle w:val="a3"/>
        <w:bidi/>
        <w:ind w:firstLine="284"/>
        <w:rPr>
          <w:rStyle w:val="Chara"/>
          <w:rtl/>
        </w:rPr>
      </w:pPr>
      <w:r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هرگاه یکی از شما به سجده رفت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نباید مانند شتر که زانو می‌زند به سجده برود بل‌که باید دستانش را بر زانوهایش بگذارد.</w:t>
      </w:r>
    </w:p>
    <w:p w:rsidR="000F2674" w:rsidRPr="00123301" w:rsidRDefault="000F2674" w:rsidP="00123301">
      <w:pPr>
        <w:pStyle w:val="ac"/>
        <w:rPr>
          <w:rtl/>
        </w:rPr>
      </w:pPr>
      <w:bookmarkStart w:id="623" w:name="_Toc174252518"/>
      <w:bookmarkStart w:id="624" w:name="_Toc176264283"/>
      <w:bookmarkStart w:id="625" w:name="_Toc176264730"/>
      <w:bookmarkStart w:id="626" w:name="_Toc331527591"/>
      <w:bookmarkStart w:id="627" w:name="_Toc431412611"/>
      <w:r w:rsidRPr="00123301">
        <w:rPr>
          <w:rFonts w:hint="cs"/>
          <w:rtl/>
        </w:rPr>
        <w:t>عبدالله بن عباس و پسرش در اعتماد به ابوهریره</w:t>
      </w:r>
      <w:r w:rsidR="00824085" w:rsidRPr="00123301">
        <w:rPr>
          <w:rFonts w:hint="cs"/>
          <w:rtl/>
        </w:rPr>
        <w:t>،</w:t>
      </w:r>
      <w:r w:rsidR="00441B44" w:rsidRPr="00123301">
        <w:rPr>
          <w:rFonts w:hint="cs"/>
          <w:rtl/>
        </w:rPr>
        <w:t xml:space="preserve"> </w:t>
      </w:r>
      <w:r w:rsidRPr="00123301">
        <w:rPr>
          <w:rFonts w:hint="cs"/>
          <w:rtl/>
        </w:rPr>
        <w:t>از ابنای علی سبقت می‌گیرند</w:t>
      </w:r>
      <w:bookmarkEnd w:id="623"/>
      <w:bookmarkEnd w:id="624"/>
      <w:bookmarkEnd w:id="625"/>
      <w:bookmarkEnd w:id="626"/>
      <w:bookmarkEnd w:id="627"/>
    </w:p>
    <w:p w:rsidR="000F2674" w:rsidRPr="0042643E" w:rsidRDefault="000F2674" w:rsidP="00123301">
      <w:pPr>
        <w:pStyle w:val="a3"/>
        <w:bidi/>
        <w:ind w:firstLine="284"/>
        <w:rPr>
          <w:rStyle w:val="Chara"/>
          <w:rtl/>
        </w:rPr>
      </w:pPr>
      <w:r w:rsidRPr="0042643E">
        <w:rPr>
          <w:rStyle w:val="Chara"/>
          <w:rFonts w:hint="cs"/>
          <w:rtl/>
        </w:rPr>
        <w:t>از خویشاوندان پیامبر</w:t>
      </w:r>
      <w:r w:rsidR="0037521C" w:rsidRPr="0037521C">
        <w:rPr>
          <w:rFonts w:cs="CTraditional Arabic" w:hint="cs"/>
          <w:rtl/>
          <w:lang w:bidi="fa-IR"/>
        </w:rPr>
        <w:t xml:space="preserve"> ج</w:t>
      </w:r>
      <w:r w:rsidRPr="0042643E">
        <w:rPr>
          <w:rStyle w:val="Chara"/>
          <w:rFonts w:hint="cs"/>
          <w:rtl/>
        </w:rPr>
        <w:t xml:space="preserve"> پسر عموی او و علی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عبدالله بن عباس بن عبدالمطلب</w:t>
      </w:r>
      <w:r w:rsidR="0037521C" w:rsidRPr="0037521C">
        <w:rPr>
          <w:rFonts w:cs="CTraditional Arabic" w:hint="cs"/>
          <w:rtl/>
          <w:lang w:bidi="fa-IR"/>
        </w:rPr>
        <w:t>س</w:t>
      </w:r>
      <w:r w:rsidRPr="0042643E">
        <w:rPr>
          <w:rStyle w:val="Chara"/>
          <w:rFonts w:hint="cs"/>
          <w:rtl/>
        </w:rPr>
        <w:t xml:space="preserve"> را می‌بیینم که بیش از یک حدیث را به طور مستقیم از ابوهریره روایت می‌کند</w:t>
      </w:r>
      <w:r w:rsidR="00B6717A" w:rsidRPr="0042643E">
        <w:rPr>
          <w:rStyle w:val="Chara"/>
          <w:rFonts w:hint="cs"/>
          <w:vertAlign w:val="superscript"/>
          <w:rtl/>
        </w:rPr>
        <w:t>(</w:t>
      </w:r>
      <w:r w:rsidR="00B6717A" w:rsidRPr="0042643E">
        <w:rPr>
          <w:rStyle w:val="Chara"/>
          <w:vertAlign w:val="superscript"/>
          <w:rtl/>
        </w:rPr>
        <w:footnoteReference w:id="491"/>
      </w:r>
      <w:r w:rsidR="00B6717A" w:rsidRPr="0042643E">
        <w:rPr>
          <w:rStyle w:val="Chara"/>
          <w:rFonts w:hint="cs"/>
          <w:vertAlign w:val="superscript"/>
          <w:rtl/>
        </w:rPr>
        <w:t>)</w:t>
      </w:r>
      <w:r w:rsidRPr="0042643E">
        <w:rPr>
          <w:rStyle w:val="Chara"/>
          <w:rFonts w:hint="cs"/>
          <w:rtl/>
        </w:rPr>
        <w:t>.</w:t>
      </w:r>
      <w:r w:rsidR="0025389B" w:rsidRPr="0042643E">
        <w:rPr>
          <w:rStyle w:val="Chara"/>
          <w:rFonts w:hint="cs"/>
          <w:rtl/>
        </w:rPr>
        <w:t xml:space="preserve"> </w:t>
      </w:r>
      <w:r w:rsidRPr="0042643E">
        <w:rPr>
          <w:rStyle w:val="Chara"/>
          <w:rFonts w:hint="cs"/>
          <w:rtl/>
        </w:rPr>
        <w:t>سپس پسرش علی بن عبدالله بن عباس را داریم که حدیث از ابوهریره روایت می‌کند</w:t>
      </w:r>
      <w:r w:rsidR="00B6717A" w:rsidRPr="0042643E">
        <w:rPr>
          <w:rStyle w:val="Chara"/>
          <w:rFonts w:hint="cs"/>
          <w:vertAlign w:val="superscript"/>
          <w:rtl/>
        </w:rPr>
        <w:t>(</w:t>
      </w:r>
      <w:r w:rsidR="00B6717A" w:rsidRPr="0042643E">
        <w:rPr>
          <w:rStyle w:val="Chara"/>
          <w:vertAlign w:val="superscript"/>
          <w:rtl/>
        </w:rPr>
        <w:footnoteReference w:id="492"/>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و او از بهترین مردم بوده و ابوزرعه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عجلی و ابن حبان او را معتبر دانسته‌اند.</w:t>
      </w:r>
    </w:p>
    <w:p w:rsidR="000F2674" w:rsidRPr="00123301" w:rsidRDefault="000F2674" w:rsidP="00123301">
      <w:pPr>
        <w:pStyle w:val="ac"/>
        <w:rPr>
          <w:rtl/>
        </w:rPr>
      </w:pPr>
      <w:bookmarkStart w:id="628" w:name="_Toc331527592"/>
      <w:bookmarkStart w:id="629" w:name="_Toc431412612"/>
      <w:bookmarkStart w:id="630" w:name="_Toc174252519"/>
      <w:bookmarkStart w:id="631" w:name="_Toc176264284"/>
      <w:bookmarkStart w:id="632" w:name="_Toc176264731"/>
      <w:r w:rsidRPr="00123301">
        <w:rPr>
          <w:rFonts w:hint="cs"/>
          <w:rtl/>
        </w:rPr>
        <w:t>سلحشوران نام‌آور امیرالمؤمنین و روایت از ابوهریره</w:t>
      </w:r>
      <w:r w:rsidR="00A1692D" w:rsidRPr="00123301">
        <w:rPr>
          <w:rFonts w:hint="cs"/>
          <w:rtl/>
        </w:rPr>
        <w:t>:</w:t>
      </w:r>
      <w:bookmarkEnd w:id="628"/>
      <w:bookmarkEnd w:id="629"/>
      <w:r w:rsidR="00A1692D" w:rsidRPr="00123301">
        <w:rPr>
          <w:rFonts w:hint="cs"/>
          <w:rtl/>
        </w:rPr>
        <w:t xml:space="preserve"> </w:t>
      </w:r>
      <w:bookmarkEnd w:id="630"/>
      <w:bookmarkEnd w:id="631"/>
      <w:bookmarkEnd w:id="632"/>
    </w:p>
    <w:p w:rsidR="000F2674" w:rsidRPr="0042643E" w:rsidRDefault="000F2674" w:rsidP="00123301">
      <w:pPr>
        <w:pStyle w:val="a3"/>
        <w:bidi/>
        <w:ind w:firstLine="284"/>
        <w:rPr>
          <w:rStyle w:val="Chara"/>
          <w:rtl/>
        </w:rPr>
      </w:pPr>
      <w:r w:rsidRPr="0042643E">
        <w:rPr>
          <w:rStyle w:val="Chara"/>
          <w:rFonts w:hint="cs"/>
          <w:rtl/>
        </w:rPr>
        <w:t>اما سلحشوران نامدار علی و فرماندهان لشکرش</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کسانی که در جنگل‌های او شرکت داشتند و نیز روسای اداره‌ی پلیس او را می‌بینیم که با حماست بیشتری برای پخش مرویات ابوهریره</w:t>
      </w:r>
      <w:r w:rsidR="0037521C" w:rsidRPr="0037521C">
        <w:rPr>
          <w:rFonts w:cs="CTraditional Arabic" w:hint="cs"/>
          <w:rtl/>
          <w:lang w:bidi="fa-IR"/>
        </w:rPr>
        <w:t>س</w:t>
      </w:r>
      <w:r w:rsidRPr="0042643E">
        <w:rPr>
          <w:rStyle w:val="Chara"/>
          <w:rFonts w:hint="cs"/>
          <w:rtl/>
        </w:rPr>
        <w:t xml:space="preserve"> می‌کوشند.</w:t>
      </w:r>
    </w:p>
    <w:p w:rsidR="000F2674" w:rsidRPr="00123301" w:rsidRDefault="000F2674" w:rsidP="00123301">
      <w:pPr>
        <w:pStyle w:val="ac"/>
        <w:rPr>
          <w:rtl/>
        </w:rPr>
      </w:pPr>
      <w:bookmarkStart w:id="633" w:name="_Toc174252520"/>
      <w:bookmarkStart w:id="634" w:name="_Toc176264285"/>
      <w:bookmarkStart w:id="635" w:name="_Toc176264732"/>
      <w:bookmarkStart w:id="636" w:name="_Toc331527593"/>
      <w:bookmarkStart w:id="637" w:name="_Toc431412613"/>
      <w:r w:rsidRPr="00123301">
        <w:rPr>
          <w:rFonts w:hint="cs"/>
          <w:rtl/>
        </w:rPr>
        <w:t>ابوایوب طلیعه‌دار راویان حدیث ابوهریره</w:t>
      </w:r>
      <w:bookmarkEnd w:id="633"/>
      <w:bookmarkEnd w:id="634"/>
      <w:bookmarkEnd w:id="635"/>
      <w:bookmarkEnd w:id="636"/>
      <w:bookmarkEnd w:id="637"/>
    </w:p>
    <w:p w:rsidR="000F2674" w:rsidRPr="0042643E" w:rsidRDefault="000F2674" w:rsidP="00123301">
      <w:pPr>
        <w:pStyle w:val="a3"/>
        <w:bidi/>
        <w:ind w:firstLine="284"/>
        <w:rPr>
          <w:rStyle w:val="Chara"/>
          <w:rtl/>
        </w:rPr>
      </w:pPr>
      <w:r w:rsidRPr="0042643E">
        <w:rPr>
          <w:rStyle w:val="Chara"/>
          <w:rFonts w:hint="cs"/>
          <w:rtl/>
        </w:rPr>
        <w:t>اولین کسی که از این جنگجویان قهرمان به چشم می‌خورد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صحابی بزرگوار ابوایوب انصاری</w:t>
      </w:r>
      <w:r w:rsidR="0037521C" w:rsidRPr="0037521C">
        <w:rPr>
          <w:rFonts w:cs="CTraditional Arabic" w:hint="cs"/>
          <w:rtl/>
          <w:lang w:bidi="fa-IR"/>
        </w:rPr>
        <w:t>س</w:t>
      </w:r>
      <w:r w:rsidRPr="0042643E">
        <w:rPr>
          <w:rStyle w:val="Chara"/>
          <w:rFonts w:hint="cs"/>
          <w:rtl/>
        </w:rPr>
        <w:t xml:space="preserve"> است. زیرا تابعی مورد اعتماد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ابوالشعثاء او را دیده که در مدینه حدیث از ابوهریره روایت می‌کرده است</w:t>
      </w:r>
      <w:r w:rsidR="00B6717A" w:rsidRPr="0042643E">
        <w:rPr>
          <w:rStyle w:val="Chara"/>
          <w:rFonts w:hint="cs"/>
          <w:vertAlign w:val="superscript"/>
          <w:rtl/>
        </w:rPr>
        <w:t>(</w:t>
      </w:r>
      <w:r w:rsidR="00B6717A" w:rsidRPr="0042643E">
        <w:rPr>
          <w:rStyle w:val="Chara"/>
          <w:vertAlign w:val="superscript"/>
          <w:rtl/>
        </w:rPr>
        <w:footnoteReference w:id="493"/>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و ابوایوب از جمله‌ی صحابیانی است که شیعیان او را پذیرفته و گمان می‌کنند او پنجمین صحابه‌ای است که بعد از ارتداد اصحاب مرتد نشد. تا جایی که کشی و غیر او</w:t>
      </w:r>
      <w:r w:rsidR="00B6717A" w:rsidRPr="0042643E">
        <w:rPr>
          <w:rStyle w:val="Chara"/>
          <w:rFonts w:hint="cs"/>
          <w:vertAlign w:val="superscript"/>
          <w:rtl/>
        </w:rPr>
        <w:t>(</w:t>
      </w:r>
      <w:r w:rsidR="00B6717A" w:rsidRPr="0042643E">
        <w:rPr>
          <w:rStyle w:val="Chara"/>
          <w:vertAlign w:val="superscript"/>
          <w:rtl/>
        </w:rPr>
        <w:footnoteReference w:id="494"/>
      </w:r>
      <w:r w:rsidR="00B6717A" w:rsidRPr="0042643E">
        <w:rPr>
          <w:rStyle w:val="Chara"/>
          <w:rFonts w:hint="cs"/>
          <w:vertAlign w:val="superscript"/>
          <w:rtl/>
        </w:rPr>
        <w:t>)</w:t>
      </w:r>
      <w:r w:rsidR="00824085" w:rsidRPr="0042643E">
        <w:rPr>
          <w:rStyle w:val="Chara"/>
          <w:rFonts w:hint="cs"/>
          <w:rtl/>
        </w:rPr>
        <w:t>،</w:t>
      </w:r>
      <w:r w:rsidR="0025389B" w:rsidRPr="0042643E">
        <w:rPr>
          <w:rStyle w:val="Chara"/>
          <w:rFonts w:hint="cs"/>
          <w:rtl/>
        </w:rPr>
        <w:t xml:space="preserve"> </w:t>
      </w:r>
      <w:r w:rsidRPr="0042643E">
        <w:rPr>
          <w:rStyle w:val="Chara"/>
          <w:rFonts w:hint="cs"/>
          <w:rtl/>
        </w:rPr>
        <w:t>او را مورد اعتماد دانسته‌اند و بحرالعلوم نیز او را در عداد شیعیان علی</w:t>
      </w:r>
      <w:r w:rsidR="0037521C" w:rsidRPr="0037521C">
        <w:rPr>
          <w:rFonts w:cs="CTraditional Arabic" w:hint="cs"/>
          <w:rtl/>
          <w:lang w:bidi="fa-IR"/>
        </w:rPr>
        <w:t>س</w:t>
      </w:r>
      <w:r w:rsidRPr="0042643E">
        <w:rPr>
          <w:rStyle w:val="Chara"/>
          <w:rFonts w:hint="cs"/>
          <w:rtl/>
        </w:rPr>
        <w:t xml:space="preserve"> به حساب آورده و معتقد است که در تمامی جنگ‌های امیرالمومنین سهیم بوده است</w:t>
      </w:r>
      <w:r w:rsidR="00B6717A" w:rsidRPr="0042643E">
        <w:rPr>
          <w:rStyle w:val="Chara"/>
          <w:rFonts w:hint="cs"/>
          <w:vertAlign w:val="superscript"/>
          <w:rtl/>
        </w:rPr>
        <w:t>(</w:t>
      </w:r>
      <w:r w:rsidR="00B6717A" w:rsidRPr="0042643E">
        <w:rPr>
          <w:rStyle w:val="Chara"/>
          <w:vertAlign w:val="superscript"/>
          <w:rtl/>
        </w:rPr>
        <w:footnoteReference w:id="495"/>
      </w:r>
      <w:r w:rsidR="00B6717A" w:rsidRPr="0042643E">
        <w:rPr>
          <w:rStyle w:val="Chara"/>
          <w:rFonts w:hint="cs"/>
          <w:vertAlign w:val="superscript"/>
          <w:rtl/>
        </w:rPr>
        <w:t>)</w:t>
      </w:r>
      <w:r w:rsidRPr="0042643E">
        <w:rPr>
          <w:rStyle w:val="Chara"/>
          <w:rFonts w:hint="cs"/>
          <w:rtl/>
        </w:rPr>
        <w:t>.</w:t>
      </w:r>
    </w:p>
    <w:p w:rsidR="000F2674" w:rsidRPr="00123301" w:rsidRDefault="000F2674" w:rsidP="00123301">
      <w:pPr>
        <w:pStyle w:val="ac"/>
        <w:rPr>
          <w:rtl/>
        </w:rPr>
      </w:pPr>
      <w:bookmarkStart w:id="638" w:name="_Toc331527594"/>
      <w:bookmarkStart w:id="639" w:name="_Toc431412614"/>
      <w:bookmarkStart w:id="640" w:name="_Toc174252521"/>
      <w:bookmarkStart w:id="641" w:name="_Toc176264286"/>
      <w:bookmarkStart w:id="642" w:name="_Toc176264733"/>
      <w:r w:rsidRPr="00123301">
        <w:rPr>
          <w:rFonts w:hint="cs"/>
          <w:rtl/>
        </w:rPr>
        <w:t>رئیس اداره‌ی پلیس امیرالمومنین و روایت از ابوهریره</w:t>
      </w:r>
      <w:r w:rsidR="00A1692D" w:rsidRPr="00123301">
        <w:rPr>
          <w:rFonts w:hint="cs"/>
          <w:rtl/>
        </w:rPr>
        <w:t>:</w:t>
      </w:r>
      <w:bookmarkEnd w:id="638"/>
      <w:bookmarkEnd w:id="639"/>
      <w:r w:rsidR="00A1692D" w:rsidRPr="00123301">
        <w:rPr>
          <w:rFonts w:hint="cs"/>
          <w:rtl/>
        </w:rPr>
        <w:t xml:space="preserve"> </w:t>
      </w:r>
      <w:bookmarkEnd w:id="640"/>
      <w:bookmarkEnd w:id="641"/>
      <w:bookmarkEnd w:id="642"/>
    </w:p>
    <w:p w:rsidR="000F2674" w:rsidRPr="0042643E" w:rsidRDefault="000F2674" w:rsidP="00123301">
      <w:pPr>
        <w:pStyle w:val="a3"/>
        <w:bidi/>
        <w:ind w:firstLine="284"/>
        <w:rPr>
          <w:rStyle w:val="Chara"/>
          <w:rtl/>
        </w:rPr>
      </w:pPr>
      <w:r w:rsidRPr="0042643E">
        <w:rPr>
          <w:rStyle w:val="Chara"/>
          <w:rFonts w:hint="cs"/>
          <w:rtl/>
        </w:rPr>
        <w:t>جوزجانی و عقیلی گفته‌اند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خلاس بن عمرو هجری بصری که رییس اداره‌ی پلیس علی</w:t>
      </w:r>
      <w:r w:rsidR="0037521C" w:rsidRPr="0037521C">
        <w:rPr>
          <w:rFonts w:cs="CTraditional Arabic" w:hint="cs"/>
          <w:rtl/>
          <w:lang w:bidi="fa-IR"/>
        </w:rPr>
        <w:t>س</w:t>
      </w:r>
      <w:r w:rsidRPr="0042643E">
        <w:rPr>
          <w:rStyle w:val="Chara"/>
          <w:rFonts w:hint="cs"/>
          <w:rtl/>
        </w:rPr>
        <w:t xml:space="preserve"> بوده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ابوهریره و علی صحیفه‌ای روایت کرده است</w:t>
      </w:r>
      <w:r w:rsidR="00B6717A" w:rsidRPr="0042643E">
        <w:rPr>
          <w:rStyle w:val="Chara"/>
          <w:rFonts w:hint="cs"/>
          <w:vertAlign w:val="superscript"/>
          <w:rtl/>
        </w:rPr>
        <w:t>(</w:t>
      </w:r>
      <w:r w:rsidR="00B6717A" w:rsidRPr="0042643E">
        <w:rPr>
          <w:rStyle w:val="Chara"/>
          <w:vertAlign w:val="superscript"/>
          <w:rtl/>
        </w:rPr>
        <w:footnoteReference w:id="496"/>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شیخ طوسی خلاس نامبرده را از یاران علی</w:t>
      </w:r>
      <w:r w:rsidR="0037521C" w:rsidRPr="0037521C">
        <w:rPr>
          <w:rFonts w:cs="CTraditional Arabic" w:hint="cs"/>
          <w:rtl/>
          <w:lang w:bidi="fa-IR"/>
        </w:rPr>
        <w:t>س</w:t>
      </w:r>
      <w:r w:rsidRPr="0042643E">
        <w:rPr>
          <w:rStyle w:val="Chara"/>
          <w:rFonts w:hint="cs"/>
          <w:rtl/>
        </w:rPr>
        <w:t xml:space="preserve"> دانسته و روایت او را از علی به اثبات رسانده است و به خاطر این اهمیتی که خلاس دارد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ائمه‌ی حدیث را می‌بینیم که به ثبت روایت‌های او از ابوهریره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دیوان‌های خود مبادرت ورزیدند</w:t>
      </w:r>
      <w:r w:rsidR="00B6717A" w:rsidRPr="0042643E">
        <w:rPr>
          <w:rStyle w:val="Chara"/>
          <w:rFonts w:hint="cs"/>
          <w:vertAlign w:val="superscript"/>
          <w:rtl/>
        </w:rPr>
        <w:t>(</w:t>
      </w:r>
      <w:r w:rsidR="00B6717A" w:rsidRPr="0042643E">
        <w:rPr>
          <w:rStyle w:val="Chara"/>
          <w:vertAlign w:val="superscript"/>
          <w:rtl/>
        </w:rPr>
        <w:footnoteReference w:id="497"/>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تا جایی که امام خراسان اسحاق بن راهویه یک فصل از مسندش را به روایت‌های خلاس از ابوهریره اختصاص داده است</w:t>
      </w:r>
      <w:r w:rsidR="00B6717A" w:rsidRPr="0042643E">
        <w:rPr>
          <w:rStyle w:val="Chara"/>
          <w:rFonts w:hint="cs"/>
          <w:vertAlign w:val="superscript"/>
          <w:rtl/>
        </w:rPr>
        <w:t>(</w:t>
      </w:r>
      <w:r w:rsidR="00B6717A" w:rsidRPr="0042643E">
        <w:rPr>
          <w:rStyle w:val="Chara"/>
          <w:vertAlign w:val="superscript"/>
          <w:rtl/>
        </w:rPr>
        <w:footnoteReference w:id="498"/>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رئیس پلیس ـ هم‌چنان که می‌دانیم ـ شبانه‌روز به منظور آمادگی برای اجرای اوامر امیر با او خواهد بود و چنان‌چه خلاس تحذیری راجع به ابوهریره از علی می‌شنید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قطعا به گرفتن حدیث از ابوهریره اعتنایی نمی‌کرد.</w:t>
      </w:r>
    </w:p>
    <w:p w:rsidR="000F2674" w:rsidRPr="00123301" w:rsidRDefault="000F2674" w:rsidP="00123301">
      <w:pPr>
        <w:pStyle w:val="ac"/>
        <w:rPr>
          <w:rtl/>
        </w:rPr>
      </w:pPr>
      <w:bookmarkStart w:id="643" w:name="_Toc174252522"/>
      <w:bookmarkStart w:id="644" w:name="_Toc176264287"/>
      <w:bookmarkStart w:id="645" w:name="_Toc176264734"/>
      <w:bookmarkStart w:id="646" w:name="_Toc331527595"/>
      <w:bookmarkStart w:id="647" w:name="_Toc431412615"/>
      <w:r w:rsidRPr="00123301">
        <w:rPr>
          <w:rFonts w:hint="cs"/>
          <w:rtl/>
        </w:rPr>
        <w:t>رئیس دیگری از روسای اداره‌ی پلیس همین راه را طی می‌کند</w:t>
      </w:r>
      <w:bookmarkEnd w:id="643"/>
      <w:bookmarkEnd w:id="644"/>
      <w:bookmarkEnd w:id="645"/>
      <w:bookmarkEnd w:id="646"/>
      <w:bookmarkEnd w:id="647"/>
    </w:p>
    <w:p w:rsidR="000F2674" w:rsidRPr="0042643E" w:rsidRDefault="000F2674" w:rsidP="00123301">
      <w:pPr>
        <w:pStyle w:val="a3"/>
        <w:bidi/>
        <w:ind w:firstLine="284"/>
        <w:rPr>
          <w:rStyle w:val="Chara"/>
          <w:rtl/>
        </w:rPr>
      </w:pPr>
      <w:r w:rsidRPr="0042643E">
        <w:rPr>
          <w:rStyle w:val="Chara"/>
          <w:rFonts w:hint="cs"/>
          <w:rtl/>
        </w:rPr>
        <w:t>همچنین یکی از روسای اداره‌ی پلیس</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شریح بن هانی مذحجی کوفی است که هم‌عصر پیامبر بوده اما او را ندیده است. این شخص که یکی از یاران علی بن ابی طالب</w:t>
      </w:r>
      <w:r w:rsidR="0037521C" w:rsidRPr="0037521C">
        <w:rPr>
          <w:rFonts w:cs="CTraditional Arabic" w:hint="cs"/>
          <w:rtl/>
          <w:lang w:bidi="fa-IR"/>
        </w:rPr>
        <w:t>س</w:t>
      </w:r>
      <w:r w:rsidRPr="0042643E">
        <w:rPr>
          <w:rStyle w:val="Chara"/>
          <w:rFonts w:hint="cs"/>
          <w:rtl/>
        </w:rPr>
        <w:t xml:space="preserve"> بوده و در جنگ‌های او شرکت داشته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جهت وثوق و اعتباری که نزد علی داشت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ریاست اداره‌ی پلیس را در عهد او عهده‌دار گشت</w:t>
      </w:r>
      <w:r w:rsidR="00B6717A" w:rsidRPr="0042643E">
        <w:rPr>
          <w:rStyle w:val="Chara"/>
          <w:rFonts w:hint="cs"/>
          <w:vertAlign w:val="superscript"/>
          <w:rtl/>
        </w:rPr>
        <w:t>(</w:t>
      </w:r>
      <w:r w:rsidR="00B6717A" w:rsidRPr="0042643E">
        <w:rPr>
          <w:rStyle w:val="Chara"/>
          <w:vertAlign w:val="superscript"/>
          <w:rtl/>
        </w:rPr>
        <w:footnoteReference w:id="499"/>
      </w:r>
      <w:r w:rsidR="00B6717A" w:rsidRPr="0042643E">
        <w:rPr>
          <w:rStyle w:val="Chara"/>
          <w:rFonts w:hint="cs"/>
          <w:vertAlign w:val="superscript"/>
          <w:rtl/>
        </w:rPr>
        <w:t>)</w:t>
      </w:r>
      <w:r w:rsidRPr="0042643E">
        <w:rPr>
          <w:rStyle w:val="Chara"/>
          <w:rFonts w:hint="cs"/>
          <w:rtl/>
        </w:rPr>
        <w:t>.</w:t>
      </w:r>
    </w:p>
    <w:p w:rsidR="000F2674" w:rsidRPr="00123301" w:rsidRDefault="000F2674" w:rsidP="0030339B">
      <w:pPr>
        <w:pStyle w:val="a3"/>
        <w:bidi/>
        <w:ind w:firstLine="284"/>
        <w:rPr>
          <w:rFonts w:ascii="Times New Roman" w:hAnsi="Times New Roman" w:cs="Times New Roman"/>
          <w:rtl/>
          <w:lang w:bidi="fa-IR"/>
        </w:rPr>
      </w:pPr>
      <w:r w:rsidRPr="0042643E">
        <w:rPr>
          <w:rStyle w:val="Chara"/>
          <w:rFonts w:hint="cs"/>
          <w:rtl/>
        </w:rPr>
        <w:t xml:space="preserve">شوشتری در </w:t>
      </w:r>
      <w:r w:rsidR="00485531" w:rsidRPr="00123301">
        <w:rPr>
          <w:rFonts w:ascii="Traditional Arabic" w:hAnsi="Traditional Arabic" w:cs="Traditional Arabic"/>
          <w:rtl/>
          <w:lang w:bidi="fa-IR"/>
        </w:rPr>
        <w:t>«</w:t>
      </w:r>
      <w:r w:rsidRPr="0042643E">
        <w:rPr>
          <w:rStyle w:val="Chara"/>
          <w:rFonts w:hint="cs"/>
          <w:rtl/>
        </w:rPr>
        <w:t>قاموس رجال الشیعه</w:t>
      </w:r>
      <w:r w:rsidR="00485531" w:rsidRPr="00123301">
        <w:rPr>
          <w:rFonts w:ascii="Traditional Arabic" w:hAnsi="Traditional Arabic" w:cs="Traditional Arabic"/>
          <w:rtl/>
          <w:lang w:bidi="fa-IR"/>
        </w:rPr>
        <w:t>»</w:t>
      </w:r>
      <w:r w:rsidRPr="0042643E">
        <w:rPr>
          <w:rStyle w:val="Chara"/>
          <w:rFonts w:hint="cs"/>
          <w:rtl/>
        </w:rPr>
        <w:t xml:space="preserve"> بحث شرع را پیش کشیده و درباره‌ی او گفته است</w:t>
      </w:r>
      <w:r w:rsidR="00A1692D" w:rsidRPr="0042643E">
        <w:rPr>
          <w:rStyle w:val="Chara"/>
          <w:rFonts w:hint="cs"/>
          <w:rtl/>
        </w:rPr>
        <w:t xml:space="preserve">: </w:t>
      </w:r>
      <w:r w:rsidR="00485531" w:rsidRPr="00123301">
        <w:rPr>
          <w:rFonts w:ascii="Traditional Arabic" w:hAnsi="Traditional Arabic" w:cs="Traditional Arabic"/>
          <w:rtl/>
          <w:lang w:bidi="fa-IR"/>
        </w:rPr>
        <w:t>«</w:t>
      </w:r>
      <w:r w:rsidRPr="0042643E">
        <w:rPr>
          <w:rStyle w:val="Chara"/>
          <w:rFonts w:hint="cs"/>
          <w:rtl/>
        </w:rPr>
        <w:t>شخصی است که اسلام و جاهلیت را درک کرده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w:t>
      </w:r>
      <w:r w:rsidR="00C5502E" w:rsidRPr="0042643E">
        <w:rPr>
          <w:rStyle w:val="Chara"/>
          <w:rFonts w:hint="cs"/>
          <w:rtl/>
        </w:rPr>
        <w:t>نی</w:t>
      </w:r>
      <w:r w:rsidRPr="0042643E">
        <w:rPr>
          <w:rStyle w:val="Chara"/>
          <w:rFonts w:hint="cs"/>
          <w:rtl/>
        </w:rPr>
        <w:t>ه‌اش ابو</w:t>
      </w:r>
      <w:r w:rsidR="0030339B">
        <w:rPr>
          <w:rStyle w:val="Chara"/>
          <w:rFonts w:hint="cs"/>
          <w:rtl/>
        </w:rPr>
        <w:t>المقدام و یکی از یاران بزرگ علی</w:t>
      </w:r>
      <w:r w:rsidR="0030339B">
        <w:rPr>
          <w:rStyle w:val="Chara"/>
          <w:rFonts w:cs="CTraditional Arabic" w:hint="cs"/>
          <w:rtl/>
        </w:rPr>
        <w:t>÷</w:t>
      </w:r>
      <w:r w:rsidRPr="0042643E">
        <w:rPr>
          <w:rStyle w:val="Chara"/>
          <w:rFonts w:hint="cs"/>
          <w:rtl/>
        </w:rPr>
        <w:t xml:space="preserve"> بوده است</w:t>
      </w:r>
      <w:r w:rsidR="00485531" w:rsidRPr="00123301">
        <w:rPr>
          <w:rFonts w:ascii="Traditional Arabic" w:hAnsi="Traditional Arabic" w:cs="Traditional Arabic"/>
          <w:rtl/>
          <w:lang w:bidi="fa-IR"/>
        </w:rPr>
        <w:t>»</w:t>
      </w:r>
      <w:r w:rsidR="00B6717A" w:rsidRPr="0042643E">
        <w:rPr>
          <w:rStyle w:val="Chara"/>
          <w:rFonts w:hint="cs"/>
          <w:vertAlign w:val="superscript"/>
          <w:rtl/>
        </w:rPr>
        <w:t>(</w:t>
      </w:r>
      <w:r w:rsidR="00B6717A" w:rsidRPr="0042643E">
        <w:rPr>
          <w:rStyle w:val="Chara"/>
          <w:vertAlign w:val="superscript"/>
          <w:rtl/>
        </w:rPr>
        <w:footnoteReference w:id="500"/>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شریح به این دلیل که چیزی راجع به تضعیف ابوهریره از علی نشنیده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می‌بینیم که احادیث زیادی را از ابوهریره دریافت و</w:t>
      </w:r>
      <w:r w:rsidR="00824085" w:rsidRPr="0042643E">
        <w:rPr>
          <w:rStyle w:val="Chara"/>
          <w:rFonts w:hint="cs"/>
          <w:rtl/>
        </w:rPr>
        <w:t xml:space="preserve"> آن‌ها </w:t>
      </w:r>
      <w:r w:rsidRPr="0042643E">
        <w:rPr>
          <w:rStyle w:val="Chara"/>
          <w:rFonts w:hint="cs"/>
          <w:rtl/>
        </w:rPr>
        <w:t>را پخش کرده‌ است</w:t>
      </w:r>
      <w:r w:rsidR="00B6717A" w:rsidRPr="0042643E">
        <w:rPr>
          <w:rStyle w:val="Chara"/>
          <w:rFonts w:hint="cs"/>
          <w:vertAlign w:val="superscript"/>
          <w:rtl/>
        </w:rPr>
        <w:t>(</w:t>
      </w:r>
      <w:r w:rsidR="00B6717A" w:rsidRPr="0042643E">
        <w:rPr>
          <w:rStyle w:val="Chara"/>
          <w:vertAlign w:val="superscript"/>
          <w:rtl/>
        </w:rPr>
        <w:footnoteReference w:id="501"/>
      </w:r>
      <w:r w:rsidR="00B6717A" w:rsidRPr="0042643E">
        <w:rPr>
          <w:rStyle w:val="Chara"/>
          <w:rFonts w:hint="cs"/>
          <w:vertAlign w:val="superscript"/>
          <w:rtl/>
        </w:rPr>
        <w:t>)</w:t>
      </w:r>
      <w:r w:rsidRPr="0042643E">
        <w:rPr>
          <w:rStyle w:val="Chara"/>
          <w:rFonts w:hint="cs"/>
          <w:rtl/>
        </w:rPr>
        <w:t>.</w:t>
      </w:r>
    </w:p>
    <w:p w:rsidR="000F2674" w:rsidRPr="00123301" w:rsidRDefault="000F2674" w:rsidP="00123301">
      <w:pPr>
        <w:pStyle w:val="ac"/>
        <w:rPr>
          <w:rtl/>
        </w:rPr>
      </w:pPr>
      <w:bookmarkStart w:id="648" w:name="_Toc174252523"/>
      <w:bookmarkStart w:id="649" w:name="_Toc176264288"/>
      <w:bookmarkStart w:id="650" w:name="_Toc176264735"/>
      <w:bookmarkStart w:id="651" w:name="_Toc331527596"/>
      <w:bookmarkStart w:id="652" w:name="_Toc431412616"/>
      <w:r w:rsidRPr="00123301">
        <w:rPr>
          <w:rFonts w:hint="cs"/>
          <w:rtl/>
        </w:rPr>
        <w:t>شخصیت ممتاز مقربان امیر‌المومنین با همین موضوع</w:t>
      </w:r>
      <w:bookmarkEnd w:id="648"/>
      <w:bookmarkEnd w:id="649"/>
      <w:bookmarkEnd w:id="650"/>
      <w:bookmarkEnd w:id="651"/>
      <w:bookmarkEnd w:id="652"/>
    </w:p>
    <w:p w:rsidR="000F2674" w:rsidRPr="0042643E" w:rsidRDefault="000F2674" w:rsidP="00123301">
      <w:pPr>
        <w:pStyle w:val="a3"/>
        <w:bidi/>
        <w:ind w:firstLine="284"/>
        <w:rPr>
          <w:rStyle w:val="Chara"/>
          <w:rtl/>
        </w:rPr>
      </w:pPr>
      <w:r w:rsidRPr="0042643E">
        <w:rPr>
          <w:rStyle w:val="Chara"/>
          <w:rFonts w:hint="cs"/>
          <w:rtl/>
        </w:rPr>
        <w:t>یکی از سلحشوران علی</w:t>
      </w:r>
      <w:r w:rsidR="0037521C" w:rsidRPr="0037521C">
        <w:rPr>
          <w:rFonts w:cs="CTraditional Arabic" w:hint="cs"/>
          <w:rtl/>
          <w:lang w:bidi="fa-IR"/>
        </w:rPr>
        <w:t>س</w:t>
      </w:r>
      <w:r w:rsidRPr="0042643E">
        <w:rPr>
          <w:rStyle w:val="Chara"/>
          <w:rFonts w:hint="cs"/>
          <w:rtl/>
        </w:rPr>
        <w:t xml:space="preserve"> کمیل بن زیاد نخعی کوفی است که ابن معین و عجلی او را معتبر و محل وثوق دانسته‌اند. این شخصیت در جنگ صفین با علی شرکت کرده و در میان قومش از شرافت و اطاعت برخوردار بوده است.</w:t>
      </w:r>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برقی و ابن‌داود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او را از جمله‌ی شخصیت‌های برجسته‌ی اصحاب علی دانسته</w:t>
      </w:r>
      <w:r w:rsidR="00B6717A" w:rsidRPr="0042643E">
        <w:rPr>
          <w:rStyle w:val="Chara"/>
          <w:rFonts w:hint="cs"/>
          <w:vertAlign w:val="superscript"/>
          <w:rtl/>
        </w:rPr>
        <w:t>(</w:t>
      </w:r>
      <w:r w:rsidR="00B6717A" w:rsidRPr="0042643E">
        <w:rPr>
          <w:rStyle w:val="Chara"/>
          <w:vertAlign w:val="superscript"/>
          <w:rtl/>
        </w:rPr>
        <w:footnoteReference w:id="502"/>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و شیخ طوسی نیز همین نظر را داشته است</w:t>
      </w:r>
      <w:r w:rsidR="00B6717A" w:rsidRPr="0042643E">
        <w:rPr>
          <w:rStyle w:val="Chara"/>
          <w:rFonts w:hint="cs"/>
          <w:vertAlign w:val="superscript"/>
          <w:rtl/>
        </w:rPr>
        <w:t>(</w:t>
      </w:r>
      <w:r w:rsidR="00B6717A" w:rsidRPr="0042643E">
        <w:rPr>
          <w:rStyle w:val="Chara"/>
          <w:vertAlign w:val="superscript"/>
          <w:rtl/>
        </w:rPr>
        <w:footnoteReference w:id="503"/>
      </w:r>
      <w:r w:rsidR="00B6717A" w:rsidRPr="0042643E">
        <w:rPr>
          <w:rStyle w:val="Chara"/>
          <w:rFonts w:hint="cs"/>
          <w:vertAlign w:val="superscript"/>
          <w:rtl/>
        </w:rPr>
        <w:t>)</w:t>
      </w:r>
      <w:r w:rsidRPr="0042643E">
        <w:rPr>
          <w:rStyle w:val="Chara"/>
          <w:rFonts w:hint="cs"/>
          <w:rtl/>
        </w:rPr>
        <w:t>.</w:t>
      </w:r>
      <w:r w:rsidR="0025389B" w:rsidRPr="0042643E">
        <w:rPr>
          <w:rStyle w:val="Chara"/>
          <w:rFonts w:hint="cs"/>
          <w:rtl/>
        </w:rPr>
        <w:t xml:space="preserve"> </w:t>
      </w:r>
      <w:r w:rsidR="00485531" w:rsidRPr="00123301">
        <w:rPr>
          <w:rFonts w:ascii="Traditional Arabic" w:hAnsi="Traditional Arabic" w:cs="Traditional Arabic"/>
          <w:rtl/>
          <w:lang w:bidi="fa-IR"/>
        </w:rPr>
        <w:t>«</w:t>
      </w:r>
      <w:r w:rsidRPr="0042643E">
        <w:rPr>
          <w:rStyle w:val="Chara"/>
          <w:rFonts w:hint="cs"/>
          <w:rtl/>
        </w:rPr>
        <w:t xml:space="preserve">کمیل فرماندار علی </w:t>
      </w:r>
      <w:r w:rsidR="009C210D" w:rsidRPr="009C210D">
        <w:rPr>
          <w:rStyle w:val="Chara"/>
          <w:rFonts w:cs="CTraditional Arabic" w:hint="cs"/>
          <w:rtl/>
        </w:rPr>
        <w:t>÷</w:t>
      </w:r>
      <w:r w:rsidRPr="0042643E">
        <w:rPr>
          <w:rStyle w:val="Chara"/>
          <w:rFonts w:hint="cs"/>
          <w:rtl/>
        </w:rPr>
        <w:t xml:space="preserve"> در شهر هیت بود... و در مسند طولانی کلینی آمده که امیرالمومنین علی </w:t>
      </w:r>
      <w:r w:rsidR="009C210D" w:rsidRPr="009C210D">
        <w:rPr>
          <w:rStyle w:val="Chara"/>
          <w:rFonts w:cs="CTraditional Arabic" w:hint="cs"/>
          <w:rtl/>
        </w:rPr>
        <w:t>÷</w:t>
      </w:r>
      <w:r w:rsidRPr="0042643E">
        <w:rPr>
          <w:rStyle w:val="Chara"/>
          <w:rFonts w:hint="cs"/>
          <w:rtl/>
        </w:rPr>
        <w:t xml:space="preserve"> به عبدالله بن رافع دستور داد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ده نفر از شخصیت‌های مورد اعتمادش را بر او وارد کند که از جمله‌ی آنان کمیل را نام برد</w:t>
      </w:r>
      <w:r w:rsidR="00485531" w:rsidRPr="00123301">
        <w:rPr>
          <w:rFonts w:ascii="Traditional Arabic" w:hAnsi="Traditional Arabic" w:cs="Traditional Arabic"/>
          <w:rtl/>
          <w:lang w:bidi="fa-IR"/>
        </w:rPr>
        <w:t>»</w:t>
      </w:r>
      <w:r w:rsidR="00B6717A" w:rsidRPr="0042643E">
        <w:rPr>
          <w:rStyle w:val="Chara"/>
          <w:rFonts w:hint="cs"/>
          <w:vertAlign w:val="superscript"/>
          <w:rtl/>
        </w:rPr>
        <w:t>(</w:t>
      </w:r>
      <w:r w:rsidR="00B6717A" w:rsidRPr="0042643E">
        <w:rPr>
          <w:rStyle w:val="Chara"/>
          <w:vertAlign w:val="superscript"/>
          <w:rtl/>
        </w:rPr>
        <w:footnoteReference w:id="504"/>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کمیل حدیثی مهم و طولانی دارد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روایت از ابوهریره و آن را اسرائیل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معمر و عمار بن زریق از ابو اسحاق سبیعی از کمیل و شعبه از عبدالرحمن بن عابس روایت کرده‌اند که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از کمیل بن زیاد شنیدم که از ابوهریره به روایت از پیغمبر</w:t>
      </w:r>
      <w:r w:rsidR="0037521C" w:rsidRPr="0037521C">
        <w:rPr>
          <w:rFonts w:cs="CTraditional Arabic" w:hint="cs"/>
          <w:rtl/>
          <w:lang w:bidi="fa-IR"/>
        </w:rPr>
        <w:t xml:space="preserve"> ج</w:t>
      </w:r>
      <w:r w:rsidRPr="0042643E">
        <w:rPr>
          <w:rStyle w:val="Chara"/>
          <w:rFonts w:hint="cs"/>
          <w:rtl/>
        </w:rPr>
        <w:t xml:space="preserve"> نقل می‌کرد که روزی رسول خدا</w:t>
      </w:r>
      <w:r w:rsidR="0037521C" w:rsidRPr="0037521C">
        <w:rPr>
          <w:rFonts w:cs="CTraditional Arabic" w:hint="cs"/>
          <w:rtl/>
          <w:lang w:bidi="fa-IR"/>
        </w:rPr>
        <w:t xml:space="preserve"> ج</w:t>
      </w:r>
      <w:r w:rsidRPr="0042643E">
        <w:rPr>
          <w:rStyle w:val="Chara"/>
          <w:rFonts w:hint="cs"/>
          <w:rtl/>
        </w:rPr>
        <w:t xml:space="preserve"> به میان نخلستان مدینه رفت و خطاب به ابوهریره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 ابوهریره یا ای ابوهر سرمایه‌داران هلاک می‌شوند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قطعا سرمایه‌داران در روز قیامت فقیر و نیازمند خواهند 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مگر کسانی که ثروت خود را در جهات خیرپخش نمایند و چنین کسانی کمیابند.</w:t>
      </w:r>
    </w:p>
    <w:p w:rsidR="000F2674" w:rsidRPr="0042643E" w:rsidRDefault="000F2674" w:rsidP="00123301">
      <w:pPr>
        <w:pStyle w:val="a3"/>
        <w:bidi/>
        <w:ind w:firstLine="284"/>
        <w:rPr>
          <w:rStyle w:val="Chara"/>
          <w:rtl/>
        </w:rPr>
      </w:pPr>
      <w:r w:rsidRPr="0042643E">
        <w:rPr>
          <w:rStyle w:val="Chara"/>
          <w:rFonts w:hint="cs"/>
          <w:rtl/>
        </w:rPr>
        <w:t xml:space="preserve">ای ابوهریره نمی‌خواهی یکی از گنجینه‌های بهشت را به تو نشان دهم؟ آن ذکر </w:t>
      </w:r>
      <w:r w:rsidR="00485531" w:rsidRPr="00123301">
        <w:rPr>
          <w:rStyle w:val="Char9"/>
          <w:rtl/>
        </w:rPr>
        <w:t>«</w:t>
      </w:r>
      <w:r w:rsidRPr="00123301">
        <w:rPr>
          <w:rStyle w:val="Char9"/>
          <w:rFonts w:hint="cs"/>
          <w:rtl/>
        </w:rPr>
        <w:t>لا</w:t>
      </w:r>
      <w:r w:rsidR="00485531" w:rsidRPr="00123301">
        <w:rPr>
          <w:rStyle w:val="Char9"/>
          <w:rFonts w:hint="cs"/>
          <w:rtl/>
        </w:rPr>
        <w:t xml:space="preserve"> </w:t>
      </w:r>
      <w:r w:rsidRPr="00123301">
        <w:rPr>
          <w:rStyle w:val="Char9"/>
          <w:rFonts w:hint="cs"/>
          <w:rtl/>
        </w:rPr>
        <w:t>حول ولا قو</w:t>
      </w:r>
      <w:r w:rsidR="00485531" w:rsidRPr="00123301">
        <w:rPr>
          <w:rStyle w:val="Char9"/>
          <w:rFonts w:hint="cs"/>
          <w:rtl/>
        </w:rPr>
        <w:t>ة</w:t>
      </w:r>
      <w:r w:rsidRPr="00123301">
        <w:rPr>
          <w:rStyle w:val="Char9"/>
          <w:rFonts w:hint="cs"/>
          <w:rtl/>
        </w:rPr>
        <w:t xml:space="preserve"> </w:t>
      </w:r>
      <w:r w:rsidR="00485531" w:rsidRPr="00123301">
        <w:rPr>
          <w:rStyle w:val="Char9"/>
          <w:rFonts w:hint="cs"/>
          <w:rtl/>
        </w:rPr>
        <w:t>إ</w:t>
      </w:r>
      <w:r w:rsidRPr="00123301">
        <w:rPr>
          <w:rStyle w:val="Char9"/>
          <w:rFonts w:hint="cs"/>
          <w:rtl/>
        </w:rPr>
        <w:t xml:space="preserve">لا بالله ولا ملجا من الله </w:t>
      </w:r>
      <w:r w:rsidR="00485531" w:rsidRPr="00123301">
        <w:rPr>
          <w:rStyle w:val="Char9"/>
          <w:rFonts w:hint="cs"/>
          <w:rtl/>
        </w:rPr>
        <w:t>إ</w:t>
      </w:r>
      <w:r w:rsidRPr="00123301">
        <w:rPr>
          <w:rStyle w:val="Char9"/>
          <w:rFonts w:hint="cs"/>
          <w:rtl/>
        </w:rPr>
        <w:t xml:space="preserve">لا </w:t>
      </w:r>
      <w:r w:rsidR="00485531" w:rsidRPr="00123301">
        <w:rPr>
          <w:rStyle w:val="Char9"/>
          <w:rFonts w:hint="cs"/>
          <w:rtl/>
        </w:rPr>
        <w:t>إ</w:t>
      </w:r>
      <w:r w:rsidRPr="00123301">
        <w:rPr>
          <w:rStyle w:val="Char9"/>
          <w:rFonts w:hint="cs"/>
          <w:rtl/>
        </w:rPr>
        <w:t>لیه</w:t>
      </w:r>
      <w:r w:rsidR="00485531" w:rsidRPr="00123301">
        <w:rPr>
          <w:rStyle w:val="Char9"/>
          <w:rtl/>
        </w:rPr>
        <w:t>»</w:t>
      </w:r>
      <w:r w:rsidRPr="0042643E">
        <w:rPr>
          <w:rStyle w:val="Chara"/>
          <w:rFonts w:hint="cs"/>
          <w:rtl/>
        </w:rPr>
        <w:t xml:space="preserve"> است. ای ابوهریره می‌دانی حق خدا بر بندگانش و نیز حق بندگان بر خدا چیست؟ ابوهریره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گفتم خدا و رسولش می‌دانند. فرمود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حق خدا بر بندگان این است او را بپرستند و هیچ چپز را برایش شریک قرار ندهند و حق بندگان بر خدا این است که هیچ بنده‌ای را که چنین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عذاب ندهد</w:t>
      </w:r>
      <w:r w:rsidR="00B6717A" w:rsidRPr="0042643E">
        <w:rPr>
          <w:rStyle w:val="Chara"/>
          <w:rFonts w:hint="cs"/>
          <w:vertAlign w:val="superscript"/>
          <w:rtl/>
        </w:rPr>
        <w:t>(</w:t>
      </w:r>
      <w:r w:rsidR="00B6717A" w:rsidRPr="0042643E">
        <w:rPr>
          <w:rStyle w:val="Chara"/>
          <w:vertAlign w:val="superscript"/>
          <w:rtl/>
        </w:rPr>
        <w:footnoteReference w:id="505"/>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 xml:space="preserve"> کمیل یک حدیث قدسی را هم از ابوهریره از پیامبر با همین سند سابق روایت کرده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لکن در روایت آن قاطع نبوده و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به نظرم رسول خدا</w:t>
      </w:r>
      <w:r w:rsidR="0037521C" w:rsidRPr="0037521C">
        <w:rPr>
          <w:rFonts w:cs="CTraditional Arabic" w:hint="cs"/>
          <w:rtl/>
          <w:lang w:bidi="fa-IR"/>
        </w:rPr>
        <w:t xml:space="preserve"> ج</w:t>
      </w:r>
      <w:r w:rsidRPr="0042643E">
        <w:rPr>
          <w:rStyle w:val="Chara"/>
          <w:rFonts w:hint="cs"/>
          <w:rtl/>
        </w:rPr>
        <w:t xml:space="preserve"> گفت خدای عزوجل (در رابط</w:t>
      </w:r>
      <w:r w:rsidR="00C5502E" w:rsidRPr="0042643E">
        <w:rPr>
          <w:rStyle w:val="Chara"/>
          <w:rFonts w:hint="cs"/>
          <w:rtl/>
        </w:rPr>
        <w:t>ه با کسی که از گنج فوق‌الذکر خو</w:t>
      </w:r>
      <w:r w:rsidRPr="0042643E">
        <w:rPr>
          <w:rStyle w:val="Chara"/>
          <w:rFonts w:hint="cs"/>
          <w:rtl/>
        </w:rPr>
        <w:t>دار باشد) می‌فرماید بنده‌ی من خود را تسلیم (خدای خود) کرد</w:t>
      </w:r>
      <w:r w:rsidR="00B6717A" w:rsidRPr="0042643E">
        <w:rPr>
          <w:rStyle w:val="Chara"/>
          <w:rFonts w:hint="cs"/>
          <w:vertAlign w:val="superscript"/>
          <w:rtl/>
        </w:rPr>
        <w:t>(</w:t>
      </w:r>
      <w:r w:rsidR="00B6717A" w:rsidRPr="0042643E">
        <w:rPr>
          <w:rStyle w:val="Chara"/>
          <w:vertAlign w:val="superscript"/>
          <w:rtl/>
        </w:rPr>
        <w:footnoteReference w:id="506"/>
      </w:r>
      <w:r w:rsidR="00B6717A" w:rsidRPr="0042643E">
        <w:rPr>
          <w:rStyle w:val="Chara"/>
          <w:rFonts w:hint="cs"/>
          <w:vertAlign w:val="superscript"/>
          <w:rtl/>
        </w:rPr>
        <w:t>)</w:t>
      </w:r>
      <w:r w:rsidRPr="0042643E">
        <w:rPr>
          <w:rStyle w:val="Chara"/>
          <w:rFonts w:hint="cs"/>
          <w:rtl/>
        </w:rPr>
        <w:t>.</w:t>
      </w:r>
    </w:p>
    <w:p w:rsidR="000F2674" w:rsidRPr="00123301" w:rsidRDefault="000F2674" w:rsidP="00123301">
      <w:pPr>
        <w:pStyle w:val="ac"/>
        <w:rPr>
          <w:rtl/>
        </w:rPr>
      </w:pPr>
      <w:bookmarkStart w:id="653" w:name="_Toc331527597"/>
      <w:bookmarkStart w:id="654" w:name="_Toc431412617"/>
      <w:bookmarkStart w:id="655" w:name="_Toc174252524"/>
      <w:bookmarkStart w:id="656" w:name="_Toc176264289"/>
      <w:bookmarkStart w:id="657" w:name="_Toc176264736"/>
      <w:r w:rsidRPr="00123301">
        <w:rPr>
          <w:rFonts w:hint="cs"/>
          <w:rtl/>
        </w:rPr>
        <w:t>کاتب و منشی خصوصی امیرالمؤمنین و حضور در این قافله</w:t>
      </w:r>
      <w:r w:rsidR="00A1692D" w:rsidRPr="00123301">
        <w:rPr>
          <w:rFonts w:hint="cs"/>
          <w:rtl/>
        </w:rPr>
        <w:t>:</w:t>
      </w:r>
      <w:bookmarkEnd w:id="653"/>
      <w:bookmarkEnd w:id="654"/>
      <w:r w:rsidR="00A1692D" w:rsidRPr="00123301">
        <w:rPr>
          <w:rFonts w:hint="cs"/>
          <w:rtl/>
        </w:rPr>
        <w:t xml:space="preserve"> </w:t>
      </w:r>
      <w:bookmarkEnd w:id="655"/>
      <w:bookmarkEnd w:id="656"/>
      <w:bookmarkEnd w:id="657"/>
    </w:p>
    <w:p w:rsidR="000F2674" w:rsidRPr="0042643E" w:rsidRDefault="000F2674" w:rsidP="00123301">
      <w:pPr>
        <w:pStyle w:val="a3"/>
        <w:bidi/>
        <w:ind w:firstLine="284"/>
        <w:rPr>
          <w:rStyle w:val="Chara"/>
          <w:rtl/>
        </w:rPr>
      </w:pPr>
      <w:r w:rsidRPr="0042643E">
        <w:rPr>
          <w:rStyle w:val="Chara"/>
          <w:rFonts w:hint="cs"/>
          <w:rtl/>
        </w:rPr>
        <w:t>یکی از نزدیکان علی</w:t>
      </w:r>
      <w:r w:rsidR="0037521C" w:rsidRPr="0037521C">
        <w:rPr>
          <w:rFonts w:cs="CTraditional Arabic" w:hint="cs"/>
          <w:rtl/>
          <w:lang w:bidi="fa-IR"/>
        </w:rPr>
        <w:t>س</w:t>
      </w:r>
      <w:r w:rsidRPr="0042643E">
        <w:rPr>
          <w:rStyle w:val="Chara"/>
          <w:rFonts w:hint="cs"/>
          <w:rtl/>
        </w:rPr>
        <w:t xml:space="preserve"> تابعی بزرگوار عبیدالله بن ابی‌رافع بنده‌ی آزاد شده‌ی پیامبر</w:t>
      </w:r>
      <w:r w:rsidR="0037521C" w:rsidRPr="0037521C">
        <w:rPr>
          <w:rFonts w:cs="CTraditional Arabic" w:hint="cs"/>
          <w:rtl/>
          <w:lang w:bidi="fa-IR"/>
        </w:rPr>
        <w:t xml:space="preserve"> ج</w:t>
      </w:r>
      <w:r w:rsidRPr="0042643E">
        <w:rPr>
          <w:rStyle w:val="Chara"/>
          <w:rFonts w:hint="cs"/>
          <w:rtl/>
        </w:rPr>
        <w:t xml:space="preserve"> است که کاتب امام علی بود</w:t>
      </w:r>
      <w:r w:rsidR="00B6717A" w:rsidRPr="0042643E">
        <w:rPr>
          <w:rStyle w:val="Chara"/>
          <w:rFonts w:hint="cs"/>
          <w:vertAlign w:val="superscript"/>
          <w:rtl/>
        </w:rPr>
        <w:t>(</w:t>
      </w:r>
      <w:r w:rsidR="00B6717A" w:rsidRPr="0042643E">
        <w:rPr>
          <w:rStyle w:val="Chara"/>
          <w:vertAlign w:val="superscript"/>
          <w:rtl/>
        </w:rPr>
        <w:footnoteReference w:id="507"/>
      </w:r>
      <w:r w:rsidR="00B6717A" w:rsidRPr="0042643E">
        <w:rPr>
          <w:rStyle w:val="Chara"/>
          <w:rFonts w:hint="cs"/>
          <w:vertAlign w:val="superscript"/>
          <w:rtl/>
        </w:rPr>
        <w:t>)</w:t>
      </w:r>
      <w:r w:rsidRPr="0042643E">
        <w:rPr>
          <w:rStyle w:val="Chara"/>
          <w:rFonts w:hint="cs"/>
          <w:rtl/>
        </w:rPr>
        <w:t>.</w:t>
      </w:r>
      <w:r w:rsidR="0025389B" w:rsidRPr="0042643E">
        <w:rPr>
          <w:rStyle w:val="Chara"/>
          <w:rFonts w:hint="cs"/>
          <w:rtl/>
        </w:rPr>
        <w:t xml:space="preserve"> </w:t>
      </w:r>
      <w:r w:rsidRPr="0042643E">
        <w:rPr>
          <w:rStyle w:val="Chara"/>
          <w:rFonts w:hint="cs"/>
          <w:rtl/>
        </w:rPr>
        <w:t>البته پسران ابورافع اعم از عبیدالله و برادرانش یتیم و تحت رعایت علی</w:t>
      </w:r>
      <w:r w:rsidR="0037521C" w:rsidRPr="0037521C">
        <w:rPr>
          <w:rFonts w:cs="CTraditional Arabic" w:hint="cs"/>
          <w:rtl/>
          <w:lang w:bidi="fa-IR"/>
        </w:rPr>
        <w:t>س</w:t>
      </w:r>
      <w:r w:rsidRPr="0042643E">
        <w:rPr>
          <w:rStyle w:val="Chara"/>
          <w:rFonts w:hint="cs"/>
          <w:rtl/>
        </w:rPr>
        <w:t xml:space="preserve"> بودند</w:t>
      </w:r>
      <w:r w:rsidR="00B6717A" w:rsidRPr="0042643E">
        <w:rPr>
          <w:rStyle w:val="Chara"/>
          <w:rFonts w:hint="cs"/>
          <w:vertAlign w:val="superscript"/>
          <w:rtl/>
        </w:rPr>
        <w:t>(</w:t>
      </w:r>
      <w:r w:rsidR="00B6717A" w:rsidRPr="0042643E">
        <w:rPr>
          <w:rStyle w:val="Chara"/>
          <w:vertAlign w:val="superscript"/>
          <w:rtl/>
        </w:rPr>
        <w:footnoteReference w:id="508"/>
      </w:r>
      <w:r w:rsidR="00B6717A" w:rsidRPr="0042643E">
        <w:rPr>
          <w:rStyle w:val="Chara"/>
          <w:rFonts w:hint="cs"/>
          <w:vertAlign w:val="superscript"/>
          <w:rtl/>
        </w:rPr>
        <w:t>)</w:t>
      </w:r>
      <w:r w:rsidRPr="0042643E">
        <w:rPr>
          <w:rStyle w:val="Chara"/>
          <w:rFonts w:hint="cs"/>
          <w:rtl/>
        </w:rPr>
        <w:t>.</w:t>
      </w:r>
      <w:r w:rsidR="0025389B" w:rsidRPr="0042643E">
        <w:rPr>
          <w:rStyle w:val="Chara"/>
          <w:rFonts w:hint="cs"/>
          <w:rtl/>
        </w:rPr>
        <w:t xml:space="preserve"> </w:t>
      </w:r>
      <w:r w:rsidRPr="0042643E">
        <w:rPr>
          <w:rStyle w:val="Chara"/>
          <w:rFonts w:hint="cs"/>
          <w:rtl/>
        </w:rPr>
        <w:t>علی سرپرستی و تربیت آنان را در خانه‌ی خودش به عهده گرفت و هنگامی که عبیدالله به سن بلوغ رسید و رشد پیدا کرده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علی او را به خود نزدیک نموده و کاتب و منشی خود ساخت. او در پی عهده‌دار شدن این مسولیت کتابی را در‌باره‌ی وقایع علی و یکی را نیز درباره‌ی کسانی که با او در جنگ شرکت نمودند</w:t>
      </w:r>
      <w:r w:rsidR="00B6717A" w:rsidRPr="0042643E">
        <w:rPr>
          <w:rStyle w:val="Chara"/>
          <w:rFonts w:hint="cs"/>
          <w:vertAlign w:val="superscript"/>
          <w:rtl/>
        </w:rPr>
        <w:t>(</w:t>
      </w:r>
      <w:r w:rsidR="00B6717A" w:rsidRPr="0042643E">
        <w:rPr>
          <w:rStyle w:val="Chara"/>
          <w:vertAlign w:val="superscript"/>
          <w:rtl/>
        </w:rPr>
        <w:footnoteReference w:id="509"/>
      </w:r>
      <w:r w:rsidR="00B6717A" w:rsidRPr="0042643E">
        <w:rPr>
          <w:rStyle w:val="Chara"/>
          <w:rFonts w:hint="cs"/>
          <w:vertAlign w:val="superscript"/>
          <w:rtl/>
        </w:rPr>
        <w:t>)</w:t>
      </w:r>
      <w:r w:rsidR="00824085" w:rsidRPr="0042643E">
        <w:rPr>
          <w:rStyle w:val="Chara"/>
          <w:rFonts w:hint="cs"/>
          <w:rtl/>
        </w:rPr>
        <w:t>،</w:t>
      </w:r>
      <w:r w:rsidR="0025389B" w:rsidRPr="0042643E">
        <w:rPr>
          <w:rStyle w:val="Chara"/>
          <w:rFonts w:hint="cs"/>
          <w:rtl/>
        </w:rPr>
        <w:t xml:space="preserve"> </w:t>
      </w:r>
      <w:r w:rsidRPr="0042643E">
        <w:rPr>
          <w:rStyle w:val="Chara"/>
          <w:rFonts w:hint="cs"/>
          <w:rtl/>
        </w:rPr>
        <w:t>نگاشت.</w:t>
      </w:r>
    </w:p>
    <w:p w:rsidR="000F2674" w:rsidRPr="0042643E" w:rsidRDefault="000F2674" w:rsidP="00123301">
      <w:pPr>
        <w:pStyle w:val="a3"/>
        <w:bidi/>
        <w:ind w:firstLine="284"/>
        <w:rPr>
          <w:rStyle w:val="Chara"/>
          <w:rtl/>
        </w:rPr>
      </w:pPr>
      <w:r w:rsidRPr="0042643E">
        <w:rPr>
          <w:rStyle w:val="Chara"/>
          <w:rFonts w:hint="cs"/>
          <w:rtl/>
        </w:rPr>
        <w:t>جعفر صادق از پدرش باقر از عبیدالله بن ابی‌رافع روایت کرده که او پشت سر ابوهریره نماز جمعه خواند که ابوهریره در این نماز سوره‌های جمعه و منافقین را قرائت کرد. عبیدالله می‌گوید</w:t>
      </w:r>
      <w:r w:rsidR="00A1692D" w:rsidRPr="0042643E">
        <w:rPr>
          <w:rStyle w:val="Chara"/>
          <w:rFonts w:hint="cs"/>
          <w:rtl/>
        </w:rPr>
        <w:t xml:space="preserve">: </w:t>
      </w:r>
      <w:r w:rsidR="00485531" w:rsidRPr="00123301">
        <w:rPr>
          <w:rFonts w:ascii="Traditional Arabic" w:hAnsi="Traditional Arabic" w:cs="Traditional Arabic"/>
          <w:rtl/>
          <w:lang w:bidi="fa-IR"/>
        </w:rPr>
        <w:t>«</w:t>
      </w:r>
      <w:r w:rsidRPr="0042643E">
        <w:rPr>
          <w:rStyle w:val="Chara"/>
          <w:rFonts w:hint="cs"/>
          <w:rtl/>
        </w:rPr>
        <w:t>هنگامی که ابوهریره نماز را تمام کرد پیش او رفته و گفتم شما سوره‌هایی قرائت کردی که علی بن ابی‌طالب نیز در کوفه</w:t>
      </w:r>
      <w:r w:rsidR="00824085" w:rsidRPr="0042643E">
        <w:rPr>
          <w:rStyle w:val="Chara"/>
          <w:rFonts w:hint="cs"/>
          <w:rtl/>
        </w:rPr>
        <w:t xml:space="preserve"> آن‌ها </w:t>
      </w:r>
      <w:r w:rsidRPr="0042643E">
        <w:rPr>
          <w:rStyle w:val="Chara"/>
          <w:rFonts w:hint="cs"/>
          <w:rtl/>
        </w:rPr>
        <w:t>را قرائت می‌نمود. ابوهریره گفت قرائت این دو سوره را در نماز جمعه از رسول خدا</w:t>
      </w:r>
      <w:r w:rsidR="0037521C" w:rsidRPr="0037521C">
        <w:rPr>
          <w:rFonts w:cs="CTraditional Arabic" w:hint="cs"/>
          <w:rtl/>
          <w:lang w:bidi="fa-IR"/>
        </w:rPr>
        <w:t xml:space="preserve"> ج</w:t>
      </w:r>
      <w:r w:rsidRPr="0042643E">
        <w:rPr>
          <w:rStyle w:val="Chara"/>
          <w:rFonts w:hint="cs"/>
          <w:rtl/>
        </w:rPr>
        <w:t xml:space="preserve"> شنیده‌ام</w:t>
      </w:r>
      <w:r w:rsidR="00485531" w:rsidRPr="00123301">
        <w:rPr>
          <w:rFonts w:ascii="Traditional Arabic" w:hAnsi="Traditional Arabic" w:cs="Traditional Arabic"/>
          <w:rtl/>
          <w:lang w:bidi="fa-IR"/>
        </w:rPr>
        <w:t>»</w:t>
      </w:r>
      <w:r w:rsidR="00B6717A" w:rsidRPr="0042643E">
        <w:rPr>
          <w:rStyle w:val="Chara"/>
          <w:rFonts w:hint="cs"/>
          <w:vertAlign w:val="superscript"/>
          <w:rtl/>
        </w:rPr>
        <w:t>(</w:t>
      </w:r>
      <w:r w:rsidR="00B6717A" w:rsidRPr="0042643E">
        <w:rPr>
          <w:rStyle w:val="Chara"/>
          <w:vertAlign w:val="superscript"/>
          <w:rtl/>
        </w:rPr>
        <w:footnoteReference w:id="510"/>
      </w:r>
      <w:r w:rsidR="00B6717A" w:rsidRPr="0042643E">
        <w:rPr>
          <w:rStyle w:val="Chara"/>
          <w:rFonts w:hint="cs"/>
          <w:vertAlign w:val="superscript"/>
          <w:rtl/>
        </w:rPr>
        <w:t>)</w:t>
      </w:r>
      <w:r w:rsidRPr="0042643E">
        <w:rPr>
          <w:rStyle w:val="Chara"/>
          <w:rFonts w:hint="cs"/>
          <w:rtl/>
        </w:rPr>
        <w:t>.</w:t>
      </w:r>
    </w:p>
    <w:p w:rsidR="000F2674" w:rsidRPr="004F5271" w:rsidRDefault="000F2674" w:rsidP="00123301">
      <w:pPr>
        <w:pStyle w:val="a3"/>
        <w:bidi/>
        <w:ind w:firstLine="284"/>
        <w:rPr>
          <w:rStyle w:val="Chard"/>
          <w:rtl/>
        </w:rPr>
      </w:pPr>
      <w:r w:rsidRPr="0042643E">
        <w:rPr>
          <w:rStyle w:val="Chara"/>
          <w:rFonts w:hint="cs"/>
          <w:rtl/>
        </w:rPr>
        <w:t>عبیدالله روایت دیگری نیز ابوهریره از پیامبر</w:t>
      </w:r>
      <w:r w:rsidR="0037521C" w:rsidRPr="0037521C">
        <w:rPr>
          <w:rFonts w:cs="CTraditional Arabic" w:hint="cs"/>
          <w:rtl/>
          <w:lang w:bidi="fa-IR"/>
        </w:rPr>
        <w:t xml:space="preserve"> ج</w:t>
      </w:r>
      <w:r w:rsidRPr="0042643E">
        <w:rPr>
          <w:rStyle w:val="Chara"/>
          <w:rFonts w:hint="cs"/>
          <w:rtl/>
        </w:rPr>
        <w:t xml:space="preserve"> دارد راجع به قرائت سوره‌ی</w:t>
      </w:r>
      <w:r w:rsidR="00485531" w:rsidRPr="0042643E">
        <w:rPr>
          <w:rStyle w:val="Chara"/>
          <w:rFonts w:hint="cs"/>
          <w:rtl/>
        </w:rPr>
        <w:t xml:space="preserve"> </w:t>
      </w:r>
      <w:r w:rsidR="00485531" w:rsidRPr="00123301">
        <w:rPr>
          <w:rFonts w:ascii="Traditional Arabic" w:hAnsi="Traditional Arabic" w:cs="Traditional Arabic"/>
          <w:rtl/>
          <w:lang w:bidi="fa-IR"/>
        </w:rPr>
        <w:t>﴿</w:t>
      </w:r>
      <w:r w:rsidR="00485531" w:rsidRPr="004F5271">
        <w:rPr>
          <w:rStyle w:val="Chard"/>
          <w:rFonts w:hint="cs"/>
          <w:rtl/>
        </w:rPr>
        <w:t>إِذَا</w:t>
      </w:r>
      <w:r w:rsidR="00485531" w:rsidRPr="004F5271">
        <w:rPr>
          <w:rStyle w:val="Chard"/>
          <w:rtl/>
        </w:rPr>
        <w:t xml:space="preserve"> </w:t>
      </w:r>
      <w:r w:rsidR="00485531" w:rsidRPr="004F5271">
        <w:rPr>
          <w:rStyle w:val="Chard"/>
          <w:rFonts w:hint="cs"/>
          <w:rtl/>
        </w:rPr>
        <w:t>ٱلسَّمَآءُ</w:t>
      </w:r>
      <w:r w:rsidR="00485531" w:rsidRPr="004F5271">
        <w:rPr>
          <w:rStyle w:val="Chard"/>
          <w:rtl/>
        </w:rPr>
        <w:t xml:space="preserve"> </w:t>
      </w:r>
      <w:r w:rsidR="00485531" w:rsidRPr="004F5271">
        <w:rPr>
          <w:rStyle w:val="Chard"/>
          <w:rFonts w:hint="cs"/>
          <w:rtl/>
        </w:rPr>
        <w:t>ٱنشَقَّتۡ</w:t>
      </w:r>
      <w:r w:rsidR="00485531" w:rsidRPr="004F5271">
        <w:rPr>
          <w:rStyle w:val="Chard"/>
          <w:rtl/>
        </w:rPr>
        <w:t xml:space="preserve"> ١</w:t>
      </w:r>
      <w:r w:rsidR="00485531" w:rsidRPr="00123301">
        <w:rPr>
          <w:rFonts w:ascii="Traditional Arabic" w:hAnsi="Traditional Arabic" w:cs="Traditional Arabic"/>
          <w:rtl/>
          <w:lang w:bidi="fa-IR"/>
        </w:rPr>
        <w:t>﴾</w:t>
      </w:r>
      <w:r w:rsidRPr="0042643E">
        <w:rPr>
          <w:rStyle w:val="Chara"/>
          <w:rFonts w:hint="cs"/>
          <w:rtl/>
        </w:rPr>
        <w:t xml:space="preserve"> و به سجده رفتن در محل سجده از آن</w:t>
      </w:r>
      <w:r w:rsidR="00B6717A" w:rsidRPr="0042643E">
        <w:rPr>
          <w:rStyle w:val="Chara"/>
          <w:rFonts w:hint="cs"/>
          <w:vertAlign w:val="superscript"/>
          <w:rtl/>
        </w:rPr>
        <w:t>(</w:t>
      </w:r>
      <w:r w:rsidR="00B6717A" w:rsidRPr="0042643E">
        <w:rPr>
          <w:rStyle w:val="Chara"/>
          <w:vertAlign w:val="superscript"/>
          <w:rtl/>
        </w:rPr>
        <w:footnoteReference w:id="511"/>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 xml:space="preserve">این‌که می‌گوییم عبیدالله بن ابی‌رافع حدیث ابوهریره را روایت و آن را قبول کرده است. به این معنی است که خانوداه‌ی ابورافع همگی روایت ابوهریره را پذیرفته‌اند. چون خانواده‌ی ابورافع جزو خانواده‌های شیعه و نخستین در کوفه‌اند که علی را یاری داده‌ و همراه او و فرزندانش جنگیدند و در حمایت از تشیع نخستین و توسعه‌ی آن کوشیدند. بلکه این خانواده یکی از سی خانواده‌ی کوفی هستند که مورد احترام شیعیان بوده و فضل حمایت از تشیع نخستین را به آنان بر می‌گردانند و بحرالعلوم ذکر این خانواده را بر همه‌ی خانواده‌ها مقدم داشته است. </w:t>
      </w:r>
    </w:p>
    <w:p w:rsidR="000F2674" w:rsidRPr="0042643E" w:rsidRDefault="000F2674" w:rsidP="00123301">
      <w:pPr>
        <w:pStyle w:val="a3"/>
        <w:bidi/>
        <w:ind w:firstLine="284"/>
        <w:rPr>
          <w:rStyle w:val="Chara"/>
          <w:rtl/>
        </w:rPr>
      </w:pPr>
      <w:r w:rsidRPr="0042643E">
        <w:rPr>
          <w:rStyle w:val="Chara"/>
          <w:rFonts w:hint="cs"/>
          <w:rtl/>
        </w:rPr>
        <w:t>چیزی که به طور اکید دلالت می‌کند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 محبت خانواده‌ی ابورافع نسبت به ابوهریره و فرزندانش</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موافقت عثمان پسر عبیدالله بن ابی‌رافع است با محرز پسر ابوهریره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رفتن به سوی عبدالله بن عمر جهت طرح سوالی پیش او</w:t>
      </w:r>
      <w:r w:rsidR="00B6717A" w:rsidRPr="0042643E">
        <w:rPr>
          <w:rStyle w:val="Chara"/>
          <w:rFonts w:hint="cs"/>
          <w:vertAlign w:val="superscript"/>
          <w:rtl/>
        </w:rPr>
        <w:t>(</w:t>
      </w:r>
      <w:r w:rsidR="00B6717A" w:rsidRPr="0042643E">
        <w:rPr>
          <w:rStyle w:val="Chara"/>
          <w:vertAlign w:val="superscript"/>
          <w:rtl/>
        </w:rPr>
        <w:footnoteReference w:id="512"/>
      </w:r>
      <w:r w:rsidR="00B6717A" w:rsidRPr="0042643E">
        <w:rPr>
          <w:rStyle w:val="Chara"/>
          <w:rFonts w:hint="cs"/>
          <w:vertAlign w:val="superscript"/>
          <w:rtl/>
        </w:rPr>
        <w:t>)</w:t>
      </w:r>
      <w:r w:rsidRPr="0042643E">
        <w:rPr>
          <w:rStyle w:val="Chara"/>
          <w:rFonts w:hint="cs"/>
          <w:rtl/>
        </w:rPr>
        <w:t>.</w:t>
      </w:r>
      <w:r w:rsidR="0025389B" w:rsidRPr="0042643E">
        <w:rPr>
          <w:rStyle w:val="Chara"/>
          <w:rFonts w:hint="cs"/>
          <w:rtl/>
        </w:rPr>
        <w:t xml:space="preserve"> </w:t>
      </w:r>
      <w:r w:rsidRPr="0042643E">
        <w:rPr>
          <w:rStyle w:val="Chara"/>
          <w:rFonts w:hint="cs"/>
          <w:rtl/>
        </w:rPr>
        <w:t>چون این موافقت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دلیل است بر این‌که پسران عبیدالله و ابوهریره با هم دوست و صمیمی بوده‌اند و هیچ وقت چیزی به نام تکذیب و دشمنی در میان آنان وجود نداشته است و تکذیب روایت شده درباره‌ی او چیزی جز اختراع و دروغ‌پردازی عقول متاخر نیست و بدون شک شیعه‌ی منصف امروزی حسن ظن خود نسبت به ابوهریره را از روی حسن ظن متقدمینی چون اولاد علی و مقربان و سلحشوران و کاتبان او بنا می‌نهد.</w:t>
      </w:r>
    </w:p>
    <w:p w:rsidR="000F2674" w:rsidRPr="00123301" w:rsidRDefault="000F2674" w:rsidP="00123301">
      <w:pPr>
        <w:pStyle w:val="ac"/>
        <w:rPr>
          <w:rtl/>
        </w:rPr>
      </w:pPr>
      <w:bookmarkStart w:id="658" w:name="_Toc331527598"/>
      <w:bookmarkStart w:id="659" w:name="_Toc431412618"/>
      <w:bookmarkStart w:id="660" w:name="_Toc174252525"/>
      <w:bookmarkStart w:id="661" w:name="_Toc176264290"/>
      <w:bookmarkStart w:id="662" w:name="_Toc176264737"/>
      <w:r w:rsidRPr="00123301">
        <w:rPr>
          <w:rFonts w:hint="cs"/>
          <w:rtl/>
        </w:rPr>
        <w:t>جمعی دیگر از اصحاب علی و روایت از ابوهریره</w:t>
      </w:r>
      <w:r w:rsidR="00A1692D" w:rsidRPr="00123301">
        <w:rPr>
          <w:rFonts w:hint="cs"/>
          <w:rtl/>
        </w:rPr>
        <w:t>:</w:t>
      </w:r>
      <w:bookmarkEnd w:id="658"/>
      <w:bookmarkEnd w:id="659"/>
      <w:r w:rsidR="00A1692D" w:rsidRPr="00123301">
        <w:rPr>
          <w:rFonts w:hint="cs"/>
          <w:rtl/>
        </w:rPr>
        <w:t xml:space="preserve"> </w:t>
      </w:r>
      <w:bookmarkEnd w:id="660"/>
      <w:bookmarkEnd w:id="661"/>
      <w:bookmarkEnd w:id="662"/>
    </w:p>
    <w:p w:rsidR="000F2674" w:rsidRPr="0042643E" w:rsidRDefault="000F2674" w:rsidP="00123301">
      <w:pPr>
        <w:pStyle w:val="a3"/>
        <w:bidi/>
        <w:ind w:firstLine="284"/>
        <w:rPr>
          <w:rStyle w:val="Chara"/>
          <w:rtl/>
        </w:rPr>
      </w:pPr>
      <w:r w:rsidRPr="0042643E">
        <w:rPr>
          <w:rStyle w:val="Chara"/>
          <w:rFonts w:hint="cs"/>
          <w:rtl/>
        </w:rPr>
        <w:t>جناح راست مبارک لشکر دفاع از این صحابی بزرگ عبارت است از گروه زیادی از تابعین معتمد از آنانی که از علی شنیدند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او سر و کار داشتند و حدیث از او روایت نمودند و شاید با او همچون افراد فوق‌الذکر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همگام با او جنگیدند. اینان از نظر فضل و مقام درجات مختلفی دارند. از جمله‌ی طبقه‌ی عالی رتبه از مشاهیر فقها می‌توان به افراد زیر اشاره کرد</w:t>
      </w:r>
      <w:r w:rsidR="00A1692D" w:rsidRPr="0042643E">
        <w:rPr>
          <w:rStyle w:val="Chara"/>
          <w:rFonts w:hint="cs"/>
          <w:rtl/>
        </w:rPr>
        <w:t xml:space="preserve">: </w:t>
      </w:r>
    </w:p>
    <w:p w:rsidR="000F2674" w:rsidRPr="0042643E" w:rsidRDefault="000F2674" w:rsidP="00123301">
      <w:pPr>
        <w:pStyle w:val="a3"/>
        <w:bidi/>
        <w:ind w:firstLine="284"/>
        <w:rPr>
          <w:rStyle w:val="Chara"/>
          <w:rtl/>
        </w:rPr>
      </w:pPr>
      <w:r w:rsidRPr="0042643E">
        <w:rPr>
          <w:rStyle w:val="Chara"/>
          <w:rFonts w:hint="cs"/>
          <w:rtl/>
        </w:rPr>
        <w:t>ـ ابو عبدالرحمن سلمی از شخصیات معتمد و از بزرگان اصحاب علی</w:t>
      </w:r>
      <w:r w:rsidR="00B6717A" w:rsidRPr="0042643E">
        <w:rPr>
          <w:rStyle w:val="Chara"/>
          <w:rFonts w:hint="cs"/>
          <w:vertAlign w:val="superscript"/>
          <w:rtl/>
        </w:rPr>
        <w:t>(</w:t>
      </w:r>
      <w:r w:rsidR="00B6717A" w:rsidRPr="0042643E">
        <w:rPr>
          <w:rStyle w:val="Chara"/>
          <w:vertAlign w:val="superscript"/>
          <w:rtl/>
        </w:rPr>
        <w:footnoteReference w:id="513"/>
      </w:r>
      <w:r w:rsidR="00B6717A" w:rsidRPr="0042643E">
        <w:rPr>
          <w:rStyle w:val="Chara"/>
          <w:rFonts w:hint="cs"/>
          <w:vertAlign w:val="superscript"/>
          <w:rtl/>
        </w:rPr>
        <w:t>)</w:t>
      </w:r>
    </w:p>
    <w:p w:rsidR="000F2674" w:rsidRPr="0042643E" w:rsidRDefault="000F2674" w:rsidP="00123301">
      <w:pPr>
        <w:pStyle w:val="a3"/>
        <w:bidi/>
        <w:ind w:firstLine="284"/>
        <w:rPr>
          <w:rStyle w:val="Chara"/>
          <w:rtl/>
        </w:rPr>
      </w:pPr>
      <w:r w:rsidRPr="0042643E">
        <w:rPr>
          <w:rStyle w:val="Chara"/>
          <w:rFonts w:hint="cs"/>
          <w:rtl/>
        </w:rPr>
        <w:t>ـ مسور بن مخرمه‌ی زهری</w:t>
      </w:r>
      <w:r w:rsidR="0037521C" w:rsidRPr="0037521C">
        <w:rPr>
          <w:rFonts w:cs="CTraditional Arabic" w:hint="cs"/>
          <w:rtl/>
          <w:lang w:bidi="fa-IR"/>
        </w:rPr>
        <w:t>س</w:t>
      </w:r>
      <w:r w:rsidRPr="0042643E">
        <w:rPr>
          <w:rStyle w:val="Chara"/>
          <w:rFonts w:hint="cs"/>
          <w:rtl/>
        </w:rPr>
        <w:t xml:space="preserve"> صحابی کم سن که از علی</w:t>
      </w:r>
      <w:r w:rsidR="00B6717A" w:rsidRPr="0042643E">
        <w:rPr>
          <w:rStyle w:val="Chara"/>
          <w:rFonts w:hint="cs"/>
          <w:vertAlign w:val="superscript"/>
          <w:rtl/>
        </w:rPr>
        <w:t>(</w:t>
      </w:r>
      <w:r w:rsidR="00B6717A" w:rsidRPr="0042643E">
        <w:rPr>
          <w:rStyle w:val="Chara"/>
          <w:vertAlign w:val="superscript"/>
          <w:rtl/>
        </w:rPr>
        <w:footnoteReference w:id="514"/>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و ابوهریره</w:t>
      </w:r>
      <w:r w:rsidR="00B6717A" w:rsidRPr="0042643E">
        <w:rPr>
          <w:rStyle w:val="Chara"/>
          <w:rFonts w:hint="cs"/>
          <w:vertAlign w:val="superscript"/>
          <w:rtl/>
        </w:rPr>
        <w:t>(</w:t>
      </w:r>
      <w:r w:rsidR="00B6717A" w:rsidRPr="0042643E">
        <w:rPr>
          <w:rStyle w:val="Chara"/>
          <w:vertAlign w:val="superscript"/>
          <w:rtl/>
        </w:rPr>
        <w:footnoteReference w:id="515"/>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روایت کرده است.</w:t>
      </w:r>
    </w:p>
    <w:p w:rsidR="000F2674" w:rsidRPr="0042643E" w:rsidRDefault="000F2674" w:rsidP="00123301">
      <w:pPr>
        <w:pStyle w:val="a3"/>
        <w:bidi/>
        <w:ind w:firstLine="284"/>
        <w:rPr>
          <w:rStyle w:val="Chara"/>
          <w:rtl/>
        </w:rPr>
      </w:pPr>
      <w:r w:rsidRPr="0042643E">
        <w:rPr>
          <w:rStyle w:val="Chara"/>
          <w:rFonts w:hint="cs"/>
          <w:rtl/>
        </w:rPr>
        <w:t>ـ فقیه بزرگ ابوبرده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پسر صحابی بزرگ ابوموسی اشعری</w:t>
      </w:r>
      <w:r w:rsidR="0037521C" w:rsidRPr="0037521C">
        <w:rPr>
          <w:rFonts w:cs="CTraditional Arabic" w:hint="cs"/>
          <w:rtl/>
          <w:lang w:bidi="fa-IR"/>
        </w:rPr>
        <w:t>س</w:t>
      </w:r>
      <w:r w:rsidR="00B6717A" w:rsidRPr="0042643E">
        <w:rPr>
          <w:rStyle w:val="Chara"/>
          <w:rFonts w:hint="cs"/>
          <w:vertAlign w:val="superscript"/>
          <w:rtl/>
        </w:rPr>
        <w:t>(</w:t>
      </w:r>
      <w:r w:rsidR="00B6717A" w:rsidRPr="0042643E">
        <w:rPr>
          <w:rStyle w:val="Chara"/>
          <w:vertAlign w:val="superscript"/>
          <w:rtl/>
        </w:rPr>
        <w:footnoteReference w:id="516"/>
      </w:r>
      <w:r w:rsidR="00B6717A" w:rsidRPr="0042643E">
        <w:rPr>
          <w:rStyle w:val="Chara"/>
          <w:rFonts w:hint="cs"/>
          <w:vertAlign w:val="superscript"/>
          <w:rtl/>
        </w:rPr>
        <w:t>)</w:t>
      </w:r>
    </w:p>
    <w:p w:rsidR="000F2674" w:rsidRPr="0042643E" w:rsidRDefault="000F2674" w:rsidP="00123301">
      <w:pPr>
        <w:pStyle w:val="a3"/>
        <w:bidi/>
        <w:ind w:firstLine="284"/>
        <w:rPr>
          <w:rStyle w:val="Chara"/>
          <w:rtl/>
        </w:rPr>
      </w:pPr>
      <w:r w:rsidRPr="0042643E">
        <w:rPr>
          <w:rStyle w:val="Chara"/>
          <w:rFonts w:hint="cs"/>
          <w:rtl/>
        </w:rPr>
        <w:t>ـ عامر شعبی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قاضی و فقیه که از علی</w:t>
      </w:r>
      <w:r w:rsidR="00B6717A" w:rsidRPr="0042643E">
        <w:rPr>
          <w:rStyle w:val="Chara"/>
          <w:rFonts w:hint="cs"/>
          <w:vertAlign w:val="superscript"/>
          <w:rtl/>
        </w:rPr>
        <w:t>(</w:t>
      </w:r>
      <w:r w:rsidR="00B6717A" w:rsidRPr="0042643E">
        <w:rPr>
          <w:rStyle w:val="Chara"/>
          <w:vertAlign w:val="superscript"/>
          <w:rtl/>
        </w:rPr>
        <w:footnoteReference w:id="517"/>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و ابوهریره</w:t>
      </w:r>
      <w:r w:rsidR="00B6717A" w:rsidRPr="0042643E">
        <w:rPr>
          <w:rStyle w:val="Chara"/>
          <w:rFonts w:hint="cs"/>
          <w:vertAlign w:val="superscript"/>
          <w:rtl/>
        </w:rPr>
        <w:t>(</w:t>
      </w:r>
      <w:r w:rsidR="00B6717A" w:rsidRPr="0042643E">
        <w:rPr>
          <w:rStyle w:val="Chara"/>
          <w:vertAlign w:val="superscript"/>
          <w:rtl/>
        </w:rPr>
        <w:footnoteReference w:id="518"/>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حدیث روایت کرده و سپس بعد از علی همنشین و ملازم یاران او باقی ماند تا به واسطه‌ی ایشان آن مقدار از علم علی را که موفق به دریافت آن نشده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جمع‌آوری کند</w:t>
      </w:r>
      <w:r w:rsidR="00B6717A" w:rsidRPr="0042643E">
        <w:rPr>
          <w:rStyle w:val="Chara"/>
          <w:rFonts w:hint="cs"/>
          <w:vertAlign w:val="superscript"/>
          <w:rtl/>
        </w:rPr>
        <w:t>(</w:t>
      </w:r>
      <w:r w:rsidR="00B6717A" w:rsidRPr="0042643E">
        <w:rPr>
          <w:rStyle w:val="Chara"/>
          <w:vertAlign w:val="superscript"/>
          <w:rtl/>
        </w:rPr>
        <w:footnoteReference w:id="519"/>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ـ نافع بن جبیر بن مطعم بن عدی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تابعی معتمد و امامی از ابنای صحابه</w:t>
      </w:r>
      <w:r w:rsidR="00B6717A" w:rsidRPr="0042643E">
        <w:rPr>
          <w:rStyle w:val="Chara"/>
          <w:rFonts w:hint="cs"/>
          <w:vertAlign w:val="superscript"/>
          <w:rtl/>
        </w:rPr>
        <w:t>(</w:t>
      </w:r>
      <w:r w:rsidR="00B6717A" w:rsidRPr="0042643E">
        <w:rPr>
          <w:rStyle w:val="Chara"/>
          <w:vertAlign w:val="superscript"/>
          <w:rtl/>
        </w:rPr>
        <w:footnoteReference w:id="520"/>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که از علی و ابوهریره</w:t>
      </w:r>
      <w:r w:rsidR="00B6717A" w:rsidRPr="0042643E">
        <w:rPr>
          <w:rStyle w:val="Chara"/>
          <w:rFonts w:hint="cs"/>
          <w:vertAlign w:val="superscript"/>
          <w:rtl/>
        </w:rPr>
        <w:t>(</w:t>
      </w:r>
      <w:r w:rsidR="00B6717A" w:rsidRPr="0042643E">
        <w:rPr>
          <w:rStyle w:val="Chara"/>
          <w:vertAlign w:val="superscript"/>
          <w:rtl/>
        </w:rPr>
        <w:footnoteReference w:id="521"/>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حدیث روایت می‌کند و سپس همدم و ملازم اصحاب علی باقی می‌ماند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برای این‌که احادیث از دست رفته از علی را توسط آنان اخذ و جمع‌آوری نماید</w:t>
      </w:r>
      <w:r w:rsidR="00B6717A" w:rsidRPr="0042643E">
        <w:rPr>
          <w:rStyle w:val="Chara"/>
          <w:rFonts w:hint="cs"/>
          <w:vertAlign w:val="superscript"/>
          <w:rtl/>
        </w:rPr>
        <w:t>(</w:t>
      </w:r>
      <w:r w:rsidR="00B6717A" w:rsidRPr="0042643E">
        <w:rPr>
          <w:rStyle w:val="Chara"/>
          <w:vertAlign w:val="superscript"/>
          <w:rtl/>
        </w:rPr>
        <w:footnoteReference w:id="522"/>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ـ و ابو امامه بن سهل بن حنیف شخصیتی معتمد از اولاد صحابه و بنابر رایی صحابی کم سن و سال</w:t>
      </w:r>
      <w:r w:rsidR="00B6717A" w:rsidRPr="0042643E">
        <w:rPr>
          <w:rStyle w:val="Chara"/>
          <w:rFonts w:hint="cs"/>
          <w:vertAlign w:val="superscript"/>
          <w:rtl/>
        </w:rPr>
        <w:t>(</w:t>
      </w:r>
      <w:r w:rsidR="00B6717A" w:rsidRPr="0042643E">
        <w:rPr>
          <w:rStyle w:val="Chara"/>
          <w:vertAlign w:val="superscript"/>
          <w:rtl/>
        </w:rPr>
        <w:footnoteReference w:id="523"/>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از طبقه‌ی دوم که از نظر فضل و شرافت پایین‌تر از طبقه‌ی مذکور می‌باشند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می‌توان افراد زیر را نام برد</w:t>
      </w:r>
      <w:r w:rsidR="00A1692D" w:rsidRPr="0042643E">
        <w:rPr>
          <w:rStyle w:val="Chara"/>
          <w:rFonts w:hint="cs"/>
          <w:rtl/>
        </w:rPr>
        <w:t xml:space="preserve">: </w:t>
      </w:r>
    </w:p>
    <w:p w:rsidR="000F2674" w:rsidRPr="0042643E" w:rsidRDefault="000F2674" w:rsidP="00123301">
      <w:pPr>
        <w:pStyle w:val="a3"/>
        <w:bidi/>
        <w:ind w:firstLine="284"/>
        <w:rPr>
          <w:rStyle w:val="Chara"/>
          <w:rtl/>
        </w:rPr>
      </w:pPr>
      <w:r w:rsidRPr="0042643E">
        <w:rPr>
          <w:rStyle w:val="Chara"/>
          <w:rFonts w:hint="cs"/>
          <w:rtl/>
        </w:rPr>
        <w:t>ـ عبدالملک پسر نوفل پسر حارث پسر عبدالمطلب پسر هاشم قریشی مکنّی به ابومخنف</w:t>
      </w:r>
      <w:r w:rsidR="00B6717A" w:rsidRPr="0042643E">
        <w:rPr>
          <w:rStyle w:val="Chara"/>
          <w:rFonts w:hint="cs"/>
          <w:vertAlign w:val="superscript"/>
          <w:rtl/>
        </w:rPr>
        <w:t>(</w:t>
      </w:r>
      <w:r w:rsidR="00B6717A" w:rsidRPr="0042643E">
        <w:rPr>
          <w:rStyle w:val="Chara"/>
          <w:vertAlign w:val="superscript"/>
          <w:rtl/>
        </w:rPr>
        <w:footnoteReference w:id="524"/>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معتمد و یکی از بزرگان نامدار شیعه. ملاحضه شود که این شخص شریف و اصیل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مطلبی و هاشمی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پدربزرگش پسر عموی پیامبر</w:t>
      </w:r>
      <w:r w:rsidR="0037521C" w:rsidRPr="0037521C">
        <w:rPr>
          <w:rFonts w:cs="CTraditional Arabic" w:hint="cs"/>
          <w:rtl/>
          <w:lang w:bidi="fa-IR"/>
        </w:rPr>
        <w:t xml:space="preserve"> ج</w:t>
      </w:r>
      <w:r w:rsidRPr="0042643E">
        <w:rPr>
          <w:rStyle w:val="Chara"/>
          <w:rFonts w:hint="cs"/>
          <w:rtl/>
        </w:rPr>
        <w:t xml:space="preserve"> و علی</w:t>
      </w:r>
      <w:r w:rsidR="0037521C" w:rsidRPr="0037521C">
        <w:rPr>
          <w:rFonts w:cs="CTraditional Arabic" w:hint="cs"/>
          <w:rtl/>
          <w:lang w:bidi="fa-IR"/>
        </w:rPr>
        <w:t>س</w:t>
      </w:r>
      <w:r w:rsidRPr="0042643E">
        <w:rPr>
          <w:rStyle w:val="Chara"/>
          <w:rFonts w:hint="cs"/>
          <w:rtl/>
        </w:rPr>
        <w:t xml:space="preserve"> است.</w:t>
      </w:r>
    </w:p>
    <w:p w:rsidR="000F2674" w:rsidRPr="0042643E" w:rsidRDefault="000F2674" w:rsidP="00123301">
      <w:pPr>
        <w:pStyle w:val="a3"/>
        <w:bidi/>
        <w:ind w:firstLine="284"/>
        <w:rPr>
          <w:rStyle w:val="Chara"/>
          <w:rtl/>
        </w:rPr>
      </w:pPr>
      <w:r w:rsidRPr="0042643E">
        <w:rPr>
          <w:rStyle w:val="Chara"/>
          <w:rFonts w:hint="cs"/>
          <w:rtl/>
        </w:rPr>
        <w:t>ـ عبدالرحمن بن الحارث بن هشام مخزومی فقیه که روایت او از ابوهریره را ابن ابی حاتم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بیان کرده</w:t>
      </w:r>
      <w:r w:rsidR="00B6717A" w:rsidRPr="0042643E">
        <w:rPr>
          <w:rStyle w:val="Chara"/>
          <w:rFonts w:hint="cs"/>
          <w:vertAlign w:val="superscript"/>
          <w:rtl/>
        </w:rPr>
        <w:t>(</w:t>
      </w:r>
      <w:r w:rsidR="00B6717A" w:rsidRPr="0042643E">
        <w:rPr>
          <w:rStyle w:val="Chara"/>
          <w:vertAlign w:val="superscript"/>
          <w:rtl/>
        </w:rPr>
        <w:footnoteReference w:id="525"/>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و یکی از راویان معروفی است که از علی حدیث روایت کرده است</w:t>
      </w:r>
      <w:r w:rsidR="00B6717A" w:rsidRPr="0042643E">
        <w:rPr>
          <w:rStyle w:val="Chara"/>
          <w:rFonts w:hint="cs"/>
          <w:vertAlign w:val="superscript"/>
          <w:rtl/>
        </w:rPr>
        <w:t>(</w:t>
      </w:r>
      <w:r w:rsidR="00B6717A" w:rsidRPr="0042643E">
        <w:rPr>
          <w:rStyle w:val="Chara"/>
          <w:vertAlign w:val="superscript"/>
          <w:rtl/>
        </w:rPr>
        <w:footnoteReference w:id="526"/>
      </w:r>
      <w:r w:rsidR="00B6717A" w:rsidRPr="0042643E">
        <w:rPr>
          <w:rStyle w:val="Chara"/>
          <w:rFonts w:hint="cs"/>
          <w:vertAlign w:val="superscript"/>
          <w:rtl/>
        </w:rPr>
        <w:t>)</w:t>
      </w:r>
      <w:r w:rsidRPr="0042643E">
        <w:rPr>
          <w:rStyle w:val="Chara"/>
          <w:rFonts w:hint="cs"/>
          <w:rtl/>
        </w:rPr>
        <w:t>.</w:t>
      </w:r>
      <w:r w:rsidR="0025389B" w:rsidRPr="0042643E">
        <w:rPr>
          <w:rStyle w:val="Chara"/>
          <w:rFonts w:hint="cs"/>
          <w:rtl/>
        </w:rPr>
        <w:t xml:space="preserve"> </w:t>
      </w:r>
      <w:r w:rsidRPr="0042643E">
        <w:rPr>
          <w:rStyle w:val="Chara"/>
          <w:rFonts w:hint="cs"/>
          <w:rtl/>
        </w:rPr>
        <w:t>دقت شود که پسرش ابوبکر به روایت از ابوهریره معروف است</w:t>
      </w:r>
      <w:r w:rsidR="00B6717A" w:rsidRPr="0042643E">
        <w:rPr>
          <w:rStyle w:val="Chara"/>
          <w:rFonts w:hint="cs"/>
          <w:vertAlign w:val="superscript"/>
          <w:rtl/>
        </w:rPr>
        <w:t>(</w:t>
      </w:r>
      <w:r w:rsidR="00B6717A" w:rsidRPr="0042643E">
        <w:rPr>
          <w:rStyle w:val="Chara"/>
          <w:vertAlign w:val="superscript"/>
          <w:rtl/>
        </w:rPr>
        <w:footnoteReference w:id="527"/>
      </w:r>
      <w:r w:rsidR="00B6717A" w:rsidRPr="0042643E">
        <w:rPr>
          <w:rStyle w:val="Chara"/>
          <w:rFonts w:hint="cs"/>
          <w:vertAlign w:val="superscript"/>
          <w:rtl/>
        </w:rPr>
        <w:t>)</w:t>
      </w:r>
      <w:r w:rsidRPr="0042643E">
        <w:rPr>
          <w:rStyle w:val="Chara"/>
          <w:rFonts w:hint="cs"/>
          <w:rtl/>
        </w:rPr>
        <w:t>.</w:t>
      </w:r>
      <w:r w:rsidR="0025389B" w:rsidRPr="0042643E">
        <w:rPr>
          <w:rStyle w:val="Chara"/>
          <w:rFonts w:hint="cs"/>
          <w:rtl/>
        </w:rPr>
        <w:t xml:space="preserve"> </w:t>
      </w:r>
      <w:r w:rsidRPr="0042643E">
        <w:rPr>
          <w:rStyle w:val="Chara"/>
          <w:rFonts w:hint="cs"/>
          <w:rtl/>
        </w:rPr>
        <w:t>همچنین است نوه‌اش عبدالملک پسر ابوبکر</w:t>
      </w:r>
      <w:r w:rsidR="00B6717A" w:rsidRPr="0042643E">
        <w:rPr>
          <w:rStyle w:val="Chara"/>
          <w:rFonts w:hint="cs"/>
          <w:vertAlign w:val="superscript"/>
          <w:rtl/>
        </w:rPr>
        <w:t>(</w:t>
      </w:r>
      <w:r w:rsidR="00B6717A" w:rsidRPr="0042643E">
        <w:rPr>
          <w:rStyle w:val="Chara"/>
          <w:vertAlign w:val="superscript"/>
          <w:rtl/>
        </w:rPr>
        <w:footnoteReference w:id="528"/>
      </w:r>
      <w:r w:rsidR="00B6717A" w:rsidRPr="0042643E">
        <w:rPr>
          <w:rStyle w:val="Chara"/>
          <w:rFonts w:hint="cs"/>
          <w:vertAlign w:val="superscript"/>
          <w:rtl/>
        </w:rPr>
        <w:t>)</w:t>
      </w:r>
    </w:p>
    <w:p w:rsidR="000F2674" w:rsidRPr="0042643E" w:rsidRDefault="000F2674" w:rsidP="00123301">
      <w:pPr>
        <w:pStyle w:val="a3"/>
        <w:bidi/>
        <w:ind w:firstLine="284"/>
        <w:rPr>
          <w:rStyle w:val="Chara"/>
          <w:rtl/>
        </w:rPr>
      </w:pPr>
      <w:r w:rsidRPr="0042643E">
        <w:rPr>
          <w:rStyle w:val="Chara"/>
          <w:rFonts w:hint="cs"/>
          <w:rtl/>
        </w:rPr>
        <w:t xml:space="preserve">ـ خیثمه </w:t>
      </w:r>
      <w:r w:rsidR="00C5502E" w:rsidRPr="0042643E">
        <w:rPr>
          <w:rStyle w:val="Chara"/>
          <w:rFonts w:hint="cs"/>
          <w:rtl/>
        </w:rPr>
        <w:t>پ</w:t>
      </w:r>
      <w:r w:rsidRPr="0042643E">
        <w:rPr>
          <w:rStyle w:val="Chara"/>
          <w:rFonts w:hint="cs"/>
          <w:rtl/>
        </w:rPr>
        <w:t>سر عبدالرحمن بن ابی‌سبره کوفی که معتمد بوده و طلحه بن مصرف او را به ابراهیم نخعی تشبیه نموده است و از علی</w:t>
      </w:r>
      <w:r w:rsidR="00B6717A" w:rsidRPr="0042643E">
        <w:rPr>
          <w:rStyle w:val="Chara"/>
          <w:rFonts w:hint="cs"/>
          <w:vertAlign w:val="superscript"/>
          <w:rtl/>
        </w:rPr>
        <w:t>(</w:t>
      </w:r>
      <w:r w:rsidR="00B6717A" w:rsidRPr="0042643E">
        <w:rPr>
          <w:rStyle w:val="Chara"/>
          <w:vertAlign w:val="superscript"/>
          <w:rtl/>
        </w:rPr>
        <w:footnoteReference w:id="529"/>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و ابوهریره</w:t>
      </w:r>
      <w:r w:rsidR="00B6717A" w:rsidRPr="0042643E">
        <w:rPr>
          <w:rStyle w:val="Chara"/>
          <w:rFonts w:hint="cs"/>
          <w:vertAlign w:val="superscript"/>
          <w:rtl/>
        </w:rPr>
        <w:t>(</w:t>
      </w:r>
      <w:r w:rsidR="00B6717A" w:rsidRPr="0042643E">
        <w:rPr>
          <w:rStyle w:val="Chara"/>
          <w:vertAlign w:val="superscript"/>
          <w:rtl/>
        </w:rPr>
        <w:footnoteReference w:id="530"/>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حدیث روایت کرده است.</w:t>
      </w:r>
    </w:p>
    <w:p w:rsidR="000F2674" w:rsidRPr="0042643E" w:rsidRDefault="000F2674" w:rsidP="00123301">
      <w:pPr>
        <w:pStyle w:val="a3"/>
        <w:bidi/>
        <w:ind w:firstLine="284"/>
        <w:rPr>
          <w:rStyle w:val="Chara"/>
          <w:rtl/>
        </w:rPr>
      </w:pPr>
      <w:r w:rsidRPr="0042643E">
        <w:rPr>
          <w:rStyle w:val="Chara"/>
          <w:rFonts w:hint="cs"/>
          <w:rtl/>
        </w:rPr>
        <w:t>ـ و بالاخره محمد بن کعب قرظی فقیهی زاهد و یکی از روایت کنندگان از علی</w:t>
      </w:r>
      <w:r w:rsidR="00B6717A" w:rsidRPr="0042643E">
        <w:rPr>
          <w:rStyle w:val="Chara"/>
          <w:rFonts w:hint="cs"/>
          <w:vertAlign w:val="superscript"/>
          <w:rtl/>
        </w:rPr>
        <w:t>(</w:t>
      </w:r>
      <w:r w:rsidR="00B6717A" w:rsidRPr="0042643E">
        <w:rPr>
          <w:rStyle w:val="Chara"/>
          <w:vertAlign w:val="superscript"/>
          <w:rtl/>
        </w:rPr>
        <w:footnoteReference w:id="531"/>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و ابوهریره</w:t>
      </w:r>
      <w:r w:rsidR="00B6717A" w:rsidRPr="0042643E">
        <w:rPr>
          <w:rStyle w:val="Chara"/>
          <w:rFonts w:hint="cs"/>
          <w:vertAlign w:val="superscript"/>
          <w:rtl/>
        </w:rPr>
        <w:t>(</w:t>
      </w:r>
      <w:r w:rsidR="00B6717A" w:rsidRPr="0042643E">
        <w:rPr>
          <w:rStyle w:val="Chara"/>
          <w:vertAlign w:val="superscript"/>
          <w:rtl/>
        </w:rPr>
        <w:footnoteReference w:id="532"/>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و غیر آنان.</w:t>
      </w:r>
    </w:p>
    <w:p w:rsidR="003037A6" w:rsidRPr="0042643E" w:rsidRDefault="003037A6" w:rsidP="00123301">
      <w:pPr>
        <w:pStyle w:val="a3"/>
        <w:bidi/>
        <w:ind w:firstLine="284"/>
        <w:rPr>
          <w:rStyle w:val="Chara"/>
          <w:rtl/>
        </w:rPr>
      </w:pPr>
    </w:p>
    <w:p w:rsidR="000F2674" w:rsidRPr="00123301" w:rsidRDefault="000F2674" w:rsidP="00123301">
      <w:pPr>
        <w:pStyle w:val="ac"/>
        <w:rPr>
          <w:rtl/>
        </w:rPr>
      </w:pPr>
      <w:bookmarkStart w:id="663" w:name="_Toc174252526"/>
      <w:bookmarkStart w:id="664" w:name="_Toc176264291"/>
      <w:bookmarkStart w:id="665" w:name="_Toc176264738"/>
      <w:bookmarkStart w:id="666" w:name="_Toc331527599"/>
      <w:bookmarkStart w:id="667" w:name="_Toc431412619"/>
      <w:r w:rsidRPr="00123301">
        <w:rPr>
          <w:rFonts w:hint="cs"/>
          <w:rtl/>
        </w:rPr>
        <w:t>شیعه از اتباع تابعین و تابعین آنان</w:t>
      </w:r>
      <w:bookmarkEnd w:id="663"/>
      <w:bookmarkEnd w:id="664"/>
      <w:bookmarkEnd w:id="665"/>
      <w:bookmarkEnd w:id="666"/>
      <w:bookmarkEnd w:id="667"/>
    </w:p>
    <w:p w:rsidR="000F2674" w:rsidRPr="006040A7" w:rsidRDefault="000F2674" w:rsidP="006040A7">
      <w:pPr>
        <w:pStyle w:val="ae"/>
        <w:rPr>
          <w:rtl/>
        </w:rPr>
      </w:pPr>
      <w:r w:rsidRPr="006040A7">
        <w:rPr>
          <w:rFonts w:hint="cs"/>
          <w:rtl/>
        </w:rPr>
        <w:t>دسته‌ای دیگر از شیعیان از اتباع تابعین و طبقات بعد از آنان</w:t>
      </w:r>
      <w:r w:rsidR="00824085" w:rsidRPr="006040A7">
        <w:rPr>
          <w:rFonts w:hint="cs"/>
          <w:rtl/>
        </w:rPr>
        <w:t>،</w:t>
      </w:r>
      <w:r w:rsidR="00441B44" w:rsidRPr="006040A7">
        <w:rPr>
          <w:rFonts w:hint="cs"/>
          <w:rtl/>
        </w:rPr>
        <w:t xml:space="preserve"> </w:t>
      </w:r>
      <w:r w:rsidRPr="006040A7">
        <w:rPr>
          <w:rFonts w:hint="cs"/>
          <w:rtl/>
        </w:rPr>
        <w:t>نقش جناح چپ لشکر مبارک و حامی ابوهریره</w:t>
      </w:r>
      <w:r w:rsidR="0037521C" w:rsidRPr="0037521C">
        <w:rPr>
          <w:rFonts w:cs="CTraditional Arabic" w:hint="cs"/>
          <w:rtl/>
          <w:lang w:bidi="fa-IR"/>
        </w:rPr>
        <w:t>س</w:t>
      </w:r>
      <w:r w:rsidRPr="006040A7">
        <w:rPr>
          <w:rFonts w:hint="cs"/>
          <w:rtl/>
        </w:rPr>
        <w:t xml:space="preserve"> را عملی ساخته</w:t>
      </w:r>
      <w:r w:rsidR="00824085" w:rsidRPr="006040A7">
        <w:rPr>
          <w:rFonts w:hint="cs"/>
          <w:rtl/>
        </w:rPr>
        <w:t>،</w:t>
      </w:r>
      <w:r w:rsidR="00441B44" w:rsidRPr="006040A7">
        <w:rPr>
          <w:rFonts w:hint="cs"/>
          <w:rtl/>
        </w:rPr>
        <w:t xml:space="preserve"> </w:t>
      </w:r>
      <w:r w:rsidRPr="006040A7">
        <w:rPr>
          <w:rFonts w:hint="cs"/>
          <w:rtl/>
        </w:rPr>
        <w:t>علومش را دریافت و به احادیثش استناد می‌کنند و محدثین</w:t>
      </w:r>
      <w:r w:rsidR="00824085" w:rsidRPr="006040A7">
        <w:rPr>
          <w:rFonts w:hint="cs"/>
          <w:rtl/>
        </w:rPr>
        <w:t>،</w:t>
      </w:r>
      <w:r w:rsidR="00441B44" w:rsidRPr="006040A7">
        <w:rPr>
          <w:rFonts w:hint="cs"/>
          <w:rtl/>
        </w:rPr>
        <w:t xml:space="preserve"> </w:t>
      </w:r>
      <w:r w:rsidRPr="006040A7">
        <w:rPr>
          <w:rFonts w:hint="cs"/>
          <w:rtl/>
        </w:rPr>
        <w:t>روایات آنان را در صحاح</w:t>
      </w:r>
      <w:r w:rsidR="00824085" w:rsidRPr="006040A7">
        <w:rPr>
          <w:rFonts w:hint="cs"/>
          <w:rtl/>
        </w:rPr>
        <w:t>،</w:t>
      </w:r>
      <w:r w:rsidR="00441B44" w:rsidRPr="006040A7">
        <w:rPr>
          <w:rFonts w:hint="cs"/>
          <w:rtl/>
        </w:rPr>
        <w:t xml:space="preserve"> </w:t>
      </w:r>
      <w:r w:rsidRPr="006040A7">
        <w:rPr>
          <w:rFonts w:hint="cs"/>
          <w:rtl/>
        </w:rPr>
        <w:t>سنن و سایر کتاب‌های خود</w:t>
      </w:r>
      <w:r w:rsidR="00824085" w:rsidRPr="006040A7">
        <w:rPr>
          <w:rFonts w:hint="cs"/>
          <w:rtl/>
        </w:rPr>
        <w:t>،</w:t>
      </w:r>
      <w:r w:rsidR="00441B44" w:rsidRPr="006040A7">
        <w:rPr>
          <w:rFonts w:hint="cs"/>
          <w:rtl/>
        </w:rPr>
        <w:t xml:space="preserve"> </w:t>
      </w:r>
      <w:r w:rsidRPr="006040A7">
        <w:rPr>
          <w:rFonts w:hint="cs"/>
          <w:rtl/>
        </w:rPr>
        <w:t>ثبت می‌نمایند. زیرا محدثین و از جمله مسلم و بخاری روایت شیعه را تا زمانی که در صدق</w:t>
      </w:r>
      <w:r w:rsidR="00824085" w:rsidRPr="006040A7">
        <w:rPr>
          <w:rFonts w:hint="cs"/>
          <w:rtl/>
        </w:rPr>
        <w:t>،</w:t>
      </w:r>
      <w:r w:rsidR="00441B44" w:rsidRPr="006040A7">
        <w:rPr>
          <w:rFonts w:hint="cs"/>
          <w:rtl/>
        </w:rPr>
        <w:t xml:space="preserve"> </w:t>
      </w:r>
      <w:r w:rsidRPr="006040A7">
        <w:rPr>
          <w:rFonts w:hint="cs"/>
          <w:rtl/>
        </w:rPr>
        <w:t>دینداری</w:t>
      </w:r>
      <w:r w:rsidR="00824085" w:rsidRPr="006040A7">
        <w:rPr>
          <w:rFonts w:hint="cs"/>
          <w:rtl/>
        </w:rPr>
        <w:t>،</w:t>
      </w:r>
      <w:r w:rsidR="00441B44" w:rsidRPr="006040A7">
        <w:rPr>
          <w:rFonts w:hint="cs"/>
          <w:rtl/>
        </w:rPr>
        <w:t xml:space="preserve"> </w:t>
      </w:r>
      <w:r w:rsidRPr="006040A7">
        <w:rPr>
          <w:rFonts w:hint="cs"/>
          <w:rtl/>
        </w:rPr>
        <w:t>ضبط حدیث و عدم دعوت به سوی تشیع ثابت قدم بودند</w:t>
      </w:r>
      <w:r w:rsidR="00824085" w:rsidRPr="006040A7">
        <w:rPr>
          <w:rFonts w:hint="cs"/>
          <w:rtl/>
        </w:rPr>
        <w:t>،</w:t>
      </w:r>
      <w:r w:rsidR="00441B44" w:rsidRPr="006040A7">
        <w:rPr>
          <w:rFonts w:hint="cs"/>
          <w:rtl/>
        </w:rPr>
        <w:t xml:space="preserve"> </w:t>
      </w:r>
      <w:r w:rsidRPr="006040A7">
        <w:rPr>
          <w:rFonts w:hint="cs"/>
          <w:rtl/>
        </w:rPr>
        <w:t>می‌پذیرفتند. چون تشیع در آن زمان مانند تشیع امروزی نبود</w:t>
      </w:r>
      <w:r w:rsidR="00824085" w:rsidRPr="006040A7">
        <w:rPr>
          <w:rFonts w:hint="cs"/>
          <w:rtl/>
        </w:rPr>
        <w:t>،</w:t>
      </w:r>
      <w:r w:rsidR="00441B44" w:rsidRPr="006040A7">
        <w:rPr>
          <w:rFonts w:hint="cs"/>
          <w:rtl/>
        </w:rPr>
        <w:t xml:space="preserve"> </w:t>
      </w:r>
      <w:r w:rsidRPr="006040A7">
        <w:rPr>
          <w:rFonts w:hint="cs"/>
          <w:rtl/>
        </w:rPr>
        <w:t>بلکه عبارت بود از محبت زیاد به علی و برتری دادن او تنها بر عثمان</w:t>
      </w:r>
      <w:r w:rsidR="0037521C" w:rsidRPr="0037521C">
        <w:rPr>
          <w:rFonts w:cs="CTraditional Arabic" w:hint="cs"/>
          <w:rtl/>
          <w:lang w:bidi="fa-IR"/>
        </w:rPr>
        <w:t>س</w:t>
      </w:r>
      <w:r w:rsidRPr="006040A7">
        <w:rPr>
          <w:rFonts w:hint="cs"/>
          <w:rtl/>
        </w:rPr>
        <w:t xml:space="preserve"> و او را از شیخین یعنی ابوبکر صدیق و عمر فاروق</w:t>
      </w:r>
      <w:r w:rsidR="0037521C" w:rsidRPr="0037521C">
        <w:rPr>
          <w:rFonts w:cs="CTraditional Arabic" w:hint="cs"/>
          <w:rtl/>
          <w:lang w:bidi="fa-IR"/>
        </w:rPr>
        <w:t>س</w:t>
      </w:r>
      <w:r w:rsidRPr="006040A7">
        <w:rPr>
          <w:rFonts w:hint="cs"/>
          <w:rtl/>
        </w:rPr>
        <w:t xml:space="preserve"> برتر نمی‌دانستند و هر کس که محدثین</w:t>
      </w:r>
      <w:r w:rsidR="00824085" w:rsidRPr="006040A7">
        <w:rPr>
          <w:rFonts w:hint="cs"/>
          <w:rtl/>
        </w:rPr>
        <w:t>،</w:t>
      </w:r>
      <w:r w:rsidR="00441B44" w:rsidRPr="006040A7">
        <w:rPr>
          <w:rFonts w:hint="cs"/>
          <w:rtl/>
        </w:rPr>
        <w:t xml:space="preserve"> </w:t>
      </w:r>
      <w:r w:rsidRPr="006040A7">
        <w:rPr>
          <w:rFonts w:hint="cs"/>
          <w:rtl/>
        </w:rPr>
        <w:t>حدیث از او روایت کرده‌اند و یا به شیعه‌بودن موصوف شده است فقط همین حالت (برتری دادن علی بر عثمان) را داشته است و کسانی را که از این حد تجاوز نموده‌اند نپذیرفته‌اند و اقوال مبنی بر تجاوز برخی از کسانی که بخاری حدیث از</w:t>
      </w:r>
      <w:r w:rsidR="00824085" w:rsidRPr="006040A7">
        <w:rPr>
          <w:rFonts w:hint="cs"/>
          <w:rtl/>
        </w:rPr>
        <w:t xml:space="preserve"> آن‌ها </w:t>
      </w:r>
      <w:r w:rsidRPr="006040A7">
        <w:rPr>
          <w:rFonts w:hint="cs"/>
          <w:rtl/>
        </w:rPr>
        <w:t>روایت نموده</w:t>
      </w:r>
      <w:r w:rsidR="00824085" w:rsidRPr="006040A7">
        <w:rPr>
          <w:rFonts w:hint="cs"/>
          <w:rtl/>
        </w:rPr>
        <w:t>،</w:t>
      </w:r>
      <w:r w:rsidR="00441B44" w:rsidRPr="006040A7">
        <w:rPr>
          <w:rFonts w:hint="cs"/>
          <w:rtl/>
        </w:rPr>
        <w:t xml:space="preserve"> </w:t>
      </w:r>
      <w:r w:rsidRPr="006040A7">
        <w:rPr>
          <w:rFonts w:hint="cs"/>
          <w:rtl/>
        </w:rPr>
        <w:t>از این حد</w:t>
      </w:r>
      <w:r w:rsidR="00824085" w:rsidRPr="006040A7">
        <w:rPr>
          <w:rFonts w:hint="cs"/>
          <w:rtl/>
        </w:rPr>
        <w:t>،</w:t>
      </w:r>
      <w:r w:rsidR="00441B44" w:rsidRPr="006040A7">
        <w:rPr>
          <w:rFonts w:hint="cs"/>
          <w:rtl/>
        </w:rPr>
        <w:t xml:space="preserve"> </w:t>
      </w:r>
      <w:r w:rsidRPr="006040A7">
        <w:rPr>
          <w:rFonts w:hint="cs"/>
          <w:rtl/>
        </w:rPr>
        <w:t>به اثبات نرسیده است و اصلا کسی که متجاوز از این حد باشد شیعه نامیده نمی‌شود</w:t>
      </w:r>
      <w:r w:rsidR="00824085" w:rsidRPr="006040A7">
        <w:rPr>
          <w:rFonts w:hint="cs"/>
          <w:rtl/>
        </w:rPr>
        <w:t>،</w:t>
      </w:r>
      <w:r w:rsidR="00441B44" w:rsidRPr="006040A7">
        <w:rPr>
          <w:rFonts w:hint="cs"/>
          <w:rtl/>
        </w:rPr>
        <w:t xml:space="preserve"> </w:t>
      </w:r>
      <w:r w:rsidRPr="006040A7">
        <w:rPr>
          <w:rFonts w:hint="cs"/>
          <w:rtl/>
        </w:rPr>
        <w:t>بلکه رافضی یا شیعه‌ی افراطی و غالی خواند می‌شود</w:t>
      </w:r>
      <w:r w:rsidR="00B6717A" w:rsidRPr="006040A7">
        <w:rPr>
          <w:rFonts w:hint="cs"/>
          <w:vertAlign w:val="superscript"/>
          <w:rtl/>
        </w:rPr>
        <w:t>(</w:t>
      </w:r>
      <w:r w:rsidR="00B6717A" w:rsidRPr="006040A7">
        <w:rPr>
          <w:vertAlign w:val="superscript"/>
          <w:rtl/>
        </w:rPr>
        <w:footnoteReference w:id="533"/>
      </w:r>
      <w:r w:rsidR="00B6717A" w:rsidRPr="006040A7">
        <w:rPr>
          <w:rFonts w:hint="cs"/>
          <w:vertAlign w:val="superscript"/>
          <w:rtl/>
        </w:rPr>
        <w:t>)</w:t>
      </w:r>
      <w:r w:rsidRPr="006040A7">
        <w:rPr>
          <w:rFonts w:hint="cs"/>
          <w:rtl/>
        </w:rPr>
        <w:t>.</w:t>
      </w:r>
    </w:p>
    <w:p w:rsidR="000F2674" w:rsidRPr="00123301" w:rsidRDefault="000F2674" w:rsidP="00123301">
      <w:pPr>
        <w:pStyle w:val="ac"/>
        <w:rPr>
          <w:rtl/>
        </w:rPr>
      </w:pPr>
      <w:bookmarkStart w:id="668" w:name="_Toc174252527"/>
      <w:bookmarkStart w:id="669" w:name="_Toc176264292"/>
      <w:bookmarkStart w:id="670" w:name="_Toc176264739"/>
      <w:bookmarkStart w:id="671" w:name="_Toc331527600"/>
      <w:bookmarkStart w:id="672" w:name="_Toc431412620"/>
      <w:r w:rsidRPr="00123301">
        <w:rPr>
          <w:rFonts w:hint="cs"/>
          <w:rtl/>
        </w:rPr>
        <w:t>اعمش و رهبری قافله</w:t>
      </w:r>
      <w:bookmarkEnd w:id="668"/>
      <w:bookmarkEnd w:id="669"/>
      <w:bookmarkEnd w:id="670"/>
      <w:bookmarkEnd w:id="671"/>
      <w:bookmarkEnd w:id="672"/>
    </w:p>
    <w:p w:rsidR="000F2674" w:rsidRPr="0042643E" w:rsidRDefault="000F2674" w:rsidP="00123301">
      <w:pPr>
        <w:pStyle w:val="a3"/>
        <w:bidi/>
        <w:ind w:firstLine="284"/>
        <w:rPr>
          <w:rStyle w:val="Chara"/>
          <w:rtl/>
        </w:rPr>
      </w:pPr>
      <w:r w:rsidRPr="0042643E">
        <w:rPr>
          <w:rStyle w:val="Chara"/>
          <w:rFonts w:hint="cs"/>
          <w:rtl/>
        </w:rPr>
        <w:t>پیشوا و طلایه‌دار این راویان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امام معتبر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نامدار و بزرگ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سلیمان بن مهران کوفی ملقب به اعمش استاد ابونعیم و عبیدالله بن موسی از محدثین معروف شیعه است. اعمش ـ همچنان که عجلی می‌گویدـ</w:t>
      </w:r>
      <w:r w:rsidR="00B6717A" w:rsidRPr="0042643E">
        <w:rPr>
          <w:rStyle w:val="Chara"/>
          <w:rFonts w:hint="cs"/>
          <w:vertAlign w:val="superscript"/>
          <w:rtl/>
        </w:rPr>
        <w:t>(</w:t>
      </w:r>
      <w:r w:rsidR="00B6717A" w:rsidRPr="0042643E">
        <w:rPr>
          <w:rStyle w:val="Chara"/>
          <w:vertAlign w:val="superscript"/>
          <w:rtl/>
        </w:rPr>
        <w:footnoteReference w:id="534"/>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دارای تفکر شیعی بود و ابن داود حلی او را در شمار راویان ممدوح و تعریف‌شده‌ای به حساب آورده که ص</w:t>
      </w:r>
      <w:r w:rsidR="00C5502E" w:rsidRPr="0042643E">
        <w:rPr>
          <w:rStyle w:val="Chara"/>
          <w:rFonts w:hint="cs"/>
          <w:rtl/>
        </w:rPr>
        <w:t>اح</w:t>
      </w:r>
      <w:r w:rsidRPr="0042643E">
        <w:rPr>
          <w:rStyle w:val="Chara"/>
          <w:rFonts w:hint="cs"/>
          <w:rtl/>
        </w:rPr>
        <w:t>ب نظران آنان را ضعیف ندانسته‌اند</w:t>
      </w:r>
      <w:r w:rsidR="00B6717A" w:rsidRPr="0042643E">
        <w:rPr>
          <w:rStyle w:val="Chara"/>
          <w:rFonts w:hint="cs"/>
          <w:vertAlign w:val="superscript"/>
          <w:rtl/>
        </w:rPr>
        <w:t>(</w:t>
      </w:r>
      <w:r w:rsidR="00B6717A" w:rsidRPr="0042643E">
        <w:rPr>
          <w:rStyle w:val="Chara"/>
          <w:vertAlign w:val="superscript"/>
          <w:rtl/>
        </w:rPr>
        <w:footnoteReference w:id="535"/>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دانشجویان علوم الحدیث معتقدند که اعمش در کوفه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پخش و نشر حدیث ابوهریره نقش اساسی داشته و دیوان‌های حدیث</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مقدار بسیار زیادی از احادیث ابوهریره را که توسط اصحابش از او روایت شده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خود جای داده‌اند</w:t>
      </w:r>
      <w:r w:rsidR="00B6717A" w:rsidRPr="0042643E">
        <w:rPr>
          <w:rStyle w:val="Chara"/>
          <w:rFonts w:hint="cs"/>
          <w:vertAlign w:val="superscript"/>
          <w:rtl/>
        </w:rPr>
        <w:t>(</w:t>
      </w:r>
      <w:r w:rsidR="00B6717A" w:rsidRPr="0042643E">
        <w:rPr>
          <w:rStyle w:val="Chara"/>
          <w:vertAlign w:val="superscript"/>
          <w:rtl/>
        </w:rPr>
        <w:footnoteReference w:id="536"/>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در صورتی که علی</w:t>
      </w:r>
      <w:r w:rsidR="0037521C" w:rsidRPr="0037521C">
        <w:rPr>
          <w:rFonts w:cs="CTraditional Arabic" w:hint="cs"/>
          <w:rtl/>
          <w:lang w:bidi="fa-IR"/>
        </w:rPr>
        <w:t>س</w:t>
      </w:r>
      <w:r w:rsidRPr="0042643E">
        <w:rPr>
          <w:rStyle w:val="Chara"/>
          <w:rFonts w:hint="cs"/>
          <w:rtl/>
        </w:rPr>
        <w:t xml:space="preserve"> سخن مورد ادعای ایشان مبنی بر تکذیب ابوهریره را بر زبان جاری ساخته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بدون شک این سخن به گوش اعمش می‌رسید و از روایت احادیث ابوهریره امتناع می‌ورزید. چرا که اعمش توجه خاصی به جمع‌آوری احادیث و اخبار علی از طریق صحابه مبذول داشت تا جایی که بسیاری از احادیث روایت شده از علی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طریق اعمش روایت شده است.</w:t>
      </w:r>
    </w:p>
    <w:p w:rsidR="000F2674" w:rsidRPr="00123301" w:rsidRDefault="000F2674" w:rsidP="00123301">
      <w:pPr>
        <w:pStyle w:val="ac"/>
        <w:rPr>
          <w:rtl/>
        </w:rPr>
      </w:pPr>
      <w:bookmarkStart w:id="673" w:name="_Toc331527601"/>
      <w:bookmarkStart w:id="674" w:name="_Toc431412621"/>
      <w:bookmarkStart w:id="675" w:name="_Toc174252528"/>
      <w:bookmarkStart w:id="676" w:name="_Toc176264293"/>
      <w:bookmarkStart w:id="677" w:name="_Toc176264740"/>
      <w:r w:rsidRPr="00123301">
        <w:rPr>
          <w:rFonts w:hint="cs"/>
          <w:rtl/>
        </w:rPr>
        <w:t>منصور بن معتمر در این مسیر</w:t>
      </w:r>
      <w:r w:rsidR="00A1692D" w:rsidRPr="00123301">
        <w:rPr>
          <w:rFonts w:hint="cs"/>
          <w:rtl/>
        </w:rPr>
        <w:t>:</w:t>
      </w:r>
      <w:bookmarkEnd w:id="673"/>
      <w:bookmarkEnd w:id="674"/>
      <w:r w:rsidR="00A1692D" w:rsidRPr="00123301">
        <w:rPr>
          <w:rFonts w:hint="cs"/>
          <w:rtl/>
        </w:rPr>
        <w:t xml:space="preserve"> </w:t>
      </w:r>
      <w:bookmarkEnd w:id="675"/>
      <w:bookmarkEnd w:id="676"/>
      <w:bookmarkEnd w:id="677"/>
    </w:p>
    <w:p w:rsidR="000F2674" w:rsidRPr="0042643E" w:rsidRDefault="000F2674" w:rsidP="00123301">
      <w:pPr>
        <w:pStyle w:val="a3"/>
        <w:bidi/>
        <w:ind w:firstLine="284"/>
        <w:rPr>
          <w:rStyle w:val="Chara"/>
          <w:rtl/>
        </w:rPr>
      </w:pPr>
      <w:r w:rsidRPr="0042643E">
        <w:rPr>
          <w:rStyle w:val="Chara"/>
          <w:rFonts w:hint="cs"/>
          <w:rtl/>
        </w:rPr>
        <w:t>از جمله‌ی شیعیان کوفه که به اعمش تأسی کرده و مسیر او را طی نمودند و حدیث ابوهریره را از اصحاب او روایت کردند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محدث معتبر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منصور بن معتمر است که شخصی حجت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مشهور به تقوی و صلاح و جودت حدیث است. آنچنان که عجلی گفته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تشیع منصور کم بوده و در این امر غلو نداشته است</w:t>
      </w:r>
      <w:r w:rsidR="00B6717A" w:rsidRPr="0042643E">
        <w:rPr>
          <w:rStyle w:val="Chara"/>
          <w:rFonts w:hint="cs"/>
          <w:vertAlign w:val="superscript"/>
          <w:rtl/>
        </w:rPr>
        <w:t>(</w:t>
      </w:r>
      <w:r w:rsidR="00B6717A" w:rsidRPr="0042643E">
        <w:rPr>
          <w:rStyle w:val="Chara"/>
          <w:vertAlign w:val="superscript"/>
          <w:rtl/>
        </w:rPr>
        <w:footnoteReference w:id="537"/>
      </w:r>
      <w:r w:rsidR="00B6717A" w:rsidRPr="0042643E">
        <w:rPr>
          <w:rStyle w:val="Chara"/>
          <w:rFonts w:hint="cs"/>
          <w:vertAlign w:val="superscript"/>
          <w:rtl/>
        </w:rPr>
        <w:t>)</w:t>
      </w:r>
      <w:r w:rsidRPr="0042643E">
        <w:rPr>
          <w:rStyle w:val="Chara"/>
          <w:rFonts w:hint="cs"/>
          <w:rtl/>
        </w:rPr>
        <w:t>.</w:t>
      </w:r>
      <w:r w:rsidR="0025389B" w:rsidRPr="0042643E">
        <w:rPr>
          <w:rStyle w:val="Chara"/>
          <w:rFonts w:hint="cs"/>
          <w:rtl/>
        </w:rPr>
        <w:t xml:space="preserve"> </w:t>
      </w:r>
      <w:r w:rsidRPr="0042643E">
        <w:rPr>
          <w:rStyle w:val="Chara"/>
          <w:rFonts w:hint="cs"/>
          <w:rtl/>
        </w:rPr>
        <w:t>ضمنا منصور از طریق حسن بصری و ابو حازم اشجعی و مجاهد نیز حدیث از ابوهریره روایت نموده است.</w:t>
      </w:r>
    </w:p>
    <w:p w:rsidR="000F2674" w:rsidRPr="00123301" w:rsidRDefault="000F2674" w:rsidP="00123301">
      <w:pPr>
        <w:pStyle w:val="ac"/>
        <w:rPr>
          <w:rtl/>
        </w:rPr>
      </w:pPr>
      <w:bookmarkStart w:id="678" w:name="_Toc174252529"/>
      <w:bookmarkStart w:id="679" w:name="_Toc176264294"/>
      <w:bookmarkStart w:id="680" w:name="_Toc176264741"/>
      <w:bookmarkStart w:id="681" w:name="_Toc331527602"/>
      <w:bookmarkStart w:id="682" w:name="_Toc431412622"/>
      <w:r w:rsidRPr="00123301">
        <w:rPr>
          <w:rFonts w:hint="cs"/>
          <w:rtl/>
        </w:rPr>
        <w:t>ابن اسحاق صاحب سیره</w:t>
      </w:r>
      <w:bookmarkEnd w:id="678"/>
      <w:bookmarkEnd w:id="679"/>
      <w:bookmarkEnd w:id="680"/>
      <w:bookmarkEnd w:id="681"/>
      <w:bookmarkEnd w:id="682"/>
    </w:p>
    <w:p w:rsidR="000F2674" w:rsidRPr="0042643E" w:rsidRDefault="000F2674" w:rsidP="00123301">
      <w:pPr>
        <w:pStyle w:val="a3"/>
        <w:bidi/>
        <w:ind w:firstLine="284"/>
        <w:rPr>
          <w:rStyle w:val="Chara"/>
          <w:rtl/>
        </w:rPr>
      </w:pPr>
      <w:r w:rsidRPr="0042643E">
        <w:rPr>
          <w:rStyle w:val="Chara"/>
          <w:rFonts w:hint="cs"/>
          <w:rtl/>
        </w:rPr>
        <w:t>ابن داود حلی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محمد بن اسحاق بن یسار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صاحب سیره معروف را نیز در زمره‌ی ممدوحین و از اصحاب محمد باقر و جعفر صادق</w:t>
      </w:r>
      <w:r w:rsidR="00B6717A" w:rsidRPr="0042643E">
        <w:rPr>
          <w:rStyle w:val="Chara"/>
          <w:rFonts w:hint="cs"/>
          <w:vertAlign w:val="superscript"/>
          <w:rtl/>
        </w:rPr>
        <w:t>(</w:t>
      </w:r>
      <w:r w:rsidR="00B6717A" w:rsidRPr="0042643E">
        <w:rPr>
          <w:rStyle w:val="Chara"/>
          <w:vertAlign w:val="superscript"/>
          <w:rtl/>
        </w:rPr>
        <w:footnoteReference w:id="538"/>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به حساب آورده و می‌دانیم که ابن اسحاق احادیث ابوهریره روایت کرده</w:t>
      </w:r>
      <w:r w:rsidR="00B6717A" w:rsidRPr="0042643E">
        <w:rPr>
          <w:rStyle w:val="Chara"/>
          <w:rFonts w:hint="cs"/>
          <w:vertAlign w:val="superscript"/>
          <w:rtl/>
        </w:rPr>
        <w:t>(</w:t>
      </w:r>
      <w:r w:rsidR="00B6717A" w:rsidRPr="0042643E">
        <w:rPr>
          <w:rStyle w:val="Chara"/>
          <w:vertAlign w:val="superscript"/>
          <w:rtl/>
        </w:rPr>
        <w:footnoteReference w:id="539"/>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و کتابش که در سیره‌ و مغازی نوشته شده انباشته از ذکر خیر ابوهریره است.</w:t>
      </w:r>
    </w:p>
    <w:p w:rsidR="000F2674" w:rsidRPr="00123301" w:rsidRDefault="000F2674" w:rsidP="00123301">
      <w:pPr>
        <w:pStyle w:val="ac"/>
        <w:rPr>
          <w:rtl/>
        </w:rPr>
      </w:pPr>
      <w:bookmarkStart w:id="683" w:name="_Toc174252530"/>
      <w:bookmarkStart w:id="684" w:name="_Toc176264295"/>
      <w:bookmarkStart w:id="685" w:name="_Toc176264742"/>
      <w:bookmarkStart w:id="686" w:name="_Toc331527603"/>
      <w:bookmarkStart w:id="687" w:name="_Toc431412623"/>
      <w:r w:rsidRPr="00123301">
        <w:rPr>
          <w:rFonts w:hint="cs"/>
          <w:rtl/>
        </w:rPr>
        <w:t>شیعه‌ای از آن ‌سوی یمن مسولیت نشر کتابی کمیاب و مشتمل بر تنها روایات ابوهریره را ‌به عهده می‌گیرد</w:t>
      </w:r>
      <w:bookmarkEnd w:id="683"/>
      <w:bookmarkEnd w:id="684"/>
      <w:bookmarkEnd w:id="685"/>
      <w:bookmarkEnd w:id="686"/>
      <w:bookmarkEnd w:id="687"/>
    </w:p>
    <w:p w:rsidR="000F2674" w:rsidRPr="0042643E" w:rsidRDefault="000F2674" w:rsidP="00123301">
      <w:pPr>
        <w:pStyle w:val="a3"/>
        <w:bidi/>
        <w:ind w:firstLine="284"/>
        <w:rPr>
          <w:rStyle w:val="Chara"/>
          <w:rtl/>
        </w:rPr>
      </w:pPr>
      <w:r w:rsidRPr="0042643E">
        <w:rPr>
          <w:rStyle w:val="Chara"/>
          <w:rFonts w:hint="cs"/>
          <w:rtl/>
        </w:rPr>
        <w:t>ابوهریره</w:t>
      </w:r>
      <w:r w:rsidR="0037521C" w:rsidRPr="0037521C">
        <w:rPr>
          <w:rFonts w:cs="CTraditional Arabic" w:hint="cs"/>
          <w:rtl/>
        </w:rPr>
        <w:t>س</w:t>
      </w:r>
      <w:r w:rsidRPr="0042643E">
        <w:rPr>
          <w:rStyle w:val="Chara"/>
          <w:rFonts w:hint="cs"/>
          <w:rtl/>
        </w:rPr>
        <w:t xml:space="preserve"> یکی از شاگردان یمنی را به نام همام بن منبه فرا خوانده و او را در جلو خود نشاند. کاغذ و قلم را در دست او قرار داد و کتابی را بر او املا کرد که در حدود 150 حدیث از مهم‌ترین احادیثی را که از رسول خدا</w:t>
      </w:r>
      <w:r w:rsidR="0037521C" w:rsidRPr="0037521C">
        <w:rPr>
          <w:rFonts w:cs="CTraditional Arabic" w:hint="cs"/>
          <w:rtl/>
        </w:rPr>
        <w:t xml:space="preserve"> ج</w:t>
      </w:r>
      <w:r w:rsidRPr="0042643E">
        <w:rPr>
          <w:rStyle w:val="Chara"/>
          <w:rFonts w:hint="cs"/>
          <w:rtl/>
        </w:rPr>
        <w:t xml:space="preserve"> شنیده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انتخاب و در آن درج نموده بود. این کتاب بعدا به صحیفه‌ی هم</w:t>
      </w:r>
      <w:r w:rsidR="00C5502E" w:rsidRPr="0042643E">
        <w:rPr>
          <w:rStyle w:val="Chara"/>
          <w:rFonts w:hint="cs"/>
          <w:rtl/>
        </w:rPr>
        <w:t>ام</w:t>
      </w:r>
      <w:r w:rsidRPr="0042643E">
        <w:rPr>
          <w:rStyle w:val="Chara"/>
          <w:rFonts w:hint="cs"/>
          <w:rtl/>
        </w:rPr>
        <w:t xml:space="preserve"> بن منبه معروف شد.</w:t>
      </w:r>
    </w:p>
    <w:p w:rsidR="000F2674" w:rsidRPr="0042643E" w:rsidRDefault="000F2674" w:rsidP="00123301">
      <w:pPr>
        <w:pStyle w:val="a3"/>
        <w:bidi/>
        <w:ind w:firstLine="284"/>
        <w:rPr>
          <w:rStyle w:val="Chara"/>
          <w:rtl/>
        </w:rPr>
      </w:pPr>
      <w:r w:rsidRPr="0042643E">
        <w:rPr>
          <w:rStyle w:val="Chara"/>
          <w:rFonts w:hint="cs"/>
          <w:rtl/>
        </w:rPr>
        <w:t>سپس همام به نوبه‌ی خود این صحیفه را در اختیار شاگرد یمنی‌اش معمر بن راشد قرار داده و همه‌ی آن را به سمع او رساند. اما معمر صحیفه را شخصا پخش نکرد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آن را در اختیار عده‌ی کمی از جمله عبدالرزاق بن همام صنعانی و عبدالله بن المبارک مروزی قرار داد و این دو شخص وقتی متوجه اهمیت ابن صحیفه شدند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عهده‌دار نشر و بخش آن گشته و نقش اساسی و مهمتر را در انجام این وظیفه عبدالرزاق بازی کرد.</w:t>
      </w:r>
    </w:p>
    <w:p w:rsidR="000F2674" w:rsidRPr="0042643E" w:rsidRDefault="000F2674" w:rsidP="00123301">
      <w:pPr>
        <w:pStyle w:val="a3"/>
        <w:bidi/>
        <w:ind w:firstLine="284"/>
        <w:rPr>
          <w:rStyle w:val="Chara"/>
          <w:rtl/>
        </w:rPr>
      </w:pPr>
      <w:r w:rsidRPr="0042643E">
        <w:rPr>
          <w:rStyle w:val="Chara"/>
          <w:rFonts w:hint="cs"/>
          <w:rtl/>
        </w:rPr>
        <w:t xml:space="preserve">طالبان حدیث و دوستداران ابوهریره از بخاری و نیشابور برای نوشتن و شنیدن این احادیث به سوی </w:t>
      </w:r>
      <w:r w:rsidR="00E31BEA" w:rsidRPr="0042643E">
        <w:rPr>
          <w:rStyle w:val="Chara"/>
          <w:rFonts w:hint="cs"/>
          <w:rtl/>
        </w:rPr>
        <w:t>عبدالرزاق</w:t>
      </w:r>
      <w:r w:rsidRPr="0042643E">
        <w:rPr>
          <w:rStyle w:val="Chara"/>
          <w:rFonts w:hint="cs"/>
          <w:rtl/>
        </w:rPr>
        <w:t xml:space="preserve"> روانه شدند. </w:t>
      </w:r>
      <w:r w:rsidR="00E31BEA" w:rsidRPr="0042643E">
        <w:rPr>
          <w:rStyle w:val="Chara"/>
          <w:rFonts w:hint="cs"/>
          <w:rtl/>
        </w:rPr>
        <w:t>عبدالرزاق</w:t>
      </w:r>
      <w:r w:rsidRPr="0042643E">
        <w:rPr>
          <w:rStyle w:val="Chara"/>
          <w:rFonts w:hint="cs"/>
          <w:rtl/>
        </w:rPr>
        <w:t xml:space="preserve"> احادیث صحیفه را بر امام احمد بر خواند و او</w:t>
      </w:r>
      <w:r w:rsidR="00824085" w:rsidRPr="0042643E">
        <w:rPr>
          <w:rStyle w:val="Chara"/>
          <w:rFonts w:hint="cs"/>
          <w:rtl/>
        </w:rPr>
        <w:t xml:space="preserve"> آن‌ها </w:t>
      </w:r>
      <w:r w:rsidRPr="0042643E">
        <w:rPr>
          <w:rStyle w:val="Chara"/>
          <w:rFonts w:hint="cs"/>
          <w:rtl/>
        </w:rPr>
        <w:t>را در مسندش روایت نمود. همچنین</w:t>
      </w:r>
      <w:r w:rsidR="00824085" w:rsidRPr="0042643E">
        <w:rPr>
          <w:rStyle w:val="Chara"/>
          <w:rFonts w:hint="cs"/>
          <w:rtl/>
        </w:rPr>
        <w:t xml:space="preserve"> آن‌ها </w:t>
      </w:r>
      <w:r w:rsidRPr="0042643E">
        <w:rPr>
          <w:rStyle w:val="Chara"/>
          <w:rFonts w:hint="cs"/>
          <w:rtl/>
        </w:rPr>
        <w:t>را به استادان بخاری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اسحاق بن ابراهیم حنظلی معروف به ابن راهویه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اسحاق بن منصور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علی بن المدینی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یحیی بن جعفر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عبدالله بن محمد المسندی و غیر آنان شنوانید. بخاری هم</w:t>
      </w:r>
      <w:r w:rsidR="00824085" w:rsidRPr="0042643E">
        <w:rPr>
          <w:rStyle w:val="Chara"/>
          <w:rFonts w:hint="cs"/>
          <w:rtl/>
        </w:rPr>
        <w:t xml:space="preserve"> آن‌ها </w:t>
      </w:r>
      <w:r w:rsidRPr="0042643E">
        <w:rPr>
          <w:rStyle w:val="Chara"/>
          <w:rFonts w:hint="cs"/>
          <w:rtl/>
        </w:rPr>
        <w:t>را از استادانش به نقل از عبدالرزاق روایت نمود. امام مسلم نیز احادیث ا</w:t>
      </w:r>
      <w:r w:rsidR="00680495" w:rsidRPr="0042643E">
        <w:rPr>
          <w:rStyle w:val="Chara"/>
          <w:rFonts w:hint="cs"/>
          <w:rtl/>
        </w:rPr>
        <w:t>ی</w:t>
      </w:r>
      <w:r w:rsidRPr="0042643E">
        <w:rPr>
          <w:rStyle w:val="Chara"/>
          <w:rFonts w:hint="cs"/>
          <w:rtl/>
        </w:rPr>
        <w:t>ن صحیفه را از اساتید بخاری و غیر آنان روایت نمود و همچنین برخی از صاحبان دیگر کتب حدیثی</w:t>
      </w:r>
      <w:r w:rsidR="00824085" w:rsidRPr="0042643E">
        <w:rPr>
          <w:rStyle w:val="Chara"/>
          <w:rFonts w:hint="cs"/>
          <w:rtl/>
        </w:rPr>
        <w:t>،</w:t>
      </w:r>
      <w:r w:rsidR="00441B44" w:rsidRPr="0042643E">
        <w:rPr>
          <w:rStyle w:val="Chara"/>
          <w:rFonts w:hint="cs"/>
          <w:rtl/>
        </w:rPr>
        <w:t xml:space="preserve"> </w:t>
      </w:r>
      <w:r w:rsidR="00824085" w:rsidRPr="0042643E">
        <w:rPr>
          <w:rStyle w:val="Chara"/>
          <w:rFonts w:hint="cs"/>
          <w:rtl/>
        </w:rPr>
        <w:t xml:space="preserve">آن‌ها </w:t>
      </w:r>
      <w:r w:rsidRPr="0042643E">
        <w:rPr>
          <w:rStyle w:val="Chara"/>
          <w:rFonts w:hint="cs"/>
          <w:rtl/>
        </w:rPr>
        <w:t xml:space="preserve">را روایت کردند. آری عبدالرزاق این تلاش فراوان را در راستای پخش این کتاب کمیاب ابوهریره متحمل شد. </w:t>
      </w:r>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عبدالرزاق از مشاهیر شیعه‌ی یمن است و ابن حجر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اقوال فراوانی را از علمایی که با او ملاقات داشته و پیش او درس خوانده‌اند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نقل کرده که در</w:t>
      </w:r>
      <w:r w:rsidR="00824085" w:rsidRPr="0042643E">
        <w:rPr>
          <w:rStyle w:val="Chara"/>
          <w:rFonts w:hint="cs"/>
          <w:rtl/>
        </w:rPr>
        <w:t xml:space="preserve"> آن‌ها </w:t>
      </w:r>
      <w:r w:rsidRPr="0042643E">
        <w:rPr>
          <w:rStyle w:val="Chara"/>
          <w:rFonts w:hint="cs"/>
          <w:rtl/>
        </w:rPr>
        <w:t>تصریح نموده‌اند به این‌که عبدالرزاق سخت به تشیع متمایل بوده است و هنگامی که به یحیی بن معین گفته شد که امام احمد حدیث عبیدالله بن موسی را به علت شیعه بودن رد می‌نماید. یحیی گفت</w:t>
      </w:r>
      <w:r w:rsidR="00A1692D" w:rsidRPr="0042643E">
        <w:rPr>
          <w:rStyle w:val="Chara"/>
          <w:rFonts w:hint="cs"/>
          <w:rtl/>
        </w:rPr>
        <w:t xml:space="preserve">: </w:t>
      </w:r>
      <w:r w:rsidR="00485531" w:rsidRPr="00123301">
        <w:rPr>
          <w:rFonts w:ascii="Traditional Arabic" w:hAnsi="Traditional Arabic" w:cs="Traditional Arabic"/>
          <w:rtl/>
          <w:lang w:bidi="fa-IR"/>
        </w:rPr>
        <w:t>«</w:t>
      </w:r>
      <w:r w:rsidRPr="0042643E">
        <w:rPr>
          <w:rStyle w:val="Chara"/>
          <w:rFonts w:hint="cs"/>
          <w:rtl/>
        </w:rPr>
        <w:t>عبدالرزاق ـ سوگند به خدایی که جز او خدایی نیست ـ صد برابر از عبیدالله در این زمینه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شدیدتر بود</w:t>
      </w:r>
      <w:r w:rsidR="00485531" w:rsidRPr="00123301">
        <w:rPr>
          <w:rFonts w:ascii="Traditional Arabic" w:hAnsi="Traditional Arabic" w:cs="Traditional Arabic"/>
          <w:rtl/>
          <w:lang w:bidi="fa-IR"/>
        </w:rPr>
        <w:t>»</w:t>
      </w:r>
      <w:r w:rsidR="00B6717A" w:rsidRPr="0042643E">
        <w:rPr>
          <w:rStyle w:val="Chara"/>
          <w:rFonts w:hint="cs"/>
          <w:vertAlign w:val="superscript"/>
          <w:rtl/>
        </w:rPr>
        <w:t>(</w:t>
      </w:r>
      <w:r w:rsidR="00B6717A" w:rsidRPr="0042643E">
        <w:rPr>
          <w:rStyle w:val="Chara"/>
          <w:vertAlign w:val="superscript"/>
          <w:rtl/>
        </w:rPr>
        <w:footnoteReference w:id="540"/>
      </w:r>
      <w:r w:rsidR="00B6717A" w:rsidRPr="0042643E">
        <w:rPr>
          <w:rStyle w:val="Chara"/>
          <w:rFonts w:hint="cs"/>
          <w:vertAlign w:val="superscript"/>
          <w:rtl/>
        </w:rPr>
        <w:t>)</w:t>
      </w:r>
      <w:r w:rsidRPr="0042643E">
        <w:rPr>
          <w:rStyle w:val="Chara"/>
          <w:rFonts w:hint="cs"/>
          <w:rtl/>
        </w:rPr>
        <w:t>.</w:t>
      </w:r>
      <w:r w:rsidR="0025389B" w:rsidRPr="0042643E">
        <w:rPr>
          <w:rStyle w:val="Chara"/>
          <w:rFonts w:hint="cs"/>
          <w:rtl/>
        </w:rPr>
        <w:t xml:space="preserve"> </w:t>
      </w:r>
      <w:r w:rsidRPr="0042643E">
        <w:rPr>
          <w:rStyle w:val="Chara"/>
          <w:rFonts w:hint="cs"/>
          <w:rtl/>
        </w:rPr>
        <w:t>یعنی درباره‌ی مقدم داشتن علی بر عثمان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مفهوم تشیع در آن زمان جز این نبود. اما در مقابل ابوبکر و عمر</w:t>
      </w:r>
      <w:r w:rsidR="00824085" w:rsidRPr="0042643E">
        <w:rPr>
          <w:rStyle w:val="Chara"/>
          <w:rFonts w:hint="cs"/>
          <w:rtl/>
        </w:rPr>
        <w:t xml:space="preserve">، </w:t>
      </w:r>
      <w:r w:rsidRPr="0042643E">
        <w:rPr>
          <w:rStyle w:val="Chara"/>
          <w:rFonts w:hint="cs"/>
          <w:rtl/>
        </w:rPr>
        <w:t>‌خود عبدالرزاق گفته است</w:t>
      </w:r>
      <w:r w:rsidR="00A1692D" w:rsidRPr="0042643E">
        <w:rPr>
          <w:rStyle w:val="Chara"/>
          <w:rFonts w:hint="cs"/>
          <w:rtl/>
        </w:rPr>
        <w:t xml:space="preserve">: </w:t>
      </w:r>
      <w:r w:rsidR="00485531" w:rsidRPr="00123301">
        <w:rPr>
          <w:rFonts w:ascii="Traditional Arabic" w:hAnsi="Traditional Arabic" w:cs="Traditional Arabic"/>
          <w:rtl/>
          <w:lang w:bidi="fa-IR"/>
        </w:rPr>
        <w:t>«</w:t>
      </w:r>
      <w:r w:rsidRPr="0042643E">
        <w:rPr>
          <w:rStyle w:val="Chara"/>
          <w:rFonts w:hint="cs"/>
          <w:rtl/>
        </w:rPr>
        <w:t>شخین (</w:t>
      </w:r>
      <w:r w:rsidR="00E31BEA" w:rsidRPr="0042643E">
        <w:rPr>
          <w:rStyle w:val="Chara"/>
          <w:rFonts w:hint="cs"/>
          <w:rtl/>
        </w:rPr>
        <w:t>ابوبکر و ع</w:t>
      </w:r>
      <w:r w:rsidRPr="0042643E">
        <w:rPr>
          <w:rStyle w:val="Chara"/>
          <w:rFonts w:hint="cs"/>
          <w:rtl/>
        </w:rPr>
        <w:t>م</w:t>
      </w:r>
      <w:r w:rsidR="00E31BEA" w:rsidRPr="0042643E">
        <w:rPr>
          <w:rStyle w:val="Chara"/>
          <w:rFonts w:hint="cs"/>
          <w:rtl/>
        </w:rPr>
        <w:t>ر</w:t>
      </w:r>
      <w:r w:rsidRPr="0042643E">
        <w:rPr>
          <w:rStyle w:val="Chara"/>
          <w:rFonts w:hint="cs"/>
          <w:rtl/>
        </w:rPr>
        <w:t>) را به دلیل این‌که علی آنان را بر خودش برتری می‌داد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برتری می‌دهم و اگر خودش آنان را برتری نمی‌داد من هم این کار را نمی‌کردم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نظر خوار و بی‌اعتبار کردن خود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کافی است که علی را دوست داشته باشم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ولی مخالف قول او عمل کنم</w:t>
      </w:r>
      <w:r w:rsidR="00485531" w:rsidRPr="00123301">
        <w:rPr>
          <w:rFonts w:ascii="Traditional Arabic" w:hAnsi="Traditional Arabic" w:cs="Traditional Arabic"/>
          <w:rtl/>
          <w:lang w:bidi="fa-IR"/>
        </w:rPr>
        <w:t>»</w:t>
      </w:r>
      <w:r w:rsidR="00B6717A" w:rsidRPr="0042643E">
        <w:rPr>
          <w:rStyle w:val="Chara"/>
          <w:rFonts w:hint="cs"/>
          <w:vertAlign w:val="superscript"/>
          <w:rtl/>
        </w:rPr>
        <w:t>(</w:t>
      </w:r>
      <w:r w:rsidR="00B6717A" w:rsidRPr="0042643E">
        <w:rPr>
          <w:rStyle w:val="Chara"/>
          <w:vertAlign w:val="superscript"/>
          <w:rtl/>
        </w:rPr>
        <w:footnoteReference w:id="541"/>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شوشتری عبدالرزاق را در قاموس رجال الشیعه</w:t>
      </w:r>
      <w:r w:rsidR="00B6717A" w:rsidRPr="0042643E">
        <w:rPr>
          <w:rStyle w:val="Chara"/>
          <w:rFonts w:hint="cs"/>
          <w:vertAlign w:val="superscript"/>
          <w:rtl/>
        </w:rPr>
        <w:t>(</w:t>
      </w:r>
      <w:r w:rsidR="00B6717A" w:rsidRPr="0042643E">
        <w:rPr>
          <w:rStyle w:val="Chara"/>
          <w:vertAlign w:val="superscript"/>
          <w:rtl/>
        </w:rPr>
        <w:footnoteReference w:id="542"/>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ذکر کرده و خبری را راجع به شیعه بودن او به نقل از نجاشی آورده و گفته است</w:t>
      </w:r>
      <w:r w:rsidR="00A1692D" w:rsidRPr="0042643E">
        <w:rPr>
          <w:rStyle w:val="Chara"/>
          <w:rFonts w:hint="cs"/>
          <w:rtl/>
        </w:rPr>
        <w:t xml:space="preserve">: </w:t>
      </w:r>
      <w:r w:rsidR="00485531" w:rsidRPr="00123301">
        <w:rPr>
          <w:rFonts w:ascii="Traditional Arabic" w:hAnsi="Traditional Arabic" w:cs="Traditional Arabic"/>
          <w:rtl/>
          <w:lang w:bidi="fa-IR"/>
        </w:rPr>
        <w:t>«</w:t>
      </w:r>
      <w:r w:rsidRPr="0042643E">
        <w:rPr>
          <w:rStyle w:val="Chara"/>
          <w:rFonts w:hint="cs"/>
          <w:rtl/>
        </w:rPr>
        <w:t>طوسی بحث عبدالرزاق را در کتاب‌الرجال ذکر نموده است</w:t>
      </w:r>
      <w:r w:rsidR="00485531" w:rsidRPr="00123301">
        <w:rPr>
          <w:rFonts w:ascii="Traditional Arabic" w:hAnsi="Traditional Arabic" w:cs="Traditional Arabic"/>
          <w:rtl/>
          <w:lang w:bidi="fa-IR"/>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خواننده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حدیث عبدالرزاق را به روایت از معمر از همام از ابوهریره به آسانی در صحیحین مسلم و بخاری پیدا می‌کند</w:t>
      </w:r>
      <w:r w:rsidR="00B6717A" w:rsidRPr="0042643E">
        <w:rPr>
          <w:rStyle w:val="Chara"/>
          <w:rFonts w:hint="cs"/>
          <w:vertAlign w:val="superscript"/>
          <w:rtl/>
        </w:rPr>
        <w:t>(</w:t>
      </w:r>
      <w:r w:rsidR="00B6717A" w:rsidRPr="0042643E">
        <w:rPr>
          <w:rStyle w:val="Chara"/>
          <w:vertAlign w:val="superscript"/>
          <w:rtl/>
        </w:rPr>
        <w:footnoteReference w:id="543"/>
      </w:r>
      <w:r w:rsidR="00B6717A" w:rsidRPr="0042643E">
        <w:rPr>
          <w:rStyle w:val="Chara"/>
          <w:rFonts w:hint="cs"/>
          <w:vertAlign w:val="superscript"/>
          <w:rtl/>
        </w:rPr>
        <w:t>)</w:t>
      </w:r>
      <w:r w:rsidRPr="0042643E">
        <w:rPr>
          <w:rStyle w:val="Chara"/>
          <w:rFonts w:hint="cs"/>
          <w:rtl/>
        </w:rPr>
        <w:t>.</w:t>
      </w:r>
    </w:p>
    <w:p w:rsidR="000F2674" w:rsidRPr="00123301" w:rsidRDefault="000F2674" w:rsidP="00123301">
      <w:pPr>
        <w:pStyle w:val="ac"/>
        <w:rPr>
          <w:rtl/>
        </w:rPr>
      </w:pPr>
      <w:bookmarkStart w:id="688" w:name="_Toc174252531"/>
      <w:bookmarkStart w:id="689" w:name="_Toc176264296"/>
      <w:bookmarkStart w:id="690" w:name="_Toc176264743"/>
      <w:bookmarkStart w:id="691" w:name="_Toc331527604"/>
      <w:bookmarkStart w:id="692" w:name="_Toc431412624"/>
      <w:r w:rsidRPr="00123301">
        <w:rPr>
          <w:rFonts w:hint="cs"/>
          <w:rtl/>
        </w:rPr>
        <w:t>شیوخ شیعه نشر حدیث ابوهریره را در کوفه پی می‌گیرند</w:t>
      </w:r>
      <w:bookmarkEnd w:id="688"/>
      <w:bookmarkEnd w:id="689"/>
      <w:bookmarkEnd w:id="690"/>
      <w:bookmarkEnd w:id="691"/>
      <w:bookmarkEnd w:id="692"/>
    </w:p>
    <w:p w:rsidR="000F2674" w:rsidRPr="0042643E" w:rsidRDefault="000F2674" w:rsidP="00123301">
      <w:pPr>
        <w:pStyle w:val="a3"/>
        <w:bidi/>
        <w:ind w:firstLine="284"/>
        <w:rPr>
          <w:rStyle w:val="Chara"/>
          <w:rtl/>
        </w:rPr>
      </w:pPr>
      <w:r w:rsidRPr="0042643E">
        <w:rPr>
          <w:rStyle w:val="Chara"/>
          <w:rFonts w:hint="cs"/>
          <w:rtl/>
        </w:rPr>
        <w:t>اما عقب‌دار و پس قراول لشکر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این‌که دفاع کنندگان و حامیان ابوهریره پایان‌پذیر نیستند و پرچم حسب او تا روز قیامت ـ انشاءالله ـ برافراشته خواهد ماند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متشکل از طبقه‌ی دیگری از شیعیان کوفه و غیر آنان است که در پی طبقات فوق‌الذکر آمده و بر نشر و پخش مرویات او دوام پیدا کردند.</w:t>
      </w:r>
    </w:p>
    <w:p w:rsidR="000F2674" w:rsidRPr="00123301" w:rsidRDefault="000F2674" w:rsidP="00123301">
      <w:pPr>
        <w:pStyle w:val="ac"/>
        <w:rPr>
          <w:rtl/>
        </w:rPr>
      </w:pPr>
      <w:bookmarkStart w:id="693" w:name="_Toc174252532"/>
      <w:bookmarkStart w:id="694" w:name="_Toc176264297"/>
      <w:bookmarkStart w:id="695" w:name="_Toc176264744"/>
      <w:bookmarkStart w:id="696" w:name="_Toc331527605"/>
      <w:bookmarkStart w:id="697" w:name="_Toc431412625"/>
      <w:r w:rsidRPr="00123301">
        <w:rPr>
          <w:rFonts w:hint="cs"/>
          <w:rtl/>
        </w:rPr>
        <w:t>اول آنان حافظ قهرمان و دلیر ابونعیم</w:t>
      </w:r>
      <w:bookmarkEnd w:id="693"/>
      <w:bookmarkEnd w:id="694"/>
      <w:bookmarkEnd w:id="695"/>
      <w:bookmarkEnd w:id="696"/>
      <w:bookmarkEnd w:id="697"/>
    </w:p>
    <w:p w:rsidR="000F2674" w:rsidRPr="0042643E" w:rsidRDefault="000F2674" w:rsidP="00123301">
      <w:pPr>
        <w:pStyle w:val="a3"/>
        <w:bidi/>
        <w:ind w:firstLine="284"/>
        <w:rPr>
          <w:rStyle w:val="Chara"/>
          <w:rtl/>
        </w:rPr>
      </w:pPr>
      <w:r w:rsidRPr="0042643E">
        <w:rPr>
          <w:rStyle w:val="Chara"/>
          <w:rFonts w:hint="cs"/>
          <w:rtl/>
        </w:rPr>
        <w:t>طلایه‌دار این راویان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حافظ موثق ابونعیم بن دکین کوفی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کسی که بخاری در صد و نود جا از صحیحش حدیث از او روایت کرده است. این شخص حجت بوده </w:t>
      </w:r>
      <w:r w:rsidR="00F642EC" w:rsidRPr="00123301">
        <w:rPr>
          <w:rFonts w:ascii="Traditional Arabic" w:hAnsi="Traditional Arabic" w:cs="Traditional Arabic"/>
          <w:rtl/>
          <w:lang w:bidi="fa-IR"/>
        </w:rPr>
        <w:t>«</w:t>
      </w:r>
      <w:r w:rsidRPr="0042643E">
        <w:rPr>
          <w:rStyle w:val="Chara"/>
          <w:rFonts w:hint="cs"/>
          <w:rtl/>
        </w:rPr>
        <w:t>جز این‌که عقیده‌ی شیعی اما به دور از غلو و سب داشته است</w:t>
      </w:r>
      <w:r w:rsidR="00F642EC" w:rsidRPr="00123301">
        <w:rPr>
          <w:rFonts w:ascii="Traditional Arabic" w:hAnsi="Traditional Arabic" w:cs="Traditional Arabic"/>
          <w:rtl/>
          <w:lang w:bidi="fa-IR"/>
        </w:rPr>
        <w:t>»</w:t>
      </w:r>
      <w:r w:rsidR="00B6717A" w:rsidRPr="0042643E">
        <w:rPr>
          <w:rStyle w:val="Chara"/>
          <w:rFonts w:hint="cs"/>
          <w:vertAlign w:val="superscript"/>
          <w:rtl/>
        </w:rPr>
        <w:t>(</w:t>
      </w:r>
      <w:r w:rsidR="00B6717A" w:rsidRPr="0042643E">
        <w:rPr>
          <w:rStyle w:val="Chara"/>
          <w:vertAlign w:val="superscript"/>
          <w:rtl/>
        </w:rPr>
        <w:footnoteReference w:id="544"/>
      </w:r>
      <w:r w:rsidR="00B6717A" w:rsidRPr="0042643E">
        <w:rPr>
          <w:rStyle w:val="Chara"/>
          <w:rFonts w:hint="cs"/>
          <w:vertAlign w:val="superscript"/>
          <w:rtl/>
        </w:rPr>
        <w:t>)</w:t>
      </w:r>
      <w:r w:rsidRPr="0042643E">
        <w:rPr>
          <w:rStyle w:val="Chara"/>
          <w:rFonts w:hint="cs"/>
          <w:rtl/>
        </w:rPr>
        <w:t>.</w:t>
      </w:r>
      <w:r w:rsidR="0025389B" w:rsidRPr="0042643E">
        <w:rPr>
          <w:rStyle w:val="Chara"/>
          <w:rFonts w:hint="cs"/>
          <w:rtl/>
        </w:rPr>
        <w:t xml:space="preserve"> </w:t>
      </w:r>
      <w:r w:rsidRPr="0042643E">
        <w:rPr>
          <w:rStyle w:val="Chara"/>
          <w:rFonts w:hint="cs"/>
          <w:rtl/>
        </w:rPr>
        <w:t>تا جایی که می‌گفت</w:t>
      </w:r>
      <w:r w:rsidR="00A1692D" w:rsidRPr="0042643E">
        <w:rPr>
          <w:rStyle w:val="Chara"/>
          <w:rFonts w:hint="cs"/>
          <w:rtl/>
        </w:rPr>
        <w:t xml:space="preserve">: </w:t>
      </w:r>
      <w:r w:rsidR="00F642EC" w:rsidRPr="00123301">
        <w:rPr>
          <w:rFonts w:ascii="Traditional Arabic" w:hAnsi="Traditional Arabic" w:cs="Traditional Arabic"/>
          <w:rtl/>
          <w:lang w:bidi="fa-IR"/>
        </w:rPr>
        <w:t>«</w:t>
      </w:r>
      <w:r w:rsidRPr="0042643E">
        <w:rPr>
          <w:rStyle w:val="Chara"/>
          <w:rFonts w:hint="cs"/>
          <w:rtl/>
        </w:rPr>
        <w:t>هیچ وقت حافظان حدیث سبّ و دشنامی را از من نسبت به معاویه یادداشت نکردند</w:t>
      </w:r>
      <w:r w:rsidR="00F642EC" w:rsidRPr="00123301">
        <w:rPr>
          <w:rFonts w:ascii="Traditional Arabic" w:hAnsi="Traditional Arabic" w:cs="Traditional Arabic"/>
          <w:rtl/>
          <w:lang w:bidi="fa-IR"/>
        </w:rPr>
        <w:t>»</w:t>
      </w:r>
      <w:r w:rsidR="00B6717A" w:rsidRPr="0042643E">
        <w:rPr>
          <w:rStyle w:val="Chara"/>
          <w:rFonts w:hint="cs"/>
          <w:vertAlign w:val="superscript"/>
          <w:rtl/>
        </w:rPr>
        <w:t>(</w:t>
      </w:r>
      <w:r w:rsidR="00B6717A" w:rsidRPr="0042643E">
        <w:rPr>
          <w:rStyle w:val="Chara"/>
          <w:vertAlign w:val="superscript"/>
          <w:rtl/>
        </w:rPr>
        <w:footnoteReference w:id="545"/>
      </w:r>
      <w:r w:rsidR="00B6717A" w:rsidRPr="0042643E">
        <w:rPr>
          <w:rStyle w:val="Chara"/>
          <w:rFonts w:hint="cs"/>
          <w:vertAlign w:val="superscript"/>
          <w:rtl/>
        </w:rPr>
        <w:t>)</w:t>
      </w:r>
      <w:r w:rsidRPr="0042643E">
        <w:rPr>
          <w:rStyle w:val="Chara"/>
          <w:rFonts w:hint="cs"/>
          <w:rtl/>
        </w:rPr>
        <w:t>. ابونعیم با این سخن خود می‌خواهد بگوید که او اهل سب و دشنام به غیر معاویه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صحابه نیز نبوده است و اغلب شیعیان صدر اول این گونه بودند و شیعه بودن آنان فقط در حبّ زائد برای علی</w:t>
      </w:r>
      <w:r w:rsidR="0037521C" w:rsidRPr="0037521C">
        <w:rPr>
          <w:rFonts w:cs="CTraditional Arabic" w:hint="cs"/>
          <w:rtl/>
          <w:lang w:bidi="fa-IR"/>
        </w:rPr>
        <w:t>س</w:t>
      </w:r>
      <w:r w:rsidRPr="0042643E">
        <w:rPr>
          <w:rStyle w:val="Chara"/>
          <w:rFonts w:hint="cs"/>
          <w:rtl/>
        </w:rPr>
        <w:t xml:space="preserve"> و برتری دادن او بر عثمان</w:t>
      </w:r>
      <w:r w:rsidR="0037521C" w:rsidRPr="0037521C">
        <w:rPr>
          <w:rFonts w:cs="CTraditional Arabic" w:hint="cs"/>
          <w:rtl/>
          <w:lang w:bidi="fa-IR"/>
        </w:rPr>
        <w:t>س</w:t>
      </w:r>
      <w:r w:rsidRPr="0042643E">
        <w:rPr>
          <w:rStyle w:val="Chara"/>
          <w:rFonts w:hint="cs"/>
          <w:rtl/>
        </w:rPr>
        <w:t xml:space="preserve"> خلاصه می‌شد.</w:t>
      </w:r>
    </w:p>
    <w:p w:rsidR="000F2674" w:rsidRPr="0042643E" w:rsidRDefault="000F2674" w:rsidP="00123301">
      <w:pPr>
        <w:pStyle w:val="a3"/>
        <w:bidi/>
        <w:ind w:firstLine="284"/>
        <w:rPr>
          <w:rStyle w:val="Chara"/>
          <w:rtl/>
        </w:rPr>
      </w:pPr>
      <w:r w:rsidRPr="0042643E">
        <w:rPr>
          <w:rStyle w:val="Chara"/>
          <w:rFonts w:hint="cs"/>
          <w:rtl/>
        </w:rPr>
        <w:t>قابل ذکر است که ابونعیم یکی از قهرمانانی است که در محنت مخلوق بودن قرآن در کنار امام بزرگوار احمد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بن حنبل ایستاد و استقامت زائد الوصفی از خود نشان داد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آن‌گاه که شدت علاقه به افکار فلسفی یونانی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معتزله را وادار به شکنجه‌ی حاملان عقیده‌ی ناب و صحیح کرد و این قول از ابونعیم وقتی که شمشیر برنده را در برابر او تکان دادند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معروف شد که گفت</w:t>
      </w:r>
      <w:r w:rsidR="00A1692D" w:rsidRPr="0042643E">
        <w:rPr>
          <w:rStyle w:val="Chara"/>
          <w:rFonts w:hint="cs"/>
          <w:rtl/>
        </w:rPr>
        <w:t xml:space="preserve">: </w:t>
      </w:r>
      <w:r w:rsidR="00F642EC" w:rsidRPr="00123301">
        <w:rPr>
          <w:rFonts w:ascii="Traditional Arabic" w:hAnsi="Traditional Arabic" w:cs="Traditional Arabic"/>
          <w:rtl/>
          <w:lang w:bidi="fa-IR"/>
        </w:rPr>
        <w:t>«</w:t>
      </w:r>
      <w:r w:rsidRPr="0042643E">
        <w:rPr>
          <w:rStyle w:val="Chara"/>
          <w:rFonts w:hint="cs"/>
          <w:rtl/>
        </w:rPr>
        <w:t>دنیا نزد من از دکمه‌ی پیراهنم بی‌ارزش‌تر است</w:t>
      </w:r>
      <w:r w:rsidR="00F642EC" w:rsidRPr="00123301">
        <w:rPr>
          <w:rFonts w:ascii="Traditional Arabic" w:hAnsi="Traditional Arabic" w:cs="Traditional Arabic"/>
          <w:rtl/>
          <w:lang w:bidi="fa-IR"/>
        </w:rPr>
        <w:t>»</w:t>
      </w:r>
      <w:r w:rsidRPr="0042643E">
        <w:rPr>
          <w:rStyle w:val="Chara"/>
          <w:rFonts w:hint="cs"/>
          <w:rtl/>
        </w:rPr>
        <w:t xml:space="preserve"> و به خاطر مقاومتی که از او مشاهده کردند از کشتن او بیمناک شدند. در حالی که او آن وقت پیرمردی کهنسال بود.</w:t>
      </w:r>
    </w:p>
    <w:p w:rsidR="000F2674" w:rsidRPr="0042643E" w:rsidRDefault="000F2674" w:rsidP="00123301">
      <w:pPr>
        <w:pStyle w:val="a3"/>
        <w:bidi/>
        <w:ind w:firstLine="284"/>
        <w:rPr>
          <w:rStyle w:val="Chara"/>
          <w:rtl/>
        </w:rPr>
      </w:pPr>
      <w:r w:rsidRPr="0042643E">
        <w:rPr>
          <w:rStyle w:val="Chara"/>
          <w:rFonts w:hint="cs"/>
          <w:rtl/>
        </w:rPr>
        <w:t>ابونعیم احادیث فراوانی از ابوهریره روایت کرده</w:t>
      </w:r>
      <w:r w:rsidR="00B6717A" w:rsidRPr="0042643E">
        <w:rPr>
          <w:rStyle w:val="Chara"/>
          <w:rFonts w:hint="cs"/>
          <w:vertAlign w:val="superscript"/>
          <w:rtl/>
        </w:rPr>
        <w:t>(</w:t>
      </w:r>
      <w:r w:rsidR="00B6717A" w:rsidRPr="0042643E">
        <w:rPr>
          <w:rStyle w:val="Chara"/>
          <w:vertAlign w:val="superscript"/>
          <w:rtl/>
        </w:rPr>
        <w:footnoteReference w:id="546"/>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و نیز وقایع حیات او را پیگیری و نقل نموده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همچنان که این مطلب از لابلای شرح حال ابوهریره در طبقات ابن سعد به وضوح پیداست.</w:t>
      </w:r>
    </w:p>
    <w:p w:rsidR="000F2674" w:rsidRPr="00123301" w:rsidRDefault="000F2674" w:rsidP="00123301">
      <w:pPr>
        <w:pStyle w:val="ac"/>
        <w:rPr>
          <w:rtl/>
        </w:rPr>
      </w:pPr>
      <w:bookmarkStart w:id="698" w:name="_Toc174252533"/>
      <w:bookmarkStart w:id="699" w:name="_Toc176264298"/>
      <w:bookmarkStart w:id="700" w:name="_Toc176264745"/>
      <w:bookmarkStart w:id="701" w:name="_Toc331527606"/>
      <w:bookmarkStart w:id="702" w:name="_Toc431412626"/>
      <w:r w:rsidRPr="00123301">
        <w:rPr>
          <w:rFonts w:hint="cs"/>
          <w:rtl/>
        </w:rPr>
        <w:t>شیعه‌ای زاهد از پرچمداران تالیف در کوفه</w:t>
      </w:r>
      <w:r w:rsidR="00824085" w:rsidRPr="00123301">
        <w:rPr>
          <w:rFonts w:hint="cs"/>
          <w:rtl/>
        </w:rPr>
        <w:t>،</w:t>
      </w:r>
      <w:r w:rsidR="00441B44" w:rsidRPr="00123301">
        <w:rPr>
          <w:rFonts w:hint="cs"/>
          <w:rtl/>
        </w:rPr>
        <w:t xml:space="preserve"> </w:t>
      </w:r>
      <w:r w:rsidRPr="00123301">
        <w:rPr>
          <w:rFonts w:hint="cs"/>
          <w:rtl/>
        </w:rPr>
        <w:t>مسندش را از حدیث ابوهریره انباشته می‌سازد</w:t>
      </w:r>
      <w:bookmarkEnd w:id="698"/>
      <w:bookmarkEnd w:id="699"/>
      <w:bookmarkEnd w:id="700"/>
      <w:bookmarkEnd w:id="701"/>
      <w:bookmarkEnd w:id="702"/>
    </w:p>
    <w:p w:rsidR="000F2674" w:rsidRPr="0042643E" w:rsidRDefault="000F2674" w:rsidP="00123301">
      <w:pPr>
        <w:pStyle w:val="a3"/>
        <w:bidi/>
        <w:ind w:firstLine="284"/>
        <w:rPr>
          <w:rStyle w:val="Chara"/>
          <w:rtl/>
        </w:rPr>
      </w:pPr>
      <w:r w:rsidRPr="0042643E">
        <w:rPr>
          <w:rStyle w:val="Chara"/>
          <w:rFonts w:hint="cs"/>
          <w:rtl/>
        </w:rPr>
        <w:t>سپس زاهد عابد و موثق</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عالم به قرائت‌های قرآن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عبیدالله بن موسی عبسی از کوفه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صاحب مسند و مشهور نزد متقدمین که </w:t>
      </w:r>
      <w:r w:rsidR="00F642EC" w:rsidRPr="00123301">
        <w:rPr>
          <w:rFonts w:ascii="Traditional Arabic" w:hAnsi="Traditional Arabic" w:cs="Traditional Arabic"/>
          <w:rtl/>
          <w:lang w:bidi="fa-IR"/>
        </w:rPr>
        <w:t>«</w:t>
      </w:r>
      <w:r w:rsidRPr="0042643E">
        <w:rPr>
          <w:rStyle w:val="Chara"/>
          <w:rFonts w:hint="cs"/>
          <w:rtl/>
        </w:rPr>
        <w:t>از بزرگان علمای شیعه بود</w:t>
      </w:r>
      <w:r w:rsidR="00F642EC" w:rsidRPr="00123301">
        <w:rPr>
          <w:rFonts w:ascii="Traditional Arabic" w:hAnsi="Traditional Arabic" w:cs="Traditional Arabic"/>
          <w:rtl/>
          <w:lang w:bidi="fa-IR"/>
        </w:rPr>
        <w:t>»</w:t>
      </w:r>
      <w:r w:rsidR="00B6717A" w:rsidRPr="0042643E">
        <w:rPr>
          <w:rStyle w:val="Chara"/>
          <w:rFonts w:hint="cs"/>
          <w:vertAlign w:val="superscript"/>
          <w:rtl/>
        </w:rPr>
        <w:t>(</w:t>
      </w:r>
      <w:r w:rsidR="00B6717A" w:rsidRPr="0042643E">
        <w:rPr>
          <w:rStyle w:val="Chara"/>
          <w:vertAlign w:val="superscript"/>
          <w:rtl/>
        </w:rPr>
        <w:footnoteReference w:id="547"/>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تا آن‌جا که ساجی او را به افراط و تشیع منسوب کرده</w:t>
      </w:r>
      <w:r w:rsidR="00B6717A" w:rsidRPr="0042643E">
        <w:rPr>
          <w:rStyle w:val="Chara"/>
          <w:rFonts w:hint="cs"/>
          <w:vertAlign w:val="superscript"/>
          <w:rtl/>
        </w:rPr>
        <w:t>(</w:t>
      </w:r>
      <w:r w:rsidR="00B6717A" w:rsidRPr="0042643E">
        <w:rPr>
          <w:rStyle w:val="Chara"/>
          <w:vertAlign w:val="superscript"/>
          <w:rtl/>
        </w:rPr>
        <w:footnoteReference w:id="548"/>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و احمد غلوو زیاده‌روی او را در تشیع</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وجود پرهیزگاری و عبادتی که داشته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 او عیب گرفته است</w:t>
      </w:r>
      <w:r w:rsidR="00B6717A" w:rsidRPr="0042643E">
        <w:rPr>
          <w:rStyle w:val="Chara"/>
          <w:rFonts w:hint="cs"/>
          <w:vertAlign w:val="superscript"/>
          <w:rtl/>
        </w:rPr>
        <w:t>(</w:t>
      </w:r>
      <w:r w:rsidR="00B6717A" w:rsidRPr="0042643E">
        <w:rPr>
          <w:rStyle w:val="Chara"/>
          <w:vertAlign w:val="superscript"/>
          <w:rtl/>
        </w:rPr>
        <w:footnoteReference w:id="549"/>
      </w:r>
      <w:r w:rsidR="00B6717A" w:rsidRPr="0042643E">
        <w:rPr>
          <w:rStyle w:val="Chara"/>
          <w:rFonts w:hint="cs"/>
          <w:vertAlign w:val="superscript"/>
          <w:rtl/>
        </w:rPr>
        <w:t>)</w:t>
      </w:r>
      <w:r w:rsidR="0025389B" w:rsidRPr="0042643E">
        <w:rPr>
          <w:rStyle w:val="Chara"/>
          <w:rFonts w:hint="cs"/>
          <w:rtl/>
        </w:rPr>
        <w:t xml:space="preserve"> </w:t>
      </w:r>
      <w:r w:rsidRPr="0042643E">
        <w:rPr>
          <w:rStyle w:val="Chara"/>
          <w:rFonts w:hint="cs"/>
          <w:rtl/>
        </w:rPr>
        <w:t>چرا که عبیدالله احادیث منکری را در رابطه با تشیع روایت نموده است</w:t>
      </w:r>
      <w:r w:rsidR="00B6717A" w:rsidRPr="0042643E">
        <w:rPr>
          <w:rStyle w:val="Chara"/>
          <w:rFonts w:hint="cs"/>
          <w:vertAlign w:val="superscript"/>
          <w:rtl/>
        </w:rPr>
        <w:t>(</w:t>
      </w:r>
      <w:r w:rsidR="00B6717A" w:rsidRPr="0042643E">
        <w:rPr>
          <w:rStyle w:val="Chara"/>
          <w:vertAlign w:val="superscript"/>
          <w:rtl/>
        </w:rPr>
        <w:footnoteReference w:id="550"/>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شوشتری بحث او را آورده و به وجود رویات زیادی از او در کتاب الکافی کلینی و التهذیب طوسی اشاره نموده است</w:t>
      </w:r>
      <w:r w:rsidR="00B6717A" w:rsidRPr="0042643E">
        <w:rPr>
          <w:rStyle w:val="Chara"/>
          <w:rFonts w:hint="cs"/>
          <w:vertAlign w:val="superscript"/>
          <w:rtl/>
        </w:rPr>
        <w:t>(</w:t>
      </w:r>
      <w:r w:rsidR="00B6717A" w:rsidRPr="0042643E">
        <w:rPr>
          <w:rStyle w:val="Chara"/>
          <w:vertAlign w:val="superscript"/>
          <w:rtl/>
        </w:rPr>
        <w:footnoteReference w:id="551"/>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نامبرده احادیثی را از ابوهریره روایت می‌کند</w:t>
      </w:r>
      <w:r w:rsidR="00B6717A" w:rsidRPr="0042643E">
        <w:rPr>
          <w:rStyle w:val="Chara"/>
          <w:rFonts w:hint="cs"/>
          <w:vertAlign w:val="superscript"/>
          <w:rtl/>
        </w:rPr>
        <w:t>(</w:t>
      </w:r>
      <w:r w:rsidR="00B6717A" w:rsidRPr="0042643E">
        <w:rPr>
          <w:rStyle w:val="Chara"/>
          <w:vertAlign w:val="superscript"/>
          <w:rtl/>
        </w:rPr>
        <w:footnoteReference w:id="552"/>
      </w:r>
      <w:r w:rsidR="00B6717A" w:rsidRPr="0042643E">
        <w:rPr>
          <w:rStyle w:val="Chara"/>
          <w:rFonts w:hint="cs"/>
          <w:vertAlign w:val="superscript"/>
          <w:rtl/>
        </w:rPr>
        <w:t>)</w:t>
      </w:r>
      <w:r w:rsidRPr="0042643E">
        <w:rPr>
          <w:rStyle w:val="Chara"/>
          <w:rFonts w:hint="cs"/>
          <w:rtl/>
        </w:rPr>
        <w:t>.</w:t>
      </w:r>
      <w:r w:rsidR="002315D6" w:rsidRPr="0042643E">
        <w:rPr>
          <w:rStyle w:val="Chara"/>
          <w:rFonts w:hint="cs"/>
          <w:rtl/>
        </w:rPr>
        <w:t xml:space="preserve"> </w:t>
      </w:r>
      <w:r w:rsidRPr="0042643E">
        <w:rPr>
          <w:rStyle w:val="Chara"/>
          <w:rFonts w:hint="cs"/>
          <w:rtl/>
        </w:rPr>
        <w:t>که در میان</w:t>
      </w:r>
      <w:r w:rsidR="00824085" w:rsidRPr="0042643E">
        <w:rPr>
          <w:rStyle w:val="Chara"/>
          <w:rFonts w:hint="cs"/>
          <w:rtl/>
        </w:rPr>
        <w:t xml:space="preserve"> آن‌ها </w:t>
      </w:r>
      <w:r w:rsidRPr="0042643E">
        <w:rPr>
          <w:rStyle w:val="Chara"/>
          <w:rFonts w:hint="cs"/>
          <w:rtl/>
        </w:rPr>
        <w:t>حدیثی است که از طریق ابوالزناد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اعرج</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ابوهریره روایت شده است</w:t>
      </w:r>
      <w:r w:rsidR="00B6717A" w:rsidRPr="0042643E">
        <w:rPr>
          <w:rStyle w:val="Chara"/>
          <w:rFonts w:hint="cs"/>
          <w:vertAlign w:val="superscript"/>
          <w:rtl/>
        </w:rPr>
        <w:t>(</w:t>
      </w:r>
      <w:r w:rsidR="00B6717A" w:rsidRPr="0042643E">
        <w:rPr>
          <w:rStyle w:val="Chara"/>
          <w:vertAlign w:val="superscript"/>
          <w:rtl/>
        </w:rPr>
        <w:footnoteReference w:id="553"/>
      </w:r>
      <w:r w:rsidR="00B6717A" w:rsidRPr="0042643E">
        <w:rPr>
          <w:rStyle w:val="Chara"/>
          <w:rFonts w:hint="cs"/>
          <w:vertAlign w:val="superscript"/>
          <w:rtl/>
        </w:rPr>
        <w:t>)</w:t>
      </w:r>
      <w:r w:rsidRPr="0042643E">
        <w:rPr>
          <w:rStyle w:val="Chara"/>
          <w:rFonts w:hint="cs"/>
          <w:rtl/>
        </w:rPr>
        <w:t>.</w:t>
      </w:r>
      <w:r w:rsidR="002315D6" w:rsidRPr="0042643E">
        <w:rPr>
          <w:rStyle w:val="Chara"/>
          <w:rFonts w:hint="cs"/>
          <w:rtl/>
        </w:rPr>
        <w:t xml:space="preserve"> </w:t>
      </w:r>
      <w:r w:rsidRPr="0042643E">
        <w:rPr>
          <w:rStyle w:val="Chara"/>
          <w:rFonts w:hint="cs"/>
          <w:rtl/>
        </w:rPr>
        <w:t>چیزی که دلالت می‌کند بر این‌که او همه‌ی احادیثی را که در نسخه‌ی حجیم و بزرگ ابوالزناد وجود دارند را روایت می‌کرده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نسخه‌ای که همتای صحیفه‌ی همام بن منبه مذکور در فوق است. </w:t>
      </w:r>
    </w:p>
    <w:p w:rsidR="000F2674" w:rsidRPr="0042643E" w:rsidRDefault="000F2674" w:rsidP="00123301">
      <w:pPr>
        <w:pStyle w:val="a3"/>
        <w:bidi/>
        <w:ind w:firstLine="284"/>
        <w:rPr>
          <w:rStyle w:val="Chara"/>
          <w:rtl/>
        </w:rPr>
      </w:pPr>
      <w:r w:rsidRPr="0042643E">
        <w:rPr>
          <w:rStyle w:val="Chara"/>
          <w:rFonts w:hint="cs"/>
          <w:rtl/>
        </w:rPr>
        <w:t>علاوه بر همه‌ی کسانی که ذکرشان رفت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تعداد بسیار زیادی از احادیث ابوهریره در تمامی کتب حدیثی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توسط گروه کثیری از کوفیان از کسانی که به تشیع معروف نبوده بلکه فقط به حب فراوان برای ذریت علی شهرت داشته‌اند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روایت شده است. از جمله توسط امام ابوحنیفه نعمان بن ثابت</w:t>
      </w:r>
      <w:r w:rsidR="0092123D" w:rsidRPr="0092123D">
        <w:rPr>
          <w:rStyle w:val="Chara"/>
          <w:rFonts w:cs="CTraditional Arabic" w:hint="cs"/>
          <w:rtl/>
        </w:rPr>
        <w:t>/</w:t>
      </w:r>
      <w:r w:rsidRPr="0042643E">
        <w:rPr>
          <w:rStyle w:val="Chara"/>
          <w:rFonts w:hint="cs"/>
          <w:rtl/>
        </w:rPr>
        <w:t xml:space="preserve"> که شاگردی او برای جعفر صادق معلوم است و علاقه‌ی زیادی هم به زید بن علی و پسرش داشت. همچنین توسط سفیان ثوری که ابن دواد حلی او را در </w:t>
      </w:r>
      <w:r w:rsidR="00F642EC" w:rsidRPr="00123301">
        <w:rPr>
          <w:rFonts w:ascii="Traditional Arabic" w:hAnsi="Traditional Arabic" w:cs="Traditional Arabic"/>
          <w:rtl/>
          <w:lang w:bidi="fa-IR"/>
        </w:rPr>
        <w:t>«</w:t>
      </w:r>
      <w:r w:rsidRPr="0042643E">
        <w:rPr>
          <w:rStyle w:val="Chara"/>
          <w:rFonts w:hint="cs"/>
          <w:rtl/>
        </w:rPr>
        <w:t>شمار ممدوحینی که همکاران او را ضعیف ندانسته‌اند به حساب آورده است</w:t>
      </w:r>
      <w:r w:rsidR="00F642EC" w:rsidRPr="00123301">
        <w:rPr>
          <w:rFonts w:ascii="Traditional Arabic" w:hAnsi="Traditional Arabic" w:cs="Traditional Arabic"/>
          <w:rtl/>
          <w:lang w:bidi="fa-IR"/>
        </w:rPr>
        <w:t>»</w:t>
      </w:r>
      <w:r w:rsidRPr="0042643E">
        <w:rPr>
          <w:rStyle w:val="Chara"/>
          <w:rFonts w:hint="cs"/>
          <w:rtl/>
        </w:rPr>
        <w:t xml:space="preserve"> و هکذا سفیان بن عیینه کوفی و سپس مکی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که ابن داود او را نیز ذکر کرده و صراحتا ستوده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عثمان بن ابی شیبه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ابوبکر بن ابی شیبه صاحب </w:t>
      </w:r>
      <w:r w:rsidR="00F642EC" w:rsidRPr="00123301">
        <w:rPr>
          <w:rFonts w:ascii="Traditional Arabic" w:hAnsi="Traditional Arabic" w:cs="Traditional Arabic"/>
          <w:rtl/>
          <w:lang w:bidi="fa-IR"/>
        </w:rPr>
        <w:t>«</w:t>
      </w:r>
      <w:r w:rsidRPr="0042643E">
        <w:rPr>
          <w:rStyle w:val="Chara"/>
          <w:rFonts w:hint="cs"/>
          <w:rtl/>
        </w:rPr>
        <w:t>مصنف</w:t>
      </w:r>
      <w:r w:rsidR="00F642EC" w:rsidRPr="00123301">
        <w:rPr>
          <w:rFonts w:ascii="Traditional Arabic" w:hAnsi="Traditional Arabic" w:cs="Traditional Arabic"/>
          <w:rtl/>
          <w:lang w:bidi="fa-IR"/>
        </w:rPr>
        <w:t>»</w:t>
      </w:r>
      <w:r w:rsidRPr="0042643E">
        <w:rPr>
          <w:rStyle w:val="Chara"/>
          <w:rFonts w:hint="cs"/>
          <w:rtl/>
        </w:rPr>
        <w:t xml:space="preserve"> و غیر آنان.</w:t>
      </w:r>
    </w:p>
    <w:p w:rsidR="000F2674" w:rsidRPr="0042643E" w:rsidRDefault="000F2674" w:rsidP="00123301">
      <w:pPr>
        <w:pStyle w:val="a3"/>
        <w:bidi/>
        <w:ind w:firstLine="284"/>
        <w:rPr>
          <w:rStyle w:val="Chara"/>
          <w:rtl/>
        </w:rPr>
      </w:pPr>
      <w:r w:rsidRPr="0042643E">
        <w:rPr>
          <w:rStyle w:val="Chara"/>
          <w:rFonts w:hint="cs"/>
          <w:rtl/>
        </w:rPr>
        <w:t>پس چنانچه امام علی کلماتی مبنی بر تکذیب ابوهریره گفته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حتما در کوفه شایع می‌شد و اینان از آن مطلع می‌شدند.</w:t>
      </w:r>
    </w:p>
    <w:p w:rsidR="000F2674" w:rsidRPr="00123301" w:rsidRDefault="000F2674" w:rsidP="00123301">
      <w:pPr>
        <w:pStyle w:val="ac"/>
        <w:rPr>
          <w:rtl/>
        </w:rPr>
      </w:pPr>
      <w:bookmarkStart w:id="703" w:name="_Toc174252534"/>
      <w:bookmarkStart w:id="704" w:name="_Toc176264299"/>
      <w:bookmarkStart w:id="705" w:name="_Toc176264746"/>
      <w:bookmarkStart w:id="706" w:name="_Toc331527607"/>
      <w:bookmarkStart w:id="707" w:name="_Toc431412627"/>
      <w:r w:rsidRPr="00123301">
        <w:rPr>
          <w:rFonts w:hint="cs"/>
          <w:rtl/>
        </w:rPr>
        <w:t>حاکم نیشابوری سهم خود از پاداش را می‌برد</w:t>
      </w:r>
      <w:bookmarkEnd w:id="703"/>
      <w:bookmarkEnd w:id="704"/>
      <w:bookmarkEnd w:id="705"/>
      <w:bookmarkEnd w:id="706"/>
      <w:bookmarkEnd w:id="707"/>
    </w:p>
    <w:p w:rsidR="000F2674" w:rsidRPr="00123301" w:rsidRDefault="000F2674" w:rsidP="00123301">
      <w:pPr>
        <w:pStyle w:val="a3"/>
        <w:bidi/>
        <w:ind w:firstLine="284"/>
        <w:rPr>
          <w:rFonts w:ascii="Times New Roman" w:hAnsi="Times New Roman" w:cs="Times New Roman"/>
          <w:rtl/>
        </w:rPr>
      </w:pPr>
      <w:r w:rsidRPr="0042643E">
        <w:rPr>
          <w:rStyle w:val="Chara"/>
          <w:rFonts w:hint="cs"/>
          <w:rtl/>
        </w:rPr>
        <w:t xml:space="preserve">سپس ابوعبدالله حاکم نیشابوری صاحب </w:t>
      </w:r>
      <w:r w:rsidR="00F642EC" w:rsidRPr="00123301">
        <w:rPr>
          <w:rFonts w:ascii="Traditional Arabic" w:hAnsi="Traditional Arabic" w:cs="Traditional Arabic"/>
          <w:rtl/>
        </w:rPr>
        <w:t>«</w:t>
      </w:r>
      <w:r w:rsidRPr="0042643E">
        <w:rPr>
          <w:rStyle w:val="Chara"/>
          <w:rFonts w:hint="cs"/>
          <w:rtl/>
        </w:rPr>
        <w:t>المستدرک علی الصحیحین</w:t>
      </w:r>
      <w:r w:rsidR="00F642EC" w:rsidRPr="00123301">
        <w:rPr>
          <w:rFonts w:ascii="Traditional Arabic" w:hAnsi="Traditional Arabic" w:cs="Traditional Arabic"/>
          <w:rtl/>
        </w:rPr>
        <w:t>»</w:t>
      </w:r>
      <w:r w:rsidRPr="0042643E">
        <w:rPr>
          <w:rStyle w:val="Chara"/>
          <w:rFonts w:hint="cs"/>
          <w:rtl/>
        </w:rPr>
        <w:t xml:space="preserve"> مستدرک را از حدیث ابوهریره انباشته کرده و بخش مفصلی را به فضایل ابوهریره و دفاع از او اختصاص داده است. حال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حاکم نیشابوری کسی است که برخی او را به خاطر علاقه و حب زیادی که به علی داشته و حتی به علت این علاقه‌ی مفرط وادار به تصحیح تعدادی از احادیث ضعیف نیز شده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شیعه به حساب آورده‌اند. ذهبی گفته است</w:t>
      </w:r>
      <w:r w:rsidR="00B6717A" w:rsidRPr="0042643E">
        <w:rPr>
          <w:rStyle w:val="Chara"/>
          <w:rFonts w:hint="cs"/>
          <w:vertAlign w:val="superscript"/>
          <w:rtl/>
        </w:rPr>
        <w:t>(</w:t>
      </w:r>
      <w:r w:rsidR="00B6717A" w:rsidRPr="0042643E">
        <w:rPr>
          <w:rStyle w:val="Chara"/>
          <w:vertAlign w:val="superscript"/>
          <w:rtl/>
        </w:rPr>
        <w:footnoteReference w:id="554"/>
      </w:r>
      <w:r w:rsidR="00B6717A" w:rsidRPr="0042643E">
        <w:rPr>
          <w:rStyle w:val="Chara"/>
          <w:rFonts w:hint="cs"/>
          <w:vertAlign w:val="superscript"/>
          <w:rtl/>
        </w:rPr>
        <w:t>)</w:t>
      </w:r>
      <w:r w:rsidR="002315D6" w:rsidRPr="00123301">
        <w:rPr>
          <w:rFonts w:ascii="Traditional Arabic" w:hAnsi="Traditional Arabic" w:cs="Traditional Arabic" w:hint="cs"/>
          <w:rtl/>
        </w:rPr>
        <w:t xml:space="preserve"> </w:t>
      </w:r>
      <w:r w:rsidR="00F642EC" w:rsidRPr="00123301">
        <w:rPr>
          <w:rFonts w:ascii="Traditional Arabic" w:hAnsi="Traditional Arabic" w:cs="Traditional Arabic"/>
          <w:rtl/>
        </w:rPr>
        <w:t>«</w:t>
      </w:r>
      <w:r w:rsidRPr="0042643E">
        <w:rPr>
          <w:rStyle w:val="Chara"/>
          <w:rFonts w:hint="cs"/>
          <w:rtl/>
        </w:rPr>
        <w:t>حاکم شیعه‌ای است که به این تفکر معروف شده بدون این‌که اعتراضی نسبت به شیخین (ابوبکر و عمر) داشته باشد</w:t>
      </w:r>
      <w:r w:rsidR="00F642EC" w:rsidRPr="00123301">
        <w:rPr>
          <w:rFonts w:ascii="Traditional Arabic" w:hAnsi="Traditional Arabic" w:cs="Traditional Arabic"/>
          <w:rtl/>
        </w:rPr>
        <w:t>»</w:t>
      </w:r>
      <w:r w:rsidRPr="0042643E">
        <w:rPr>
          <w:rStyle w:val="Chara"/>
          <w:rFonts w:hint="cs"/>
          <w:rtl/>
        </w:rPr>
        <w:t>.</w:t>
      </w:r>
    </w:p>
    <w:p w:rsidR="000F2674" w:rsidRPr="00123301" w:rsidRDefault="000F2674" w:rsidP="00123301">
      <w:pPr>
        <w:pStyle w:val="ac"/>
        <w:rPr>
          <w:rtl/>
        </w:rPr>
      </w:pPr>
      <w:bookmarkStart w:id="708" w:name="_Toc174252535"/>
      <w:bookmarkStart w:id="709" w:name="_Toc176264300"/>
      <w:bookmarkStart w:id="710" w:name="_Toc176264747"/>
      <w:bookmarkStart w:id="711" w:name="_Toc331527608"/>
      <w:bookmarkStart w:id="712" w:name="_Toc431412628"/>
      <w:r w:rsidRPr="00123301">
        <w:rPr>
          <w:rFonts w:hint="cs"/>
          <w:rtl/>
        </w:rPr>
        <w:t>آیا نمی‌توان از این بزرگان درس عبرتی گرفت؟</w:t>
      </w:r>
      <w:bookmarkEnd w:id="708"/>
      <w:bookmarkEnd w:id="709"/>
      <w:bookmarkEnd w:id="710"/>
      <w:bookmarkEnd w:id="711"/>
      <w:bookmarkEnd w:id="712"/>
    </w:p>
    <w:p w:rsidR="000F2674" w:rsidRPr="0042643E" w:rsidRDefault="000F2674" w:rsidP="00123301">
      <w:pPr>
        <w:pStyle w:val="a3"/>
        <w:bidi/>
        <w:ind w:firstLine="284"/>
        <w:rPr>
          <w:rStyle w:val="Chara"/>
          <w:rtl/>
        </w:rPr>
      </w:pPr>
      <w:r w:rsidRPr="0042643E">
        <w:rPr>
          <w:rStyle w:val="Chara"/>
          <w:rFonts w:hint="cs"/>
          <w:rtl/>
        </w:rPr>
        <w:t>البته ما پند و درس خوبی از رای و نگاه این بزرگان می‌آموزیم.‌ اما کسانی که دل‌هایشان آکنده از تعصب است هرگز نمی‌خواهند از چنین عبرت‌هایی استفاده کنند</w:t>
      </w:r>
      <w:r w:rsidR="00824085" w:rsidRPr="0042643E">
        <w:rPr>
          <w:rStyle w:val="Chara"/>
          <w:rFonts w:hint="cs"/>
          <w:rtl/>
        </w:rPr>
        <w:t xml:space="preserve">، </w:t>
      </w:r>
      <w:r w:rsidRPr="0042643E">
        <w:rPr>
          <w:rStyle w:val="Chara"/>
          <w:rFonts w:hint="cs"/>
          <w:rtl/>
        </w:rPr>
        <w:t xml:space="preserve">‌در حالی که </w:t>
      </w:r>
      <w:r w:rsidR="002315D6" w:rsidRPr="0042643E">
        <w:rPr>
          <w:rStyle w:val="Chara"/>
          <w:rFonts w:hint="cs"/>
          <w:rtl/>
        </w:rPr>
        <w:t>-</w:t>
      </w:r>
      <w:r w:rsidRPr="0042643E">
        <w:rPr>
          <w:rStyle w:val="Chara"/>
          <w:rFonts w:hint="cs"/>
          <w:rtl/>
        </w:rPr>
        <w:t>قسم به خدا</w:t>
      </w:r>
      <w:r w:rsidR="002315D6" w:rsidRPr="0042643E">
        <w:rPr>
          <w:rStyle w:val="Chara"/>
          <w:rFonts w:hint="cs"/>
          <w:rtl/>
        </w:rPr>
        <w:t>-</w:t>
      </w:r>
      <w:r w:rsidRPr="0042643E">
        <w:rPr>
          <w:rStyle w:val="Chara"/>
          <w:rFonts w:hint="cs"/>
          <w:rtl/>
        </w:rPr>
        <w:t xml:space="preserve"> از آنان دور نبوده و در دسترس آنان قرار دارد. </w:t>
      </w:r>
      <w:r w:rsidRPr="00123301">
        <w:rPr>
          <w:rStyle w:val="Char9"/>
          <w:rFonts w:hint="cs"/>
          <w:rtl/>
        </w:rPr>
        <w:t>ولاحول لا</w:t>
      </w:r>
      <w:r w:rsidR="00F642EC" w:rsidRPr="00123301">
        <w:rPr>
          <w:rStyle w:val="Char9"/>
          <w:rFonts w:hint="cs"/>
          <w:rtl/>
        </w:rPr>
        <w:t xml:space="preserve"> </w:t>
      </w:r>
      <w:r w:rsidRPr="00123301">
        <w:rPr>
          <w:rStyle w:val="Char9"/>
          <w:rFonts w:hint="cs"/>
          <w:rtl/>
        </w:rPr>
        <w:t>قو</w:t>
      </w:r>
      <w:r w:rsidR="00F642EC" w:rsidRPr="00123301">
        <w:rPr>
          <w:rStyle w:val="Char9"/>
          <w:rFonts w:hint="cs"/>
          <w:rtl/>
        </w:rPr>
        <w:t>ة</w:t>
      </w:r>
      <w:r w:rsidRPr="00123301">
        <w:rPr>
          <w:rStyle w:val="Char9"/>
          <w:rFonts w:hint="cs"/>
          <w:rtl/>
        </w:rPr>
        <w:t xml:space="preserve"> </w:t>
      </w:r>
      <w:r w:rsidR="00F642EC" w:rsidRPr="00123301">
        <w:rPr>
          <w:rStyle w:val="Char9"/>
          <w:rFonts w:hint="cs"/>
          <w:rtl/>
        </w:rPr>
        <w:t>إ</w:t>
      </w:r>
      <w:r w:rsidRPr="00123301">
        <w:rPr>
          <w:rStyle w:val="Char9"/>
          <w:rFonts w:hint="cs"/>
          <w:rtl/>
        </w:rPr>
        <w:t>لا بالله</w:t>
      </w:r>
      <w:r w:rsidRPr="0042643E">
        <w:rPr>
          <w:rStyle w:val="Chara"/>
          <w:rFonts w:hint="cs"/>
          <w:rtl/>
        </w:rPr>
        <w:t>.</w:t>
      </w:r>
    </w:p>
    <w:p w:rsidR="000F2674" w:rsidRPr="00123301" w:rsidRDefault="000F2674" w:rsidP="00123301">
      <w:pPr>
        <w:pStyle w:val="ac"/>
        <w:rPr>
          <w:rtl/>
        </w:rPr>
      </w:pPr>
      <w:bookmarkStart w:id="713" w:name="_Toc174252536"/>
      <w:bookmarkStart w:id="714" w:name="_Toc176264301"/>
      <w:bookmarkStart w:id="715" w:name="_Toc176264614"/>
      <w:bookmarkStart w:id="716" w:name="_Toc176264748"/>
      <w:bookmarkStart w:id="717" w:name="_Toc331527609"/>
      <w:bookmarkStart w:id="718" w:name="_Toc431412629"/>
      <w:r w:rsidRPr="0042643E">
        <w:rPr>
          <w:rStyle w:val="Chara"/>
          <w:rFonts w:hint="cs"/>
          <w:rtl/>
        </w:rPr>
        <w:t>گروهی از محدثین بزرگ که شیعیان آنان را شیعه می‌دانند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حدیث از ابوهریره روایت کرده‌اند</w:t>
      </w:r>
      <w:bookmarkEnd w:id="713"/>
      <w:bookmarkEnd w:id="714"/>
      <w:bookmarkEnd w:id="715"/>
      <w:bookmarkEnd w:id="716"/>
      <w:bookmarkEnd w:id="717"/>
      <w:bookmarkEnd w:id="718"/>
    </w:p>
    <w:p w:rsidR="000F2674" w:rsidRPr="0042643E" w:rsidRDefault="000F2674" w:rsidP="00123301">
      <w:pPr>
        <w:pStyle w:val="a3"/>
        <w:bidi/>
        <w:ind w:firstLine="284"/>
        <w:rPr>
          <w:rStyle w:val="Chara"/>
          <w:rtl/>
        </w:rPr>
      </w:pPr>
      <w:r w:rsidRPr="0042643E">
        <w:rPr>
          <w:rStyle w:val="Chara"/>
          <w:rFonts w:hint="cs"/>
          <w:rtl/>
        </w:rPr>
        <w:t>گروه دیگری وجود دارند که به احادیث ابوهریره توجه نموده‌اند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شاگردان خودش یا از طبقات متاخر که منابع حدیثی ما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آنان را به عنوان شیعه ذکر نکرده‌اند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لیکن کتب رجال شیعه آنان را به شیعه بودن موصوف ساخته و به ستایش و توصیف آنان پرداخته‌اند.</w:t>
      </w:r>
    </w:p>
    <w:p w:rsidR="000F2674" w:rsidRPr="00123301" w:rsidRDefault="000F2674" w:rsidP="00123301">
      <w:pPr>
        <w:pStyle w:val="ac"/>
        <w:rPr>
          <w:rtl/>
        </w:rPr>
      </w:pPr>
      <w:bookmarkStart w:id="719" w:name="_Toc174252537"/>
      <w:bookmarkStart w:id="720" w:name="_Toc176264302"/>
      <w:bookmarkStart w:id="721" w:name="_Toc176264749"/>
      <w:bookmarkStart w:id="722" w:name="_Toc331527610"/>
      <w:bookmarkStart w:id="723" w:name="_Toc431412630"/>
      <w:r w:rsidRPr="00123301">
        <w:rPr>
          <w:rFonts w:hint="cs"/>
          <w:rtl/>
        </w:rPr>
        <w:t>داماد ابوهریره و معروف‌ترین شاگردانش که شیعه او را موثق می‌داند</w:t>
      </w:r>
      <w:r w:rsidR="00A1692D" w:rsidRPr="00123301">
        <w:rPr>
          <w:rFonts w:hint="cs"/>
          <w:rtl/>
        </w:rPr>
        <w:t>:</w:t>
      </w:r>
      <w:bookmarkEnd w:id="719"/>
      <w:bookmarkEnd w:id="720"/>
      <w:bookmarkEnd w:id="721"/>
      <w:bookmarkEnd w:id="722"/>
      <w:bookmarkEnd w:id="723"/>
      <w:r w:rsidR="003151F5" w:rsidRPr="00123301">
        <w:rPr>
          <w:rFonts w:hint="cs"/>
          <w:rtl/>
        </w:rPr>
        <w:t xml:space="preserve"> </w:t>
      </w:r>
    </w:p>
    <w:p w:rsidR="000F2674" w:rsidRPr="0042643E" w:rsidRDefault="000F2674" w:rsidP="00123301">
      <w:pPr>
        <w:pStyle w:val="a3"/>
        <w:bidi/>
        <w:ind w:firstLine="284"/>
        <w:rPr>
          <w:rStyle w:val="Chara"/>
          <w:rtl/>
        </w:rPr>
      </w:pPr>
      <w:r w:rsidRPr="0042643E">
        <w:rPr>
          <w:rStyle w:val="Chara"/>
          <w:rFonts w:hint="cs"/>
          <w:rtl/>
        </w:rPr>
        <w:t>از این راویان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مشهورترین شاگردان ابوهریره و شوهر یگانه دخترش</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تابعی بزرگوار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پسر صحابی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صحابی‌زاده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سعید بن المسیب پسر حزن قریشی. چرا که کشی اخبار فراوان را پیرامون موالات سعید بن المسیب برای علی پسر حسین نقل کرده و گفته است امیرالمومنین علی</w:t>
      </w:r>
      <w:r w:rsidR="00824085" w:rsidRPr="0042643E">
        <w:rPr>
          <w:rStyle w:val="Chara"/>
          <w:rFonts w:hint="cs"/>
          <w:rtl/>
        </w:rPr>
        <w:t xml:space="preserve">، </w:t>
      </w:r>
      <w:r w:rsidRPr="0042643E">
        <w:rPr>
          <w:rStyle w:val="Chara"/>
          <w:rFonts w:hint="cs"/>
          <w:rtl/>
        </w:rPr>
        <w:t>‌او را در دامن خود پرورده است</w:t>
      </w:r>
      <w:r w:rsidR="00B6717A" w:rsidRPr="0042643E">
        <w:rPr>
          <w:rStyle w:val="Chara"/>
          <w:rFonts w:hint="cs"/>
          <w:vertAlign w:val="superscript"/>
          <w:rtl/>
        </w:rPr>
        <w:t>(</w:t>
      </w:r>
      <w:r w:rsidR="00B6717A" w:rsidRPr="0042643E">
        <w:rPr>
          <w:rStyle w:val="Chara"/>
          <w:vertAlign w:val="superscript"/>
          <w:rtl/>
        </w:rPr>
        <w:footnoteReference w:id="555"/>
      </w:r>
      <w:r w:rsidR="00B6717A" w:rsidRPr="0042643E">
        <w:rPr>
          <w:rStyle w:val="Chara"/>
          <w:rFonts w:hint="cs"/>
          <w:vertAlign w:val="superscript"/>
          <w:rtl/>
        </w:rPr>
        <w:t>)</w:t>
      </w:r>
      <w:r w:rsidRPr="0042643E">
        <w:rPr>
          <w:rStyle w:val="Chara"/>
          <w:rFonts w:hint="cs"/>
          <w:rtl/>
        </w:rPr>
        <w:t>.</w:t>
      </w:r>
      <w:r w:rsidR="002315D6" w:rsidRPr="0042643E">
        <w:rPr>
          <w:rStyle w:val="Chara"/>
          <w:rFonts w:hint="cs"/>
          <w:rtl/>
        </w:rPr>
        <w:t xml:space="preserve"> </w:t>
      </w:r>
      <w:r w:rsidRPr="0042643E">
        <w:rPr>
          <w:rStyle w:val="Chara"/>
          <w:rFonts w:hint="cs"/>
          <w:rtl/>
        </w:rPr>
        <w:t>آیا چنین کسی رای علی را درباره‌ی ابوهریره نشنیده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این‌که در دامن او و</w:t>
      </w:r>
      <w:r w:rsidR="00680495" w:rsidRPr="0042643E">
        <w:rPr>
          <w:rStyle w:val="Chara"/>
          <w:rFonts w:hint="cs"/>
          <w:rtl/>
        </w:rPr>
        <w:t xml:space="preserve"> </w:t>
      </w:r>
      <w:r w:rsidRPr="0042643E">
        <w:rPr>
          <w:rStyle w:val="Chara"/>
          <w:rFonts w:hint="cs"/>
          <w:rtl/>
        </w:rPr>
        <w:t>زیر پرورش او بوده است؟ و چگونه علی به او اجازه می‌دهد که دختر دروغگوترین مردم را به زنی بگیرد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حالی که ولی امر و سرپرست او بوده است؟ شما بگویید ای مردم!</w:t>
      </w:r>
    </w:p>
    <w:p w:rsidR="000F2674" w:rsidRPr="0042643E" w:rsidRDefault="000F2674" w:rsidP="006040A7">
      <w:pPr>
        <w:pStyle w:val="a3"/>
        <w:bidi/>
        <w:ind w:firstLine="284"/>
        <w:rPr>
          <w:rStyle w:val="Chara"/>
          <w:rtl/>
        </w:rPr>
      </w:pPr>
      <w:r w:rsidRPr="0042643E">
        <w:rPr>
          <w:rStyle w:val="Chara"/>
          <w:rFonts w:hint="cs"/>
          <w:rtl/>
        </w:rPr>
        <w:t>برقی و طوسی نیز سعید بن المسیب را در شمار اصحاب علی بن حسین ذکر نموده</w:t>
      </w:r>
      <w:r w:rsidR="00B6717A" w:rsidRPr="0042643E">
        <w:rPr>
          <w:rStyle w:val="Chara"/>
          <w:rFonts w:hint="cs"/>
          <w:rtl/>
        </w:rPr>
        <w:t>‌</w:t>
      </w:r>
      <w:r w:rsidR="00680495" w:rsidRPr="0042643E">
        <w:rPr>
          <w:rStyle w:val="Chara"/>
          <w:rFonts w:hint="cs"/>
          <w:rtl/>
        </w:rPr>
        <w:t>اند</w:t>
      </w:r>
      <w:r w:rsidR="00B6717A" w:rsidRPr="0042643E">
        <w:rPr>
          <w:rStyle w:val="Chara"/>
          <w:rFonts w:hint="cs"/>
          <w:vertAlign w:val="superscript"/>
          <w:rtl/>
        </w:rPr>
        <w:t>(</w:t>
      </w:r>
      <w:r w:rsidR="00B6717A" w:rsidRPr="0042643E">
        <w:rPr>
          <w:rStyle w:val="Chara"/>
          <w:vertAlign w:val="superscript"/>
          <w:rtl/>
        </w:rPr>
        <w:footnoteReference w:id="556"/>
      </w:r>
      <w:r w:rsidR="00B6717A" w:rsidRPr="0042643E">
        <w:rPr>
          <w:rStyle w:val="Chara"/>
          <w:rFonts w:hint="cs"/>
          <w:vertAlign w:val="superscript"/>
          <w:rtl/>
        </w:rPr>
        <w:t>)</w:t>
      </w:r>
      <w:r w:rsidR="002315D6" w:rsidRPr="0042643E">
        <w:rPr>
          <w:rStyle w:val="Chara"/>
          <w:rFonts w:hint="cs"/>
          <w:rtl/>
        </w:rPr>
        <w:t xml:space="preserve"> </w:t>
      </w:r>
      <w:r w:rsidRPr="0042643E">
        <w:rPr>
          <w:rStyle w:val="Chara"/>
          <w:rFonts w:hint="cs"/>
          <w:rtl/>
        </w:rPr>
        <w:t>و شیخ مفید بن مطهر حلی در بخش اول کتابش که آن را به راویان موثق و معتبر اختصاص داده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او را از جمله‌ی رجال معتبر شیعه دانسته و گفته است کشی روایتی را نقل نموده دال بر این‌که </w:t>
      </w:r>
      <w:r w:rsidR="00F642EC" w:rsidRPr="00123301">
        <w:rPr>
          <w:rFonts w:ascii="Traditional Arabic" w:hAnsi="Traditional Arabic" w:cs="Traditional Arabic"/>
          <w:rtl/>
          <w:lang w:bidi="fa-IR"/>
        </w:rPr>
        <w:t>«</w:t>
      </w:r>
      <w:r w:rsidRPr="0042643E">
        <w:rPr>
          <w:rStyle w:val="Chara"/>
          <w:rFonts w:hint="cs"/>
          <w:rtl/>
        </w:rPr>
        <w:t>سعید از پیروان علی بن حسین</w:t>
      </w:r>
      <w:r w:rsidR="001C3ED5" w:rsidRPr="001C3ED5">
        <w:rPr>
          <w:rFonts w:cs="CTraditional Arabic" w:hint="cs"/>
          <w:rtl/>
          <w:lang w:bidi="fa-IR"/>
        </w:rPr>
        <w:t>÷</w:t>
      </w:r>
      <w:r w:rsidRPr="0042643E">
        <w:rPr>
          <w:rStyle w:val="Chara"/>
          <w:rFonts w:hint="cs"/>
          <w:rtl/>
        </w:rPr>
        <w:t xml:space="preserve"> بوده است</w:t>
      </w:r>
      <w:r w:rsidR="00F642EC" w:rsidRPr="00123301">
        <w:rPr>
          <w:rFonts w:ascii="Traditional Arabic" w:hAnsi="Traditional Arabic" w:cs="Traditional Arabic"/>
          <w:rtl/>
          <w:lang w:bidi="fa-IR"/>
        </w:rPr>
        <w:t>»</w:t>
      </w:r>
      <w:r w:rsidR="00B6717A" w:rsidRPr="0042643E">
        <w:rPr>
          <w:rStyle w:val="Chara"/>
          <w:rFonts w:hint="cs"/>
          <w:vertAlign w:val="superscript"/>
          <w:rtl/>
        </w:rPr>
        <w:t>(</w:t>
      </w:r>
      <w:r w:rsidR="00B6717A" w:rsidRPr="0042643E">
        <w:rPr>
          <w:rStyle w:val="Chara"/>
          <w:vertAlign w:val="superscript"/>
          <w:rtl/>
        </w:rPr>
        <w:footnoteReference w:id="557"/>
      </w:r>
      <w:r w:rsidR="00B6717A" w:rsidRPr="0042643E">
        <w:rPr>
          <w:rStyle w:val="Chara"/>
          <w:rFonts w:hint="cs"/>
          <w:vertAlign w:val="superscript"/>
          <w:rtl/>
        </w:rPr>
        <w:t>)</w:t>
      </w:r>
      <w:r w:rsidRPr="0042643E">
        <w:rPr>
          <w:rStyle w:val="Chara"/>
          <w:rFonts w:hint="cs"/>
          <w:rtl/>
        </w:rPr>
        <w:t>. وی در ادامه می‌نویسد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پدرش مسبب بن حزن که کنیه‌اش ابوسعید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امیرالمومنین علیه السلام را وصی خود قرار داد</w:t>
      </w:r>
      <w:r w:rsidR="00B6717A" w:rsidRPr="0042643E">
        <w:rPr>
          <w:rStyle w:val="Chara"/>
          <w:rFonts w:hint="cs"/>
          <w:vertAlign w:val="superscript"/>
          <w:rtl/>
        </w:rPr>
        <w:t>(</w:t>
      </w:r>
      <w:r w:rsidR="00B6717A" w:rsidRPr="0042643E">
        <w:rPr>
          <w:rStyle w:val="Chara"/>
          <w:vertAlign w:val="superscript"/>
          <w:rtl/>
        </w:rPr>
        <w:footnoteReference w:id="558"/>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بی‌گمان احادیثی که ابن المسیب از ابوهریره روایت کرده بیش از حدی است که بتوان</w:t>
      </w:r>
      <w:r w:rsidR="00824085" w:rsidRPr="0042643E">
        <w:rPr>
          <w:rStyle w:val="Chara"/>
          <w:rFonts w:hint="cs"/>
          <w:rtl/>
        </w:rPr>
        <w:t xml:space="preserve"> آن‌ها </w:t>
      </w:r>
      <w:r w:rsidRPr="0042643E">
        <w:rPr>
          <w:rStyle w:val="Chara"/>
          <w:rFonts w:hint="cs"/>
          <w:rtl/>
        </w:rPr>
        <w:t>را برشمرد. زیرا ابن المسیب معروف‌ترین شاگرد و وارث علم او بوده و هیچ یک از صفحات کتب حدیث از حدیث او خالی نمی‌باشد و از لحاظ دلیل کافی است این‌که فقط صحیح بخاری در صد و بیست و شش جای صحیحش حدیث او را به روایت از ابوهریره آورده و صحیح و مسلم نیز بیش از این مقدار از این احادیث را در خود جای داده است.</w:t>
      </w:r>
    </w:p>
    <w:p w:rsidR="000F2674" w:rsidRPr="00123301" w:rsidRDefault="000F2674" w:rsidP="00123301">
      <w:pPr>
        <w:pStyle w:val="ac"/>
        <w:rPr>
          <w:rtl/>
        </w:rPr>
      </w:pPr>
      <w:bookmarkStart w:id="724" w:name="_Toc174252538"/>
      <w:bookmarkStart w:id="725" w:name="_Toc176264303"/>
      <w:bookmarkStart w:id="726" w:name="_Toc176264750"/>
      <w:bookmarkStart w:id="727" w:name="_Toc331527611"/>
      <w:bookmarkStart w:id="728" w:name="_Toc431412631"/>
      <w:r w:rsidRPr="00123301">
        <w:rPr>
          <w:rFonts w:hint="cs"/>
          <w:rtl/>
        </w:rPr>
        <w:t>زین‌العابدین</w:t>
      </w:r>
      <w:r w:rsidR="00824085" w:rsidRPr="00123301">
        <w:rPr>
          <w:rFonts w:hint="cs"/>
          <w:rtl/>
        </w:rPr>
        <w:t>،</w:t>
      </w:r>
      <w:r w:rsidR="00441B44" w:rsidRPr="00123301">
        <w:rPr>
          <w:rFonts w:hint="cs"/>
          <w:rtl/>
        </w:rPr>
        <w:t xml:space="preserve"> </w:t>
      </w:r>
      <w:r w:rsidRPr="00123301">
        <w:rPr>
          <w:rFonts w:hint="cs"/>
          <w:rtl/>
        </w:rPr>
        <w:t>گواهی با ارزش و پرمحتوایی را ارائه می‌دهد</w:t>
      </w:r>
      <w:bookmarkEnd w:id="724"/>
      <w:bookmarkEnd w:id="725"/>
      <w:bookmarkEnd w:id="726"/>
      <w:bookmarkEnd w:id="727"/>
      <w:bookmarkEnd w:id="728"/>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کشی شرح حال سعید بن المسیب را با اثر بسیار مهمی به پایان می‌برد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با سندی که به علی ابن الحسین زین العابدین</w:t>
      </w:r>
      <w:r w:rsidR="0037521C" w:rsidRPr="0037521C">
        <w:rPr>
          <w:rFonts w:cs="CTraditional Arabic" w:hint="cs"/>
          <w:rtl/>
          <w:lang w:bidi="fa-IR"/>
        </w:rPr>
        <w:t>س</w:t>
      </w:r>
      <w:r w:rsidRPr="0042643E">
        <w:rPr>
          <w:rStyle w:val="Chara"/>
          <w:rFonts w:hint="cs"/>
          <w:rtl/>
        </w:rPr>
        <w:t xml:space="preserve"> می‌رسد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روایت کرده که گفت</w:t>
      </w:r>
      <w:r w:rsidR="00A1692D" w:rsidRPr="0042643E">
        <w:rPr>
          <w:rStyle w:val="Chara"/>
          <w:rFonts w:hint="cs"/>
          <w:rtl/>
        </w:rPr>
        <w:t xml:space="preserve">: </w:t>
      </w:r>
      <w:r w:rsidRPr="0042643E">
        <w:rPr>
          <w:rStyle w:val="Chara"/>
          <w:rFonts w:hint="cs"/>
          <w:rtl/>
        </w:rPr>
        <w:t>‌</w:t>
      </w:r>
      <w:r w:rsidR="00F642EC" w:rsidRPr="00123301">
        <w:rPr>
          <w:rFonts w:ascii="Traditional Arabic" w:hAnsi="Traditional Arabic" w:cs="Traditional Arabic"/>
          <w:rtl/>
          <w:lang w:bidi="fa-IR"/>
        </w:rPr>
        <w:t>«</w:t>
      </w:r>
      <w:r w:rsidRPr="0042643E">
        <w:rPr>
          <w:rStyle w:val="Chara"/>
          <w:rFonts w:hint="cs"/>
          <w:rtl/>
        </w:rPr>
        <w:t>سعید بن المسیب داناترین مردم است نسبت به آثار گذشته و بافهم‌ترین مردم زمان خودش است</w:t>
      </w:r>
      <w:r w:rsidR="00F642EC" w:rsidRPr="00123301">
        <w:rPr>
          <w:rFonts w:ascii="Traditional Arabic" w:hAnsi="Traditional Arabic" w:cs="Traditional Arabic"/>
          <w:rtl/>
          <w:lang w:bidi="fa-IR"/>
        </w:rPr>
        <w:t>»</w:t>
      </w:r>
      <w:r w:rsidR="00B6717A" w:rsidRPr="0042643E">
        <w:rPr>
          <w:rStyle w:val="Chara"/>
          <w:rFonts w:hint="cs"/>
          <w:vertAlign w:val="superscript"/>
          <w:rtl/>
        </w:rPr>
        <w:t>(</w:t>
      </w:r>
      <w:r w:rsidR="00B6717A" w:rsidRPr="0042643E">
        <w:rPr>
          <w:rStyle w:val="Chara"/>
          <w:vertAlign w:val="superscript"/>
          <w:rtl/>
        </w:rPr>
        <w:footnoteReference w:id="559"/>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دیدیم که سعید خود را وقف حدیث ابوهریره نمود و در زمان حیات علی بن حسین</w:t>
      </w:r>
      <w:r w:rsidR="0037521C" w:rsidRPr="0037521C">
        <w:rPr>
          <w:rFonts w:cs="CTraditional Arabic" w:hint="cs"/>
          <w:rtl/>
          <w:lang w:bidi="fa-IR"/>
        </w:rPr>
        <w:t>س</w:t>
      </w:r>
      <w:r w:rsidRPr="0042643E">
        <w:rPr>
          <w:rStyle w:val="Chara"/>
          <w:rFonts w:hint="cs"/>
          <w:rtl/>
        </w:rPr>
        <w:t xml:space="preserve"> حدیث از او نقل می‌کرد. بنابراین قول علی شامل حدیث ابوهریره نیز شده و اقراری است ضمنی به صحت آن‌چه سعید از ابوهریره</w:t>
      </w:r>
      <w:r w:rsidR="0037521C" w:rsidRPr="0037521C">
        <w:rPr>
          <w:rFonts w:cs="CTraditional Arabic" w:hint="cs"/>
          <w:rtl/>
          <w:lang w:bidi="fa-IR"/>
        </w:rPr>
        <w:t>س</w:t>
      </w:r>
      <w:r w:rsidRPr="0042643E">
        <w:rPr>
          <w:rStyle w:val="Chara"/>
          <w:rFonts w:hint="cs"/>
          <w:rtl/>
        </w:rPr>
        <w:t xml:space="preserve"> نقل کرده است.</w:t>
      </w:r>
    </w:p>
    <w:p w:rsidR="000F2674" w:rsidRPr="0042643E" w:rsidRDefault="000F2674" w:rsidP="00123301">
      <w:pPr>
        <w:pStyle w:val="a3"/>
        <w:bidi/>
        <w:ind w:firstLine="284"/>
        <w:rPr>
          <w:rStyle w:val="Chara"/>
          <w:rtl/>
        </w:rPr>
      </w:pPr>
      <w:r w:rsidRPr="0042643E">
        <w:rPr>
          <w:rStyle w:val="Chara"/>
          <w:rFonts w:hint="cs"/>
          <w:rtl/>
        </w:rPr>
        <w:t>پس آیا اگر حرف شما درست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چرا زین‌العابدین نگفت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سعید در صورتی که حدیث ابوهریره را روایت نمی‌کرد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داناترین مردم می‌بود؟ و چرا نگفت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سعید اگر سادگی که حقیقت ابوهریره را از او پنهان‌ کرده است را نداشت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فهمیده‌ترین انسان‌های زمان خودش به حساب می‌آمد؟ یا این‌که چرا نگفت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اگر نافرمانی ـ که او را وادار کرد تا نصیحت امیرالمومنین را به گوش فراموشی سپرده و با دختر ابوهریره ازدواج کند و حدیث ابوهریره را روایت نماید ـ در او موجود نبود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هوش‌ترین مردم زمانش محسوب می‌گردید؟</w:t>
      </w:r>
    </w:p>
    <w:p w:rsidR="000F2674" w:rsidRPr="0042643E" w:rsidRDefault="000F2674" w:rsidP="00123301">
      <w:pPr>
        <w:pStyle w:val="a3"/>
        <w:bidi/>
        <w:ind w:firstLine="284"/>
        <w:rPr>
          <w:rStyle w:val="Chara"/>
          <w:rtl/>
        </w:rPr>
      </w:pPr>
      <w:r w:rsidRPr="0042643E">
        <w:rPr>
          <w:rStyle w:val="Chara"/>
          <w:rFonts w:hint="cs"/>
          <w:rtl/>
        </w:rPr>
        <w:t>شما بگویید و داوری کنید ای مردم!</w:t>
      </w:r>
    </w:p>
    <w:p w:rsidR="000F2674" w:rsidRPr="0042643E" w:rsidRDefault="000F2674" w:rsidP="00123301">
      <w:pPr>
        <w:pStyle w:val="a3"/>
        <w:bidi/>
        <w:ind w:firstLine="284"/>
        <w:rPr>
          <w:rStyle w:val="Chara"/>
          <w:rtl/>
        </w:rPr>
      </w:pPr>
      <w:r w:rsidRPr="0042643E">
        <w:rPr>
          <w:rStyle w:val="Chara"/>
          <w:rFonts w:hint="cs"/>
          <w:rtl/>
        </w:rPr>
        <w:t>از جمله دلایلی که بیانگر اعتماد زیاد ابن المسیب به روایت ابوهریره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قول امام شافعی است آن‌جا که می‌خواهد دلایل قبول خبر واحد و حجت بودن آن را بیان کند که گفته است</w:t>
      </w:r>
      <w:r w:rsidR="00A1692D" w:rsidRPr="0042643E">
        <w:rPr>
          <w:rStyle w:val="Chara"/>
          <w:rFonts w:hint="cs"/>
          <w:rtl/>
        </w:rPr>
        <w:t xml:space="preserve">: </w:t>
      </w:r>
      <w:r w:rsidR="00F642EC" w:rsidRPr="00123301">
        <w:rPr>
          <w:rFonts w:ascii="Traditional Arabic" w:hAnsi="Traditional Arabic" w:cs="Traditional Arabic"/>
          <w:rtl/>
          <w:lang w:bidi="fa-IR"/>
        </w:rPr>
        <w:t>«</w:t>
      </w:r>
      <w:r w:rsidRPr="0042643E">
        <w:rPr>
          <w:rStyle w:val="Chara"/>
          <w:rFonts w:hint="cs"/>
          <w:rtl/>
        </w:rPr>
        <w:t>می‌بینیم که سعید در مدینه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ابوسعید خدری به روایت از پیامبر راجع به صرافی به من خبر داد و حدیث او سنتی را به اثبات می‌رساند و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ابوهریره به روایت از پیامبر</w:t>
      </w:r>
      <w:r w:rsidR="0037521C" w:rsidRPr="0037521C">
        <w:rPr>
          <w:rFonts w:cs="CTraditional Arabic" w:hint="cs"/>
          <w:rtl/>
          <w:lang w:bidi="fa-IR"/>
        </w:rPr>
        <w:t xml:space="preserve"> ج</w:t>
      </w:r>
      <w:r w:rsidRPr="0042643E">
        <w:rPr>
          <w:rStyle w:val="Chara"/>
          <w:rFonts w:hint="cs"/>
          <w:rtl/>
        </w:rPr>
        <w:t xml:space="preserve"> برایم حدیث کرد و روایت او سنتی را ثابت می‌سازد و از فردی غیر از آنان روایت می‌کند باز هم حدیثش سنتی را ثابت می‌کند.</w:t>
      </w:r>
    </w:p>
    <w:p w:rsidR="000F2674" w:rsidRPr="0042643E" w:rsidRDefault="000F2674" w:rsidP="00123301">
      <w:pPr>
        <w:pStyle w:val="a3"/>
        <w:bidi/>
        <w:ind w:firstLine="284"/>
        <w:rPr>
          <w:rStyle w:val="Chara"/>
          <w:rtl/>
        </w:rPr>
      </w:pPr>
      <w:r w:rsidRPr="0042643E">
        <w:rPr>
          <w:rStyle w:val="Chara"/>
          <w:rFonts w:hint="cs"/>
          <w:rtl/>
        </w:rPr>
        <w:t>عروه را نیز می‌بینیم که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عایشه به من خبر داد که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ان رسول‌الله قضی ان الخراج بالضمان</w:t>
      </w:r>
    </w:p>
    <w:p w:rsidR="000F2674" w:rsidRPr="0042643E" w:rsidRDefault="000F2674" w:rsidP="00123301">
      <w:pPr>
        <w:pStyle w:val="a3"/>
        <w:bidi/>
        <w:ind w:firstLine="284"/>
        <w:rPr>
          <w:rStyle w:val="Chara"/>
          <w:rtl/>
        </w:rPr>
      </w:pPr>
      <w:r w:rsidRPr="0042643E">
        <w:rPr>
          <w:rStyle w:val="Chara"/>
          <w:rFonts w:hint="cs"/>
          <w:rtl/>
        </w:rPr>
        <w:t>[رسول خدا</w:t>
      </w:r>
      <w:r w:rsidR="0037521C" w:rsidRPr="0037521C">
        <w:rPr>
          <w:rFonts w:cs="CTraditional Arabic" w:hint="cs"/>
          <w:rtl/>
          <w:lang w:bidi="fa-IR"/>
        </w:rPr>
        <w:t xml:space="preserve"> ج</w:t>
      </w:r>
      <w:r w:rsidRPr="0042643E">
        <w:rPr>
          <w:rStyle w:val="Chara"/>
          <w:rFonts w:hint="cs"/>
          <w:rtl/>
        </w:rPr>
        <w:t xml:space="preserve"> مقرر کرد که درآمد (شیئی) در برابر ضمانت آن شی به کسی تعلق می‌گیرد]</w:t>
      </w:r>
    </w:p>
    <w:p w:rsidR="000F2674" w:rsidRPr="0042643E" w:rsidRDefault="00F642EC" w:rsidP="00123301">
      <w:pPr>
        <w:pStyle w:val="a3"/>
        <w:bidi/>
        <w:ind w:firstLine="284"/>
        <w:rPr>
          <w:rStyle w:val="Chara"/>
          <w:rtl/>
        </w:rPr>
      </w:pPr>
      <w:r w:rsidRPr="00123301">
        <w:rPr>
          <w:rFonts w:ascii="Traditional Arabic" w:hAnsi="Traditional Arabic" w:cs="Traditional Arabic"/>
          <w:rtl/>
          <w:lang w:bidi="fa-IR"/>
        </w:rPr>
        <w:t>«</w:t>
      </w:r>
      <w:r w:rsidR="000F2674" w:rsidRPr="0042643E">
        <w:rPr>
          <w:rStyle w:val="Chara"/>
          <w:rFonts w:hint="cs"/>
          <w:rtl/>
        </w:rPr>
        <w:t>این خود نیز سنتی را ثابت می‌نماید. همچنین عروه موارد زیاد دیگری را از طریق عایشه از پیامبر روای</w:t>
      </w:r>
      <w:r w:rsidR="00680495" w:rsidRPr="0042643E">
        <w:rPr>
          <w:rStyle w:val="Chara"/>
          <w:rFonts w:hint="cs"/>
          <w:rtl/>
        </w:rPr>
        <w:t>ت</w:t>
      </w:r>
      <w:r w:rsidR="000F2674" w:rsidRPr="0042643E">
        <w:rPr>
          <w:rStyle w:val="Chara"/>
          <w:rFonts w:hint="cs"/>
          <w:rtl/>
        </w:rPr>
        <w:t xml:space="preserve"> می‌نماید و</w:t>
      </w:r>
      <w:r w:rsidR="00824085" w:rsidRPr="0042643E">
        <w:rPr>
          <w:rStyle w:val="Chara"/>
          <w:rFonts w:hint="cs"/>
          <w:rtl/>
        </w:rPr>
        <w:t xml:space="preserve"> آن‌ها </w:t>
      </w:r>
      <w:r w:rsidR="000F2674" w:rsidRPr="0042643E">
        <w:rPr>
          <w:rStyle w:val="Chara"/>
          <w:rFonts w:hint="cs"/>
          <w:rtl/>
        </w:rPr>
        <w:t>را به عنوان سنت ثابت</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منشاء حلال و حرام می‌داند</w:t>
      </w:r>
      <w:r w:rsidRPr="00123301">
        <w:rPr>
          <w:rFonts w:ascii="Traditional Arabic" w:hAnsi="Traditional Arabic" w:cs="Traditional Arabic"/>
          <w:rtl/>
          <w:lang w:bidi="fa-IR"/>
        </w:rPr>
        <w:t>»</w:t>
      </w:r>
      <w:r w:rsidR="00B6717A" w:rsidRPr="0042643E">
        <w:rPr>
          <w:rStyle w:val="Chara"/>
          <w:rFonts w:hint="cs"/>
          <w:vertAlign w:val="superscript"/>
          <w:rtl/>
        </w:rPr>
        <w:t>(</w:t>
      </w:r>
      <w:r w:rsidR="00B6717A" w:rsidRPr="0042643E">
        <w:rPr>
          <w:rStyle w:val="Chara"/>
          <w:vertAlign w:val="superscript"/>
          <w:rtl/>
        </w:rPr>
        <w:footnoteReference w:id="560"/>
      </w:r>
      <w:r w:rsidR="00B6717A" w:rsidRPr="0042643E">
        <w:rPr>
          <w:rStyle w:val="Chara"/>
          <w:rFonts w:hint="cs"/>
          <w:vertAlign w:val="superscript"/>
          <w:rtl/>
        </w:rPr>
        <w:t>)</w:t>
      </w:r>
      <w:r w:rsidR="000F2674"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بر این اساس ابن المسیب به حدیث ابوهریره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زمینه حلال و حرام استناد کرده ولو این‌که ابوهریره به تنهایی آن را روایت نموده باشد و این خود دلیل بر اعتماد کامل او</w:t>
      </w:r>
      <w:r w:rsidR="00680495" w:rsidRPr="0042643E">
        <w:rPr>
          <w:rStyle w:val="Chara"/>
          <w:rFonts w:hint="cs"/>
          <w:rtl/>
        </w:rPr>
        <w:t xml:space="preserve"> به ابوهریره</w:t>
      </w:r>
      <w:r w:rsidRPr="0042643E">
        <w:rPr>
          <w:rStyle w:val="Chara"/>
          <w:rFonts w:hint="cs"/>
          <w:rtl/>
        </w:rPr>
        <w:t xml:space="preserve"> است. بحث از عایشه هم به این خاطر به میان آمد تا دلیلی باشد بر این‌که اصطلاح شافعی در تثبیت سنن به معنی اعتماد کردن </w:t>
      </w:r>
      <w:r w:rsidR="00680495" w:rsidRPr="0042643E">
        <w:rPr>
          <w:rStyle w:val="Chara"/>
          <w:rFonts w:hint="cs"/>
          <w:rtl/>
        </w:rPr>
        <w:t xml:space="preserve">در حلال و حرام </w:t>
      </w:r>
      <w:r w:rsidRPr="0042643E">
        <w:rPr>
          <w:rStyle w:val="Chara"/>
          <w:rFonts w:hint="cs"/>
          <w:rtl/>
        </w:rPr>
        <w:t>به</w:t>
      </w:r>
      <w:r w:rsidR="00824085" w:rsidRPr="0042643E">
        <w:rPr>
          <w:rStyle w:val="Chara"/>
          <w:rFonts w:hint="cs"/>
          <w:rtl/>
        </w:rPr>
        <w:t xml:space="preserve"> آن‌ها </w:t>
      </w:r>
      <w:r w:rsidRPr="0042643E">
        <w:rPr>
          <w:rStyle w:val="Chara"/>
          <w:rFonts w:hint="cs"/>
          <w:rtl/>
        </w:rPr>
        <w:t>است و ضمنا فقها شرایط احادیث مورد استناد در زمینه‌ی حلال و حرام و عقاید را سخت‌تر از شرایط احادیث دال بر فضایل در نظر می‌گیرند.</w:t>
      </w:r>
    </w:p>
    <w:p w:rsidR="000F2674" w:rsidRPr="00123301" w:rsidRDefault="000F2674" w:rsidP="00123301">
      <w:pPr>
        <w:pStyle w:val="ac"/>
        <w:rPr>
          <w:rtl/>
        </w:rPr>
      </w:pPr>
      <w:bookmarkStart w:id="729" w:name="_Toc174252539"/>
      <w:bookmarkStart w:id="730" w:name="_Toc176264304"/>
      <w:bookmarkStart w:id="731" w:name="_Toc176264751"/>
      <w:bookmarkStart w:id="732" w:name="_Toc331527612"/>
      <w:bookmarkStart w:id="733" w:name="_Toc431412632"/>
      <w:r w:rsidRPr="00123301">
        <w:rPr>
          <w:rFonts w:hint="cs"/>
          <w:rtl/>
        </w:rPr>
        <w:t>یکی از یاران مدینه‌ای زین‌العابدین</w:t>
      </w:r>
      <w:r w:rsidR="00824085" w:rsidRPr="00123301">
        <w:rPr>
          <w:rFonts w:hint="cs"/>
          <w:rtl/>
        </w:rPr>
        <w:t>،</w:t>
      </w:r>
      <w:r w:rsidR="00441B44" w:rsidRPr="00123301">
        <w:rPr>
          <w:rFonts w:hint="cs"/>
          <w:rtl/>
        </w:rPr>
        <w:t xml:space="preserve"> </w:t>
      </w:r>
      <w:r w:rsidRPr="00123301">
        <w:rPr>
          <w:rFonts w:hint="cs"/>
          <w:rtl/>
        </w:rPr>
        <w:t>سرپرستی نشر کتابی نادر از ابوهریره را به عهده می‌گیرد</w:t>
      </w:r>
      <w:bookmarkEnd w:id="729"/>
      <w:bookmarkEnd w:id="730"/>
      <w:bookmarkEnd w:id="731"/>
      <w:bookmarkEnd w:id="732"/>
      <w:bookmarkEnd w:id="733"/>
    </w:p>
    <w:p w:rsidR="000F2674" w:rsidRPr="0042643E" w:rsidRDefault="000F2674" w:rsidP="00123301">
      <w:pPr>
        <w:pStyle w:val="a3"/>
        <w:bidi/>
        <w:ind w:firstLine="284"/>
        <w:rPr>
          <w:rStyle w:val="Chara"/>
          <w:rtl/>
        </w:rPr>
      </w:pPr>
      <w:r w:rsidRPr="0042643E">
        <w:rPr>
          <w:rStyle w:val="Chara"/>
          <w:rFonts w:hint="cs"/>
          <w:rtl/>
        </w:rPr>
        <w:t>یکی از آنان ابوالزناد عبدالله بن ذکوان است که شخصی است موثق و طوسی او را از جمله‌ی یاران علی بن حسین</w:t>
      </w:r>
      <w:r w:rsidR="0037521C" w:rsidRPr="0037521C">
        <w:rPr>
          <w:rFonts w:cs="CTraditional Arabic" w:hint="cs"/>
          <w:rtl/>
          <w:lang w:bidi="fa-IR"/>
        </w:rPr>
        <w:t>س</w:t>
      </w:r>
      <w:r w:rsidRPr="0042643E">
        <w:rPr>
          <w:rStyle w:val="Chara"/>
          <w:rFonts w:hint="cs"/>
          <w:rtl/>
        </w:rPr>
        <w:t xml:space="preserve"> به حساب آورده است</w:t>
      </w:r>
      <w:r w:rsidR="00B6717A" w:rsidRPr="0042643E">
        <w:rPr>
          <w:rStyle w:val="Chara"/>
          <w:rFonts w:hint="cs"/>
          <w:vertAlign w:val="superscript"/>
          <w:rtl/>
        </w:rPr>
        <w:t>(</w:t>
      </w:r>
      <w:r w:rsidR="00B6717A" w:rsidRPr="0042643E">
        <w:rPr>
          <w:rStyle w:val="Chara"/>
          <w:vertAlign w:val="superscript"/>
          <w:rtl/>
        </w:rPr>
        <w:footnoteReference w:id="561"/>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ابوالزناد راوی همان نسخه‌ی مشهوری است که اعرج</w:t>
      </w:r>
      <w:r w:rsidR="00964145" w:rsidRPr="0042643E">
        <w:rPr>
          <w:rStyle w:val="Chara"/>
          <w:rFonts w:hint="cs"/>
          <w:rtl/>
        </w:rPr>
        <w:t xml:space="preserve"> آن را </w:t>
      </w:r>
      <w:r w:rsidRPr="0042643E">
        <w:rPr>
          <w:rStyle w:val="Chara"/>
          <w:rFonts w:hint="cs"/>
          <w:rtl/>
        </w:rPr>
        <w:t>از ابوهریره روایت کرده و همتای صحیفه‌ی همام بن منبه و محتوی احادیث مندرج در آن است و جز ابوالزناد کسی آن را از اعرج روایت نکرده است. اما تعداد فراوانی از راویان آن را از ابوالزناد شنیده‌اند. مانند امام مالک</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ثوری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ابن عی</w:t>
      </w:r>
      <w:r w:rsidR="00680495" w:rsidRPr="0042643E">
        <w:rPr>
          <w:rStyle w:val="Chara"/>
          <w:rFonts w:hint="cs"/>
          <w:rtl/>
        </w:rPr>
        <w:t>ی</w:t>
      </w:r>
      <w:r w:rsidRPr="0042643E">
        <w:rPr>
          <w:rStyle w:val="Chara"/>
          <w:rFonts w:hint="cs"/>
          <w:rtl/>
        </w:rPr>
        <w:t>نیه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شعیب بن ابی حمزه و غیر آنان. امام بخاری هم در صحیحش در صد و چهل و پنج‌ جا احادیث نسخه‌ی مورد اشاره را توسط شاگردان افراد فوق‌الذکر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تخریج نموده است و نیز تمامی صاحبان کتاب‌های حدیث احادیث آن را با ذکر سند آورده‌اند. </w:t>
      </w:r>
    </w:p>
    <w:p w:rsidR="000F2674" w:rsidRPr="00123301" w:rsidRDefault="000F2674" w:rsidP="00123301">
      <w:pPr>
        <w:pStyle w:val="ac"/>
        <w:rPr>
          <w:rtl/>
        </w:rPr>
      </w:pPr>
      <w:bookmarkStart w:id="734" w:name="_Toc174252540"/>
      <w:bookmarkStart w:id="735" w:name="_Toc176264305"/>
      <w:bookmarkStart w:id="736" w:name="_Toc176264752"/>
      <w:bookmarkStart w:id="737" w:name="_Toc331527613"/>
      <w:bookmarkStart w:id="738" w:name="_Toc431412633"/>
      <w:r w:rsidRPr="00123301">
        <w:rPr>
          <w:rFonts w:hint="cs"/>
          <w:rtl/>
        </w:rPr>
        <w:t>رازی بزرگ و غافلگیر کننده</w:t>
      </w:r>
      <w:bookmarkEnd w:id="734"/>
      <w:bookmarkEnd w:id="735"/>
      <w:bookmarkEnd w:id="736"/>
      <w:bookmarkEnd w:id="737"/>
      <w:bookmarkEnd w:id="738"/>
    </w:p>
    <w:p w:rsidR="000F2674" w:rsidRPr="0042643E" w:rsidRDefault="000F2674" w:rsidP="00123301">
      <w:pPr>
        <w:pStyle w:val="a3"/>
        <w:bidi/>
        <w:ind w:firstLine="284"/>
        <w:rPr>
          <w:rStyle w:val="Chara"/>
          <w:rtl/>
        </w:rPr>
      </w:pPr>
      <w:r w:rsidRPr="0042643E">
        <w:rPr>
          <w:rStyle w:val="Chara"/>
          <w:rFonts w:hint="cs"/>
          <w:rtl/>
        </w:rPr>
        <w:t>فصل گذشته کلا در بیان اثبات موثق و معتبر بودن ابوهریره بود از نگاه یاران و فرزندان امام علی و شیعیان صدر اول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قرینه‌ی روایت ایشان از او و سکوت اقراریشان در مقابل شاگردانشان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آنانی که احادیث ابوهریره را دست به دست روایت کرده‌اند. </w:t>
      </w:r>
    </w:p>
    <w:p w:rsidR="000F2674" w:rsidRPr="0042643E" w:rsidRDefault="000F2674" w:rsidP="00123301">
      <w:pPr>
        <w:pStyle w:val="a3"/>
        <w:bidi/>
        <w:ind w:firstLine="284"/>
        <w:rPr>
          <w:rStyle w:val="Chara"/>
          <w:rtl/>
        </w:rPr>
      </w:pPr>
      <w:r w:rsidRPr="0042643E">
        <w:rPr>
          <w:rStyle w:val="Chara"/>
          <w:rFonts w:hint="cs"/>
          <w:rtl/>
        </w:rPr>
        <w:t>اما رازی را که تا کنون مخفی نگاه داشته بودم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وقت آن رسیده است که آن را از دست ما دریافت نمایی و آن این است که ابن داود حلی متولد 647 هـ را می‌بینیم در بخش اول از کتابش که آن را به افراد ممدوح مورد پسند اختصاص داده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بحث ابوهریره را به میان کشیده و چنین می‌نویسد</w:t>
      </w:r>
      <w:r w:rsidR="00A1692D" w:rsidRPr="0042643E">
        <w:rPr>
          <w:rStyle w:val="Chara"/>
          <w:rFonts w:hint="cs"/>
          <w:rtl/>
        </w:rPr>
        <w:t xml:space="preserve">: </w:t>
      </w:r>
      <w:r w:rsidR="00F642EC" w:rsidRPr="00123301">
        <w:rPr>
          <w:rFonts w:ascii="Traditional Arabic" w:hAnsi="Traditional Arabic" w:cs="Traditional Arabic"/>
          <w:rtl/>
          <w:lang w:bidi="fa-IR"/>
        </w:rPr>
        <w:t>«</w:t>
      </w:r>
      <w:r w:rsidRPr="0042643E">
        <w:rPr>
          <w:rStyle w:val="Chara"/>
          <w:rFonts w:hint="cs"/>
          <w:rtl/>
        </w:rPr>
        <w:t>عبدالله</w:t>
      </w:r>
      <w:r w:rsidR="00B6717A" w:rsidRPr="0042643E">
        <w:rPr>
          <w:rStyle w:val="Chara"/>
          <w:rFonts w:hint="cs"/>
          <w:vertAlign w:val="superscript"/>
          <w:rtl/>
        </w:rPr>
        <w:t>(</w:t>
      </w:r>
      <w:r w:rsidR="00B6717A" w:rsidRPr="0042643E">
        <w:rPr>
          <w:rStyle w:val="Chara"/>
          <w:vertAlign w:val="superscript"/>
          <w:rtl/>
        </w:rPr>
        <w:footnoteReference w:id="562"/>
      </w:r>
      <w:r w:rsidR="00B6717A" w:rsidRPr="0042643E">
        <w:rPr>
          <w:rStyle w:val="Chara"/>
          <w:rFonts w:hint="cs"/>
          <w:vertAlign w:val="superscript"/>
          <w:rtl/>
        </w:rPr>
        <w:t>)</w:t>
      </w:r>
      <w:r w:rsidR="002315D6" w:rsidRPr="0042643E">
        <w:rPr>
          <w:rStyle w:val="Chara"/>
          <w:rFonts w:hint="cs"/>
          <w:rtl/>
        </w:rPr>
        <w:t xml:space="preserve"> </w:t>
      </w:r>
      <w:r w:rsidRPr="0042643E">
        <w:rPr>
          <w:rStyle w:val="Chara"/>
          <w:rFonts w:hint="cs"/>
          <w:rtl/>
        </w:rPr>
        <w:t>ابوهریره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معروف و از اصحاب رسول خدا</w:t>
      </w:r>
      <w:r w:rsidR="0037521C" w:rsidRPr="0037521C">
        <w:rPr>
          <w:rFonts w:cs="CTraditional Arabic" w:hint="cs"/>
          <w:rtl/>
          <w:lang w:bidi="fa-IR"/>
        </w:rPr>
        <w:t xml:space="preserve"> ج</w:t>
      </w:r>
      <w:r w:rsidRPr="0042643E">
        <w:rPr>
          <w:rStyle w:val="Chara"/>
          <w:rFonts w:hint="cs"/>
          <w:rtl/>
        </w:rPr>
        <w:t xml:space="preserve"> بوده و شیخ طوسی در کتاب‌الرجال از او یاد کرده است</w:t>
      </w:r>
      <w:r w:rsidR="00F642EC" w:rsidRPr="00123301">
        <w:rPr>
          <w:rFonts w:ascii="Traditional Arabic" w:hAnsi="Traditional Arabic" w:cs="Traditional Arabic"/>
          <w:rtl/>
          <w:lang w:bidi="fa-IR"/>
        </w:rPr>
        <w:t>»</w:t>
      </w:r>
      <w:r w:rsidR="00B6717A" w:rsidRPr="0042643E">
        <w:rPr>
          <w:rStyle w:val="Chara"/>
          <w:rFonts w:hint="cs"/>
          <w:vertAlign w:val="superscript"/>
          <w:rtl/>
        </w:rPr>
        <w:t>(</w:t>
      </w:r>
      <w:r w:rsidR="00B6717A" w:rsidRPr="0042643E">
        <w:rPr>
          <w:rStyle w:val="Chara"/>
          <w:vertAlign w:val="superscript"/>
          <w:rtl/>
        </w:rPr>
        <w:footnoteReference w:id="563"/>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بنابراین معلوم می‌شود که بدعت لکه‌دار کردن ابوهریره و تکذیب او پیش از زمان ابن داود حلی وجود نداشته و این ابن ابی‌الحدید بود که این بدعت را ایجاد و شیعیان بعد از خودش را درگیر این جنگ سخت نمود.</w:t>
      </w:r>
    </w:p>
    <w:p w:rsidR="000F2674" w:rsidRPr="0042643E" w:rsidRDefault="000F2674" w:rsidP="00123301">
      <w:pPr>
        <w:pStyle w:val="a3"/>
        <w:bidi/>
        <w:ind w:firstLine="284"/>
        <w:rPr>
          <w:rStyle w:val="Chara"/>
          <w:rtl/>
        </w:rPr>
      </w:pPr>
      <w:r w:rsidRPr="0042643E">
        <w:rPr>
          <w:rStyle w:val="Chara"/>
          <w:rFonts w:hint="cs"/>
          <w:rtl/>
        </w:rPr>
        <w:t>همچنین روشن شد که نیامدن نام ابوهریره در چاپ فعلی کتاب منسوب به طوسی که شیخ تمامی طوایف شیعه در همه‌ی عصور به حساب می‌آید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دلیل بر این است که این کتاب بعد از ا</w:t>
      </w:r>
      <w:r w:rsidR="00680495" w:rsidRPr="0042643E">
        <w:rPr>
          <w:rStyle w:val="Chara"/>
          <w:rFonts w:hint="cs"/>
          <w:rtl/>
        </w:rPr>
        <w:t>ب</w:t>
      </w:r>
      <w:r w:rsidRPr="0042643E">
        <w:rPr>
          <w:rStyle w:val="Chara"/>
          <w:rFonts w:hint="cs"/>
          <w:rtl/>
        </w:rPr>
        <w:t>ن داود حلی دستخوش تحریف و دستکاری گشته است.</w:t>
      </w:r>
    </w:p>
    <w:p w:rsidR="000F2674" w:rsidRPr="0042643E" w:rsidRDefault="000F2674" w:rsidP="00123301">
      <w:pPr>
        <w:pStyle w:val="a3"/>
        <w:bidi/>
        <w:ind w:firstLine="284"/>
        <w:rPr>
          <w:rStyle w:val="Chara"/>
          <w:rtl/>
        </w:rPr>
      </w:pPr>
      <w:r w:rsidRPr="0042643E">
        <w:rPr>
          <w:rStyle w:val="Chara"/>
          <w:rFonts w:hint="cs"/>
          <w:rtl/>
        </w:rPr>
        <w:t>پس ای مردم عبرت بگیرید!</w:t>
      </w:r>
    </w:p>
    <w:p w:rsidR="000F2674" w:rsidRPr="0042643E" w:rsidRDefault="000F2674" w:rsidP="00123301">
      <w:pPr>
        <w:pStyle w:val="a3"/>
        <w:bidi/>
        <w:ind w:firstLine="284"/>
        <w:rPr>
          <w:rStyle w:val="Chara"/>
          <w:rtl/>
        </w:rPr>
      </w:pPr>
      <w:r w:rsidRPr="0042643E">
        <w:rPr>
          <w:rStyle w:val="Chara"/>
          <w:rFonts w:hint="cs"/>
          <w:rtl/>
        </w:rPr>
        <w:t>عبرت بگیرید ای مردم و از راه پیمان شکنان برگردید و به راه روشن‌ راه‌یافتگان بپیوندید. زبان را از طعنه زدن به سابقین در دین نگاه دارید و جزو کسانی نباشید که در روز قیامت به سبب دشمنی با اصحاب رسول خدا</w:t>
      </w:r>
      <w:r w:rsidR="0037521C" w:rsidRPr="0037521C">
        <w:rPr>
          <w:rFonts w:cs="CTraditional Arabic" w:hint="cs"/>
          <w:rtl/>
          <w:lang w:bidi="fa-IR"/>
        </w:rPr>
        <w:t xml:space="preserve"> ج</w:t>
      </w:r>
      <w:r w:rsidRPr="0042643E">
        <w:rPr>
          <w:rStyle w:val="Chara"/>
          <w:rFonts w:hint="cs"/>
          <w:rtl/>
        </w:rPr>
        <w:t xml:space="preserve"> هلاک می‌شوند. زیرا کسانی که در روز قیامت مورد مخاصمه‌ی یاران رسول پیامبر قرار گیرند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هلاک خواهند شد. ماجراهای گذشته را کنار بگذارید چون خداوند حکم خود را درباره‌ی</w:t>
      </w:r>
      <w:r w:rsidR="00824085" w:rsidRPr="0042643E">
        <w:rPr>
          <w:rStyle w:val="Chara"/>
          <w:rFonts w:hint="cs"/>
          <w:rtl/>
        </w:rPr>
        <w:t xml:space="preserve"> آن‌ها </w:t>
      </w:r>
      <w:r w:rsidRPr="0042643E">
        <w:rPr>
          <w:rStyle w:val="Chara"/>
          <w:rFonts w:hint="cs"/>
          <w:rtl/>
        </w:rPr>
        <w:t>صادر کرده است. در انجام وظیفه‌ی اعتقادی و عملی خود بکوشید و زبان خود را با هر هیاهوکننده‌ای که اعتنایی به دین ندارد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کاری که به تو مربوط نیست رها مکن. چرا که خداوند اجر نیکان را ضایع نمی‌گرداند</w:t>
      </w:r>
      <w:r w:rsidR="00B6717A" w:rsidRPr="0042643E">
        <w:rPr>
          <w:rStyle w:val="Chara"/>
          <w:rFonts w:hint="cs"/>
          <w:vertAlign w:val="superscript"/>
          <w:rtl/>
        </w:rPr>
        <w:t>(</w:t>
      </w:r>
      <w:r w:rsidR="00B6717A" w:rsidRPr="0042643E">
        <w:rPr>
          <w:rStyle w:val="Chara"/>
          <w:vertAlign w:val="superscript"/>
          <w:rtl/>
        </w:rPr>
        <w:footnoteReference w:id="564"/>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ای دوستداران امیرالمومنین و ذریتش</w:t>
      </w:r>
      <w:r w:rsidR="0037521C" w:rsidRPr="0037521C">
        <w:rPr>
          <w:rFonts w:cs="CTraditional Arabic" w:hint="cs"/>
          <w:rtl/>
          <w:lang w:bidi="fa-IR"/>
        </w:rPr>
        <w:t>س</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بر آخرت خود حریص باشید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حب ابوهریره</w:t>
      </w:r>
      <w:r w:rsidR="0037521C" w:rsidRPr="0037521C">
        <w:rPr>
          <w:rFonts w:cs="CTraditional Arabic" w:hint="cs"/>
          <w:rtl/>
          <w:lang w:bidi="fa-IR"/>
        </w:rPr>
        <w:t>س</w:t>
      </w:r>
      <w:r w:rsidRPr="0042643E">
        <w:rPr>
          <w:rStyle w:val="Chara"/>
          <w:rFonts w:hint="cs"/>
          <w:rtl/>
        </w:rPr>
        <w:t xml:space="preserve"> را در دل خود قرار دهید و در نمازهایتان برای او دعا کنید. اینک برای شما ثابت گردید که امامانتان حدیث از او روایت کرده‌اند و برای شما ثابت کردیم که سلحشوران علی</w:t>
      </w:r>
      <w:r w:rsidR="0037521C" w:rsidRPr="0037521C">
        <w:rPr>
          <w:rFonts w:cs="CTraditional Arabic" w:hint="cs"/>
          <w:rtl/>
          <w:lang w:bidi="fa-IR"/>
        </w:rPr>
        <w:t>س</w:t>
      </w:r>
      <w:r w:rsidRPr="0042643E">
        <w:rPr>
          <w:rStyle w:val="Chara"/>
          <w:rFonts w:hint="cs"/>
          <w:rtl/>
        </w:rPr>
        <w:t xml:space="preserve"> فرماندهان اداره‌ی پلیس او</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منشیانش</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بزرگان قبایلی که پیرو او بودند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یارانش و تمامی شیعیان نخستین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حدیث از او روایت نموده و او را موثق دانسته‌اند و جز موضعی که ایشان داشته‌اند برای شما شایسته نیست. پس</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خواب غفلت بیدار شوید و از جهالت ناشی از تعصب به خود آیید و راه اهانت کنندگان را رها کنید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باشد که موفق و کامیاب گردید!</w:t>
      </w:r>
    </w:p>
    <w:p w:rsidR="006040A7" w:rsidRDefault="006040A7" w:rsidP="006040A7">
      <w:pPr>
        <w:pStyle w:val="ae"/>
        <w:rPr>
          <w:rtl/>
          <w:lang w:bidi="fa-IR"/>
        </w:rPr>
        <w:sectPr w:rsidR="006040A7" w:rsidSect="00966CA9">
          <w:headerReference w:type="default" r:id="rId22"/>
          <w:footnotePr>
            <w:numRestart w:val="eachPage"/>
          </w:footnotePr>
          <w:type w:val="oddPage"/>
          <w:pgSz w:w="9356" w:h="13608" w:code="9"/>
          <w:pgMar w:top="567" w:right="1134" w:bottom="851" w:left="1134" w:header="454" w:footer="0" w:gutter="0"/>
          <w:cols w:space="720"/>
          <w:titlePg/>
          <w:bidi/>
          <w:rtlGutter/>
        </w:sectPr>
      </w:pPr>
    </w:p>
    <w:p w:rsidR="000F2674" w:rsidRPr="00123301" w:rsidRDefault="000F2674" w:rsidP="00123301">
      <w:pPr>
        <w:pStyle w:val="a9"/>
        <w:rPr>
          <w:rtl/>
        </w:rPr>
      </w:pPr>
      <w:bookmarkStart w:id="739" w:name="_Toc174252541"/>
      <w:bookmarkStart w:id="740" w:name="_Toc176264306"/>
      <w:bookmarkStart w:id="741" w:name="_Toc176264615"/>
      <w:bookmarkStart w:id="742" w:name="_Toc176264753"/>
      <w:bookmarkStart w:id="743" w:name="_Toc331527614"/>
      <w:bookmarkStart w:id="744" w:name="_Toc431412634"/>
      <w:r w:rsidRPr="00123301">
        <w:rPr>
          <w:rFonts w:hint="cs"/>
          <w:rtl/>
        </w:rPr>
        <w:t>سکوت همه‌ی علویان و هاشمیان نسبت به تضعیف ابوهریره</w:t>
      </w:r>
      <w:bookmarkEnd w:id="739"/>
      <w:bookmarkEnd w:id="740"/>
      <w:bookmarkEnd w:id="741"/>
      <w:bookmarkEnd w:id="742"/>
      <w:bookmarkEnd w:id="743"/>
      <w:bookmarkEnd w:id="744"/>
    </w:p>
    <w:p w:rsidR="000F2674" w:rsidRPr="00123301" w:rsidRDefault="000F2674" w:rsidP="006040A7">
      <w:pPr>
        <w:pStyle w:val="ac"/>
        <w:rPr>
          <w:rtl/>
        </w:rPr>
      </w:pPr>
      <w:bookmarkStart w:id="745" w:name="_Toc176264616"/>
      <w:bookmarkStart w:id="746" w:name="_Toc331527615"/>
      <w:bookmarkStart w:id="747" w:name="_Toc431412635"/>
      <w:r w:rsidRPr="00123301">
        <w:rPr>
          <w:rFonts w:hint="cs"/>
          <w:rtl/>
        </w:rPr>
        <w:t>پیشگفتار</w:t>
      </w:r>
      <w:bookmarkEnd w:id="745"/>
      <w:bookmarkEnd w:id="746"/>
      <w:bookmarkEnd w:id="747"/>
    </w:p>
    <w:p w:rsidR="000F2674" w:rsidRPr="006040A7" w:rsidRDefault="000F2674" w:rsidP="006040A7">
      <w:pPr>
        <w:pStyle w:val="ae"/>
        <w:rPr>
          <w:rtl/>
        </w:rPr>
      </w:pPr>
      <w:r w:rsidRPr="006040A7">
        <w:rPr>
          <w:rFonts w:hint="cs"/>
          <w:rtl/>
        </w:rPr>
        <w:t>فصل سابق برای بحث و بررسی سکوت اختیارکردن امیرالمومنین علی</w:t>
      </w:r>
      <w:r w:rsidR="0037521C" w:rsidRPr="0037521C">
        <w:rPr>
          <w:rFonts w:cs="CTraditional Arabic" w:hint="cs"/>
          <w:rtl/>
          <w:lang w:bidi="fa-IR"/>
        </w:rPr>
        <w:t>س</w:t>
      </w:r>
      <w:r w:rsidRPr="006040A7">
        <w:rPr>
          <w:rFonts w:hint="cs"/>
          <w:rtl/>
        </w:rPr>
        <w:t xml:space="preserve"> از جرح و تکذیب ابوهریره ترتیب داده شد</w:t>
      </w:r>
      <w:r w:rsidR="00824085" w:rsidRPr="006040A7">
        <w:rPr>
          <w:rFonts w:hint="cs"/>
          <w:rtl/>
        </w:rPr>
        <w:t>،</w:t>
      </w:r>
      <w:r w:rsidR="00441B44" w:rsidRPr="006040A7">
        <w:rPr>
          <w:rFonts w:hint="cs"/>
          <w:rtl/>
        </w:rPr>
        <w:t xml:space="preserve"> </w:t>
      </w:r>
      <w:r w:rsidRPr="006040A7">
        <w:rPr>
          <w:rFonts w:hint="cs"/>
          <w:rtl/>
        </w:rPr>
        <w:t>چیزی که از روایت یاران و سربازان علی اعم از صحابه و تابعین</w:t>
      </w:r>
      <w:r w:rsidR="00824085" w:rsidRPr="006040A7">
        <w:rPr>
          <w:rFonts w:hint="cs"/>
          <w:rtl/>
        </w:rPr>
        <w:t>،</w:t>
      </w:r>
      <w:r w:rsidR="00441B44" w:rsidRPr="006040A7">
        <w:rPr>
          <w:rFonts w:hint="cs"/>
          <w:rtl/>
        </w:rPr>
        <w:t xml:space="preserve"> </w:t>
      </w:r>
      <w:r w:rsidRPr="006040A7">
        <w:rPr>
          <w:rFonts w:hint="cs"/>
          <w:rtl/>
        </w:rPr>
        <w:t>از ابوهریره و همچنین از روایت فرزندان و نوه‌هایش و هکذا شیعیان صدور اول</w:t>
      </w:r>
      <w:r w:rsidR="00824085" w:rsidRPr="006040A7">
        <w:rPr>
          <w:rFonts w:hint="cs"/>
          <w:rtl/>
        </w:rPr>
        <w:t>،</w:t>
      </w:r>
      <w:r w:rsidR="00441B44" w:rsidRPr="006040A7">
        <w:rPr>
          <w:rFonts w:hint="cs"/>
          <w:rtl/>
        </w:rPr>
        <w:t xml:space="preserve"> </w:t>
      </w:r>
      <w:r w:rsidRPr="006040A7">
        <w:rPr>
          <w:rFonts w:hint="cs"/>
          <w:rtl/>
        </w:rPr>
        <w:t>از او</w:t>
      </w:r>
      <w:r w:rsidR="00824085" w:rsidRPr="006040A7">
        <w:rPr>
          <w:rFonts w:hint="cs"/>
          <w:rtl/>
        </w:rPr>
        <w:t>،</w:t>
      </w:r>
      <w:r w:rsidR="00441B44" w:rsidRPr="006040A7">
        <w:rPr>
          <w:rFonts w:hint="cs"/>
          <w:rtl/>
        </w:rPr>
        <w:t xml:space="preserve"> </w:t>
      </w:r>
      <w:r w:rsidRPr="006040A7">
        <w:rPr>
          <w:rFonts w:hint="cs"/>
          <w:rtl/>
        </w:rPr>
        <w:t>استنتاج می‌شود.</w:t>
      </w:r>
    </w:p>
    <w:p w:rsidR="000F2674" w:rsidRPr="0042643E" w:rsidRDefault="000F2674" w:rsidP="00123301">
      <w:pPr>
        <w:pStyle w:val="a3"/>
        <w:bidi/>
        <w:ind w:firstLine="284"/>
        <w:rPr>
          <w:rStyle w:val="Chara"/>
          <w:rtl/>
        </w:rPr>
      </w:pPr>
      <w:r w:rsidRPr="0042643E">
        <w:rPr>
          <w:rStyle w:val="Chara"/>
          <w:rFonts w:hint="cs"/>
          <w:rtl/>
        </w:rPr>
        <w:t>اما این فصل را به بیان سکوت کسانی اختصاص می‌دهیم که حدیث از ابوهریره روایت نکرده‌اند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مانند برخی از ابنا و احفاد علی</w:t>
      </w:r>
      <w:r w:rsidR="00824085" w:rsidRPr="0042643E">
        <w:rPr>
          <w:rStyle w:val="Chara"/>
          <w:rFonts w:hint="cs"/>
          <w:rtl/>
        </w:rPr>
        <w:t>،</w:t>
      </w:r>
      <w:r w:rsidR="00441B44" w:rsidRPr="0042643E">
        <w:rPr>
          <w:rStyle w:val="Chara"/>
          <w:rFonts w:hint="cs"/>
          <w:rtl/>
        </w:rPr>
        <w:t xml:space="preserve"> </w:t>
      </w:r>
      <w:r w:rsidR="00680495" w:rsidRPr="0042643E">
        <w:rPr>
          <w:rStyle w:val="Chara"/>
          <w:rFonts w:hint="cs"/>
          <w:rtl/>
        </w:rPr>
        <w:t>طلاب</w:t>
      </w:r>
      <w:r w:rsidRPr="0042643E">
        <w:rPr>
          <w:rStyle w:val="Chara"/>
          <w:rFonts w:hint="cs"/>
          <w:rtl/>
        </w:rPr>
        <w:t xml:space="preserve"> حدیث از فرزندان عقیل و جعفر دو برادر علی و پسران عمویش عباس که سکوت اینان را هم از روی روایت شاگردانشان از ابوهریره و همچنین از روی دست به دست کردن حدیث او با استفاده از واسطه و منع نکردن این شاگردان از این روایت و دست به دست کردن</w:t>
      </w:r>
      <w:r w:rsidR="006040A7">
        <w:rPr>
          <w:rStyle w:val="Chara"/>
          <w:rFonts w:hint="cs"/>
          <w:rtl/>
        </w:rPr>
        <w:t>‌</w:t>
      </w:r>
      <w:r w:rsidRPr="0042643E">
        <w:rPr>
          <w:rStyle w:val="Chara"/>
          <w:rFonts w:hint="cs"/>
          <w:rtl/>
        </w:rPr>
        <w:t>ها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دریافتیم. </w:t>
      </w:r>
    </w:p>
    <w:p w:rsidR="000F2674" w:rsidRPr="0042643E" w:rsidRDefault="000F2674" w:rsidP="00123301">
      <w:pPr>
        <w:pStyle w:val="a3"/>
        <w:bidi/>
        <w:ind w:firstLine="284"/>
        <w:rPr>
          <w:rStyle w:val="Chara"/>
          <w:rtl/>
        </w:rPr>
      </w:pPr>
      <w:r w:rsidRPr="0042643E">
        <w:rPr>
          <w:rStyle w:val="Chara"/>
          <w:rFonts w:hint="cs"/>
          <w:rtl/>
        </w:rPr>
        <w:t>امری که ما را وامی‌دارد تا قاطعانه و بدون هیچ شک و تردیدی بگوییم که احدی از آنان سخن مورد ادعای نظام و اسکافی را مبنی بر این‌که علی ابوهریره را تکذیب نموده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دریافت نکرده است.</w:t>
      </w:r>
    </w:p>
    <w:p w:rsidR="000F2674" w:rsidRPr="0042643E" w:rsidRDefault="000F2674" w:rsidP="00123301">
      <w:pPr>
        <w:pStyle w:val="a3"/>
        <w:bidi/>
        <w:ind w:firstLine="284"/>
        <w:rPr>
          <w:rStyle w:val="Chara"/>
          <w:rtl/>
        </w:rPr>
      </w:pPr>
      <w:r w:rsidRPr="0042643E">
        <w:rPr>
          <w:rStyle w:val="Chara"/>
          <w:rFonts w:hint="cs"/>
          <w:rtl/>
        </w:rPr>
        <w:t>پس فرق این فصل با فصل گذشته در این است که افراد مورد اشاره در فصل سابق کسانی هستند که خودشان حدیث ابوهریره را روایت کرده‌ و یا آن را به کار برده‌اند و روایت آنان سکوتشان را (از اقرار به ضعف ابوهریره) تایید می‌نماید. اما افراد مورد بحث در این فصل حدیث ابوهریره را روایت نکرده‌ و آن را به کار نبرده‌اند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لکن سکوت اختیار کرده و با روایت حدیث ابوهریره و تداول آن از جانب شاگردانشان موافقت کرده و آنان را از این کار باز نداشته‌اند. و از محتوای این فصل به خوبی روشن خواهد</w:t>
      </w:r>
      <w:r w:rsidR="00680495" w:rsidRPr="0042643E">
        <w:rPr>
          <w:rStyle w:val="Chara"/>
          <w:rFonts w:hint="cs"/>
          <w:rtl/>
        </w:rPr>
        <w:t xml:space="preserve"> شد</w:t>
      </w:r>
      <w:r w:rsidRPr="0042643E">
        <w:rPr>
          <w:rStyle w:val="Chara"/>
          <w:rFonts w:hint="cs"/>
          <w:rtl/>
        </w:rPr>
        <w:t xml:space="preserve"> که اهل حدیث استفاده کننده از مرویات ابوهریره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هاشمیان و به ویژه از علویان دور نبوده‌اند تا بتوان گفت سخن مورد ادعا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دست آنان نرسیده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با خود ایشان بوده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برای آن شاگردی کرده و علوم آنان را دریافت و جمع‌آوری نموده‌اند.</w:t>
      </w:r>
    </w:p>
    <w:p w:rsidR="000F2674" w:rsidRPr="0042643E" w:rsidRDefault="000F2674" w:rsidP="00123301">
      <w:pPr>
        <w:pStyle w:val="a3"/>
        <w:bidi/>
        <w:ind w:firstLine="284"/>
        <w:rPr>
          <w:rStyle w:val="Chara"/>
          <w:rtl/>
        </w:rPr>
      </w:pPr>
      <w:r w:rsidRPr="0042643E">
        <w:rPr>
          <w:rStyle w:val="Chara"/>
          <w:rFonts w:hint="cs"/>
          <w:rtl/>
        </w:rPr>
        <w:t>ضما امکان ندارد در این‌جا در موضع رد گفته شود که مصاحبت استفاده‌کنندگان از حدیث ابوهریره با فرزندان علی و روایت کنندگان از او</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سپس با کسانی که آنان را درک کرده‌اند از علویان و بزرگان شیعه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موجب این نمی‌شود که آنان هر آن‌چه می‌دانند و از جمله سخن علی راجع به تکذیب ابوهریره را به این شاگردان منتقل کرده باشند. چرا که گاهی شاگرد استاد را همراهی می‌کند و به روایت از او معروف می‌شود. بدون این‌که بر همه‌ی علم او دست پیدا کند.</w:t>
      </w:r>
    </w:p>
    <w:p w:rsidR="000F2674" w:rsidRPr="0042643E" w:rsidRDefault="000F2674" w:rsidP="00123301">
      <w:pPr>
        <w:pStyle w:val="a3"/>
        <w:bidi/>
        <w:ind w:firstLine="284"/>
        <w:rPr>
          <w:rStyle w:val="Chara"/>
          <w:rtl/>
        </w:rPr>
      </w:pPr>
      <w:r w:rsidRPr="0042643E">
        <w:rPr>
          <w:rStyle w:val="Chara"/>
          <w:rFonts w:hint="cs"/>
          <w:rtl/>
        </w:rPr>
        <w:t>این چنین ردی وارد و قانع‌کننده نیست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این حرف چنانچه صحت داشته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مانند جزئیات علوم و اخبار نیست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بلاغ مهمی است که متضمن انذار و هشدار است نسبت به خطری جدی و بزرگ که به زعم ایشان ابوهریره (حاشا از او) مرتکب آن شده است. سپس آنان همچون حاملان علم علی از فرزندان و شیعیان او بارها و بارها از جانب گروه‌هایی پشت سر هم که آشکارا حدیث ابوهریره را دست به دست کرده و به آن استناد می‌کنند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تحریک می‌شوند اما هیچ وقت علیه آنان به هیجان نیامده و ذهنشان آماده‌ی این نمی‌شود تا سخن مهم علی را به آنان تذکر دهند. آیا این دلیل نمی‌شود برای صاحبان عقل و خرد؟ آیا این به مثابه‌ی یک اجماع سکوتی نیست برای رو کردن این سخن جعل شده بر زبان امام علی</w:t>
      </w:r>
      <w:r w:rsidR="0037521C" w:rsidRPr="0037521C">
        <w:rPr>
          <w:rFonts w:cs="CTraditional Arabic" w:hint="cs"/>
          <w:rtl/>
          <w:lang w:bidi="fa-IR"/>
        </w:rPr>
        <w:t>س</w:t>
      </w:r>
      <w:r w:rsidRPr="0042643E">
        <w:rPr>
          <w:rStyle w:val="Chara"/>
          <w:rFonts w:hint="cs"/>
          <w:rtl/>
        </w:rPr>
        <w:t>؟ همچنین آیا ناآگاهی آنان را نسبت به اتهاماتی که در باب طرفداری از معاویه در ایام فتنه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ابوهریره زدند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‌روشن نمی‌سازد؟</w:t>
      </w:r>
    </w:p>
    <w:p w:rsidR="000F2674" w:rsidRPr="0042643E" w:rsidRDefault="000F2674" w:rsidP="00123301">
      <w:pPr>
        <w:pStyle w:val="a3"/>
        <w:bidi/>
        <w:ind w:firstLine="284"/>
        <w:rPr>
          <w:rStyle w:val="Chara"/>
          <w:rtl/>
        </w:rPr>
      </w:pPr>
      <w:r w:rsidRPr="0042643E">
        <w:rPr>
          <w:rStyle w:val="Chara"/>
          <w:rFonts w:hint="cs"/>
          <w:rtl/>
        </w:rPr>
        <w:t>از سوی دیگر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عدم احاطه‌ی یک شاگرد به همه‌ی علم استاد به معنی ضایع شدن کل علم استاد نیست.‌ چون جمع‌آوری روایات این استاد از جانب تعداد زیادی از دیگر شاگردان استاد به کمال می‌رسد و از جمع بین این فصل و فصل گذشته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جمع کثیر و قابل توجهی از فرزندان و نوه‌های علی و اصحاب شاگرد برای او به هم می‌پیوندد که احتمال غفلت از سخنان مهمی که بر زبان علی جاری شده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غیر ممکن به نظر می‌رسد و هر کس قلبش از تپش افتاده و یا نمی‌خواهد عینک تاریک را در فضای غبارآلود از روی چشمانش بردارد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چنین کسی اگر کاغذی مبنی بر توثیق و معتبر دانستن ابوهریره را با مهر و امضای علی</w:t>
      </w:r>
      <w:r w:rsidR="0037521C" w:rsidRPr="0037521C">
        <w:rPr>
          <w:rFonts w:cs="CTraditional Arabic" w:hint="cs"/>
          <w:rtl/>
          <w:lang w:bidi="fa-IR"/>
        </w:rPr>
        <w:t>س</w:t>
      </w:r>
      <w:r w:rsidRPr="0042643E">
        <w:rPr>
          <w:rStyle w:val="Chara"/>
          <w:rFonts w:hint="cs"/>
          <w:rtl/>
        </w:rPr>
        <w:t xml:space="preserve"> در اختیارش قرار دهیم و با دست خود آن را لمس 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بهره‌ای از آن نبرده و او را قانع نمی‌سازد. </w:t>
      </w:r>
    </w:p>
    <w:p w:rsidR="000F2674" w:rsidRPr="0042643E" w:rsidRDefault="000F2674" w:rsidP="00123301">
      <w:pPr>
        <w:pStyle w:val="a3"/>
        <w:bidi/>
        <w:ind w:firstLine="284"/>
        <w:rPr>
          <w:rStyle w:val="Chara"/>
          <w:rtl/>
        </w:rPr>
      </w:pPr>
      <w:r w:rsidRPr="0042643E">
        <w:rPr>
          <w:rStyle w:val="Chara"/>
          <w:rFonts w:hint="cs"/>
          <w:rtl/>
        </w:rPr>
        <w:t>حال اگر تایید کنندگان این سخن منسوب به علی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 نظر خود اصرار می‌ورزند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این صورت باید سبب مخالفت این بزرگان ـ که به حب علی معروف شده‌اند ـ را توجیه و تفسیر نمایند!</w:t>
      </w:r>
    </w:p>
    <w:p w:rsidR="000F2674" w:rsidRPr="006040A7" w:rsidRDefault="000F2674" w:rsidP="006040A7">
      <w:pPr>
        <w:pStyle w:val="ae"/>
        <w:rPr>
          <w:rtl/>
        </w:rPr>
      </w:pPr>
      <w:r w:rsidRPr="006040A7">
        <w:rPr>
          <w:rFonts w:hint="cs"/>
          <w:rtl/>
        </w:rPr>
        <w:t>همچنین در فصل گذشته روایت و سکوت علی بن حسین و دو پسرش عمر و محمد و نیز روایت و سکوت جعفر بن محمد و ابن الحنفیه و پسرش حسن و محمد بن عبدالله بن حسن المثنی را ثابت نمودیم و در فصل مربوط به توثیق ابوهریره از روایت و سکوت صحابه‌ی مورد قبول شیعه مانند ابوایوب</w:t>
      </w:r>
      <w:r w:rsidR="00824085" w:rsidRPr="006040A7">
        <w:rPr>
          <w:rFonts w:hint="cs"/>
          <w:rtl/>
        </w:rPr>
        <w:t>،</w:t>
      </w:r>
      <w:r w:rsidR="00441B44" w:rsidRPr="006040A7">
        <w:rPr>
          <w:rFonts w:hint="cs"/>
          <w:rtl/>
        </w:rPr>
        <w:t xml:space="preserve"> </w:t>
      </w:r>
      <w:r w:rsidRPr="006040A7">
        <w:rPr>
          <w:rFonts w:hint="cs"/>
          <w:rtl/>
        </w:rPr>
        <w:t>جابر و ابن عباس یاد کردیم.</w:t>
      </w:r>
    </w:p>
    <w:p w:rsidR="000F2674" w:rsidRPr="006040A7" w:rsidRDefault="000F2674" w:rsidP="006040A7">
      <w:pPr>
        <w:pStyle w:val="ae"/>
        <w:rPr>
          <w:rtl/>
        </w:rPr>
      </w:pPr>
      <w:r w:rsidRPr="006040A7">
        <w:rPr>
          <w:rFonts w:hint="cs"/>
          <w:rtl/>
        </w:rPr>
        <w:t>بدین سبب افراد باقی مانده از فرزندان علی</w:t>
      </w:r>
      <w:r w:rsidR="00824085" w:rsidRPr="006040A7">
        <w:rPr>
          <w:rFonts w:hint="cs"/>
          <w:rtl/>
        </w:rPr>
        <w:t>،</w:t>
      </w:r>
      <w:r w:rsidR="00441B44" w:rsidRPr="006040A7">
        <w:rPr>
          <w:rFonts w:hint="cs"/>
          <w:rtl/>
        </w:rPr>
        <w:t xml:space="preserve"> </w:t>
      </w:r>
      <w:r w:rsidRPr="006040A7">
        <w:rPr>
          <w:rFonts w:hint="cs"/>
          <w:rtl/>
        </w:rPr>
        <w:t>بستگان ابوطالب و عباسیان</w:t>
      </w:r>
      <w:r w:rsidR="00824085" w:rsidRPr="006040A7">
        <w:rPr>
          <w:rFonts w:hint="cs"/>
          <w:rtl/>
        </w:rPr>
        <w:t>،</w:t>
      </w:r>
      <w:r w:rsidR="00441B44" w:rsidRPr="006040A7">
        <w:rPr>
          <w:rFonts w:hint="cs"/>
          <w:rtl/>
        </w:rPr>
        <w:t xml:space="preserve"> </w:t>
      </w:r>
      <w:r w:rsidRPr="006040A7">
        <w:rPr>
          <w:rFonts w:hint="cs"/>
          <w:rtl/>
        </w:rPr>
        <w:t>این فصل را به خود اختصاص خواهند داد. سپس بحث کسانی را پیش می‌کشیم که در حکم آنان می‌باشند مانند طرفدارانشان از یاران علی خواه از صحابه باشند یا از تابعین</w:t>
      </w:r>
      <w:r w:rsidR="00824085" w:rsidRPr="006040A7">
        <w:rPr>
          <w:rFonts w:hint="cs"/>
          <w:rtl/>
        </w:rPr>
        <w:t>،</w:t>
      </w:r>
      <w:r w:rsidR="00441B44" w:rsidRPr="006040A7">
        <w:rPr>
          <w:rFonts w:hint="cs"/>
          <w:rtl/>
        </w:rPr>
        <w:t xml:space="preserve"> </w:t>
      </w:r>
      <w:r w:rsidRPr="006040A7">
        <w:rPr>
          <w:rFonts w:hint="cs"/>
          <w:rtl/>
        </w:rPr>
        <w:t xml:space="preserve">یا از طبقاتی که علی را درک نکرده‌اند اما علم او را </w:t>
      </w:r>
      <w:r w:rsidR="00680495" w:rsidRPr="006040A7">
        <w:rPr>
          <w:rFonts w:hint="cs"/>
          <w:rtl/>
        </w:rPr>
        <w:t>به دست</w:t>
      </w:r>
      <w:r w:rsidRPr="006040A7">
        <w:rPr>
          <w:rFonts w:hint="cs"/>
          <w:rtl/>
        </w:rPr>
        <w:t xml:space="preserve"> آورده‌اند.</w:t>
      </w:r>
    </w:p>
    <w:p w:rsidR="000F2674" w:rsidRPr="006040A7" w:rsidRDefault="000F2674" w:rsidP="006040A7">
      <w:pPr>
        <w:pStyle w:val="ae"/>
        <w:rPr>
          <w:rtl/>
        </w:rPr>
      </w:pPr>
      <w:r w:rsidRPr="006040A7">
        <w:rPr>
          <w:rFonts w:hint="cs"/>
          <w:rtl/>
        </w:rPr>
        <w:t>بر این اساس در ابتدا سکوت حسن و حسین</w:t>
      </w:r>
      <w:r w:rsidR="0037521C" w:rsidRPr="0037521C">
        <w:rPr>
          <w:rFonts w:cs="CTraditional Arabic" w:hint="cs"/>
          <w:rtl/>
          <w:lang w:bidi="fa-IR"/>
        </w:rPr>
        <w:t>س</w:t>
      </w:r>
      <w:r w:rsidRPr="006040A7">
        <w:rPr>
          <w:rFonts w:hint="cs"/>
          <w:rtl/>
        </w:rPr>
        <w:t xml:space="preserve"> را توضیح خواهیم داد و سپس به ترتیب از سکوت ذریت آن دو بزرگوار و بعدا از سکوت فرزندان محمد بن علی و عمر بن علی و نیز از سکوت عباسیانی که پیش از تشکیل دولتشان وفات یافتند و </w:t>
      </w:r>
      <w:r w:rsidR="00680495" w:rsidRPr="006040A7">
        <w:rPr>
          <w:rFonts w:hint="cs"/>
          <w:rtl/>
        </w:rPr>
        <w:t>همچنین</w:t>
      </w:r>
      <w:r w:rsidRPr="006040A7">
        <w:rPr>
          <w:rFonts w:hint="cs"/>
          <w:rtl/>
        </w:rPr>
        <w:t xml:space="preserve"> درباره‌ی سکوت فرزندان عقیل و جعفر برادران علی و ام ‌هانئ خواهرش و پس از آن راجع به سکوت یاران علی و کسانی که رابطه‌ی محکمی با هاشمیان داشتند؛ مانند خانواده‌ی ابورافع و معروف بن خربوز که شیعه بودند و نیز درباره‌‌ی سکوت کسانی که با آن ارتباط نداشتند و به تشیع هم معروف نبودند بحث خواهیم کرد.</w:t>
      </w:r>
    </w:p>
    <w:tbl>
      <w:tblPr>
        <w:bidiVisual/>
        <w:tblW w:w="0" w:type="auto"/>
        <w:tblLook w:val="04A0" w:firstRow="1" w:lastRow="0" w:firstColumn="1" w:lastColumn="0" w:noHBand="0" w:noVBand="1"/>
      </w:tblPr>
      <w:tblGrid>
        <w:gridCol w:w="3431"/>
        <w:gridCol w:w="411"/>
        <w:gridCol w:w="3462"/>
      </w:tblGrid>
      <w:tr w:rsidR="00F642EC" w:rsidRPr="00123301" w:rsidTr="0049731D">
        <w:tc>
          <w:tcPr>
            <w:tcW w:w="3624" w:type="dxa"/>
          </w:tcPr>
          <w:p w:rsidR="00F642EC" w:rsidRPr="00123301" w:rsidRDefault="00F642EC" w:rsidP="00123301">
            <w:pPr>
              <w:pStyle w:val="ad"/>
              <w:ind w:firstLine="0"/>
              <w:jc w:val="lowKashida"/>
              <w:rPr>
                <w:sz w:val="2"/>
                <w:szCs w:val="2"/>
                <w:rtl/>
              </w:rPr>
            </w:pPr>
            <w:r w:rsidRPr="00123301">
              <w:rPr>
                <w:rFonts w:hint="cs"/>
                <w:rtl/>
              </w:rPr>
              <w:t>فهم أطبقو سکتا وعف لسانهم</w:t>
            </w:r>
            <w:r w:rsidRPr="00123301">
              <w:rPr>
                <w:rtl/>
              </w:rPr>
              <w:br/>
            </w:r>
          </w:p>
        </w:tc>
        <w:tc>
          <w:tcPr>
            <w:tcW w:w="425" w:type="dxa"/>
          </w:tcPr>
          <w:p w:rsidR="00F642EC" w:rsidRPr="00123301" w:rsidRDefault="00F642EC" w:rsidP="00123301">
            <w:pPr>
              <w:pStyle w:val="ad"/>
              <w:ind w:firstLine="0"/>
              <w:jc w:val="lowKashida"/>
              <w:rPr>
                <w:rtl/>
              </w:rPr>
            </w:pPr>
          </w:p>
        </w:tc>
        <w:tc>
          <w:tcPr>
            <w:tcW w:w="3652" w:type="dxa"/>
          </w:tcPr>
          <w:p w:rsidR="00F642EC" w:rsidRPr="00123301" w:rsidRDefault="00F642EC" w:rsidP="00123301">
            <w:pPr>
              <w:pStyle w:val="ad"/>
              <w:ind w:firstLine="0"/>
              <w:jc w:val="lowKashida"/>
              <w:rPr>
                <w:sz w:val="2"/>
                <w:szCs w:val="2"/>
                <w:rtl/>
              </w:rPr>
            </w:pPr>
            <w:r w:rsidRPr="00123301">
              <w:rPr>
                <w:rFonts w:hint="cs"/>
                <w:rtl/>
              </w:rPr>
              <w:t>وسکت جمیع إلها شمیین یکمل</w:t>
            </w:r>
            <w:r w:rsidRPr="00123301">
              <w:rPr>
                <w:rtl/>
              </w:rPr>
              <w:br/>
            </w:r>
          </w:p>
        </w:tc>
      </w:tr>
    </w:tbl>
    <w:p w:rsidR="000F2674" w:rsidRPr="0042643E" w:rsidRDefault="000F2674" w:rsidP="00123301">
      <w:pPr>
        <w:pStyle w:val="a3"/>
        <w:bidi/>
        <w:ind w:firstLine="284"/>
        <w:rPr>
          <w:rStyle w:val="Chara"/>
          <w:rtl/>
        </w:rPr>
      </w:pPr>
      <w:r w:rsidRPr="0042643E">
        <w:rPr>
          <w:rStyle w:val="Chara"/>
          <w:rFonts w:hint="cs"/>
          <w:rtl/>
        </w:rPr>
        <w:t>[پس آنان سکوت اختیار نموده و زبان خود را (از زدن تهمت دروغ به ابوهریره) پاک نگاه داشتند و سکوت همه‌ی هاشمیان بر مطلب مهر تایید نهاد]</w:t>
      </w:r>
    </w:p>
    <w:p w:rsidR="000F2674" w:rsidRPr="00123301" w:rsidRDefault="000F2674" w:rsidP="00123301">
      <w:pPr>
        <w:pStyle w:val="ac"/>
        <w:rPr>
          <w:rtl/>
        </w:rPr>
      </w:pPr>
      <w:bookmarkStart w:id="748" w:name="_Toc174252542"/>
      <w:bookmarkStart w:id="749" w:name="_Toc176264307"/>
      <w:bookmarkStart w:id="750" w:name="_Toc176264754"/>
      <w:bookmarkStart w:id="751" w:name="_Toc331527616"/>
      <w:bookmarkStart w:id="752" w:name="_Toc431412636"/>
      <w:r w:rsidRPr="00123301">
        <w:rPr>
          <w:rFonts w:hint="cs"/>
          <w:rtl/>
        </w:rPr>
        <w:t>خودداری حسن و حسین</w:t>
      </w:r>
      <w:r w:rsidR="007E55D5" w:rsidRPr="006040A7">
        <w:rPr>
          <w:rFonts w:cs="CTraditional Arabic" w:hint="cs"/>
          <w:b/>
          <w:bCs w:val="0"/>
          <w:rtl/>
        </w:rPr>
        <w:t>ب</w:t>
      </w:r>
      <w:r w:rsidRPr="00123301">
        <w:rPr>
          <w:rFonts w:hint="cs"/>
          <w:rtl/>
        </w:rPr>
        <w:t xml:space="preserve"> از</w:t>
      </w:r>
      <w:r w:rsidR="00680495" w:rsidRPr="00123301">
        <w:rPr>
          <w:rFonts w:hint="cs"/>
          <w:rtl/>
        </w:rPr>
        <w:t xml:space="preserve">خدشه دار کردن سیمای </w:t>
      </w:r>
      <w:r w:rsidRPr="00123301">
        <w:rPr>
          <w:rFonts w:hint="cs"/>
          <w:rtl/>
        </w:rPr>
        <w:t>ابوهریره</w:t>
      </w:r>
      <w:bookmarkEnd w:id="748"/>
      <w:bookmarkEnd w:id="749"/>
      <w:bookmarkEnd w:id="750"/>
      <w:bookmarkEnd w:id="751"/>
      <w:bookmarkEnd w:id="752"/>
    </w:p>
    <w:p w:rsidR="000F2674" w:rsidRPr="0042643E" w:rsidRDefault="000F2674" w:rsidP="00123301">
      <w:pPr>
        <w:pStyle w:val="a3"/>
        <w:bidi/>
        <w:ind w:firstLine="284"/>
        <w:rPr>
          <w:rStyle w:val="Chara"/>
          <w:rtl/>
        </w:rPr>
      </w:pPr>
      <w:r w:rsidRPr="0042643E">
        <w:rPr>
          <w:rStyle w:val="Chara"/>
          <w:rFonts w:hint="cs"/>
          <w:rtl/>
        </w:rPr>
        <w:t>حسن یاران بسیاری در میان راویانش دارد که حدیث ابوهریره را روایت نموده‌اند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هرگز آنان را از این کار باز نداشته‌ است و گاهی از کنار مسجد جدش پیامبر</w:t>
      </w:r>
      <w:r w:rsidR="0037521C" w:rsidRPr="0037521C">
        <w:rPr>
          <w:rFonts w:cs="CTraditional Arabic" w:hint="cs"/>
          <w:rtl/>
          <w:lang w:bidi="fa-IR"/>
        </w:rPr>
        <w:t xml:space="preserve"> ج</w:t>
      </w:r>
      <w:r w:rsidR="00441B44" w:rsidRPr="0042643E">
        <w:rPr>
          <w:rStyle w:val="Chara"/>
          <w:rFonts w:hint="cs"/>
          <w:rtl/>
        </w:rPr>
        <w:t xml:space="preserve"> </w:t>
      </w:r>
      <w:r w:rsidRPr="0042643E">
        <w:rPr>
          <w:rStyle w:val="Chara"/>
          <w:rFonts w:hint="cs"/>
          <w:rtl/>
        </w:rPr>
        <w:t>رد می‌شد و می‌دید حلقه‌هایی از شاگردان پیرامون او نشسته و احادیثش را می‌شنوند و می‌نویسند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او از این کار جلوگیری نمی‌کند.</w:t>
      </w:r>
    </w:p>
    <w:p w:rsidR="000F2674" w:rsidRPr="00123301" w:rsidRDefault="000F2674" w:rsidP="00123301">
      <w:pPr>
        <w:pStyle w:val="ac"/>
        <w:rPr>
          <w:rtl/>
        </w:rPr>
      </w:pPr>
      <w:bookmarkStart w:id="753" w:name="_Toc174252543"/>
      <w:bookmarkStart w:id="754" w:name="_Toc176264308"/>
      <w:bookmarkStart w:id="755" w:name="_Toc176264755"/>
      <w:bookmarkStart w:id="756" w:name="_Toc331527617"/>
      <w:bookmarkStart w:id="757" w:name="_Toc431412637"/>
      <w:r w:rsidRPr="00123301">
        <w:rPr>
          <w:rFonts w:hint="cs"/>
          <w:rtl/>
        </w:rPr>
        <w:t>اصحاب حسن</w:t>
      </w:r>
      <w:bookmarkEnd w:id="753"/>
      <w:bookmarkEnd w:id="754"/>
      <w:bookmarkEnd w:id="755"/>
      <w:bookmarkEnd w:id="756"/>
      <w:bookmarkEnd w:id="757"/>
    </w:p>
    <w:p w:rsidR="000F2674" w:rsidRPr="0042643E" w:rsidRDefault="000F2674" w:rsidP="00123301">
      <w:pPr>
        <w:pStyle w:val="a3"/>
        <w:bidi/>
        <w:ind w:firstLine="284"/>
        <w:rPr>
          <w:rStyle w:val="Chara"/>
          <w:rtl/>
        </w:rPr>
      </w:pPr>
      <w:r w:rsidRPr="0042643E">
        <w:rPr>
          <w:rStyle w:val="Chara"/>
          <w:rFonts w:hint="cs"/>
          <w:rtl/>
        </w:rPr>
        <w:t>از یاران حسن می‌توان به محمد بن سیرین امام وقت خود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عکرمه مولای ابن عباس و ابو مجلز لاحق بن حمید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اشاره کرد. </w:t>
      </w:r>
    </w:p>
    <w:p w:rsidR="000F2674" w:rsidRPr="00123301" w:rsidRDefault="000F2674" w:rsidP="00123301">
      <w:pPr>
        <w:pStyle w:val="ac"/>
        <w:rPr>
          <w:rtl/>
        </w:rPr>
      </w:pPr>
      <w:bookmarkStart w:id="758" w:name="_Toc174252544"/>
      <w:bookmarkStart w:id="759" w:name="_Toc176264309"/>
      <w:bookmarkStart w:id="760" w:name="_Toc176264756"/>
      <w:bookmarkStart w:id="761" w:name="_Toc331527618"/>
      <w:bookmarkStart w:id="762" w:name="_Toc431412638"/>
      <w:r w:rsidRPr="00123301">
        <w:rPr>
          <w:rFonts w:hint="cs"/>
          <w:rtl/>
        </w:rPr>
        <w:t>اصحاب حسین</w:t>
      </w:r>
      <w:bookmarkEnd w:id="758"/>
      <w:bookmarkEnd w:id="759"/>
      <w:bookmarkEnd w:id="760"/>
      <w:bookmarkEnd w:id="761"/>
      <w:bookmarkEnd w:id="762"/>
    </w:p>
    <w:p w:rsidR="000F2674" w:rsidRPr="0042643E" w:rsidRDefault="000F2674" w:rsidP="00123301">
      <w:pPr>
        <w:pStyle w:val="a3"/>
        <w:bidi/>
        <w:ind w:firstLine="284"/>
        <w:rPr>
          <w:rStyle w:val="Chara"/>
          <w:rtl/>
        </w:rPr>
      </w:pPr>
      <w:r w:rsidRPr="0042643E">
        <w:rPr>
          <w:rStyle w:val="Chara"/>
          <w:rFonts w:hint="cs"/>
          <w:rtl/>
        </w:rPr>
        <w:t>از اصحاب حسین نیز می‌توان افراد زیر را نام برد</w:t>
      </w:r>
      <w:r w:rsidR="00A1692D" w:rsidRPr="0042643E">
        <w:rPr>
          <w:rStyle w:val="Chara"/>
          <w:rFonts w:hint="cs"/>
          <w:rtl/>
        </w:rPr>
        <w:t xml:space="preserve">: </w:t>
      </w:r>
    </w:p>
    <w:p w:rsidR="000F2674" w:rsidRPr="0042643E" w:rsidRDefault="000F2674" w:rsidP="00123301">
      <w:pPr>
        <w:pStyle w:val="a3"/>
        <w:bidi/>
        <w:ind w:firstLine="284"/>
        <w:rPr>
          <w:rStyle w:val="Chara"/>
          <w:rtl/>
        </w:rPr>
      </w:pPr>
      <w:r w:rsidRPr="0042643E">
        <w:rPr>
          <w:rStyle w:val="Chara"/>
          <w:rFonts w:hint="cs"/>
          <w:rtl/>
        </w:rPr>
        <w:t>ـ سنان بن ابی سنان دؤلی که از حسین</w:t>
      </w:r>
      <w:r w:rsidR="00B6717A" w:rsidRPr="0042643E">
        <w:rPr>
          <w:rStyle w:val="Chara"/>
          <w:rFonts w:hint="cs"/>
          <w:vertAlign w:val="superscript"/>
          <w:rtl/>
        </w:rPr>
        <w:t>(</w:t>
      </w:r>
      <w:r w:rsidR="00B6717A" w:rsidRPr="0042643E">
        <w:rPr>
          <w:rStyle w:val="Chara"/>
          <w:vertAlign w:val="superscript"/>
          <w:rtl/>
        </w:rPr>
        <w:footnoteReference w:id="565"/>
      </w:r>
      <w:r w:rsidR="00B6717A" w:rsidRPr="0042643E">
        <w:rPr>
          <w:rStyle w:val="Chara"/>
          <w:rFonts w:hint="cs"/>
          <w:vertAlign w:val="superscript"/>
          <w:rtl/>
        </w:rPr>
        <w:t>)</w:t>
      </w:r>
      <w:r w:rsidR="002315D6" w:rsidRPr="0042643E">
        <w:rPr>
          <w:rStyle w:val="Chara"/>
          <w:rFonts w:hint="cs"/>
          <w:rtl/>
        </w:rPr>
        <w:t xml:space="preserve"> </w:t>
      </w:r>
      <w:r w:rsidRPr="0042643E">
        <w:rPr>
          <w:rStyle w:val="Chara"/>
          <w:rFonts w:hint="cs"/>
          <w:rtl/>
        </w:rPr>
        <w:t>و ابوهریره</w:t>
      </w:r>
      <w:r w:rsidR="00B6717A" w:rsidRPr="0042643E">
        <w:rPr>
          <w:rStyle w:val="Chara"/>
          <w:rFonts w:hint="cs"/>
          <w:vertAlign w:val="superscript"/>
          <w:rtl/>
        </w:rPr>
        <w:t>(</w:t>
      </w:r>
      <w:r w:rsidR="00B6717A" w:rsidRPr="0042643E">
        <w:rPr>
          <w:rStyle w:val="Chara"/>
          <w:vertAlign w:val="superscript"/>
          <w:rtl/>
        </w:rPr>
        <w:footnoteReference w:id="566"/>
      </w:r>
      <w:r w:rsidR="00B6717A" w:rsidRPr="0042643E">
        <w:rPr>
          <w:rStyle w:val="Chara"/>
          <w:rFonts w:hint="cs"/>
          <w:vertAlign w:val="superscript"/>
          <w:rtl/>
        </w:rPr>
        <w:t>)</w:t>
      </w:r>
      <w:r w:rsidR="002315D6" w:rsidRPr="0042643E">
        <w:rPr>
          <w:rStyle w:val="Chara"/>
          <w:rFonts w:hint="cs"/>
          <w:rtl/>
        </w:rPr>
        <w:t xml:space="preserve"> </w:t>
      </w:r>
      <w:r w:rsidRPr="0042643E">
        <w:rPr>
          <w:rStyle w:val="Chara"/>
          <w:rFonts w:hint="cs"/>
          <w:rtl/>
        </w:rPr>
        <w:t xml:space="preserve">روایت کرده است. </w:t>
      </w:r>
    </w:p>
    <w:p w:rsidR="000F2674" w:rsidRPr="0042643E" w:rsidRDefault="000F2674" w:rsidP="00123301">
      <w:pPr>
        <w:pStyle w:val="a3"/>
        <w:bidi/>
        <w:ind w:firstLine="284"/>
        <w:rPr>
          <w:rStyle w:val="Chara"/>
          <w:rtl/>
        </w:rPr>
      </w:pPr>
      <w:r w:rsidRPr="0042643E">
        <w:rPr>
          <w:rStyle w:val="Chara"/>
          <w:rFonts w:hint="cs"/>
          <w:rtl/>
        </w:rPr>
        <w:t>ـ بشر بن غالب اسدی که از هر دو روایت نموده است</w:t>
      </w:r>
      <w:r w:rsidR="00B6717A" w:rsidRPr="0042643E">
        <w:rPr>
          <w:rStyle w:val="Chara"/>
          <w:rFonts w:hint="cs"/>
          <w:vertAlign w:val="superscript"/>
          <w:rtl/>
        </w:rPr>
        <w:t>(</w:t>
      </w:r>
      <w:r w:rsidR="00B6717A" w:rsidRPr="0042643E">
        <w:rPr>
          <w:rStyle w:val="Chara"/>
          <w:vertAlign w:val="superscript"/>
          <w:rtl/>
        </w:rPr>
        <w:footnoteReference w:id="567"/>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ـ عامر شعبی</w:t>
      </w:r>
      <w:r w:rsidR="00B6717A" w:rsidRPr="0042643E">
        <w:rPr>
          <w:rStyle w:val="Chara"/>
          <w:rFonts w:hint="cs"/>
          <w:vertAlign w:val="superscript"/>
          <w:rtl/>
        </w:rPr>
        <w:t>(</w:t>
      </w:r>
      <w:r w:rsidR="00B6717A" w:rsidRPr="0042643E">
        <w:rPr>
          <w:rStyle w:val="Chara"/>
          <w:vertAlign w:val="superscript"/>
          <w:rtl/>
        </w:rPr>
        <w:footnoteReference w:id="568"/>
      </w:r>
      <w:r w:rsidR="00B6717A" w:rsidRPr="0042643E">
        <w:rPr>
          <w:rStyle w:val="Chara"/>
          <w:rFonts w:hint="cs"/>
          <w:vertAlign w:val="superscript"/>
          <w:rtl/>
        </w:rPr>
        <w:t>)</w:t>
      </w:r>
    </w:p>
    <w:p w:rsidR="000F2674" w:rsidRPr="0042643E" w:rsidRDefault="000F2674" w:rsidP="00123301">
      <w:pPr>
        <w:pStyle w:val="a3"/>
        <w:bidi/>
        <w:ind w:firstLine="284"/>
        <w:rPr>
          <w:rStyle w:val="Chara"/>
          <w:rtl/>
        </w:rPr>
      </w:pPr>
      <w:r w:rsidRPr="0042643E">
        <w:rPr>
          <w:rStyle w:val="Chara"/>
          <w:rFonts w:hint="cs"/>
          <w:rtl/>
        </w:rPr>
        <w:t>ـ و بالاخره شاعر معروف فرزدق بن غالب تمیمی که حدیث از ابوهریره</w:t>
      </w:r>
      <w:r w:rsidR="00B6717A" w:rsidRPr="0042643E">
        <w:rPr>
          <w:rStyle w:val="Chara"/>
          <w:rFonts w:hint="cs"/>
          <w:vertAlign w:val="superscript"/>
          <w:rtl/>
        </w:rPr>
        <w:t>(</w:t>
      </w:r>
      <w:r w:rsidR="00B6717A" w:rsidRPr="0042643E">
        <w:rPr>
          <w:rStyle w:val="Chara"/>
          <w:vertAlign w:val="superscript"/>
          <w:rtl/>
        </w:rPr>
        <w:footnoteReference w:id="569"/>
      </w:r>
      <w:r w:rsidR="00B6717A" w:rsidRPr="0042643E">
        <w:rPr>
          <w:rStyle w:val="Chara"/>
          <w:rFonts w:hint="cs"/>
          <w:vertAlign w:val="superscript"/>
          <w:rtl/>
        </w:rPr>
        <w:t>)</w:t>
      </w:r>
      <w:r w:rsidR="002315D6" w:rsidRPr="0042643E">
        <w:rPr>
          <w:rStyle w:val="Chara"/>
          <w:rFonts w:hint="cs"/>
          <w:rtl/>
        </w:rPr>
        <w:t xml:space="preserve"> </w:t>
      </w:r>
      <w:r w:rsidRPr="0042643E">
        <w:rPr>
          <w:rStyle w:val="Chara"/>
          <w:rFonts w:hint="cs"/>
          <w:rtl/>
        </w:rPr>
        <w:t>روایت کرده و در او نوعی از تشیع (با مضمونی که آن زمان برای تشیع وجود داشت) بود و حب واضحی در اشعار و ابیاتی که در حضور حسین به ویژه در اشعاری که هنگام ملاقات با او در حین خروج از مکه و حرکت به سوی عراق</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سروده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دیده می‌شود</w:t>
      </w:r>
      <w:r w:rsidR="00B6717A" w:rsidRPr="0042643E">
        <w:rPr>
          <w:rStyle w:val="Chara"/>
          <w:rFonts w:hint="cs"/>
          <w:vertAlign w:val="superscript"/>
          <w:rtl/>
        </w:rPr>
        <w:t>(</w:t>
      </w:r>
      <w:r w:rsidR="00B6717A" w:rsidRPr="0042643E">
        <w:rPr>
          <w:rStyle w:val="Chara"/>
          <w:vertAlign w:val="superscript"/>
          <w:rtl/>
        </w:rPr>
        <w:footnoteReference w:id="570"/>
      </w:r>
      <w:r w:rsidR="00B6717A" w:rsidRPr="0042643E">
        <w:rPr>
          <w:rStyle w:val="Chara"/>
          <w:rFonts w:hint="cs"/>
          <w:vertAlign w:val="superscript"/>
          <w:rtl/>
        </w:rPr>
        <w:t>)</w:t>
      </w:r>
      <w:r w:rsidRPr="0042643E">
        <w:rPr>
          <w:rStyle w:val="Chara"/>
          <w:rFonts w:hint="cs"/>
          <w:rtl/>
        </w:rPr>
        <w:t>.</w:t>
      </w:r>
    </w:p>
    <w:p w:rsidR="000F2674" w:rsidRPr="00123301" w:rsidRDefault="000F2674" w:rsidP="00123301">
      <w:pPr>
        <w:pStyle w:val="ac"/>
        <w:rPr>
          <w:rtl/>
        </w:rPr>
      </w:pPr>
      <w:bookmarkStart w:id="763" w:name="_Toc331527619"/>
      <w:bookmarkStart w:id="764" w:name="_Toc431412639"/>
      <w:bookmarkStart w:id="765" w:name="_Toc174252545"/>
      <w:bookmarkStart w:id="766" w:name="_Toc176264310"/>
      <w:bookmarkStart w:id="767" w:name="_Toc176264757"/>
      <w:r w:rsidRPr="00123301">
        <w:rPr>
          <w:rFonts w:hint="cs"/>
          <w:rtl/>
        </w:rPr>
        <w:t>سکوت فرزندان حسن و حسین</w:t>
      </w:r>
      <w:r w:rsidR="007E55D5" w:rsidRPr="006040A7">
        <w:rPr>
          <w:rFonts w:cs="CTraditional Arabic" w:hint="cs"/>
          <w:b/>
          <w:bCs w:val="0"/>
          <w:rtl/>
        </w:rPr>
        <w:t>ب</w:t>
      </w:r>
      <w:r w:rsidR="00A1692D" w:rsidRPr="00123301">
        <w:rPr>
          <w:rFonts w:hint="cs"/>
          <w:rtl/>
        </w:rPr>
        <w:t>:</w:t>
      </w:r>
      <w:bookmarkEnd w:id="763"/>
      <w:bookmarkEnd w:id="764"/>
      <w:r w:rsidR="00A1692D" w:rsidRPr="00123301">
        <w:rPr>
          <w:rFonts w:hint="cs"/>
          <w:rtl/>
        </w:rPr>
        <w:t xml:space="preserve"> </w:t>
      </w:r>
      <w:bookmarkEnd w:id="765"/>
      <w:bookmarkEnd w:id="766"/>
      <w:bookmarkEnd w:id="767"/>
    </w:p>
    <w:p w:rsidR="000F2674" w:rsidRPr="0042643E" w:rsidRDefault="000F2674" w:rsidP="00123301">
      <w:pPr>
        <w:pStyle w:val="a3"/>
        <w:bidi/>
        <w:ind w:firstLine="284"/>
        <w:rPr>
          <w:rStyle w:val="Chara"/>
          <w:rtl/>
        </w:rPr>
      </w:pPr>
      <w:r w:rsidRPr="0042643E">
        <w:rPr>
          <w:rStyle w:val="Chara"/>
          <w:rFonts w:hint="cs"/>
          <w:rtl/>
        </w:rPr>
        <w:t xml:space="preserve">برخی از محدثین که شاگرد </w:t>
      </w:r>
      <w:r w:rsidR="00680495" w:rsidRPr="0042643E">
        <w:rPr>
          <w:rStyle w:val="Chara"/>
          <w:rFonts w:hint="cs"/>
          <w:rtl/>
        </w:rPr>
        <w:t xml:space="preserve">نوادگان </w:t>
      </w:r>
      <w:r w:rsidRPr="0042643E">
        <w:rPr>
          <w:rStyle w:val="Chara"/>
          <w:rFonts w:hint="cs"/>
          <w:rtl/>
        </w:rPr>
        <w:t>ایشان بوده‌اند</w:t>
      </w:r>
      <w:r w:rsidR="00A1692D" w:rsidRPr="0042643E">
        <w:rPr>
          <w:rStyle w:val="Chara"/>
          <w:rFonts w:hint="cs"/>
          <w:rtl/>
        </w:rPr>
        <w:t xml:space="preserve">: </w:t>
      </w:r>
    </w:p>
    <w:p w:rsidR="000F2674" w:rsidRPr="0042643E" w:rsidRDefault="000F2674" w:rsidP="00123301">
      <w:pPr>
        <w:pStyle w:val="a3"/>
        <w:bidi/>
        <w:ind w:firstLine="284"/>
        <w:rPr>
          <w:rStyle w:val="Chara"/>
          <w:rtl/>
        </w:rPr>
      </w:pPr>
      <w:r w:rsidRPr="0042643E">
        <w:rPr>
          <w:rStyle w:val="Chara"/>
          <w:rFonts w:hint="cs"/>
          <w:rtl/>
        </w:rPr>
        <w:t>از نسل حسن می‌توان به افراد زیر اشاره کرد</w:t>
      </w:r>
      <w:r w:rsidR="00A1692D" w:rsidRPr="0042643E">
        <w:rPr>
          <w:rStyle w:val="Chara"/>
          <w:rFonts w:hint="cs"/>
          <w:rtl/>
        </w:rPr>
        <w:t xml:space="preserve">: </w:t>
      </w:r>
    </w:p>
    <w:p w:rsidR="000F2674" w:rsidRPr="0042643E" w:rsidRDefault="000F2674" w:rsidP="00123301">
      <w:pPr>
        <w:pStyle w:val="a3"/>
        <w:bidi/>
        <w:ind w:firstLine="284"/>
        <w:rPr>
          <w:rStyle w:val="Chara"/>
          <w:rtl/>
        </w:rPr>
      </w:pPr>
      <w:r w:rsidRPr="0042643E">
        <w:rPr>
          <w:rStyle w:val="Chara"/>
          <w:rFonts w:hint="cs"/>
          <w:rtl/>
        </w:rPr>
        <w:t>ـ زید پسر حسن بن علی بن ابی‌طالب و از یارانش عبدالرحمن بن ابی الموال</w:t>
      </w:r>
      <w:r w:rsidR="00B6717A" w:rsidRPr="0042643E">
        <w:rPr>
          <w:rStyle w:val="Chara"/>
          <w:rFonts w:hint="cs"/>
          <w:vertAlign w:val="superscript"/>
          <w:rtl/>
        </w:rPr>
        <w:t>(</w:t>
      </w:r>
      <w:r w:rsidR="00B6717A" w:rsidRPr="0042643E">
        <w:rPr>
          <w:rStyle w:val="Chara"/>
          <w:vertAlign w:val="superscript"/>
          <w:rtl/>
        </w:rPr>
        <w:footnoteReference w:id="571"/>
      </w:r>
      <w:r w:rsidR="00B6717A" w:rsidRPr="0042643E">
        <w:rPr>
          <w:rStyle w:val="Chara"/>
          <w:rFonts w:hint="cs"/>
          <w:vertAlign w:val="superscript"/>
          <w:rtl/>
        </w:rPr>
        <w:t>)</w:t>
      </w:r>
    </w:p>
    <w:p w:rsidR="000F2674" w:rsidRPr="0042643E" w:rsidRDefault="000F2674" w:rsidP="00123301">
      <w:pPr>
        <w:pStyle w:val="a3"/>
        <w:bidi/>
        <w:ind w:firstLine="284"/>
        <w:rPr>
          <w:rStyle w:val="Chara"/>
          <w:rtl/>
        </w:rPr>
      </w:pPr>
      <w:r w:rsidRPr="0042643E">
        <w:rPr>
          <w:rStyle w:val="Chara"/>
          <w:rFonts w:hint="cs"/>
          <w:rtl/>
        </w:rPr>
        <w:t>ـ پسرش حسن بن زید و از یارانش محمد بن عبدالرحمن بن ابی‌ذئب</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محمد بن اسحاق</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مالک</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ابن ابی الزناد و وکیع</w:t>
      </w:r>
      <w:r w:rsidR="00B6717A" w:rsidRPr="0042643E">
        <w:rPr>
          <w:rStyle w:val="Chara"/>
          <w:rFonts w:hint="cs"/>
          <w:vertAlign w:val="superscript"/>
          <w:rtl/>
        </w:rPr>
        <w:t>(</w:t>
      </w:r>
      <w:r w:rsidR="00B6717A" w:rsidRPr="0042643E">
        <w:rPr>
          <w:rStyle w:val="Chara"/>
          <w:vertAlign w:val="superscript"/>
          <w:rtl/>
        </w:rPr>
        <w:footnoteReference w:id="572"/>
      </w:r>
      <w:r w:rsidR="00B6717A" w:rsidRPr="0042643E">
        <w:rPr>
          <w:rStyle w:val="Chara"/>
          <w:rFonts w:hint="cs"/>
          <w:vertAlign w:val="superscript"/>
          <w:rtl/>
        </w:rPr>
        <w:t>)</w:t>
      </w:r>
    </w:p>
    <w:p w:rsidR="000F2674" w:rsidRPr="0042643E" w:rsidRDefault="000F2674" w:rsidP="00123301">
      <w:pPr>
        <w:pStyle w:val="a3"/>
        <w:bidi/>
        <w:ind w:firstLine="284"/>
        <w:rPr>
          <w:rStyle w:val="Chara"/>
          <w:rtl/>
        </w:rPr>
      </w:pPr>
      <w:r w:rsidRPr="0042643E">
        <w:rPr>
          <w:rStyle w:val="Chara"/>
          <w:rFonts w:hint="cs"/>
          <w:rtl/>
        </w:rPr>
        <w:t>ـ محمد بن عمرو بن حسن بن علی بن ابی‌طالب و مادرش رمله دختر عقیل بن ابی‌طالب.</w:t>
      </w:r>
    </w:p>
    <w:p w:rsidR="000F2674" w:rsidRPr="0042643E" w:rsidRDefault="000F2674" w:rsidP="00123301">
      <w:pPr>
        <w:pStyle w:val="a3"/>
        <w:bidi/>
        <w:ind w:firstLine="284"/>
        <w:rPr>
          <w:rStyle w:val="Chara"/>
          <w:rtl/>
        </w:rPr>
      </w:pPr>
      <w:r w:rsidRPr="0042643E">
        <w:rPr>
          <w:rStyle w:val="Chara"/>
          <w:rFonts w:hint="cs"/>
          <w:rtl/>
        </w:rPr>
        <w:t>اضافه می‌شود که سعد بن ابراهیم بن عبدالرحمن بن عوف احادیث فراوانی از محمد بن عمرو روایت کرده است</w:t>
      </w:r>
      <w:r w:rsidR="00B6717A" w:rsidRPr="0042643E">
        <w:rPr>
          <w:rStyle w:val="Chara"/>
          <w:rFonts w:hint="cs"/>
          <w:vertAlign w:val="superscript"/>
          <w:rtl/>
        </w:rPr>
        <w:t>(</w:t>
      </w:r>
      <w:r w:rsidR="00B6717A" w:rsidRPr="0042643E">
        <w:rPr>
          <w:rStyle w:val="Chara"/>
          <w:vertAlign w:val="superscript"/>
          <w:rtl/>
        </w:rPr>
        <w:footnoteReference w:id="573"/>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ـ عبدالله پسر حسن المثنی بن الحسن بن علی بن ابی‌طالب</w:t>
      </w:r>
      <w:r w:rsidR="0037521C" w:rsidRPr="0037521C">
        <w:rPr>
          <w:rFonts w:cs="CTraditional Arabic" w:hint="cs"/>
          <w:rtl/>
          <w:lang w:bidi="fa-IR"/>
        </w:rPr>
        <w:t>س</w:t>
      </w:r>
      <w:r w:rsidRPr="0042643E">
        <w:rPr>
          <w:rStyle w:val="Chara"/>
          <w:rFonts w:hint="cs"/>
          <w:rtl/>
        </w:rPr>
        <w:t xml:space="preserve"> و مادرش فاطمه دختر حسین بن علی. که مالک و ثوری نیز حدیث از عبدالله روایت نموده‌اند.</w:t>
      </w:r>
    </w:p>
    <w:p w:rsidR="000F2674" w:rsidRPr="0042643E" w:rsidRDefault="000F2674" w:rsidP="00123301">
      <w:pPr>
        <w:pStyle w:val="a3"/>
        <w:bidi/>
        <w:ind w:firstLine="284"/>
        <w:rPr>
          <w:rStyle w:val="Chara"/>
          <w:rtl/>
        </w:rPr>
      </w:pPr>
      <w:r w:rsidRPr="0042643E">
        <w:rPr>
          <w:rStyle w:val="Chara"/>
          <w:rFonts w:hint="cs"/>
          <w:rtl/>
        </w:rPr>
        <w:t>از نسل حسین نیز می‌توان افراد زیر را نام برد</w:t>
      </w:r>
      <w:r w:rsidR="00A1692D" w:rsidRPr="0042643E">
        <w:rPr>
          <w:rStyle w:val="Chara"/>
          <w:rFonts w:hint="cs"/>
          <w:rtl/>
        </w:rPr>
        <w:t xml:space="preserve">: </w:t>
      </w:r>
    </w:p>
    <w:p w:rsidR="000F2674" w:rsidRPr="0042643E" w:rsidRDefault="000F2674" w:rsidP="00123301">
      <w:pPr>
        <w:pStyle w:val="a3"/>
        <w:bidi/>
        <w:ind w:firstLine="284"/>
        <w:rPr>
          <w:rStyle w:val="Chara"/>
          <w:rtl/>
        </w:rPr>
      </w:pPr>
      <w:r w:rsidRPr="0042643E">
        <w:rPr>
          <w:rStyle w:val="Chara"/>
          <w:rFonts w:hint="cs"/>
          <w:rtl/>
        </w:rPr>
        <w:t>ـ حسین پسر علی پسر حسین بن علی بن ابی‌طالب که عبدالله بن المبارک</w:t>
      </w:r>
      <w:r w:rsidR="00B6717A" w:rsidRPr="0042643E">
        <w:rPr>
          <w:rStyle w:val="Chara"/>
          <w:rFonts w:hint="cs"/>
          <w:vertAlign w:val="superscript"/>
          <w:rtl/>
        </w:rPr>
        <w:t>(</w:t>
      </w:r>
      <w:r w:rsidR="00B6717A" w:rsidRPr="0042643E">
        <w:rPr>
          <w:rStyle w:val="Chara"/>
          <w:vertAlign w:val="superscript"/>
          <w:rtl/>
        </w:rPr>
        <w:footnoteReference w:id="574"/>
      </w:r>
      <w:r w:rsidR="00B6717A" w:rsidRPr="0042643E">
        <w:rPr>
          <w:rStyle w:val="Chara"/>
          <w:rFonts w:hint="cs"/>
          <w:vertAlign w:val="superscript"/>
          <w:rtl/>
        </w:rPr>
        <w:t>)</w:t>
      </w:r>
      <w:r w:rsidR="002315D6" w:rsidRPr="0042643E">
        <w:rPr>
          <w:rStyle w:val="Chara"/>
          <w:rFonts w:hint="cs"/>
          <w:rtl/>
        </w:rPr>
        <w:t xml:space="preserve"> </w:t>
      </w:r>
      <w:r w:rsidRPr="0042643E">
        <w:rPr>
          <w:rStyle w:val="Chara"/>
          <w:rFonts w:hint="cs"/>
          <w:rtl/>
        </w:rPr>
        <w:t>افتخار شاگردی او را داشته است.</w:t>
      </w:r>
    </w:p>
    <w:p w:rsidR="000F2674" w:rsidRPr="0042643E" w:rsidRDefault="000F2674" w:rsidP="00123301">
      <w:pPr>
        <w:pStyle w:val="a3"/>
        <w:bidi/>
        <w:ind w:firstLine="284"/>
        <w:rPr>
          <w:rStyle w:val="Chara"/>
          <w:rtl/>
        </w:rPr>
      </w:pPr>
      <w:r w:rsidRPr="0042643E">
        <w:rPr>
          <w:rStyle w:val="Chara"/>
          <w:rFonts w:hint="cs"/>
          <w:rtl/>
        </w:rPr>
        <w:t>ـ عبدالله بن علی بن الحسین بن علی که موسی بن عقبه از او روایت کرده است</w:t>
      </w:r>
      <w:r w:rsidR="00B6717A" w:rsidRPr="0042643E">
        <w:rPr>
          <w:rStyle w:val="Chara"/>
          <w:rFonts w:hint="cs"/>
          <w:vertAlign w:val="superscript"/>
          <w:rtl/>
        </w:rPr>
        <w:t>(</w:t>
      </w:r>
      <w:r w:rsidR="00B6717A" w:rsidRPr="0042643E">
        <w:rPr>
          <w:rStyle w:val="Chara"/>
          <w:vertAlign w:val="superscript"/>
          <w:rtl/>
        </w:rPr>
        <w:footnoteReference w:id="575"/>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ـ عمر پسر علی بن الحسین بن علی که محمد بن اسحاق از او روایت کرده است.</w:t>
      </w:r>
    </w:p>
    <w:p w:rsidR="000F2674" w:rsidRPr="0042643E" w:rsidRDefault="000F2674" w:rsidP="00123301">
      <w:pPr>
        <w:pStyle w:val="a3"/>
        <w:bidi/>
        <w:ind w:firstLine="284"/>
        <w:rPr>
          <w:rStyle w:val="Chara"/>
          <w:rtl/>
        </w:rPr>
      </w:pPr>
      <w:r w:rsidRPr="0042643E">
        <w:rPr>
          <w:rStyle w:val="Chara"/>
          <w:rFonts w:hint="cs"/>
          <w:rtl/>
        </w:rPr>
        <w:t>ـ زید بن علی بن الحسین بن علی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استاد زهری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اعمش و شعبه.</w:t>
      </w:r>
    </w:p>
    <w:p w:rsidR="000F2674" w:rsidRPr="0042643E" w:rsidRDefault="000F2674" w:rsidP="00123301">
      <w:pPr>
        <w:pStyle w:val="a3"/>
        <w:bidi/>
        <w:ind w:firstLine="284"/>
        <w:rPr>
          <w:rStyle w:val="Chara"/>
          <w:rtl/>
        </w:rPr>
      </w:pPr>
      <w:r w:rsidRPr="0042643E">
        <w:rPr>
          <w:rStyle w:val="Chara"/>
          <w:rFonts w:hint="cs"/>
          <w:rtl/>
        </w:rPr>
        <w:t>ـ پسرش حسین بن زید بن علی بن الحسین استاد دراوردی و ابومصعب زهری راوی موطا امام مالک.</w:t>
      </w:r>
    </w:p>
    <w:p w:rsidR="000F2674" w:rsidRPr="00123301" w:rsidRDefault="000F2674" w:rsidP="00123301">
      <w:pPr>
        <w:pStyle w:val="ac"/>
        <w:rPr>
          <w:rtl/>
        </w:rPr>
      </w:pPr>
      <w:bookmarkStart w:id="768" w:name="_Toc331527620"/>
      <w:bookmarkStart w:id="769" w:name="_Toc431412640"/>
      <w:bookmarkStart w:id="770" w:name="_Toc174252546"/>
      <w:bookmarkStart w:id="771" w:name="_Toc176264311"/>
      <w:bookmarkStart w:id="772" w:name="_Toc176264758"/>
      <w:r w:rsidRPr="00123301">
        <w:rPr>
          <w:rFonts w:hint="cs"/>
          <w:rtl/>
        </w:rPr>
        <w:t>از پسران جعفر صادق</w:t>
      </w:r>
      <w:r w:rsidR="00A1692D" w:rsidRPr="00123301">
        <w:rPr>
          <w:rFonts w:hint="cs"/>
          <w:rtl/>
        </w:rPr>
        <w:t>:</w:t>
      </w:r>
      <w:bookmarkEnd w:id="768"/>
      <w:bookmarkEnd w:id="769"/>
      <w:r w:rsidR="00A1692D" w:rsidRPr="00123301">
        <w:rPr>
          <w:rFonts w:hint="cs"/>
          <w:rtl/>
        </w:rPr>
        <w:t xml:space="preserve"> </w:t>
      </w:r>
      <w:bookmarkEnd w:id="770"/>
      <w:bookmarkEnd w:id="771"/>
      <w:bookmarkEnd w:id="772"/>
    </w:p>
    <w:p w:rsidR="000F2674" w:rsidRPr="0042643E" w:rsidRDefault="000F2674" w:rsidP="00123301">
      <w:pPr>
        <w:pStyle w:val="a3"/>
        <w:bidi/>
        <w:ind w:firstLine="284"/>
        <w:rPr>
          <w:rStyle w:val="Chara"/>
          <w:rtl/>
        </w:rPr>
      </w:pPr>
      <w:r w:rsidRPr="0042643E">
        <w:rPr>
          <w:rStyle w:val="Chara"/>
          <w:rFonts w:hint="cs"/>
          <w:rtl/>
        </w:rPr>
        <w:t>ـ محمد بن جعفر بن محمد بن علی بن الحسین بن علی بن ابی‌طالب که دو استاد بخاری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ابراهیم بن المنذر الحزامی و یعقوب بن حمید بن کاسب و نیز استاد مسلم</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محمد بن ابو عمر العدنی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او همدمی و مصاحبت داشته‌اند.</w:t>
      </w:r>
    </w:p>
    <w:p w:rsidR="000F2674" w:rsidRPr="0042643E" w:rsidRDefault="000F2674" w:rsidP="00123301">
      <w:pPr>
        <w:pStyle w:val="a3"/>
        <w:bidi/>
        <w:ind w:firstLine="284"/>
        <w:rPr>
          <w:rStyle w:val="Chara"/>
          <w:rtl/>
        </w:rPr>
      </w:pPr>
      <w:r w:rsidRPr="0042643E">
        <w:rPr>
          <w:rStyle w:val="Chara"/>
          <w:rFonts w:hint="cs"/>
          <w:rtl/>
        </w:rPr>
        <w:t>ـ اسحاق بن جعفر بن علی که ابراهیم بن المنذر و یعقوب بن حمید بن کاسب از او روایت کرده‌اند.</w:t>
      </w:r>
    </w:p>
    <w:p w:rsidR="000F2674" w:rsidRPr="0042643E" w:rsidRDefault="000F2674" w:rsidP="00123301">
      <w:pPr>
        <w:pStyle w:val="a3"/>
        <w:bidi/>
        <w:ind w:firstLine="284"/>
        <w:rPr>
          <w:rStyle w:val="Chara"/>
          <w:rtl/>
        </w:rPr>
      </w:pPr>
      <w:r w:rsidRPr="0042643E">
        <w:rPr>
          <w:rStyle w:val="Chara"/>
          <w:rFonts w:hint="cs"/>
          <w:rtl/>
        </w:rPr>
        <w:t>ـ علی بن جعفر بن محمد که نصر بن علی الجهضمی و سلمه بن شبیب و بعضی از اساتید بخاری از او روایت کرده‌اند.</w:t>
      </w:r>
    </w:p>
    <w:p w:rsidR="000F2674" w:rsidRPr="0042643E" w:rsidRDefault="000F2674" w:rsidP="00123301">
      <w:pPr>
        <w:pStyle w:val="a3"/>
        <w:bidi/>
        <w:ind w:firstLine="284"/>
        <w:rPr>
          <w:rStyle w:val="Chara"/>
          <w:rtl/>
        </w:rPr>
      </w:pPr>
      <w:r w:rsidRPr="0042643E">
        <w:rPr>
          <w:rStyle w:val="Chara"/>
          <w:rFonts w:hint="cs"/>
          <w:rtl/>
        </w:rPr>
        <w:t>ـ و بالاخره علی پسر عمر پسر حسین بن علی استاد یزید بن عبدالله بن الهاد.</w:t>
      </w:r>
    </w:p>
    <w:p w:rsidR="000F2674" w:rsidRPr="0042643E" w:rsidRDefault="000F2674" w:rsidP="00123301">
      <w:pPr>
        <w:pStyle w:val="a3"/>
        <w:bidi/>
        <w:ind w:firstLine="284"/>
        <w:rPr>
          <w:rStyle w:val="Chara"/>
          <w:rtl/>
        </w:rPr>
      </w:pPr>
      <w:r w:rsidRPr="0042643E">
        <w:rPr>
          <w:rStyle w:val="Chara"/>
          <w:rFonts w:hint="cs"/>
          <w:rtl/>
        </w:rPr>
        <w:t>هر کس اسا</w:t>
      </w:r>
      <w:r w:rsidR="00680495" w:rsidRPr="0042643E">
        <w:rPr>
          <w:rStyle w:val="Chara"/>
          <w:rFonts w:hint="cs"/>
          <w:rtl/>
        </w:rPr>
        <w:t>ن</w:t>
      </w:r>
      <w:r w:rsidRPr="0042643E">
        <w:rPr>
          <w:rStyle w:val="Chara"/>
          <w:rFonts w:hint="cs"/>
          <w:rtl/>
        </w:rPr>
        <w:t>ید ابوهریره را در صحیحین بخاری و مسلم مورد بررسی قرار دهد</w:t>
      </w:r>
      <w:r w:rsidR="00824085" w:rsidRPr="0042643E">
        <w:rPr>
          <w:rStyle w:val="Chara"/>
          <w:rFonts w:hint="cs"/>
          <w:rtl/>
        </w:rPr>
        <w:t xml:space="preserve">، </w:t>
      </w:r>
      <w:r w:rsidRPr="0042643E">
        <w:rPr>
          <w:rStyle w:val="Chara"/>
          <w:rFonts w:hint="cs"/>
          <w:rtl/>
        </w:rPr>
        <w:t>‌کثرت روایت این راویانی که از حسن و حسین و ذریت آن دو</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روایت کرده‌اند را به واضحی در می‌یابد و نیز متوجه کثرت ورود نام آنان در زمره‌ی اساتید صحیحین می‌شود و ما قصد ایجاز داشتیم وگرنه ذکر شماره‌ی صفحات مشتمل بر روایت حدیث ابوهریره از جانب آنان و هکذا بیان و تعیین صفحات محتوی روایت آنان از علویانی که از ذکر نامشان خودداری شد</w:t>
      </w:r>
      <w:r w:rsidR="00824085" w:rsidRPr="0042643E">
        <w:rPr>
          <w:rStyle w:val="Chara"/>
          <w:rFonts w:hint="cs"/>
          <w:rtl/>
        </w:rPr>
        <w:t xml:space="preserve">، </w:t>
      </w:r>
      <w:r w:rsidRPr="0042643E">
        <w:rPr>
          <w:rStyle w:val="Chara"/>
          <w:rFonts w:hint="cs"/>
          <w:rtl/>
        </w:rPr>
        <w:t>‌کاری است آسان و قابل دسترسی. چون این روایات یا در صحیحین یا در سنن اربعه و یا در مسند امام احمد درج گردیده‌اند.</w:t>
      </w:r>
    </w:p>
    <w:p w:rsidR="000F2674" w:rsidRPr="00123301" w:rsidRDefault="000F2674" w:rsidP="00123301">
      <w:pPr>
        <w:pStyle w:val="ac"/>
        <w:rPr>
          <w:rtl/>
        </w:rPr>
      </w:pPr>
      <w:bookmarkStart w:id="773" w:name="_Toc174252547"/>
      <w:bookmarkStart w:id="774" w:name="_Toc176264312"/>
      <w:bookmarkStart w:id="775" w:name="_Toc176264759"/>
      <w:bookmarkStart w:id="776" w:name="_Toc331527621"/>
      <w:bookmarkStart w:id="777" w:name="_Toc431412641"/>
      <w:r w:rsidRPr="00123301">
        <w:rPr>
          <w:rFonts w:hint="cs"/>
          <w:rtl/>
        </w:rPr>
        <w:t>محمدیان و عمریان و بیان سکوت آنان</w:t>
      </w:r>
      <w:bookmarkEnd w:id="773"/>
      <w:bookmarkEnd w:id="774"/>
      <w:bookmarkEnd w:id="775"/>
      <w:bookmarkEnd w:id="776"/>
      <w:bookmarkEnd w:id="777"/>
    </w:p>
    <w:p w:rsidR="000F2674" w:rsidRPr="0042643E" w:rsidRDefault="000F2674" w:rsidP="00123301">
      <w:pPr>
        <w:pStyle w:val="a3"/>
        <w:bidi/>
        <w:ind w:firstLine="284"/>
        <w:rPr>
          <w:rStyle w:val="Chara"/>
          <w:rtl/>
        </w:rPr>
      </w:pPr>
      <w:r w:rsidRPr="0042643E">
        <w:rPr>
          <w:rStyle w:val="Chara"/>
          <w:rFonts w:hint="cs"/>
          <w:rtl/>
        </w:rPr>
        <w:t>خود محمد بن حنفیه مستقیما حدیث از ابوهریره روایت کرده و روایت او را در فصل سابق آوردیم. لکن پسرانش وقتی دیدند پدرشان حدیث از ابوهریره روایت می‌کند سکوت اختیار کرده و هیچ‌گونه طعنه و تجریحی نسبت به ابوهریره از خود نشان ندادند.</w:t>
      </w:r>
    </w:p>
    <w:p w:rsidR="000F2674" w:rsidRPr="0042643E" w:rsidRDefault="000F2674" w:rsidP="00123301">
      <w:pPr>
        <w:pStyle w:val="a3"/>
        <w:bidi/>
        <w:ind w:firstLine="284"/>
        <w:rPr>
          <w:rStyle w:val="Chara"/>
          <w:rtl/>
        </w:rPr>
      </w:pPr>
      <w:r w:rsidRPr="0042643E">
        <w:rPr>
          <w:rStyle w:val="Chara"/>
          <w:rFonts w:hint="cs"/>
          <w:rtl/>
        </w:rPr>
        <w:t>از ابنای محمد می‌توان به افراد زیر اشاره کرد</w:t>
      </w:r>
      <w:r w:rsidR="00A1692D" w:rsidRPr="0042643E">
        <w:rPr>
          <w:rStyle w:val="Chara"/>
          <w:rFonts w:hint="cs"/>
          <w:rtl/>
        </w:rPr>
        <w:t xml:space="preserve">: </w:t>
      </w:r>
    </w:p>
    <w:p w:rsidR="000F2674" w:rsidRPr="0042643E" w:rsidRDefault="000F2674" w:rsidP="00123301">
      <w:pPr>
        <w:pStyle w:val="a3"/>
        <w:bidi/>
        <w:ind w:firstLine="284"/>
        <w:rPr>
          <w:rStyle w:val="Chara"/>
          <w:rtl/>
        </w:rPr>
      </w:pPr>
      <w:r w:rsidRPr="0042643E">
        <w:rPr>
          <w:rStyle w:val="Chara"/>
          <w:rFonts w:hint="cs"/>
          <w:rtl/>
        </w:rPr>
        <w:t>ـ عبد بن محمد بن علی بن ابی‌طالب که زهری و عمرو بن دینار از او روایت کرده‌اند.</w:t>
      </w:r>
    </w:p>
    <w:p w:rsidR="000F2674" w:rsidRPr="0042643E" w:rsidRDefault="000F2674" w:rsidP="00123301">
      <w:pPr>
        <w:pStyle w:val="a3"/>
        <w:bidi/>
        <w:ind w:firstLine="284"/>
        <w:rPr>
          <w:rStyle w:val="Chara"/>
          <w:rtl/>
        </w:rPr>
      </w:pPr>
      <w:r w:rsidRPr="0042643E">
        <w:rPr>
          <w:rStyle w:val="Chara"/>
          <w:rFonts w:hint="cs"/>
          <w:rtl/>
        </w:rPr>
        <w:t>ـ ابراهیم بن محمد بن علی بن ابی‌طالب که محمد بن اسحاق از او روایت کرده است.</w:t>
      </w:r>
    </w:p>
    <w:p w:rsidR="000F2674" w:rsidRPr="0042643E" w:rsidRDefault="000F2674" w:rsidP="00123301">
      <w:pPr>
        <w:pStyle w:val="a3"/>
        <w:bidi/>
        <w:ind w:firstLine="284"/>
        <w:rPr>
          <w:rStyle w:val="Chara"/>
          <w:rtl/>
        </w:rPr>
      </w:pPr>
      <w:r w:rsidRPr="0042643E">
        <w:rPr>
          <w:rStyle w:val="Chara"/>
          <w:rFonts w:hint="cs"/>
          <w:rtl/>
        </w:rPr>
        <w:t>از عمری‌های علوی نیز می‌توان افراد زیر را نام برد</w:t>
      </w:r>
      <w:r w:rsidR="00A1692D" w:rsidRPr="0042643E">
        <w:rPr>
          <w:rStyle w:val="Chara"/>
          <w:rFonts w:hint="cs"/>
          <w:rtl/>
        </w:rPr>
        <w:t xml:space="preserve">: </w:t>
      </w:r>
    </w:p>
    <w:p w:rsidR="000F2674" w:rsidRPr="0042643E" w:rsidRDefault="000F2674" w:rsidP="00123301">
      <w:pPr>
        <w:pStyle w:val="a3"/>
        <w:bidi/>
        <w:ind w:firstLine="284"/>
        <w:rPr>
          <w:rStyle w:val="Chara"/>
          <w:rtl/>
        </w:rPr>
      </w:pPr>
      <w:r w:rsidRPr="0042643E">
        <w:rPr>
          <w:rStyle w:val="Chara"/>
          <w:rFonts w:hint="cs"/>
          <w:rtl/>
        </w:rPr>
        <w:t>ـ محمد بن عمر بن علی بن ابی‌طالب</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مادرش اسماء بنت عقیل بن ابی‌طالب که محمد بن اسحاق</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ابن جریح و یحیی پسر سعید انصاری از او روایت کرده است.</w:t>
      </w:r>
    </w:p>
    <w:p w:rsidR="000F2674" w:rsidRPr="0042643E" w:rsidRDefault="000F2674" w:rsidP="00123301">
      <w:pPr>
        <w:pStyle w:val="a3"/>
        <w:bidi/>
        <w:ind w:firstLine="284"/>
        <w:rPr>
          <w:rStyle w:val="Chara"/>
          <w:rtl/>
        </w:rPr>
      </w:pPr>
      <w:r w:rsidRPr="0042643E">
        <w:rPr>
          <w:rStyle w:val="Chara"/>
          <w:rFonts w:hint="cs"/>
          <w:rtl/>
        </w:rPr>
        <w:t>ـ پسرش عبدالله بن محمد بن عمر بن علی بن ابی‌طالب که مادرش خدیجه دختر علی بن حسین</w:t>
      </w:r>
      <w:r w:rsidR="0037521C" w:rsidRPr="0037521C">
        <w:rPr>
          <w:rFonts w:cs="CTraditional Arabic" w:hint="cs"/>
          <w:rtl/>
          <w:lang w:bidi="fa-IR"/>
        </w:rPr>
        <w:t>س</w:t>
      </w:r>
      <w:r w:rsidRPr="0042643E">
        <w:rPr>
          <w:rStyle w:val="Chara"/>
          <w:rFonts w:hint="cs"/>
          <w:rtl/>
        </w:rPr>
        <w:t xml:space="preserve"> است و دراوردی و ابن المبارک از او روایت کرده‌اند.</w:t>
      </w:r>
    </w:p>
    <w:p w:rsidR="000F2674" w:rsidRPr="0042643E" w:rsidRDefault="000F2674" w:rsidP="00123301">
      <w:pPr>
        <w:pStyle w:val="a3"/>
        <w:bidi/>
        <w:ind w:firstLine="284"/>
        <w:rPr>
          <w:rStyle w:val="Chara"/>
          <w:rtl/>
        </w:rPr>
      </w:pPr>
      <w:r w:rsidRPr="0042643E">
        <w:rPr>
          <w:rStyle w:val="Chara"/>
          <w:rFonts w:hint="cs"/>
          <w:rtl/>
        </w:rPr>
        <w:t>ـ پسر دیگرش عبیدالله بن محمد بن عمر</w:t>
      </w:r>
      <w:r w:rsidR="00824085" w:rsidRPr="0042643E">
        <w:rPr>
          <w:rStyle w:val="Chara"/>
          <w:rFonts w:hint="cs"/>
          <w:rtl/>
        </w:rPr>
        <w:t xml:space="preserve">، </w:t>
      </w:r>
      <w:r w:rsidRPr="0042643E">
        <w:rPr>
          <w:rStyle w:val="Chara"/>
          <w:rFonts w:hint="cs"/>
          <w:rtl/>
        </w:rPr>
        <w:t>‌که ابن‌المبارک و ابویوسف قاضی شاگرد ابوحنیفه از او روایت نموده‌اند.</w:t>
      </w:r>
    </w:p>
    <w:p w:rsidR="000F2674" w:rsidRPr="0042643E" w:rsidRDefault="000F2674" w:rsidP="00123301">
      <w:pPr>
        <w:pStyle w:val="a3"/>
        <w:bidi/>
        <w:ind w:firstLine="284"/>
        <w:rPr>
          <w:rStyle w:val="Chara"/>
          <w:rtl/>
        </w:rPr>
      </w:pPr>
      <w:r w:rsidRPr="0042643E">
        <w:rPr>
          <w:rStyle w:val="Chara"/>
          <w:rFonts w:hint="cs"/>
          <w:rtl/>
        </w:rPr>
        <w:t>روایت این همکاران از ابوهریره در صحیحین مسلم و بخاری آمده است.</w:t>
      </w:r>
    </w:p>
    <w:p w:rsidR="000F2674" w:rsidRPr="00123301" w:rsidRDefault="000F2674" w:rsidP="00123301">
      <w:pPr>
        <w:pStyle w:val="ac"/>
        <w:rPr>
          <w:rtl/>
        </w:rPr>
      </w:pPr>
      <w:bookmarkStart w:id="778" w:name="_Toc174252548"/>
      <w:bookmarkStart w:id="779" w:name="_Toc176264313"/>
      <w:bookmarkStart w:id="780" w:name="_Toc176264760"/>
      <w:bookmarkStart w:id="781" w:name="_Toc331527622"/>
      <w:bookmarkStart w:id="782" w:name="_Toc431412642"/>
      <w:r w:rsidRPr="00123301">
        <w:rPr>
          <w:rFonts w:hint="cs"/>
          <w:rtl/>
        </w:rPr>
        <w:t>سکوت ام هانی</w:t>
      </w:r>
      <w:bookmarkEnd w:id="778"/>
      <w:bookmarkEnd w:id="779"/>
      <w:bookmarkEnd w:id="780"/>
      <w:r w:rsidR="007E55D5" w:rsidRPr="00123301">
        <w:rPr>
          <w:rFonts w:cs="CTraditional Arabic" w:hint="cs"/>
          <w:rtl/>
        </w:rPr>
        <w:t>ل</w:t>
      </w:r>
      <w:bookmarkEnd w:id="781"/>
      <w:bookmarkEnd w:id="782"/>
    </w:p>
    <w:p w:rsidR="000F2674" w:rsidRPr="0042643E" w:rsidRDefault="000F2674" w:rsidP="00123301">
      <w:pPr>
        <w:pStyle w:val="a3"/>
        <w:bidi/>
        <w:ind w:firstLine="284"/>
        <w:rPr>
          <w:rStyle w:val="Chara"/>
          <w:rtl/>
        </w:rPr>
      </w:pPr>
      <w:r w:rsidRPr="0042643E">
        <w:rPr>
          <w:rStyle w:val="Chara"/>
          <w:rFonts w:hint="cs"/>
          <w:rtl/>
        </w:rPr>
        <w:t>آفرین بر ام هانی ـ همچنان که پیامبر</w:t>
      </w:r>
      <w:r w:rsidR="0037521C" w:rsidRPr="0037521C">
        <w:rPr>
          <w:rFonts w:cs="CTraditional Arabic" w:hint="cs"/>
          <w:rtl/>
          <w:lang w:bidi="fa-IR"/>
        </w:rPr>
        <w:t xml:space="preserve"> ج</w:t>
      </w:r>
      <w:r w:rsidRPr="0042643E">
        <w:rPr>
          <w:rStyle w:val="Chara"/>
          <w:rFonts w:hint="cs"/>
          <w:rtl/>
        </w:rPr>
        <w:t xml:space="preserve"> نیز روز فتح مکه او را تحسین کرد.</w:t>
      </w:r>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ام هانی دختر ابوطالب و خواهر علی است. از شاگردان روایت کننده از ابوهریره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این افراد به شاگردی ام‌هانی برخاستند</w:t>
      </w:r>
      <w:r w:rsidR="00A1692D" w:rsidRPr="0042643E">
        <w:rPr>
          <w:rStyle w:val="Chara"/>
          <w:rFonts w:hint="cs"/>
          <w:rtl/>
        </w:rPr>
        <w:t xml:space="preserve">: </w:t>
      </w:r>
    </w:p>
    <w:p w:rsidR="000F2674" w:rsidRPr="0042643E" w:rsidRDefault="000F2674" w:rsidP="00123301">
      <w:pPr>
        <w:pStyle w:val="a3"/>
        <w:bidi/>
        <w:ind w:firstLine="284"/>
        <w:rPr>
          <w:rStyle w:val="Chara"/>
          <w:rtl/>
        </w:rPr>
      </w:pPr>
      <w:r w:rsidRPr="0042643E">
        <w:rPr>
          <w:rStyle w:val="Chara"/>
          <w:rFonts w:hint="cs"/>
          <w:rtl/>
        </w:rPr>
        <w:t>ـ پسر پسرش یحیی بن جعده بن هبیره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ابوصالح</w:t>
      </w:r>
      <w:r w:rsidR="00824085" w:rsidRPr="0042643E">
        <w:rPr>
          <w:rStyle w:val="Chara"/>
          <w:rFonts w:hint="cs"/>
          <w:rtl/>
        </w:rPr>
        <w:t xml:space="preserve">، </w:t>
      </w:r>
      <w:r w:rsidRPr="0042643E">
        <w:rPr>
          <w:rStyle w:val="Chara"/>
          <w:rFonts w:hint="cs"/>
          <w:rtl/>
        </w:rPr>
        <w:t>‌کریب مولای ابن عباس</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یزید ابومره مولای عقیل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شعبی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عطاء</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مجاهد و عروه ابن الزبیر.</w:t>
      </w:r>
    </w:p>
    <w:p w:rsidR="000F2674" w:rsidRPr="00123301" w:rsidRDefault="000F2674" w:rsidP="00123301">
      <w:pPr>
        <w:pStyle w:val="ac"/>
        <w:rPr>
          <w:rtl/>
        </w:rPr>
      </w:pPr>
      <w:bookmarkStart w:id="783" w:name="_Toc174252549"/>
      <w:bookmarkStart w:id="784" w:name="_Toc176264314"/>
      <w:bookmarkStart w:id="785" w:name="_Toc176264761"/>
      <w:bookmarkStart w:id="786" w:name="_Toc331527623"/>
      <w:bookmarkStart w:id="787" w:name="_Toc431412643"/>
      <w:r w:rsidRPr="00123301">
        <w:rPr>
          <w:rFonts w:hint="cs"/>
          <w:rtl/>
        </w:rPr>
        <w:t>عقیلیان هم از تجریح ابوهریره می‌پرهیزند</w:t>
      </w:r>
      <w:bookmarkEnd w:id="783"/>
      <w:bookmarkEnd w:id="784"/>
      <w:bookmarkEnd w:id="785"/>
      <w:bookmarkEnd w:id="786"/>
      <w:bookmarkEnd w:id="787"/>
    </w:p>
    <w:p w:rsidR="000F2674" w:rsidRPr="0042643E" w:rsidRDefault="000F2674" w:rsidP="00123301">
      <w:pPr>
        <w:pStyle w:val="a3"/>
        <w:bidi/>
        <w:ind w:firstLine="284"/>
        <w:rPr>
          <w:rStyle w:val="Chara"/>
          <w:rtl/>
        </w:rPr>
      </w:pPr>
      <w:r w:rsidRPr="0042643E">
        <w:rPr>
          <w:rStyle w:val="Chara"/>
          <w:rFonts w:hint="cs"/>
          <w:rtl/>
        </w:rPr>
        <w:t>عقیل بن ابی‌طالب شخصا از طعنه زدن بر ابوهریره اجتناب کرد و یارانش را که از مشاهیر راویان ابوهریره بودند مانند حسن بصری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عطاء بن ابی رباح و ابوالسمان از روایت حدیث ابوهریره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باز نداشت. </w:t>
      </w:r>
    </w:p>
    <w:p w:rsidR="000F2674" w:rsidRPr="0042643E" w:rsidRDefault="000F2674" w:rsidP="00123301">
      <w:pPr>
        <w:pStyle w:val="a3"/>
        <w:bidi/>
        <w:ind w:firstLine="284"/>
        <w:rPr>
          <w:rStyle w:val="Chara"/>
          <w:rtl/>
        </w:rPr>
      </w:pPr>
      <w:r w:rsidRPr="0042643E">
        <w:rPr>
          <w:rStyle w:val="Chara"/>
          <w:rFonts w:hint="cs"/>
          <w:rtl/>
        </w:rPr>
        <w:t>بعد از خودش نوه‌اش عبدالله بن محمد بن عقیل بن ابی‌طالب به روایت حدیث شهرت پیدا کرد و مادرش زینب ص</w:t>
      </w:r>
      <w:r w:rsidR="00680495" w:rsidRPr="0042643E">
        <w:rPr>
          <w:rStyle w:val="Chara"/>
          <w:rFonts w:hint="cs"/>
          <w:rtl/>
        </w:rPr>
        <w:t>غ</w:t>
      </w:r>
      <w:r w:rsidRPr="0042643E">
        <w:rPr>
          <w:rStyle w:val="Chara"/>
          <w:rFonts w:hint="cs"/>
          <w:rtl/>
        </w:rPr>
        <w:t>ری دختر علی بن ابی‌طالب بود و عده‌ی زیادی از دست‌اندر کاران حدیث ابوهریره مانند ابن جریح</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زائده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ثوری و شریک به مقام شاگردی و مصاحبت او دست یافتند.</w:t>
      </w:r>
    </w:p>
    <w:p w:rsidR="000F2674" w:rsidRPr="00123301" w:rsidRDefault="000F2674" w:rsidP="00123301">
      <w:pPr>
        <w:pStyle w:val="ac"/>
        <w:rPr>
          <w:rtl/>
        </w:rPr>
      </w:pPr>
      <w:bookmarkStart w:id="788" w:name="_Toc174252550"/>
      <w:bookmarkStart w:id="789" w:name="_Toc176264315"/>
      <w:bookmarkStart w:id="790" w:name="_Toc176264762"/>
      <w:bookmarkStart w:id="791" w:name="_Toc331527624"/>
      <w:bookmarkStart w:id="792" w:name="_Toc431412644"/>
      <w:r w:rsidRPr="00123301">
        <w:rPr>
          <w:rFonts w:hint="cs"/>
          <w:rtl/>
        </w:rPr>
        <w:t>جعفری‌ها بر سکوت همداستان شدند</w:t>
      </w:r>
      <w:bookmarkEnd w:id="788"/>
      <w:bookmarkEnd w:id="789"/>
      <w:bookmarkEnd w:id="790"/>
      <w:bookmarkEnd w:id="791"/>
      <w:bookmarkEnd w:id="792"/>
    </w:p>
    <w:p w:rsidR="000F2674" w:rsidRPr="0042643E" w:rsidRDefault="000F2674" w:rsidP="00123301">
      <w:pPr>
        <w:pStyle w:val="a3"/>
        <w:bidi/>
        <w:ind w:firstLine="284"/>
        <w:rPr>
          <w:rStyle w:val="Chara"/>
          <w:rtl/>
        </w:rPr>
      </w:pPr>
      <w:r w:rsidRPr="0042643E">
        <w:rPr>
          <w:rStyle w:val="Chara"/>
          <w:rFonts w:hint="cs"/>
          <w:rtl/>
        </w:rPr>
        <w:t>اول آنان عبدالله بن جعفر بن ابی‌طالب</w:t>
      </w:r>
      <w:r w:rsidR="0037521C" w:rsidRPr="0037521C">
        <w:rPr>
          <w:rFonts w:cs="CTraditional Arabic" w:hint="cs"/>
          <w:rtl/>
          <w:lang w:bidi="fa-IR"/>
        </w:rPr>
        <w:t>س</w:t>
      </w:r>
      <w:r w:rsidRPr="0042643E">
        <w:rPr>
          <w:rStyle w:val="Chara"/>
          <w:rFonts w:hint="cs"/>
          <w:rtl/>
        </w:rPr>
        <w:t xml:space="preserve"> که مادرش اسماء دختر عمیس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زنی که بعدا همسر علی بن ابی‌طالب شد. علی عبدالله را بعد از کشته شدن پدرش در جنگ موته که در زمان پیامبر</w:t>
      </w:r>
      <w:r w:rsidR="0037521C" w:rsidRPr="0037521C">
        <w:rPr>
          <w:rFonts w:cs="CTraditional Arabic" w:hint="cs"/>
          <w:rtl/>
          <w:lang w:bidi="fa-IR"/>
        </w:rPr>
        <w:t xml:space="preserve"> ج</w:t>
      </w:r>
      <w:r w:rsidRPr="0042643E">
        <w:rPr>
          <w:rStyle w:val="Chara"/>
          <w:rFonts w:hint="cs"/>
          <w:rtl/>
        </w:rPr>
        <w:t xml:space="preserve"> به وقوع پیوست با فرزندان خودش تربیت و سرپرستی کرد تا این‌که بزرگ شد و بالاخره در جنگ صفین یکی از فرماندهان جنگ بود و به عنوان عضوی از اعضای اهل حل و عقد (خبرگان طرف مشاوره) علی پذیرفته شد.</w:t>
      </w:r>
    </w:p>
    <w:p w:rsidR="000F2674" w:rsidRPr="0042643E" w:rsidRDefault="000F2674" w:rsidP="00123301">
      <w:pPr>
        <w:pStyle w:val="a3"/>
        <w:bidi/>
        <w:ind w:firstLine="284"/>
        <w:rPr>
          <w:rStyle w:val="Chara"/>
          <w:rtl/>
        </w:rPr>
      </w:pPr>
      <w:r w:rsidRPr="0042643E">
        <w:rPr>
          <w:rStyle w:val="Chara"/>
          <w:rFonts w:hint="cs"/>
          <w:rtl/>
        </w:rPr>
        <w:t>یکی از شاگردان عبدالله که حدیث ابوهریره را روایت می‌کردند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عروه بن الزبیر و یکی از استفاده کنندگان از حدیث ابوهریره عمر بن عبدالعزیز خلیفه‌ی عادل عصر امویان بود.</w:t>
      </w:r>
    </w:p>
    <w:p w:rsidR="000F2674" w:rsidRPr="0042643E" w:rsidRDefault="000F2674" w:rsidP="00123301">
      <w:pPr>
        <w:pStyle w:val="a3"/>
        <w:bidi/>
        <w:ind w:firstLine="284"/>
        <w:rPr>
          <w:rStyle w:val="Chara"/>
          <w:rtl/>
        </w:rPr>
      </w:pPr>
      <w:r w:rsidRPr="0042643E">
        <w:rPr>
          <w:rStyle w:val="Chara"/>
          <w:rFonts w:hint="cs"/>
          <w:rtl/>
        </w:rPr>
        <w:t>سپس پسرش معاویه بن عبدالله بن جعفر بن ابی‌طالب</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اعرج و زهری حدیث از او روایت کرده‌اند.</w:t>
      </w:r>
    </w:p>
    <w:p w:rsidR="000F2674" w:rsidRPr="0042643E" w:rsidRDefault="000F2674" w:rsidP="00123301">
      <w:pPr>
        <w:pStyle w:val="a3"/>
        <w:bidi/>
        <w:ind w:firstLine="284"/>
        <w:rPr>
          <w:rStyle w:val="Chara"/>
          <w:rtl/>
        </w:rPr>
      </w:pPr>
      <w:r w:rsidRPr="0042643E">
        <w:rPr>
          <w:rStyle w:val="Chara"/>
          <w:rFonts w:hint="cs"/>
          <w:rtl/>
        </w:rPr>
        <w:t>از همه‌ی این‌ها در اسانید صحیح مسلم و صحیح بخاری</w:t>
      </w:r>
      <w:r w:rsidR="00680495" w:rsidRPr="0042643E">
        <w:rPr>
          <w:rStyle w:val="Chara"/>
          <w:rFonts w:hint="cs"/>
          <w:rtl/>
        </w:rPr>
        <w:t xml:space="preserve"> تا می‌رسد به ابوهریره</w:t>
      </w:r>
      <w:r w:rsidRPr="0042643E">
        <w:rPr>
          <w:rStyle w:val="Chara"/>
          <w:rFonts w:hint="cs"/>
          <w:rtl/>
        </w:rPr>
        <w:t xml:space="preserve"> بحث فراوانی</w:t>
      </w:r>
      <w:r w:rsidR="009C000C" w:rsidRPr="0042643E">
        <w:rPr>
          <w:rStyle w:val="Chara"/>
          <w:rFonts w:hint="cs"/>
          <w:rtl/>
        </w:rPr>
        <w:t>،</w:t>
      </w:r>
      <w:r w:rsidR="00441B44" w:rsidRPr="0042643E">
        <w:rPr>
          <w:rStyle w:val="Chara"/>
          <w:rFonts w:hint="cs"/>
          <w:rtl/>
        </w:rPr>
        <w:t xml:space="preserve"> </w:t>
      </w:r>
      <w:r w:rsidRPr="0042643E">
        <w:rPr>
          <w:rStyle w:val="Chara"/>
          <w:rFonts w:hint="cs"/>
          <w:rtl/>
        </w:rPr>
        <w:t xml:space="preserve">وجود دارد. </w:t>
      </w:r>
    </w:p>
    <w:p w:rsidR="000F2674" w:rsidRPr="00123301" w:rsidRDefault="000F2674" w:rsidP="00123301">
      <w:pPr>
        <w:pStyle w:val="ac"/>
        <w:rPr>
          <w:rtl/>
        </w:rPr>
      </w:pPr>
      <w:bookmarkStart w:id="793" w:name="_Toc174252551"/>
      <w:bookmarkStart w:id="794" w:name="_Toc176264316"/>
      <w:bookmarkStart w:id="795" w:name="_Toc176264763"/>
      <w:bookmarkStart w:id="796" w:name="_Toc331527625"/>
      <w:bookmarkStart w:id="797" w:name="_Toc431412645"/>
      <w:r w:rsidRPr="00123301">
        <w:rPr>
          <w:rFonts w:hint="cs"/>
          <w:rtl/>
        </w:rPr>
        <w:t>عباسی‌ها نیز همین رویه را در پیش می‌گیرند</w:t>
      </w:r>
      <w:bookmarkEnd w:id="793"/>
      <w:bookmarkEnd w:id="794"/>
      <w:bookmarkEnd w:id="795"/>
      <w:bookmarkEnd w:id="796"/>
      <w:bookmarkEnd w:id="797"/>
    </w:p>
    <w:p w:rsidR="000F2674" w:rsidRPr="0042643E" w:rsidRDefault="000F2674" w:rsidP="00123301">
      <w:pPr>
        <w:pStyle w:val="a3"/>
        <w:bidi/>
        <w:ind w:firstLine="284"/>
        <w:rPr>
          <w:rStyle w:val="Chara"/>
          <w:rtl/>
        </w:rPr>
      </w:pPr>
      <w:r w:rsidRPr="0042643E">
        <w:rPr>
          <w:rStyle w:val="Chara"/>
          <w:rFonts w:hint="cs"/>
          <w:rtl/>
        </w:rPr>
        <w:t>از جمله عبدالله ابن عباس بن عبدالمطلب که روایت او را از ابوهریره در فصل سابق بیان کردیم.</w:t>
      </w:r>
    </w:p>
    <w:p w:rsidR="000F2674" w:rsidRPr="0042643E" w:rsidRDefault="000F2674" w:rsidP="00123301">
      <w:pPr>
        <w:pStyle w:val="a3"/>
        <w:bidi/>
        <w:ind w:firstLine="284"/>
        <w:rPr>
          <w:rStyle w:val="Chara"/>
          <w:rtl/>
        </w:rPr>
      </w:pPr>
      <w:r w:rsidRPr="0042643E">
        <w:rPr>
          <w:rStyle w:val="Chara"/>
          <w:rFonts w:hint="cs"/>
          <w:rtl/>
        </w:rPr>
        <w:t>همچنین قثم بن العباس بن عبدالمطلب صحابی که علی بن ابی‌طالب</w:t>
      </w:r>
      <w:r w:rsidR="0037521C" w:rsidRPr="0037521C">
        <w:rPr>
          <w:rFonts w:cs="CTraditional Arabic" w:hint="cs"/>
          <w:rtl/>
          <w:lang w:bidi="fa-IR"/>
        </w:rPr>
        <w:t>س</w:t>
      </w:r>
      <w:r w:rsidRPr="0042643E">
        <w:rPr>
          <w:rStyle w:val="Chara"/>
          <w:rFonts w:hint="cs"/>
          <w:rtl/>
        </w:rPr>
        <w:t xml:space="preserve"> او را امیر مدینه ساخت. این شخص که بر</w:t>
      </w:r>
      <w:r w:rsidR="00680495" w:rsidRPr="0042643E">
        <w:rPr>
          <w:rStyle w:val="Chara"/>
          <w:rFonts w:hint="cs"/>
          <w:rtl/>
        </w:rPr>
        <w:t>اد</w:t>
      </w:r>
      <w:r w:rsidRPr="0042643E">
        <w:rPr>
          <w:rStyle w:val="Chara"/>
          <w:rFonts w:hint="cs"/>
          <w:rtl/>
        </w:rPr>
        <w:t>ر شیری حسین بن علی است ابو اسحاق سبیعی که از جمله‌ی روایت کنندگان و کاربران حدیث ابوهریره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حدیث او را روایت کرده است. کثیر بن العباس بن عبدالمطلب هم از جمله‌ی آنان است که اعرج و زهری حدیث او را روایت کرده‌اند.</w:t>
      </w:r>
    </w:p>
    <w:p w:rsidR="000F2674" w:rsidRPr="0042643E" w:rsidRDefault="000F2674" w:rsidP="00123301">
      <w:pPr>
        <w:pStyle w:val="a3"/>
        <w:bidi/>
        <w:ind w:firstLine="284"/>
        <w:rPr>
          <w:rStyle w:val="Chara"/>
          <w:rtl/>
        </w:rPr>
      </w:pPr>
      <w:r w:rsidRPr="0042643E">
        <w:rPr>
          <w:rStyle w:val="Chara"/>
          <w:rFonts w:hint="cs"/>
          <w:rtl/>
        </w:rPr>
        <w:t>عبیدالله بن عباس بن عبدالمطلب کسی که علی او را امیر یمن ساخت و سلیمان بن یسار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عطاء بن ابی‌رباح و ابن سیرین حدیث از او روایت نموده‌اند و همه‌ی این‌ها حدیث ابوهریره را روایت کرده‌اند.</w:t>
      </w:r>
    </w:p>
    <w:p w:rsidR="000F2674" w:rsidRPr="0042643E" w:rsidRDefault="000F2674" w:rsidP="00123301">
      <w:pPr>
        <w:pStyle w:val="a3"/>
        <w:bidi/>
        <w:ind w:firstLine="284"/>
        <w:rPr>
          <w:rStyle w:val="Chara"/>
          <w:rtl/>
        </w:rPr>
      </w:pPr>
      <w:r w:rsidRPr="0042643E">
        <w:rPr>
          <w:rStyle w:val="Chara"/>
          <w:rFonts w:hint="cs"/>
          <w:rtl/>
        </w:rPr>
        <w:t>این از ابنای عباس و اما از میان نوه‌های ا</w:t>
      </w:r>
      <w:r w:rsidR="003D70C5" w:rsidRPr="0042643E">
        <w:rPr>
          <w:rStyle w:val="Chara"/>
          <w:rFonts w:hint="cs"/>
          <w:rtl/>
        </w:rPr>
        <w:t>و به تعبیری از میان فرزندان روات</w:t>
      </w:r>
      <w:r w:rsidRPr="0042643E">
        <w:rPr>
          <w:rStyle w:val="Chara"/>
          <w:rFonts w:hint="cs"/>
          <w:rtl/>
        </w:rPr>
        <w:t xml:space="preserve"> نامبرده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می‌توان افراد زیر را نام برد.</w:t>
      </w:r>
    </w:p>
    <w:p w:rsidR="000F2674" w:rsidRPr="0042643E" w:rsidRDefault="000F2674" w:rsidP="00123301">
      <w:pPr>
        <w:pStyle w:val="a3"/>
        <w:bidi/>
        <w:ind w:firstLine="284"/>
        <w:rPr>
          <w:rStyle w:val="Chara"/>
          <w:rtl/>
        </w:rPr>
      </w:pPr>
      <w:r w:rsidRPr="0042643E">
        <w:rPr>
          <w:rStyle w:val="Chara"/>
          <w:rFonts w:hint="cs"/>
          <w:rtl/>
        </w:rPr>
        <w:t>ـ علی بن عبدالله بن عباس که حدیث او را زهری و منصور بن المعتمر روایت کرده‌اند.</w:t>
      </w:r>
    </w:p>
    <w:p w:rsidR="000F2674" w:rsidRPr="0042643E" w:rsidRDefault="000F2674" w:rsidP="00123301">
      <w:pPr>
        <w:pStyle w:val="a3"/>
        <w:bidi/>
        <w:ind w:firstLine="284"/>
        <w:rPr>
          <w:rStyle w:val="Chara"/>
          <w:rtl/>
        </w:rPr>
      </w:pPr>
      <w:r w:rsidRPr="0042643E">
        <w:rPr>
          <w:rStyle w:val="Chara"/>
          <w:rFonts w:hint="cs"/>
          <w:rtl/>
        </w:rPr>
        <w:t>ـ عبدالله بن عبیدالله بن عباس که یحیی بن سعید انصاری حدیث از او روایت کرده‌ است.</w:t>
      </w:r>
    </w:p>
    <w:p w:rsidR="000F2674" w:rsidRPr="0042643E" w:rsidRDefault="000F2674" w:rsidP="00123301">
      <w:pPr>
        <w:pStyle w:val="a3"/>
        <w:bidi/>
        <w:ind w:firstLine="284"/>
        <w:rPr>
          <w:rStyle w:val="Chara"/>
          <w:rtl/>
        </w:rPr>
      </w:pPr>
      <w:r w:rsidRPr="0042643E">
        <w:rPr>
          <w:rStyle w:val="Chara"/>
          <w:rFonts w:hint="cs"/>
          <w:rtl/>
        </w:rPr>
        <w:t>ـ عباس بن عبیدالله بن عباس</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ابن جریح و ایوب سختیانی حدیث از او روایت کرده‌اند.</w:t>
      </w:r>
    </w:p>
    <w:p w:rsidR="000F2674" w:rsidRPr="0042643E" w:rsidRDefault="000F2674" w:rsidP="00123301">
      <w:pPr>
        <w:pStyle w:val="a3"/>
        <w:bidi/>
        <w:ind w:firstLine="284"/>
        <w:rPr>
          <w:rStyle w:val="Chara"/>
          <w:rtl/>
        </w:rPr>
      </w:pPr>
      <w:r w:rsidRPr="0042643E">
        <w:rPr>
          <w:rStyle w:val="Chara"/>
          <w:rFonts w:hint="cs"/>
          <w:rtl/>
        </w:rPr>
        <w:t>ـ داود بن علی بن عبدالله بن عباس که اوزاعی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ابن جریح</w:t>
      </w:r>
      <w:r w:rsidR="00824085" w:rsidRPr="0042643E">
        <w:rPr>
          <w:rStyle w:val="Chara"/>
          <w:rFonts w:hint="cs"/>
          <w:rtl/>
        </w:rPr>
        <w:t xml:space="preserve">، </w:t>
      </w:r>
      <w:r w:rsidRPr="0042643E">
        <w:rPr>
          <w:rStyle w:val="Chara"/>
          <w:rFonts w:hint="cs"/>
          <w:rtl/>
        </w:rPr>
        <w:t>‌ثوری و شریک از او روایت کرده‌اند.</w:t>
      </w:r>
    </w:p>
    <w:p w:rsidR="000F2674" w:rsidRPr="0042643E" w:rsidRDefault="000F2674" w:rsidP="00123301">
      <w:pPr>
        <w:pStyle w:val="a3"/>
        <w:bidi/>
        <w:ind w:firstLine="284"/>
        <w:rPr>
          <w:rStyle w:val="Chara"/>
          <w:rtl/>
        </w:rPr>
      </w:pPr>
      <w:r w:rsidRPr="0042643E">
        <w:rPr>
          <w:rStyle w:val="Chara"/>
          <w:rFonts w:hint="cs"/>
          <w:rtl/>
        </w:rPr>
        <w:t>قابل ذکر است که نام همه‌ی راویانی که از این عباسیان روایت کرده‌اند در اسناد صحیحین بخاری و مسلم تا به ابوهریره می‌رسد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آمده است. </w:t>
      </w:r>
    </w:p>
    <w:p w:rsidR="000F2674" w:rsidRPr="00123301" w:rsidRDefault="000F2674" w:rsidP="00123301">
      <w:pPr>
        <w:pStyle w:val="ac"/>
        <w:rPr>
          <w:rtl/>
        </w:rPr>
      </w:pPr>
      <w:bookmarkStart w:id="798" w:name="_Toc174252552"/>
      <w:bookmarkStart w:id="799" w:name="_Toc176264317"/>
      <w:bookmarkStart w:id="800" w:name="_Toc176264764"/>
      <w:bookmarkStart w:id="801" w:name="_Toc331527626"/>
      <w:bookmarkStart w:id="802" w:name="_Toc431412646"/>
      <w:r w:rsidRPr="00123301">
        <w:rPr>
          <w:rFonts w:hint="cs"/>
          <w:rtl/>
        </w:rPr>
        <w:t>سکوت یاران صحابی علی نسبت به جریحه‌دار کردن ابوهریره</w:t>
      </w:r>
      <w:bookmarkEnd w:id="798"/>
      <w:bookmarkEnd w:id="799"/>
      <w:bookmarkEnd w:id="800"/>
      <w:bookmarkEnd w:id="801"/>
      <w:bookmarkEnd w:id="802"/>
    </w:p>
    <w:p w:rsidR="000F2674" w:rsidRPr="0042643E" w:rsidRDefault="000F2674" w:rsidP="00123301">
      <w:pPr>
        <w:pStyle w:val="a3"/>
        <w:bidi/>
        <w:ind w:firstLine="284"/>
        <w:rPr>
          <w:rStyle w:val="Chara"/>
          <w:rtl/>
        </w:rPr>
      </w:pPr>
      <w:r w:rsidRPr="0042643E">
        <w:rPr>
          <w:rStyle w:val="Chara"/>
          <w:rFonts w:hint="cs"/>
          <w:rtl/>
        </w:rPr>
        <w:t>افراد ذیل‌الذکرهمگی صحابه و از یاران علی بوده‌اند و در عین حال هیچ‌گونه جرح و لومی نسبت به ابوهریره اظهار نداشته‌اند</w:t>
      </w:r>
      <w:r w:rsidR="00A1692D" w:rsidRPr="0042643E">
        <w:rPr>
          <w:rStyle w:val="Chara"/>
          <w:rFonts w:hint="cs"/>
          <w:rtl/>
        </w:rPr>
        <w:t xml:space="preserve">: </w:t>
      </w:r>
    </w:p>
    <w:p w:rsidR="000F2674" w:rsidRPr="0042643E" w:rsidRDefault="000F2674" w:rsidP="00123301">
      <w:pPr>
        <w:pStyle w:val="a3"/>
        <w:bidi/>
        <w:ind w:firstLine="284"/>
        <w:rPr>
          <w:rStyle w:val="Chara"/>
          <w:rtl/>
        </w:rPr>
      </w:pPr>
      <w:r w:rsidRPr="0042643E">
        <w:rPr>
          <w:rStyle w:val="Chara"/>
          <w:rFonts w:hint="cs"/>
          <w:rtl/>
        </w:rPr>
        <w:t>ـ جابر و ابوسعید خدری که در فصل گذشته از آنان یاد کردیم و همچنین است ابویوب.</w:t>
      </w:r>
    </w:p>
    <w:p w:rsidR="000F2674" w:rsidRPr="0042643E" w:rsidRDefault="000F2674" w:rsidP="00123301">
      <w:pPr>
        <w:pStyle w:val="a3"/>
        <w:bidi/>
        <w:ind w:firstLine="284"/>
        <w:rPr>
          <w:rStyle w:val="Chara"/>
          <w:rtl/>
        </w:rPr>
      </w:pPr>
      <w:r w:rsidRPr="0042643E">
        <w:rPr>
          <w:rStyle w:val="Chara"/>
          <w:rFonts w:hint="cs"/>
          <w:rtl/>
        </w:rPr>
        <w:t>ـ اب</w:t>
      </w:r>
      <w:r w:rsidR="003D70C5" w:rsidRPr="0042643E">
        <w:rPr>
          <w:rStyle w:val="Chara"/>
          <w:rFonts w:hint="cs"/>
          <w:rtl/>
        </w:rPr>
        <w:t>وذر غفاری</w:t>
      </w:r>
      <w:r w:rsidR="0037521C" w:rsidRPr="0037521C">
        <w:rPr>
          <w:rFonts w:cs="CTraditional Arabic" w:hint="cs"/>
          <w:rtl/>
          <w:lang w:bidi="fa-IR"/>
        </w:rPr>
        <w:t>س</w:t>
      </w:r>
      <w:r w:rsidR="003D70C5" w:rsidRPr="0042643E">
        <w:rPr>
          <w:rStyle w:val="Chara"/>
          <w:rFonts w:hint="cs"/>
          <w:rtl/>
        </w:rPr>
        <w:t xml:space="preserve"> که عده‌ای از روات</w:t>
      </w:r>
      <w:r w:rsidRPr="0042643E">
        <w:rPr>
          <w:rStyle w:val="Chara"/>
          <w:rFonts w:hint="cs"/>
          <w:rtl/>
        </w:rPr>
        <w:t xml:space="preserve"> ابوهریره از جمله سعید بن المسیب</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 ادریس خولانی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عبید بن عمیر و ابو عثمان نهدی همنشین او بوده و حدیث از او روایت کرده‌اند.</w:t>
      </w:r>
    </w:p>
    <w:p w:rsidR="000F2674" w:rsidRPr="0042643E" w:rsidRDefault="000F2674" w:rsidP="00123301">
      <w:pPr>
        <w:pStyle w:val="a3"/>
        <w:bidi/>
        <w:ind w:firstLine="284"/>
        <w:rPr>
          <w:rStyle w:val="Chara"/>
          <w:rtl/>
        </w:rPr>
      </w:pPr>
      <w:r w:rsidRPr="0042643E">
        <w:rPr>
          <w:rStyle w:val="Chara"/>
          <w:rFonts w:hint="cs"/>
          <w:rtl/>
        </w:rPr>
        <w:t>ـ عمار بن یاسر</w:t>
      </w:r>
      <w:r w:rsidR="0037521C" w:rsidRPr="0037521C">
        <w:rPr>
          <w:rFonts w:cs="CTraditional Arabic" w:hint="cs"/>
          <w:rtl/>
          <w:lang w:bidi="fa-IR"/>
        </w:rPr>
        <w:t>س</w:t>
      </w:r>
      <w:r w:rsidRPr="0042643E">
        <w:rPr>
          <w:rStyle w:val="Chara"/>
          <w:rFonts w:hint="cs"/>
          <w:rtl/>
        </w:rPr>
        <w:t xml:space="preserve"> که در جنگ صفین همراه علی بود و در همین جنگ کشته شد و تعدا</w:t>
      </w:r>
      <w:r w:rsidR="003D70C5" w:rsidRPr="0042643E">
        <w:rPr>
          <w:rStyle w:val="Chara"/>
          <w:rFonts w:hint="cs"/>
          <w:rtl/>
        </w:rPr>
        <w:t>دی از روات</w:t>
      </w:r>
      <w:r w:rsidRPr="0042643E">
        <w:rPr>
          <w:rStyle w:val="Chara"/>
          <w:rFonts w:hint="cs"/>
          <w:rtl/>
        </w:rPr>
        <w:t xml:space="preserve"> حدیث ابوهریره مانند حسن بصری و منصور بن راشد مولای عمار بن یاسر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حدیث او را روایت کرده‌اند.</w:t>
      </w:r>
    </w:p>
    <w:p w:rsidR="000F2674" w:rsidRPr="0042643E" w:rsidRDefault="000F2674" w:rsidP="00123301">
      <w:pPr>
        <w:pStyle w:val="a3"/>
        <w:bidi/>
        <w:ind w:firstLine="284"/>
        <w:rPr>
          <w:rStyle w:val="Chara"/>
          <w:rtl/>
        </w:rPr>
      </w:pPr>
      <w:r w:rsidRPr="0042643E">
        <w:rPr>
          <w:rStyle w:val="Chara"/>
          <w:rFonts w:hint="cs"/>
          <w:rtl/>
        </w:rPr>
        <w:t>ـ سلمان فارسی</w:t>
      </w:r>
      <w:r w:rsidR="0037521C" w:rsidRPr="0037521C">
        <w:rPr>
          <w:rFonts w:cs="CTraditional Arabic" w:hint="cs"/>
          <w:rtl/>
          <w:lang w:bidi="fa-IR"/>
        </w:rPr>
        <w:t>س</w:t>
      </w:r>
      <w:r w:rsidRPr="0042643E">
        <w:rPr>
          <w:rStyle w:val="Chara"/>
          <w:rFonts w:hint="cs"/>
          <w:rtl/>
        </w:rPr>
        <w:t xml:space="preserve"> که از یاران ابوهریره تابعی بزرگوار عبدالرحمن بن مل ابوعثمان نهدی حدیث از او روایت کرده‌اند.</w:t>
      </w:r>
    </w:p>
    <w:p w:rsidR="000F2674" w:rsidRPr="0042643E" w:rsidRDefault="000F2674" w:rsidP="00123301">
      <w:pPr>
        <w:pStyle w:val="a3"/>
        <w:bidi/>
        <w:ind w:firstLine="284"/>
        <w:rPr>
          <w:rStyle w:val="Chara"/>
          <w:rtl/>
        </w:rPr>
      </w:pPr>
      <w:r w:rsidRPr="0042643E">
        <w:rPr>
          <w:rStyle w:val="Chara"/>
          <w:rFonts w:hint="cs"/>
          <w:rtl/>
        </w:rPr>
        <w:t>ـ حذیفه بن الیمان</w:t>
      </w:r>
      <w:r w:rsidR="0037521C" w:rsidRPr="0037521C">
        <w:rPr>
          <w:rFonts w:cs="CTraditional Arabic" w:hint="cs"/>
          <w:rtl/>
          <w:lang w:bidi="fa-IR"/>
        </w:rPr>
        <w:t>س</w:t>
      </w:r>
      <w:r w:rsidRPr="0042643E">
        <w:rPr>
          <w:rStyle w:val="Chara"/>
          <w:rFonts w:hint="cs"/>
          <w:rtl/>
        </w:rPr>
        <w:t xml:space="preserve"> که از یاران ابوهریره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ابوادریس خولانی و ابوالشعثاء حدیث از او روایت کرده‌اند.</w:t>
      </w:r>
    </w:p>
    <w:p w:rsidR="000F2674" w:rsidRPr="0042643E" w:rsidRDefault="000F2674" w:rsidP="00123301">
      <w:pPr>
        <w:pStyle w:val="a3"/>
        <w:bidi/>
        <w:ind w:firstLine="284"/>
        <w:rPr>
          <w:rStyle w:val="Chara"/>
          <w:rtl/>
        </w:rPr>
      </w:pPr>
      <w:r w:rsidRPr="0042643E">
        <w:rPr>
          <w:rStyle w:val="Chara"/>
          <w:rFonts w:hint="cs"/>
          <w:rtl/>
        </w:rPr>
        <w:t>ـ جریر بن عبدالله بجلی کوفی</w:t>
      </w:r>
      <w:r w:rsidR="0037521C" w:rsidRPr="0037521C">
        <w:rPr>
          <w:rFonts w:cs="CTraditional Arabic" w:hint="cs"/>
          <w:rtl/>
          <w:lang w:bidi="fa-IR"/>
        </w:rPr>
        <w:t>س</w:t>
      </w:r>
      <w:r w:rsidRPr="0042643E">
        <w:rPr>
          <w:rStyle w:val="Chara"/>
          <w:rFonts w:hint="cs"/>
          <w:rtl/>
        </w:rPr>
        <w:t xml:space="preserve"> امیر بجیله در دو عصر جاهلیت و اسلام که از یاران ابوهریره نوه‌اش ابوزرعه بن عمرو بن جریر و شعبی حدیث از او روایت کرده‌اند.</w:t>
      </w:r>
    </w:p>
    <w:p w:rsidR="000F2674" w:rsidRPr="0042643E" w:rsidRDefault="000F2674" w:rsidP="00123301">
      <w:pPr>
        <w:pStyle w:val="a3"/>
        <w:bidi/>
        <w:ind w:firstLine="284"/>
        <w:rPr>
          <w:rStyle w:val="Chara"/>
          <w:rtl/>
        </w:rPr>
      </w:pPr>
      <w:r w:rsidRPr="0042643E">
        <w:rPr>
          <w:rStyle w:val="Chara"/>
          <w:rFonts w:hint="cs"/>
          <w:rtl/>
        </w:rPr>
        <w:t>ـ مقداد بن اسود</w:t>
      </w:r>
      <w:r w:rsidR="0037521C" w:rsidRPr="0037521C">
        <w:rPr>
          <w:rFonts w:cs="CTraditional Arabic" w:hint="cs"/>
          <w:rtl/>
          <w:lang w:bidi="fa-IR"/>
        </w:rPr>
        <w:t>س</w:t>
      </w:r>
      <w:r w:rsidRPr="0042643E">
        <w:rPr>
          <w:rStyle w:val="Chara"/>
          <w:rFonts w:hint="cs"/>
          <w:rtl/>
        </w:rPr>
        <w:t xml:space="preserve"> یکی از بارزترین یاران صحابی علی که از یاران ابوهریره سلیمان بن یسار و عمیر بن اسحاق مولای بنی هاشم حدیث از او روایت کرده‌اند.</w:t>
      </w:r>
    </w:p>
    <w:p w:rsidR="000F2674" w:rsidRPr="0042643E" w:rsidRDefault="000F2674" w:rsidP="00123301">
      <w:pPr>
        <w:pStyle w:val="a3"/>
        <w:bidi/>
        <w:ind w:firstLine="284"/>
        <w:rPr>
          <w:rStyle w:val="Chara"/>
          <w:rtl/>
        </w:rPr>
      </w:pPr>
      <w:r w:rsidRPr="0042643E">
        <w:rPr>
          <w:rStyle w:val="Chara"/>
          <w:rFonts w:hint="cs"/>
          <w:rtl/>
        </w:rPr>
        <w:t>ـ سهل بن سعید ساعدی</w:t>
      </w:r>
      <w:r w:rsidR="0037521C" w:rsidRPr="0037521C">
        <w:rPr>
          <w:rFonts w:cs="CTraditional Arabic" w:hint="cs"/>
          <w:rtl/>
          <w:lang w:bidi="fa-IR"/>
        </w:rPr>
        <w:t>س</w:t>
      </w:r>
      <w:r w:rsidRPr="0042643E">
        <w:rPr>
          <w:rStyle w:val="Chara"/>
          <w:rFonts w:hint="cs"/>
          <w:rtl/>
        </w:rPr>
        <w:t xml:space="preserve"> که زیاد عمر کرد</w:t>
      </w:r>
      <w:r w:rsidR="00441B44" w:rsidRPr="0042643E">
        <w:rPr>
          <w:rStyle w:val="Chara"/>
          <w:rFonts w:hint="cs"/>
          <w:rtl/>
        </w:rPr>
        <w:t xml:space="preserve"> </w:t>
      </w:r>
      <w:r w:rsidRPr="0042643E">
        <w:rPr>
          <w:rStyle w:val="Chara"/>
          <w:rFonts w:hint="cs"/>
          <w:rtl/>
        </w:rPr>
        <w:t>و اخبار او راجع به حزن و اندوه وی برای حسین معروف می‌باشند و از یاران ابوهریره ابو حازم اشجعی و از دست‌اندرکاران حدیث ابوهریره ابن شهاب زهری حدیث از او روایت کرده‌اند.</w:t>
      </w:r>
    </w:p>
    <w:p w:rsidR="000F2674" w:rsidRPr="00123301" w:rsidRDefault="000F2674" w:rsidP="0042643E">
      <w:pPr>
        <w:pStyle w:val="a3"/>
        <w:bidi/>
        <w:ind w:firstLine="284"/>
        <w:rPr>
          <w:rFonts w:ascii="Times New Roman" w:hAnsi="Times New Roman" w:cs="Times New Roman"/>
          <w:rtl/>
          <w:lang w:bidi="fa-IR"/>
        </w:rPr>
      </w:pPr>
      <w:r w:rsidRPr="0042643E">
        <w:rPr>
          <w:rStyle w:val="Chara"/>
          <w:rFonts w:hint="cs"/>
          <w:rtl/>
        </w:rPr>
        <w:t>ـ از صحابه از وزرای علی ابوالطفیل عامر بن واثله لیثی</w:t>
      </w:r>
      <w:r w:rsidR="0037521C" w:rsidRPr="0037521C">
        <w:rPr>
          <w:rFonts w:cs="CTraditional Arabic" w:hint="cs"/>
          <w:rtl/>
          <w:lang w:bidi="fa-IR"/>
        </w:rPr>
        <w:t>س</w:t>
      </w:r>
      <w:r w:rsidRPr="0042643E">
        <w:rPr>
          <w:rStyle w:val="Chara"/>
          <w:rFonts w:hint="cs"/>
          <w:rtl/>
        </w:rPr>
        <w:t xml:space="preserve"> است یکی از صحابه‌ی جوان که </w:t>
      </w:r>
      <w:r w:rsidR="00B6717A" w:rsidRPr="00123301">
        <w:rPr>
          <w:rFonts w:ascii="Traditional Arabic" w:hAnsi="Traditional Arabic" w:cs="Traditional Arabic"/>
          <w:rtl/>
          <w:lang w:bidi="fa-IR"/>
        </w:rPr>
        <w:t>«</w:t>
      </w:r>
      <w:r w:rsidRPr="0042643E">
        <w:rPr>
          <w:rStyle w:val="Chara"/>
          <w:rFonts w:hint="cs"/>
          <w:rtl/>
        </w:rPr>
        <w:t>همراه امیرالمومنین علی</w:t>
      </w:r>
      <w:r w:rsidR="0042643E">
        <w:rPr>
          <w:rFonts w:cs="CTraditional Arabic" w:hint="cs"/>
          <w:rtl/>
          <w:lang w:bidi="fa-IR"/>
        </w:rPr>
        <w:t>÷</w:t>
      </w:r>
      <w:r w:rsidRPr="0042643E">
        <w:rPr>
          <w:rStyle w:val="Chara"/>
          <w:rFonts w:hint="cs"/>
          <w:rtl/>
        </w:rPr>
        <w:t xml:space="preserve"> بود و حدیث از او روایت کرد و جزو شیعیان و پیروان او بود و نسبت به علی در جایگاهی قرار دادشت و از شهرتی برخوردار بود که ما را از ذکر او بی‌نیاز می‌سازد. سپس با مختار بن ابوعبید در خونخواهی حسین قیام کرد و با مختار تا جایی پیش رفت که شهید شد اما مختار نجات یافت و پس از آن هم به حیات ادامه داد</w:t>
      </w:r>
      <w:r w:rsidR="00B6717A" w:rsidRPr="00123301">
        <w:rPr>
          <w:rFonts w:ascii="Traditional Arabic" w:hAnsi="Traditional Arabic" w:cs="Traditional Arabic"/>
          <w:rtl/>
          <w:lang w:bidi="fa-IR"/>
        </w:rPr>
        <w:t>»</w:t>
      </w:r>
      <w:r w:rsidR="00B6717A" w:rsidRPr="0042643E">
        <w:rPr>
          <w:rStyle w:val="Chara"/>
          <w:rFonts w:hint="cs"/>
          <w:vertAlign w:val="superscript"/>
          <w:rtl/>
        </w:rPr>
        <w:t>(</w:t>
      </w:r>
      <w:r w:rsidR="00B6717A" w:rsidRPr="0042643E">
        <w:rPr>
          <w:rStyle w:val="Chara"/>
          <w:vertAlign w:val="superscript"/>
          <w:rtl/>
        </w:rPr>
        <w:footnoteReference w:id="576"/>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از روایت کنندگان از ابوالطفیل از دست‌اندرکاران و ناشران حدیث ابوهریره از کسانی که نام</w:t>
      </w:r>
      <w:r w:rsidR="00824085" w:rsidRPr="0042643E">
        <w:rPr>
          <w:rStyle w:val="Chara"/>
          <w:rFonts w:hint="cs"/>
          <w:rtl/>
        </w:rPr>
        <w:t xml:space="preserve"> آن‌ها </w:t>
      </w:r>
      <w:r w:rsidRPr="0042643E">
        <w:rPr>
          <w:rStyle w:val="Chara"/>
          <w:rFonts w:hint="cs"/>
          <w:rtl/>
        </w:rPr>
        <w:t>در اسناد صحیحین بخاری و مسلم تا می‌رسد به ابوهریره آمده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می‌توان به قتاده بن دعامه السدوسی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سعید بن ایاس جریری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زهری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ابوالزبیر مکی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عکرمه بن خالد مخزونی و عمرو بن دینار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اشاره کرد.</w:t>
      </w:r>
    </w:p>
    <w:p w:rsidR="000F2674" w:rsidRPr="0042643E" w:rsidRDefault="000F2674" w:rsidP="00123301">
      <w:pPr>
        <w:pStyle w:val="a3"/>
        <w:bidi/>
        <w:ind w:firstLine="284"/>
        <w:rPr>
          <w:rStyle w:val="Chara"/>
          <w:rtl/>
        </w:rPr>
      </w:pPr>
      <w:r w:rsidRPr="0042643E">
        <w:rPr>
          <w:rStyle w:val="Chara"/>
          <w:rFonts w:hint="cs"/>
          <w:rtl/>
        </w:rPr>
        <w:t>آری این قراین نیز روی هم جمع شده تا برائت و پاکی زبان علی را از آن‌چه به او نسبت داده شده اعلام نموده و تاکید کنند که ـ بحمدالله ـ آنچه گفته‌اند اساسی ندارد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همچنان که شعبی</w:t>
      </w:r>
      <w:r w:rsidR="0092123D" w:rsidRPr="0092123D">
        <w:rPr>
          <w:rStyle w:val="Chara"/>
          <w:rFonts w:cs="CTraditional Arabic" w:hint="cs"/>
          <w:rtl/>
        </w:rPr>
        <w:t>/</w:t>
      </w:r>
      <w:r w:rsidRPr="0042643E">
        <w:rPr>
          <w:rStyle w:val="Chara"/>
          <w:rFonts w:hint="cs"/>
          <w:rtl/>
        </w:rPr>
        <w:t xml:space="preserve"> اظهار کرده است </w:t>
      </w:r>
      <w:r w:rsidR="00F642EC" w:rsidRPr="00123301">
        <w:rPr>
          <w:rFonts w:ascii="Traditional Arabic" w:hAnsi="Traditional Arabic" w:cs="Traditional Arabic"/>
          <w:rtl/>
          <w:lang w:bidi="fa-IR"/>
        </w:rPr>
        <w:t>«</w:t>
      </w:r>
      <w:r w:rsidRPr="0042643E">
        <w:rPr>
          <w:rStyle w:val="Chara"/>
          <w:rFonts w:hint="cs"/>
          <w:rtl/>
        </w:rPr>
        <w:t>آن اندازه که بر زبان علی</w:t>
      </w:r>
      <w:r w:rsidR="0037521C" w:rsidRPr="0037521C">
        <w:rPr>
          <w:rFonts w:cs="CTraditional Arabic" w:hint="cs"/>
          <w:rtl/>
          <w:lang w:bidi="fa-IR"/>
        </w:rPr>
        <w:t>س</w:t>
      </w:r>
      <w:r w:rsidRPr="0042643E">
        <w:rPr>
          <w:rStyle w:val="Chara"/>
          <w:rFonts w:hint="cs"/>
          <w:rtl/>
        </w:rPr>
        <w:t xml:space="preserve"> دروغ ساخته شده بر زبان هیچ احدی از امت اسلامی بسته نشده است</w:t>
      </w:r>
      <w:r w:rsidR="00F642EC" w:rsidRPr="00123301">
        <w:rPr>
          <w:rFonts w:ascii="Traditional Arabic" w:hAnsi="Traditional Arabic" w:cs="Traditional Arabic"/>
          <w:rtl/>
          <w:lang w:bidi="fa-IR"/>
        </w:rPr>
        <w:t>»</w:t>
      </w:r>
      <w:r w:rsidR="00B6717A" w:rsidRPr="0042643E">
        <w:rPr>
          <w:rStyle w:val="Chara"/>
          <w:rFonts w:hint="cs"/>
          <w:vertAlign w:val="superscript"/>
          <w:rtl/>
        </w:rPr>
        <w:t>(</w:t>
      </w:r>
      <w:r w:rsidR="00B6717A" w:rsidRPr="0042643E">
        <w:rPr>
          <w:rStyle w:val="Chara"/>
          <w:vertAlign w:val="superscript"/>
          <w:rtl/>
        </w:rPr>
        <w:footnoteReference w:id="577"/>
      </w:r>
      <w:r w:rsidR="00B6717A" w:rsidRPr="0042643E">
        <w:rPr>
          <w:rStyle w:val="Chara"/>
          <w:rFonts w:hint="cs"/>
          <w:vertAlign w:val="superscript"/>
          <w:rtl/>
        </w:rPr>
        <w:t>)</w:t>
      </w:r>
      <w:r w:rsidRPr="0042643E">
        <w:rPr>
          <w:rStyle w:val="Chara"/>
          <w:rFonts w:hint="cs"/>
          <w:rtl/>
        </w:rPr>
        <w:t>.</w:t>
      </w:r>
    </w:p>
    <w:p w:rsidR="006040A7" w:rsidRDefault="006040A7" w:rsidP="00CC59C4">
      <w:pPr>
        <w:pStyle w:val="ae"/>
        <w:rPr>
          <w:rtl/>
          <w:lang w:bidi="fa-IR"/>
        </w:rPr>
        <w:sectPr w:rsidR="006040A7" w:rsidSect="006040A7">
          <w:headerReference w:type="default" r:id="rId23"/>
          <w:footnotePr>
            <w:numRestart w:val="eachPage"/>
          </w:footnotePr>
          <w:type w:val="oddPage"/>
          <w:pgSz w:w="9356" w:h="13608" w:code="9"/>
          <w:pgMar w:top="567" w:right="1134" w:bottom="851" w:left="1134" w:header="454" w:footer="0" w:gutter="0"/>
          <w:cols w:space="720"/>
          <w:titlePg/>
          <w:bidi/>
          <w:rtlGutter/>
        </w:sectPr>
      </w:pPr>
    </w:p>
    <w:p w:rsidR="000F2674" w:rsidRPr="00123301" w:rsidRDefault="000F2674" w:rsidP="00123301">
      <w:pPr>
        <w:pStyle w:val="a9"/>
        <w:rPr>
          <w:rtl/>
        </w:rPr>
      </w:pPr>
      <w:bookmarkStart w:id="803" w:name="_Toc174252553"/>
      <w:bookmarkStart w:id="804" w:name="_Toc176264318"/>
      <w:bookmarkStart w:id="805" w:name="_Toc176264617"/>
      <w:bookmarkStart w:id="806" w:name="_Toc176264765"/>
      <w:bookmarkStart w:id="807" w:name="_Toc331527627"/>
      <w:bookmarkStart w:id="808" w:name="_Toc431412647"/>
      <w:r w:rsidRPr="00123301">
        <w:rPr>
          <w:rFonts w:hint="cs"/>
          <w:rtl/>
        </w:rPr>
        <w:t>انتقاد بر ابوهریره</w:t>
      </w:r>
      <w:bookmarkEnd w:id="803"/>
      <w:bookmarkEnd w:id="804"/>
      <w:bookmarkEnd w:id="805"/>
      <w:bookmarkEnd w:id="806"/>
      <w:bookmarkEnd w:id="807"/>
      <w:bookmarkEnd w:id="808"/>
    </w:p>
    <w:p w:rsidR="000F2674" w:rsidRPr="00123301" w:rsidRDefault="000F2674" w:rsidP="00123301">
      <w:pPr>
        <w:pStyle w:val="ac"/>
        <w:rPr>
          <w:rtl/>
        </w:rPr>
      </w:pPr>
      <w:bookmarkStart w:id="809" w:name="_Toc331527628"/>
      <w:bookmarkStart w:id="810" w:name="_Toc431412648"/>
      <w:bookmarkStart w:id="811" w:name="_Toc174252554"/>
      <w:bookmarkStart w:id="812" w:name="_Toc176264319"/>
      <w:bookmarkStart w:id="813" w:name="_Toc176264766"/>
      <w:r w:rsidRPr="00123301">
        <w:rPr>
          <w:rFonts w:hint="cs"/>
          <w:rtl/>
        </w:rPr>
        <w:t>رد برخی از احادیث ابوهریره از جانب نخعی و حنفیه</w:t>
      </w:r>
      <w:r w:rsidR="00A1692D" w:rsidRPr="00123301">
        <w:rPr>
          <w:rFonts w:hint="cs"/>
          <w:rtl/>
        </w:rPr>
        <w:t>:</w:t>
      </w:r>
      <w:bookmarkEnd w:id="809"/>
      <w:bookmarkEnd w:id="810"/>
      <w:r w:rsidR="00A1692D" w:rsidRPr="00123301">
        <w:rPr>
          <w:rFonts w:hint="cs"/>
          <w:rtl/>
        </w:rPr>
        <w:t xml:space="preserve"> </w:t>
      </w:r>
      <w:bookmarkEnd w:id="811"/>
      <w:bookmarkEnd w:id="812"/>
      <w:bookmarkEnd w:id="813"/>
    </w:p>
    <w:p w:rsidR="000F2674" w:rsidRPr="006040A7" w:rsidRDefault="000F2674" w:rsidP="006040A7">
      <w:pPr>
        <w:pStyle w:val="ae"/>
        <w:rPr>
          <w:rtl/>
        </w:rPr>
      </w:pPr>
      <w:r w:rsidRPr="006040A7">
        <w:rPr>
          <w:rFonts w:hint="cs"/>
          <w:rtl/>
        </w:rPr>
        <w:t>عمل غریبی از تابعی و فقیه بزرگ ابراهیم بن یزید نخعی کوفی به چشم می‌خورد و آن این‌که او برخی از احادیث ابوهریره را که با قیاس‌های فقهی مخالف بوده ر</w:t>
      </w:r>
      <w:r w:rsidR="003D70C5" w:rsidRPr="006040A7">
        <w:rPr>
          <w:rFonts w:hint="cs"/>
          <w:rtl/>
        </w:rPr>
        <w:t>د</w:t>
      </w:r>
      <w:r w:rsidRPr="006040A7">
        <w:rPr>
          <w:rFonts w:hint="cs"/>
          <w:rtl/>
        </w:rPr>
        <w:t xml:space="preserve"> می‌کرده است. و چون ابوحنیفه اعتماد فراوانی به مرویات حماد بن ابی سلیمان از نخعی</w:t>
      </w:r>
      <w:r w:rsidR="00824085" w:rsidRPr="006040A7">
        <w:rPr>
          <w:rFonts w:hint="cs"/>
          <w:rtl/>
        </w:rPr>
        <w:t>،</w:t>
      </w:r>
      <w:r w:rsidR="00441B44" w:rsidRPr="006040A7">
        <w:rPr>
          <w:rFonts w:hint="cs"/>
          <w:rtl/>
        </w:rPr>
        <w:t xml:space="preserve"> </w:t>
      </w:r>
      <w:r w:rsidRPr="006040A7">
        <w:rPr>
          <w:rFonts w:hint="cs"/>
          <w:rtl/>
        </w:rPr>
        <w:t>داشته می‌بینیم خود امام ابوحنیفه و برخی از یارانش از نخعی پیروی کرده و بعضی از احادیث ابوهریره را رد کرده‌اند.</w:t>
      </w:r>
    </w:p>
    <w:p w:rsidR="000F2674" w:rsidRPr="006040A7" w:rsidRDefault="000F2674" w:rsidP="006040A7">
      <w:pPr>
        <w:pStyle w:val="ae"/>
        <w:rPr>
          <w:rtl/>
        </w:rPr>
      </w:pPr>
      <w:r w:rsidRPr="006040A7">
        <w:rPr>
          <w:rFonts w:hint="cs"/>
          <w:rtl/>
        </w:rPr>
        <w:t>لذا این اقدام نخعی و ابوحنیفه به عنوان مستمسکی از جانب منتقدان ابوهریره مورد استفاده قرار گرفته است. زیرا به ظاهر آن اکتفا کرده و با آن طبل زده و در صرنا دمیدند و سر و صداهای زیادی به راه انداختند. تا جایی که در دل مردمان مخلصی هم شک ایجاد نمودند.</w:t>
      </w:r>
    </w:p>
    <w:p w:rsidR="000F2674" w:rsidRPr="0042643E" w:rsidRDefault="000F2674" w:rsidP="00123301">
      <w:pPr>
        <w:pStyle w:val="a3"/>
        <w:bidi/>
        <w:ind w:firstLine="284"/>
        <w:rPr>
          <w:rStyle w:val="Chara"/>
          <w:rtl/>
        </w:rPr>
      </w:pPr>
      <w:r w:rsidRPr="0042643E">
        <w:rPr>
          <w:rStyle w:val="Chara"/>
          <w:rFonts w:hint="cs"/>
          <w:rtl/>
        </w:rPr>
        <w:t>بر این اساس ما ـ ان‌شاءالله ـ این موضوع را به طور مفصل مورد بحث قرار می‌دهیم و بدینسان بطلان حیله‌ی مکاران را روشن می‌نماییم.</w:t>
      </w:r>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نخعی گفته است</w:t>
      </w:r>
      <w:r w:rsidR="00A1692D" w:rsidRPr="0042643E">
        <w:rPr>
          <w:rStyle w:val="Chara"/>
          <w:rFonts w:hint="cs"/>
          <w:rtl/>
        </w:rPr>
        <w:t xml:space="preserve">: </w:t>
      </w:r>
      <w:r w:rsidR="00F642EC" w:rsidRPr="00123301">
        <w:rPr>
          <w:rFonts w:ascii="Traditional Arabic" w:hAnsi="Traditional Arabic" w:cs="Traditional Arabic"/>
          <w:rtl/>
          <w:lang w:bidi="fa-IR"/>
        </w:rPr>
        <w:t>«</w:t>
      </w:r>
      <w:r w:rsidRPr="0042643E">
        <w:rPr>
          <w:rStyle w:val="Chara"/>
          <w:rFonts w:hint="cs"/>
          <w:rtl/>
        </w:rPr>
        <w:t>برخی از احادیث ابوهریره را به کار می‌گرفتند و برخی را نیز رها می‌ساختند</w:t>
      </w:r>
      <w:r w:rsidR="00F642EC" w:rsidRPr="00123301">
        <w:rPr>
          <w:rFonts w:ascii="Traditional Arabic" w:hAnsi="Traditional Arabic" w:cs="Traditional Arabic"/>
          <w:rtl/>
          <w:lang w:bidi="fa-IR"/>
        </w:rPr>
        <w:t>»</w:t>
      </w:r>
      <w:r w:rsidR="00B6717A" w:rsidRPr="0042643E">
        <w:rPr>
          <w:rStyle w:val="Chara"/>
          <w:rFonts w:hint="cs"/>
          <w:vertAlign w:val="superscript"/>
          <w:rtl/>
        </w:rPr>
        <w:t>(</w:t>
      </w:r>
      <w:r w:rsidR="00B6717A" w:rsidRPr="0042643E">
        <w:rPr>
          <w:rStyle w:val="Chara"/>
          <w:vertAlign w:val="superscript"/>
          <w:rtl/>
        </w:rPr>
        <w:footnoteReference w:id="578"/>
      </w:r>
      <w:r w:rsidR="00B6717A" w:rsidRPr="0042643E">
        <w:rPr>
          <w:rStyle w:val="Chara"/>
          <w:rFonts w:hint="cs"/>
          <w:vertAlign w:val="superscript"/>
          <w:rtl/>
        </w:rPr>
        <w:t>)</w:t>
      </w:r>
      <w:r w:rsidRPr="0042643E">
        <w:rPr>
          <w:rStyle w:val="Chara"/>
          <w:rFonts w:hint="cs"/>
          <w:rtl/>
        </w:rPr>
        <w:t>. همچنین گفته است</w:t>
      </w:r>
      <w:r w:rsidR="00A1692D" w:rsidRPr="0042643E">
        <w:rPr>
          <w:rStyle w:val="Chara"/>
          <w:rFonts w:hint="cs"/>
          <w:rtl/>
        </w:rPr>
        <w:t xml:space="preserve">: </w:t>
      </w:r>
      <w:r w:rsidR="00F642EC" w:rsidRPr="00123301">
        <w:rPr>
          <w:rFonts w:ascii="Traditional Arabic" w:hAnsi="Traditional Arabic" w:cs="Traditional Arabic"/>
          <w:rtl/>
          <w:lang w:bidi="fa-IR"/>
        </w:rPr>
        <w:t>«</w:t>
      </w:r>
      <w:r w:rsidRPr="0042643E">
        <w:rPr>
          <w:rStyle w:val="Chara"/>
          <w:rFonts w:hint="cs"/>
          <w:rtl/>
        </w:rPr>
        <w:t>دست‌اندرکاران علم حدیث در احادیث ابوهریره چیزی احساس می‌کردند و لذا به همه‌ی احادیثش عمل نمی‌کردند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مگر احادیثی که راجع به احوال دوزخ و بهشت بحث می‌کرد یا این‌که در باب تشویق بر عمل صالح بود و یا در مورد جلوگیری از کار بدی رسیده بود که در قرآن هم وجود داشت</w:t>
      </w:r>
      <w:r w:rsidR="00F642EC" w:rsidRPr="00123301">
        <w:rPr>
          <w:rFonts w:ascii="Traditional Arabic" w:hAnsi="Traditional Arabic" w:cs="Traditional Arabic"/>
          <w:rtl/>
          <w:lang w:bidi="fa-IR"/>
        </w:rPr>
        <w:t>»</w:t>
      </w:r>
      <w:r w:rsidR="00B6717A" w:rsidRPr="0042643E">
        <w:rPr>
          <w:rStyle w:val="Chara"/>
          <w:rFonts w:hint="cs"/>
          <w:vertAlign w:val="superscript"/>
          <w:rtl/>
        </w:rPr>
        <w:t>(</w:t>
      </w:r>
      <w:r w:rsidR="00B6717A" w:rsidRPr="0042643E">
        <w:rPr>
          <w:rStyle w:val="Chara"/>
          <w:vertAlign w:val="superscript"/>
          <w:rtl/>
        </w:rPr>
        <w:footnoteReference w:id="579"/>
      </w:r>
      <w:r w:rsidR="00B6717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نخعی خودش سبب جدایی انداختن در میان احادیث ابوهریره را توضیح داده و ادعانموده که ابوهریره فقیه نبوده است. همین ادعا حنفیه را جری ساخته تا بتوانند هر حدیث ابوهریره ـ که با قیاس جلی مخالفت</w:t>
      </w:r>
      <w:r w:rsidR="003D70C5" w:rsidRPr="0042643E">
        <w:rPr>
          <w:rStyle w:val="Chara"/>
          <w:rFonts w:hint="cs"/>
          <w:rtl/>
        </w:rPr>
        <w:t xml:space="preserve"> داشته</w:t>
      </w:r>
      <w:r w:rsidRPr="0042643E">
        <w:rPr>
          <w:rStyle w:val="Chara"/>
          <w:rFonts w:hint="cs"/>
          <w:rtl/>
        </w:rPr>
        <w:t xml:space="preserve"> باشد ـ را رد نموده و بگویند</w:t>
      </w:r>
      <w:r w:rsidR="00A1692D" w:rsidRPr="0042643E">
        <w:rPr>
          <w:rStyle w:val="Chara"/>
          <w:rFonts w:hint="cs"/>
          <w:rtl/>
        </w:rPr>
        <w:t xml:space="preserve">: </w:t>
      </w:r>
      <w:r w:rsidR="00F642EC" w:rsidRPr="00123301">
        <w:rPr>
          <w:rFonts w:ascii="Traditional Arabic" w:hAnsi="Traditional Arabic" w:cs="Traditional Arabic"/>
          <w:rtl/>
        </w:rPr>
        <w:t>«</w:t>
      </w:r>
      <w:r w:rsidRPr="0042643E">
        <w:rPr>
          <w:rStyle w:val="Chara"/>
          <w:rFonts w:hint="cs"/>
          <w:rtl/>
        </w:rPr>
        <w:t>هر یک از روایات ابوهریره که موافق قیاس است به آن عمل می‌شود و هر آن‌چه مخالف قیاس باشد در صورتی که امت (صاحب‌نظران) آن را بپذیرند به آن هم عمل می‌شود وگرنه قیاس صحیح از نظر شرع بر روایت او مقدم است. البته در موضوعاتی که باب رای درباره‌ی</w:t>
      </w:r>
      <w:r w:rsidR="00824085" w:rsidRPr="0042643E">
        <w:rPr>
          <w:rStyle w:val="Chara"/>
          <w:rFonts w:hint="cs"/>
          <w:rtl/>
        </w:rPr>
        <w:t xml:space="preserve"> آن‌ها </w:t>
      </w:r>
      <w:r w:rsidRPr="0042643E">
        <w:rPr>
          <w:rStyle w:val="Chara"/>
          <w:rFonts w:hint="cs"/>
          <w:rtl/>
        </w:rPr>
        <w:t>مسدود باشد</w:t>
      </w:r>
      <w:r w:rsidR="00F642EC" w:rsidRPr="00123301">
        <w:rPr>
          <w:rFonts w:ascii="Traditional Arabic" w:hAnsi="Traditional Arabic" w:cs="Traditional Arabic"/>
          <w:rtl/>
        </w:rPr>
        <w:t>»</w:t>
      </w:r>
      <w:r w:rsidRPr="0042643E">
        <w:rPr>
          <w:rStyle w:val="Chara"/>
          <w:rFonts w:hint="cs"/>
          <w:rtl/>
        </w:rPr>
        <w:t xml:space="preserve"> چون قیاس صحیح حجتی است که با قرآن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سنت و اجماع ثابت شده است. پس آن‌چه که از هر نظر مخالف قیاس صحیح باشد ـ به نظر آنان ـ مخالف کتاب</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سنت مشهور و اجماع می‌باشد</w:t>
      </w:r>
      <w:r w:rsidR="00B6717A" w:rsidRPr="0042643E">
        <w:rPr>
          <w:rStyle w:val="Chara"/>
          <w:rFonts w:hint="cs"/>
          <w:vertAlign w:val="superscript"/>
          <w:rtl/>
        </w:rPr>
        <w:t>(</w:t>
      </w:r>
      <w:r w:rsidR="00B6717A" w:rsidRPr="0042643E">
        <w:rPr>
          <w:rStyle w:val="Chara"/>
          <w:vertAlign w:val="superscript"/>
          <w:rtl/>
        </w:rPr>
        <w:footnoteReference w:id="580"/>
      </w:r>
      <w:r w:rsidR="00B6717A" w:rsidRPr="0042643E">
        <w:rPr>
          <w:rStyle w:val="Chara"/>
          <w:rFonts w:hint="cs"/>
          <w:vertAlign w:val="superscript"/>
          <w:rtl/>
        </w:rPr>
        <w:t>)</w:t>
      </w:r>
      <w:r w:rsidRPr="0042643E">
        <w:rPr>
          <w:rStyle w:val="Chara"/>
          <w:rFonts w:hint="cs"/>
          <w:rtl/>
        </w:rPr>
        <w:t xml:space="preserve">. </w:t>
      </w:r>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بجا است در این‌جا این نصوص را تحلیل کرده و رای حافظان حدیث را در مورد</w:t>
      </w:r>
      <w:r w:rsidR="00824085" w:rsidRPr="0042643E">
        <w:rPr>
          <w:rStyle w:val="Chara"/>
          <w:rFonts w:hint="cs"/>
          <w:rtl/>
        </w:rPr>
        <w:t xml:space="preserve"> آن‌ها </w:t>
      </w:r>
      <w:r w:rsidRPr="0042643E">
        <w:rPr>
          <w:rStyle w:val="Chara"/>
          <w:rFonts w:hint="cs"/>
          <w:rtl/>
        </w:rPr>
        <w:t>از نظر بگذرانیم</w:t>
      </w:r>
      <w:r w:rsidR="00A1692D" w:rsidRPr="0042643E">
        <w:rPr>
          <w:rStyle w:val="Chara"/>
          <w:rFonts w:hint="cs"/>
          <w:rtl/>
        </w:rPr>
        <w:t xml:space="preserve">: </w:t>
      </w:r>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اولین</w:t>
      </w:r>
      <w:r w:rsidR="003D70C5" w:rsidRPr="0042643E">
        <w:rPr>
          <w:rStyle w:val="Chara"/>
          <w:rFonts w:hint="cs"/>
          <w:rtl/>
        </w:rPr>
        <w:t xml:space="preserve"> مخالف</w:t>
      </w:r>
      <w:r w:rsidRPr="0042643E">
        <w:rPr>
          <w:rStyle w:val="Chara"/>
          <w:rFonts w:hint="cs"/>
          <w:rtl/>
        </w:rPr>
        <w:t xml:space="preserve"> خشمگین امام ذهبی است و اعلام می‌دارد که </w:t>
      </w:r>
      <w:r w:rsidR="00F642EC" w:rsidRPr="00123301">
        <w:rPr>
          <w:rFonts w:ascii="Traditional Arabic" w:hAnsi="Traditional Arabic" w:cs="Traditional Arabic"/>
          <w:rtl/>
        </w:rPr>
        <w:t>«</w:t>
      </w:r>
      <w:r w:rsidRPr="0042643E">
        <w:rPr>
          <w:rStyle w:val="Chara"/>
          <w:rFonts w:hint="cs"/>
          <w:rtl/>
        </w:rPr>
        <w:t>این (انتقاد نخعی از ابوهریره</w:t>
      </w:r>
      <w:r w:rsidR="005C4C7C" w:rsidRPr="0042643E">
        <w:rPr>
          <w:rStyle w:val="Chara"/>
          <w:rFonts w:hint="cs"/>
          <w:rtl/>
        </w:rPr>
        <w:t xml:space="preserve"> بی‌</w:t>
      </w:r>
      <w:r w:rsidRPr="0042643E">
        <w:rPr>
          <w:rStyle w:val="Chara"/>
          <w:rFonts w:hint="cs"/>
          <w:rtl/>
        </w:rPr>
        <w:t>مورد است) بی‌مورد است چرا که مسلمانان از قدیم و جدید حدیث ابوهریره را به علت برخوردار بودن از حفظ</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بزرگواری و اتقان حجت دانسته‌اند.‌گذشته از این‌که امثال ابن عباس با او مودبانه رفتار کرده و می‌گوید</w:t>
      </w:r>
      <w:r w:rsidR="00A1692D" w:rsidRPr="0042643E">
        <w:rPr>
          <w:rStyle w:val="Chara"/>
          <w:rFonts w:hint="cs"/>
          <w:rtl/>
        </w:rPr>
        <w:t xml:space="preserve">: </w:t>
      </w:r>
      <w:r w:rsidR="00F642EC" w:rsidRPr="00123301">
        <w:rPr>
          <w:rStyle w:val="Char9"/>
          <w:rtl/>
        </w:rPr>
        <w:t>«</w:t>
      </w:r>
      <w:r w:rsidRPr="00123301">
        <w:rPr>
          <w:rStyle w:val="Char9"/>
          <w:rFonts w:hint="cs"/>
          <w:rtl/>
        </w:rPr>
        <w:t xml:space="preserve">أفت یا </w:t>
      </w:r>
      <w:r w:rsidR="00F642EC" w:rsidRPr="00123301">
        <w:rPr>
          <w:rStyle w:val="Char9"/>
          <w:rFonts w:hint="cs"/>
          <w:rtl/>
        </w:rPr>
        <w:t>أ</w:t>
      </w:r>
      <w:r w:rsidRPr="00123301">
        <w:rPr>
          <w:rStyle w:val="Char9"/>
          <w:rFonts w:hint="cs"/>
          <w:rtl/>
        </w:rPr>
        <w:t>با</w:t>
      </w:r>
      <w:r w:rsidR="00F642EC" w:rsidRPr="00123301">
        <w:rPr>
          <w:rStyle w:val="Char9"/>
          <w:rFonts w:hint="cs"/>
          <w:rtl/>
        </w:rPr>
        <w:t xml:space="preserve"> </w:t>
      </w:r>
      <w:r w:rsidRPr="00123301">
        <w:rPr>
          <w:rStyle w:val="Char9"/>
          <w:rFonts w:hint="cs"/>
          <w:rtl/>
        </w:rPr>
        <w:t>هریر</w:t>
      </w:r>
      <w:r w:rsidR="00F642EC" w:rsidRPr="00123301">
        <w:rPr>
          <w:rStyle w:val="Char9"/>
          <w:rFonts w:hint="cs"/>
          <w:rtl/>
        </w:rPr>
        <w:t>ة</w:t>
      </w:r>
      <w:r w:rsidR="00F642EC" w:rsidRPr="00123301">
        <w:rPr>
          <w:rStyle w:val="Char9"/>
          <w:rtl/>
        </w:rPr>
        <w:t>»</w:t>
      </w:r>
      <w:r w:rsidR="00441B44" w:rsidRPr="0042643E">
        <w:rPr>
          <w:rStyle w:val="Chara"/>
          <w:rFonts w:hint="cs"/>
          <w:rtl/>
        </w:rPr>
        <w:t xml:space="preserve"> </w:t>
      </w:r>
      <w:r w:rsidRPr="0042643E">
        <w:rPr>
          <w:rStyle w:val="Chara"/>
          <w:rFonts w:hint="cs"/>
          <w:rtl/>
        </w:rPr>
        <w:t>یعنی</w:t>
      </w:r>
      <w:r w:rsidR="00A1692D" w:rsidRPr="0042643E">
        <w:rPr>
          <w:rStyle w:val="Chara"/>
          <w:rFonts w:hint="cs"/>
          <w:rtl/>
        </w:rPr>
        <w:t xml:space="preserve">: </w:t>
      </w:r>
      <w:r w:rsidR="00F642EC" w:rsidRPr="00123301">
        <w:rPr>
          <w:rFonts w:ascii="Traditional Arabic" w:hAnsi="Traditional Arabic" w:cs="Traditional Arabic"/>
          <w:rtl/>
        </w:rPr>
        <w:t>«</w:t>
      </w:r>
      <w:r w:rsidRPr="0042643E">
        <w:rPr>
          <w:rStyle w:val="Chara"/>
          <w:rFonts w:hint="cs"/>
          <w:rtl/>
        </w:rPr>
        <w:t>فتوی بده ای ابوهریره</w:t>
      </w:r>
      <w:r w:rsidR="00F642EC" w:rsidRPr="00123301">
        <w:rPr>
          <w:rFonts w:ascii="Traditional Arabic" w:hAnsi="Traditional Arabic" w:cs="Traditional Arabic"/>
          <w:rtl/>
        </w:rPr>
        <w:t>»</w:t>
      </w:r>
      <w:r w:rsidRPr="0042643E">
        <w:rPr>
          <w:rStyle w:val="Chara"/>
          <w:rFonts w:hint="cs"/>
          <w:rtl/>
        </w:rPr>
        <w:t>. و به همین سبب سخن او را به باد انتقاد گرفتند</w:t>
      </w:r>
      <w:r w:rsidR="00F642EC" w:rsidRPr="00123301">
        <w:rPr>
          <w:rFonts w:ascii="Traditional Arabic" w:hAnsi="Traditional Arabic" w:cs="Traditional Arabic"/>
          <w:rtl/>
        </w:rPr>
        <w:t>»</w:t>
      </w:r>
      <w:r w:rsidR="00B6717A" w:rsidRPr="0042643E">
        <w:rPr>
          <w:rStyle w:val="Chara"/>
          <w:rFonts w:hint="cs"/>
          <w:vertAlign w:val="superscript"/>
          <w:rtl/>
        </w:rPr>
        <w:t>(</w:t>
      </w:r>
      <w:r w:rsidR="00B6717A" w:rsidRPr="0042643E">
        <w:rPr>
          <w:rStyle w:val="Chara"/>
          <w:vertAlign w:val="superscript"/>
          <w:rtl/>
        </w:rPr>
        <w:footnoteReference w:id="581"/>
      </w:r>
      <w:r w:rsidR="00B6717A" w:rsidRPr="0042643E">
        <w:rPr>
          <w:rStyle w:val="Chara"/>
          <w:rFonts w:hint="cs"/>
          <w:vertAlign w:val="superscript"/>
          <w:rtl/>
        </w:rPr>
        <w:t>)</w:t>
      </w:r>
      <w:r w:rsidRPr="0042643E">
        <w:rPr>
          <w:rStyle w:val="Chara"/>
          <w:rFonts w:hint="cs"/>
          <w:rtl/>
        </w:rPr>
        <w:t>.</w:t>
      </w:r>
    </w:p>
    <w:p w:rsidR="000F2674" w:rsidRPr="0042643E" w:rsidRDefault="00F642EC" w:rsidP="00123301">
      <w:pPr>
        <w:pStyle w:val="a3"/>
        <w:bidi/>
        <w:ind w:firstLine="284"/>
        <w:rPr>
          <w:rStyle w:val="Chara"/>
          <w:rtl/>
        </w:rPr>
      </w:pPr>
      <w:r w:rsidRPr="00123301">
        <w:rPr>
          <w:rFonts w:ascii="Traditional Arabic" w:hAnsi="Traditional Arabic" w:cs="Traditional Arabic"/>
          <w:rtl/>
          <w:lang w:bidi="fa-IR"/>
        </w:rPr>
        <w:t>«</w:t>
      </w:r>
      <w:r w:rsidR="000F2674" w:rsidRPr="0042643E">
        <w:rPr>
          <w:rStyle w:val="Chara"/>
          <w:rFonts w:hint="cs"/>
          <w:rtl/>
        </w:rPr>
        <w:t>ابن عساکر هم از ابوهریره پشتیبانی کرده و این سخن ابراهیم نخعی را رد نموده است</w:t>
      </w:r>
      <w:r w:rsidRPr="00123301">
        <w:rPr>
          <w:rFonts w:ascii="Traditional Arabic" w:hAnsi="Traditional Arabic" w:cs="Traditional Arabic"/>
          <w:rtl/>
          <w:lang w:bidi="fa-IR"/>
        </w:rPr>
        <w:t>»</w:t>
      </w:r>
      <w:r w:rsidR="00B6717A" w:rsidRPr="0042643E">
        <w:rPr>
          <w:rStyle w:val="Chara"/>
          <w:rFonts w:hint="cs"/>
          <w:vertAlign w:val="superscript"/>
          <w:rtl/>
        </w:rPr>
        <w:t>(</w:t>
      </w:r>
      <w:r w:rsidR="00B6717A" w:rsidRPr="0042643E">
        <w:rPr>
          <w:rStyle w:val="Chara"/>
          <w:vertAlign w:val="superscript"/>
          <w:rtl/>
        </w:rPr>
        <w:footnoteReference w:id="582"/>
      </w:r>
      <w:r w:rsidR="00B6717A" w:rsidRPr="0042643E">
        <w:rPr>
          <w:rStyle w:val="Chara"/>
          <w:rFonts w:hint="cs"/>
          <w:vertAlign w:val="superscript"/>
          <w:rtl/>
        </w:rPr>
        <w:t>)</w:t>
      </w:r>
      <w:r w:rsidR="000F2674" w:rsidRPr="0042643E">
        <w:rPr>
          <w:rStyle w:val="Chara"/>
          <w:rFonts w:hint="cs"/>
          <w:rtl/>
        </w:rPr>
        <w:t xml:space="preserve">. همچنین ابن کثیر تصریح کرده که کار کوفیان مردود می‌باشد و </w:t>
      </w:r>
      <w:r w:rsidRPr="00123301">
        <w:rPr>
          <w:rFonts w:ascii="Traditional Arabic" w:hAnsi="Traditional Arabic" w:cs="Traditional Arabic"/>
          <w:rtl/>
          <w:lang w:bidi="fa-IR"/>
        </w:rPr>
        <w:t>«</w:t>
      </w:r>
      <w:r w:rsidR="000F2674" w:rsidRPr="0042643E">
        <w:rPr>
          <w:rStyle w:val="Chara"/>
          <w:rFonts w:hint="cs"/>
          <w:rtl/>
        </w:rPr>
        <w:t>جمهور با آنان مخالفند</w:t>
      </w:r>
      <w:r w:rsidRPr="00123301">
        <w:rPr>
          <w:rFonts w:ascii="Traditional Arabic" w:hAnsi="Traditional Arabic" w:cs="Traditional Arabic"/>
          <w:rtl/>
          <w:lang w:bidi="fa-IR"/>
        </w:rPr>
        <w:t>»</w:t>
      </w:r>
      <w:r w:rsidR="00B6717A" w:rsidRPr="0042643E">
        <w:rPr>
          <w:rStyle w:val="Chara"/>
          <w:rFonts w:hint="cs"/>
          <w:vertAlign w:val="superscript"/>
          <w:rtl/>
        </w:rPr>
        <w:t>(</w:t>
      </w:r>
      <w:r w:rsidR="00B6717A" w:rsidRPr="0042643E">
        <w:rPr>
          <w:rStyle w:val="Chara"/>
          <w:vertAlign w:val="superscript"/>
          <w:rtl/>
        </w:rPr>
        <w:footnoteReference w:id="583"/>
      </w:r>
      <w:r w:rsidR="00B6717A" w:rsidRPr="0042643E">
        <w:rPr>
          <w:rStyle w:val="Chara"/>
          <w:rFonts w:hint="cs"/>
          <w:vertAlign w:val="superscript"/>
          <w:rtl/>
        </w:rPr>
        <w:t>)</w:t>
      </w:r>
      <w:r w:rsidR="000F2674"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به هر حال نخعی به علت داشتن این دیدگاه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بعضی از مخالفات خود با حدیث ابوهریره پرده برداشته است. اما مقایسه‌ی فقهی که ابوهریره روایت کرده با فقه مورد قبول نخعی می‌تواند در این زمینه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برای داوری کردن به نفع یکی از آن دو طرف مرجع شناخته شود و می‌توان برای این کار به آوردن یک مثال اکتفا کرد</w:t>
      </w:r>
      <w:r w:rsidR="00A1692D" w:rsidRPr="0042643E">
        <w:rPr>
          <w:rStyle w:val="Chara"/>
          <w:rFonts w:hint="cs"/>
          <w:rtl/>
        </w:rPr>
        <w:t xml:space="preserve">: </w:t>
      </w:r>
    </w:p>
    <w:p w:rsidR="000F2674" w:rsidRPr="00123301" w:rsidRDefault="000F2674" w:rsidP="00123301">
      <w:pPr>
        <w:pStyle w:val="ac"/>
        <w:rPr>
          <w:rtl/>
        </w:rPr>
      </w:pPr>
      <w:bookmarkStart w:id="814" w:name="_Toc331527629"/>
      <w:bookmarkStart w:id="815" w:name="_Toc431412649"/>
      <w:bookmarkStart w:id="816" w:name="_Toc174252555"/>
      <w:bookmarkStart w:id="817" w:name="_Toc176264320"/>
      <w:bookmarkStart w:id="818" w:name="_Toc176264767"/>
      <w:r w:rsidRPr="00123301">
        <w:rPr>
          <w:rFonts w:hint="cs"/>
          <w:rtl/>
        </w:rPr>
        <w:t>رد گوسفند تصریه شده بعد از فروش</w:t>
      </w:r>
      <w:r w:rsidR="00A1692D" w:rsidRPr="00123301">
        <w:rPr>
          <w:rFonts w:hint="cs"/>
          <w:rtl/>
        </w:rPr>
        <w:t>:</w:t>
      </w:r>
      <w:bookmarkEnd w:id="814"/>
      <w:bookmarkEnd w:id="815"/>
      <w:r w:rsidR="00A1692D" w:rsidRPr="00123301">
        <w:rPr>
          <w:rFonts w:hint="cs"/>
          <w:rtl/>
        </w:rPr>
        <w:t xml:space="preserve"> </w:t>
      </w:r>
      <w:bookmarkEnd w:id="816"/>
      <w:bookmarkEnd w:id="817"/>
      <w:bookmarkEnd w:id="818"/>
    </w:p>
    <w:p w:rsidR="000F2674" w:rsidRPr="0042643E" w:rsidRDefault="000F2674" w:rsidP="00123301">
      <w:pPr>
        <w:pStyle w:val="a3"/>
        <w:bidi/>
        <w:ind w:firstLine="284"/>
        <w:rPr>
          <w:rStyle w:val="Chara"/>
          <w:rtl/>
        </w:rPr>
      </w:pPr>
      <w:r w:rsidRPr="0042643E">
        <w:rPr>
          <w:rStyle w:val="Chara"/>
          <w:rFonts w:hint="cs"/>
          <w:rtl/>
        </w:rPr>
        <w:t>یکی از این موارد حدیثی است از ابوهریره با مضمون رد گوسفندی که بعد از جمع شدن شیر زیاد در پستان‌هایش بر اثر برخورداری از دوشیدن آن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فروخته می‌شود به شرط این‌که مشتری یک صاع خرما را به عوض شیری که استفاده کرده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همراه گوسفند به مشتری برگرداند که این حدیث را بخاری</w:t>
      </w:r>
      <w:r w:rsidR="00B6717A" w:rsidRPr="0042643E">
        <w:rPr>
          <w:rStyle w:val="Chara"/>
          <w:rFonts w:hint="cs"/>
          <w:vertAlign w:val="superscript"/>
          <w:rtl/>
        </w:rPr>
        <w:t>(</w:t>
      </w:r>
      <w:r w:rsidR="00B6717A" w:rsidRPr="0042643E">
        <w:rPr>
          <w:rStyle w:val="Chara"/>
          <w:vertAlign w:val="superscript"/>
          <w:rtl/>
        </w:rPr>
        <w:footnoteReference w:id="584"/>
      </w:r>
      <w:r w:rsidR="00B6717A" w:rsidRPr="0042643E">
        <w:rPr>
          <w:rStyle w:val="Chara"/>
          <w:rFonts w:hint="cs"/>
          <w:vertAlign w:val="superscript"/>
          <w:rtl/>
        </w:rPr>
        <w:t>)</w:t>
      </w:r>
      <w:r w:rsidR="002315D6" w:rsidRPr="0042643E">
        <w:rPr>
          <w:rStyle w:val="Chara"/>
          <w:rFonts w:hint="cs"/>
          <w:rtl/>
        </w:rPr>
        <w:t xml:space="preserve"> </w:t>
      </w:r>
      <w:r w:rsidRPr="0042643E">
        <w:rPr>
          <w:rStyle w:val="Chara"/>
          <w:rFonts w:hint="cs"/>
          <w:rtl/>
        </w:rPr>
        <w:t xml:space="preserve">روایت نموده و به دنبال آن فتوایی از ابن عباس آورده که موافق مفاد حدیث است. این گوسفند </w:t>
      </w:r>
      <w:r w:rsidR="00F642EC" w:rsidRPr="00123301">
        <w:rPr>
          <w:rFonts w:ascii="Traditional Arabic" w:hAnsi="Traditional Arabic" w:cs="Traditional Arabic"/>
          <w:rtl/>
        </w:rPr>
        <w:t>«</w:t>
      </w:r>
      <w:r w:rsidRPr="0042643E">
        <w:rPr>
          <w:rStyle w:val="Chara"/>
          <w:rFonts w:hint="cs"/>
          <w:rtl/>
        </w:rPr>
        <w:t>مصراه</w:t>
      </w:r>
      <w:r w:rsidR="00F642EC" w:rsidRPr="00123301">
        <w:rPr>
          <w:rFonts w:ascii="Traditional Arabic" w:hAnsi="Traditional Arabic" w:cs="Traditional Arabic"/>
          <w:rtl/>
        </w:rPr>
        <w:t>»</w:t>
      </w:r>
      <w:r w:rsidRPr="0042643E">
        <w:rPr>
          <w:rStyle w:val="Chara"/>
          <w:rFonts w:hint="cs"/>
          <w:rtl/>
        </w:rPr>
        <w:t xml:space="preserve"> نامیده می‌شود. بدین معنی که </w:t>
      </w:r>
      <w:r w:rsidR="00F642EC" w:rsidRPr="00123301">
        <w:rPr>
          <w:rFonts w:ascii="Traditional Arabic" w:hAnsi="Traditional Arabic" w:cs="Traditional Arabic"/>
          <w:rtl/>
        </w:rPr>
        <w:t>«</w:t>
      </w:r>
      <w:r w:rsidRPr="0042643E">
        <w:rPr>
          <w:rStyle w:val="Chara"/>
          <w:rFonts w:hint="cs"/>
          <w:rtl/>
        </w:rPr>
        <w:t>شیر در پستان گوسفند صَرْی یعنی حبس شده و برای چند روز از دوشیدن آن خودداری می‌نمایند و تصریه در اصل به معنی حبس آب و جمع‌ کردن آن آمده است</w:t>
      </w:r>
      <w:r w:rsidR="00F642EC" w:rsidRPr="00123301">
        <w:rPr>
          <w:rFonts w:ascii="Traditional Arabic" w:hAnsi="Traditional Arabic" w:cs="Traditional Arabic"/>
          <w:rtl/>
        </w:rPr>
        <w:t>»</w:t>
      </w:r>
      <w:r w:rsidRPr="0042643E">
        <w:rPr>
          <w:rStyle w:val="Chara"/>
          <w:rFonts w:hint="cs"/>
          <w:rtl/>
        </w:rPr>
        <w:t>. محفله نیز همان گوسفند مصراه است. و بدین جهت محفله گفته می‌شود که شیر در پستانش جمع شده است.</w:t>
      </w:r>
    </w:p>
    <w:p w:rsidR="000F2674" w:rsidRPr="0042643E" w:rsidRDefault="000F2674" w:rsidP="00123301">
      <w:pPr>
        <w:pStyle w:val="a3"/>
        <w:bidi/>
        <w:ind w:firstLine="284"/>
        <w:rPr>
          <w:rStyle w:val="Chara"/>
          <w:rtl/>
        </w:rPr>
      </w:pPr>
      <w:r w:rsidRPr="0042643E">
        <w:rPr>
          <w:rStyle w:val="Chara"/>
          <w:rFonts w:hint="cs"/>
          <w:rtl/>
        </w:rPr>
        <w:t>جمهور فقها به مضمون ا</w:t>
      </w:r>
      <w:r w:rsidR="003D70C5" w:rsidRPr="0042643E">
        <w:rPr>
          <w:rStyle w:val="Chara"/>
          <w:rFonts w:hint="cs"/>
          <w:rtl/>
        </w:rPr>
        <w:t>ی</w:t>
      </w:r>
      <w:r w:rsidRPr="0042643E">
        <w:rPr>
          <w:rStyle w:val="Chara"/>
          <w:rFonts w:hint="cs"/>
          <w:rtl/>
        </w:rPr>
        <w:t>ن حدیث عمل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مگر نخعی و به تبع او ابوحنیفه که آن را مخالف قیاس دانسته و رد کرده‌اند. و به تعبیری آن را مخالف مبادی عامه و اصول مقرر در شریعت دانسته‌اند. بدین معنی که آن را مخالف قیاس عام که عبارت است از عمل به مبادی و قواعد شریعت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تلقی کرده‌اند. لکن حقیقت این است که هرگاه نص ثابت شد به مثابه‌ی اصلی از اصول قلمداد گردیده و به صرف ظن به این‌که مخالف قیاس و اصول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ردّ نمی‌شود.</w:t>
      </w:r>
    </w:p>
    <w:p w:rsidR="000F2674" w:rsidRPr="0042643E" w:rsidRDefault="000F2674" w:rsidP="00123301">
      <w:pPr>
        <w:pStyle w:val="a3"/>
        <w:bidi/>
        <w:ind w:firstLine="284"/>
        <w:rPr>
          <w:rStyle w:val="Chara"/>
          <w:rtl/>
        </w:rPr>
      </w:pPr>
      <w:r w:rsidRPr="0042643E">
        <w:rPr>
          <w:rStyle w:val="Chara"/>
          <w:rFonts w:hint="cs"/>
          <w:rtl/>
        </w:rPr>
        <w:t>چنین پیداست که این موضوع برای امام قاضی ابویوسف و زفر بن هذیل که از اکابر یاران ابوحنیفه می‌باشند روشن و واضح بوده و لذا رای او و نخعی را رد نموده و به حدیث عمل کرده‌اند.</w:t>
      </w:r>
    </w:p>
    <w:p w:rsidR="000F2674" w:rsidRPr="0042643E" w:rsidRDefault="000F2674" w:rsidP="00123301">
      <w:pPr>
        <w:pStyle w:val="a3"/>
        <w:bidi/>
        <w:ind w:firstLine="284"/>
        <w:rPr>
          <w:rStyle w:val="Chara"/>
          <w:rtl/>
        </w:rPr>
      </w:pPr>
      <w:r w:rsidRPr="0042643E">
        <w:rPr>
          <w:rStyle w:val="Chara"/>
          <w:rFonts w:hint="cs"/>
          <w:rtl/>
        </w:rPr>
        <w:t xml:space="preserve">ابن حجر گفته است </w:t>
      </w:r>
      <w:r w:rsidR="00F642EC" w:rsidRPr="00123301">
        <w:rPr>
          <w:rFonts w:ascii="Traditional Arabic" w:hAnsi="Traditional Arabic" w:cs="Traditional Arabic"/>
          <w:rtl/>
          <w:lang w:bidi="fa-IR"/>
        </w:rPr>
        <w:t>«</w:t>
      </w:r>
      <w:r w:rsidRPr="0042643E">
        <w:rPr>
          <w:rStyle w:val="Chara"/>
          <w:rFonts w:hint="cs"/>
          <w:rtl/>
        </w:rPr>
        <w:t>جمهور اهل علم به ظاهر این حدیث عمل کرده و ابن مسعود و ابوهریره طبق آن فتوی داده‌اند بدون این‌که هیچ یک از یاران رسول خدا با آنان از در مخالفت درآیند. همچنین عده‌ی بیشماری از تابعین و نسل بعد از آنان نیز با این مسئله موافق بوده‌اند. بدون تفاوت قائل شدن میان این‌که شیر دوشیده شده زیاد باشد یا کم و یا این‌که خرما از خرمای منطقه باشد یا خارج از منطقه وارد شده باشد</w:t>
      </w:r>
      <w:r w:rsidR="00F642EC" w:rsidRPr="00123301">
        <w:rPr>
          <w:rFonts w:ascii="Traditional Arabic" w:hAnsi="Traditional Arabic" w:cs="Traditional Arabic"/>
          <w:rtl/>
          <w:lang w:bidi="fa-IR"/>
        </w:rPr>
        <w:t>»</w:t>
      </w:r>
      <w:r w:rsidRPr="0042643E">
        <w:rPr>
          <w:rStyle w:val="Chara"/>
          <w:rFonts w:hint="cs"/>
          <w:rtl/>
        </w:rPr>
        <w:t>.</w:t>
      </w:r>
    </w:p>
    <w:p w:rsidR="000F2674" w:rsidRPr="0042643E" w:rsidRDefault="00F642EC" w:rsidP="00123301">
      <w:pPr>
        <w:pStyle w:val="a3"/>
        <w:bidi/>
        <w:ind w:firstLine="284"/>
        <w:rPr>
          <w:rStyle w:val="Chara"/>
          <w:rtl/>
        </w:rPr>
      </w:pPr>
      <w:r w:rsidRPr="00123301">
        <w:rPr>
          <w:rFonts w:ascii="Traditional Arabic" w:hAnsi="Traditional Arabic" w:cs="Traditional Arabic"/>
          <w:rtl/>
          <w:lang w:bidi="fa-IR"/>
        </w:rPr>
        <w:t>«</w:t>
      </w:r>
      <w:r w:rsidR="000F2674" w:rsidRPr="0042643E">
        <w:rPr>
          <w:rStyle w:val="Chara"/>
          <w:rFonts w:hint="cs"/>
          <w:rtl/>
        </w:rPr>
        <w:t>اکثر حنفیه در اصل مسئله و دیگران هم در فروع آن به مخالفت برخاسته‌اند. حنفیه گفته‌اند</w:t>
      </w:r>
      <w:r w:rsidR="00A1692D" w:rsidRPr="0042643E">
        <w:rPr>
          <w:rStyle w:val="Chara"/>
          <w:rFonts w:hint="cs"/>
          <w:rtl/>
        </w:rPr>
        <w:t>:</w:t>
      </w:r>
      <w:r w:rsidR="003151F5" w:rsidRPr="0042643E">
        <w:rPr>
          <w:rStyle w:val="Chara"/>
          <w:rFonts w:hint="cs"/>
          <w:rtl/>
        </w:rPr>
        <w:t xml:space="preserve"> </w:t>
      </w:r>
      <w:r w:rsidR="000F2674" w:rsidRPr="0042643E">
        <w:rPr>
          <w:rStyle w:val="Chara"/>
          <w:rFonts w:hint="cs"/>
          <w:rtl/>
        </w:rPr>
        <w:t>حیوان خریداری شده با عیب تصریه رد نمی‌شود و دادن صاع خرما هم لازم نیست و از میان آنان زفر به مخالفت ایستاده و رای جمهور را پذیرفته است. مگر در مسئله‌ی خرما که گفته است خریدار در میان رد یک صاع خرما و یا نیم صاع گندم مختار خواهد بود</w:t>
      </w:r>
      <w:r w:rsidRPr="00123301">
        <w:rPr>
          <w:rFonts w:ascii="Traditional Arabic" w:hAnsi="Traditional Arabic" w:cs="Traditional Arabic"/>
          <w:rtl/>
          <w:lang w:bidi="fa-IR"/>
        </w:rPr>
        <w:t>»</w:t>
      </w:r>
      <w:r w:rsidR="000F2674" w:rsidRPr="0042643E">
        <w:rPr>
          <w:rStyle w:val="Chara"/>
          <w:rFonts w:hint="cs"/>
          <w:rtl/>
        </w:rPr>
        <w:t>.</w:t>
      </w:r>
    </w:p>
    <w:p w:rsidR="000F2674" w:rsidRPr="0042643E" w:rsidRDefault="00F642EC" w:rsidP="00123301">
      <w:pPr>
        <w:pStyle w:val="a3"/>
        <w:bidi/>
        <w:ind w:firstLine="284"/>
        <w:rPr>
          <w:rStyle w:val="Chara"/>
          <w:rtl/>
        </w:rPr>
      </w:pPr>
      <w:r w:rsidRPr="00123301">
        <w:rPr>
          <w:rFonts w:ascii="Traditional Arabic" w:hAnsi="Traditional Arabic" w:cs="Traditional Arabic"/>
          <w:rtl/>
          <w:lang w:bidi="fa-IR"/>
        </w:rPr>
        <w:t>«</w:t>
      </w:r>
      <w:r w:rsidR="000F2674" w:rsidRPr="0042643E">
        <w:rPr>
          <w:rStyle w:val="Chara"/>
          <w:rFonts w:hint="cs"/>
          <w:rtl/>
        </w:rPr>
        <w:t>ابن ابی لیلی و ابو یوسف نیز در روایتی با جمهور موافق بوده‌اند. جز این‌که آنان گفته‌اند لازم نیست حتما یک صاع خرما به جای شیر استفاده شده با گوسفند مسترد گردد. بل‌که مشتری می‌تواند به جای خرما قیمت آن را هم به فروشنده برگرداند. در روایتی از امام مالک و برخی شافعیه نیز همین رای آمده لکن گفته‌اند به جای شیر باید از قوت منطقه به فروشنده پرداخت همچنان که در زکات فطر نیز این کار لازم است</w:t>
      </w:r>
      <w:r w:rsidRPr="00123301">
        <w:rPr>
          <w:rFonts w:ascii="Traditional Arabic" w:hAnsi="Traditional Arabic" w:cs="Traditional Arabic"/>
          <w:rtl/>
          <w:lang w:bidi="fa-IR"/>
        </w:rPr>
        <w:t>»</w:t>
      </w:r>
      <w:r w:rsidR="000F2674" w:rsidRPr="0042643E">
        <w:rPr>
          <w:rStyle w:val="Chara"/>
          <w:rFonts w:hint="cs"/>
          <w:rtl/>
        </w:rPr>
        <w:t>.</w:t>
      </w:r>
    </w:p>
    <w:p w:rsidR="000F2674" w:rsidRPr="0042643E" w:rsidRDefault="00F642EC" w:rsidP="00123301">
      <w:pPr>
        <w:pStyle w:val="a3"/>
        <w:bidi/>
        <w:ind w:firstLine="284"/>
        <w:rPr>
          <w:rStyle w:val="Chara"/>
          <w:rtl/>
        </w:rPr>
      </w:pPr>
      <w:r w:rsidRPr="00123301">
        <w:rPr>
          <w:rFonts w:ascii="Traditional Arabic" w:hAnsi="Traditional Arabic" w:cs="Traditional Arabic"/>
          <w:rtl/>
          <w:lang w:bidi="fa-IR"/>
        </w:rPr>
        <w:t>«</w:t>
      </w:r>
      <w:r w:rsidR="000F2674" w:rsidRPr="0042643E">
        <w:rPr>
          <w:rStyle w:val="Chara"/>
          <w:rFonts w:hint="cs"/>
          <w:rtl/>
        </w:rPr>
        <w:t>بغوی نقل کرده است که در این‌که اگر بایع و مشتری به غیر خرما از قوت یا غیر آن رضایت دادند کافی است</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خلافی در میان علما وجود ندارد. اما ابن کج گفته است در این مسئله علما با هم متفق نیستند و ماوردی دو رای را در صورتی که مشتری از پیدا کردن خرما عاجز ماند نقل کرده است</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مبنی بر این‌که آیا قیمت خرما را با نرخ آن‌جا می‌پردازد و یا با نرخ نزدیک‌ترین کشوری که خرما را از آن‌جا وارد می‌سازند که حنابله رای دوم را پذیرفته‌اند</w:t>
      </w:r>
      <w:r w:rsidRPr="00123301">
        <w:rPr>
          <w:rFonts w:ascii="Traditional Arabic" w:hAnsi="Traditional Arabic" w:cs="Traditional Arabic"/>
          <w:rtl/>
          <w:lang w:bidi="fa-IR"/>
        </w:rPr>
        <w:t>»</w:t>
      </w:r>
      <w:r w:rsidR="000F2674" w:rsidRPr="0042643E">
        <w:rPr>
          <w:rStyle w:val="Chara"/>
          <w:rFonts w:hint="cs"/>
          <w:rtl/>
        </w:rPr>
        <w:t>.</w:t>
      </w:r>
    </w:p>
    <w:p w:rsidR="000F2674" w:rsidRPr="0042643E" w:rsidRDefault="00F642EC" w:rsidP="00123301">
      <w:pPr>
        <w:pStyle w:val="a3"/>
        <w:bidi/>
        <w:ind w:firstLine="284"/>
        <w:rPr>
          <w:rStyle w:val="Chara"/>
          <w:rtl/>
        </w:rPr>
      </w:pPr>
      <w:r w:rsidRPr="00123301">
        <w:rPr>
          <w:rFonts w:ascii="Traditional Arabic" w:hAnsi="Traditional Arabic" w:cs="Traditional Arabic"/>
          <w:rtl/>
          <w:lang w:bidi="fa-IR"/>
        </w:rPr>
        <w:t>«</w:t>
      </w:r>
      <w:r w:rsidR="003D70C5" w:rsidRPr="0042643E">
        <w:rPr>
          <w:rStyle w:val="Chara"/>
          <w:rFonts w:hint="cs"/>
          <w:rtl/>
        </w:rPr>
        <w:t>حن</w:t>
      </w:r>
      <w:r w:rsidR="000F2674" w:rsidRPr="0042643E">
        <w:rPr>
          <w:rStyle w:val="Chara"/>
          <w:rFonts w:hint="cs"/>
          <w:rtl/>
        </w:rPr>
        <w:t>ف</w:t>
      </w:r>
      <w:r w:rsidR="003D70C5" w:rsidRPr="0042643E">
        <w:rPr>
          <w:rStyle w:val="Chara"/>
          <w:rFonts w:hint="cs"/>
          <w:rtl/>
        </w:rPr>
        <w:t>ی</w:t>
      </w:r>
      <w:r w:rsidR="000F2674" w:rsidRPr="0042643E">
        <w:rPr>
          <w:rStyle w:val="Chara"/>
          <w:rFonts w:hint="cs"/>
          <w:rtl/>
        </w:rPr>
        <w:t>ه با بهانه‌های گوناگون از عمل به حدیث مصراه خودداری کرده‌اند</w:t>
      </w:r>
      <w:r w:rsidR="00A1692D" w:rsidRPr="0042643E">
        <w:rPr>
          <w:rStyle w:val="Chara"/>
          <w:rFonts w:hint="cs"/>
          <w:rtl/>
        </w:rPr>
        <w:t xml:space="preserve">: </w:t>
      </w:r>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برخی از آنان حدیث را به دلیل این‌که روایت ابوهریره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مخدوش دانسته و گفته‌اند چون ابوهریره به درجه‌ی ابن مسعود و غیر او از فقهای صحابه نرسیده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نمی‌توان به حدیثی از او که مخالف قیاس جلی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عمل کرد و این حرفی است که گوینده‌اش خود را با ارائه‌ی آن آزار داده است و نقل آن ما را از ردش بی‌نیاز می‌سازد و خود ابوحنیفه قیاس جلی را به خاطر روایت ابوهریره و امثال او ترک نموده است. مانند مسئله‌ی وضو با نبیذ خرما و یا تجدید وضو از قهقهه در نماز و غیر این‌ها. و به نظرم به خاطر این نکته است که بخاری حدیث ابن مسعود را به دنبال حدیث ابوهریره آورده برای اشاره به این‌که ابن مسعود هم به مطابق حدیث ابوهریره فتوی داده است و در صورتی که حدیث ابوهریره در این مورد ثابت نمی‌بود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ابن مسعود در این مسئله با قیاس جلی مخالفت نمی‌کرد</w:t>
      </w:r>
      <w:r w:rsidR="00F642EC" w:rsidRPr="00123301">
        <w:rPr>
          <w:rFonts w:ascii="Traditional Arabic" w:hAnsi="Traditional Arabic" w:cs="Traditional Arabic"/>
          <w:rtl/>
          <w:lang w:bidi="fa-IR"/>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سپس ابن حجر می‌افزاید</w:t>
      </w:r>
      <w:r w:rsidR="00A1692D" w:rsidRPr="0042643E">
        <w:rPr>
          <w:rStyle w:val="Chara"/>
          <w:rFonts w:hint="cs"/>
          <w:rtl/>
        </w:rPr>
        <w:t xml:space="preserve">: </w:t>
      </w:r>
      <w:r w:rsidR="00F642EC" w:rsidRPr="00123301">
        <w:rPr>
          <w:rFonts w:ascii="Traditional Arabic" w:hAnsi="Traditional Arabic" w:cs="Traditional Arabic"/>
          <w:rtl/>
          <w:lang w:bidi="fa-IR"/>
        </w:rPr>
        <w:t>«</w:t>
      </w:r>
      <w:r w:rsidRPr="0042643E">
        <w:rPr>
          <w:rStyle w:val="Chara"/>
          <w:rFonts w:hint="cs"/>
          <w:rtl/>
        </w:rPr>
        <w:t xml:space="preserve">باید گفت که ابوهریره به تنهایی این حدیث را روایت نکرده است. بلکه ابوداود آن را از حدیث ابن عمر </w:t>
      </w:r>
      <w:r w:rsidR="00F8731E" w:rsidRPr="0042643E">
        <w:rPr>
          <w:rStyle w:val="Chara"/>
          <w:rFonts w:hint="cs"/>
          <w:rtl/>
        </w:rPr>
        <w:t>روایت</w:t>
      </w:r>
      <w:r w:rsidRPr="0042643E">
        <w:rPr>
          <w:rStyle w:val="Chara"/>
          <w:rFonts w:hint="cs"/>
          <w:rtl/>
        </w:rPr>
        <w:t xml:space="preserve"> نموده و طبرانی نیز آن را از طریق دیگری از ابن عمر روایت نموده است. همچنین ابویعلی آن را از حدیث انس </w:t>
      </w:r>
      <w:r w:rsidR="00F8731E" w:rsidRPr="0042643E">
        <w:rPr>
          <w:rStyle w:val="Chara"/>
          <w:rFonts w:hint="cs"/>
          <w:rtl/>
        </w:rPr>
        <w:t>روایت</w:t>
      </w:r>
      <w:r w:rsidRPr="0042643E">
        <w:rPr>
          <w:rStyle w:val="Chara"/>
          <w:rFonts w:hint="cs"/>
          <w:rtl/>
        </w:rPr>
        <w:t xml:space="preserve"> کرده و هکذا بیهقی در خلافیات آن را از حدیث عمرو بن المزنی و احمد از روایت مردی از صحابه که نام برده نشده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روایت نموده است</w:t>
      </w:r>
      <w:r w:rsidR="00F642EC" w:rsidRPr="00123301">
        <w:rPr>
          <w:rFonts w:ascii="Traditional Arabic" w:hAnsi="Traditional Arabic" w:cs="Traditional Arabic"/>
          <w:rtl/>
          <w:lang w:bidi="fa-IR"/>
        </w:rPr>
        <w:t>»</w:t>
      </w:r>
      <w:r w:rsidRPr="0042643E">
        <w:rPr>
          <w:rStyle w:val="Chara"/>
          <w:rFonts w:hint="cs"/>
          <w:rtl/>
        </w:rPr>
        <w:t xml:space="preserve">. </w:t>
      </w:r>
    </w:p>
    <w:p w:rsidR="000F2674" w:rsidRPr="0042643E" w:rsidRDefault="00F642EC" w:rsidP="00123301">
      <w:pPr>
        <w:pStyle w:val="a3"/>
        <w:bidi/>
        <w:ind w:firstLine="284"/>
        <w:rPr>
          <w:rStyle w:val="Chara"/>
          <w:rtl/>
        </w:rPr>
      </w:pPr>
      <w:r w:rsidRPr="00123301">
        <w:rPr>
          <w:rFonts w:ascii="Traditional Arabic" w:hAnsi="Traditional Arabic" w:cs="Traditional Arabic"/>
          <w:rtl/>
          <w:lang w:bidi="fa-IR"/>
        </w:rPr>
        <w:t>«</w:t>
      </w:r>
      <w:r w:rsidR="000F2674" w:rsidRPr="0042643E">
        <w:rPr>
          <w:rStyle w:val="Chara"/>
          <w:rFonts w:hint="cs"/>
          <w:rtl/>
        </w:rPr>
        <w:t>ابن عبدالبر گفته است این حدیث از نظر عقل</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صحت و ثبوتش مورد اجماع است و کسی که آن را نپذیرفته به دلایل بی‌اساسی استناد نموده است</w:t>
      </w:r>
      <w:r w:rsidRPr="00123301">
        <w:rPr>
          <w:rFonts w:ascii="Traditional Arabic" w:hAnsi="Traditional Arabic" w:cs="Traditional Arabic"/>
          <w:rtl/>
          <w:lang w:bidi="fa-IR"/>
        </w:rPr>
        <w:t>»</w:t>
      </w:r>
      <w:r w:rsidR="000F2674" w:rsidRPr="0042643E">
        <w:rPr>
          <w:rStyle w:val="Chara"/>
          <w:rFonts w:hint="cs"/>
          <w:rtl/>
        </w:rPr>
        <w:t>.</w:t>
      </w:r>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سپس ابن حجر علتهایی را که آنان برای رد این حدیث ابوهریره تراشیده‌اند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همراه با پاسخ آن‌ها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آورده و از سمعانی نقل کرده که گفته است</w:t>
      </w:r>
      <w:r w:rsidR="00A1692D" w:rsidRPr="0042643E">
        <w:rPr>
          <w:rStyle w:val="Chara"/>
          <w:rFonts w:hint="cs"/>
          <w:rtl/>
        </w:rPr>
        <w:t xml:space="preserve">: </w:t>
      </w:r>
      <w:r w:rsidR="00F642EC" w:rsidRPr="00123301">
        <w:rPr>
          <w:rFonts w:ascii="Traditional Arabic" w:hAnsi="Traditional Arabic" w:cs="Traditional Arabic"/>
          <w:rtl/>
          <w:lang w:bidi="fa-IR"/>
        </w:rPr>
        <w:t>«</w:t>
      </w:r>
      <w:r w:rsidRPr="0042643E">
        <w:rPr>
          <w:rStyle w:val="Chara"/>
          <w:rFonts w:hint="cs"/>
          <w:rtl/>
        </w:rPr>
        <w:t>هرگاه حدیثی ثابت شد به عنوان اصلی از اصول مورد قبول واقع شده و نیازمند آن نیست که با اصلی دیگر تطبیق داده شود. زیرا اگر با آن موافق باشد که هیچ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اگر مخالف آن باشد در این صورت نمی‌توان هیچ کدام از</w:t>
      </w:r>
      <w:r w:rsidR="00824085" w:rsidRPr="0042643E">
        <w:rPr>
          <w:rStyle w:val="Chara"/>
          <w:rFonts w:hint="cs"/>
          <w:rtl/>
        </w:rPr>
        <w:t xml:space="preserve"> آن‌ها </w:t>
      </w:r>
      <w:r w:rsidRPr="0042643E">
        <w:rPr>
          <w:rStyle w:val="Chara"/>
          <w:rFonts w:hint="cs"/>
          <w:rtl/>
        </w:rPr>
        <w:t>را رد 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چرا که اگر چنین کنیم حدیثی را با قیاس رد کرده‌ایم و این عمل به اتفاق مردود می‌باشد</w:t>
      </w:r>
      <w:r w:rsidR="00F642EC" w:rsidRPr="00123301">
        <w:rPr>
          <w:rFonts w:ascii="Traditional Arabic" w:hAnsi="Traditional Arabic" w:cs="Traditional Arabic"/>
          <w:rtl/>
          <w:lang w:bidi="fa-IR"/>
        </w:rPr>
        <w:t>»</w:t>
      </w:r>
      <w:r w:rsidR="00B6717A" w:rsidRPr="0042643E">
        <w:rPr>
          <w:rStyle w:val="Chara"/>
          <w:rFonts w:hint="cs"/>
          <w:vertAlign w:val="superscript"/>
          <w:rtl/>
        </w:rPr>
        <w:t>(</w:t>
      </w:r>
      <w:r w:rsidR="00B6717A" w:rsidRPr="0042643E">
        <w:rPr>
          <w:rStyle w:val="Chara"/>
          <w:vertAlign w:val="superscript"/>
          <w:rtl/>
        </w:rPr>
        <w:footnoteReference w:id="585"/>
      </w:r>
      <w:r w:rsidR="00B6717A" w:rsidRPr="0042643E">
        <w:rPr>
          <w:rStyle w:val="Chara"/>
          <w:rFonts w:hint="cs"/>
          <w:vertAlign w:val="superscript"/>
          <w:rtl/>
        </w:rPr>
        <w:t>)</w:t>
      </w:r>
      <w:r w:rsidRPr="0042643E">
        <w:rPr>
          <w:rStyle w:val="Chara"/>
          <w:rFonts w:hint="cs"/>
          <w:rtl/>
        </w:rPr>
        <w:t>.</w:t>
      </w:r>
    </w:p>
    <w:p w:rsidR="003D70C5" w:rsidRPr="0042643E" w:rsidRDefault="000F2674" w:rsidP="00123301">
      <w:pPr>
        <w:pStyle w:val="a3"/>
        <w:bidi/>
        <w:ind w:firstLine="284"/>
        <w:rPr>
          <w:rStyle w:val="Chara"/>
          <w:rtl/>
        </w:rPr>
      </w:pPr>
      <w:r w:rsidRPr="0042643E">
        <w:rPr>
          <w:rStyle w:val="Chara"/>
          <w:rFonts w:hint="cs"/>
          <w:rtl/>
        </w:rPr>
        <w:t xml:space="preserve">آن‌گاه ابن حجر با هشت دلیل قوی اثبات می‌نماید که این حدیث مخالف قیاس نیست. </w:t>
      </w:r>
    </w:p>
    <w:p w:rsidR="000F2674" w:rsidRPr="0042643E" w:rsidRDefault="000F2674" w:rsidP="00123301">
      <w:pPr>
        <w:pStyle w:val="a3"/>
        <w:bidi/>
        <w:ind w:firstLine="284"/>
        <w:rPr>
          <w:rStyle w:val="Chara"/>
          <w:rtl/>
        </w:rPr>
      </w:pPr>
      <w:r w:rsidRPr="0042643E">
        <w:rPr>
          <w:rStyle w:val="Chara"/>
          <w:rFonts w:hint="cs"/>
          <w:rtl/>
        </w:rPr>
        <w:t>شیخ در این زمینه داد سخن داده و خوب از عهده‌ی بیان مطلب بر آمده است که حقیر از ذکر این دلایل و کلام ارزشمند دیگری که در اثنای نقول سابق وجود داشت به خاطر وجود اصطلاحات و مباحث فقهی و اصولی که درک آن برای خواننده‌ی غیر متخصص در این فنون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دشوار به نظر می‌رسد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خودداری کردم.</w:t>
      </w:r>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احمد محمد شاکر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کلام ابن حجر را پسندیده و آن را چنین توصیف کرده است</w:t>
      </w:r>
      <w:r w:rsidR="00A1692D" w:rsidRPr="0042643E">
        <w:rPr>
          <w:rStyle w:val="Chara"/>
          <w:rFonts w:hint="cs"/>
          <w:rtl/>
        </w:rPr>
        <w:t xml:space="preserve">: </w:t>
      </w:r>
      <w:r w:rsidR="00F642EC" w:rsidRPr="00123301">
        <w:rPr>
          <w:rFonts w:ascii="Traditional Arabic" w:hAnsi="Traditional Arabic" w:cs="Traditional Arabic"/>
          <w:rtl/>
          <w:lang w:bidi="fa-IR"/>
        </w:rPr>
        <w:t>«</w:t>
      </w:r>
      <w:r w:rsidRPr="0042643E">
        <w:rPr>
          <w:rStyle w:val="Chara"/>
          <w:rFonts w:hint="cs"/>
          <w:rtl/>
        </w:rPr>
        <w:t>این سخن سخنی است بسیار بلیغ و عالی در زمینه‌ی نقد ادبی بر سخن کسانی که جرات تعدی به ابوهریره را به خود داده‌اند</w:t>
      </w:r>
      <w:r w:rsidR="00F642EC" w:rsidRPr="00123301">
        <w:rPr>
          <w:rFonts w:ascii="Traditional Arabic" w:hAnsi="Traditional Arabic" w:cs="Traditional Arabic"/>
          <w:rtl/>
          <w:lang w:bidi="fa-IR"/>
        </w:rPr>
        <w:t>»</w:t>
      </w:r>
      <w:r w:rsidR="0010005A" w:rsidRPr="0042643E">
        <w:rPr>
          <w:rStyle w:val="Chara"/>
          <w:rFonts w:hint="cs"/>
          <w:vertAlign w:val="superscript"/>
          <w:rtl/>
        </w:rPr>
        <w:t>(</w:t>
      </w:r>
      <w:r w:rsidR="0010005A" w:rsidRPr="0042643E">
        <w:rPr>
          <w:rStyle w:val="Chara"/>
          <w:vertAlign w:val="superscript"/>
          <w:rtl/>
        </w:rPr>
        <w:footnoteReference w:id="586"/>
      </w:r>
      <w:r w:rsidR="0010005A" w:rsidRPr="0042643E">
        <w:rPr>
          <w:rStyle w:val="Chara"/>
          <w:rFonts w:hint="cs"/>
          <w:vertAlign w:val="superscript"/>
          <w:rtl/>
        </w:rPr>
        <w:t>)</w:t>
      </w:r>
      <w:r w:rsidRPr="0042643E">
        <w:rPr>
          <w:rStyle w:val="Chara"/>
          <w:rFonts w:hint="cs"/>
          <w:rtl/>
        </w:rPr>
        <w:t>.</w:t>
      </w:r>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 xml:space="preserve">به این ترتیب عاری ساختن ابوهریره از فقه </w:t>
      </w:r>
      <w:r w:rsidR="00F642EC" w:rsidRPr="00123301">
        <w:rPr>
          <w:rFonts w:ascii="Traditional Arabic" w:hAnsi="Traditional Arabic" w:cs="Traditional Arabic"/>
          <w:rtl/>
          <w:lang w:bidi="fa-IR"/>
        </w:rPr>
        <w:t>«</w:t>
      </w:r>
      <w:r w:rsidRPr="0042643E">
        <w:rPr>
          <w:rStyle w:val="Chara"/>
          <w:rFonts w:hint="cs"/>
          <w:rtl/>
        </w:rPr>
        <w:t>از نگاه محققین حنفیه رد شده است</w:t>
      </w:r>
      <w:r w:rsidR="00F642EC" w:rsidRPr="00123301">
        <w:rPr>
          <w:rFonts w:ascii="Traditional Arabic" w:hAnsi="Traditional Arabic" w:cs="Traditional Arabic"/>
          <w:rtl/>
          <w:lang w:bidi="fa-IR"/>
        </w:rPr>
        <w:t>»</w:t>
      </w:r>
      <w:r w:rsidR="0010005A" w:rsidRPr="0042643E">
        <w:rPr>
          <w:rStyle w:val="Chara"/>
          <w:rFonts w:hint="cs"/>
          <w:vertAlign w:val="superscript"/>
          <w:rtl/>
        </w:rPr>
        <w:t>(</w:t>
      </w:r>
      <w:r w:rsidR="0010005A" w:rsidRPr="0042643E">
        <w:rPr>
          <w:rStyle w:val="Chara"/>
          <w:vertAlign w:val="superscript"/>
          <w:rtl/>
        </w:rPr>
        <w:footnoteReference w:id="587"/>
      </w:r>
      <w:r w:rsidR="0010005A" w:rsidRPr="0042643E">
        <w:rPr>
          <w:rStyle w:val="Chara"/>
          <w:rFonts w:hint="cs"/>
          <w:vertAlign w:val="superscript"/>
          <w:rtl/>
        </w:rPr>
        <w:t>)</w:t>
      </w:r>
      <w:r w:rsidRPr="0042643E">
        <w:rPr>
          <w:rStyle w:val="Chara"/>
          <w:rFonts w:hint="cs"/>
          <w:rtl/>
        </w:rPr>
        <w:t>. چون ابن همام در کتاب التحریر گفته است</w:t>
      </w:r>
      <w:r w:rsidR="00A1692D" w:rsidRPr="0042643E">
        <w:rPr>
          <w:rStyle w:val="Chara"/>
          <w:rFonts w:hint="cs"/>
          <w:rtl/>
        </w:rPr>
        <w:t xml:space="preserve">: </w:t>
      </w:r>
      <w:r w:rsidR="00F642EC" w:rsidRPr="00123301">
        <w:rPr>
          <w:rFonts w:ascii="Traditional Arabic" w:hAnsi="Traditional Arabic" w:cs="Traditional Arabic"/>
          <w:rtl/>
          <w:lang w:bidi="fa-IR"/>
        </w:rPr>
        <w:t>«</w:t>
      </w:r>
      <w:r w:rsidRPr="0042643E">
        <w:rPr>
          <w:rStyle w:val="Chara"/>
          <w:rFonts w:hint="cs"/>
          <w:rtl/>
        </w:rPr>
        <w:t>ابوهریره فقیه است</w:t>
      </w:r>
      <w:r w:rsidR="00F642EC" w:rsidRPr="00123301">
        <w:rPr>
          <w:rFonts w:ascii="Traditional Arabic" w:hAnsi="Traditional Arabic" w:cs="Traditional Arabic"/>
          <w:rtl/>
          <w:lang w:bidi="fa-IR"/>
        </w:rPr>
        <w:t>»</w:t>
      </w:r>
      <w:r w:rsidRPr="0042643E">
        <w:rPr>
          <w:rStyle w:val="Chara"/>
          <w:rFonts w:hint="cs"/>
          <w:rtl/>
        </w:rPr>
        <w:t xml:space="preserve"> و </w:t>
      </w:r>
      <w:r w:rsidR="00F642EC" w:rsidRPr="00123301">
        <w:rPr>
          <w:rFonts w:ascii="Traditional Arabic" w:hAnsi="Traditional Arabic" w:cs="Traditional Arabic"/>
          <w:rtl/>
          <w:lang w:bidi="fa-IR"/>
        </w:rPr>
        <w:t>«</w:t>
      </w:r>
      <w:r w:rsidRPr="0042643E">
        <w:rPr>
          <w:rStyle w:val="Chara"/>
          <w:rFonts w:hint="cs"/>
          <w:rtl/>
        </w:rPr>
        <w:t>شارح این کتاب ابن امیر الحاج</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ج2</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ص 251 گفته است</w:t>
      </w:r>
      <w:r w:rsidR="00A1692D" w:rsidRPr="0042643E">
        <w:rPr>
          <w:rStyle w:val="Chara"/>
          <w:rFonts w:hint="cs"/>
          <w:rtl/>
        </w:rPr>
        <w:t xml:space="preserve">: </w:t>
      </w:r>
      <w:r w:rsidR="00F642EC" w:rsidRPr="00123301">
        <w:rPr>
          <w:rFonts w:ascii="Traditional Arabic" w:hAnsi="Traditional Arabic" w:cs="Traditional Arabic"/>
          <w:rtl/>
          <w:lang w:bidi="fa-IR"/>
        </w:rPr>
        <w:t>«</w:t>
      </w:r>
      <w:r w:rsidRPr="0042643E">
        <w:rPr>
          <w:rStyle w:val="Chara"/>
          <w:rFonts w:hint="cs"/>
          <w:rtl/>
        </w:rPr>
        <w:t>ابوهریره چیزی از شرایط اجتهاد کم نداشته و در عصر صحابه فتوی داده است در حالی که در عصر اصحاب به جز مجتهد کسی فتوی صادر نمی‌کرد</w:t>
      </w:r>
      <w:r w:rsidR="00F642EC" w:rsidRPr="00123301">
        <w:rPr>
          <w:rFonts w:ascii="Traditional Arabic" w:hAnsi="Traditional Arabic" w:cs="Traditional Arabic"/>
          <w:rtl/>
          <w:lang w:bidi="fa-IR"/>
        </w:rPr>
        <w:t>»</w:t>
      </w:r>
      <w:r w:rsidR="0010005A" w:rsidRPr="0042643E">
        <w:rPr>
          <w:rStyle w:val="Chara"/>
          <w:rFonts w:hint="cs"/>
          <w:vertAlign w:val="superscript"/>
          <w:rtl/>
        </w:rPr>
        <w:t>(</w:t>
      </w:r>
      <w:r w:rsidR="0010005A" w:rsidRPr="0042643E">
        <w:rPr>
          <w:rStyle w:val="Chara"/>
          <w:vertAlign w:val="superscript"/>
          <w:rtl/>
        </w:rPr>
        <w:footnoteReference w:id="588"/>
      </w:r>
      <w:r w:rsidR="0010005A" w:rsidRPr="0042643E">
        <w:rPr>
          <w:rStyle w:val="Chara"/>
          <w:rFonts w:hint="cs"/>
          <w:vertAlign w:val="superscript"/>
          <w:rtl/>
        </w:rPr>
        <w:t>)</w:t>
      </w:r>
      <w:r w:rsidRPr="0042643E">
        <w:rPr>
          <w:rStyle w:val="Chara"/>
          <w:rFonts w:hint="cs"/>
          <w:rtl/>
        </w:rPr>
        <w:t>.</w:t>
      </w:r>
    </w:p>
    <w:p w:rsidR="000F2674" w:rsidRPr="00123301" w:rsidRDefault="000F2674" w:rsidP="006040A7">
      <w:pPr>
        <w:pStyle w:val="ae"/>
        <w:rPr>
          <w:rFonts w:ascii="Times New Roman" w:hAnsi="Times New Roman" w:cs="Times New Roman"/>
          <w:rtl/>
          <w:lang w:bidi="fa-IR"/>
        </w:rPr>
      </w:pPr>
      <w:r w:rsidRPr="006040A7">
        <w:rPr>
          <w:rFonts w:hint="cs"/>
          <w:rtl/>
        </w:rPr>
        <w:t>داناترین فرد مجموع علمای حنفیه</w:t>
      </w:r>
      <w:r w:rsidR="00824085" w:rsidRPr="006040A7">
        <w:rPr>
          <w:rFonts w:hint="cs"/>
          <w:rtl/>
        </w:rPr>
        <w:t>،</w:t>
      </w:r>
      <w:r w:rsidR="00441B44" w:rsidRPr="006040A7">
        <w:rPr>
          <w:rFonts w:hint="cs"/>
          <w:rtl/>
        </w:rPr>
        <w:t xml:space="preserve"> </w:t>
      </w:r>
      <w:r w:rsidRPr="006040A7">
        <w:rPr>
          <w:rFonts w:hint="cs"/>
          <w:rtl/>
        </w:rPr>
        <w:t>بعد از صدر اول</w:t>
      </w:r>
      <w:r w:rsidR="00824085" w:rsidRPr="006040A7">
        <w:rPr>
          <w:rFonts w:hint="cs"/>
          <w:rtl/>
        </w:rPr>
        <w:t>،</w:t>
      </w:r>
      <w:r w:rsidR="00441B44" w:rsidRPr="006040A7">
        <w:rPr>
          <w:rFonts w:hint="cs"/>
          <w:rtl/>
        </w:rPr>
        <w:t xml:space="preserve"> </w:t>
      </w:r>
      <w:r w:rsidRPr="006040A7">
        <w:rPr>
          <w:rFonts w:hint="cs"/>
          <w:rtl/>
        </w:rPr>
        <w:t>جامع و شارح کتاب‌های محمد بن حسن شیبانی از شاگردان ابوحنیفه</w:t>
      </w:r>
      <w:r w:rsidR="00824085" w:rsidRPr="006040A7">
        <w:rPr>
          <w:rFonts w:hint="cs"/>
          <w:rtl/>
        </w:rPr>
        <w:t>،</w:t>
      </w:r>
      <w:r w:rsidR="00441B44" w:rsidRPr="006040A7">
        <w:rPr>
          <w:rFonts w:hint="cs"/>
          <w:rtl/>
        </w:rPr>
        <w:t xml:space="preserve"> </w:t>
      </w:r>
      <w:r w:rsidRPr="006040A7">
        <w:rPr>
          <w:rFonts w:hint="cs"/>
          <w:rtl/>
        </w:rPr>
        <w:t>شمس الائمه سرخسی</w:t>
      </w:r>
      <w:r w:rsidR="00824085" w:rsidRPr="006040A7">
        <w:rPr>
          <w:rFonts w:hint="cs"/>
          <w:rtl/>
        </w:rPr>
        <w:t>،</w:t>
      </w:r>
      <w:r w:rsidR="00441B44" w:rsidRPr="006040A7">
        <w:rPr>
          <w:rFonts w:hint="cs"/>
          <w:rtl/>
        </w:rPr>
        <w:t xml:space="preserve"> </w:t>
      </w:r>
      <w:r w:rsidRPr="006040A7">
        <w:rPr>
          <w:rFonts w:hint="cs"/>
          <w:rtl/>
        </w:rPr>
        <w:t>متوفای سال 490 هـ.ق</w:t>
      </w:r>
      <w:r w:rsidR="00824085" w:rsidRPr="006040A7">
        <w:rPr>
          <w:rFonts w:hint="cs"/>
          <w:rtl/>
        </w:rPr>
        <w:t>،</w:t>
      </w:r>
      <w:r w:rsidR="00441B44" w:rsidRPr="006040A7">
        <w:rPr>
          <w:rFonts w:hint="cs"/>
          <w:rtl/>
        </w:rPr>
        <w:t xml:space="preserve"> </w:t>
      </w:r>
      <w:r w:rsidRPr="006040A7">
        <w:rPr>
          <w:rFonts w:hint="cs"/>
          <w:rtl/>
        </w:rPr>
        <w:t>به بیان تعظیم و اجلال ابوهریره از جانب حنفیه پرداخته و کلام بلیغی را بر زبان جاری ساخته که در آن به گونه‌ی مسرت‌بخشی از ابوهریره تعریف کرده و حنفیه را از تهمت کاستن قدر و منزلت ابوهریره تبرئه نموده و گفته است</w:t>
      </w:r>
      <w:r w:rsidR="00A1692D" w:rsidRPr="006040A7">
        <w:rPr>
          <w:rFonts w:hint="cs"/>
          <w:rtl/>
        </w:rPr>
        <w:t xml:space="preserve">: </w:t>
      </w:r>
      <w:r w:rsidR="00F642EC" w:rsidRPr="00123301">
        <w:rPr>
          <w:rFonts w:ascii="Traditional Arabic" w:hAnsi="Traditional Arabic" w:cs="Traditional Arabic"/>
          <w:rtl/>
        </w:rPr>
        <w:t>«</w:t>
      </w:r>
      <w:r w:rsidRPr="006040A7">
        <w:rPr>
          <w:rFonts w:hint="cs"/>
          <w:rtl/>
        </w:rPr>
        <w:t>شاید کسی گمان کند که این سخن ما توهین به ابوهریره است</w:t>
      </w:r>
      <w:r w:rsidR="00824085" w:rsidRPr="006040A7">
        <w:rPr>
          <w:rFonts w:hint="cs"/>
          <w:rtl/>
        </w:rPr>
        <w:t>،</w:t>
      </w:r>
      <w:r w:rsidR="00441B44" w:rsidRPr="006040A7">
        <w:rPr>
          <w:rFonts w:hint="cs"/>
          <w:rtl/>
        </w:rPr>
        <w:t xml:space="preserve"> </w:t>
      </w:r>
      <w:r w:rsidRPr="006040A7">
        <w:rPr>
          <w:rFonts w:hint="cs"/>
          <w:rtl/>
        </w:rPr>
        <w:t>معاذالله که چنین باشد</w:t>
      </w:r>
      <w:r w:rsidR="00824085" w:rsidRPr="006040A7">
        <w:rPr>
          <w:rFonts w:hint="cs"/>
          <w:rtl/>
        </w:rPr>
        <w:t>،</w:t>
      </w:r>
      <w:r w:rsidR="00441B44" w:rsidRPr="006040A7">
        <w:rPr>
          <w:rFonts w:hint="cs"/>
          <w:rtl/>
        </w:rPr>
        <w:t xml:space="preserve"> </w:t>
      </w:r>
      <w:r w:rsidRPr="006040A7">
        <w:rPr>
          <w:rFonts w:hint="cs"/>
          <w:rtl/>
        </w:rPr>
        <w:t>چون ابوهریره در عدالت</w:t>
      </w:r>
      <w:r w:rsidR="00824085" w:rsidRPr="006040A7">
        <w:rPr>
          <w:rFonts w:hint="cs"/>
          <w:rtl/>
        </w:rPr>
        <w:t>،</w:t>
      </w:r>
      <w:r w:rsidR="00441B44" w:rsidRPr="006040A7">
        <w:rPr>
          <w:rFonts w:hint="cs"/>
          <w:rtl/>
        </w:rPr>
        <w:t xml:space="preserve"> </w:t>
      </w:r>
      <w:r w:rsidRPr="006040A7">
        <w:rPr>
          <w:rFonts w:hint="cs"/>
          <w:rtl/>
        </w:rPr>
        <w:t>حفظ و ضبط حدیث پیشتاز است</w:t>
      </w:r>
      <w:r w:rsidR="00F642EC" w:rsidRPr="00123301">
        <w:rPr>
          <w:rFonts w:ascii="Traditional Arabic" w:hAnsi="Traditional Arabic" w:cs="Traditional Arabic"/>
          <w:rtl/>
        </w:rPr>
        <w:t>»</w:t>
      </w:r>
      <w:r w:rsidR="0010005A" w:rsidRPr="006040A7">
        <w:rPr>
          <w:rFonts w:hint="cs"/>
          <w:vertAlign w:val="superscript"/>
          <w:rtl/>
        </w:rPr>
        <w:t>(</w:t>
      </w:r>
      <w:r w:rsidR="0010005A" w:rsidRPr="006040A7">
        <w:rPr>
          <w:vertAlign w:val="superscript"/>
          <w:rtl/>
        </w:rPr>
        <w:footnoteReference w:id="589"/>
      </w:r>
      <w:r w:rsidR="0010005A" w:rsidRPr="006040A7">
        <w:rPr>
          <w:rFonts w:hint="cs"/>
          <w:vertAlign w:val="superscript"/>
          <w:rtl/>
        </w:rPr>
        <w:t>)</w:t>
      </w:r>
      <w:r w:rsidRPr="006040A7">
        <w:rPr>
          <w:rFonts w:hint="cs"/>
          <w:rtl/>
        </w:rPr>
        <w:t>. و نیز گفته است</w:t>
      </w:r>
      <w:r w:rsidR="00A1692D" w:rsidRPr="006040A7">
        <w:rPr>
          <w:rFonts w:hint="cs"/>
          <w:rtl/>
        </w:rPr>
        <w:t xml:space="preserve">: </w:t>
      </w:r>
      <w:r w:rsidR="00F642EC" w:rsidRPr="00123301">
        <w:rPr>
          <w:rFonts w:ascii="Traditional Arabic" w:hAnsi="Traditional Arabic" w:cs="Traditional Arabic"/>
          <w:rtl/>
        </w:rPr>
        <w:t>«</w:t>
      </w:r>
      <w:r w:rsidRPr="006040A7">
        <w:rPr>
          <w:rFonts w:hint="cs"/>
          <w:rtl/>
        </w:rPr>
        <w:t>ابوهریره کسی است که احدی در عدالت و طول صحبت او با رسول خدا</w:t>
      </w:r>
      <w:r w:rsidR="0037521C" w:rsidRPr="0037521C">
        <w:rPr>
          <w:rFonts w:cs="CTraditional Arabic" w:hint="cs"/>
          <w:rtl/>
        </w:rPr>
        <w:t xml:space="preserve"> ج</w:t>
      </w:r>
      <w:r w:rsidRPr="006040A7">
        <w:rPr>
          <w:rFonts w:hint="cs"/>
          <w:rtl/>
        </w:rPr>
        <w:t xml:space="preserve"> شک ندارد</w:t>
      </w:r>
      <w:r w:rsidR="00F642EC" w:rsidRPr="00123301">
        <w:rPr>
          <w:rFonts w:ascii="Traditional Arabic" w:hAnsi="Traditional Arabic" w:cs="Traditional Arabic"/>
          <w:rtl/>
        </w:rPr>
        <w:t>»</w:t>
      </w:r>
      <w:r w:rsidRPr="006040A7">
        <w:rPr>
          <w:rFonts w:hint="cs"/>
          <w:rtl/>
        </w:rPr>
        <w:t>. سپس در ادامه گفت</w:t>
      </w:r>
      <w:r w:rsidR="00A1692D" w:rsidRPr="006040A7">
        <w:rPr>
          <w:rFonts w:hint="cs"/>
          <w:rtl/>
        </w:rPr>
        <w:t xml:space="preserve">: </w:t>
      </w:r>
      <w:r w:rsidR="00F642EC" w:rsidRPr="00123301">
        <w:rPr>
          <w:rFonts w:ascii="Traditional Arabic" w:hAnsi="Traditional Arabic" w:cs="Traditional Arabic"/>
          <w:rtl/>
        </w:rPr>
        <w:t>«</w:t>
      </w:r>
      <w:r w:rsidRPr="006040A7">
        <w:rPr>
          <w:rFonts w:hint="cs"/>
          <w:rtl/>
        </w:rPr>
        <w:t>همچنین در حسن حفظ و ضبط او نیز کسی شک ندارد</w:t>
      </w:r>
      <w:r w:rsidR="00F642EC" w:rsidRPr="00123301">
        <w:rPr>
          <w:rFonts w:ascii="Traditional Arabic" w:hAnsi="Traditional Arabic" w:cs="Traditional Arabic"/>
          <w:rtl/>
        </w:rPr>
        <w:t>»</w:t>
      </w:r>
      <w:r w:rsidR="0010005A" w:rsidRPr="006040A7">
        <w:rPr>
          <w:rFonts w:hint="cs"/>
          <w:vertAlign w:val="superscript"/>
          <w:rtl/>
        </w:rPr>
        <w:t>(</w:t>
      </w:r>
      <w:r w:rsidR="0010005A" w:rsidRPr="006040A7">
        <w:rPr>
          <w:vertAlign w:val="superscript"/>
          <w:rtl/>
        </w:rPr>
        <w:footnoteReference w:id="590"/>
      </w:r>
      <w:r w:rsidR="0010005A" w:rsidRPr="006040A7">
        <w:rPr>
          <w:rFonts w:hint="cs"/>
          <w:vertAlign w:val="superscript"/>
          <w:rtl/>
        </w:rPr>
        <w:t>)</w:t>
      </w:r>
      <w:r w:rsidRPr="006040A7">
        <w:rPr>
          <w:rFonts w:hint="cs"/>
          <w:rtl/>
        </w:rPr>
        <w:t xml:space="preserve"> و او را توصیف کرده به این‌که</w:t>
      </w:r>
      <w:r w:rsidR="00A1692D" w:rsidRPr="006040A7">
        <w:rPr>
          <w:rFonts w:hint="cs"/>
          <w:rtl/>
        </w:rPr>
        <w:t xml:space="preserve">: </w:t>
      </w:r>
      <w:r w:rsidR="00F642EC" w:rsidRPr="00123301">
        <w:rPr>
          <w:rFonts w:ascii="Traditional Arabic" w:hAnsi="Traditional Arabic" w:cs="Traditional Arabic"/>
          <w:rtl/>
        </w:rPr>
        <w:t>«</w:t>
      </w:r>
      <w:r w:rsidRPr="006040A7">
        <w:rPr>
          <w:rFonts w:hint="cs"/>
          <w:rtl/>
        </w:rPr>
        <w:t>او به عدالت</w:t>
      </w:r>
      <w:r w:rsidR="00824085" w:rsidRPr="006040A7">
        <w:rPr>
          <w:rFonts w:hint="cs"/>
          <w:rtl/>
        </w:rPr>
        <w:t>،</w:t>
      </w:r>
      <w:r w:rsidR="00441B44" w:rsidRPr="006040A7">
        <w:rPr>
          <w:rFonts w:hint="cs"/>
          <w:rtl/>
        </w:rPr>
        <w:t xml:space="preserve"> </w:t>
      </w:r>
      <w:r w:rsidRPr="006040A7">
        <w:rPr>
          <w:rFonts w:hint="cs"/>
          <w:rtl/>
        </w:rPr>
        <w:t>ضبط و حفظ معروف است</w:t>
      </w:r>
      <w:r w:rsidR="00F642EC" w:rsidRPr="00123301">
        <w:rPr>
          <w:rFonts w:ascii="Traditional Arabic" w:hAnsi="Traditional Arabic" w:cs="Traditional Arabic"/>
          <w:rtl/>
        </w:rPr>
        <w:t>»</w:t>
      </w:r>
      <w:r w:rsidRPr="006040A7">
        <w:rPr>
          <w:rFonts w:hint="cs"/>
          <w:rtl/>
        </w:rPr>
        <w:t xml:space="preserve"> و او </w:t>
      </w:r>
      <w:r w:rsidR="00F642EC" w:rsidRPr="00123301">
        <w:rPr>
          <w:rFonts w:ascii="Traditional Arabic" w:hAnsi="Traditional Arabic" w:cs="Traditional Arabic"/>
          <w:rtl/>
        </w:rPr>
        <w:t>«</w:t>
      </w:r>
      <w:r w:rsidRPr="006040A7">
        <w:rPr>
          <w:rFonts w:hint="cs"/>
          <w:rtl/>
        </w:rPr>
        <w:t>جزو کسانی است که به مصاحبت رسول خدا</w:t>
      </w:r>
      <w:r w:rsidR="0037521C" w:rsidRPr="0037521C">
        <w:rPr>
          <w:rFonts w:cs="CTraditional Arabic" w:hint="cs"/>
          <w:rtl/>
        </w:rPr>
        <w:t xml:space="preserve"> ج</w:t>
      </w:r>
      <w:r w:rsidRPr="006040A7">
        <w:rPr>
          <w:rFonts w:hint="cs"/>
          <w:rtl/>
        </w:rPr>
        <w:t xml:space="preserve"> و شنیدن حدیث از او شهرت یافته‌اند</w:t>
      </w:r>
      <w:r w:rsidR="00F642EC" w:rsidRPr="00123301">
        <w:rPr>
          <w:rFonts w:ascii="Traditional Arabic" w:hAnsi="Traditional Arabic" w:cs="Traditional Arabic"/>
          <w:rtl/>
        </w:rPr>
        <w:t>»</w:t>
      </w:r>
      <w:r w:rsidR="0010005A" w:rsidRPr="006040A7">
        <w:rPr>
          <w:rFonts w:hint="cs"/>
          <w:vertAlign w:val="superscript"/>
          <w:rtl/>
        </w:rPr>
        <w:t>(</w:t>
      </w:r>
      <w:r w:rsidR="0010005A" w:rsidRPr="006040A7">
        <w:rPr>
          <w:vertAlign w:val="superscript"/>
          <w:rtl/>
        </w:rPr>
        <w:footnoteReference w:id="591"/>
      </w:r>
      <w:r w:rsidR="0010005A" w:rsidRPr="006040A7">
        <w:rPr>
          <w:rFonts w:hint="cs"/>
          <w:vertAlign w:val="superscript"/>
          <w:rtl/>
        </w:rPr>
        <w:t>)</w:t>
      </w:r>
      <w:r w:rsidRPr="006040A7">
        <w:rPr>
          <w:rFonts w:hint="cs"/>
          <w:rtl/>
        </w:rPr>
        <w:t>.</w:t>
      </w:r>
    </w:p>
    <w:p w:rsidR="000F2674" w:rsidRPr="0042643E" w:rsidRDefault="000F2674" w:rsidP="00123301">
      <w:pPr>
        <w:pStyle w:val="a3"/>
        <w:bidi/>
        <w:ind w:firstLine="284"/>
        <w:rPr>
          <w:rStyle w:val="Chara"/>
          <w:rtl/>
        </w:rPr>
      </w:pPr>
      <w:r w:rsidRPr="0042643E">
        <w:rPr>
          <w:rStyle w:val="Chara"/>
          <w:rFonts w:hint="cs"/>
          <w:rtl/>
        </w:rPr>
        <w:t>اما آن‌چه ابوریه روایت کرده مبنی بر این‌که ابوحنیفه گفته است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همه‌ی اصحاب رسول خدا دارای عدالت می‌باشند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استثنای عده‌ای و ابوهریره را هم استثنا کرده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این یک دروغ بیش نیست و احدی از ثقات آن را روایت نکرده است. بلکه فقط ابن ابی‌الحدید آن را از اسکافی روایت کرده و هر دوی</w:t>
      </w:r>
      <w:r w:rsidR="00824085" w:rsidRPr="0042643E">
        <w:rPr>
          <w:rStyle w:val="Chara"/>
          <w:rFonts w:hint="cs"/>
          <w:rtl/>
        </w:rPr>
        <w:t xml:space="preserve"> آن‌ها </w:t>
      </w:r>
      <w:r w:rsidRPr="0042643E">
        <w:rPr>
          <w:rStyle w:val="Chara"/>
          <w:rFonts w:hint="cs"/>
          <w:rtl/>
        </w:rPr>
        <w:t>(از نظر روایت) ضعیف می‌باشند.</w:t>
      </w:r>
    </w:p>
    <w:p w:rsidR="000F2674" w:rsidRPr="0042643E" w:rsidRDefault="000F2674" w:rsidP="00123301">
      <w:pPr>
        <w:pStyle w:val="a3"/>
        <w:bidi/>
        <w:ind w:firstLine="284"/>
        <w:rPr>
          <w:rStyle w:val="Chara"/>
          <w:rtl/>
        </w:rPr>
      </w:pPr>
      <w:r w:rsidRPr="0042643E">
        <w:rPr>
          <w:rStyle w:val="Chara"/>
          <w:rFonts w:hint="cs"/>
          <w:rtl/>
        </w:rPr>
        <w:t>البته هر چه باشد نخعی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 حنیفه و یارانش در مقا</w:t>
      </w:r>
      <w:r w:rsidR="003D70C5" w:rsidRPr="0042643E">
        <w:rPr>
          <w:rStyle w:val="Chara"/>
          <w:rFonts w:hint="cs"/>
          <w:rtl/>
        </w:rPr>
        <w:t>م اجتهاد محض بوده و به هر حال مأ</w:t>
      </w:r>
      <w:r w:rsidRPr="0042643E">
        <w:rPr>
          <w:rStyle w:val="Chara"/>
          <w:rFonts w:hint="cs"/>
          <w:rtl/>
        </w:rPr>
        <w:t>جور نخواهند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زیرا می‌دانیم که آنان </w:t>
      </w:r>
      <w:r w:rsidR="003D70C5" w:rsidRPr="0042643E">
        <w:rPr>
          <w:rStyle w:val="Chara"/>
          <w:rFonts w:hint="cs"/>
          <w:rtl/>
        </w:rPr>
        <w:t>از نی</w:t>
      </w:r>
      <w:r w:rsidRPr="0042643E">
        <w:rPr>
          <w:rStyle w:val="Chara"/>
          <w:rFonts w:hint="cs"/>
          <w:rtl/>
        </w:rPr>
        <w:t>ت پاک</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ایمان قوی و تعصب برای دفاع از شریعت برخوردار بوده‌اند و هیچ کدام از ایشان نخواسته‌اند با این اجتهادات خود ابوهریره را متهم به دروغ کرده و یا از او بدگویی کند. چون آنان برتر از آنند که بر چنین گناه بزرگ و بدعت منکری تصمیم بگیرند ـ حاشا از ایشان ـ زیرا آنان جزو امامانی هستند که مقتدای مردم بوده و از آنان تقلید به عمل آمده است. بلکه بیماری در دل کسانی قرار دارد که مقصود و کلام آنان را تحریف کرده است. زیرا ابوحنیفه اگر از یک سو برخی از احادیث ابوهریره را رد کرده است. از طرفی دیگر بسیاری از احادیثش را روایت نموده است. برای نمونه به </w:t>
      </w:r>
      <w:r w:rsidR="00F642EC" w:rsidRPr="00123301">
        <w:rPr>
          <w:rFonts w:ascii="Traditional Arabic" w:hAnsi="Traditional Arabic" w:cs="Traditional Arabic"/>
          <w:rtl/>
          <w:lang w:bidi="fa-IR"/>
        </w:rPr>
        <w:t>«</w:t>
      </w:r>
      <w:r w:rsidRPr="0042643E">
        <w:rPr>
          <w:rStyle w:val="Chara"/>
          <w:rFonts w:hint="cs"/>
          <w:rtl/>
        </w:rPr>
        <w:t>کتاب الاثار</w:t>
      </w:r>
      <w:r w:rsidR="00F642EC" w:rsidRPr="00123301">
        <w:rPr>
          <w:rFonts w:ascii="Traditional Arabic" w:hAnsi="Traditional Arabic" w:cs="Traditional Arabic"/>
          <w:rtl/>
          <w:lang w:bidi="fa-IR"/>
        </w:rPr>
        <w:t>»</w:t>
      </w:r>
      <w:r w:rsidRPr="0042643E">
        <w:rPr>
          <w:rStyle w:val="Chara"/>
          <w:rFonts w:hint="cs"/>
          <w:rtl/>
        </w:rPr>
        <w:t xml:space="preserve"> که ابویوسف آن را از او روایت کرده</w:t>
      </w:r>
      <w:r w:rsidR="0010005A" w:rsidRPr="0042643E">
        <w:rPr>
          <w:rStyle w:val="Chara"/>
          <w:rFonts w:hint="cs"/>
          <w:vertAlign w:val="superscript"/>
          <w:rtl/>
        </w:rPr>
        <w:t>(</w:t>
      </w:r>
      <w:r w:rsidR="0010005A" w:rsidRPr="0042643E">
        <w:rPr>
          <w:rStyle w:val="Chara"/>
          <w:vertAlign w:val="superscript"/>
          <w:rtl/>
        </w:rPr>
        <w:footnoteReference w:id="592"/>
      </w:r>
      <w:r w:rsidR="0010005A" w:rsidRPr="0042643E">
        <w:rPr>
          <w:rStyle w:val="Chara"/>
          <w:rFonts w:hint="cs"/>
          <w:vertAlign w:val="superscript"/>
          <w:rtl/>
        </w:rPr>
        <w:t>)</w:t>
      </w:r>
      <w:r w:rsidR="002315D6" w:rsidRPr="0042643E">
        <w:rPr>
          <w:rStyle w:val="Chara"/>
          <w:rFonts w:hint="cs"/>
          <w:rtl/>
        </w:rPr>
        <w:t xml:space="preserve"> </w:t>
      </w:r>
      <w:r w:rsidRPr="0042643E">
        <w:rPr>
          <w:rStyle w:val="Chara"/>
          <w:rFonts w:hint="cs"/>
          <w:rtl/>
        </w:rPr>
        <w:t>و همچنین به مسند امام ابوحنیفه که حصکفی آن را روایت نموده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مراجعه شود.</w:t>
      </w:r>
    </w:p>
    <w:p w:rsidR="000F2674" w:rsidRPr="00123301" w:rsidRDefault="000F2674" w:rsidP="00123301">
      <w:pPr>
        <w:pStyle w:val="ac"/>
        <w:rPr>
          <w:rtl/>
        </w:rPr>
      </w:pPr>
      <w:bookmarkStart w:id="819" w:name="_Toc174252556"/>
      <w:bookmarkStart w:id="820" w:name="_Toc176264321"/>
      <w:bookmarkStart w:id="821" w:name="_Toc176264768"/>
      <w:bookmarkStart w:id="822" w:name="_Toc331527630"/>
      <w:bookmarkStart w:id="823" w:name="_Toc431412650"/>
      <w:r w:rsidRPr="00123301">
        <w:rPr>
          <w:rFonts w:hint="cs"/>
          <w:rtl/>
        </w:rPr>
        <w:t>انتقاد از طرف ضعیف‌ باوران</w:t>
      </w:r>
      <w:bookmarkEnd w:id="819"/>
      <w:bookmarkEnd w:id="820"/>
      <w:bookmarkEnd w:id="821"/>
      <w:bookmarkEnd w:id="822"/>
      <w:bookmarkEnd w:id="823"/>
    </w:p>
    <w:p w:rsidR="000F2674" w:rsidRPr="0042643E" w:rsidRDefault="00F642EC" w:rsidP="00123301">
      <w:pPr>
        <w:pStyle w:val="a3"/>
        <w:bidi/>
        <w:ind w:firstLine="284"/>
        <w:rPr>
          <w:rStyle w:val="Chara"/>
          <w:rtl/>
        </w:rPr>
      </w:pPr>
      <w:r w:rsidRPr="00123301">
        <w:rPr>
          <w:rFonts w:ascii="Traditional Arabic" w:hAnsi="Traditional Arabic" w:cs="Traditional Arabic"/>
          <w:rtl/>
          <w:lang w:bidi="fa-IR"/>
        </w:rPr>
        <w:t>«</w:t>
      </w:r>
      <w:r w:rsidR="000F2674" w:rsidRPr="0042643E">
        <w:rPr>
          <w:rStyle w:val="Chara"/>
          <w:rFonts w:hint="cs"/>
          <w:rtl/>
        </w:rPr>
        <w:t>بدان که مردم از لحاظ درک و فهم و آرا با هم تفاوت دارند به ویژه در مسائل مربوط به امور دینی و غیبی</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چون علم انسان در برابر علم و حکمت خداوند متعال ناچیز است و بدین خاطر آیات فراوانی در قرآن هست که بسیاری از مردم فهم</w:t>
      </w:r>
      <w:r w:rsidR="00824085" w:rsidRPr="0042643E">
        <w:rPr>
          <w:rStyle w:val="Chara"/>
          <w:rFonts w:hint="cs"/>
          <w:rtl/>
        </w:rPr>
        <w:t xml:space="preserve"> آن‌ها </w:t>
      </w:r>
      <w:r w:rsidR="000F2674" w:rsidRPr="0042643E">
        <w:rPr>
          <w:rStyle w:val="Chara"/>
          <w:rFonts w:hint="cs"/>
          <w:rtl/>
        </w:rPr>
        <w:t>را مشکل می‌پندارند و در این زمینه کتاب‌های زیادی تالیف شده است. همچنین عده‌ی زیادی از مردم احادیث فراوان ثابت شده از رسول خدا</w:t>
      </w:r>
      <w:r w:rsidR="0037521C" w:rsidRPr="0037521C">
        <w:rPr>
          <w:rFonts w:cs="CTraditional Arabic" w:hint="cs"/>
          <w:rtl/>
          <w:lang w:bidi="fa-IR"/>
        </w:rPr>
        <w:t xml:space="preserve"> ج</w:t>
      </w:r>
      <w:r w:rsidR="000F2674" w:rsidRPr="0042643E">
        <w:rPr>
          <w:rStyle w:val="Chara"/>
          <w:rFonts w:hint="cs"/>
          <w:rtl/>
        </w:rPr>
        <w:t xml:space="preserve"> را دشوار می‌انگارند که برخی از</w:t>
      </w:r>
      <w:r w:rsidR="00824085" w:rsidRPr="0042643E">
        <w:rPr>
          <w:rStyle w:val="Chara"/>
          <w:rFonts w:hint="cs"/>
          <w:rtl/>
        </w:rPr>
        <w:t xml:space="preserve"> آن‌ها </w:t>
      </w:r>
      <w:r w:rsidR="000F2674" w:rsidRPr="0042643E">
        <w:rPr>
          <w:rStyle w:val="Chara"/>
          <w:rFonts w:hint="cs"/>
          <w:rtl/>
        </w:rPr>
        <w:t>را بزرگان صحابه و یا تعدای از آنان روایت کرده‌اند</w:t>
      </w:r>
      <w:r w:rsidRPr="00123301">
        <w:rPr>
          <w:rFonts w:ascii="Traditional Arabic" w:hAnsi="Traditional Arabic" w:cs="Traditional Arabic"/>
          <w:rtl/>
          <w:lang w:bidi="fa-IR"/>
        </w:rPr>
        <w:t>»</w:t>
      </w:r>
      <w:r w:rsidR="000F2674"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بدینسان معلوم می‌شود که دشوار و مشکل به نظر رسیدن نصی به معنی باطل بودن آن نص نیست و وجود نصوصی که ظاهر</w:t>
      </w:r>
      <w:r w:rsidR="00824085" w:rsidRPr="0042643E">
        <w:rPr>
          <w:rStyle w:val="Chara"/>
          <w:rFonts w:hint="cs"/>
          <w:rtl/>
        </w:rPr>
        <w:t xml:space="preserve"> آن‌ها </w:t>
      </w:r>
      <w:r w:rsidRPr="0042643E">
        <w:rPr>
          <w:rStyle w:val="Chara"/>
          <w:rFonts w:hint="cs"/>
          <w:rtl/>
        </w:rPr>
        <w:t>مشکل است به صورت اتفاقی در کتاب و سنت واقع نشده‌اند بکله عمدا در نظر گرفته شده‌اند برای این‌که خداوند درون انسان‌ها را بیازماید و راه‌هایی را برای تلاش و فعالیت‌های علمی به روی علما بگشاید تا به وسیله‌ی آن‌ بر درجاتشان بیفزاید</w:t>
      </w:r>
      <w:r w:rsidR="0010005A" w:rsidRPr="0042643E">
        <w:rPr>
          <w:rStyle w:val="Chara"/>
          <w:rFonts w:hint="cs"/>
          <w:vertAlign w:val="superscript"/>
          <w:rtl/>
        </w:rPr>
        <w:t>(</w:t>
      </w:r>
      <w:r w:rsidR="0010005A" w:rsidRPr="0042643E">
        <w:rPr>
          <w:rStyle w:val="Chara"/>
          <w:vertAlign w:val="superscript"/>
          <w:rtl/>
        </w:rPr>
        <w:footnoteReference w:id="593"/>
      </w:r>
      <w:r w:rsidR="0010005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اما کم‌خردان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عقلشان از تصور این امور غیبی و غریب عاجز مانده و لذا گفتند لازم است حدیث را بر عقل عرضه کرد و هر آن‌چه در محدوده‌ی تصورات عقل ناقص آنان قرار گرفت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w:t>
      </w:r>
      <w:r w:rsidR="003D70C5" w:rsidRPr="0042643E">
        <w:rPr>
          <w:rStyle w:val="Chara"/>
          <w:rFonts w:hint="cs"/>
          <w:rtl/>
        </w:rPr>
        <w:t xml:space="preserve"> را</w:t>
      </w:r>
      <w:r w:rsidRPr="0042643E">
        <w:rPr>
          <w:rStyle w:val="Chara"/>
          <w:rFonts w:hint="cs"/>
          <w:rtl/>
        </w:rPr>
        <w:t xml:space="preserve"> پذیرفته و صحیح دانستند و حدیثی را که از حدود تصورات عقلشان خارج بود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رها کرده و روای</w:t>
      </w:r>
      <w:r w:rsidR="003D70C5" w:rsidRPr="0042643E">
        <w:rPr>
          <w:rStyle w:val="Chara"/>
          <w:rFonts w:hint="cs"/>
          <w:rtl/>
        </w:rPr>
        <w:t>ت</w:t>
      </w:r>
      <w:r w:rsidRPr="0042643E">
        <w:rPr>
          <w:rStyle w:val="Chara"/>
          <w:rFonts w:hint="cs"/>
          <w:rtl/>
        </w:rPr>
        <w:t>ش را به دروغ متهم ساختند.</w:t>
      </w:r>
    </w:p>
    <w:p w:rsidR="000F2674" w:rsidRPr="0042643E" w:rsidRDefault="00F642EC" w:rsidP="00123301">
      <w:pPr>
        <w:pStyle w:val="a3"/>
        <w:bidi/>
        <w:ind w:firstLine="284"/>
        <w:rPr>
          <w:rStyle w:val="Chara"/>
          <w:rtl/>
        </w:rPr>
      </w:pPr>
      <w:r w:rsidRPr="00123301">
        <w:rPr>
          <w:rFonts w:ascii="Traditional Arabic" w:hAnsi="Traditional Arabic" w:cs="Traditional Arabic"/>
          <w:rtl/>
          <w:lang w:bidi="fa-IR"/>
        </w:rPr>
        <w:t>«</w:t>
      </w:r>
      <w:r w:rsidR="000F2674" w:rsidRPr="0042643E">
        <w:rPr>
          <w:rStyle w:val="Chara"/>
          <w:rFonts w:hint="cs"/>
          <w:rtl/>
        </w:rPr>
        <w:t>داستان عرضه کردن حدیث بر عقل</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داستانی است قدیم که برخی از معتزلیان مردم را به آن فراخوانده و عملا آن را به اجرا در‌آورده‌اند و خاورشناسان نیز اخیرا آن را مطرح ساخته‌اند و استاد احمد امین</w:t>
      </w:r>
      <w:r w:rsidR="0092123D" w:rsidRPr="0092123D">
        <w:rPr>
          <w:rStyle w:val="Chara"/>
          <w:rFonts w:cs="CTraditional Arabic" w:hint="cs"/>
          <w:rtl/>
        </w:rPr>
        <w:t>/</w:t>
      </w:r>
      <w:r w:rsidR="000F2674" w:rsidRPr="0042643E">
        <w:rPr>
          <w:rStyle w:val="Chara"/>
          <w:rFonts w:hint="cs"/>
          <w:rtl/>
        </w:rPr>
        <w:t xml:space="preserve"> در این مسئله از آنان تبعیت کرده و تعدادی از احادیث صحیح را به عنوان مثال ذکر کرده و به نظر وی عقلا غیر قابل قبول می‌باشند</w:t>
      </w:r>
      <w:r w:rsidRPr="00123301">
        <w:rPr>
          <w:rFonts w:ascii="Traditional Arabic" w:hAnsi="Traditional Arabic" w:cs="Traditional Arabic"/>
          <w:rtl/>
          <w:lang w:bidi="fa-IR"/>
        </w:rPr>
        <w:t>»</w:t>
      </w:r>
      <w:r w:rsidR="000F2674" w:rsidRPr="0042643E">
        <w:rPr>
          <w:rStyle w:val="Chara"/>
          <w:rFonts w:hint="cs"/>
          <w:rtl/>
        </w:rPr>
        <w:t>.</w:t>
      </w:r>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 xml:space="preserve">آنان </w:t>
      </w:r>
      <w:r w:rsidR="00F642EC" w:rsidRPr="00123301">
        <w:rPr>
          <w:rFonts w:ascii="Traditional Arabic" w:hAnsi="Traditional Arabic" w:cs="Traditional Arabic"/>
          <w:rtl/>
          <w:lang w:bidi="fa-IR"/>
        </w:rPr>
        <w:t>«</w:t>
      </w:r>
      <w:r w:rsidRPr="0042643E">
        <w:rPr>
          <w:rStyle w:val="Chara"/>
          <w:rFonts w:hint="cs"/>
          <w:rtl/>
        </w:rPr>
        <w:t>در میان حدیثی که عقل آن را نمی‌پذیرد با حدیثی که آن را غریب می‌پندارد تفاوت قایل نشده‌اند و هر دو نوع حدیث را در این‌که باید به سرعت</w:t>
      </w:r>
      <w:r w:rsidR="00824085" w:rsidRPr="0042643E">
        <w:rPr>
          <w:rStyle w:val="Chara"/>
          <w:rFonts w:hint="cs"/>
          <w:rtl/>
        </w:rPr>
        <w:t xml:space="preserve"> آن‌ها </w:t>
      </w:r>
      <w:r w:rsidRPr="0042643E">
        <w:rPr>
          <w:rStyle w:val="Chara"/>
          <w:rFonts w:hint="cs"/>
          <w:rtl/>
        </w:rPr>
        <w:t>را انکار و تکذیب کرد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یکی دانسته‌اند. با این‌که حکم عقل در حدیثی که آن را نمی‌پذیرد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ناشی از محال بودن آن است و در حدیثی که آن را غریب می‌داند ناشی از عاجر ماندن از تصور آن است و میان این دو حدیث تفاوت بسیار زیاد است</w:t>
      </w:r>
      <w:r w:rsidR="00F642EC" w:rsidRPr="00123301">
        <w:rPr>
          <w:rFonts w:ascii="Traditional Arabic" w:hAnsi="Traditional Arabic" w:cs="Traditional Arabic"/>
          <w:rtl/>
          <w:lang w:bidi="fa-IR"/>
        </w:rPr>
        <w:t>»</w:t>
      </w:r>
      <w:r w:rsidR="0010005A" w:rsidRPr="0042643E">
        <w:rPr>
          <w:rStyle w:val="Chara"/>
          <w:rFonts w:hint="cs"/>
          <w:vertAlign w:val="superscript"/>
          <w:rtl/>
        </w:rPr>
        <w:t>(</w:t>
      </w:r>
      <w:r w:rsidR="0010005A" w:rsidRPr="0042643E">
        <w:rPr>
          <w:rStyle w:val="Chara"/>
          <w:vertAlign w:val="superscript"/>
          <w:rtl/>
        </w:rPr>
        <w:footnoteReference w:id="594"/>
      </w:r>
      <w:r w:rsidR="0010005A" w:rsidRPr="0042643E">
        <w:rPr>
          <w:rStyle w:val="Chara"/>
          <w:rFonts w:hint="cs"/>
          <w:vertAlign w:val="superscript"/>
          <w:rtl/>
        </w:rPr>
        <w:t>)</w:t>
      </w:r>
      <w:r w:rsidRPr="0042643E">
        <w:rPr>
          <w:rStyle w:val="Chara"/>
          <w:rFonts w:hint="cs"/>
          <w:rtl/>
        </w:rPr>
        <w:t>.</w:t>
      </w:r>
    </w:p>
    <w:p w:rsidR="000F2674" w:rsidRPr="0042643E" w:rsidRDefault="000F2674" w:rsidP="00123301">
      <w:pPr>
        <w:pStyle w:val="a3"/>
        <w:bidi/>
        <w:ind w:firstLine="284"/>
        <w:rPr>
          <w:rStyle w:val="Chara"/>
          <w:rtl/>
        </w:rPr>
      </w:pPr>
      <w:r w:rsidRPr="0042643E">
        <w:rPr>
          <w:rStyle w:val="Chara"/>
          <w:rFonts w:hint="cs"/>
          <w:rtl/>
        </w:rPr>
        <w:t>یکی از زشت‌ترین جسارت‌هایی که مرتکب آن شده‌اند و نیز از بدترین فریبی که از عقل ناقص خود خورده‌اند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این است که احادیث ابوهریره</w:t>
      </w:r>
      <w:r w:rsidR="0037521C" w:rsidRPr="0037521C">
        <w:rPr>
          <w:rFonts w:cs="CTraditional Arabic" w:hint="cs"/>
          <w:rtl/>
        </w:rPr>
        <w:t>س</w:t>
      </w:r>
      <w:r w:rsidRPr="0042643E">
        <w:rPr>
          <w:rStyle w:val="Chara"/>
          <w:rFonts w:hint="cs"/>
          <w:rtl/>
        </w:rPr>
        <w:t xml:space="preserve"> را تکذیب نموده‌اند. اما مشاهده یک نمونه از حقی که آن را از ابوهریره غریب پنداشته‌اند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خوبی روشن می‌سازد که انسان چگونه باید حدیث صحیح الاسناد را بپذیرد ولو این‌که غریب هم باشد و حدیث مگس در این باره برای اهل اندیشه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کافی است.</w:t>
      </w:r>
    </w:p>
    <w:p w:rsidR="000F2674" w:rsidRPr="00123301" w:rsidRDefault="000F2674" w:rsidP="00123301">
      <w:pPr>
        <w:pStyle w:val="ac"/>
        <w:rPr>
          <w:rtl/>
        </w:rPr>
      </w:pPr>
      <w:bookmarkStart w:id="824" w:name="_Toc174252557"/>
      <w:bookmarkStart w:id="825" w:name="_Toc176264322"/>
      <w:bookmarkStart w:id="826" w:name="_Toc176264769"/>
      <w:bookmarkStart w:id="827" w:name="_Toc331527631"/>
      <w:bookmarkStart w:id="828" w:name="_Toc431412651"/>
      <w:r w:rsidRPr="00123301">
        <w:rPr>
          <w:rFonts w:hint="cs"/>
          <w:rtl/>
        </w:rPr>
        <w:t>حدیث مگس</w:t>
      </w:r>
      <w:bookmarkEnd w:id="824"/>
      <w:bookmarkEnd w:id="825"/>
      <w:bookmarkEnd w:id="826"/>
      <w:bookmarkEnd w:id="827"/>
      <w:bookmarkEnd w:id="828"/>
    </w:p>
    <w:p w:rsidR="000F2674" w:rsidRPr="00123301" w:rsidRDefault="000F2674" w:rsidP="00123301">
      <w:pPr>
        <w:pStyle w:val="a3"/>
        <w:bidi/>
        <w:ind w:firstLine="284"/>
        <w:rPr>
          <w:rFonts w:ascii="Times New Roman" w:hAnsi="Times New Roman" w:cs="Times New Roman"/>
          <w:rtl/>
          <w:lang w:bidi="fa-IR"/>
        </w:rPr>
      </w:pPr>
      <w:r w:rsidRPr="0042643E">
        <w:rPr>
          <w:rStyle w:val="Chara"/>
          <w:rFonts w:hint="cs"/>
          <w:rtl/>
        </w:rPr>
        <w:t xml:space="preserve">بخاری </w:t>
      </w:r>
      <w:r w:rsidR="00F8731E" w:rsidRPr="0042643E">
        <w:rPr>
          <w:rStyle w:val="Chara"/>
          <w:rFonts w:hint="cs"/>
          <w:rtl/>
        </w:rPr>
        <w:t>روایت</w:t>
      </w:r>
      <w:r w:rsidRPr="0042643E">
        <w:rPr>
          <w:rStyle w:val="Chara"/>
          <w:rFonts w:hint="cs"/>
          <w:rtl/>
        </w:rPr>
        <w:t xml:space="preserve"> کرده از ابوهریره</w:t>
      </w:r>
      <w:r w:rsidR="0037521C" w:rsidRPr="0037521C">
        <w:rPr>
          <w:rFonts w:cs="CTraditional Arabic" w:hint="cs"/>
          <w:rtl/>
          <w:lang w:bidi="fa-IR"/>
        </w:rPr>
        <w:t>س</w:t>
      </w:r>
      <w:r w:rsidRPr="0042643E">
        <w:rPr>
          <w:rStyle w:val="Chara"/>
          <w:rFonts w:hint="cs"/>
          <w:rtl/>
        </w:rPr>
        <w:t xml:space="preserve"> که رسول خدا</w:t>
      </w:r>
      <w:r w:rsidR="0037521C" w:rsidRPr="0037521C">
        <w:rPr>
          <w:rFonts w:cs="CTraditional Arabic" w:hint="cs"/>
          <w:rtl/>
          <w:lang w:bidi="fa-IR"/>
        </w:rPr>
        <w:t xml:space="preserve"> ج</w:t>
      </w:r>
      <w:r w:rsidRPr="0042643E">
        <w:rPr>
          <w:rStyle w:val="Chara"/>
          <w:rFonts w:hint="cs"/>
          <w:rtl/>
        </w:rPr>
        <w:t xml:space="preserve"> گفت</w:t>
      </w:r>
      <w:r w:rsidR="00A1692D" w:rsidRPr="0042643E">
        <w:rPr>
          <w:rStyle w:val="Chara"/>
          <w:rFonts w:hint="cs"/>
          <w:rtl/>
        </w:rPr>
        <w:t>:</w:t>
      </w:r>
      <w:r w:rsidR="003151F5" w:rsidRPr="0042643E">
        <w:rPr>
          <w:rStyle w:val="Chara"/>
          <w:rFonts w:hint="cs"/>
          <w:rtl/>
        </w:rPr>
        <w:t xml:space="preserve"> </w:t>
      </w:r>
      <w:r w:rsidR="00F642EC" w:rsidRPr="00123301">
        <w:rPr>
          <w:rStyle w:val="Char6"/>
          <w:rtl/>
        </w:rPr>
        <w:t>«</w:t>
      </w:r>
      <w:r w:rsidR="00F642EC" w:rsidRPr="00123301">
        <w:rPr>
          <w:rStyle w:val="Char6"/>
          <w:rFonts w:hint="cs"/>
          <w:rtl/>
        </w:rPr>
        <w:t>إ</w:t>
      </w:r>
      <w:r w:rsidRPr="00123301">
        <w:rPr>
          <w:rStyle w:val="Char6"/>
          <w:rFonts w:hint="cs"/>
          <w:rtl/>
        </w:rPr>
        <w:t>ذا وقع الذباب ف</w:t>
      </w:r>
      <w:r w:rsidR="00F642EC" w:rsidRPr="00123301">
        <w:rPr>
          <w:rStyle w:val="Char6"/>
          <w:rFonts w:hint="cs"/>
          <w:rtl/>
        </w:rPr>
        <w:t>ي</w:t>
      </w:r>
      <w:r w:rsidRPr="00123301">
        <w:rPr>
          <w:rStyle w:val="Char6"/>
          <w:rFonts w:hint="cs"/>
          <w:rtl/>
        </w:rPr>
        <w:t xml:space="preserve"> </w:t>
      </w:r>
      <w:r w:rsidR="00F642EC" w:rsidRPr="00123301">
        <w:rPr>
          <w:rStyle w:val="Char6"/>
          <w:rFonts w:hint="cs"/>
          <w:rtl/>
        </w:rPr>
        <w:t>أ</w:t>
      </w:r>
      <w:r w:rsidRPr="00123301">
        <w:rPr>
          <w:rStyle w:val="Char6"/>
          <w:rFonts w:hint="cs"/>
          <w:rtl/>
        </w:rPr>
        <w:t xml:space="preserve">ناء </w:t>
      </w:r>
      <w:r w:rsidR="00F642EC" w:rsidRPr="00123301">
        <w:rPr>
          <w:rStyle w:val="Char6"/>
          <w:rFonts w:hint="cs"/>
          <w:rtl/>
        </w:rPr>
        <w:t>أ</w:t>
      </w:r>
      <w:r w:rsidRPr="00123301">
        <w:rPr>
          <w:rStyle w:val="Char6"/>
          <w:rFonts w:hint="cs"/>
          <w:rtl/>
        </w:rPr>
        <w:t>حدکم فلیغمسه کله ثم لیطرحه ف</w:t>
      </w:r>
      <w:r w:rsidR="00F642EC" w:rsidRPr="00123301">
        <w:rPr>
          <w:rStyle w:val="Char6"/>
          <w:rFonts w:hint="cs"/>
          <w:rtl/>
        </w:rPr>
        <w:t>إ</w:t>
      </w:r>
      <w:r w:rsidRPr="00123301">
        <w:rPr>
          <w:rStyle w:val="Char6"/>
          <w:rFonts w:hint="cs"/>
          <w:rtl/>
        </w:rPr>
        <w:t>ن ف</w:t>
      </w:r>
      <w:r w:rsidR="00F642EC" w:rsidRPr="00123301">
        <w:rPr>
          <w:rStyle w:val="Char6"/>
          <w:rFonts w:hint="cs"/>
          <w:rtl/>
        </w:rPr>
        <w:t>ي</w:t>
      </w:r>
      <w:r w:rsidRPr="00123301">
        <w:rPr>
          <w:rStyle w:val="Char6"/>
          <w:rFonts w:hint="cs"/>
          <w:rtl/>
        </w:rPr>
        <w:t xml:space="preserve"> </w:t>
      </w:r>
      <w:r w:rsidR="00F642EC" w:rsidRPr="00123301">
        <w:rPr>
          <w:rStyle w:val="Char6"/>
          <w:rFonts w:hint="cs"/>
          <w:rtl/>
        </w:rPr>
        <w:t>أ</w:t>
      </w:r>
      <w:r w:rsidRPr="00123301">
        <w:rPr>
          <w:rStyle w:val="Char6"/>
          <w:rFonts w:hint="cs"/>
          <w:rtl/>
        </w:rPr>
        <w:t>حد جناحیه شفاء وف</w:t>
      </w:r>
      <w:r w:rsidR="00F642EC" w:rsidRPr="00123301">
        <w:rPr>
          <w:rStyle w:val="Char6"/>
          <w:rFonts w:hint="cs"/>
          <w:rtl/>
        </w:rPr>
        <w:t>ي</w:t>
      </w:r>
      <w:r w:rsidRPr="00123301">
        <w:rPr>
          <w:rStyle w:val="Char6"/>
          <w:rFonts w:hint="cs"/>
          <w:rtl/>
        </w:rPr>
        <w:t xml:space="preserve"> ال</w:t>
      </w:r>
      <w:r w:rsidR="00F642EC" w:rsidRPr="00123301">
        <w:rPr>
          <w:rStyle w:val="Char6"/>
          <w:rFonts w:hint="cs"/>
          <w:rtl/>
        </w:rPr>
        <w:t>إ</w:t>
      </w:r>
      <w:r w:rsidRPr="00123301">
        <w:rPr>
          <w:rStyle w:val="Char6"/>
          <w:rFonts w:hint="cs"/>
          <w:rtl/>
        </w:rPr>
        <w:t>خرداء</w:t>
      </w:r>
      <w:r w:rsidR="00F642EC" w:rsidRPr="00123301">
        <w:rPr>
          <w:rStyle w:val="Char6"/>
          <w:rtl/>
        </w:rPr>
        <w:t>»</w:t>
      </w:r>
      <w:r w:rsidR="0010005A" w:rsidRPr="0042643E">
        <w:rPr>
          <w:rStyle w:val="Chara"/>
          <w:rFonts w:hint="cs"/>
          <w:vertAlign w:val="superscript"/>
          <w:rtl/>
        </w:rPr>
        <w:t>(</w:t>
      </w:r>
      <w:r w:rsidR="0010005A" w:rsidRPr="0042643E">
        <w:rPr>
          <w:rStyle w:val="Chara"/>
          <w:vertAlign w:val="superscript"/>
          <w:rtl/>
        </w:rPr>
        <w:footnoteReference w:id="595"/>
      </w:r>
      <w:r w:rsidR="0010005A" w:rsidRPr="0042643E">
        <w:rPr>
          <w:rStyle w:val="Chara"/>
          <w:rFonts w:hint="cs"/>
          <w:vertAlign w:val="superscript"/>
          <w:rtl/>
        </w:rPr>
        <w:t>)</w:t>
      </w:r>
    </w:p>
    <w:p w:rsidR="000F2674" w:rsidRPr="0042643E" w:rsidRDefault="000F2674" w:rsidP="00123301">
      <w:pPr>
        <w:pStyle w:val="a3"/>
        <w:bidi/>
        <w:ind w:firstLine="284"/>
        <w:rPr>
          <w:rStyle w:val="Chara"/>
          <w:rtl/>
        </w:rPr>
      </w:pPr>
      <w:r w:rsidRPr="0042643E">
        <w:rPr>
          <w:rStyle w:val="Chara"/>
          <w:rFonts w:hint="cs"/>
          <w:rtl/>
        </w:rPr>
        <w:t>[هر گاه مگس در یکی از ظرف‌های شما واقع شد (کسی که می‌خواهد یا ناچار است از محتوای ظرف استقاده کند) باید همه‌ی مگس را در مایع فرو ببرد و سپس آن را دور اندازد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چرا که در یکی از بال‌هایش (سبب) شفا و در دیگری سبب درد وجود دارد.]</w:t>
      </w:r>
    </w:p>
    <w:p w:rsidR="000F2674" w:rsidRPr="0042643E" w:rsidRDefault="000F2674" w:rsidP="00123301">
      <w:pPr>
        <w:pStyle w:val="a3"/>
        <w:bidi/>
        <w:ind w:firstLine="284"/>
        <w:rPr>
          <w:rStyle w:val="Chara"/>
          <w:rtl/>
        </w:rPr>
      </w:pPr>
      <w:r w:rsidRPr="0042643E">
        <w:rPr>
          <w:rStyle w:val="Chara"/>
          <w:rFonts w:hint="cs"/>
          <w:rtl/>
        </w:rPr>
        <w:t>به علت غرابتی که در حدیث وجود دارد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افراد </w:t>
      </w:r>
      <w:r w:rsidR="003D70C5" w:rsidRPr="0042643E">
        <w:rPr>
          <w:rStyle w:val="Chara"/>
          <w:rFonts w:hint="cs"/>
          <w:rtl/>
        </w:rPr>
        <w:t>ضعیف الایمان</w:t>
      </w:r>
      <w:r w:rsidRPr="0042643E">
        <w:rPr>
          <w:rStyle w:val="Chara"/>
          <w:rFonts w:hint="cs"/>
          <w:rtl/>
        </w:rPr>
        <w:t xml:space="preserve"> و گستاخان به تکذیب آن مبادرت ورزیده‌اند در حالی که ـ قبل از این‌که به تجزیه و تحلیل حدیث از نظر طبی بپردازیم ـ می‌بینیم در واقع راویان دیگری نیز غیر از ابوهریره آن را روایت کرده‌اند و به این ترتیب ابوهریره از انفراد خارج شده و به حالت متابعه</w:t>
      </w:r>
      <w:r w:rsidR="0010005A" w:rsidRPr="0042643E">
        <w:rPr>
          <w:rStyle w:val="Chara"/>
          <w:rFonts w:hint="cs"/>
          <w:vertAlign w:val="superscript"/>
          <w:rtl/>
        </w:rPr>
        <w:t>(</w:t>
      </w:r>
      <w:r w:rsidR="0010005A" w:rsidRPr="0042643E">
        <w:rPr>
          <w:rStyle w:val="Chara"/>
          <w:vertAlign w:val="superscript"/>
          <w:rtl/>
        </w:rPr>
        <w:footnoteReference w:id="596"/>
      </w:r>
      <w:r w:rsidR="0010005A" w:rsidRPr="0042643E">
        <w:rPr>
          <w:rStyle w:val="Chara"/>
          <w:rFonts w:hint="cs"/>
          <w:vertAlign w:val="superscript"/>
          <w:rtl/>
        </w:rPr>
        <w:t>)</w:t>
      </w:r>
      <w:r w:rsidR="002315D6" w:rsidRPr="0042643E">
        <w:rPr>
          <w:rStyle w:val="Chara"/>
          <w:rFonts w:hint="cs"/>
          <w:rtl/>
        </w:rPr>
        <w:t xml:space="preserve"> </w:t>
      </w:r>
      <w:r w:rsidRPr="0042643E">
        <w:rPr>
          <w:rStyle w:val="Chara"/>
          <w:rFonts w:hint="cs"/>
          <w:rtl/>
        </w:rPr>
        <w:t>می‌پیوندد. و سوگند به خدا این درآمدن به حالت متابعه نیست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شایسته‌تر آن است که گفته شود غیر ابوهریره نیز توفیق نیل به مشارکت در اجر و شرف حمل این حدیث و تبلیغ آن به امت را به دست آورده‌اند. چون ابوهریره</w:t>
      </w:r>
      <w:r w:rsidR="0037521C" w:rsidRPr="0037521C">
        <w:rPr>
          <w:rFonts w:cs="CTraditional Arabic" w:hint="cs"/>
          <w:rtl/>
          <w:lang w:bidi="fa-IR"/>
        </w:rPr>
        <w:t>س</w:t>
      </w:r>
      <w:r w:rsidRPr="0042643E">
        <w:rPr>
          <w:rStyle w:val="Chara"/>
          <w:rFonts w:hint="cs"/>
          <w:rtl/>
        </w:rPr>
        <w:t xml:space="preserve"> به تنهایی آن را روایت نکرده است. بلکه ابوسعید خدری نیز آن را از پیامبر</w:t>
      </w:r>
      <w:r w:rsidR="0037521C" w:rsidRPr="0037521C">
        <w:rPr>
          <w:rFonts w:cs="CTraditional Arabic" w:hint="cs"/>
          <w:rtl/>
          <w:lang w:bidi="fa-IR"/>
        </w:rPr>
        <w:t xml:space="preserve"> ج</w:t>
      </w:r>
      <w:r w:rsidRPr="0042643E">
        <w:rPr>
          <w:rStyle w:val="Chara"/>
          <w:rFonts w:hint="cs"/>
          <w:rtl/>
        </w:rPr>
        <w:t xml:space="preserve"> روایت کرده است. آن‌چنان که در مسند امام احمد حدیث شماره (11207) سنن النسائی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ج2 ص 193 و سنن ابن</w:t>
      </w:r>
      <w:r w:rsidR="00441B44" w:rsidRPr="0042643E">
        <w:rPr>
          <w:rStyle w:val="Chara"/>
          <w:rFonts w:hint="cs"/>
          <w:rtl/>
        </w:rPr>
        <w:t xml:space="preserve"> </w:t>
      </w:r>
      <w:r w:rsidRPr="0042643E">
        <w:rPr>
          <w:rStyle w:val="Chara"/>
          <w:rFonts w:hint="cs"/>
          <w:rtl/>
        </w:rPr>
        <w:t>ماجه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ج2</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ص 185</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سند صحیح آمده است. همچنین انس بن مالک</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 اساس آنچه هیتمی در مجمع‌الزوائد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ج5</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ص 38 گفته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 را روایت نموده است. طبق گفته‌ی هیتمی بزار آن را روایت کرده و رجال آن رجال حدیث صحیح می‌باشند.</w:t>
      </w:r>
    </w:p>
    <w:p w:rsidR="000F2674" w:rsidRPr="0042643E" w:rsidRDefault="000F2674" w:rsidP="00123301">
      <w:pPr>
        <w:pStyle w:val="a3"/>
        <w:bidi/>
        <w:ind w:firstLine="284"/>
        <w:rPr>
          <w:rStyle w:val="Chara"/>
          <w:rtl/>
        </w:rPr>
      </w:pPr>
      <w:r w:rsidRPr="0042643E">
        <w:rPr>
          <w:rStyle w:val="Chara"/>
          <w:rFonts w:hint="cs"/>
          <w:rtl/>
        </w:rPr>
        <w:t>از کسانی که به بهترین شیوه درباره‌ی صحت این حدیث سخن گفته‌اند می‌توان به استاد شیخ محمد السماحی اشاره نمود. زیرا او به طول مفصل راجع به طرق حدیث و آرای متقدمین درباره‌ی آن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بحث کرده است. سپس در ضمن جوابیه‌اش یک مقاله‌ی علمی بسیار مهمی را از دو نفر طبیب به نام‌های دکتر محمود کمال و دکتر محمد عبدالمنعم حسین آورده که آن را در جزء هفتم از مجله‌ی الازهر سال 1378 منتشر ساختند و در آن موضوع اثبات حمل مواد ضد میکروب توسط مگس را</w:t>
      </w:r>
      <w:r w:rsidR="00441B44" w:rsidRPr="0042643E">
        <w:rPr>
          <w:rStyle w:val="Chara"/>
          <w:rFonts w:hint="cs"/>
          <w:rtl/>
        </w:rPr>
        <w:t xml:space="preserve"> </w:t>
      </w:r>
      <w:r w:rsidRPr="0042643E">
        <w:rPr>
          <w:rStyle w:val="Chara"/>
          <w:rFonts w:hint="cs"/>
          <w:rtl/>
        </w:rPr>
        <w:t>از دانشمندان غرب نقل کرده و گفته‌اند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دانشمندان غربی این مواد را در مگس کشف نموده‌اند.</w:t>
      </w:r>
    </w:p>
    <w:p w:rsidR="000F2674" w:rsidRPr="0042643E" w:rsidRDefault="000F2674" w:rsidP="00123301">
      <w:pPr>
        <w:pStyle w:val="a3"/>
        <w:bidi/>
        <w:ind w:firstLine="284"/>
        <w:rPr>
          <w:rStyle w:val="Chara"/>
          <w:rtl/>
        </w:rPr>
      </w:pPr>
      <w:r w:rsidRPr="0042643E">
        <w:rPr>
          <w:rStyle w:val="Chara"/>
          <w:rFonts w:hint="cs"/>
          <w:rtl/>
        </w:rPr>
        <w:t>این دو پزشک می‌گویند</w:t>
      </w:r>
      <w:r w:rsidR="00A1692D" w:rsidRPr="0042643E">
        <w:rPr>
          <w:rStyle w:val="Chara"/>
          <w:rFonts w:hint="cs"/>
          <w:rtl/>
        </w:rPr>
        <w:t xml:space="preserve">: </w:t>
      </w:r>
      <w:r w:rsidR="00F642EC" w:rsidRPr="00123301">
        <w:rPr>
          <w:rFonts w:ascii="Traditional Arabic" w:hAnsi="Traditional Arabic" w:cs="Traditional Arabic"/>
          <w:rtl/>
          <w:lang w:bidi="fa-IR"/>
        </w:rPr>
        <w:t>«</w:t>
      </w:r>
      <w:r w:rsidRPr="0042643E">
        <w:rPr>
          <w:rStyle w:val="Chara"/>
          <w:rFonts w:hint="cs"/>
          <w:rtl/>
        </w:rPr>
        <w:t xml:space="preserve">در منابع علمی آمده است که </w:t>
      </w:r>
      <w:r w:rsidR="00F642EC" w:rsidRPr="00123301">
        <w:rPr>
          <w:rFonts w:ascii="Traditional Arabic" w:hAnsi="Traditional Arabic" w:cs="Traditional Arabic"/>
          <w:rtl/>
          <w:lang w:bidi="fa-IR"/>
        </w:rPr>
        <w:t>«</w:t>
      </w:r>
      <w:r w:rsidRPr="0042643E">
        <w:rPr>
          <w:rStyle w:val="Chara"/>
          <w:rFonts w:hint="cs"/>
          <w:rtl/>
        </w:rPr>
        <w:t>بریفلد</w:t>
      </w:r>
      <w:r w:rsidR="00F642EC" w:rsidRPr="00123301">
        <w:rPr>
          <w:rFonts w:ascii="Traditional Arabic" w:hAnsi="Traditional Arabic" w:cs="Traditional Arabic"/>
          <w:rtl/>
          <w:lang w:bidi="fa-IR"/>
        </w:rPr>
        <w:t>»</w:t>
      </w:r>
      <w:r w:rsidRPr="0042643E">
        <w:rPr>
          <w:rStyle w:val="Chara"/>
          <w:rFonts w:hint="cs"/>
          <w:rtl/>
        </w:rPr>
        <w:t xml:space="preserve"> استاد دانشگاه‌ هال آلمان در سال 1871 دریافت که مگس خانگی مبتلا به انگلی از جنس انگل‌های قارچی است که او</w:t>
      </w:r>
      <w:r w:rsidR="00824085" w:rsidRPr="0042643E">
        <w:rPr>
          <w:rStyle w:val="Chara"/>
          <w:rFonts w:hint="cs"/>
          <w:rtl/>
        </w:rPr>
        <w:t xml:space="preserve"> آن‌ها </w:t>
      </w:r>
      <w:r w:rsidRPr="0042643E">
        <w:rPr>
          <w:rStyle w:val="Chara"/>
          <w:rFonts w:hint="cs"/>
          <w:rtl/>
        </w:rPr>
        <w:t>را امپوزا موسکی نامید.... او گفت</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این انگل‌ها در لایه‌ی چربی داخل شکم مگس به صورت سلول‌های محتوی آنزیمی خاص زندگی می‌کنند.</w:t>
      </w:r>
      <w:r w:rsidR="00824085" w:rsidRPr="0042643E">
        <w:rPr>
          <w:rStyle w:val="Chara"/>
          <w:rFonts w:hint="cs"/>
          <w:rtl/>
        </w:rPr>
        <w:t xml:space="preserve"> آن‌ها </w:t>
      </w:r>
      <w:r w:rsidRPr="0042643E">
        <w:rPr>
          <w:rStyle w:val="Chara"/>
          <w:rFonts w:hint="cs"/>
          <w:rtl/>
        </w:rPr>
        <w:t xml:space="preserve">در ابتدا دایره‌ شکل بوده و سپس در جهت طول تغییر شکل داده و از راه سوراخ‌های تنفسی یا از میان مفاصل بطنی از شکم خارج و در بیرون جسم مگس قرار می‌گیرند. این فرایند نقش تناسلی </w:t>
      </w:r>
      <w:r w:rsidR="003D70C5" w:rsidRPr="0042643E">
        <w:rPr>
          <w:rStyle w:val="Chara"/>
          <w:rFonts w:hint="cs"/>
          <w:rtl/>
        </w:rPr>
        <w:t>انگل را بازی کرده و تخم انگل‌ها</w:t>
      </w:r>
      <w:r w:rsidRPr="0042643E">
        <w:rPr>
          <w:rStyle w:val="Chara"/>
          <w:rFonts w:hint="cs"/>
          <w:rtl/>
        </w:rPr>
        <w:t xml:space="preserve"> به مقداری که امکان انفجار سلول را فراهم سازند در داخل سلول تجمع نموده و بدینسان سلول باز شده و تخم‌ها به سوی خارج آزاد می‌شوند و این انفجار و رهاسازی با نیروی دفع شدیدی انجام می‌پذیرد به گونه‌</w:t>
      </w:r>
      <w:r w:rsidR="003D70C5" w:rsidRPr="0042643E">
        <w:rPr>
          <w:rStyle w:val="Chara"/>
          <w:rFonts w:hint="cs"/>
          <w:rtl/>
        </w:rPr>
        <w:t>ا</w:t>
      </w:r>
      <w:r w:rsidRPr="0042643E">
        <w:rPr>
          <w:rStyle w:val="Chara"/>
          <w:rFonts w:hint="cs"/>
          <w:rtl/>
        </w:rPr>
        <w:t>ی که تخم‌ها بر اثر منفجر شدن سلول و فوران مایع داخل آن به مقدار تقریبی 2 سانتی‌متر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دور رانده می‌شوند. همواره در پیرامون مگس مرده و رها شده بر شیشه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میدانی از تخم این انگل‌ها وجود دارد. سر سلول‌های مستطیل شکلی که تخم‌ها از آن خارج می‌شود پیرامون شکم و پشت (بخش سوم و نهایی مگس) قرار دارد و این قسمت از مگس هنگامی که بر جایی می‌نشیند تا توازن خود را حفظ کرده و آماده‌ی پرواز گردد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همواره بلندنگاه داشته می‌شود و انفجار سلول ـ همچنان که گفته شد ـ پس از بالا رفتن فشار مایع داخل سلول مستطیل شکل به مقدار معینی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وقوع می‌پیوندد.</w:t>
      </w:r>
    </w:p>
    <w:p w:rsidR="000F2674" w:rsidRPr="0042643E" w:rsidRDefault="00F642EC" w:rsidP="00123301">
      <w:pPr>
        <w:pStyle w:val="a3"/>
        <w:bidi/>
        <w:ind w:firstLine="284"/>
        <w:rPr>
          <w:rStyle w:val="Chara"/>
          <w:rtl/>
        </w:rPr>
      </w:pPr>
      <w:r w:rsidRPr="00123301">
        <w:rPr>
          <w:rFonts w:ascii="Traditional Arabic" w:hAnsi="Traditional Arabic" w:cs="Traditional Arabic"/>
          <w:rtl/>
          <w:lang w:bidi="fa-IR"/>
        </w:rPr>
        <w:t>«</w:t>
      </w:r>
      <w:r w:rsidR="000F2674" w:rsidRPr="0042643E">
        <w:rPr>
          <w:rStyle w:val="Chara"/>
          <w:rFonts w:hint="cs"/>
          <w:rtl/>
        </w:rPr>
        <w:t>این فرایند گاهی ناشی از وجود قطره‌ای زائد از مایع موجود پیرامون سلول مستطیل شکل می‌باشد و در هنگام انفجار همراه با مایع و تخم‌ها مقداری از سیتوپلازم از انگل خارج می‌شود. همچنان که استاد لانگیرون ـ بزرگترین استاد در دانش انگل‌شناسی در سال 1945 ـ گفته است</w:t>
      </w:r>
      <w:r w:rsidR="00A1692D" w:rsidRPr="0042643E">
        <w:rPr>
          <w:rStyle w:val="Chara"/>
          <w:rFonts w:hint="cs"/>
          <w:rtl/>
        </w:rPr>
        <w:t>:</w:t>
      </w:r>
      <w:r w:rsidR="003151F5" w:rsidRPr="0042643E">
        <w:rPr>
          <w:rStyle w:val="Chara"/>
          <w:rFonts w:hint="cs"/>
          <w:rtl/>
        </w:rPr>
        <w:t xml:space="preserve"> </w:t>
      </w:r>
      <w:r w:rsidR="000F2674" w:rsidRPr="0042643E">
        <w:rPr>
          <w:rStyle w:val="Chara"/>
          <w:rFonts w:hint="cs"/>
          <w:rtl/>
        </w:rPr>
        <w:t>این انگل‌های قارچی</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همچنان که گفتیم</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به صورت سلول‌هایی دایره شکل در داخل بافت‌های بدن مگس</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زندگی می‌کنند و آنزیم‌هایی قوی از خود ترشح می‌نمایند</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در حدی که اجزای حامل بیماری حشره را تجزیه کرده و آن را ذوب می‌سازند.</w:t>
      </w:r>
    </w:p>
    <w:p w:rsidR="000F2674" w:rsidRPr="0042643E" w:rsidRDefault="000F2674" w:rsidP="00123301">
      <w:pPr>
        <w:pStyle w:val="a3"/>
        <w:bidi/>
        <w:ind w:firstLine="284"/>
        <w:rPr>
          <w:rStyle w:val="Chara"/>
          <w:rtl/>
        </w:rPr>
      </w:pPr>
      <w:r w:rsidRPr="0042643E">
        <w:rPr>
          <w:rStyle w:val="Chara"/>
          <w:rFonts w:hint="cs"/>
          <w:rtl/>
        </w:rPr>
        <w:t>از سویی یگر در سال‌های (1950-1947)‌ آرنشتین و کوک از انگلستان و رولیوس سویسی توانستند نوعی آنتی بیوتیک را به نام جافاسین از همان انگل‌های موجود در مگس استخراج نمایند که این آنتی بیوتیک باکتری‌های مختلفی را از جمله باکتری‌های گرم منفی و گرم مثبت و همچنین باکتری‌های بیماری دیسانتری و تیفوئید را می‌کشد. در سال 1948 دانشمندانی چون بریان</w:t>
      </w:r>
      <w:r w:rsidR="00824085" w:rsidRPr="0042643E">
        <w:rPr>
          <w:rStyle w:val="Chara"/>
          <w:rFonts w:hint="cs"/>
          <w:rtl/>
        </w:rPr>
        <w:t xml:space="preserve">، </w:t>
      </w:r>
      <w:r w:rsidRPr="0042643E">
        <w:rPr>
          <w:rStyle w:val="Chara"/>
          <w:rFonts w:hint="cs"/>
          <w:rtl/>
        </w:rPr>
        <w:t>‌کورتیس</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هیمینگ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جیفریس و ماکجوان از انگلستان آنتی بیوتیکی به نام کلوتیزین را از انگل‌های قارچی که در مگس می‌زید و بر باکتری‌های گرم منفی از جمله باکتری‌های دیسانتری و تیفوئید تاثیر می‌گذارد</w:t>
      </w:r>
      <w:r w:rsidR="00824085" w:rsidRPr="0042643E">
        <w:rPr>
          <w:rStyle w:val="Chara"/>
          <w:rFonts w:hint="cs"/>
          <w:rtl/>
        </w:rPr>
        <w:t xml:space="preserve">، </w:t>
      </w:r>
      <w:r w:rsidRPr="0042643E">
        <w:rPr>
          <w:rStyle w:val="Chara"/>
          <w:rFonts w:hint="cs"/>
          <w:rtl/>
        </w:rPr>
        <w:t>‌تولید کردند.</w:t>
      </w:r>
    </w:p>
    <w:p w:rsidR="000F2674" w:rsidRPr="0042643E" w:rsidRDefault="000F2674" w:rsidP="00123301">
      <w:pPr>
        <w:pStyle w:val="a3"/>
        <w:bidi/>
        <w:ind w:firstLine="284"/>
        <w:rPr>
          <w:rStyle w:val="Chara"/>
          <w:rtl/>
        </w:rPr>
      </w:pPr>
      <w:r w:rsidRPr="0042643E">
        <w:rPr>
          <w:rStyle w:val="Chara"/>
          <w:rFonts w:hint="cs"/>
          <w:rtl/>
        </w:rPr>
        <w:t>در سال 1949 کوکس و فامر از انگلستان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گرمان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روث اتلنجر و بلاتنر از سویس آنتی بیوتیکی موسوم به انیاتین از خود انگل‌های قارچی که در مگس زندگی می‌کنند تولید کردند که تاثیر زیادی بر روی باکتری‌های گرم مثبت و گرم منفی و همچنین بر برخی از انگل‌های دیگر از جمله باکتری دیسانتری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تیفوئید و کولیرا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دارد.</w:t>
      </w:r>
    </w:p>
    <w:p w:rsidR="000F2674" w:rsidRPr="0042643E" w:rsidRDefault="00F642EC" w:rsidP="00123301">
      <w:pPr>
        <w:pStyle w:val="a3"/>
        <w:bidi/>
        <w:ind w:firstLine="284"/>
        <w:rPr>
          <w:rStyle w:val="Chara"/>
          <w:rtl/>
        </w:rPr>
      </w:pPr>
      <w:r w:rsidRPr="00123301">
        <w:rPr>
          <w:rFonts w:ascii="Traditional Arabic" w:hAnsi="Traditional Arabic" w:cs="Traditional Arabic"/>
          <w:rtl/>
          <w:lang w:bidi="fa-IR"/>
        </w:rPr>
        <w:t>«</w:t>
      </w:r>
      <w:r w:rsidR="000F2674" w:rsidRPr="0042643E">
        <w:rPr>
          <w:rStyle w:val="Chara"/>
          <w:rFonts w:hint="cs"/>
          <w:rtl/>
        </w:rPr>
        <w:t>این آنتی بیوتیک‌ها هنوز در پزشکی به کار برده نشده‌اند ولی تنها به یک دلیل از عجایب علمی به شمار می‌روند و آن این‌که اگر به مقدار زیادی داخل جسم شوند باعث به وجود آمدن مشکلات زیادی در زمینه‌ی بیماری می‌گردند در حالی که از قدرت بسیار بالایی برخوردار بوده و قدرتشان از قدرت تمامی آنتی‌بیوتیک‌های مورد استعمال در علاج بیماری‌های گوناگون بیشتر است و مقدار بسیار کمی از</w:t>
      </w:r>
      <w:r w:rsidR="00824085" w:rsidRPr="0042643E">
        <w:rPr>
          <w:rStyle w:val="Chara"/>
          <w:rFonts w:hint="cs"/>
          <w:rtl/>
        </w:rPr>
        <w:t xml:space="preserve"> آن‌ها </w:t>
      </w:r>
      <w:r w:rsidR="000F2674" w:rsidRPr="0042643E">
        <w:rPr>
          <w:rStyle w:val="Chara"/>
          <w:rFonts w:hint="cs"/>
          <w:rtl/>
        </w:rPr>
        <w:t>برای جلوگیری از حیات یا رشد باکتری‌های تیفوئید</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‌دیسانتری</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کولیرا و امثال آن</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کفایت می‌کند</w:t>
      </w:r>
      <w:r w:rsidRPr="00123301">
        <w:rPr>
          <w:rFonts w:ascii="Traditional Arabic" w:hAnsi="Traditional Arabic" w:cs="Traditional Arabic"/>
          <w:rtl/>
          <w:lang w:bidi="fa-IR"/>
        </w:rPr>
        <w:t>»</w:t>
      </w:r>
      <w:r w:rsidR="000F2674" w:rsidRPr="0042643E">
        <w:rPr>
          <w:rStyle w:val="Chara"/>
          <w:rFonts w:hint="cs"/>
          <w:rtl/>
        </w:rPr>
        <w:t xml:space="preserve">. </w:t>
      </w:r>
    </w:p>
    <w:p w:rsidR="000F2674" w:rsidRPr="0042643E" w:rsidRDefault="000F2674" w:rsidP="00123301">
      <w:pPr>
        <w:pStyle w:val="a3"/>
        <w:bidi/>
        <w:ind w:firstLine="284"/>
        <w:rPr>
          <w:rStyle w:val="Chara"/>
          <w:rtl/>
        </w:rPr>
      </w:pPr>
      <w:r w:rsidRPr="0042643E">
        <w:rPr>
          <w:rStyle w:val="Chara"/>
          <w:rFonts w:hint="cs"/>
          <w:rtl/>
        </w:rPr>
        <w:t>در سال 1947 موفیتش آنتی‌بیوتیک‌هایی را از مزرعه‌ی انگل‌های موجود بر روی جسم مگس جدا کرد و دید که</w:t>
      </w:r>
      <w:r w:rsidR="00824085" w:rsidRPr="0042643E">
        <w:rPr>
          <w:rStyle w:val="Chara"/>
          <w:rFonts w:hint="cs"/>
          <w:rtl/>
        </w:rPr>
        <w:t xml:space="preserve"> آن‌ها </w:t>
      </w:r>
      <w:r w:rsidRPr="0042643E">
        <w:rPr>
          <w:rStyle w:val="Chara"/>
          <w:rFonts w:hint="cs"/>
          <w:rtl/>
        </w:rPr>
        <w:t>دارای تاثیر فراوانی بر برخی باکتری‌های گرم منفی مانند باکتری تیفوئید دیسانتری و امثال</w:t>
      </w:r>
      <w:r w:rsidR="00824085" w:rsidRPr="0042643E">
        <w:rPr>
          <w:rStyle w:val="Chara"/>
          <w:rFonts w:hint="cs"/>
          <w:rtl/>
        </w:rPr>
        <w:t xml:space="preserve"> آن‌ها </w:t>
      </w:r>
      <w:r w:rsidRPr="0042643E">
        <w:rPr>
          <w:rStyle w:val="Chara"/>
          <w:rFonts w:hint="cs"/>
          <w:rtl/>
        </w:rPr>
        <w:t>می‌باشند.</w:t>
      </w:r>
    </w:p>
    <w:p w:rsidR="000F2674" w:rsidRPr="0042643E" w:rsidRDefault="00F642EC" w:rsidP="00123301">
      <w:pPr>
        <w:pStyle w:val="a3"/>
        <w:bidi/>
        <w:ind w:firstLine="284"/>
        <w:rPr>
          <w:rStyle w:val="Chara"/>
          <w:rtl/>
        </w:rPr>
      </w:pPr>
      <w:r w:rsidRPr="00123301">
        <w:rPr>
          <w:rFonts w:ascii="Traditional Arabic" w:hAnsi="Traditional Arabic" w:cs="Traditional Arabic"/>
          <w:rtl/>
          <w:lang w:bidi="fa-IR"/>
        </w:rPr>
        <w:t>«</w:t>
      </w:r>
      <w:r w:rsidR="000F2674" w:rsidRPr="0042643E">
        <w:rPr>
          <w:rStyle w:val="Chara"/>
          <w:rFonts w:hint="cs"/>
          <w:rtl/>
        </w:rPr>
        <w:t>وی همچنین با بحث و بررسی پیرامون نفع این انگل‌های قارچی برای مقاومت در برابر میکروب‌های به وجود آورنده‌ی بیماری تب که مدت کمی برای بستری لازم دارد</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دریافت که یک گرم از این آنتی بیوتیک ممکن است بیش از 1000 لیتر شیر را از آلودگی به باکتری‌های بیماری‌زای نامبرده محفوظ نگاه دارد و این خود بزرگترین دلیل است بر قدرت فراوان این آنتی‌بیوتیک‌ها</w:t>
      </w:r>
      <w:r w:rsidRPr="00123301">
        <w:rPr>
          <w:rFonts w:ascii="Traditional Arabic" w:hAnsi="Traditional Arabic" w:cs="Traditional Arabic"/>
          <w:rtl/>
          <w:lang w:bidi="fa-IR"/>
        </w:rPr>
        <w:t>»</w:t>
      </w:r>
      <w:r w:rsidR="000F2674" w:rsidRPr="0042643E">
        <w:rPr>
          <w:rStyle w:val="Chara"/>
          <w:rFonts w:hint="cs"/>
          <w:rtl/>
        </w:rPr>
        <w:t xml:space="preserve">. </w:t>
      </w:r>
    </w:p>
    <w:p w:rsidR="000F2674" w:rsidRPr="0042643E" w:rsidRDefault="00F642EC" w:rsidP="00123301">
      <w:pPr>
        <w:pStyle w:val="a3"/>
        <w:bidi/>
        <w:ind w:firstLine="284"/>
        <w:rPr>
          <w:rStyle w:val="Chara"/>
          <w:rtl/>
        </w:rPr>
      </w:pPr>
      <w:r w:rsidRPr="00123301">
        <w:rPr>
          <w:rFonts w:ascii="Traditional Arabic" w:hAnsi="Traditional Arabic" w:cs="Traditional Arabic"/>
          <w:rtl/>
          <w:lang w:bidi="fa-IR"/>
        </w:rPr>
        <w:t>«</w:t>
      </w:r>
      <w:r w:rsidR="000F2674" w:rsidRPr="0042643E">
        <w:rPr>
          <w:rStyle w:val="Chara"/>
          <w:rFonts w:hint="cs"/>
          <w:rtl/>
        </w:rPr>
        <w:t>اما در خصوص آلودگی مگس به میکروب‌های بیماری‌زایی چون میکروب کولیرا</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تیفوئید و دیسانتریت و غیر آن که مگس</w:t>
      </w:r>
      <w:r w:rsidR="00824085" w:rsidRPr="0042643E">
        <w:rPr>
          <w:rStyle w:val="Chara"/>
          <w:rFonts w:hint="cs"/>
          <w:rtl/>
        </w:rPr>
        <w:t xml:space="preserve"> آن‌ها </w:t>
      </w:r>
      <w:r w:rsidR="000F2674" w:rsidRPr="0042643E">
        <w:rPr>
          <w:rStyle w:val="Chara"/>
          <w:rFonts w:hint="cs"/>
          <w:rtl/>
        </w:rPr>
        <w:t>را از فاضلاب‌ها</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فضولات و مدفوع بیماران</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جاهایی که مگس اکثرا به</w:t>
      </w:r>
      <w:r w:rsidR="00824085" w:rsidRPr="0042643E">
        <w:rPr>
          <w:rStyle w:val="Chara"/>
          <w:rFonts w:hint="cs"/>
          <w:rtl/>
        </w:rPr>
        <w:t xml:space="preserve"> آن‌ها </w:t>
      </w:r>
      <w:r w:rsidR="000F2674" w:rsidRPr="0042643E">
        <w:rPr>
          <w:rStyle w:val="Chara"/>
          <w:rFonts w:hint="cs"/>
          <w:rtl/>
        </w:rPr>
        <w:t>رفت و آمد می‌کند</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منتقل می‌سازد</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باید گفت که این میکروب‌ها فقط بر روی پاهای مگس و یا در مدفوع آن وجود خواهد داشت و این مطلب در تمامی منابع باکتر‌ی شناسی به اثبات رسیده است و ذکر نام مؤلفین با منابعی که به این حقیقت روشن تصریح نموده‌اند</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ضروری به نظر نمی‌رسد</w:t>
      </w:r>
      <w:r w:rsidRPr="00123301">
        <w:rPr>
          <w:rFonts w:ascii="Traditional Arabic" w:hAnsi="Traditional Arabic" w:cs="Traditional Arabic"/>
          <w:rtl/>
          <w:lang w:bidi="fa-IR"/>
        </w:rPr>
        <w:t>»</w:t>
      </w:r>
      <w:r w:rsidR="000F2674" w:rsidRPr="0042643E">
        <w:rPr>
          <w:rStyle w:val="Chara"/>
          <w:rFonts w:hint="cs"/>
          <w:rtl/>
        </w:rPr>
        <w:t>.</w:t>
      </w:r>
    </w:p>
    <w:p w:rsidR="000F2674" w:rsidRPr="0042643E" w:rsidRDefault="00F642EC" w:rsidP="00123301">
      <w:pPr>
        <w:pStyle w:val="a3"/>
        <w:bidi/>
        <w:ind w:firstLine="284"/>
        <w:rPr>
          <w:rStyle w:val="Chara"/>
          <w:rtl/>
        </w:rPr>
      </w:pPr>
      <w:r w:rsidRPr="00123301">
        <w:rPr>
          <w:rFonts w:ascii="Traditional Arabic" w:hAnsi="Traditional Arabic" w:cs="Traditional Arabic"/>
          <w:rtl/>
          <w:lang w:bidi="fa-IR"/>
        </w:rPr>
        <w:t>«</w:t>
      </w:r>
      <w:r w:rsidR="000F2674" w:rsidRPr="0042643E">
        <w:rPr>
          <w:rStyle w:val="Chara"/>
          <w:rFonts w:hint="cs"/>
          <w:rtl/>
        </w:rPr>
        <w:t>از همه‌ی آنچه گفته شد نتیجه می‌گیریم که هر گاه مگس بر روی خوراک</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نشست بدون شک آن را با پاهایش که آلوده به میکروب‌های بیماری‌زایی چون میکروب تیفوئید</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کولیرا</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دیسانتری و یا غیر آن‌ها</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لمس می‌نماید و هر گاه روی غذا</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مدفوع انداخت آن را ـ همچنان که در مورد آلودگی‌های پاهایش اشاره کردیم ـ آلوده می‌سازد</w:t>
      </w:r>
      <w:r w:rsidRPr="00123301">
        <w:rPr>
          <w:rFonts w:ascii="Traditional Arabic" w:hAnsi="Traditional Arabic" w:cs="Traditional Arabic"/>
          <w:rtl/>
          <w:lang w:bidi="fa-IR"/>
        </w:rPr>
        <w:t>»</w:t>
      </w:r>
      <w:r w:rsidR="000F2674" w:rsidRPr="0042643E">
        <w:rPr>
          <w:rStyle w:val="Chara"/>
          <w:rFonts w:hint="cs"/>
          <w:rtl/>
        </w:rPr>
        <w:t>.</w:t>
      </w:r>
    </w:p>
    <w:p w:rsidR="000F2674" w:rsidRPr="0042643E" w:rsidRDefault="00F642EC" w:rsidP="00123301">
      <w:pPr>
        <w:pStyle w:val="a3"/>
        <w:bidi/>
        <w:ind w:firstLine="284"/>
        <w:rPr>
          <w:rStyle w:val="Chara"/>
          <w:rtl/>
        </w:rPr>
      </w:pPr>
      <w:r w:rsidRPr="00123301">
        <w:rPr>
          <w:rFonts w:ascii="Traditional Arabic" w:hAnsi="Traditional Arabic" w:cs="Traditional Arabic"/>
          <w:rtl/>
          <w:lang w:bidi="fa-IR"/>
        </w:rPr>
        <w:t>«</w:t>
      </w:r>
      <w:r w:rsidR="000F2674" w:rsidRPr="0042643E">
        <w:rPr>
          <w:rStyle w:val="Chara"/>
          <w:rFonts w:hint="cs"/>
          <w:rtl/>
        </w:rPr>
        <w:t>اما انگل‌های قارچی که آنتی‌بیوتیک از خود ترشح می‌نمایند و میکروب‌های بیماری‌زای موجود در مدفوع و در روی پاهای مگس را می‌کشند</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این انگل‌ها در شکم مگس قرار داشته و همراه با مایع موجود در سلول مستطیل شکل که محتوی آنتی‌بیوتیک می‌باشد از انگل‌ها رها نمی‌شود مگر وقتی که مایعی که فشار داخلی مایع سلول را افزایش می‌دهد با آن برخورد کند و سبب انفجار سلول مستطیل شکل و خروج تخم‌ها و مایع گردد</w:t>
      </w:r>
      <w:r w:rsidRPr="00123301">
        <w:rPr>
          <w:rFonts w:ascii="Traditional Arabic" w:hAnsi="Traditional Arabic" w:cs="Traditional Arabic"/>
          <w:rtl/>
          <w:lang w:bidi="fa-IR"/>
        </w:rPr>
        <w:t>»</w:t>
      </w:r>
      <w:r w:rsidR="000F2674" w:rsidRPr="0042643E">
        <w:rPr>
          <w:rStyle w:val="Chara"/>
          <w:rFonts w:hint="cs"/>
          <w:rtl/>
        </w:rPr>
        <w:t>.</w:t>
      </w:r>
    </w:p>
    <w:p w:rsidR="000F2674" w:rsidRPr="0042643E" w:rsidRDefault="00F642EC" w:rsidP="00123301">
      <w:pPr>
        <w:pStyle w:val="a3"/>
        <w:bidi/>
        <w:ind w:firstLine="284"/>
        <w:rPr>
          <w:rStyle w:val="Chara"/>
          <w:rtl/>
        </w:rPr>
      </w:pPr>
      <w:r w:rsidRPr="00123301">
        <w:rPr>
          <w:rFonts w:ascii="Traditional Arabic" w:hAnsi="Traditional Arabic" w:cs="Traditional Arabic"/>
          <w:rtl/>
          <w:lang w:bidi="fa-IR"/>
        </w:rPr>
        <w:t>«</w:t>
      </w:r>
      <w:r w:rsidR="000F2674" w:rsidRPr="0042643E">
        <w:rPr>
          <w:rStyle w:val="Chara"/>
          <w:rFonts w:hint="cs"/>
          <w:rtl/>
        </w:rPr>
        <w:t>بدینسان دانشمندان با بررسی‌های خود این حدیث نبوی را که ضرورت فرو بردن همه‌ی مگس‌ را در مایع یا خوراکی که در آن افتاده است را به خاطر خنثی کردن اثر میکروب‌های بیماری‌زایی که با پا یا در مدفوعش</w:t>
      </w:r>
      <w:r w:rsidR="00824085" w:rsidRPr="0042643E">
        <w:rPr>
          <w:rStyle w:val="Chara"/>
          <w:rFonts w:hint="cs"/>
          <w:rtl/>
        </w:rPr>
        <w:t xml:space="preserve"> آن‌ها </w:t>
      </w:r>
      <w:r w:rsidR="000F2674" w:rsidRPr="0042643E">
        <w:rPr>
          <w:rStyle w:val="Chara"/>
          <w:rFonts w:hint="cs"/>
          <w:rtl/>
        </w:rPr>
        <w:t>را منتقل ساخته است</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تفسیر می‌نمایند</w:t>
      </w:r>
      <w:r w:rsidRPr="00123301">
        <w:rPr>
          <w:rFonts w:ascii="Traditional Arabic" w:hAnsi="Traditional Arabic" w:cs="Traditional Arabic"/>
          <w:rtl/>
          <w:lang w:bidi="fa-IR"/>
        </w:rPr>
        <w:t>»</w:t>
      </w:r>
      <w:r w:rsidR="000F2674" w:rsidRPr="0042643E">
        <w:rPr>
          <w:rStyle w:val="Chara"/>
          <w:rFonts w:hint="cs"/>
          <w:rtl/>
        </w:rPr>
        <w:t>.</w:t>
      </w:r>
    </w:p>
    <w:p w:rsidR="000F2674" w:rsidRPr="0042643E" w:rsidRDefault="00F642EC" w:rsidP="00123301">
      <w:pPr>
        <w:pStyle w:val="a3"/>
        <w:bidi/>
        <w:ind w:firstLine="284"/>
        <w:rPr>
          <w:rStyle w:val="Chara"/>
          <w:rtl/>
        </w:rPr>
      </w:pPr>
      <w:r w:rsidRPr="00123301">
        <w:rPr>
          <w:rFonts w:ascii="Traditional Arabic" w:hAnsi="Traditional Arabic" w:cs="Traditional Arabic"/>
          <w:rtl/>
          <w:lang w:bidi="fa-IR"/>
        </w:rPr>
        <w:t>«</w:t>
      </w:r>
      <w:r w:rsidR="000F2674" w:rsidRPr="0042643E">
        <w:rPr>
          <w:rStyle w:val="Chara"/>
          <w:rFonts w:hint="cs"/>
          <w:rtl/>
        </w:rPr>
        <w:t>همچنین حقیقت دیگری را که حدیث به آن اشاره کرده است</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روشن ساخته‌اند و آن این‌که در یکی از بال‌های مگس بیماری وجود دارد و در واقع یعنی یکی از اجزای جسم مگس محتوی بیماری‌های منتقل شده توسط میکروب‌های بیماری‌زایی است که با خود حمل کرده است و با بال دیگرش در برگیرنده‌ی شفا و درمان است که عبارت است از آنتی‌بیوتیک‌هایی که انگل‌های قارچی موجود در شکم مگس</w:t>
      </w:r>
      <w:r w:rsidR="00824085" w:rsidRPr="0042643E">
        <w:rPr>
          <w:rStyle w:val="Chara"/>
          <w:rFonts w:hint="cs"/>
          <w:rtl/>
        </w:rPr>
        <w:t>،</w:t>
      </w:r>
      <w:r w:rsidR="00441B44" w:rsidRPr="0042643E">
        <w:rPr>
          <w:rStyle w:val="Chara"/>
          <w:rFonts w:hint="cs"/>
          <w:rtl/>
        </w:rPr>
        <w:t xml:space="preserve"> </w:t>
      </w:r>
      <w:r w:rsidR="0092213A" w:rsidRPr="0042643E">
        <w:rPr>
          <w:rStyle w:val="Chara"/>
          <w:rFonts w:hint="cs"/>
          <w:rtl/>
        </w:rPr>
        <w:t xml:space="preserve">آن‌هایی </w:t>
      </w:r>
      <w:r w:rsidR="000F2674" w:rsidRPr="0042643E">
        <w:rPr>
          <w:rStyle w:val="Chara"/>
          <w:rFonts w:hint="cs"/>
          <w:rtl/>
        </w:rPr>
        <w:t>که همراه با مایع موجود در پیرامون سلول‌های مستطیل شکل انگل‌ها</w:t>
      </w:r>
      <w:r w:rsidR="00824085" w:rsidRPr="0042643E">
        <w:rPr>
          <w:rStyle w:val="Chara"/>
          <w:rFonts w:hint="cs"/>
          <w:rtl/>
        </w:rPr>
        <w:t>،</w:t>
      </w:r>
      <w:r w:rsidR="00441B44" w:rsidRPr="0042643E">
        <w:rPr>
          <w:rStyle w:val="Chara"/>
          <w:rFonts w:hint="cs"/>
          <w:rtl/>
        </w:rPr>
        <w:t xml:space="preserve"> </w:t>
      </w:r>
      <w:r w:rsidR="000F2674" w:rsidRPr="0042643E">
        <w:rPr>
          <w:rStyle w:val="Chara"/>
          <w:rFonts w:hint="cs"/>
          <w:rtl/>
        </w:rPr>
        <w:t>خارج می‌شوند</w:t>
      </w:r>
      <w:r w:rsidR="00824085" w:rsidRPr="0042643E">
        <w:rPr>
          <w:rStyle w:val="Chara"/>
          <w:rFonts w:hint="cs"/>
          <w:rtl/>
        </w:rPr>
        <w:t>،</w:t>
      </w:r>
      <w:r w:rsidR="00441B44" w:rsidRPr="0042643E">
        <w:rPr>
          <w:rStyle w:val="Chara"/>
          <w:rFonts w:hint="cs"/>
          <w:rtl/>
        </w:rPr>
        <w:t xml:space="preserve"> </w:t>
      </w:r>
      <w:r w:rsidR="00824085" w:rsidRPr="0042643E">
        <w:rPr>
          <w:rStyle w:val="Chara"/>
          <w:rFonts w:hint="cs"/>
          <w:rtl/>
        </w:rPr>
        <w:t xml:space="preserve">آن‌ها </w:t>
      </w:r>
      <w:r w:rsidR="000F2674" w:rsidRPr="0042643E">
        <w:rPr>
          <w:rStyle w:val="Chara"/>
          <w:rFonts w:hint="cs"/>
          <w:rtl/>
        </w:rPr>
        <w:t>را ترشح می‌نمایند</w:t>
      </w:r>
      <w:r w:rsidRPr="00123301">
        <w:rPr>
          <w:rFonts w:ascii="Traditional Arabic" w:hAnsi="Traditional Arabic" w:cs="Traditional Arabic"/>
          <w:rtl/>
          <w:lang w:bidi="fa-IR"/>
        </w:rPr>
        <w:t>»</w:t>
      </w:r>
      <w:r w:rsidR="0010005A" w:rsidRPr="0042643E">
        <w:rPr>
          <w:rStyle w:val="Chara"/>
          <w:rFonts w:hint="cs"/>
          <w:vertAlign w:val="superscript"/>
          <w:rtl/>
        </w:rPr>
        <w:t>(</w:t>
      </w:r>
      <w:r w:rsidR="0010005A" w:rsidRPr="0042643E">
        <w:rPr>
          <w:rStyle w:val="Chara"/>
          <w:vertAlign w:val="superscript"/>
          <w:rtl/>
        </w:rPr>
        <w:footnoteReference w:id="597"/>
      </w:r>
      <w:r w:rsidR="0010005A" w:rsidRPr="0042643E">
        <w:rPr>
          <w:rStyle w:val="Chara"/>
          <w:rFonts w:hint="cs"/>
          <w:vertAlign w:val="superscript"/>
          <w:rtl/>
        </w:rPr>
        <w:t>)</w:t>
      </w:r>
      <w:r w:rsidR="000F2674" w:rsidRPr="0042643E">
        <w:rPr>
          <w:rStyle w:val="Chara"/>
          <w:rFonts w:hint="cs"/>
          <w:rtl/>
        </w:rPr>
        <w:t>.</w:t>
      </w:r>
    </w:p>
    <w:p w:rsidR="00C94C6B" w:rsidRPr="0042643E" w:rsidRDefault="000F2674" w:rsidP="00123301">
      <w:pPr>
        <w:pStyle w:val="a3"/>
        <w:bidi/>
        <w:ind w:firstLine="284"/>
        <w:rPr>
          <w:rStyle w:val="Chara"/>
          <w:rtl/>
        </w:rPr>
      </w:pPr>
      <w:r w:rsidRPr="0042643E">
        <w:rPr>
          <w:rStyle w:val="Chara"/>
          <w:rFonts w:hint="cs"/>
          <w:rtl/>
        </w:rPr>
        <w:t>بدینسان معجزه‌ی خداوند ـ علی‌رغم میل و خواست الحاد ـ تحقق پیدا می‌کند.</w:t>
      </w:r>
    </w:p>
    <w:p w:rsidR="000679CF" w:rsidRDefault="000679CF" w:rsidP="00CD78A0">
      <w:pPr>
        <w:pStyle w:val="ae"/>
        <w:rPr>
          <w:rtl/>
          <w:lang w:bidi="fa-IR"/>
        </w:rPr>
        <w:sectPr w:rsidR="000679CF" w:rsidSect="006040A7">
          <w:headerReference w:type="default" r:id="rId24"/>
          <w:footnotePr>
            <w:numRestart w:val="eachPage"/>
          </w:footnotePr>
          <w:type w:val="oddPage"/>
          <w:pgSz w:w="9356" w:h="13608" w:code="9"/>
          <w:pgMar w:top="567" w:right="1134" w:bottom="851" w:left="1134" w:header="454" w:footer="0" w:gutter="0"/>
          <w:cols w:space="720"/>
          <w:titlePg/>
          <w:bidi/>
          <w:rtlGutter/>
        </w:sectPr>
      </w:pPr>
    </w:p>
    <w:p w:rsidR="00E0051E" w:rsidRDefault="00E0051E" w:rsidP="00123301">
      <w:pPr>
        <w:pStyle w:val="ab"/>
        <w:rPr>
          <w:rtl/>
        </w:rPr>
      </w:pPr>
      <w:bookmarkStart w:id="829" w:name="_Toc174252558"/>
      <w:bookmarkStart w:id="830" w:name="_Toc176264323"/>
      <w:bookmarkStart w:id="831" w:name="_Toc176264618"/>
      <w:bookmarkStart w:id="832" w:name="_Toc176264770"/>
      <w:bookmarkStart w:id="833" w:name="_Toc331527632"/>
      <w:bookmarkStart w:id="834" w:name="_Toc431412652"/>
      <w:r w:rsidRPr="00123301">
        <w:rPr>
          <w:rFonts w:hint="cs"/>
          <w:rtl/>
        </w:rPr>
        <w:t>قسمت سوم</w:t>
      </w:r>
      <w:bookmarkEnd w:id="829"/>
      <w:bookmarkEnd w:id="830"/>
      <w:bookmarkEnd w:id="831"/>
      <w:bookmarkEnd w:id="832"/>
      <w:r w:rsidR="00A1692D" w:rsidRPr="00123301">
        <w:rPr>
          <w:rFonts w:hint="cs"/>
          <w:rtl/>
        </w:rPr>
        <w:t xml:space="preserve">: </w:t>
      </w:r>
      <w:bookmarkStart w:id="835" w:name="_Toc174252559"/>
      <w:bookmarkStart w:id="836" w:name="_Toc176264324"/>
      <w:bookmarkStart w:id="837" w:name="_Toc176264619"/>
      <w:bookmarkStart w:id="838" w:name="_Toc176264771"/>
      <w:r w:rsidR="001E6680" w:rsidRPr="00123301">
        <w:rPr>
          <w:rtl/>
        </w:rPr>
        <w:br/>
      </w:r>
      <w:r w:rsidRPr="00123301">
        <w:rPr>
          <w:rFonts w:hint="cs"/>
          <w:rtl/>
        </w:rPr>
        <w:t>با کسانی که حدیث ابوهریره را روایت کرده‌اند</w:t>
      </w:r>
      <w:bookmarkEnd w:id="833"/>
      <w:bookmarkEnd w:id="834"/>
      <w:bookmarkEnd w:id="835"/>
      <w:bookmarkEnd w:id="836"/>
      <w:bookmarkEnd w:id="837"/>
      <w:bookmarkEnd w:id="838"/>
    </w:p>
    <w:p w:rsidR="00CD78A0" w:rsidRDefault="00CD78A0" w:rsidP="00CD78A0">
      <w:pPr>
        <w:pStyle w:val="ae"/>
        <w:rPr>
          <w:rtl/>
        </w:rPr>
      </w:pPr>
    </w:p>
    <w:p w:rsidR="000679CF" w:rsidRDefault="000679CF" w:rsidP="00CD78A0">
      <w:pPr>
        <w:pStyle w:val="ae"/>
        <w:rPr>
          <w:rtl/>
        </w:rPr>
        <w:sectPr w:rsidR="000679CF" w:rsidSect="000679CF">
          <w:footnotePr>
            <w:numRestart w:val="eachPage"/>
          </w:footnotePr>
          <w:type w:val="oddPage"/>
          <w:pgSz w:w="9356" w:h="13608" w:code="9"/>
          <w:pgMar w:top="567" w:right="1134" w:bottom="851" w:left="1134" w:header="454" w:footer="0" w:gutter="0"/>
          <w:cols w:space="720"/>
          <w:titlePg/>
          <w:bidi/>
          <w:rtlGutter/>
        </w:sectPr>
      </w:pPr>
    </w:p>
    <w:p w:rsidR="00E0051E" w:rsidRPr="00123301" w:rsidRDefault="00E0051E" w:rsidP="00123301">
      <w:pPr>
        <w:pStyle w:val="a9"/>
      </w:pPr>
      <w:bookmarkStart w:id="839" w:name="_Toc174252560"/>
      <w:bookmarkStart w:id="840" w:name="_Toc176264325"/>
      <w:bookmarkStart w:id="841" w:name="_Toc176264620"/>
      <w:bookmarkStart w:id="842" w:name="_Toc176264772"/>
      <w:bookmarkStart w:id="843" w:name="_Toc331527633"/>
      <w:bookmarkStart w:id="844" w:name="_Toc431412653"/>
      <w:r w:rsidRPr="00123301">
        <w:rPr>
          <w:rFonts w:hint="cs"/>
          <w:rtl/>
        </w:rPr>
        <w:t>مقدمه</w:t>
      </w:r>
      <w:bookmarkEnd w:id="839"/>
      <w:bookmarkEnd w:id="840"/>
      <w:bookmarkEnd w:id="841"/>
      <w:bookmarkEnd w:id="842"/>
      <w:bookmarkEnd w:id="843"/>
      <w:bookmarkEnd w:id="844"/>
    </w:p>
    <w:p w:rsidR="00E0051E" w:rsidRPr="00123301" w:rsidRDefault="00E0051E" w:rsidP="00123301">
      <w:pPr>
        <w:pStyle w:val="ac"/>
        <w:rPr>
          <w:rtl/>
        </w:rPr>
      </w:pPr>
      <w:bookmarkStart w:id="845" w:name="_Toc331527634"/>
      <w:bookmarkStart w:id="846" w:name="_Toc431412654"/>
      <w:bookmarkStart w:id="847" w:name="_Toc174252561"/>
      <w:bookmarkStart w:id="848" w:name="_Toc176264326"/>
      <w:bookmarkStart w:id="849" w:name="_Toc176264773"/>
      <w:r w:rsidRPr="00123301">
        <w:rPr>
          <w:rFonts w:hint="cs"/>
          <w:rtl/>
        </w:rPr>
        <w:t xml:space="preserve">روایت افراد </w:t>
      </w:r>
      <w:r w:rsidR="00C002F4" w:rsidRPr="00123301">
        <w:rPr>
          <w:rFonts w:hint="cs"/>
          <w:rtl/>
        </w:rPr>
        <w:t>مورد</w:t>
      </w:r>
      <w:r w:rsidRPr="00123301">
        <w:rPr>
          <w:rFonts w:hint="cs"/>
          <w:rtl/>
        </w:rPr>
        <w:t xml:space="preserve"> اطمینان (موثق) از او</w:t>
      </w:r>
      <w:r w:rsidR="00A1692D" w:rsidRPr="00123301">
        <w:rPr>
          <w:rFonts w:hint="cs"/>
          <w:rtl/>
        </w:rPr>
        <w:t>:</w:t>
      </w:r>
      <w:bookmarkEnd w:id="845"/>
      <w:bookmarkEnd w:id="846"/>
      <w:r w:rsidR="00A1692D" w:rsidRPr="00123301">
        <w:rPr>
          <w:rFonts w:hint="cs"/>
          <w:rtl/>
        </w:rPr>
        <w:t xml:space="preserve"> </w:t>
      </w:r>
      <w:bookmarkEnd w:id="847"/>
      <w:bookmarkEnd w:id="848"/>
      <w:bookmarkEnd w:id="849"/>
    </w:p>
    <w:p w:rsidR="00E0051E" w:rsidRPr="0042643E" w:rsidRDefault="00E0051E" w:rsidP="00123301">
      <w:pPr>
        <w:pStyle w:val="a3"/>
        <w:bidi/>
        <w:ind w:firstLine="284"/>
        <w:rPr>
          <w:rStyle w:val="Chara"/>
          <w:rtl/>
        </w:rPr>
      </w:pPr>
      <w:r w:rsidRPr="0042643E">
        <w:rPr>
          <w:rStyle w:val="Chara"/>
          <w:rFonts w:hint="cs"/>
          <w:rtl/>
        </w:rPr>
        <w:t>حاکم از شیخ شیوخش ابوبکر محمد بن اسحاق بن خزیمه روایت کرده</w:t>
      </w:r>
      <w:r w:rsidR="00441B44" w:rsidRPr="0042643E">
        <w:rPr>
          <w:rStyle w:val="Chara"/>
          <w:rtl/>
        </w:rPr>
        <w:t xml:space="preserve"> </w:t>
      </w:r>
      <w:r w:rsidRPr="0042643E">
        <w:rPr>
          <w:rStyle w:val="Chara"/>
          <w:rFonts w:hint="cs"/>
          <w:rtl/>
        </w:rPr>
        <w:t>که او در مورد ابوهریره می‌گوید</w:t>
      </w:r>
      <w:r w:rsidR="00A1692D" w:rsidRPr="0042643E">
        <w:rPr>
          <w:rStyle w:val="Chara"/>
          <w:rFonts w:hint="cs"/>
          <w:rtl/>
        </w:rPr>
        <w:t xml:space="preserve">: </w:t>
      </w:r>
      <w:r w:rsidR="00F642EC" w:rsidRPr="00123301">
        <w:rPr>
          <w:rFonts w:ascii="Traditional Arabic" w:hAnsi="Traditional Arabic" w:cs="Traditional Arabic"/>
          <w:rtl/>
          <w:lang w:bidi="fa-IR"/>
        </w:rPr>
        <w:t>«</w:t>
      </w:r>
      <w:r w:rsidRPr="0042643E">
        <w:rPr>
          <w:rStyle w:val="Chara"/>
          <w:rFonts w:hint="cs"/>
          <w:rtl/>
        </w:rPr>
        <w:t>او از جمله‌ی یارانی بوده که بیشترین عدد احادیث روایت شده از رسول خدا</w:t>
      </w:r>
      <w:r w:rsidR="0037521C" w:rsidRPr="0037521C">
        <w:rPr>
          <w:rFonts w:cs="CTraditional Arabic" w:hint="cs"/>
          <w:rtl/>
          <w:lang w:bidi="fa-IR"/>
        </w:rPr>
        <w:t xml:space="preserve"> ج</w:t>
      </w:r>
      <w:r w:rsidRPr="0042643E">
        <w:rPr>
          <w:rStyle w:val="Chara"/>
          <w:rFonts w:hint="cs"/>
          <w:rtl/>
        </w:rPr>
        <w:t xml:space="preserve"> را</w:t>
      </w:r>
      <w:r w:rsidR="00A57333" w:rsidRPr="0042643E">
        <w:rPr>
          <w:rStyle w:val="Chara"/>
          <w:rFonts w:hint="cs"/>
          <w:rtl/>
        </w:rPr>
        <w:t xml:space="preserve"> ـ </w:t>
      </w:r>
      <w:r w:rsidRPr="0042643E">
        <w:rPr>
          <w:rStyle w:val="Chara"/>
          <w:rFonts w:hint="cs"/>
          <w:rtl/>
        </w:rPr>
        <w:t>در میان روایاتی که از او و بقیه‌ی یاران با مخارج صحیح منتشر گردیده‌اند</w:t>
      </w:r>
      <w:r w:rsidR="00A57333" w:rsidRPr="0042643E">
        <w:rPr>
          <w:rStyle w:val="Chara"/>
          <w:rFonts w:hint="cs"/>
          <w:rtl/>
        </w:rPr>
        <w:t xml:space="preserve"> ـ</w:t>
      </w:r>
      <w:r w:rsidRPr="0042643E">
        <w:rPr>
          <w:rStyle w:val="Chara"/>
          <w:rFonts w:hint="cs"/>
          <w:rtl/>
        </w:rPr>
        <w:t xml:space="preserve"> به خود اختصاص داده است</w:t>
      </w:r>
      <w:r w:rsidR="00F642EC" w:rsidRPr="00123301">
        <w:rPr>
          <w:rFonts w:ascii="Traditional Arabic" w:hAnsi="Traditional Arabic" w:cs="Traditional Arabic"/>
          <w:rtl/>
          <w:lang w:bidi="fa-IR"/>
        </w:rPr>
        <w:t>»</w:t>
      </w:r>
      <w:r w:rsidR="0010005A" w:rsidRPr="0042643E">
        <w:rPr>
          <w:rStyle w:val="Chara"/>
          <w:rFonts w:hint="cs"/>
          <w:vertAlign w:val="superscript"/>
          <w:rtl/>
        </w:rPr>
        <w:t>(</w:t>
      </w:r>
      <w:r w:rsidR="0010005A" w:rsidRPr="0042643E">
        <w:rPr>
          <w:rStyle w:val="Chara"/>
          <w:vertAlign w:val="superscript"/>
          <w:rtl/>
        </w:rPr>
        <w:footnoteReference w:id="598"/>
      </w:r>
      <w:r w:rsidR="0010005A" w:rsidRPr="0042643E">
        <w:rPr>
          <w:rStyle w:val="Chara"/>
          <w:rFonts w:hint="cs"/>
          <w:vertAlign w:val="superscript"/>
          <w:rtl/>
        </w:rPr>
        <w:t>)</w:t>
      </w:r>
      <w:r w:rsidRPr="0042643E">
        <w:rPr>
          <w:rStyle w:val="Chara"/>
          <w:rFonts w:hint="cs"/>
          <w:rtl/>
        </w:rPr>
        <w:t>.</w:t>
      </w:r>
    </w:p>
    <w:p w:rsidR="00E0051E" w:rsidRPr="0042643E" w:rsidRDefault="00E0051E" w:rsidP="00123301">
      <w:pPr>
        <w:pStyle w:val="a3"/>
        <w:bidi/>
        <w:ind w:firstLine="284"/>
        <w:rPr>
          <w:rStyle w:val="Chara"/>
          <w:rtl/>
        </w:rPr>
      </w:pPr>
      <w:r w:rsidRPr="0042643E">
        <w:rPr>
          <w:rStyle w:val="Chara"/>
          <w:rFonts w:hint="cs"/>
          <w:rtl/>
        </w:rPr>
        <w:t>حافظ ابن حجر می‌گوید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اهل حدیث بر این امر که ابوهریره بیشتر از همه‌ی اصحاب از رسول خدا</w:t>
      </w:r>
      <w:r w:rsidR="0037521C" w:rsidRPr="0037521C">
        <w:rPr>
          <w:rFonts w:cs="CTraditional Arabic" w:hint="cs"/>
          <w:rtl/>
          <w:lang w:bidi="fa-IR"/>
        </w:rPr>
        <w:t xml:space="preserve"> ج</w:t>
      </w:r>
      <w:r w:rsidRPr="0042643E">
        <w:rPr>
          <w:rStyle w:val="Chara"/>
          <w:rFonts w:hint="cs"/>
          <w:rtl/>
        </w:rPr>
        <w:t xml:space="preserve"> حدیث روایت کرده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اتفاق دارند. ابومحمد بن حزم گوید مسند بقی بن مخلد بیش از پنج هزار و سیصد و اندی از احادیث مروی ابوهریره را در خود جای داده است</w:t>
      </w:r>
      <w:r w:rsidR="0010005A" w:rsidRPr="0042643E">
        <w:rPr>
          <w:rStyle w:val="Chara"/>
          <w:rFonts w:hint="cs"/>
          <w:vertAlign w:val="superscript"/>
          <w:rtl/>
        </w:rPr>
        <w:t>(</w:t>
      </w:r>
      <w:r w:rsidR="0010005A" w:rsidRPr="0042643E">
        <w:rPr>
          <w:rStyle w:val="Chara"/>
          <w:vertAlign w:val="superscript"/>
          <w:rtl/>
        </w:rPr>
        <w:footnoteReference w:id="599"/>
      </w:r>
      <w:r w:rsidR="0010005A" w:rsidRPr="0042643E">
        <w:rPr>
          <w:rStyle w:val="Chara"/>
          <w:rFonts w:hint="cs"/>
          <w:vertAlign w:val="superscript"/>
          <w:rtl/>
        </w:rPr>
        <w:t>)</w:t>
      </w:r>
      <w:r w:rsidRPr="0042643E">
        <w:rPr>
          <w:rStyle w:val="Chara"/>
          <w:rFonts w:hint="cs"/>
          <w:rtl/>
        </w:rPr>
        <w:t>.</w:t>
      </w:r>
    </w:p>
    <w:p w:rsidR="008A6E4E" w:rsidRPr="000679CF" w:rsidRDefault="00E0051E" w:rsidP="000679CF">
      <w:pPr>
        <w:pStyle w:val="ae"/>
        <w:rPr>
          <w:rtl/>
        </w:rPr>
      </w:pPr>
      <w:r w:rsidRPr="000679CF">
        <w:rPr>
          <w:rFonts w:hint="cs"/>
          <w:rtl/>
        </w:rPr>
        <w:t>جای توجه و دقت است که این عدد</w:t>
      </w:r>
      <w:r w:rsidR="00824085" w:rsidRPr="000679CF">
        <w:rPr>
          <w:rFonts w:hint="cs"/>
          <w:rtl/>
        </w:rPr>
        <w:t>،</w:t>
      </w:r>
      <w:r w:rsidR="00441B44" w:rsidRPr="000679CF">
        <w:rPr>
          <w:rFonts w:hint="cs"/>
          <w:rtl/>
        </w:rPr>
        <w:t xml:space="preserve"> </w:t>
      </w:r>
      <w:r w:rsidRPr="000679CF">
        <w:rPr>
          <w:rFonts w:hint="cs"/>
          <w:rtl/>
        </w:rPr>
        <w:t>عدد متون مستقل نیست</w:t>
      </w:r>
      <w:r w:rsidR="00824085" w:rsidRPr="000679CF">
        <w:rPr>
          <w:rFonts w:hint="cs"/>
          <w:rtl/>
        </w:rPr>
        <w:t>،</w:t>
      </w:r>
      <w:r w:rsidR="00441B44" w:rsidRPr="000679CF">
        <w:rPr>
          <w:rFonts w:hint="cs"/>
          <w:rtl/>
        </w:rPr>
        <w:t xml:space="preserve"> </w:t>
      </w:r>
      <w:r w:rsidRPr="000679CF">
        <w:rPr>
          <w:rFonts w:hint="cs"/>
          <w:rtl/>
        </w:rPr>
        <w:t>بلکه عدد تمامی روایاتی است با تکراری‌ها و روایات ضعیف که بقی بن مخلد</w:t>
      </w:r>
      <w:r w:rsidR="00824085" w:rsidRPr="000679CF">
        <w:rPr>
          <w:rFonts w:hint="cs"/>
          <w:rtl/>
        </w:rPr>
        <w:t xml:space="preserve"> آن‌ها </w:t>
      </w:r>
      <w:r w:rsidRPr="000679CF">
        <w:rPr>
          <w:rFonts w:hint="cs"/>
          <w:rtl/>
        </w:rPr>
        <w:t xml:space="preserve">را از ابوهریره روایت کرده است. با این وصف تعداد روایات صحیحه‌ی غیر تکراری نسبت به این رقم خیلی کمتر </w:t>
      </w:r>
      <w:r w:rsidR="00EA68EB" w:rsidRPr="000679CF">
        <w:rPr>
          <w:rFonts w:hint="cs"/>
          <w:rtl/>
        </w:rPr>
        <w:t>ا</w:t>
      </w:r>
      <w:r w:rsidRPr="000679CF">
        <w:rPr>
          <w:rFonts w:hint="cs"/>
          <w:rtl/>
        </w:rPr>
        <w:t>ست</w:t>
      </w:r>
      <w:r w:rsidR="00824085" w:rsidRPr="000679CF">
        <w:rPr>
          <w:rFonts w:hint="cs"/>
          <w:rtl/>
        </w:rPr>
        <w:t>،</w:t>
      </w:r>
      <w:r w:rsidR="00441B44" w:rsidRPr="000679CF">
        <w:rPr>
          <w:rFonts w:hint="cs"/>
          <w:rtl/>
        </w:rPr>
        <w:t xml:space="preserve"> </w:t>
      </w:r>
      <w:r w:rsidRPr="000679CF">
        <w:rPr>
          <w:rFonts w:hint="cs"/>
          <w:rtl/>
        </w:rPr>
        <w:t>پس نکند که ابهام آفرینی طعنه‌گران تو را بفریبد که گویا بیشتر از پنج هزار متن را روایت کرده است و دلیل بر این ادعا هم این است که امام احمد پسر حنبل در مسند خویش 3848 حدیث را از او روایت کرده است که احادیث تکراری فراوان ـ به لفظ یا معنی ـ در میان</w:t>
      </w:r>
      <w:r w:rsidR="00824085" w:rsidRPr="000679CF">
        <w:rPr>
          <w:rFonts w:hint="cs"/>
          <w:rtl/>
        </w:rPr>
        <w:t xml:space="preserve"> آن‌ها </w:t>
      </w:r>
      <w:r w:rsidRPr="000679CF">
        <w:rPr>
          <w:rFonts w:hint="cs"/>
          <w:rtl/>
        </w:rPr>
        <w:t>وجود دارد. چون عادت و رویه‌ی او در مسندش بر تکرار حدیث</w:t>
      </w:r>
      <w:r w:rsidR="0010005A" w:rsidRPr="000679CF">
        <w:rPr>
          <w:rFonts w:hint="cs"/>
          <w:vertAlign w:val="superscript"/>
          <w:rtl/>
        </w:rPr>
        <w:t>(</w:t>
      </w:r>
      <w:r w:rsidR="0010005A" w:rsidRPr="000679CF">
        <w:rPr>
          <w:vertAlign w:val="superscript"/>
          <w:rtl/>
        </w:rPr>
        <w:footnoteReference w:id="600"/>
      </w:r>
      <w:r w:rsidR="0010005A" w:rsidRPr="000679CF">
        <w:rPr>
          <w:rFonts w:hint="cs"/>
          <w:vertAlign w:val="superscript"/>
          <w:rtl/>
        </w:rPr>
        <w:t>)</w:t>
      </w:r>
      <w:r w:rsidR="002315D6" w:rsidRPr="000679CF">
        <w:rPr>
          <w:rFonts w:hint="cs"/>
          <w:rtl/>
        </w:rPr>
        <w:t xml:space="preserve"> </w:t>
      </w:r>
      <w:r w:rsidR="00EA68EB" w:rsidRPr="000679CF">
        <w:rPr>
          <w:rFonts w:hint="cs"/>
          <w:rtl/>
        </w:rPr>
        <w:t xml:space="preserve">است </w:t>
      </w:r>
      <w:r w:rsidRPr="000679CF">
        <w:rPr>
          <w:rFonts w:hint="cs"/>
          <w:rtl/>
        </w:rPr>
        <w:t>و در میان مرویات او احادیث ضعیف‌السند وجود دارد و جز تعداد کمی</w:t>
      </w:r>
      <w:r w:rsidR="00824085" w:rsidRPr="000679CF">
        <w:rPr>
          <w:rFonts w:hint="cs"/>
          <w:rtl/>
        </w:rPr>
        <w:t>،</w:t>
      </w:r>
      <w:r w:rsidR="00441B44" w:rsidRPr="000679CF">
        <w:rPr>
          <w:rFonts w:hint="cs"/>
          <w:rtl/>
        </w:rPr>
        <w:t xml:space="preserve"> </w:t>
      </w:r>
      <w:r w:rsidRPr="000679CF">
        <w:rPr>
          <w:rFonts w:hint="cs"/>
          <w:rtl/>
        </w:rPr>
        <w:t>به احادیث صحیح غیر مکرر دست نیافته است</w:t>
      </w:r>
      <w:r w:rsidR="00824085" w:rsidRPr="000679CF">
        <w:rPr>
          <w:rFonts w:hint="cs"/>
          <w:rtl/>
        </w:rPr>
        <w:t>،</w:t>
      </w:r>
      <w:r w:rsidR="00441B44" w:rsidRPr="000679CF">
        <w:rPr>
          <w:rFonts w:hint="cs"/>
          <w:rtl/>
        </w:rPr>
        <w:t xml:space="preserve"> </w:t>
      </w:r>
      <w:r w:rsidRPr="000679CF">
        <w:rPr>
          <w:rFonts w:hint="cs"/>
          <w:rtl/>
        </w:rPr>
        <w:t>که خیلی از این رقم کمتر‌اند. مطلبی که از این هم بیشتر بر مقصد ما دلالت می‌ورزد</w:t>
      </w:r>
      <w:r w:rsidR="00824085" w:rsidRPr="000679CF">
        <w:rPr>
          <w:rFonts w:hint="cs"/>
          <w:rtl/>
        </w:rPr>
        <w:t>،</w:t>
      </w:r>
      <w:r w:rsidR="00441B44" w:rsidRPr="000679CF">
        <w:rPr>
          <w:rFonts w:hint="cs"/>
          <w:rtl/>
        </w:rPr>
        <w:t xml:space="preserve"> </w:t>
      </w:r>
      <w:r w:rsidRPr="000679CF">
        <w:rPr>
          <w:rFonts w:hint="cs"/>
          <w:rtl/>
        </w:rPr>
        <w:t>این‌که ابن حجر عسقلانی احادیث صحیحه‌ی منقول از ابوهریره را که در بخاری آمده‌اند</w:t>
      </w:r>
      <w:r w:rsidR="00824085" w:rsidRPr="000679CF">
        <w:rPr>
          <w:rFonts w:hint="cs"/>
          <w:rtl/>
        </w:rPr>
        <w:t>،</w:t>
      </w:r>
      <w:r w:rsidR="00441B44" w:rsidRPr="000679CF">
        <w:rPr>
          <w:rFonts w:hint="cs"/>
          <w:rtl/>
        </w:rPr>
        <w:t xml:space="preserve"> </w:t>
      </w:r>
      <w:r w:rsidRPr="000679CF">
        <w:rPr>
          <w:rFonts w:hint="cs"/>
          <w:rtl/>
        </w:rPr>
        <w:t>بر شمرده‌ است. تنها به 446 حدیث صحیح دسترسی پیدا کرده است</w:t>
      </w:r>
      <w:r w:rsidR="0010005A" w:rsidRPr="000679CF">
        <w:rPr>
          <w:rFonts w:hint="cs"/>
          <w:vertAlign w:val="superscript"/>
          <w:rtl/>
        </w:rPr>
        <w:t>(</w:t>
      </w:r>
      <w:r w:rsidR="0010005A" w:rsidRPr="000679CF">
        <w:rPr>
          <w:vertAlign w:val="superscript"/>
          <w:rtl/>
        </w:rPr>
        <w:footnoteReference w:id="601"/>
      </w:r>
      <w:r w:rsidR="0010005A" w:rsidRPr="000679CF">
        <w:rPr>
          <w:rFonts w:hint="cs"/>
          <w:vertAlign w:val="superscript"/>
          <w:rtl/>
        </w:rPr>
        <w:t>)</w:t>
      </w:r>
      <w:r w:rsidRPr="000679CF">
        <w:rPr>
          <w:rFonts w:hint="cs"/>
          <w:rtl/>
        </w:rPr>
        <w:t>.</w:t>
      </w:r>
      <w:r w:rsidR="002315D6" w:rsidRPr="000679CF">
        <w:rPr>
          <w:rFonts w:hint="cs"/>
          <w:rtl/>
        </w:rPr>
        <w:t xml:space="preserve"> </w:t>
      </w:r>
      <w:r w:rsidRPr="000679CF">
        <w:rPr>
          <w:rFonts w:hint="cs"/>
          <w:rtl/>
        </w:rPr>
        <w:t>این در حالی است که 1011 حدیث موصول را از ابوهریره برشمرده است. سبب این تفاوت فراوان این است که بیشتر این روایت‌ها تکراری هستند. با این توضیح روشن می‌شود که محدثین احادیث ضعیف و تکراری را نیز در مرویات خویش می‌آوردند. پس از</w:t>
      </w:r>
      <w:r w:rsidR="00C002F4" w:rsidRPr="000679CF">
        <w:rPr>
          <w:rFonts w:hint="cs"/>
          <w:rtl/>
        </w:rPr>
        <w:t xml:space="preserve"> تد</w:t>
      </w:r>
      <w:r w:rsidR="00EA68EB" w:rsidRPr="000679CF">
        <w:rPr>
          <w:rFonts w:hint="cs"/>
          <w:rtl/>
        </w:rPr>
        <w:t>لیس</w:t>
      </w:r>
      <w:r w:rsidRPr="000679CF">
        <w:rPr>
          <w:rFonts w:hint="cs"/>
          <w:rtl/>
        </w:rPr>
        <w:t xml:space="preserve"> دشمنان</w:t>
      </w:r>
      <w:r w:rsidR="00824085" w:rsidRPr="000679CF">
        <w:rPr>
          <w:rFonts w:hint="cs"/>
          <w:rtl/>
        </w:rPr>
        <w:t>،</w:t>
      </w:r>
      <w:r w:rsidR="00441B44" w:rsidRPr="000679CF">
        <w:rPr>
          <w:rFonts w:hint="cs"/>
          <w:rtl/>
        </w:rPr>
        <w:t xml:space="preserve"> </w:t>
      </w:r>
      <w:r w:rsidRPr="000679CF">
        <w:rPr>
          <w:rFonts w:hint="cs"/>
          <w:rtl/>
        </w:rPr>
        <w:t xml:space="preserve">و هولناک شمردن کثرت احادیث ابوهریره </w:t>
      </w:r>
      <w:r w:rsidR="00C002F4" w:rsidRPr="000679CF">
        <w:rPr>
          <w:rFonts w:hint="cs"/>
          <w:rtl/>
        </w:rPr>
        <w:t>توسط</w:t>
      </w:r>
      <w:r w:rsidR="00824085" w:rsidRPr="000679CF">
        <w:rPr>
          <w:rFonts w:hint="cs"/>
          <w:rtl/>
        </w:rPr>
        <w:t xml:space="preserve"> آن‌ها</w:t>
      </w:r>
      <w:r w:rsidR="009C000C" w:rsidRPr="000679CF">
        <w:rPr>
          <w:rFonts w:hint="cs"/>
          <w:rtl/>
        </w:rPr>
        <w:t>،</w:t>
      </w:r>
      <w:r w:rsidR="00441B44" w:rsidRPr="000679CF">
        <w:rPr>
          <w:rFonts w:hint="cs"/>
          <w:rtl/>
        </w:rPr>
        <w:t xml:space="preserve"> </w:t>
      </w:r>
      <w:r w:rsidRPr="000679CF">
        <w:rPr>
          <w:rFonts w:hint="cs"/>
          <w:rtl/>
        </w:rPr>
        <w:t>بر حذر باش و مقارنه‌ای میان سرشم</w:t>
      </w:r>
      <w:r w:rsidR="00F074FD" w:rsidRPr="000679CF">
        <w:rPr>
          <w:rFonts w:hint="cs"/>
          <w:rtl/>
        </w:rPr>
        <w:t>ا</w:t>
      </w:r>
      <w:r w:rsidRPr="000679CF">
        <w:rPr>
          <w:rFonts w:hint="cs"/>
          <w:rtl/>
        </w:rPr>
        <w:t>ری بنده و سرشماری ابن حجر برای احادیث او بزرگترین دلیل برای شما به شمار می‌رود. این حقیقتی بسیار مهم برای دفع شبهاتی است که در رابطه با کثرت روایت ابوهریره و قلت روایت دیگران</w:t>
      </w:r>
      <w:r w:rsidR="00824085" w:rsidRPr="000679CF">
        <w:rPr>
          <w:rFonts w:hint="cs"/>
          <w:rtl/>
        </w:rPr>
        <w:t>،</w:t>
      </w:r>
      <w:r w:rsidR="00441B44" w:rsidRPr="000679CF">
        <w:rPr>
          <w:rFonts w:hint="cs"/>
          <w:rtl/>
        </w:rPr>
        <w:t xml:space="preserve"> </w:t>
      </w:r>
      <w:r w:rsidRPr="000679CF">
        <w:rPr>
          <w:rFonts w:hint="cs"/>
          <w:rtl/>
        </w:rPr>
        <w:t>به راه انداخته‌اند. زیرا</w:t>
      </w:r>
      <w:r w:rsidR="00824085" w:rsidRPr="000679CF">
        <w:rPr>
          <w:rFonts w:hint="cs"/>
          <w:rtl/>
        </w:rPr>
        <w:t xml:space="preserve"> آن‌ها </w:t>
      </w:r>
      <w:r w:rsidRPr="000679CF">
        <w:rPr>
          <w:rFonts w:hint="cs"/>
          <w:rtl/>
        </w:rPr>
        <w:t>تعداد احادیث ابوهریره را می‌آورند</w:t>
      </w:r>
      <w:r w:rsidR="00824085" w:rsidRPr="000679CF">
        <w:rPr>
          <w:rFonts w:hint="cs"/>
          <w:rtl/>
        </w:rPr>
        <w:t>،</w:t>
      </w:r>
      <w:r w:rsidR="00441B44" w:rsidRPr="000679CF">
        <w:rPr>
          <w:rFonts w:hint="cs"/>
          <w:rtl/>
        </w:rPr>
        <w:t xml:space="preserve"> </w:t>
      </w:r>
      <w:r w:rsidRPr="000679CF">
        <w:rPr>
          <w:rFonts w:hint="cs"/>
          <w:rtl/>
        </w:rPr>
        <w:t>آن‌</w:t>
      </w:r>
      <w:r w:rsidRPr="000679CF">
        <w:rPr>
          <w:rtl/>
        </w:rPr>
        <w:t xml:space="preserve"> </w:t>
      </w:r>
      <w:r w:rsidRPr="000679CF">
        <w:rPr>
          <w:rFonts w:hint="cs"/>
          <w:rtl/>
        </w:rPr>
        <w:t>هم طبق سرشماری ابن حجر یا غیر او. یعنی چنین نیست که همه‌ی آن‌چه به ابوهریره نسبت داده شده است</w:t>
      </w:r>
      <w:r w:rsidR="00824085" w:rsidRPr="000679CF">
        <w:rPr>
          <w:rFonts w:hint="cs"/>
          <w:rtl/>
        </w:rPr>
        <w:t>،</w:t>
      </w:r>
      <w:r w:rsidR="00441B44" w:rsidRPr="000679CF">
        <w:rPr>
          <w:rFonts w:hint="cs"/>
          <w:rtl/>
        </w:rPr>
        <w:t xml:space="preserve"> </w:t>
      </w:r>
      <w:r w:rsidRPr="000679CF">
        <w:rPr>
          <w:rFonts w:hint="cs"/>
          <w:rtl/>
        </w:rPr>
        <w:t>صحیح</w:t>
      </w:r>
      <w:r w:rsidR="00824085" w:rsidRPr="000679CF">
        <w:rPr>
          <w:rFonts w:hint="cs"/>
          <w:rtl/>
        </w:rPr>
        <w:t>،</w:t>
      </w:r>
      <w:r w:rsidR="00441B44" w:rsidRPr="000679CF">
        <w:rPr>
          <w:rFonts w:hint="cs"/>
          <w:rtl/>
        </w:rPr>
        <w:t xml:space="preserve"> </w:t>
      </w:r>
      <w:r w:rsidRPr="000679CF">
        <w:rPr>
          <w:rFonts w:hint="cs"/>
          <w:rtl/>
        </w:rPr>
        <w:t xml:space="preserve">و از او روایت گردیده باشد. بل‌که </w:t>
      </w:r>
      <w:r w:rsidR="00C002F4" w:rsidRPr="000679CF">
        <w:rPr>
          <w:rFonts w:hint="cs"/>
          <w:rtl/>
        </w:rPr>
        <w:t>جعل</w:t>
      </w:r>
      <w:r w:rsidRPr="000679CF">
        <w:rPr>
          <w:rFonts w:hint="cs"/>
          <w:rtl/>
        </w:rPr>
        <w:t xml:space="preserve"> کنندگان حدیث او را مقصد و هدف خویش قرار داده و احادیث کثیری به نام او جعل و وضع کرده‌اند و دراین راستا از آوازه و شهرت او استفاده نموده‌اند. اگر بقی پسر مخلد همه‌ی احادیث ابوهریره را در مسند خویش ذکر کرده است</w:t>
      </w:r>
      <w:r w:rsidR="00824085" w:rsidRPr="000679CF">
        <w:rPr>
          <w:rFonts w:hint="cs"/>
          <w:rtl/>
        </w:rPr>
        <w:t>،</w:t>
      </w:r>
      <w:r w:rsidR="00441B44" w:rsidRPr="000679CF">
        <w:rPr>
          <w:rFonts w:hint="cs"/>
          <w:rtl/>
        </w:rPr>
        <w:t xml:space="preserve"> </w:t>
      </w:r>
      <w:r w:rsidRPr="000679CF">
        <w:rPr>
          <w:rFonts w:hint="cs"/>
          <w:rtl/>
        </w:rPr>
        <w:t>قرار نیست که ابوهریره ملزم به دفاع از همه‌ی روایاتی باشد که از او روایت گشته‌اند</w:t>
      </w:r>
      <w:r w:rsidR="008A6E4E" w:rsidRPr="000679CF">
        <w:rPr>
          <w:rFonts w:hint="cs"/>
          <w:rtl/>
        </w:rPr>
        <w:t>.</w:t>
      </w:r>
      <w:r w:rsidRPr="000679CF">
        <w:rPr>
          <w:rFonts w:hint="cs"/>
          <w:rtl/>
        </w:rPr>
        <w:t xml:space="preserve"> </w:t>
      </w:r>
    </w:p>
    <w:p w:rsidR="00E0051E" w:rsidRPr="0042643E" w:rsidRDefault="00E0051E" w:rsidP="00123301">
      <w:pPr>
        <w:pStyle w:val="a3"/>
        <w:bidi/>
        <w:ind w:firstLine="284"/>
        <w:rPr>
          <w:rStyle w:val="Chara"/>
          <w:rtl/>
        </w:rPr>
      </w:pPr>
      <w:r w:rsidRPr="0042643E">
        <w:rPr>
          <w:rStyle w:val="Chara"/>
          <w:rFonts w:hint="cs"/>
          <w:rtl/>
        </w:rPr>
        <w:t>و این احادیث پاک و طیبه‌ی فراوان را افراد کثیری از او روایت کرده‌</w:t>
      </w:r>
      <w:r w:rsidR="008A6E4E" w:rsidRPr="0042643E">
        <w:rPr>
          <w:rStyle w:val="Chara"/>
          <w:rFonts w:hint="cs"/>
          <w:rtl/>
        </w:rPr>
        <w:t>ا</w:t>
      </w:r>
      <w:r w:rsidRPr="0042643E">
        <w:rPr>
          <w:rStyle w:val="Chara"/>
          <w:rFonts w:hint="cs"/>
          <w:rtl/>
        </w:rPr>
        <w:t>ند.</w:t>
      </w:r>
    </w:p>
    <w:p w:rsidR="00E0051E" w:rsidRPr="0042643E" w:rsidRDefault="00E0051E" w:rsidP="00123301">
      <w:pPr>
        <w:pStyle w:val="a3"/>
        <w:bidi/>
        <w:ind w:firstLine="284"/>
        <w:rPr>
          <w:rStyle w:val="Chara"/>
          <w:rtl/>
        </w:rPr>
      </w:pPr>
      <w:r w:rsidRPr="0042643E">
        <w:rPr>
          <w:rStyle w:val="Chara"/>
          <w:rFonts w:hint="cs"/>
          <w:rtl/>
        </w:rPr>
        <w:t>ابن حجر گوید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بخاری گفته که نزدیک به 800 نفر از اهل علم ـ یا بیشتر از این عدد ـ از صحابه و تابعین و غیرهم احادیث را از ابوهریره روایت کرده‌اند</w:t>
      </w:r>
      <w:r w:rsidR="0010005A" w:rsidRPr="0042643E">
        <w:rPr>
          <w:rStyle w:val="Chara"/>
          <w:rFonts w:hint="cs"/>
          <w:vertAlign w:val="superscript"/>
          <w:rtl/>
        </w:rPr>
        <w:t>(</w:t>
      </w:r>
      <w:r w:rsidR="0010005A" w:rsidRPr="0042643E">
        <w:rPr>
          <w:rStyle w:val="Chara"/>
          <w:vertAlign w:val="superscript"/>
          <w:rtl/>
        </w:rPr>
        <w:footnoteReference w:id="602"/>
      </w:r>
      <w:r w:rsidR="0010005A" w:rsidRPr="0042643E">
        <w:rPr>
          <w:rStyle w:val="Chara"/>
          <w:rFonts w:hint="cs"/>
          <w:vertAlign w:val="superscript"/>
          <w:rtl/>
        </w:rPr>
        <w:t>)</w:t>
      </w:r>
      <w:r w:rsidRPr="0042643E">
        <w:rPr>
          <w:rStyle w:val="Chara"/>
          <w:rFonts w:hint="cs"/>
          <w:rtl/>
        </w:rPr>
        <w:t>.</w:t>
      </w:r>
    </w:p>
    <w:p w:rsidR="00E0051E" w:rsidRPr="0042643E" w:rsidRDefault="00E0051E" w:rsidP="00123301">
      <w:pPr>
        <w:pStyle w:val="a3"/>
        <w:bidi/>
        <w:ind w:firstLine="284"/>
        <w:rPr>
          <w:rStyle w:val="Chara"/>
          <w:rtl/>
        </w:rPr>
      </w:pPr>
      <w:r w:rsidRPr="0042643E">
        <w:rPr>
          <w:rStyle w:val="Chara"/>
          <w:rFonts w:hint="cs"/>
          <w:rtl/>
        </w:rPr>
        <w:t>همه‌ی این افراد محل ثقه و جای اطمنیان بوده‌اند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جز اندک افرادی که مجهول الحال مانده‌اند و جز تعداد قلیلی که ضعیف بوده‌اند.</w:t>
      </w:r>
    </w:p>
    <w:p w:rsidR="00E0051E" w:rsidRPr="0042643E" w:rsidRDefault="00E0051E" w:rsidP="00123301">
      <w:pPr>
        <w:pStyle w:val="a3"/>
        <w:bidi/>
        <w:ind w:firstLine="284"/>
        <w:rPr>
          <w:rStyle w:val="Chara"/>
          <w:rtl/>
        </w:rPr>
      </w:pPr>
      <w:r w:rsidRPr="0042643E">
        <w:rPr>
          <w:rStyle w:val="Chara"/>
          <w:rFonts w:hint="cs"/>
          <w:rtl/>
        </w:rPr>
        <w:t>این امر که تعداد به این فراوانی (800 نفر) از بزرگان صحابه و تابعین حدیث را از او گرفته‌اند و به احادیث و روایا</w:t>
      </w:r>
      <w:r w:rsidR="00C002F4" w:rsidRPr="0042643E">
        <w:rPr>
          <w:rStyle w:val="Chara"/>
          <w:rFonts w:hint="cs"/>
          <w:rtl/>
        </w:rPr>
        <w:t>ت او اعتماد و ثقه پیدا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واقع800 دلیل بر جلالت قدر و صدق لهجه‌ی او</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800 تکذیب بر کسانی که آتش حسادت و عداوت و تعصب</w:t>
      </w:r>
      <w:r w:rsidR="00441B44" w:rsidRPr="0042643E">
        <w:rPr>
          <w:rStyle w:val="Chara"/>
          <w:rFonts w:hint="cs"/>
          <w:rtl/>
        </w:rPr>
        <w:t xml:space="preserve"> </w:t>
      </w:r>
      <w:r w:rsidRPr="0042643E">
        <w:rPr>
          <w:rStyle w:val="Chara"/>
          <w:rFonts w:hint="cs"/>
          <w:rtl/>
        </w:rPr>
        <w:t>دل‌های</w:t>
      </w:r>
      <w:r w:rsidR="00824085" w:rsidRPr="0042643E">
        <w:rPr>
          <w:rStyle w:val="Chara"/>
          <w:rFonts w:hint="cs"/>
          <w:rtl/>
        </w:rPr>
        <w:t xml:space="preserve"> آن‌ها </w:t>
      </w:r>
      <w:r w:rsidRPr="0042643E">
        <w:rPr>
          <w:rStyle w:val="Chara"/>
          <w:rFonts w:hint="cs"/>
          <w:rtl/>
        </w:rPr>
        <w:t xml:space="preserve">را خورده است ـ از مستشرقین و پیروان مسلمانانشان ـ‌ </w:t>
      </w:r>
      <w:r w:rsidR="00C34828" w:rsidRPr="0042643E">
        <w:rPr>
          <w:rStyle w:val="Chara"/>
          <w:rFonts w:hint="cs"/>
          <w:rtl/>
        </w:rPr>
        <w:t>تلقی می‌شود</w:t>
      </w:r>
      <w:r w:rsidR="0010005A" w:rsidRPr="0042643E">
        <w:rPr>
          <w:rStyle w:val="Chara"/>
          <w:rFonts w:hint="cs"/>
          <w:vertAlign w:val="superscript"/>
          <w:rtl/>
        </w:rPr>
        <w:t>(</w:t>
      </w:r>
      <w:r w:rsidR="0010005A" w:rsidRPr="0042643E">
        <w:rPr>
          <w:rStyle w:val="Chara"/>
          <w:vertAlign w:val="superscript"/>
          <w:rtl/>
        </w:rPr>
        <w:footnoteReference w:id="603"/>
      </w:r>
      <w:r w:rsidR="0010005A" w:rsidRPr="0042643E">
        <w:rPr>
          <w:rStyle w:val="Chara"/>
          <w:rFonts w:hint="cs"/>
          <w:vertAlign w:val="superscript"/>
          <w:rtl/>
        </w:rPr>
        <w:t>)</w:t>
      </w:r>
      <w:r w:rsidRPr="0042643E">
        <w:rPr>
          <w:rStyle w:val="Chara"/>
          <w:rFonts w:hint="cs"/>
          <w:rtl/>
        </w:rPr>
        <w:t xml:space="preserve">. </w:t>
      </w:r>
    </w:p>
    <w:p w:rsidR="00E0051E" w:rsidRPr="0042643E" w:rsidRDefault="00E0051E" w:rsidP="00123301">
      <w:pPr>
        <w:pStyle w:val="a3"/>
        <w:bidi/>
        <w:ind w:firstLine="284"/>
        <w:rPr>
          <w:rStyle w:val="Chara"/>
          <w:rtl/>
        </w:rPr>
      </w:pPr>
      <w:r w:rsidRPr="0042643E">
        <w:rPr>
          <w:rStyle w:val="Chara"/>
          <w:rFonts w:hint="cs"/>
          <w:rtl/>
        </w:rPr>
        <w:t>افراد جای ثقه و اعتماد ـ از</w:t>
      </w:r>
      <w:r w:rsidR="00824085" w:rsidRPr="0042643E">
        <w:rPr>
          <w:rStyle w:val="Chara"/>
          <w:rFonts w:hint="cs"/>
          <w:rtl/>
        </w:rPr>
        <w:t xml:space="preserve"> آن‌ها </w:t>
      </w:r>
      <w:r w:rsidRPr="0042643E">
        <w:rPr>
          <w:rStyle w:val="Chara"/>
          <w:rFonts w:hint="cs"/>
          <w:rtl/>
        </w:rPr>
        <w:t>نیز</w:t>
      </w:r>
      <w:r w:rsidR="00824085" w:rsidRPr="0042643E">
        <w:rPr>
          <w:rStyle w:val="Chara"/>
          <w:rFonts w:hint="cs"/>
          <w:rtl/>
        </w:rPr>
        <w:t>،</w:t>
      </w:r>
      <w:r w:rsidR="00441B44" w:rsidRPr="0042643E">
        <w:rPr>
          <w:rStyle w:val="Chara"/>
          <w:rFonts w:hint="cs"/>
          <w:rtl/>
        </w:rPr>
        <w:t xml:space="preserve"> </w:t>
      </w:r>
      <w:r w:rsidR="0092213A" w:rsidRPr="0042643E">
        <w:rPr>
          <w:rStyle w:val="Chara"/>
          <w:rFonts w:hint="cs"/>
          <w:rtl/>
        </w:rPr>
        <w:t xml:space="preserve">آن‌هایی </w:t>
      </w:r>
      <w:r w:rsidRPr="0042643E">
        <w:rPr>
          <w:rStyle w:val="Chara"/>
          <w:rFonts w:hint="cs"/>
          <w:rtl/>
        </w:rPr>
        <w:t>که شناخته شده و در قوت ضبط و اتقان از دیگران</w:t>
      </w:r>
      <w:r w:rsidR="00C34828" w:rsidRPr="0042643E">
        <w:rPr>
          <w:rStyle w:val="Chara"/>
          <w:rFonts w:hint="cs"/>
          <w:rtl/>
        </w:rPr>
        <w:t xml:space="preserve"> ـ</w:t>
      </w:r>
      <w:r w:rsidRPr="0042643E">
        <w:rPr>
          <w:rStyle w:val="Chara"/>
          <w:rFonts w:hint="cs"/>
          <w:rtl/>
        </w:rPr>
        <w:t xml:space="preserve"> ممتاز هستند. از این رو ائمه‌ی نقد</w:t>
      </w:r>
      <w:r w:rsidR="00824085" w:rsidRPr="0042643E">
        <w:rPr>
          <w:rStyle w:val="Chara"/>
          <w:rFonts w:hint="cs"/>
          <w:rtl/>
        </w:rPr>
        <w:t xml:space="preserve"> آن‌ها </w:t>
      </w:r>
      <w:r w:rsidRPr="0042643E">
        <w:rPr>
          <w:rStyle w:val="Chara"/>
          <w:rFonts w:hint="cs"/>
          <w:rtl/>
        </w:rPr>
        <w:t>را به چندین درجه تقسیم کرده ‌و احادیث برخی از</w:t>
      </w:r>
      <w:r w:rsidR="00824085" w:rsidRPr="0042643E">
        <w:rPr>
          <w:rStyle w:val="Chara"/>
          <w:rFonts w:hint="cs"/>
          <w:rtl/>
        </w:rPr>
        <w:t xml:space="preserve"> آن‌ها </w:t>
      </w:r>
      <w:r w:rsidRPr="0042643E">
        <w:rPr>
          <w:rStyle w:val="Chara"/>
          <w:rFonts w:hint="cs"/>
          <w:rtl/>
        </w:rPr>
        <w:t>را به صحیحتر از احادیث دیگران توصیف کرده‌اند. لکن با رعایت احوال کسانی که ـ از تابعین یا تابع تابعین ـ احادیث را از</w:t>
      </w:r>
      <w:r w:rsidR="00824085" w:rsidRPr="0042643E">
        <w:rPr>
          <w:rStyle w:val="Chara"/>
          <w:rFonts w:hint="cs"/>
          <w:rtl/>
        </w:rPr>
        <w:t xml:space="preserve"> آن‌ها </w:t>
      </w:r>
      <w:r w:rsidRPr="0042643E">
        <w:rPr>
          <w:rStyle w:val="Chara"/>
          <w:rFonts w:hint="cs"/>
          <w:rtl/>
        </w:rPr>
        <w:t>روایت کرده‌اند.</w:t>
      </w:r>
    </w:p>
    <w:p w:rsidR="00E0051E" w:rsidRPr="0042643E" w:rsidRDefault="00966124" w:rsidP="00123301">
      <w:pPr>
        <w:pStyle w:val="a3"/>
        <w:bidi/>
        <w:ind w:firstLine="284"/>
        <w:rPr>
          <w:rStyle w:val="Chara"/>
          <w:rtl/>
        </w:rPr>
      </w:pPr>
      <w:r w:rsidRPr="0042643E">
        <w:rPr>
          <w:rStyle w:val="Chara"/>
          <w:rFonts w:hint="cs"/>
          <w:rtl/>
        </w:rPr>
        <w:t xml:space="preserve">پس </w:t>
      </w:r>
      <w:r w:rsidR="00E0051E" w:rsidRPr="0042643E">
        <w:rPr>
          <w:rStyle w:val="Chara"/>
          <w:rFonts w:hint="cs"/>
          <w:rtl/>
        </w:rPr>
        <w:t>صحیح‌ترین اسنادهای ابی هریره در نظر بخاری سندی است که اب</w:t>
      </w:r>
      <w:r w:rsidRPr="0042643E">
        <w:rPr>
          <w:rStyle w:val="Chara"/>
          <w:rFonts w:hint="cs"/>
          <w:rtl/>
        </w:rPr>
        <w:t>و</w:t>
      </w:r>
      <w:r w:rsidR="00E0051E" w:rsidRPr="0042643E">
        <w:rPr>
          <w:rStyle w:val="Chara"/>
          <w:rFonts w:hint="cs"/>
          <w:rtl/>
        </w:rPr>
        <w:t xml:space="preserve"> ال</w:t>
      </w:r>
      <w:r w:rsidRPr="0042643E">
        <w:rPr>
          <w:rStyle w:val="Chara"/>
          <w:rFonts w:hint="cs"/>
          <w:rtl/>
        </w:rPr>
        <w:t>ز</w:t>
      </w:r>
      <w:r w:rsidR="00E0051E" w:rsidRPr="0042643E">
        <w:rPr>
          <w:rStyle w:val="Chara"/>
          <w:rFonts w:hint="cs"/>
          <w:rtl/>
        </w:rPr>
        <w:t>ناد</w:t>
      </w:r>
      <w:r w:rsidR="00824085" w:rsidRPr="0042643E">
        <w:rPr>
          <w:rStyle w:val="Chara"/>
          <w:rFonts w:hint="cs"/>
          <w:rtl/>
        </w:rPr>
        <w:t>،</w:t>
      </w:r>
      <w:r w:rsidR="00441B44" w:rsidRPr="0042643E">
        <w:rPr>
          <w:rStyle w:val="Chara"/>
          <w:rFonts w:hint="cs"/>
          <w:rtl/>
        </w:rPr>
        <w:t xml:space="preserve"> </w:t>
      </w:r>
      <w:r w:rsidR="00E0051E" w:rsidRPr="0042643E">
        <w:rPr>
          <w:rStyle w:val="Chara"/>
          <w:rFonts w:hint="cs"/>
          <w:rtl/>
        </w:rPr>
        <w:t>از اعرج</w:t>
      </w:r>
      <w:r w:rsidR="00824085" w:rsidRPr="0042643E">
        <w:rPr>
          <w:rStyle w:val="Chara"/>
          <w:rFonts w:hint="cs"/>
          <w:rtl/>
        </w:rPr>
        <w:t>،</w:t>
      </w:r>
      <w:r w:rsidR="00441B44" w:rsidRPr="0042643E">
        <w:rPr>
          <w:rStyle w:val="Chara"/>
          <w:rFonts w:hint="cs"/>
          <w:rtl/>
        </w:rPr>
        <w:t xml:space="preserve"> </w:t>
      </w:r>
      <w:r w:rsidR="00E0051E" w:rsidRPr="0042643E">
        <w:rPr>
          <w:rStyle w:val="Chara"/>
          <w:rFonts w:hint="cs"/>
          <w:rtl/>
        </w:rPr>
        <w:t>سپس ابوهریره</w:t>
      </w:r>
      <w:r w:rsidR="0037521C" w:rsidRPr="0037521C">
        <w:rPr>
          <w:rFonts w:cs="CTraditional Arabic" w:hint="cs"/>
          <w:rtl/>
          <w:lang w:bidi="fa-IR"/>
        </w:rPr>
        <w:t>س</w:t>
      </w:r>
      <w:r w:rsidR="00E0051E" w:rsidRPr="0042643E">
        <w:rPr>
          <w:rStyle w:val="Chara"/>
          <w:rFonts w:hint="cs"/>
          <w:rtl/>
        </w:rPr>
        <w:t xml:space="preserve"> روایت کرده باشد.</w:t>
      </w:r>
    </w:p>
    <w:p w:rsidR="00966124" w:rsidRPr="0042643E" w:rsidRDefault="00E0051E" w:rsidP="00123301">
      <w:pPr>
        <w:pStyle w:val="a3"/>
        <w:bidi/>
        <w:ind w:firstLine="284"/>
        <w:rPr>
          <w:rStyle w:val="Chara"/>
          <w:rtl/>
        </w:rPr>
      </w:pPr>
      <w:r w:rsidRPr="0042643E">
        <w:rPr>
          <w:rStyle w:val="Chara"/>
          <w:rFonts w:hint="cs"/>
          <w:rtl/>
        </w:rPr>
        <w:t>اما صحیح‌ترین حدیث ابوهریره نزد امام احمد پسر حنبل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حدیثی است که محمد بن سیرین روایتش کرده باشد. بعد از او حدیثی که سعید پسر مسیب آن را روایت کرده باشد. </w:t>
      </w:r>
    </w:p>
    <w:p w:rsidR="00E0051E" w:rsidRPr="0042643E" w:rsidRDefault="00E0051E" w:rsidP="00123301">
      <w:pPr>
        <w:pStyle w:val="a3"/>
        <w:bidi/>
        <w:ind w:firstLine="284"/>
        <w:rPr>
          <w:rStyle w:val="Chara"/>
          <w:rtl/>
        </w:rPr>
      </w:pPr>
      <w:r w:rsidRPr="0042643E">
        <w:rPr>
          <w:rStyle w:val="Chara"/>
          <w:rFonts w:hint="cs"/>
          <w:rtl/>
        </w:rPr>
        <w:t>اما صحیح‌ترین احادیث ابوهریره نزد امام علی بن مدینی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احادیثی هستندکه شش تن</w:t>
      </w:r>
      <w:r w:rsidR="00824085" w:rsidRPr="0042643E">
        <w:rPr>
          <w:rStyle w:val="Chara"/>
          <w:rFonts w:hint="cs"/>
          <w:rtl/>
        </w:rPr>
        <w:t xml:space="preserve"> آن‌ها </w:t>
      </w:r>
      <w:r w:rsidRPr="0042643E">
        <w:rPr>
          <w:rStyle w:val="Chara"/>
          <w:rFonts w:hint="cs"/>
          <w:rtl/>
        </w:rPr>
        <w:t>را روایت کرده باشند که عبارتند از ابن ال</w:t>
      </w:r>
      <w:r w:rsidR="009A0E9C" w:rsidRPr="0042643E">
        <w:rPr>
          <w:rStyle w:val="Chara"/>
          <w:rFonts w:hint="cs"/>
          <w:rtl/>
        </w:rPr>
        <w:t>م</w:t>
      </w:r>
      <w:r w:rsidRPr="0042643E">
        <w:rPr>
          <w:rStyle w:val="Chara"/>
          <w:rFonts w:hint="cs"/>
          <w:rtl/>
        </w:rPr>
        <w:t>سیب</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 سلمه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اعرج</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ابوصالح</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ابن سیرین و طاووس.</w:t>
      </w:r>
    </w:p>
    <w:p w:rsidR="00E0051E" w:rsidRPr="0042643E" w:rsidRDefault="00E0051E" w:rsidP="00123301">
      <w:pPr>
        <w:pStyle w:val="a3"/>
        <w:bidi/>
        <w:ind w:firstLine="284"/>
        <w:rPr>
          <w:rStyle w:val="Chara"/>
          <w:rtl/>
        </w:rPr>
      </w:pPr>
      <w:r w:rsidRPr="0042643E">
        <w:rPr>
          <w:rStyle w:val="Chara"/>
          <w:rFonts w:hint="cs"/>
          <w:rtl/>
        </w:rPr>
        <w:t>صحیح‌ترین احادیث ابوهریره نزد ابن معین نیز</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احادیث شش تن هستند که عبارتند از</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ابن المسیب</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ابو صالح</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ابن سیرین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مقبری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اعرج و ابو رافع که در چهار نفر</w:t>
      </w:r>
      <w:r w:rsidR="00824085" w:rsidRPr="0042643E">
        <w:rPr>
          <w:rStyle w:val="Chara"/>
          <w:rFonts w:hint="cs"/>
          <w:rtl/>
        </w:rPr>
        <w:t xml:space="preserve"> آن‌ها </w:t>
      </w:r>
      <w:r w:rsidRPr="0042643E">
        <w:rPr>
          <w:rStyle w:val="Chara"/>
          <w:rFonts w:hint="cs"/>
          <w:rtl/>
        </w:rPr>
        <w:t>موافق ابن المدینی بوده است و ابا سلمه و طاووس را استثنا کرده که به عوض</w:t>
      </w:r>
      <w:r w:rsidR="00824085" w:rsidRPr="0042643E">
        <w:rPr>
          <w:rStyle w:val="Chara"/>
          <w:rFonts w:hint="cs"/>
          <w:rtl/>
        </w:rPr>
        <w:t xml:space="preserve"> آن‌ها </w:t>
      </w:r>
      <w:r w:rsidRPr="0042643E">
        <w:rPr>
          <w:rStyle w:val="Chara"/>
          <w:rFonts w:hint="cs"/>
          <w:rtl/>
        </w:rPr>
        <w:t>مقبری و ابو رافع را آورده است.</w:t>
      </w:r>
    </w:p>
    <w:p w:rsidR="00E0051E" w:rsidRPr="0042643E" w:rsidRDefault="00E0051E" w:rsidP="00123301">
      <w:pPr>
        <w:pStyle w:val="a3"/>
        <w:bidi/>
        <w:ind w:firstLine="284"/>
        <w:rPr>
          <w:rStyle w:val="Chara"/>
          <w:rtl/>
        </w:rPr>
      </w:pPr>
      <w:r w:rsidRPr="0042643E">
        <w:rPr>
          <w:rStyle w:val="Chara"/>
          <w:rFonts w:hint="cs"/>
          <w:rtl/>
        </w:rPr>
        <w:t>اما بخاری از همه‌ی این‌ها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افراد بسیاری غیر این‌ها نیز</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بزرگان تابعین احادیث روایت کرده است و در نتیجه‌ مجموعه‌ی یارانی که بخاری برای ابوهریره ذکر کرده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57 نفر تابعی هستند که این عده غیر ابن عباس و انس هستند که از جمله‌ی 800 نفری به شمار می‌آیند که بخاری</w:t>
      </w:r>
      <w:r w:rsidR="00824085" w:rsidRPr="0042643E">
        <w:rPr>
          <w:rStyle w:val="Chara"/>
          <w:rFonts w:hint="cs"/>
          <w:rtl/>
        </w:rPr>
        <w:t xml:space="preserve"> آن‌ها </w:t>
      </w:r>
      <w:r w:rsidRPr="0042643E">
        <w:rPr>
          <w:rStyle w:val="Chara"/>
          <w:rFonts w:hint="cs"/>
          <w:rtl/>
        </w:rPr>
        <w:t xml:space="preserve">را شمرده است که از ابوهریره حدیث نقل کرده‌اند. </w:t>
      </w:r>
    </w:p>
    <w:p w:rsidR="00E0051E" w:rsidRPr="0042643E" w:rsidRDefault="00E0051E" w:rsidP="00123301">
      <w:pPr>
        <w:pStyle w:val="a3"/>
        <w:bidi/>
        <w:ind w:firstLine="284"/>
        <w:rPr>
          <w:rStyle w:val="Chara"/>
          <w:rtl/>
        </w:rPr>
      </w:pPr>
      <w:r w:rsidRPr="0042643E">
        <w:rPr>
          <w:rStyle w:val="Chara"/>
          <w:rFonts w:hint="cs"/>
          <w:rtl/>
        </w:rPr>
        <w:t>من بر این امر حریص بودم که سخن بخاری را در زمینه‌ی 800 نفر بودن کسانی که از ابوهریره حدیث روایت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تحقیق کنم و یک سرشماری دقیق علمی بر روی</w:t>
      </w:r>
      <w:r w:rsidR="00824085" w:rsidRPr="0042643E">
        <w:rPr>
          <w:rStyle w:val="Chara"/>
          <w:rFonts w:hint="cs"/>
          <w:rtl/>
        </w:rPr>
        <w:t xml:space="preserve"> آن‌ها </w:t>
      </w:r>
      <w:r w:rsidRPr="0042643E">
        <w:rPr>
          <w:rStyle w:val="Chara"/>
          <w:rFonts w:hint="cs"/>
          <w:rtl/>
        </w:rPr>
        <w:t>انجام دهم که دل دوستداران ابوهریره از آن شاد گردد و هر کس را که مدعی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بخاری در مورد ابوهریره مبالغه ورزیده و به سکوت وادارد. به استخراج مثال‌هایی از روایات یاران ابوهریره در صحیحین و سنن اربعه (ابی دواد ـ نسایی ـ ترمذی و ابن ماجه) و </w:t>
      </w:r>
      <w:r w:rsidR="003C6626" w:rsidRPr="0042643E">
        <w:rPr>
          <w:rStyle w:val="Chara"/>
          <w:rFonts w:hint="cs"/>
          <w:rtl/>
        </w:rPr>
        <w:t>م</w:t>
      </w:r>
      <w:r w:rsidRPr="0042643E">
        <w:rPr>
          <w:rStyle w:val="Chara"/>
          <w:rFonts w:hint="cs"/>
          <w:rtl/>
        </w:rPr>
        <w:t>سند احمد پرداختم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روایات کسان دیگری را ذکر کردم که در این هفت کتاب نیامده‌اند و</w:t>
      </w:r>
      <w:r w:rsidR="00824085" w:rsidRPr="0042643E">
        <w:rPr>
          <w:rStyle w:val="Chara"/>
          <w:rFonts w:hint="cs"/>
          <w:rtl/>
        </w:rPr>
        <w:t xml:space="preserve"> آن‌ها </w:t>
      </w:r>
      <w:r w:rsidRPr="0042643E">
        <w:rPr>
          <w:rStyle w:val="Chara"/>
          <w:rFonts w:hint="cs"/>
          <w:rtl/>
        </w:rPr>
        <w:t>را از کتاب‌های دیگری استخراج کردم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به استخراج نام کسانی پرداختم که عبدالرحمن پسر ابی الحاتم در کتاب الجرح و التعدیل روایت</w:t>
      </w:r>
      <w:r w:rsidR="00824085" w:rsidRPr="0042643E">
        <w:rPr>
          <w:rStyle w:val="Chara"/>
          <w:rFonts w:hint="cs"/>
          <w:rtl/>
        </w:rPr>
        <w:t xml:space="preserve"> آن‌ها </w:t>
      </w:r>
      <w:r w:rsidRPr="0042643E">
        <w:rPr>
          <w:rStyle w:val="Chara"/>
          <w:rFonts w:hint="cs"/>
          <w:rtl/>
        </w:rPr>
        <w:t>را از ابوهریره آورده است و من به روایت</w:t>
      </w:r>
      <w:r w:rsidR="00824085" w:rsidRPr="0042643E">
        <w:rPr>
          <w:rStyle w:val="Chara"/>
          <w:rFonts w:hint="cs"/>
          <w:rtl/>
        </w:rPr>
        <w:t xml:space="preserve"> آن‌ها </w:t>
      </w:r>
      <w:r w:rsidRPr="0042643E">
        <w:rPr>
          <w:rStyle w:val="Chara"/>
          <w:rFonts w:hint="cs"/>
          <w:rtl/>
        </w:rPr>
        <w:t>در این کتب دست نیافته‌ام. بعد به ذکر اسامی کسانی پرداخته‌ام که ابن حبان در کتابش الثقات روایت</w:t>
      </w:r>
      <w:r w:rsidR="00824085" w:rsidRPr="0042643E">
        <w:rPr>
          <w:rStyle w:val="Chara"/>
          <w:rFonts w:hint="cs"/>
          <w:rtl/>
        </w:rPr>
        <w:t xml:space="preserve"> آن‌ها </w:t>
      </w:r>
      <w:r w:rsidRPr="0042643E">
        <w:rPr>
          <w:rStyle w:val="Chara"/>
          <w:rFonts w:hint="cs"/>
          <w:rtl/>
        </w:rPr>
        <w:t>از ابوهریره را آورده است که در این کتب نیامده‌اند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فهرستی از این روایات طبق حروف الفبا با تکرار کسانی که مشهور به لقب یا ک</w:t>
      </w:r>
      <w:r w:rsidR="00C002F4" w:rsidRPr="0042643E">
        <w:rPr>
          <w:rStyle w:val="Chara"/>
          <w:rFonts w:hint="cs"/>
          <w:rtl/>
        </w:rPr>
        <w:t>نی</w:t>
      </w:r>
      <w:r w:rsidRPr="0042643E">
        <w:rPr>
          <w:rStyle w:val="Chara"/>
          <w:rFonts w:hint="cs"/>
          <w:rtl/>
        </w:rPr>
        <w:t>ه‌ای هستند ـ اگر روایتی از او نقل شده باشد ـ پرداخته‌ام و به هر کدام از آنان عددی اختصاص داده‌ام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در فهرست دیگری به ارقام کسانی که بخاری نام</w:t>
      </w:r>
      <w:r w:rsidR="00824085" w:rsidRPr="0042643E">
        <w:rPr>
          <w:rStyle w:val="Chara"/>
          <w:rFonts w:hint="cs"/>
          <w:rtl/>
        </w:rPr>
        <w:t xml:space="preserve"> آن‌ها </w:t>
      </w:r>
      <w:r w:rsidRPr="0042643E">
        <w:rPr>
          <w:rStyle w:val="Chara"/>
          <w:rFonts w:hint="cs"/>
          <w:rtl/>
        </w:rPr>
        <w:t>را در صحیح خود آورده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پرداخته‌ام. بعد ارقام کسانی را که مسلم</w:t>
      </w:r>
      <w:r w:rsidR="00824085" w:rsidRPr="0042643E">
        <w:rPr>
          <w:rStyle w:val="Chara"/>
          <w:rFonts w:hint="cs"/>
          <w:rtl/>
        </w:rPr>
        <w:t xml:space="preserve"> آن‌ها </w:t>
      </w:r>
      <w:r w:rsidRPr="0042643E">
        <w:rPr>
          <w:rStyle w:val="Chara"/>
          <w:rFonts w:hint="cs"/>
          <w:rtl/>
        </w:rPr>
        <w:t>را ذکر کرده و در فهرست بخاری نیامده‌اند</w:t>
      </w:r>
      <w:r w:rsidR="00824085" w:rsidRPr="0042643E">
        <w:rPr>
          <w:rStyle w:val="Chara"/>
          <w:rFonts w:hint="cs"/>
          <w:rtl/>
        </w:rPr>
        <w:t>،</w:t>
      </w:r>
      <w:r w:rsidR="00441B44" w:rsidRPr="0042643E">
        <w:rPr>
          <w:rStyle w:val="Chara"/>
          <w:rFonts w:hint="cs"/>
          <w:rtl/>
        </w:rPr>
        <w:t xml:space="preserve"> </w:t>
      </w:r>
      <w:r w:rsidR="00B43E47" w:rsidRPr="0042643E">
        <w:rPr>
          <w:rStyle w:val="Chara"/>
          <w:rFonts w:hint="cs"/>
          <w:rtl/>
        </w:rPr>
        <w:t>آورده</w:t>
      </w:r>
      <w:r w:rsidRPr="0042643E">
        <w:rPr>
          <w:rStyle w:val="Chara"/>
          <w:rFonts w:hint="cs"/>
          <w:rtl/>
        </w:rPr>
        <w:t>‌ام. بعد فهرست کسانی را که اصحاب سنن و امام احمد آورده‌اند بر فهرست بخاری و مسلم افزوده‌ام. بعد فهرست کسانی را که ابن راهویه و غیر او بر مرویات این هفت کتاب افزوده‌اند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آورده‌ام. بعد نام کسانی را که ابن ابی الحاتم آورده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زیادات ابن حبان را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همه‌ی این سعی و تلاش و فهرست بندی در راستای استفاده بیشتر خواننده و محقق صورت گرفته است که خواننده محترم همه‌ی این توضیحات و فهرست‌ها را در کتاب مفصل بنده موسوم به </w:t>
      </w:r>
      <w:r w:rsidR="00F642EC" w:rsidRPr="00123301">
        <w:rPr>
          <w:rStyle w:val="Char9"/>
          <w:rtl/>
        </w:rPr>
        <w:t>«</w:t>
      </w:r>
      <w:r w:rsidR="00C002F4" w:rsidRPr="00123301">
        <w:rPr>
          <w:rStyle w:val="Char9"/>
          <w:rFonts w:hint="cs"/>
          <w:rtl/>
        </w:rPr>
        <w:t xml:space="preserve">دفاع عن </w:t>
      </w:r>
      <w:r w:rsidR="00F642EC" w:rsidRPr="00123301">
        <w:rPr>
          <w:rStyle w:val="Char9"/>
          <w:rFonts w:hint="cs"/>
          <w:rtl/>
        </w:rPr>
        <w:t>أ</w:t>
      </w:r>
      <w:r w:rsidR="00C002F4" w:rsidRPr="00123301">
        <w:rPr>
          <w:rStyle w:val="Char9"/>
          <w:rFonts w:hint="cs"/>
          <w:rtl/>
        </w:rPr>
        <w:t>ب</w:t>
      </w:r>
      <w:r w:rsidR="00F642EC" w:rsidRPr="00123301">
        <w:rPr>
          <w:rStyle w:val="Char9"/>
          <w:rFonts w:hint="cs"/>
          <w:rtl/>
        </w:rPr>
        <w:t>ي</w:t>
      </w:r>
      <w:r w:rsidR="00C002F4" w:rsidRPr="00123301">
        <w:rPr>
          <w:rStyle w:val="Char9"/>
          <w:rFonts w:hint="cs"/>
          <w:rtl/>
        </w:rPr>
        <w:t xml:space="preserve"> </w:t>
      </w:r>
      <w:r w:rsidRPr="00123301">
        <w:rPr>
          <w:rStyle w:val="Char9"/>
          <w:rFonts w:hint="cs"/>
          <w:rtl/>
        </w:rPr>
        <w:t>هریر</w:t>
      </w:r>
      <w:r w:rsidR="00F642EC" w:rsidRPr="00123301">
        <w:rPr>
          <w:rStyle w:val="Char9"/>
          <w:rFonts w:hint="cs"/>
          <w:rtl/>
        </w:rPr>
        <w:t>ة</w:t>
      </w:r>
      <w:r w:rsidR="00F642EC" w:rsidRPr="00123301">
        <w:rPr>
          <w:rStyle w:val="Char9"/>
          <w:rtl/>
        </w:rPr>
        <w:t>»</w:t>
      </w:r>
      <w:r w:rsidRPr="0042643E">
        <w:rPr>
          <w:rStyle w:val="Chara"/>
          <w:rFonts w:hint="cs"/>
          <w:rtl/>
        </w:rPr>
        <w:t xml:space="preserve"> </w:t>
      </w:r>
      <w:r w:rsidR="00F642EC" w:rsidRPr="0042643E">
        <w:rPr>
          <w:rStyle w:val="Chara"/>
          <w:rFonts w:hint="cs"/>
          <w:rtl/>
        </w:rPr>
        <w:t>«</w:t>
      </w:r>
      <w:r w:rsidRPr="0042643E">
        <w:rPr>
          <w:rStyle w:val="Chara"/>
          <w:rFonts w:hint="cs"/>
          <w:rtl/>
        </w:rPr>
        <w:t>دفاعی از ابوهریره</w:t>
      </w:r>
      <w:r w:rsidR="00F642EC" w:rsidRPr="0042643E">
        <w:rPr>
          <w:rStyle w:val="Chara"/>
          <w:rFonts w:hint="cs"/>
          <w:rtl/>
        </w:rPr>
        <w:t>»</w:t>
      </w:r>
      <w:r w:rsidRPr="0042643E">
        <w:rPr>
          <w:rStyle w:val="Chara"/>
          <w:rFonts w:hint="cs"/>
          <w:rtl/>
        </w:rPr>
        <w:t xml:space="preserve"> خواهد یافت.</w:t>
      </w:r>
    </w:p>
    <w:p w:rsidR="00E0051E" w:rsidRPr="0042643E" w:rsidRDefault="00E0051E" w:rsidP="00123301">
      <w:pPr>
        <w:pStyle w:val="a3"/>
        <w:bidi/>
        <w:ind w:firstLine="284"/>
        <w:rPr>
          <w:rStyle w:val="Chara"/>
          <w:rtl/>
        </w:rPr>
      </w:pPr>
      <w:r w:rsidRPr="0042643E">
        <w:rPr>
          <w:rStyle w:val="Chara"/>
          <w:rFonts w:hint="cs"/>
          <w:rtl/>
        </w:rPr>
        <w:t>مناقب ابوهریره در این خلاصه نمی‌شوند که تعداد 800 نفر ـ طبق شمارش بخاری ـ یا بیشتر احادیث او را روایت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چرا که طبق سرشماری که من انجام داده‌ام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عدد</w:t>
      </w:r>
      <w:r w:rsidR="00824085" w:rsidRPr="0042643E">
        <w:rPr>
          <w:rStyle w:val="Chara"/>
          <w:rFonts w:hint="cs"/>
          <w:rtl/>
        </w:rPr>
        <w:t xml:space="preserve"> آن‌ها </w:t>
      </w:r>
      <w:r w:rsidR="00B43E47" w:rsidRPr="0042643E">
        <w:rPr>
          <w:rStyle w:val="Chara"/>
          <w:rFonts w:hint="cs"/>
          <w:rtl/>
        </w:rPr>
        <w:t>کمی کمتر</w:t>
      </w:r>
      <w:r w:rsidRPr="0042643E">
        <w:rPr>
          <w:rStyle w:val="Chara"/>
          <w:rFonts w:hint="cs"/>
          <w:rtl/>
        </w:rPr>
        <w:t xml:space="preserve"> از این رقم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منحصر گردانیدن</w:t>
      </w:r>
      <w:r w:rsidR="00824085" w:rsidRPr="0042643E">
        <w:rPr>
          <w:rStyle w:val="Chara"/>
          <w:rFonts w:hint="cs"/>
          <w:rtl/>
        </w:rPr>
        <w:t xml:space="preserve"> آن‌ها </w:t>
      </w:r>
      <w:r w:rsidRPr="0042643E">
        <w:rPr>
          <w:rStyle w:val="Chara"/>
          <w:rFonts w:hint="cs"/>
          <w:rtl/>
        </w:rPr>
        <w:t>در هشتصد تن باعث ضایع شدن بسیاری از دست‌نوشت‌های حدیثی خواهد شد که مثال‌های فراوان دیگری در</w:t>
      </w:r>
      <w:r w:rsidR="00824085" w:rsidRPr="0042643E">
        <w:rPr>
          <w:rStyle w:val="Chara"/>
          <w:rFonts w:hint="cs"/>
          <w:rtl/>
        </w:rPr>
        <w:t xml:space="preserve"> آن‌ها </w:t>
      </w:r>
      <w:r w:rsidRPr="0042643E">
        <w:rPr>
          <w:rStyle w:val="Chara"/>
          <w:rFonts w:hint="cs"/>
          <w:rtl/>
        </w:rPr>
        <w:t>وجود دارد. چون</w:t>
      </w:r>
      <w:r w:rsidR="00C002F4" w:rsidRPr="0042643E">
        <w:rPr>
          <w:rStyle w:val="Chara"/>
          <w:rFonts w:hint="cs"/>
          <w:rtl/>
        </w:rPr>
        <w:t xml:space="preserve"> در مسند ضخیم بقی بن مخلد و غیر او</w:t>
      </w:r>
      <w:r w:rsidR="00824085" w:rsidRPr="0042643E">
        <w:rPr>
          <w:rStyle w:val="Chara"/>
          <w:rFonts w:hint="cs"/>
          <w:rtl/>
        </w:rPr>
        <w:t>،</w:t>
      </w:r>
      <w:r w:rsidR="00441B44" w:rsidRPr="0042643E">
        <w:rPr>
          <w:rStyle w:val="Chara"/>
          <w:rFonts w:hint="cs"/>
          <w:rtl/>
        </w:rPr>
        <w:t xml:space="preserve"> </w:t>
      </w:r>
      <w:r w:rsidR="00C002F4" w:rsidRPr="0042643E">
        <w:rPr>
          <w:rStyle w:val="Chara"/>
          <w:rFonts w:hint="cs"/>
          <w:rtl/>
        </w:rPr>
        <w:t>بل</w:t>
      </w:r>
      <w:r w:rsidRPr="0042643E">
        <w:rPr>
          <w:rStyle w:val="Chara"/>
          <w:rFonts w:hint="cs"/>
          <w:rtl/>
        </w:rPr>
        <w:t>که غیر از این مناقب</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مناقب دیگری وجود دارد که در ضمن اعترافات اتباع تابعین در ممالک حجاز و عراق و شام و مصر و خراسان آشکار و روشن می‌شوند که اعترافات این عدد فراوان به روایات یاران ابوهریره که احادیث از او گرفته و به دیگران رسانده‌اند و در کتب مدون حدیث به وفور یافت می‌شوند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جزو مفاخر و مناقب او به شمار می‌آیند.</w:t>
      </w:r>
    </w:p>
    <w:p w:rsidR="00E0051E" w:rsidRPr="0042643E" w:rsidRDefault="00E0051E" w:rsidP="00123301">
      <w:pPr>
        <w:pStyle w:val="a3"/>
        <w:bidi/>
        <w:ind w:firstLine="284"/>
        <w:rPr>
          <w:rStyle w:val="Chara"/>
          <w:rtl/>
        </w:rPr>
      </w:pPr>
      <w:r w:rsidRPr="0042643E">
        <w:rPr>
          <w:rStyle w:val="Chara"/>
          <w:rFonts w:hint="cs"/>
          <w:rtl/>
        </w:rPr>
        <w:t>بسیار مفید و با اهمیت به نظر می‌رسد که خواننده‌ی عزیز را بر نام‌هایی مطلع گردانیم که از ابوهریره حدیث روایت کرده‌اند و با این‌که از جمله‌ی بزرگان و شجاعان انسان‌ها بوده‌اند و به عقل و نیک اندیشی و دورنگری شهرت داشته‌اند و صاحب فقه و استنباط بوده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اهل عدل و حسن قضاوت و زهد و پارسای و کثرت عبادت به شمار رفته‌اند یا به شریف‌ترین خانواده‌های قریشی و انصاری منتسب بوده‌اند. با وصف دارا بودن همه‌ی این مناقب ـ که محال است این چنین افرادی از مشاهده‌ی دروغ از او غفلت بورزند ـ از ابوهریره حدیث روایت کرده‌اند. کسی که دروغگو و ضعیف یا اهل جعل حدیث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حال و وضع خود را حداقل از دو سه نفر مخفی نگه می‌دارد که از او حدیث روایت می‌کنند و بعضا به دروغگویی همچون خودش می‌رسد که در جهت خدمت به اطلاع رسانی دروغ و دروغگویی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دروغ او را نقل کند اما محال است که کسی بتواند حال و وضع درغگویانه‌ی خود را از صدها نفر پنهان بدارد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این‌که به صدها نفر دروغگو دسترسی پیدا کند و همه‌ی</w:t>
      </w:r>
      <w:r w:rsidR="00824085" w:rsidRPr="0042643E">
        <w:rPr>
          <w:rStyle w:val="Chara"/>
          <w:rFonts w:hint="cs"/>
          <w:rtl/>
        </w:rPr>
        <w:t xml:space="preserve"> آن‌ها </w:t>
      </w:r>
      <w:r w:rsidRPr="0042643E">
        <w:rPr>
          <w:rStyle w:val="Chara"/>
          <w:rFonts w:hint="cs"/>
          <w:rtl/>
        </w:rPr>
        <w:t>مسخرش شوند. چنین نیست که خداوند متعال غفلت و سادگی را برای صدها نفر روایت کننده مکتوب و مقرر فرموده باشد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w:t>
      </w:r>
      <w:r w:rsidR="00441B44" w:rsidRPr="0042643E">
        <w:rPr>
          <w:rStyle w:val="Chara"/>
          <w:rFonts w:hint="cs"/>
          <w:rtl/>
        </w:rPr>
        <w:t xml:space="preserve"> </w:t>
      </w:r>
      <w:r w:rsidRPr="0042643E">
        <w:rPr>
          <w:rStyle w:val="Chara"/>
          <w:rFonts w:hint="cs"/>
          <w:rtl/>
        </w:rPr>
        <w:t>آقایان اسکافی و ابوریه اهل ذکاوت و هوشمندی و خرد تلقی شوند. تا یکی باور کند و بگوید</w:t>
      </w:r>
      <w:r w:rsidR="00824085" w:rsidRPr="0042643E">
        <w:rPr>
          <w:rStyle w:val="Chara"/>
          <w:rFonts w:hint="cs"/>
          <w:rtl/>
        </w:rPr>
        <w:t>،</w:t>
      </w:r>
      <w:r w:rsidR="00441B44" w:rsidRPr="0042643E">
        <w:rPr>
          <w:rStyle w:val="Chara"/>
          <w:rFonts w:hint="cs"/>
          <w:rtl/>
        </w:rPr>
        <w:t xml:space="preserve"> </w:t>
      </w:r>
      <w:r w:rsidR="00824085" w:rsidRPr="0042643E">
        <w:rPr>
          <w:rStyle w:val="Chara"/>
          <w:rFonts w:hint="cs"/>
          <w:rtl/>
        </w:rPr>
        <w:t xml:space="preserve">آن‌ها </w:t>
      </w:r>
      <w:r w:rsidRPr="0042643E">
        <w:rPr>
          <w:rStyle w:val="Chara"/>
          <w:rFonts w:hint="cs"/>
          <w:rtl/>
        </w:rPr>
        <w:t>نتوانسته‌اند حال و وضع ابوهریره را کشف و درک کنند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اما ابوریه توانسته است؛ خداوند سبحان مقرر فرموده است که ما افراد دروغگو و منافق را از لحن بیان شناسایی کنیم. چنان‌که در کتاب مبارکش فرموده است. چه شد که </w:t>
      </w:r>
      <w:r w:rsidR="00C002F4" w:rsidRPr="0042643E">
        <w:rPr>
          <w:rStyle w:val="Chara"/>
          <w:rFonts w:hint="cs"/>
          <w:rtl/>
        </w:rPr>
        <w:t>با</w:t>
      </w:r>
      <w:r w:rsidRPr="0042643E">
        <w:rPr>
          <w:rStyle w:val="Chara"/>
          <w:rFonts w:hint="cs"/>
          <w:rtl/>
        </w:rPr>
        <w:t>این تعداد فراوان لحن قول و دروغگویی ـ اگر دروغگو بوده ـ ابوهریره را در نیافتند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حالی که در میان</w:t>
      </w:r>
      <w:r w:rsidR="00824085" w:rsidRPr="0042643E">
        <w:rPr>
          <w:rStyle w:val="Chara"/>
          <w:rFonts w:hint="cs"/>
          <w:rtl/>
        </w:rPr>
        <w:t xml:space="preserve"> آن‌ها </w:t>
      </w:r>
      <w:r w:rsidRPr="0042643E">
        <w:rPr>
          <w:rStyle w:val="Chara"/>
          <w:rFonts w:hint="cs"/>
          <w:rtl/>
        </w:rPr>
        <w:t>ده‌ها تن از بزرگان تابعین ـ از نظر علم و صدق و ورع و امر به معروف وجود داشته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جمله‌ی</w:t>
      </w:r>
      <w:r w:rsidR="00824085" w:rsidRPr="0042643E">
        <w:rPr>
          <w:rStyle w:val="Chara"/>
          <w:rFonts w:hint="cs"/>
          <w:rtl/>
        </w:rPr>
        <w:t xml:space="preserve"> آن‌ها </w:t>
      </w:r>
      <w:r w:rsidRPr="0042643E">
        <w:rPr>
          <w:rStyle w:val="Chara"/>
          <w:rFonts w:hint="cs"/>
          <w:rtl/>
        </w:rPr>
        <w:t>کسانی که نام</w:t>
      </w:r>
      <w:r w:rsidR="00824085" w:rsidRPr="0042643E">
        <w:rPr>
          <w:rStyle w:val="Chara"/>
          <w:rFonts w:hint="cs"/>
          <w:rtl/>
        </w:rPr>
        <w:t xml:space="preserve"> آن‌ها </w:t>
      </w:r>
      <w:r w:rsidRPr="0042643E">
        <w:rPr>
          <w:rStyle w:val="Chara"/>
          <w:rFonts w:hint="cs"/>
          <w:rtl/>
        </w:rPr>
        <w:t xml:space="preserve">را در فصول مختلفه‌ی این کتاب آوردیم. </w:t>
      </w:r>
    </w:p>
    <w:p w:rsidR="00E0051E" w:rsidRPr="0042643E" w:rsidRDefault="00E0051E" w:rsidP="00123301">
      <w:pPr>
        <w:pStyle w:val="a3"/>
        <w:bidi/>
        <w:ind w:firstLine="284"/>
        <w:rPr>
          <w:rStyle w:val="Chara"/>
          <w:rtl/>
        </w:rPr>
      </w:pPr>
      <w:r w:rsidRPr="0042643E">
        <w:rPr>
          <w:rStyle w:val="Chara"/>
          <w:rFonts w:hint="cs"/>
          <w:rtl/>
        </w:rPr>
        <w:t>نام‌های واضحی که آورده‌ایم نزدیک به 750 نفر هستند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حالی که بخاری فرموده است</w:t>
      </w:r>
      <w:r w:rsidR="00824085" w:rsidRPr="0042643E">
        <w:rPr>
          <w:rStyle w:val="Chara"/>
          <w:rFonts w:hint="cs"/>
          <w:rtl/>
        </w:rPr>
        <w:t xml:space="preserve"> آن‌ها </w:t>
      </w:r>
      <w:r w:rsidRPr="0042643E">
        <w:rPr>
          <w:rStyle w:val="Chara"/>
          <w:rFonts w:hint="cs"/>
          <w:rtl/>
        </w:rPr>
        <w:t>800 نفر بوده‌اند.</w:t>
      </w:r>
    </w:p>
    <w:p w:rsidR="00E0051E" w:rsidRPr="0042643E" w:rsidRDefault="00E0051E" w:rsidP="00123301">
      <w:pPr>
        <w:pStyle w:val="a3"/>
        <w:bidi/>
        <w:ind w:firstLine="284"/>
        <w:rPr>
          <w:rStyle w:val="Chara"/>
          <w:rtl/>
        </w:rPr>
      </w:pPr>
      <w:r w:rsidRPr="0042643E">
        <w:rPr>
          <w:rStyle w:val="Chara"/>
          <w:rFonts w:hint="cs"/>
          <w:rtl/>
        </w:rPr>
        <w:t>بدین ترتیب بخاری در سرشماری خود خیلی دقیق بوده است.</w:t>
      </w:r>
    </w:p>
    <w:p w:rsidR="00E0051E" w:rsidRPr="0042643E" w:rsidRDefault="00E0051E" w:rsidP="00123301">
      <w:pPr>
        <w:pStyle w:val="a3"/>
        <w:bidi/>
        <w:ind w:firstLine="284"/>
        <w:rPr>
          <w:rStyle w:val="Chara"/>
          <w:rtl/>
        </w:rPr>
      </w:pPr>
      <w:r w:rsidRPr="0042643E">
        <w:rPr>
          <w:rStyle w:val="Chara"/>
          <w:rFonts w:hint="cs"/>
          <w:rtl/>
        </w:rPr>
        <w:t>این چنین فضل و بزرگواری ابوهریره ـ دراین‌که تعداد کثیری از صحابه اشاع</w:t>
      </w:r>
      <w:r w:rsidR="00C002F4" w:rsidRPr="0042643E">
        <w:rPr>
          <w:rStyle w:val="Chara"/>
          <w:rFonts w:hint="cs"/>
          <w:rtl/>
        </w:rPr>
        <w:t>ه</w:t>
      </w:r>
      <w:r w:rsidRPr="0042643E">
        <w:rPr>
          <w:rStyle w:val="Chara"/>
          <w:rFonts w:hint="cs"/>
          <w:rtl/>
        </w:rPr>
        <w:t xml:space="preserve"> کننده‌ی علم او بوده‌اند ـ روشن و معلوم می‌گردد.</w:t>
      </w:r>
    </w:p>
    <w:p w:rsidR="00E0051E" w:rsidRPr="0042643E" w:rsidRDefault="00E0051E" w:rsidP="00123301">
      <w:pPr>
        <w:pStyle w:val="a3"/>
        <w:bidi/>
        <w:ind w:firstLine="284"/>
        <w:rPr>
          <w:rStyle w:val="Chara"/>
          <w:rtl/>
        </w:rPr>
      </w:pPr>
      <w:r w:rsidRPr="0042643E">
        <w:rPr>
          <w:rStyle w:val="Chara"/>
          <w:rFonts w:hint="cs"/>
          <w:rtl/>
        </w:rPr>
        <w:t>من برادران مومن ـ دوستداران صحابه</w:t>
      </w:r>
      <w:r w:rsidR="0037521C" w:rsidRPr="0037521C">
        <w:rPr>
          <w:rFonts w:cs="CTraditional Arabic" w:hint="cs"/>
          <w:rtl/>
          <w:lang w:bidi="fa-IR"/>
        </w:rPr>
        <w:t>س</w:t>
      </w:r>
      <w:r w:rsidRPr="0042643E">
        <w:rPr>
          <w:rStyle w:val="Chara"/>
          <w:rFonts w:hint="cs"/>
          <w:rtl/>
        </w:rPr>
        <w:t xml:space="preserve"> را ـ دعوت می‌کنم که این تحقیق را قرینه و نشانه‌ی صحت و دقت همه‌ی اقوال و سخنان بزرگان صدر اسلام تلقی کنند و حسن ظن‌شان نسبت به ابوهریره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نشات گرفته از حسن ظن‌شان به این بزرگان باشد. </w:t>
      </w:r>
    </w:p>
    <w:p w:rsidR="00E0051E" w:rsidRPr="0042643E" w:rsidRDefault="00E0051E" w:rsidP="00123301">
      <w:pPr>
        <w:pStyle w:val="a3"/>
        <w:bidi/>
        <w:ind w:firstLine="284"/>
        <w:rPr>
          <w:rStyle w:val="Chara"/>
          <w:rtl/>
        </w:rPr>
      </w:pPr>
      <w:r w:rsidRPr="0042643E">
        <w:rPr>
          <w:rStyle w:val="Chara"/>
          <w:rFonts w:hint="cs"/>
          <w:rtl/>
        </w:rPr>
        <w:t>در کتاب مفصل (دفاع عن ابوهریره) دومین گردش مبارک دَوسی را می‌یابید و در آن با کسانی مصافحه می‌نمایید که ابوهریره را ندیده‌اند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از طریق واسطه حدیث را از او دریافت کرده‌اند و این واسطه‌ها صغار متاخرین تابعین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افراد زیرک و آگاه بعد از آن‌ها</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بزرگ مردان علمای ممالک و دانشمندان هوشیار علم حدیث به شمار رفته‌اند.</w:t>
      </w:r>
    </w:p>
    <w:p w:rsidR="00E0051E" w:rsidRPr="0042643E" w:rsidRDefault="00E0051E" w:rsidP="00123301">
      <w:pPr>
        <w:pStyle w:val="a3"/>
        <w:bidi/>
        <w:ind w:firstLine="284"/>
        <w:rPr>
          <w:rStyle w:val="Chara"/>
          <w:rtl/>
        </w:rPr>
      </w:pPr>
      <w:r w:rsidRPr="0042643E">
        <w:rPr>
          <w:rStyle w:val="Chara"/>
          <w:rFonts w:hint="cs"/>
          <w:rtl/>
        </w:rPr>
        <w:t>من کوشیده‌ام که در همه‌ی طرق و راه‌هایی که بخاری و مسلم در دو صحیح خود از کانال</w:t>
      </w:r>
      <w:r w:rsidR="00824085" w:rsidRPr="0042643E">
        <w:rPr>
          <w:rStyle w:val="Chara"/>
          <w:rFonts w:hint="cs"/>
          <w:rtl/>
        </w:rPr>
        <w:t xml:space="preserve"> آن‌ها </w:t>
      </w:r>
      <w:r w:rsidRPr="0042643E">
        <w:rPr>
          <w:rStyle w:val="Chara"/>
          <w:rFonts w:hint="cs"/>
          <w:rtl/>
        </w:rPr>
        <w:t>خواسته‌اند به ابوهریره برسند</w:t>
      </w:r>
      <w:r w:rsidR="00824085" w:rsidRPr="0042643E">
        <w:rPr>
          <w:rStyle w:val="Chara"/>
          <w:rFonts w:hint="cs"/>
          <w:rtl/>
        </w:rPr>
        <w:t xml:space="preserve">، </w:t>
      </w:r>
      <w:r w:rsidRPr="0042643E">
        <w:rPr>
          <w:rStyle w:val="Chara"/>
          <w:rFonts w:hint="cs"/>
          <w:rtl/>
        </w:rPr>
        <w:t>‌تتبع و تحقیق بورزم. بدین وسیله اسنادها را از یاران او به شاگردانشان نسبت داده‌ام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به طبقات پای</w:t>
      </w:r>
      <w:r w:rsidR="00F71933" w:rsidRPr="0042643E">
        <w:rPr>
          <w:rStyle w:val="Chara"/>
          <w:rFonts w:hint="cs"/>
          <w:rtl/>
        </w:rPr>
        <w:t>ی</w:t>
      </w:r>
      <w:r w:rsidRPr="0042643E">
        <w:rPr>
          <w:rStyle w:val="Chara"/>
          <w:rFonts w:hint="cs"/>
          <w:rtl/>
        </w:rPr>
        <w:t>ن‌تر از</w:t>
      </w:r>
      <w:r w:rsidR="00824085" w:rsidRPr="0042643E">
        <w:rPr>
          <w:rStyle w:val="Chara"/>
          <w:rFonts w:hint="cs"/>
          <w:rtl/>
        </w:rPr>
        <w:t xml:space="preserve"> آن‌ها </w:t>
      </w:r>
      <w:r w:rsidRPr="0042643E">
        <w:rPr>
          <w:rStyle w:val="Chara"/>
          <w:rFonts w:hint="cs"/>
          <w:rtl/>
        </w:rPr>
        <w:t>که به دنبال ایشان آمده‌اند تا به شیوخ بخاری و مسلم منتهی می‌شوند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بسیاری از نام‌ها را ذکر و بیان کرده‌ام که بخاری و مسلم نسبت و توضیح</w:t>
      </w:r>
      <w:r w:rsidR="00824085" w:rsidRPr="0042643E">
        <w:rPr>
          <w:rStyle w:val="Chara"/>
          <w:rFonts w:hint="cs"/>
          <w:rtl/>
        </w:rPr>
        <w:t xml:space="preserve"> آن‌ها </w:t>
      </w:r>
      <w:r w:rsidRPr="0042643E">
        <w:rPr>
          <w:rStyle w:val="Chara"/>
          <w:rFonts w:hint="cs"/>
          <w:rtl/>
        </w:rPr>
        <w:t xml:space="preserve">را نادیده‌ گرفته‌اند و در این کار از مقدمه فتح الباری بهره گرفته‌ام. </w:t>
      </w:r>
    </w:p>
    <w:p w:rsidR="00E0051E" w:rsidRPr="0042643E" w:rsidRDefault="00E0051E" w:rsidP="00123301">
      <w:pPr>
        <w:pStyle w:val="a3"/>
        <w:bidi/>
        <w:ind w:firstLine="284"/>
        <w:rPr>
          <w:rStyle w:val="Chara"/>
          <w:rtl/>
        </w:rPr>
      </w:pPr>
      <w:r w:rsidRPr="0042643E">
        <w:rPr>
          <w:rStyle w:val="Chara"/>
          <w:rFonts w:hint="cs"/>
          <w:rtl/>
        </w:rPr>
        <w:t>مقدمه‌ای که بخش مستقلی از کتاب را به خود اختصاص داده است و همچنین از کتاب تهذیب التهذیب</w:t>
      </w:r>
      <w:r w:rsidR="00441B44" w:rsidRPr="0042643E">
        <w:rPr>
          <w:rStyle w:val="Chara"/>
          <w:rFonts w:hint="cs"/>
          <w:rtl/>
        </w:rPr>
        <w:t xml:space="preserve"> </w:t>
      </w:r>
      <w:r w:rsidRPr="0042643E">
        <w:rPr>
          <w:rStyle w:val="Chara"/>
          <w:rFonts w:hint="cs"/>
          <w:rtl/>
        </w:rPr>
        <w:t>بهره گرفته‌ام. برای هر یک از یاران ابوهریره نقشه‌ای مانند شجره‌ی نسب درست کرده‌ام. مانند اسناد‌هایی که بخاری به واسطه‌ی</w:t>
      </w:r>
      <w:r w:rsidR="00824085" w:rsidRPr="0042643E">
        <w:rPr>
          <w:rStyle w:val="Chara"/>
          <w:rFonts w:hint="cs"/>
          <w:rtl/>
        </w:rPr>
        <w:t xml:space="preserve"> آن‌ها </w:t>
      </w:r>
      <w:r w:rsidRPr="0042643E">
        <w:rPr>
          <w:rStyle w:val="Chara"/>
          <w:rFonts w:hint="cs"/>
          <w:rtl/>
        </w:rPr>
        <w:t>به ابوهریره وصل شده است. بعد نقشه‌ی دیگری برای اسناد‌هایی که امام مسلم به واسطه‌ی</w:t>
      </w:r>
      <w:r w:rsidR="00824085" w:rsidRPr="0042643E">
        <w:rPr>
          <w:rStyle w:val="Chara"/>
          <w:rFonts w:hint="cs"/>
          <w:rtl/>
        </w:rPr>
        <w:t xml:space="preserve"> آن‌ها </w:t>
      </w:r>
      <w:r w:rsidRPr="0042643E">
        <w:rPr>
          <w:rStyle w:val="Chara"/>
          <w:rFonts w:hint="cs"/>
          <w:rtl/>
        </w:rPr>
        <w:t>به ابوهریره رسیده است و هدفم از این عمل این بوده که نقشه‌ی مبارکی از نام‌های شریفه و مبارک را که احادیث ابوهریره را در سه قرن اول پخش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تهیه کرده‌</w:t>
      </w:r>
      <w:r w:rsidR="00B5737F" w:rsidRPr="0042643E">
        <w:rPr>
          <w:rStyle w:val="Chara"/>
          <w:rFonts w:hint="cs"/>
          <w:rtl/>
        </w:rPr>
        <w:t xml:space="preserve"> باشم</w:t>
      </w:r>
      <w:r w:rsidRPr="0042643E">
        <w:rPr>
          <w:rStyle w:val="Chara"/>
          <w:rFonts w:hint="cs"/>
          <w:rtl/>
        </w:rPr>
        <w:t xml:space="preserve"> تا این نقشه‌ها کمکی باشند برای دوستداران ابوهریره که به سرعت بر اسانید صحیحه‌ای که به واسطه‌ی</w:t>
      </w:r>
      <w:r w:rsidR="00824085" w:rsidRPr="0042643E">
        <w:rPr>
          <w:rStyle w:val="Chara"/>
          <w:rFonts w:hint="cs"/>
          <w:rtl/>
        </w:rPr>
        <w:t xml:space="preserve"> آن‌ها </w:t>
      </w:r>
      <w:r w:rsidRPr="0042643E">
        <w:rPr>
          <w:rStyle w:val="Chara"/>
          <w:rFonts w:hint="cs"/>
          <w:rtl/>
        </w:rPr>
        <w:t>احادیث ابوهریره را روایت می‌کنند ـ در هر جا که بیابند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اطلاع پیدا کنند و این مطلب را به عنوان یک ضرورت و نیاز اساسی انجام داده‌ام.</w:t>
      </w:r>
    </w:p>
    <w:p w:rsidR="00E0051E" w:rsidRPr="0042643E" w:rsidRDefault="00E0051E" w:rsidP="00123301">
      <w:pPr>
        <w:pStyle w:val="a3"/>
        <w:bidi/>
        <w:ind w:firstLine="284"/>
        <w:rPr>
          <w:rStyle w:val="Chara"/>
          <w:rtl/>
        </w:rPr>
      </w:pPr>
      <w:r w:rsidRPr="0042643E">
        <w:rPr>
          <w:rStyle w:val="Chara"/>
          <w:rFonts w:hint="cs"/>
          <w:rtl/>
        </w:rPr>
        <w:t>برای تهیه‌ی هر نقشه‌ای شماره‌ی خاصی در نظر گرفته‌ام تا مراج</w:t>
      </w:r>
      <w:r w:rsidR="00C002F4" w:rsidRPr="0042643E">
        <w:rPr>
          <w:rStyle w:val="Chara"/>
          <w:rFonts w:hint="cs"/>
          <w:rtl/>
        </w:rPr>
        <w:t>ع</w:t>
      </w:r>
      <w:r w:rsidRPr="0042643E">
        <w:rPr>
          <w:rStyle w:val="Chara"/>
          <w:rFonts w:hint="cs"/>
          <w:rtl/>
        </w:rPr>
        <w:t>ه به آن به آسانی صورت بگیرد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چنان‌چه شمارشی انجام داده‌ام که به گمانم بسیار دقیق می‌باشد و این شمارش جاهایی را که بخاری یا مسلم نام آن تابعی را از ابوهریره در آن آورده‌اند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مشخص کرده است.</w:t>
      </w:r>
    </w:p>
    <w:p w:rsidR="00E0051E" w:rsidRPr="0042643E" w:rsidRDefault="00E0051E" w:rsidP="00123301">
      <w:pPr>
        <w:pStyle w:val="a3"/>
        <w:bidi/>
        <w:ind w:firstLine="284"/>
        <w:rPr>
          <w:rStyle w:val="Chara"/>
          <w:rtl/>
        </w:rPr>
      </w:pPr>
      <w:r w:rsidRPr="0042643E">
        <w:rPr>
          <w:rStyle w:val="Chara"/>
          <w:rFonts w:hint="cs"/>
          <w:rtl/>
        </w:rPr>
        <w:t>این نقشه‌ها تلاش جدیدی هستند که من به ابتکار خود</w:t>
      </w:r>
      <w:r w:rsidR="00824085" w:rsidRPr="0042643E">
        <w:rPr>
          <w:rStyle w:val="Chara"/>
          <w:rFonts w:hint="cs"/>
          <w:rtl/>
        </w:rPr>
        <w:t xml:space="preserve"> آن‌ها </w:t>
      </w:r>
      <w:r w:rsidRPr="0042643E">
        <w:rPr>
          <w:rStyle w:val="Chara"/>
          <w:rFonts w:hint="cs"/>
          <w:rtl/>
        </w:rPr>
        <w:t>را به وجود آورده‌ام و خواسته‌ام که کمکی باشند برای دوستداران ابوهریره</w:t>
      </w:r>
      <w:r w:rsidR="0092213A" w:rsidRPr="0042643E">
        <w:rPr>
          <w:rStyle w:val="Chara"/>
          <w:rFonts w:hint="cs"/>
          <w:rtl/>
        </w:rPr>
        <w:t xml:space="preserve"> آن‌هایی </w:t>
      </w:r>
      <w:r w:rsidRPr="0042643E">
        <w:rPr>
          <w:rStyle w:val="Chara"/>
          <w:rFonts w:hint="cs"/>
          <w:rtl/>
        </w:rPr>
        <w:t xml:space="preserve">که با علم رجال و حدیث و اتصال اسانید آشنایی چندانی ندارند که به سرعت به صحت تعداد بسیاری از احادیث ابوهریره که در صحیحین نیامده‌اند اطلاع و آگاهی پیدا کنند. </w:t>
      </w:r>
    </w:p>
    <w:p w:rsidR="00E0051E" w:rsidRPr="0042643E" w:rsidRDefault="00E0051E" w:rsidP="00123301">
      <w:pPr>
        <w:pStyle w:val="a3"/>
        <w:bidi/>
        <w:ind w:firstLine="284"/>
        <w:rPr>
          <w:rStyle w:val="Chara"/>
          <w:rtl/>
        </w:rPr>
      </w:pPr>
      <w:r w:rsidRPr="0042643E">
        <w:rPr>
          <w:rStyle w:val="Chara"/>
          <w:rFonts w:hint="cs"/>
          <w:rtl/>
        </w:rPr>
        <w:t>این نقشه‌ها هر دیوانی از دیوان‌های حدیث را بر خواننده ـ به هنگام مطالعه‌ی آن ـ عرضه کرده</w:t>
      </w:r>
      <w:r w:rsidR="004C5D24" w:rsidRPr="0042643E">
        <w:rPr>
          <w:rStyle w:val="Chara"/>
          <w:rFonts w:hint="cs"/>
          <w:rtl/>
        </w:rPr>
        <w:t>‌</w:t>
      </w:r>
      <w:r w:rsidRPr="0042643E">
        <w:rPr>
          <w:rStyle w:val="Chara"/>
          <w:rFonts w:hint="cs"/>
          <w:rtl/>
        </w:rPr>
        <w:t>ا</w:t>
      </w:r>
      <w:r w:rsidR="004C5D24" w:rsidRPr="0042643E">
        <w:rPr>
          <w:rStyle w:val="Chara"/>
          <w:rFonts w:hint="cs"/>
          <w:rtl/>
        </w:rPr>
        <w:t>ند</w:t>
      </w:r>
      <w:r w:rsidRPr="0042643E">
        <w:rPr>
          <w:rStyle w:val="Chara"/>
          <w:rFonts w:hint="cs"/>
          <w:rtl/>
        </w:rPr>
        <w:t>. زیرا کسی که حدیثی در سننن نسایی یا اب</w:t>
      </w:r>
      <w:r w:rsidR="005206CB" w:rsidRPr="0042643E">
        <w:rPr>
          <w:rStyle w:val="Chara"/>
          <w:rFonts w:hint="cs"/>
          <w:rtl/>
        </w:rPr>
        <w:t>و</w:t>
      </w:r>
      <w:r w:rsidRPr="0042643E">
        <w:rPr>
          <w:rStyle w:val="Chara"/>
          <w:rFonts w:hint="cs"/>
          <w:rtl/>
        </w:rPr>
        <w:t xml:space="preserve"> داود یا مسند احمد می‌یابد و می‌خواهد بر صحت سند آن اطلاع پیدا 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لازم نیست زحمتی فراوان تحمل کند. بلکه برای او همین بس که نام تابعی را در سند حدیث آن پیدا 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می‌بیند که این سند بر همه‌ی فروعیات راویان از این تابعی در نقشه یا نقشه‌هایش منطبق است و سند صحیح. نه تنها صحیح بل‌که بر شرط بخاری و مسلم ـ که اعلی درجه‌ی صحت حدیث هستند ـ نیز هست. اگر سند مورد نظر بر این شروط انطباق نیافت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بر او لازم است که پیرامون آن در کتاب‌ها به کاوش بپردازد یا از اهل علم به رجال اسا</w:t>
      </w:r>
      <w:r w:rsidR="005206CB" w:rsidRPr="0042643E">
        <w:rPr>
          <w:rStyle w:val="Chara"/>
          <w:rFonts w:hint="cs"/>
          <w:rtl/>
        </w:rPr>
        <w:t>ن</w:t>
      </w:r>
      <w:r w:rsidRPr="0042643E">
        <w:rPr>
          <w:rStyle w:val="Chara"/>
          <w:rFonts w:hint="cs"/>
          <w:rtl/>
        </w:rPr>
        <w:t>ید سوال و پرسش نماید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آن‌گاه حدیث صحیح یا ضعیف از آب در می‌آید و حکمش برای او روشن می‌شود.</w:t>
      </w:r>
    </w:p>
    <w:p w:rsidR="00E0051E" w:rsidRPr="0042643E" w:rsidRDefault="00E0051E" w:rsidP="00123301">
      <w:pPr>
        <w:pStyle w:val="a3"/>
        <w:bidi/>
        <w:ind w:firstLine="284"/>
        <w:rPr>
          <w:rStyle w:val="Chara"/>
          <w:rtl/>
        </w:rPr>
      </w:pPr>
      <w:r w:rsidRPr="0042643E">
        <w:rPr>
          <w:rStyle w:val="Chara"/>
          <w:rFonts w:hint="cs"/>
          <w:rtl/>
        </w:rPr>
        <w:t>پس بر مشاهده‌ی این مجموعه‌ی نادر و فرید و گران‌بها از این پلاک و پوسترهای گران قیمت و زیبا که نمایش دهنده‌ی هنر دَوسی مستقلی هستند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اطلاع پیدا کنید.</w:t>
      </w:r>
    </w:p>
    <w:p w:rsidR="00E0051E" w:rsidRPr="0042643E" w:rsidRDefault="00E0051E" w:rsidP="00123301">
      <w:pPr>
        <w:pStyle w:val="a3"/>
        <w:bidi/>
        <w:ind w:firstLine="284"/>
        <w:rPr>
          <w:rStyle w:val="Chara"/>
          <w:rtl/>
        </w:rPr>
      </w:pPr>
      <w:r w:rsidRPr="0042643E">
        <w:rPr>
          <w:rStyle w:val="Chara"/>
          <w:rFonts w:hint="cs"/>
          <w:rtl/>
        </w:rPr>
        <w:t>این پوسترها قبل از این‌که یک نقشه شجره‌ی نسب باشند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پوسترهای مزین شده‌ای هستند و تمامی اسماء و نام‌هایی که در</w:t>
      </w:r>
      <w:r w:rsidR="00824085" w:rsidRPr="0042643E">
        <w:rPr>
          <w:rStyle w:val="Chara"/>
          <w:rFonts w:hint="cs"/>
          <w:rtl/>
        </w:rPr>
        <w:t xml:space="preserve"> آن‌ها </w:t>
      </w:r>
      <w:r w:rsidRPr="0042643E">
        <w:rPr>
          <w:rStyle w:val="Chara"/>
          <w:rFonts w:hint="cs"/>
          <w:rtl/>
        </w:rPr>
        <w:t>آمده‌اند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جای ثقه و اهل کمال و درستی و صدق هستند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مگر تعداد کمی از نام‌ها که صاحبانشان جزو صادقینی بوده‌اند</w:t>
      </w:r>
      <w:r w:rsidR="00824085" w:rsidRPr="0042643E">
        <w:rPr>
          <w:rStyle w:val="Chara"/>
          <w:rFonts w:hint="cs"/>
          <w:rtl/>
        </w:rPr>
        <w:t>،</w:t>
      </w:r>
      <w:r w:rsidR="00441B44" w:rsidRPr="0042643E">
        <w:rPr>
          <w:rStyle w:val="Chara"/>
          <w:rFonts w:hint="cs"/>
          <w:rtl/>
        </w:rPr>
        <w:t xml:space="preserve"> </w:t>
      </w:r>
      <w:r w:rsidR="005206CB" w:rsidRPr="0042643E">
        <w:rPr>
          <w:rStyle w:val="Chara"/>
          <w:rFonts w:hint="cs"/>
          <w:rtl/>
        </w:rPr>
        <w:t xml:space="preserve">که </w:t>
      </w:r>
      <w:r w:rsidRPr="0042643E">
        <w:rPr>
          <w:rStyle w:val="Chara"/>
          <w:rFonts w:hint="cs"/>
          <w:rtl/>
        </w:rPr>
        <w:t>کمال و درستی‌شان کمتر از بقیه بوده‌ است</w:t>
      </w:r>
      <w:r w:rsidR="00824085" w:rsidRPr="0042643E">
        <w:rPr>
          <w:rStyle w:val="Chara"/>
          <w:rFonts w:hint="cs"/>
          <w:rtl/>
        </w:rPr>
        <w:t>،</w:t>
      </w:r>
      <w:r w:rsidR="00441B44" w:rsidRPr="0042643E">
        <w:rPr>
          <w:rStyle w:val="Chara"/>
          <w:rFonts w:hint="cs"/>
          <w:rtl/>
        </w:rPr>
        <w:t xml:space="preserve"> </w:t>
      </w:r>
      <w:r w:rsidR="005206CB" w:rsidRPr="0042643E">
        <w:rPr>
          <w:rStyle w:val="Chara"/>
          <w:rFonts w:hint="cs"/>
          <w:rtl/>
        </w:rPr>
        <w:t xml:space="preserve">و </w:t>
      </w:r>
      <w:r w:rsidRPr="0042643E">
        <w:rPr>
          <w:rStyle w:val="Chara"/>
          <w:rFonts w:hint="cs"/>
          <w:rtl/>
        </w:rPr>
        <w:t>بخاری و مسلم احادیثی را که در</w:t>
      </w:r>
      <w:r w:rsidR="00824085" w:rsidRPr="0042643E">
        <w:rPr>
          <w:rStyle w:val="Chara"/>
          <w:rFonts w:hint="cs"/>
          <w:rtl/>
        </w:rPr>
        <w:t xml:space="preserve"> آن‌ها </w:t>
      </w:r>
      <w:r w:rsidRPr="0042643E">
        <w:rPr>
          <w:rStyle w:val="Chara"/>
          <w:rFonts w:hint="cs"/>
          <w:rtl/>
        </w:rPr>
        <w:t>مورد اتباع واقع شده‌اند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روایت کرده‌اند نه احادیثی را که در</w:t>
      </w:r>
      <w:r w:rsidR="00824085" w:rsidRPr="0042643E">
        <w:rPr>
          <w:rStyle w:val="Chara"/>
          <w:rFonts w:hint="cs"/>
          <w:rtl/>
        </w:rPr>
        <w:t xml:space="preserve"> آن‌ها </w:t>
      </w:r>
      <w:r w:rsidRPr="0042643E">
        <w:rPr>
          <w:rStyle w:val="Chara"/>
          <w:rFonts w:hint="cs"/>
          <w:rtl/>
        </w:rPr>
        <w:t>منفرد گشته‌اند.</w:t>
      </w:r>
    </w:p>
    <w:p w:rsidR="00E0051E" w:rsidRPr="0042643E" w:rsidRDefault="00E0051E" w:rsidP="00123301">
      <w:pPr>
        <w:pStyle w:val="a3"/>
        <w:bidi/>
        <w:ind w:firstLine="284"/>
        <w:rPr>
          <w:rStyle w:val="Chara"/>
          <w:rtl/>
        </w:rPr>
      </w:pPr>
      <w:r w:rsidRPr="0042643E">
        <w:rPr>
          <w:rStyle w:val="Chara"/>
          <w:rFonts w:hint="cs"/>
          <w:rtl/>
        </w:rPr>
        <w:t>در مشاهد</w:t>
      </w:r>
      <w:r w:rsidR="00C002F4" w:rsidRPr="0042643E">
        <w:rPr>
          <w:rStyle w:val="Chara"/>
          <w:rFonts w:hint="cs"/>
          <w:rtl/>
        </w:rPr>
        <w:t>ه</w:t>
      </w:r>
      <w:r w:rsidRPr="0042643E">
        <w:rPr>
          <w:rStyle w:val="Chara"/>
          <w:rFonts w:hint="cs"/>
          <w:rtl/>
        </w:rPr>
        <w:t>‌ی این نقشه‌های فرصت دیگری است برای دوستداران ابوهریره تا اجماع ائمه‌ی علما و پارس</w:t>
      </w:r>
      <w:r w:rsidR="005206CB" w:rsidRPr="0042643E">
        <w:rPr>
          <w:rStyle w:val="Chara"/>
          <w:rFonts w:hint="cs"/>
          <w:rtl/>
        </w:rPr>
        <w:t>ا</w:t>
      </w:r>
      <w:r w:rsidRPr="0042643E">
        <w:rPr>
          <w:rStyle w:val="Chara"/>
          <w:rFonts w:hint="cs"/>
          <w:rtl/>
        </w:rPr>
        <w:t>یان و نوابغ قرون فاضله را بر تداول احادیث ابوهریره به چشم خود ببینند.</w:t>
      </w:r>
    </w:p>
    <w:p w:rsidR="00E0051E" w:rsidRPr="0042643E" w:rsidRDefault="00E0051E" w:rsidP="00123301">
      <w:pPr>
        <w:pStyle w:val="a3"/>
        <w:bidi/>
        <w:ind w:firstLine="284"/>
        <w:rPr>
          <w:rStyle w:val="Chara"/>
          <w:rtl/>
        </w:rPr>
      </w:pPr>
      <w:r w:rsidRPr="0042643E">
        <w:rPr>
          <w:rStyle w:val="Chara"/>
          <w:rFonts w:hint="cs"/>
          <w:rtl/>
        </w:rPr>
        <w:t>نکته ظریف و در خور توجه این‌که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همچنان‌که روایت کنندگان از ابوهریره طبق سرشماری بخاری در حدود 800 نفر هستند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ناقلان احادیث او هم در صحیحین طبق سرشماری که انجام داده‌ام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حدود 800 نفر اهل ثقه هستند و به هنگام شمارش اسامی</w:t>
      </w:r>
      <w:r w:rsidR="00824085" w:rsidRPr="0042643E">
        <w:rPr>
          <w:rStyle w:val="Chara"/>
          <w:rFonts w:hint="cs"/>
          <w:rtl/>
        </w:rPr>
        <w:t xml:space="preserve"> آن‌ها </w:t>
      </w:r>
      <w:r w:rsidRPr="0042643E">
        <w:rPr>
          <w:rStyle w:val="Chara"/>
          <w:rFonts w:hint="cs"/>
          <w:rtl/>
        </w:rPr>
        <w:t>می‌بینید که در میان آنان اشراف و بزرگان مسلمان و فرزندان و نوادگان بزرگان صحابه مشاهده می‌شوند</w:t>
      </w:r>
      <w:r w:rsidR="00A1692D" w:rsidRPr="0042643E">
        <w:rPr>
          <w:rStyle w:val="Chara"/>
          <w:rFonts w:hint="cs"/>
          <w:rtl/>
        </w:rPr>
        <w:t xml:space="preserve">: </w:t>
      </w:r>
    </w:p>
    <w:p w:rsidR="00E0051E" w:rsidRPr="0042643E" w:rsidRDefault="00E0051E" w:rsidP="00123301">
      <w:pPr>
        <w:pStyle w:val="a3"/>
        <w:bidi/>
        <w:ind w:firstLine="284"/>
        <w:rPr>
          <w:rStyle w:val="Chara"/>
          <w:rtl/>
        </w:rPr>
      </w:pPr>
      <w:r w:rsidRPr="0042643E">
        <w:rPr>
          <w:rStyle w:val="Chara"/>
          <w:rFonts w:hint="cs"/>
          <w:rtl/>
        </w:rPr>
        <w:t>در میان آنان کسانی را می‌یابی که از ذریه‌ی ابوبکر صدیق</w:t>
      </w:r>
      <w:r w:rsidR="0037521C" w:rsidRPr="0037521C">
        <w:rPr>
          <w:rFonts w:cs="CTraditional Arabic" w:hint="cs"/>
          <w:rtl/>
          <w:lang w:bidi="fa-IR"/>
        </w:rPr>
        <w:t>س</w:t>
      </w:r>
      <w:r w:rsidRPr="0042643E">
        <w:rPr>
          <w:rStyle w:val="Chara"/>
          <w:rFonts w:hint="cs"/>
          <w:rtl/>
        </w:rPr>
        <w:t xml:space="preserve"> هستند. مانند محمد پسر عبدالله پسر ابی عتیق</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محمد پسر عبدالرحمن پسر ابوبکر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یا کسانی که از ذریه‌ی عمر بن خطاب هستند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چون سالم پسر عبدالله پسر عمر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حفص پسر عاصم پسر عمر و عاصم پسر محمد پسر یزید پسر عبدالله پسر عمر و واقد پسر محمد بن زید بن عبدالله بن عمر و عمر بن حمزه بن عبدالله بن عمر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میان آنان کسانی هستند که از ذریه‌ی عبدالرحمن بن عوف الزهر</w:t>
      </w:r>
      <w:r w:rsidR="00D42B64" w:rsidRPr="0042643E">
        <w:rPr>
          <w:rStyle w:val="Chara"/>
          <w:rFonts w:hint="cs"/>
          <w:rtl/>
        </w:rPr>
        <w:t>ی</w:t>
      </w:r>
      <w:r w:rsidRPr="0042643E">
        <w:rPr>
          <w:rStyle w:val="Chara"/>
          <w:rFonts w:hint="cs"/>
          <w:rtl/>
        </w:rPr>
        <w:t xml:space="preserve"> القرشی به شمار می‌آیند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مانند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ابی سمله پسر عبدالرحمن بن عوف و حمید بن عبدالرحمن بن عوف و سعد بن ابراهیم بن عبدالرحمن بن عوف و فرزند او ابراهیم بن سعد بن ابراهیم و نوه‌ی او عبیدالله بن سعد بن ابراهیم بن سعد بن ابراهیم بن عبدالرحمن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یعقوب بن ابراهیم بن سعد بن ابراهیم بن عبدالرحمن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عبدالمجید بن سهیل بن عبدالرحمن و ابی مصعب احمد بن ابی‌بکر الزهری او هم از ذریه و نسل‌ عبدالرحمن.</w:t>
      </w:r>
    </w:p>
    <w:p w:rsidR="00E0051E" w:rsidRPr="0042643E" w:rsidRDefault="00632F73" w:rsidP="00123301">
      <w:pPr>
        <w:pStyle w:val="a3"/>
        <w:bidi/>
        <w:ind w:firstLine="284"/>
        <w:rPr>
          <w:rStyle w:val="Chara"/>
          <w:rtl/>
        </w:rPr>
      </w:pPr>
      <w:r w:rsidRPr="0042643E">
        <w:rPr>
          <w:rStyle w:val="Chara"/>
          <w:rFonts w:hint="cs"/>
          <w:rtl/>
        </w:rPr>
        <w:t xml:space="preserve">و </w:t>
      </w:r>
      <w:r w:rsidR="00E0051E" w:rsidRPr="0042643E">
        <w:rPr>
          <w:rStyle w:val="Chara"/>
          <w:rFonts w:hint="cs"/>
          <w:rtl/>
        </w:rPr>
        <w:t>کسانی که از ذریه‌ی عبدالله پسر مسعود به شمار می‌آیند</w:t>
      </w:r>
      <w:r w:rsidR="00824085" w:rsidRPr="0042643E">
        <w:rPr>
          <w:rStyle w:val="Chara"/>
          <w:rFonts w:hint="cs"/>
          <w:rtl/>
        </w:rPr>
        <w:t>،</w:t>
      </w:r>
      <w:r w:rsidR="00441B44" w:rsidRPr="0042643E">
        <w:rPr>
          <w:rStyle w:val="Chara"/>
          <w:rFonts w:hint="cs"/>
          <w:rtl/>
        </w:rPr>
        <w:t xml:space="preserve"> </w:t>
      </w:r>
      <w:r w:rsidR="00E0051E" w:rsidRPr="0042643E">
        <w:rPr>
          <w:rStyle w:val="Chara"/>
          <w:rFonts w:hint="cs"/>
          <w:rtl/>
        </w:rPr>
        <w:t>چون</w:t>
      </w:r>
      <w:r w:rsidR="00A1692D" w:rsidRPr="0042643E">
        <w:rPr>
          <w:rStyle w:val="Chara"/>
          <w:rFonts w:hint="cs"/>
          <w:rtl/>
        </w:rPr>
        <w:t>:</w:t>
      </w:r>
      <w:r w:rsidR="003151F5" w:rsidRPr="0042643E">
        <w:rPr>
          <w:rStyle w:val="Chara"/>
          <w:rFonts w:hint="cs"/>
          <w:rtl/>
        </w:rPr>
        <w:t xml:space="preserve"> </w:t>
      </w:r>
      <w:r w:rsidR="00E0051E" w:rsidRPr="0042643E">
        <w:rPr>
          <w:rStyle w:val="Chara"/>
          <w:rFonts w:hint="cs"/>
          <w:rtl/>
        </w:rPr>
        <w:t>عبدالملک بن معین بن عبدالرحمن بن عبدالله</w:t>
      </w:r>
      <w:r w:rsidR="00441B44" w:rsidRPr="0042643E">
        <w:rPr>
          <w:rStyle w:val="Chara"/>
          <w:rFonts w:hint="cs"/>
          <w:rtl/>
        </w:rPr>
        <w:t xml:space="preserve"> </w:t>
      </w:r>
      <w:r w:rsidR="00E0051E" w:rsidRPr="0042643E">
        <w:rPr>
          <w:rStyle w:val="Chara"/>
          <w:rFonts w:hint="cs"/>
          <w:rtl/>
        </w:rPr>
        <w:t>بن مسعود و پسرش محمد بن عبدالملک.</w:t>
      </w:r>
    </w:p>
    <w:p w:rsidR="00E0051E" w:rsidRPr="0042643E" w:rsidRDefault="00E0051E" w:rsidP="00123301">
      <w:pPr>
        <w:pStyle w:val="a3"/>
        <w:bidi/>
        <w:ind w:firstLine="284"/>
        <w:rPr>
          <w:rStyle w:val="Chara"/>
          <w:rtl/>
        </w:rPr>
      </w:pPr>
      <w:r w:rsidRPr="0042643E">
        <w:rPr>
          <w:rStyle w:val="Chara"/>
          <w:rFonts w:hint="cs"/>
          <w:rtl/>
        </w:rPr>
        <w:t>از اموی‌ها نیز</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اسماعیل بن امیه‌ی بن عمرو بن سعید بن العاص الاموی و ایوب پسر موسی بن عمرو بن سعید بن العاص و عمرو بن یحیی بن سعید بن عمرو ابن سعید بن العاص.</w:t>
      </w:r>
    </w:p>
    <w:p w:rsidR="00E0051E" w:rsidRPr="0042643E" w:rsidRDefault="00632F73" w:rsidP="00123301">
      <w:pPr>
        <w:pStyle w:val="a3"/>
        <w:bidi/>
        <w:ind w:firstLine="284"/>
        <w:rPr>
          <w:rStyle w:val="Chara"/>
          <w:rtl/>
        </w:rPr>
      </w:pPr>
      <w:r w:rsidRPr="0042643E">
        <w:rPr>
          <w:rStyle w:val="Chara"/>
          <w:rFonts w:hint="cs"/>
          <w:rtl/>
        </w:rPr>
        <w:t xml:space="preserve">و </w:t>
      </w:r>
      <w:r w:rsidR="00E0051E" w:rsidRPr="0042643E">
        <w:rPr>
          <w:rStyle w:val="Chara"/>
          <w:rFonts w:hint="cs"/>
          <w:rtl/>
        </w:rPr>
        <w:t>دوباره از ذریه‌ی صحابه</w:t>
      </w:r>
      <w:r w:rsidR="00A1692D" w:rsidRPr="0042643E">
        <w:rPr>
          <w:rStyle w:val="Chara"/>
          <w:rFonts w:hint="cs"/>
          <w:rtl/>
        </w:rPr>
        <w:t>:</w:t>
      </w:r>
      <w:r w:rsidR="003151F5" w:rsidRPr="0042643E">
        <w:rPr>
          <w:rStyle w:val="Chara"/>
          <w:rFonts w:hint="cs"/>
          <w:rtl/>
        </w:rPr>
        <w:t xml:space="preserve"> </w:t>
      </w:r>
      <w:r w:rsidR="00E0051E" w:rsidRPr="0042643E">
        <w:rPr>
          <w:rStyle w:val="Chara"/>
          <w:rFonts w:hint="cs"/>
          <w:rtl/>
        </w:rPr>
        <w:t>عروه بن زبیر بن العوام و فرزندش هشام بن عروه. ابراهیم پسر سعد بن اب</w:t>
      </w:r>
      <w:r w:rsidR="00C002F4" w:rsidRPr="0042643E">
        <w:rPr>
          <w:rStyle w:val="Chara"/>
          <w:rFonts w:hint="cs"/>
          <w:rtl/>
        </w:rPr>
        <w:t>ی</w:t>
      </w:r>
      <w:r w:rsidR="003151F5" w:rsidRPr="0042643E">
        <w:rPr>
          <w:rStyle w:val="Chara"/>
          <w:rFonts w:hint="cs"/>
          <w:rtl/>
        </w:rPr>
        <w:t xml:space="preserve"> </w:t>
      </w:r>
      <w:r w:rsidR="00E0051E" w:rsidRPr="0042643E">
        <w:rPr>
          <w:rStyle w:val="Chara"/>
          <w:rFonts w:hint="cs"/>
          <w:rtl/>
        </w:rPr>
        <w:t>وقاص الزهری و عبدالله بن براد بن یوسف بن ابی برده بن اب</w:t>
      </w:r>
      <w:r w:rsidRPr="0042643E">
        <w:rPr>
          <w:rStyle w:val="Chara"/>
          <w:rFonts w:hint="cs"/>
          <w:rtl/>
        </w:rPr>
        <w:t>و</w:t>
      </w:r>
      <w:r w:rsidR="00E0051E" w:rsidRPr="0042643E">
        <w:rPr>
          <w:rStyle w:val="Chara"/>
          <w:rFonts w:hint="cs"/>
          <w:rtl/>
        </w:rPr>
        <w:t>موسی الاشعری. و قدامه بن موسی بن عمر بن صحابی قدامه پسر مظعون الجمحی</w:t>
      </w:r>
      <w:r w:rsidR="00824085" w:rsidRPr="0042643E">
        <w:rPr>
          <w:rStyle w:val="Chara"/>
          <w:rFonts w:hint="cs"/>
          <w:rtl/>
        </w:rPr>
        <w:t>،</w:t>
      </w:r>
      <w:r w:rsidR="00441B44" w:rsidRPr="0042643E">
        <w:rPr>
          <w:rStyle w:val="Chara"/>
          <w:rFonts w:hint="cs"/>
          <w:rtl/>
        </w:rPr>
        <w:t xml:space="preserve"> </w:t>
      </w:r>
      <w:r w:rsidR="00E0051E" w:rsidRPr="0042643E">
        <w:rPr>
          <w:rStyle w:val="Chara"/>
          <w:rFonts w:hint="cs"/>
          <w:rtl/>
        </w:rPr>
        <w:t>و ابوزرعه‌ی بن عمرو بن صحابی جریر پسر عبدالله البجلی و عبیدالله بن عبدالله بن عتبه بن مسعود الهذلی.</w:t>
      </w:r>
    </w:p>
    <w:p w:rsidR="00E0051E" w:rsidRPr="0042643E" w:rsidRDefault="00E0051E" w:rsidP="00123301">
      <w:pPr>
        <w:pStyle w:val="a3"/>
        <w:bidi/>
        <w:ind w:firstLine="284"/>
        <w:rPr>
          <w:rStyle w:val="Chara"/>
          <w:rtl/>
        </w:rPr>
      </w:pPr>
      <w:r w:rsidRPr="0042643E">
        <w:rPr>
          <w:rStyle w:val="Chara"/>
          <w:rFonts w:hint="cs"/>
          <w:rtl/>
        </w:rPr>
        <w:t>و اسحاق بن عبدالله بن صحابی قهرمان ابی طلحه‌ی الانصاری و عبدالله پسر الفضل بن العباس بن ربیعه بن الحارث بن عبدالملک بن هاشم.</w:t>
      </w:r>
    </w:p>
    <w:p w:rsidR="00E0051E" w:rsidRPr="0042643E" w:rsidRDefault="00E0051E" w:rsidP="00123301">
      <w:pPr>
        <w:pStyle w:val="a3"/>
        <w:bidi/>
        <w:ind w:firstLine="284"/>
        <w:rPr>
          <w:rStyle w:val="Chara"/>
          <w:rtl/>
        </w:rPr>
      </w:pPr>
      <w:r w:rsidRPr="0042643E">
        <w:rPr>
          <w:rStyle w:val="Chara"/>
          <w:rFonts w:hint="cs"/>
          <w:rtl/>
        </w:rPr>
        <w:t>عبدالملک پسر ابوبکر بن عبدالرحمن بن الحارث بن الهشام المخزومی و محمد بن عبدالرحمن بن نوفل بن الاسود بن نوفل بن خویلد بن اسد بن عبدالعزی.</w:t>
      </w:r>
    </w:p>
    <w:p w:rsidR="00E0051E" w:rsidRPr="0042643E" w:rsidRDefault="00E0051E" w:rsidP="00123301">
      <w:pPr>
        <w:pStyle w:val="a3"/>
        <w:bidi/>
        <w:ind w:firstLine="284"/>
        <w:rPr>
          <w:rStyle w:val="Chara"/>
          <w:rtl/>
        </w:rPr>
      </w:pPr>
      <w:r w:rsidRPr="0042643E">
        <w:rPr>
          <w:rStyle w:val="Chara"/>
          <w:rFonts w:hint="cs"/>
          <w:rtl/>
        </w:rPr>
        <w:t>محمد پسر معن بن محمد بن معن بن صحابی نضله بن عمرو الغفاری و ایوب بن خالد بن صفوان الانصاری نوه‌ی ابی ایوب الانصاری و اما ائمه‌ی بزرگوار</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حسن بصری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محمد بن مسلم الزهری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سفیان ثوری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سفیان بن عیینه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شعبه بن الحجاج</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عبیدالله بن ال</w:t>
      </w:r>
      <w:r w:rsidR="00C002F4" w:rsidRPr="0042643E">
        <w:rPr>
          <w:rStyle w:val="Chara"/>
          <w:rFonts w:hint="cs"/>
          <w:rtl/>
        </w:rPr>
        <w:t>مب</w:t>
      </w:r>
      <w:r w:rsidRPr="0042643E">
        <w:rPr>
          <w:rStyle w:val="Chara"/>
          <w:rFonts w:hint="cs"/>
          <w:rtl/>
        </w:rPr>
        <w:t>ارک</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عبدالرحمن بن عمرو الاوزاعی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عبدالله بن الزبیر الحمیدی القرشی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حسن بن محمد الزعفرانی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که این دو نفر اخیر از موثق‌ترین یاران شافعی به شمار می‌آیند.</w:t>
      </w:r>
    </w:p>
    <w:p w:rsidR="00E0051E" w:rsidRPr="0042643E" w:rsidRDefault="00E0051E" w:rsidP="00123301">
      <w:pPr>
        <w:pStyle w:val="a3"/>
        <w:bidi/>
        <w:ind w:firstLine="284"/>
        <w:rPr>
          <w:rStyle w:val="Chara"/>
          <w:rtl/>
        </w:rPr>
      </w:pPr>
      <w:r w:rsidRPr="0042643E">
        <w:rPr>
          <w:rStyle w:val="Chara"/>
          <w:rFonts w:hint="cs"/>
          <w:rtl/>
        </w:rPr>
        <w:t>از زاهدان و پارسیان</w:t>
      </w:r>
      <w:r w:rsidR="00A1692D" w:rsidRPr="0042643E">
        <w:rPr>
          <w:rStyle w:val="Chara"/>
          <w:rFonts w:hint="cs"/>
          <w:rtl/>
        </w:rPr>
        <w:t>:</w:t>
      </w:r>
      <w:r w:rsidR="003151F5" w:rsidRPr="0042643E">
        <w:rPr>
          <w:rStyle w:val="Chara"/>
          <w:rFonts w:hint="cs"/>
          <w:rtl/>
        </w:rPr>
        <w:t xml:space="preserve"> </w:t>
      </w:r>
      <w:r w:rsidRPr="0042643E">
        <w:rPr>
          <w:rStyle w:val="Chara"/>
          <w:rFonts w:hint="cs"/>
          <w:rtl/>
        </w:rPr>
        <w:t>فضیل پسر عیاض و وهیب پسر الورد المکی و حیوه پسر شریح</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همه‌ی این‌ها از رجال صحیحین هستند که روایت مستقیم و مباشر از ابوهریره دارند یا از جمله‌ی کسانی هستند که روایت او را در صحیحین نقل می‌نمایند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دقت کن که چگونه فضل و شرف و بزرگواری از هر طرف ابوهریره را احاطه کرده‌ است.</w:t>
      </w:r>
    </w:p>
    <w:p w:rsidR="00E0051E" w:rsidRPr="0042643E" w:rsidRDefault="00E0051E" w:rsidP="00123301">
      <w:pPr>
        <w:pStyle w:val="a3"/>
        <w:bidi/>
        <w:ind w:firstLine="284"/>
        <w:rPr>
          <w:rStyle w:val="Chara"/>
          <w:rtl/>
        </w:rPr>
      </w:pPr>
      <w:r w:rsidRPr="0042643E">
        <w:rPr>
          <w:rStyle w:val="Chara"/>
          <w:rFonts w:hint="cs"/>
          <w:rtl/>
        </w:rPr>
        <w:t>از این‌رو برای او و برای ما دوستداران او</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جایگاه رفیع و بلند هست </w:t>
      </w:r>
      <w:r w:rsidR="00781C88" w:rsidRPr="0042643E">
        <w:rPr>
          <w:rStyle w:val="Chara"/>
          <w:rFonts w:hint="cs"/>
          <w:rtl/>
        </w:rPr>
        <w:t xml:space="preserve">و </w:t>
      </w:r>
      <w:r w:rsidRPr="0042643E">
        <w:rPr>
          <w:rStyle w:val="Chara"/>
          <w:rFonts w:hint="cs"/>
          <w:rtl/>
        </w:rPr>
        <w:t>برای</w:t>
      </w:r>
      <w:r w:rsidR="00824085" w:rsidRPr="0042643E">
        <w:rPr>
          <w:rStyle w:val="Chara"/>
          <w:rFonts w:hint="cs"/>
          <w:rtl/>
        </w:rPr>
        <w:t xml:space="preserve"> آن‌ها </w:t>
      </w:r>
      <w:r w:rsidRPr="0042643E">
        <w:rPr>
          <w:rStyle w:val="Chara"/>
          <w:rFonts w:hint="cs"/>
          <w:rtl/>
        </w:rPr>
        <w:t>(صاحبان سوء ظن) پست‌ترین مرتبه و پایه.</w:t>
      </w:r>
    </w:p>
    <w:p w:rsidR="00E0051E" w:rsidRPr="0042643E" w:rsidRDefault="00E0051E" w:rsidP="00123301">
      <w:pPr>
        <w:pStyle w:val="a3"/>
        <w:bidi/>
        <w:ind w:firstLine="284"/>
        <w:jc w:val="center"/>
        <w:rPr>
          <w:rStyle w:val="Chara"/>
          <w:rtl/>
        </w:rPr>
      </w:pPr>
      <w:r w:rsidRPr="0042643E">
        <w:rPr>
          <w:rStyle w:val="Chara"/>
          <w:rtl/>
        </w:rPr>
        <w:t>***</w:t>
      </w:r>
    </w:p>
    <w:p w:rsidR="00E0051E" w:rsidRPr="00123301" w:rsidRDefault="00E0051E" w:rsidP="00123301">
      <w:pPr>
        <w:pStyle w:val="ac"/>
        <w:rPr>
          <w:rtl/>
        </w:rPr>
      </w:pPr>
      <w:bookmarkStart w:id="850" w:name="_Toc174252562"/>
      <w:bookmarkStart w:id="851" w:name="_Toc176264327"/>
      <w:bookmarkStart w:id="852" w:name="_Toc176264774"/>
      <w:bookmarkStart w:id="853" w:name="_Toc331527635"/>
      <w:bookmarkStart w:id="854" w:name="_Toc431412655"/>
      <w:r w:rsidRPr="00123301">
        <w:rPr>
          <w:rFonts w:hint="cs"/>
          <w:rtl/>
        </w:rPr>
        <w:t>و بعد...</w:t>
      </w:r>
      <w:bookmarkEnd w:id="850"/>
      <w:bookmarkEnd w:id="851"/>
      <w:bookmarkEnd w:id="852"/>
      <w:bookmarkEnd w:id="853"/>
      <w:bookmarkEnd w:id="854"/>
    </w:p>
    <w:p w:rsidR="00E0051E" w:rsidRPr="000679CF" w:rsidRDefault="00E0051E" w:rsidP="000679CF">
      <w:pPr>
        <w:pStyle w:val="ae"/>
        <w:rPr>
          <w:rtl/>
        </w:rPr>
      </w:pPr>
      <w:r w:rsidRPr="000679CF">
        <w:rPr>
          <w:rFonts w:hint="cs"/>
          <w:rtl/>
        </w:rPr>
        <w:t>از آن‌جا که یاران رسول خدا</w:t>
      </w:r>
      <w:r w:rsidR="0037521C" w:rsidRPr="0037521C">
        <w:rPr>
          <w:rFonts w:ascii="Times New Roman" w:hAnsi="Times New Roman" w:cs="CTraditional Arabic" w:hint="cs"/>
          <w:rtl/>
          <w:lang w:bidi="fa-IR"/>
        </w:rPr>
        <w:t xml:space="preserve"> ج</w:t>
      </w:r>
      <w:r w:rsidRPr="000679CF">
        <w:rPr>
          <w:rFonts w:hint="cs"/>
          <w:rtl/>
        </w:rPr>
        <w:t xml:space="preserve"> الگوی دینی ما هستند و</w:t>
      </w:r>
      <w:r w:rsidR="00824085" w:rsidRPr="000679CF">
        <w:rPr>
          <w:rFonts w:hint="cs"/>
          <w:rtl/>
        </w:rPr>
        <w:t xml:space="preserve"> آن‌ها </w:t>
      </w:r>
      <w:r w:rsidRPr="000679CF">
        <w:rPr>
          <w:rFonts w:hint="cs"/>
          <w:rtl/>
        </w:rPr>
        <w:t>حاملان کتاب خدا و سنت محمدی به سوی کسانی که این امانت را از</w:t>
      </w:r>
      <w:r w:rsidR="00824085" w:rsidRPr="000679CF">
        <w:rPr>
          <w:rFonts w:hint="cs"/>
          <w:rtl/>
        </w:rPr>
        <w:t xml:space="preserve"> آن‌ها </w:t>
      </w:r>
      <w:r w:rsidRPr="000679CF">
        <w:rPr>
          <w:rFonts w:hint="cs"/>
          <w:rtl/>
        </w:rPr>
        <w:t>دریافت کرده و به خوبی حمل کرده و به دیگران تحویل داده‌اند</w:t>
      </w:r>
      <w:r w:rsidR="00824085" w:rsidRPr="000679CF">
        <w:rPr>
          <w:rFonts w:hint="cs"/>
          <w:rtl/>
        </w:rPr>
        <w:t>،</w:t>
      </w:r>
      <w:r w:rsidR="00441B44" w:rsidRPr="000679CF">
        <w:rPr>
          <w:rFonts w:hint="cs"/>
          <w:rtl/>
        </w:rPr>
        <w:t xml:space="preserve"> </w:t>
      </w:r>
      <w:r w:rsidRPr="000679CF">
        <w:rPr>
          <w:rFonts w:hint="cs"/>
          <w:rtl/>
        </w:rPr>
        <w:t>می‌باشند و در نتیجه این امانت صحیح و سالم به ما رسیده است. حق این امانت بر ما و امثال ما ایجاب می‌کند که هر گونه شبهه‌ای از سیره‌ی پاک این بزرگواران دفع کنیم</w:t>
      </w:r>
      <w:r w:rsidR="00824085" w:rsidRPr="000679CF">
        <w:rPr>
          <w:rFonts w:hint="cs"/>
          <w:rtl/>
        </w:rPr>
        <w:t>،</w:t>
      </w:r>
      <w:r w:rsidR="00441B44" w:rsidRPr="000679CF">
        <w:rPr>
          <w:rFonts w:hint="cs"/>
          <w:rtl/>
        </w:rPr>
        <w:t xml:space="preserve"> </w:t>
      </w:r>
      <w:r w:rsidRPr="000679CF">
        <w:rPr>
          <w:rFonts w:hint="cs"/>
          <w:rtl/>
        </w:rPr>
        <w:t>سیره‌ای که گذشتگان ما با تلاش خود آن را حفظ کرده‌اند و بر ماست که هر گونه بهتان و تجاوز و افترایی را که ظالمانه بر</w:t>
      </w:r>
      <w:r w:rsidR="00824085" w:rsidRPr="000679CF">
        <w:rPr>
          <w:rFonts w:hint="cs"/>
          <w:rtl/>
        </w:rPr>
        <w:t xml:space="preserve"> آن‌ها </w:t>
      </w:r>
      <w:r w:rsidRPr="000679CF">
        <w:rPr>
          <w:rFonts w:hint="cs"/>
          <w:rtl/>
        </w:rPr>
        <w:t>چسپانیده‌اند از ساحت</w:t>
      </w:r>
      <w:r w:rsidR="00824085" w:rsidRPr="000679CF">
        <w:rPr>
          <w:rFonts w:hint="cs"/>
          <w:rtl/>
        </w:rPr>
        <w:t xml:space="preserve"> آن‌ها </w:t>
      </w:r>
      <w:r w:rsidRPr="000679CF">
        <w:rPr>
          <w:rFonts w:hint="cs"/>
          <w:rtl/>
        </w:rPr>
        <w:t>بزداییم تا صورت</w:t>
      </w:r>
      <w:r w:rsidR="00824085" w:rsidRPr="000679CF">
        <w:rPr>
          <w:rFonts w:hint="cs"/>
          <w:rtl/>
        </w:rPr>
        <w:t xml:space="preserve"> آن‌ها </w:t>
      </w:r>
      <w:r w:rsidRPr="000679CF">
        <w:rPr>
          <w:rFonts w:hint="cs"/>
          <w:rtl/>
        </w:rPr>
        <w:t>که بر انظار انسان‌ها عرضه‌ می‌شود</w:t>
      </w:r>
      <w:r w:rsidR="00824085" w:rsidRPr="000679CF">
        <w:rPr>
          <w:rFonts w:hint="cs"/>
          <w:rtl/>
        </w:rPr>
        <w:t>،</w:t>
      </w:r>
      <w:r w:rsidR="00441B44" w:rsidRPr="000679CF">
        <w:rPr>
          <w:rFonts w:hint="cs"/>
          <w:rtl/>
        </w:rPr>
        <w:t xml:space="preserve"> </w:t>
      </w:r>
      <w:r w:rsidRPr="000679CF">
        <w:rPr>
          <w:rFonts w:hint="cs"/>
          <w:rtl/>
        </w:rPr>
        <w:t>صورتی پاک و صادق بماند. آن‌چنان‌که بوده‌‌اند و زیسته‌اند تا</w:t>
      </w:r>
      <w:r w:rsidR="00781C88" w:rsidRPr="000679CF">
        <w:rPr>
          <w:rFonts w:hint="cs"/>
          <w:rtl/>
        </w:rPr>
        <w:t xml:space="preserve"> آیندگان</w:t>
      </w:r>
      <w:r w:rsidRPr="000679CF">
        <w:rPr>
          <w:rFonts w:hint="cs"/>
          <w:rtl/>
        </w:rPr>
        <w:t xml:space="preserve"> به</w:t>
      </w:r>
      <w:r w:rsidR="00824085" w:rsidRPr="000679CF">
        <w:rPr>
          <w:rFonts w:hint="cs"/>
          <w:rtl/>
        </w:rPr>
        <w:t xml:space="preserve"> آن‌ها </w:t>
      </w:r>
      <w:r w:rsidRPr="000679CF">
        <w:rPr>
          <w:rFonts w:hint="cs"/>
          <w:rtl/>
        </w:rPr>
        <w:t>اقتدا و تاسی جویند و نسبت به شریعتی که خداوند توسط</w:t>
      </w:r>
      <w:r w:rsidR="00824085" w:rsidRPr="000679CF">
        <w:rPr>
          <w:rFonts w:hint="cs"/>
          <w:rtl/>
        </w:rPr>
        <w:t xml:space="preserve"> آن‌ها </w:t>
      </w:r>
      <w:r w:rsidRPr="000679CF">
        <w:rPr>
          <w:rFonts w:hint="cs"/>
          <w:rtl/>
        </w:rPr>
        <w:t>به بشریت ارزانی داشته است</w:t>
      </w:r>
      <w:r w:rsidR="00824085" w:rsidRPr="000679CF">
        <w:rPr>
          <w:rFonts w:hint="cs"/>
          <w:rtl/>
        </w:rPr>
        <w:t>،</w:t>
      </w:r>
      <w:r w:rsidR="00441B44" w:rsidRPr="000679CF">
        <w:rPr>
          <w:rFonts w:hint="cs"/>
          <w:rtl/>
        </w:rPr>
        <w:t xml:space="preserve"> </w:t>
      </w:r>
      <w:r w:rsidRPr="000679CF">
        <w:rPr>
          <w:rFonts w:hint="cs"/>
          <w:rtl/>
        </w:rPr>
        <w:t>اطمنیان کامل داشته باشند و شریعت اسلامی طعن بر</w:t>
      </w:r>
      <w:r w:rsidR="00824085" w:rsidRPr="000679CF">
        <w:rPr>
          <w:rFonts w:hint="cs"/>
          <w:rtl/>
        </w:rPr>
        <w:t xml:space="preserve"> آن‌ها </w:t>
      </w:r>
      <w:r w:rsidRPr="000679CF">
        <w:rPr>
          <w:rFonts w:hint="cs"/>
          <w:rtl/>
        </w:rPr>
        <w:t>را</w:t>
      </w:r>
      <w:r w:rsidR="00824085" w:rsidRPr="000679CF">
        <w:rPr>
          <w:rFonts w:hint="cs"/>
          <w:rtl/>
        </w:rPr>
        <w:t>،</w:t>
      </w:r>
      <w:r w:rsidR="00441B44" w:rsidRPr="000679CF">
        <w:rPr>
          <w:rFonts w:hint="cs"/>
          <w:rtl/>
        </w:rPr>
        <w:t xml:space="preserve"> </w:t>
      </w:r>
      <w:r w:rsidRPr="000679CF">
        <w:rPr>
          <w:rFonts w:hint="cs"/>
          <w:rtl/>
        </w:rPr>
        <w:t>طعن بر دین تلقی کرده است</w:t>
      </w:r>
      <w:r w:rsidR="00824085" w:rsidRPr="000679CF">
        <w:rPr>
          <w:rFonts w:hint="cs"/>
          <w:rtl/>
        </w:rPr>
        <w:t>،</w:t>
      </w:r>
      <w:r w:rsidR="00441B44" w:rsidRPr="000679CF">
        <w:rPr>
          <w:rFonts w:hint="cs"/>
          <w:rtl/>
        </w:rPr>
        <w:t xml:space="preserve"> </w:t>
      </w:r>
      <w:r w:rsidRPr="000679CF">
        <w:rPr>
          <w:rFonts w:hint="cs"/>
          <w:rtl/>
        </w:rPr>
        <w:t>چون</w:t>
      </w:r>
      <w:r w:rsidR="00824085" w:rsidRPr="000679CF">
        <w:rPr>
          <w:rFonts w:hint="cs"/>
          <w:rtl/>
        </w:rPr>
        <w:t xml:space="preserve"> آن‌ها </w:t>
      </w:r>
      <w:r w:rsidRPr="000679CF">
        <w:rPr>
          <w:rFonts w:hint="cs"/>
          <w:rtl/>
        </w:rPr>
        <w:t>راویان دین بوده‌اند و زشت و کری</w:t>
      </w:r>
      <w:r w:rsidR="00C002F4" w:rsidRPr="000679CF">
        <w:rPr>
          <w:rFonts w:hint="cs"/>
          <w:rtl/>
        </w:rPr>
        <w:t>ه کردن صورت آنان در واقع تشویه‌ چهره‌ی دین و تشویه‌</w:t>
      </w:r>
      <w:r w:rsidRPr="000679CF">
        <w:rPr>
          <w:rFonts w:hint="cs"/>
          <w:rtl/>
        </w:rPr>
        <w:t xml:space="preserve"> امانتی که</w:t>
      </w:r>
      <w:r w:rsidR="00824085" w:rsidRPr="000679CF">
        <w:rPr>
          <w:rFonts w:hint="cs"/>
          <w:rtl/>
        </w:rPr>
        <w:t xml:space="preserve"> آن‌ها </w:t>
      </w:r>
      <w:r w:rsidRPr="000679CF">
        <w:rPr>
          <w:rFonts w:hint="cs"/>
          <w:rtl/>
        </w:rPr>
        <w:t>حمل کرده‌اند</w:t>
      </w:r>
      <w:r w:rsidR="00824085" w:rsidRPr="000679CF">
        <w:rPr>
          <w:rFonts w:hint="cs"/>
          <w:rtl/>
        </w:rPr>
        <w:t>،</w:t>
      </w:r>
      <w:r w:rsidR="00441B44" w:rsidRPr="000679CF">
        <w:rPr>
          <w:rFonts w:hint="cs"/>
          <w:rtl/>
        </w:rPr>
        <w:t xml:space="preserve"> </w:t>
      </w:r>
      <w:r w:rsidRPr="000679CF">
        <w:rPr>
          <w:rFonts w:hint="cs"/>
          <w:rtl/>
        </w:rPr>
        <w:t>به شمار می‌آید. زشت کردن چهره‌ی</w:t>
      </w:r>
      <w:r w:rsidR="00824085" w:rsidRPr="000679CF">
        <w:rPr>
          <w:rFonts w:hint="cs"/>
          <w:rtl/>
        </w:rPr>
        <w:t xml:space="preserve"> آن‌ها </w:t>
      </w:r>
      <w:r w:rsidRPr="000679CF">
        <w:rPr>
          <w:rFonts w:hint="cs"/>
          <w:rtl/>
        </w:rPr>
        <w:t>و طعن بر</w:t>
      </w:r>
      <w:r w:rsidR="00824085" w:rsidRPr="000679CF">
        <w:rPr>
          <w:rFonts w:hint="cs"/>
          <w:rtl/>
        </w:rPr>
        <w:t xml:space="preserve"> آن‌ها </w:t>
      </w:r>
      <w:r w:rsidRPr="000679CF">
        <w:rPr>
          <w:rFonts w:hint="cs"/>
          <w:rtl/>
        </w:rPr>
        <w:t>تشکیک در همه‌ی بنیان‌هایی که شریعت در این دین حنیف و سمیح بر</w:t>
      </w:r>
      <w:r w:rsidR="00824085" w:rsidRPr="000679CF">
        <w:rPr>
          <w:rFonts w:hint="cs"/>
          <w:rtl/>
        </w:rPr>
        <w:t xml:space="preserve"> آن‌ها </w:t>
      </w:r>
      <w:r w:rsidRPr="000679CF">
        <w:rPr>
          <w:rFonts w:hint="cs"/>
          <w:rtl/>
        </w:rPr>
        <w:t>استوار است</w:t>
      </w:r>
      <w:r w:rsidR="00824085" w:rsidRPr="000679CF">
        <w:rPr>
          <w:rFonts w:hint="cs"/>
          <w:rtl/>
        </w:rPr>
        <w:t>،</w:t>
      </w:r>
      <w:r w:rsidR="00441B44" w:rsidRPr="000679CF">
        <w:rPr>
          <w:rFonts w:hint="cs"/>
          <w:rtl/>
        </w:rPr>
        <w:t xml:space="preserve"> </w:t>
      </w:r>
      <w:r w:rsidRPr="000679CF">
        <w:rPr>
          <w:rFonts w:hint="cs"/>
          <w:rtl/>
        </w:rPr>
        <w:t>به شمار می‌آید و اولین نتایج آن محروم کردن نسل جوان و نسل‌های بعد از آنان از سرمشق حسنه‌ای است که بدان اقتدا و تاسی بجویند و امانات اسلام را به دنبال آنان با خود حمل کنند و این امر ممکن نیست</w:t>
      </w:r>
      <w:r w:rsidR="00824085" w:rsidRPr="000679CF">
        <w:rPr>
          <w:rFonts w:hint="cs"/>
          <w:rtl/>
        </w:rPr>
        <w:t>،</w:t>
      </w:r>
      <w:r w:rsidR="00441B44" w:rsidRPr="000679CF">
        <w:rPr>
          <w:rFonts w:hint="cs"/>
          <w:rtl/>
        </w:rPr>
        <w:t xml:space="preserve"> </w:t>
      </w:r>
      <w:r w:rsidRPr="000679CF">
        <w:rPr>
          <w:rFonts w:hint="cs"/>
          <w:rtl/>
        </w:rPr>
        <w:t>مگر این‌که حسنات و نیک</w:t>
      </w:r>
      <w:r w:rsidR="00C002F4" w:rsidRPr="000679CF">
        <w:rPr>
          <w:rFonts w:hint="cs"/>
          <w:rtl/>
        </w:rPr>
        <w:t>ی</w:t>
      </w:r>
      <w:r w:rsidRPr="000679CF">
        <w:rPr>
          <w:rFonts w:hint="cs"/>
          <w:rtl/>
        </w:rPr>
        <w:t>‌های آنان را سرمشق قرار دهند و اخلاق و سجایای کریمه‌ی آنان را بشناسند و دریابند که کسانی که این حسنات را تشویه می‌نمایند و این سجایا را در شکلی غیر از شکل طبیعی خود جلوه می‌دهند</w:t>
      </w:r>
      <w:r w:rsidR="00824085" w:rsidRPr="000679CF">
        <w:rPr>
          <w:rFonts w:hint="cs"/>
          <w:rtl/>
        </w:rPr>
        <w:t>،</w:t>
      </w:r>
      <w:r w:rsidR="00441B44" w:rsidRPr="000679CF">
        <w:rPr>
          <w:rFonts w:hint="cs"/>
          <w:rtl/>
        </w:rPr>
        <w:t xml:space="preserve"> </w:t>
      </w:r>
      <w:r w:rsidRPr="000679CF">
        <w:rPr>
          <w:rFonts w:hint="cs"/>
          <w:rtl/>
        </w:rPr>
        <w:t>در واقع می‌خواهند با اسائه‌ی ادب علیه مردان و بزرگان اسلام</w:t>
      </w:r>
      <w:r w:rsidR="00824085" w:rsidRPr="000679CF">
        <w:rPr>
          <w:rFonts w:hint="cs"/>
          <w:rtl/>
        </w:rPr>
        <w:t>،</w:t>
      </w:r>
      <w:r w:rsidR="00441B44" w:rsidRPr="000679CF">
        <w:rPr>
          <w:rFonts w:hint="cs"/>
          <w:rtl/>
        </w:rPr>
        <w:t xml:space="preserve"> </w:t>
      </w:r>
      <w:r w:rsidRPr="000679CF">
        <w:rPr>
          <w:rFonts w:hint="cs"/>
          <w:rtl/>
        </w:rPr>
        <w:t>علیه اسلام اسائه‌ی ادب نمایند</w:t>
      </w:r>
      <w:r w:rsidR="0010005A" w:rsidRPr="000679CF">
        <w:rPr>
          <w:rFonts w:hint="cs"/>
          <w:vertAlign w:val="superscript"/>
          <w:rtl/>
        </w:rPr>
        <w:t>(</w:t>
      </w:r>
      <w:r w:rsidR="0010005A" w:rsidRPr="000679CF">
        <w:rPr>
          <w:vertAlign w:val="superscript"/>
          <w:rtl/>
        </w:rPr>
        <w:footnoteReference w:id="604"/>
      </w:r>
      <w:r w:rsidR="0010005A" w:rsidRPr="000679CF">
        <w:rPr>
          <w:rFonts w:hint="cs"/>
          <w:vertAlign w:val="superscript"/>
          <w:rtl/>
        </w:rPr>
        <w:t>)</w:t>
      </w:r>
      <w:r w:rsidRPr="000679CF">
        <w:rPr>
          <w:rFonts w:hint="cs"/>
          <w:rtl/>
        </w:rPr>
        <w:t>.</w:t>
      </w:r>
    </w:p>
    <w:p w:rsidR="00E0051E" w:rsidRPr="0042643E" w:rsidRDefault="00E0051E" w:rsidP="00123301">
      <w:pPr>
        <w:pStyle w:val="a3"/>
        <w:bidi/>
        <w:ind w:firstLine="284"/>
        <w:rPr>
          <w:rStyle w:val="Chara"/>
          <w:rtl/>
        </w:rPr>
      </w:pPr>
      <w:r w:rsidRPr="0042643E">
        <w:rPr>
          <w:rStyle w:val="Chara"/>
          <w:rFonts w:hint="cs"/>
          <w:rtl/>
        </w:rPr>
        <w:t xml:space="preserve">من امیدوارم این صفحات فریادی از فریادهای حق باشند که جوانان مسلمان را بر این دسیسه‌ی خطرناک دشمنان صحابه ـ که </w:t>
      </w:r>
      <w:r w:rsidR="00F97DDF" w:rsidRPr="0042643E">
        <w:rPr>
          <w:rStyle w:val="Chara"/>
          <w:rFonts w:hint="cs"/>
          <w:rtl/>
        </w:rPr>
        <w:t xml:space="preserve">این تنها </w:t>
      </w:r>
      <w:r w:rsidRPr="0042643E">
        <w:rPr>
          <w:rStyle w:val="Chara"/>
          <w:rFonts w:hint="cs"/>
          <w:rtl/>
        </w:rPr>
        <w:t xml:space="preserve">را نمونه‌ای از دسیسه‌های </w:t>
      </w:r>
      <w:r w:rsidR="00A13AA5" w:rsidRPr="0042643E">
        <w:rPr>
          <w:rStyle w:val="Chara"/>
          <w:rFonts w:hint="cs"/>
          <w:rtl/>
        </w:rPr>
        <w:t xml:space="preserve">آنان می‌باشد </w:t>
      </w:r>
      <w:r w:rsidRPr="0042643E">
        <w:rPr>
          <w:rStyle w:val="Chara"/>
          <w:rFonts w:hint="cs"/>
          <w:rtl/>
        </w:rPr>
        <w:t>ـ آگاه و متنبه‌ گرداند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تا در نتیجه‌ی آن افراد توفیق پیدا کرده به سوی خیر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بتوانند به تحق</w:t>
      </w:r>
      <w:r w:rsidR="00A37D32" w:rsidRPr="0042643E">
        <w:rPr>
          <w:rStyle w:val="Chara"/>
          <w:rFonts w:hint="cs"/>
          <w:rtl/>
        </w:rPr>
        <w:t>ی</w:t>
      </w:r>
      <w:r w:rsidRPr="0042643E">
        <w:rPr>
          <w:rStyle w:val="Chara"/>
          <w:rFonts w:hint="cs"/>
          <w:rtl/>
        </w:rPr>
        <w:t>ق</w:t>
      </w:r>
      <w:r w:rsidR="00A13AA5" w:rsidRPr="0042643E">
        <w:rPr>
          <w:rStyle w:val="Chara"/>
          <w:rFonts w:hint="cs"/>
          <w:rtl/>
        </w:rPr>
        <w:t xml:space="preserve"> در</w:t>
      </w:r>
      <w:r w:rsidRPr="0042643E">
        <w:rPr>
          <w:rStyle w:val="Chara"/>
          <w:rFonts w:hint="cs"/>
          <w:rtl/>
        </w:rPr>
        <w:t xml:space="preserve"> حقیقت تاریخ اسلامی همت گمارند و صفات شریف و بزرگوارنه‌ی مردان اسلام را بشناسند و در پی آن دریابند که خداوند عزوجل جزای حفاظت آنان را از حقیقت تاریخ</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معجزه‌ای قرار داده است که بر دستان آنان و همکارانشان ظهور یافت و آن این‌که آنان عظیم‌ترین نمونه‌ی انقلاب را در تاریخ بشریت آفریدند</w:t>
      </w:r>
      <w:r w:rsidR="0010005A" w:rsidRPr="0042643E">
        <w:rPr>
          <w:rStyle w:val="Chara"/>
          <w:rFonts w:hint="cs"/>
          <w:vertAlign w:val="superscript"/>
          <w:rtl/>
        </w:rPr>
        <w:t>(</w:t>
      </w:r>
      <w:r w:rsidR="0010005A" w:rsidRPr="0042643E">
        <w:rPr>
          <w:rStyle w:val="Chara"/>
          <w:vertAlign w:val="superscript"/>
          <w:rtl/>
        </w:rPr>
        <w:footnoteReference w:id="605"/>
      </w:r>
      <w:r w:rsidR="0010005A" w:rsidRPr="0042643E">
        <w:rPr>
          <w:rStyle w:val="Chara"/>
          <w:rFonts w:hint="cs"/>
          <w:vertAlign w:val="superscript"/>
          <w:rtl/>
        </w:rPr>
        <w:t>)</w:t>
      </w:r>
      <w:r w:rsidRPr="0042643E">
        <w:rPr>
          <w:rStyle w:val="Chara"/>
          <w:rFonts w:hint="cs"/>
          <w:rtl/>
        </w:rPr>
        <w:t>.</w:t>
      </w:r>
    </w:p>
    <w:p w:rsidR="00E0051E" w:rsidRPr="0042643E" w:rsidRDefault="00E0051E" w:rsidP="000679CF">
      <w:pPr>
        <w:pStyle w:val="a3"/>
        <w:bidi/>
        <w:ind w:firstLine="284"/>
        <w:rPr>
          <w:rStyle w:val="Chara"/>
          <w:rtl/>
        </w:rPr>
      </w:pPr>
      <w:r w:rsidRPr="0042643E">
        <w:rPr>
          <w:rStyle w:val="Chara"/>
          <w:rFonts w:hint="cs"/>
          <w:rtl/>
        </w:rPr>
        <w:t>آری! ابوهریره از تمامی توفان‌هایی که در اطراف او ساخته‌اند و از امواج غداری که زیر پای او را به طلاطم انداخته‌</w:t>
      </w:r>
      <w:r w:rsidR="00A13AA5" w:rsidRPr="0042643E">
        <w:rPr>
          <w:rStyle w:val="Chara"/>
          <w:rFonts w:hint="cs"/>
          <w:rtl/>
        </w:rPr>
        <w:t>ا</w:t>
      </w:r>
      <w:r w:rsidRPr="0042643E">
        <w:rPr>
          <w:rStyle w:val="Chara"/>
          <w:rFonts w:hint="cs"/>
          <w:rtl/>
        </w:rPr>
        <w:t>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سربلند بیرون آمده است. او برای همیشه پابرجا و استوار ماند. جمهور مردم او را دوست داشتند و برایش احترام قایل شدند و جایگاه و منزلت او را دریافتند و آفرینندگان همه‌ی این تهاجمات گمراه کننده‌ سرافکنده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شکست خورده عقب نشینی کردند که دامن شرمند</w:t>
      </w:r>
      <w:r w:rsidR="00A13AA5" w:rsidRPr="0042643E">
        <w:rPr>
          <w:rStyle w:val="Chara"/>
          <w:rFonts w:hint="cs"/>
          <w:rtl/>
        </w:rPr>
        <w:t>گ</w:t>
      </w:r>
      <w:r w:rsidRPr="0042643E">
        <w:rPr>
          <w:rStyle w:val="Chara"/>
          <w:rFonts w:hint="cs"/>
          <w:rtl/>
        </w:rPr>
        <w:t>ی و شکست را به دنبال خود می‌کشند</w:t>
      </w:r>
      <w:r w:rsidR="0010005A" w:rsidRPr="0042643E">
        <w:rPr>
          <w:rStyle w:val="Chara"/>
          <w:rFonts w:hint="cs"/>
          <w:vertAlign w:val="superscript"/>
          <w:rtl/>
        </w:rPr>
        <w:t>(</w:t>
      </w:r>
      <w:r w:rsidR="0010005A" w:rsidRPr="0042643E">
        <w:rPr>
          <w:rStyle w:val="Chara"/>
          <w:vertAlign w:val="superscript"/>
          <w:rtl/>
        </w:rPr>
        <w:footnoteReference w:id="606"/>
      </w:r>
      <w:r w:rsidR="0010005A" w:rsidRPr="0042643E">
        <w:rPr>
          <w:rStyle w:val="Chara"/>
          <w:rFonts w:hint="cs"/>
          <w:vertAlign w:val="superscript"/>
          <w:rtl/>
        </w:rPr>
        <w:t>)</w:t>
      </w:r>
      <w:r w:rsidRPr="0042643E">
        <w:rPr>
          <w:rStyle w:val="Chara"/>
          <w:rFonts w:hint="cs"/>
          <w:rtl/>
        </w:rPr>
        <w:t>.</w:t>
      </w:r>
    </w:p>
    <w:p w:rsidR="00E0051E" w:rsidRPr="0042643E" w:rsidRDefault="00E0051E" w:rsidP="00123301">
      <w:pPr>
        <w:pStyle w:val="a3"/>
        <w:bidi/>
        <w:ind w:firstLine="284"/>
        <w:rPr>
          <w:rStyle w:val="Chara"/>
          <w:rtl/>
        </w:rPr>
      </w:pPr>
      <w:r w:rsidRPr="0042643E">
        <w:rPr>
          <w:rStyle w:val="Chara"/>
          <w:rFonts w:hint="cs"/>
          <w:rtl/>
        </w:rPr>
        <w:t>در حقیقت این طعنه</w:t>
      </w:r>
      <w:r w:rsidR="00666E41" w:rsidRPr="0042643E">
        <w:rPr>
          <w:rStyle w:val="Chara"/>
          <w:rFonts w:hint="cs"/>
          <w:rtl/>
        </w:rPr>
        <w:t>‌</w:t>
      </w:r>
      <w:r w:rsidRPr="0042643E">
        <w:rPr>
          <w:rStyle w:val="Chara"/>
          <w:rFonts w:hint="cs"/>
          <w:rtl/>
        </w:rPr>
        <w:t>زنان در روشنایی آن‌چه که از پیش در درونشان جای گرفته است به تحقیق و تنقیب اخبار و روایات ابوهریره می‌پردازند و به تحقیق خالی و دور از هوی و هوس همت نمی‌گمارند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کاری که خاورشناسان نیز در حق ابوهریره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در حق علوم مربوط به سنت [علوم الحدیث] کرده‌اند. این عده نیز تحت تاثیر نظریات خاورشناسان قرار گرفته و سخنان آنان را ـ اگر مطابق هوا و خواست‌شان باشد ـ نشخوار می‌کنند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غافل از این‌که این خاورشناسان مغرض به نقادی و خرده‌گیری از احادیث و محدثین اکتفا نکرده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قرآن را نیز مورد تهاجم ناجوانمردانه‌ی خود قرار داده‌‌اند. اما قرآن و سنت از عملکرد و هجمه‌ی</w:t>
      </w:r>
      <w:r w:rsidR="00824085" w:rsidRPr="0042643E">
        <w:rPr>
          <w:rStyle w:val="Chara"/>
          <w:rFonts w:hint="cs"/>
          <w:rtl/>
        </w:rPr>
        <w:t xml:space="preserve"> آن‌ها </w:t>
      </w:r>
      <w:r w:rsidRPr="0042643E">
        <w:rPr>
          <w:rStyle w:val="Chara"/>
          <w:rFonts w:hint="cs"/>
          <w:rtl/>
        </w:rPr>
        <w:t>هیچ زیانی متحمل نشده‌اند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قبل از اینان نیز معتزله و بسیاری از اهل هوا و هوس همه‌ی این‌ کارها یا بعضی از آن را کرده‌اند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سنت همچون کوه ثابت قدم و استوار در مقابل</w:t>
      </w:r>
      <w:r w:rsidR="00824085" w:rsidRPr="0042643E">
        <w:rPr>
          <w:rStyle w:val="Chara"/>
          <w:rFonts w:hint="cs"/>
          <w:rtl/>
        </w:rPr>
        <w:t xml:space="preserve"> آن‌ها </w:t>
      </w:r>
      <w:r w:rsidRPr="0042643E">
        <w:rPr>
          <w:rStyle w:val="Chara"/>
          <w:rFonts w:hint="cs"/>
          <w:rtl/>
        </w:rPr>
        <w:t>ایستاده است و تنها این‌ها بودند که خسته و مایوس و سرافکنده گشتند</w:t>
      </w:r>
      <w:r w:rsidR="0010005A" w:rsidRPr="0042643E">
        <w:rPr>
          <w:rStyle w:val="Chara"/>
          <w:rFonts w:hint="cs"/>
          <w:vertAlign w:val="superscript"/>
          <w:rtl/>
        </w:rPr>
        <w:t>(</w:t>
      </w:r>
      <w:r w:rsidR="0010005A" w:rsidRPr="0042643E">
        <w:rPr>
          <w:rStyle w:val="Chara"/>
          <w:vertAlign w:val="superscript"/>
          <w:rtl/>
        </w:rPr>
        <w:footnoteReference w:id="607"/>
      </w:r>
      <w:r w:rsidR="0010005A" w:rsidRPr="0042643E">
        <w:rPr>
          <w:rStyle w:val="Chara"/>
          <w:rFonts w:hint="cs"/>
          <w:vertAlign w:val="superscript"/>
          <w:rtl/>
        </w:rPr>
        <w:t>)</w:t>
      </w:r>
      <w:r w:rsidRPr="0042643E">
        <w:rPr>
          <w:rStyle w:val="Chara"/>
          <w:rFonts w:hint="cs"/>
          <w:rtl/>
        </w:rPr>
        <w:t>.</w:t>
      </w:r>
    </w:p>
    <w:p w:rsidR="00E0051E" w:rsidRPr="0042643E" w:rsidRDefault="00E0051E" w:rsidP="00123301">
      <w:pPr>
        <w:pStyle w:val="a3"/>
        <w:bidi/>
        <w:ind w:firstLine="284"/>
        <w:rPr>
          <w:rStyle w:val="Chara"/>
          <w:rtl/>
        </w:rPr>
      </w:pPr>
      <w:r w:rsidRPr="0042643E">
        <w:rPr>
          <w:rStyle w:val="Chara"/>
          <w:rFonts w:hint="cs"/>
          <w:rtl/>
        </w:rPr>
        <w:t xml:space="preserve">بنابراین ابوریه و دار و دسته‌اش اولین کسانی نیستند که از </w:t>
      </w:r>
      <w:r w:rsidR="00A37D32" w:rsidRPr="0042643E">
        <w:rPr>
          <w:rStyle w:val="Chara"/>
          <w:rFonts w:hint="cs"/>
          <w:rtl/>
        </w:rPr>
        <w:t>این در اسلام را کوبیده‌اند</w:t>
      </w:r>
      <w:r w:rsidR="00824085" w:rsidRPr="0042643E">
        <w:rPr>
          <w:rStyle w:val="Chara"/>
          <w:rFonts w:hint="cs"/>
          <w:rtl/>
        </w:rPr>
        <w:t>،</w:t>
      </w:r>
      <w:r w:rsidR="00441B44" w:rsidRPr="0042643E">
        <w:rPr>
          <w:rStyle w:val="Chara"/>
          <w:rFonts w:hint="cs"/>
          <w:rtl/>
        </w:rPr>
        <w:t xml:space="preserve"> </w:t>
      </w:r>
      <w:r w:rsidR="00A37D32" w:rsidRPr="0042643E">
        <w:rPr>
          <w:rStyle w:val="Chara"/>
          <w:rFonts w:hint="cs"/>
          <w:rtl/>
        </w:rPr>
        <w:t>بلک</w:t>
      </w:r>
      <w:r w:rsidRPr="0042643E">
        <w:rPr>
          <w:rStyle w:val="Chara"/>
          <w:rFonts w:hint="cs"/>
          <w:rtl/>
        </w:rPr>
        <w:t>ه</w:t>
      </w:r>
      <w:r w:rsidR="00824085" w:rsidRPr="0042643E">
        <w:rPr>
          <w:rStyle w:val="Chara"/>
          <w:rFonts w:hint="cs"/>
          <w:rtl/>
        </w:rPr>
        <w:t xml:space="preserve"> آن‌ها </w:t>
      </w:r>
      <w:r w:rsidR="00A37D32" w:rsidRPr="0042643E">
        <w:rPr>
          <w:rStyle w:val="Chara"/>
          <w:rFonts w:hint="cs"/>
          <w:rtl/>
        </w:rPr>
        <w:t>پیشوایان</w:t>
      </w:r>
      <w:r w:rsidRPr="0042643E">
        <w:rPr>
          <w:rStyle w:val="Chara"/>
          <w:rFonts w:hint="cs"/>
          <w:rtl/>
        </w:rPr>
        <w:t xml:space="preserve"> قدیمی از اهل هوا را دارند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اسلام راه خود را همچنان با قوت طی می‌کند. بگذار</w:t>
      </w:r>
      <w:r w:rsidR="00824085" w:rsidRPr="0042643E">
        <w:rPr>
          <w:rStyle w:val="Chara"/>
          <w:rFonts w:hint="cs"/>
          <w:rtl/>
        </w:rPr>
        <w:t xml:space="preserve"> آن‌ها </w:t>
      </w:r>
      <w:r w:rsidRPr="0042643E">
        <w:rPr>
          <w:rStyle w:val="Chara"/>
          <w:rFonts w:hint="cs"/>
          <w:rtl/>
        </w:rPr>
        <w:t>هر چه توان دارند فریاد برآورند و هرچه دوست دارند بگویند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اسلام فریاد</w:t>
      </w:r>
      <w:r w:rsidR="00824085" w:rsidRPr="0042643E">
        <w:rPr>
          <w:rStyle w:val="Chara"/>
          <w:rFonts w:hint="cs"/>
          <w:rtl/>
        </w:rPr>
        <w:t xml:space="preserve"> آن‌ها </w:t>
      </w:r>
      <w:r w:rsidRPr="0042643E">
        <w:rPr>
          <w:rStyle w:val="Chara"/>
          <w:rFonts w:hint="cs"/>
          <w:rtl/>
        </w:rPr>
        <w:t>را نشنیده می‌انگارد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لذا یا بدون توجه به ایشان از کنارشان می‌گذرد یا</w:t>
      </w:r>
      <w:r w:rsidR="00824085" w:rsidRPr="0042643E">
        <w:rPr>
          <w:rStyle w:val="Chara"/>
          <w:rFonts w:hint="cs"/>
          <w:rtl/>
        </w:rPr>
        <w:t xml:space="preserve"> آن‌ها </w:t>
      </w:r>
      <w:r w:rsidRPr="0042643E">
        <w:rPr>
          <w:rStyle w:val="Chara"/>
          <w:rFonts w:hint="cs"/>
          <w:rtl/>
        </w:rPr>
        <w:t xml:space="preserve">را به شدت نابود و خرد می‌کند. </w:t>
      </w:r>
    </w:p>
    <w:p w:rsidR="00E0051E" w:rsidRPr="0042643E" w:rsidRDefault="00E0051E" w:rsidP="00123301">
      <w:pPr>
        <w:pStyle w:val="a3"/>
        <w:bidi/>
        <w:ind w:firstLine="284"/>
        <w:rPr>
          <w:rStyle w:val="Chara"/>
          <w:rtl/>
        </w:rPr>
      </w:pPr>
      <w:r w:rsidRPr="0042643E">
        <w:rPr>
          <w:rStyle w:val="Chara"/>
          <w:rFonts w:hint="cs"/>
          <w:rtl/>
        </w:rPr>
        <w:t>ولی آن‌چه عجیب به نظر می‌رسد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این است که آن‌چه این معاصرین می‌گویند در اصل و معنا همان چیزی است که قدیمی‌ها گفته‌اند و تنها یک فرق میان آنان و این‌ها وجود دارد و آن این‌که گذشتگان و قدیمی‌ها چه منحرف بوده باشند یا ملحد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عالم و آگاه بوده‌اندو</w:t>
      </w:r>
      <w:r w:rsidR="00441B44" w:rsidRPr="0042643E">
        <w:rPr>
          <w:rStyle w:val="Chara"/>
          <w:rFonts w:hint="cs"/>
          <w:rtl/>
        </w:rPr>
        <w:t xml:space="preserve"> </w:t>
      </w:r>
      <w:r w:rsidRPr="0042643E">
        <w:rPr>
          <w:rStyle w:val="Chara"/>
          <w:rFonts w:hint="cs"/>
          <w:rtl/>
        </w:rPr>
        <w:t>بیشترشان آگاهانه گمراه گشته‌اند و خداوند سرگردانشان کرده است.</w:t>
      </w:r>
    </w:p>
    <w:p w:rsidR="00E0051E" w:rsidRPr="0042643E" w:rsidRDefault="00E0051E" w:rsidP="00123301">
      <w:pPr>
        <w:pStyle w:val="a3"/>
        <w:bidi/>
        <w:ind w:firstLine="284"/>
        <w:rPr>
          <w:rStyle w:val="Chara"/>
          <w:rtl/>
        </w:rPr>
      </w:pPr>
      <w:r w:rsidRPr="0042643E">
        <w:rPr>
          <w:rStyle w:val="Chara"/>
          <w:rFonts w:hint="cs"/>
          <w:rtl/>
        </w:rPr>
        <w:t xml:space="preserve">اما این معاصرین جز جهل و جرات [بر دهان گشودن </w:t>
      </w:r>
      <w:r w:rsidR="00666E41" w:rsidRPr="0042643E">
        <w:rPr>
          <w:rStyle w:val="Chara"/>
          <w:rFonts w:hint="cs"/>
          <w:rtl/>
        </w:rPr>
        <w:t>به جهل</w:t>
      </w:r>
      <w:r w:rsidRPr="0042643E">
        <w:rPr>
          <w:rStyle w:val="Chara"/>
          <w:rFonts w:hint="cs"/>
          <w:rtl/>
        </w:rPr>
        <w:t>] توشه‌ی دیگری ندارند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الفاظ</w:t>
      </w:r>
      <w:r w:rsidR="00A37D32" w:rsidRPr="0042643E">
        <w:rPr>
          <w:rStyle w:val="Chara"/>
          <w:rFonts w:hint="cs"/>
          <w:rtl/>
        </w:rPr>
        <w:t>ی</w:t>
      </w:r>
      <w:r w:rsidRPr="0042643E">
        <w:rPr>
          <w:rStyle w:val="Chara"/>
          <w:rFonts w:hint="cs"/>
          <w:rtl/>
        </w:rPr>
        <w:t xml:space="preserve"> را تکرار می‌نمایند که حتی به خوبی از عهده‌ی تلفظ آن‌هابر نمی‌آیند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کفر مقلد‌ند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بعد بر هر کس که بخواهد</w:t>
      </w:r>
      <w:r w:rsidR="00824085" w:rsidRPr="0042643E">
        <w:rPr>
          <w:rStyle w:val="Chara"/>
          <w:rFonts w:hint="cs"/>
          <w:rtl/>
        </w:rPr>
        <w:t xml:space="preserve"> آن‌ها </w:t>
      </w:r>
      <w:r w:rsidRPr="0042643E">
        <w:rPr>
          <w:rStyle w:val="Chara"/>
          <w:rFonts w:hint="cs"/>
          <w:rtl/>
        </w:rPr>
        <w:t>را براه راست و مستقیم برگرداند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تکبر می‌ورزند</w:t>
      </w:r>
      <w:r w:rsidR="0010005A" w:rsidRPr="0042643E">
        <w:rPr>
          <w:rStyle w:val="Chara"/>
          <w:rFonts w:hint="cs"/>
          <w:vertAlign w:val="superscript"/>
          <w:rtl/>
        </w:rPr>
        <w:t>(</w:t>
      </w:r>
      <w:r w:rsidR="0010005A" w:rsidRPr="0042643E">
        <w:rPr>
          <w:rStyle w:val="Chara"/>
          <w:vertAlign w:val="superscript"/>
          <w:rtl/>
        </w:rPr>
        <w:footnoteReference w:id="608"/>
      </w:r>
      <w:r w:rsidR="0010005A" w:rsidRPr="0042643E">
        <w:rPr>
          <w:rStyle w:val="Chara"/>
          <w:rFonts w:hint="cs"/>
          <w:vertAlign w:val="superscript"/>
          <w:rtl/>
        </w:rPr>
        <w:t>)</w:t>
      </w:r>
      <w:r w:rsidRPr="0042643E">
        <w:rPr>
          <w:rStyle w:val="Chara"/>
          <w:rFonts w:hint="cs"/>
          <w:rtl/>
        </w:rPr>
        <w:t xml:space="preserve">. </w:t>
      </w:r>
    </w:p>
    <w:p w:rsidR="00E0051E" w:rsidRPr="0042643E" w:rsidRDefault="00E0051E" w:rsidP="00123301">
      <w:pPr>
        <w:pStyle w:val="a3"/>
        <w:bidi/>
        <w:ind w:firstLine="284"/>
        <w:rPr>
          <w:rStyle w:val="Chara"/>
          <w:rtl/>
        </w:rPr>
      </w:pPr>
      <w:r w:rsidRPr="0042643E">
        <w:rPr>
          <w:rStyle w:val="Chara"/>
          <w:rFonts w:hint="cs"/>
          <w:rtl/>
        </w:rPr>
        <w:t>حتی من در مدت زمان تالیف این کتاب ـ با این‌که به شدت بر پوچی و</w:t>
      </w:r>
      <w:r w:rsidR="005C4C7C" w:rsidRPr="0042643E">
        <w:rPr>
          <w:rStyle w:val="Chara"/>
          <w:rFonts w:hint="cs"/>
          <w:rtl/>
        </w:rPr>
        <w:t xml:space="preserve"> بی‌</w:t>
      </w:r>
      <w:r w:rsidRPr="0042643E">
        <w:rPr>
          <w:rStyle w:val="Chara"/>
          <w:rFonts w:hint="cs"/>
          <w:rtl/>
        </w:rPr>
        <w:t>ارزشی اعتراضات ابوریه واقف بودم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مطالعه‌ی واسع و فراوان او</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اطلاع پیدا کردنش بر این همه حدیث فراوان از کتب متفرقه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چنین می‌پنداشتم که او سال‌های طولانی زحمت کشیده‌ تا این همه احادیث و دلایل جمع‌آوری کرده است. من تا آن‌ وقت کتاب طحاوی در زمینه‌ی آثار و احادیث مشکله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تحت عنوان </w:t>
      </w:r>
      <w:r w:rsidR="00F642EC" w:rsidRPr="00123301">
        <w:rPr>
          <w:rFonts w:ascii="Traditional Arabic" w:hAnsi="Traditional Arabic" w:cs="Traditional Arabic"/>
          <w:rtl/>
          <w:lang w:bidi="fa-IR"/>
        </w:rPr>
        <w:t>«</w:t>
      </w:r>
      <w:r w:rsidRPr="0042643E">
        <w:rPr>
          <w:rStyle w:val="Chara"/>
          <w:rFonts w:hint="cs"/>
          <w:rtl/>
        </w:rPr>
        <w:t>مشکل‌الآثار</w:t>
      </w:r>
      <w:r w:rsidR="00F642EC" w:rsidRPr="00123301">
        <w:rPr>
          <w:rFonts w:ascii="Traditional Arabic" w:hAnsi="Traditional Arabic" w:cs="Traditional Arabic"/>
          <w:rtl/>
          <w:lang w:bidi="fa-IR"/>
        </w:rPr>
        <w:t>»</w:t>
      </w:r>
      <w:r w:rsidRPr="0042643E">
        <w:rPr>
          <w:rStyle w:val="Chara"/>
          <w:rFonts w:hint="cs"/>
          <w:rtl/>
        </w:rPr>
        <w:t xml:space="preserve"> و کتاب ابن قتیبه در زمینه‌ی تاویل حدیث‌های مختلف را مطالعه نکرده بودم و چون پس از گذشت مرحله‌ای از آغاز به کار تالیف این کتاب</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دو کتاب یاد شده را مطالعه کردم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متوجه شدم که ابوهریره اصلا چیز جدیدی نیاورده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بل‌که کارش تنها جمع‌آوری شبهات مختلفه‌ای بوده است که زنادقه دو قرن دوم و سوم</w:t>
      </w:r>
      <w:r w:rsidR="00824085" w:rsidRPr="0042643E">
        <w:rPr>
          <w:rStyle w:val="Chara"/>
          <w:rFonts w:hint="cs"/>
          <w:rtl/>
        </w:rPr>
        <w:t xml:space="preserve"> آن‌ها </w:t>
      </w:r>
      <w:r w:rsidRPr="0042643E">
        <w:rPr>
          <w:rStyle w:val="Chara"/>
          <w:rFonts w:hint="cs"/>
          <w:rtl/>
        </w:rPr>
        <w:t>را به راه انداخته‌اند و طحاوی و ابن قتیبه</w:t>
      </w:r>
      <w:r w:rsidR="00824085" w:rsidRPr="0042643E">
        <w:rPr>
          <w:rStyle w:val="Chara"/>
          <w:rFonts w:hint="cs"/>
          <w:rtl/>
        </w:rPr>
        <w:t xml:space="preserve"> آن‌ها </w:t>
      </w:r>
      <w:r w:rsidRPr="0042643E">
        <w:rPr>
          <w:rStyle w:val="Chara"/>
          <w:rFonts w:hint="cs"/>
          <w:rtl/>
        </w:rPr>
        <w:t>را جمع آوری کرده و بعد</w:t>
      </w:r>
      <w:r w:rsidR="00824085" w:rsidRPr="0042643E">
        <w:rPr>
          <w:rStyle w:val="Chara"/>
          <w:rFonts w:hint="cs"/>
          <w:rtl/>
        </w:rPr>
        <w:t xml:space="preserve"> آن‌ها </w:t>
      </w:r>
      <w:r w:rsidRPr="0042643E">
        <w:rPr>
          <w:rStyle w:val="Chara"/>
          <w:rFonts w:hint="cs"/>
          <w:rtl/>
        </w:rPr>
        <w:t>را در این دو کتاب نمونه و کم نظیرشان نقد و بررسی و در نهایت رّد کرده‌اند و کاری که ابوریه بدان برخاسته و انجام داده این بوده که نقد این دو عالم را بر شبهات جمع آوری شده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حذف کرده و شبهه‌های باقی مانده از زنادقه را باقی گذ</w:t>
      </w:r>
      <w:r w:rsidR="00A37D32" w:rsidRPr="0042643E">
        <w:rPr>
          <w:rStyle w:val="Chara"/>
          <w:rFonts w:hint="cs"/>
          <w:rtl/>
        </w:rPr>
        <w:t>ا</w:t>
      </w:r>
      <w:r w:rsidRPr="0042643E">
        <w:rPr>
          <w:rStyle w:val="Chara"/>
          <w:rFonts w:hint="cs"/>
          <w:rtl/>
        </w:rPr>
        <w:t>شته و آن را کتابی نام نهاد</w:t>
      </w:r>
      <w:r w:rsidR="00A37D32" w:rsidRPr="0042643E">
        <w:rPr>
          <w:rStyle w:val="Chara"/>
          <w:rFonts w:hint="cs"/>
          <w:rtl/>
        </w:rPr>
        <w:t>ه که گویا شعاعی بر سنت می‌اندازد</w:t>
      </w:r>
      <w:r w:rsidRPr="0042643E">
        <w:rPr>
          <w:rStyle w:val="Chara"/>
          <w:rFonts w:hint="cs"/>
          <w:rtl/>
        </w:rPr>
        <w:t xml:space="preserve"> و در واقع کار ابوریه جز این نیست که گفته‌های نظام و المریسی و امثال</w:t>
      </w:r>
      <w:r w:rsidR="00824085" w:rsidRPr="0042643E">
        <w:rPr>
          <w:rStyle w:val="Chara"/>
          <w:rFonts w:hint="cs"/>
          <w:rtl/>
        </w:rPr>
        <w:t xml:space="preserve"> آن‌ها </w:t>
      </w:r>
      <w:r w:rsidRPr="0042643E">
        <w:rPr>
          <w:rStyle w:val="Chara"/>
          <w:rFonts w:hint="cs"/>
          <w:rtl/>
        </w:rPr>
        <w:t>را بار دیگر نشخوار کرده است.</w:t>
      </w:r>
    </w:p>
    <w:p w:rsidR="00E0051E" w:rsidRPr="0042643E" w:rsidRDefault="00E0051E" w:rsidP="00123301">
      <w:pPr>
        <w:pStyle w:val="a3"/>
        <w:bidi/>
        <w:ind w:firstLine="284"/>
        <w:rPr>
          <w:rStyle w:val="Chara"/>
          <w:rtl/>
        </w:rPr>
      </w:pPr>
      <w:r w:rsidRPr="0042643E">
        <w:rPr>
          <w:rStyle w:val="Chara"/>
          <w:rFonts w:hint="cs"/>
          <w:rtl/>
        </w:rPr>
        <w:t>اگر یک فرد صحابی در تاریخ به درجه‌ای برسد که ابوهریره به آن رسیده است و امروزه فردی بیاید و گمان ببرد که همه‌ی مسلمانان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پیشوایان صحابه و تابعین و محدثین حقیقت او را نشناخته و دریافت نکرده‌اند و او در واقع دروغگو و افتراگر بوده است. این چنین موضعی که برخی از افراد در قبال همچون صحابه‌ی بزرگواری اتخاذ می‌کنند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شایسته‌ی این است که برای اتخاذکنندگان و گویندگان آن وضعیتی بوجود آورد که عقل و علم‌شان ـ با هم ـ با همه‌ مورد استهزاء و تمسخر قرار گیرد</w:t>
      </w:r>
      <w:r w:rsidR="0010005A" w:rsidRPr="0042643E">
        <w:rPr>
          <w:rStyle w:val="Chara"/>
          <w:rFonts w:hint="cs"/>
          <w:vertAlign w:val="superscript"/>
          <w:rtl/>
        </w:rPr>
        <w:t>(</w:t>
      </w:r>
      <w:r w:rsidR="0010005A" w:rsidRPr="0042643E">
        <w:rPr>
          <w:rStyle w:val="Chara"/>
          <w:vertAlign w:val="superscript"/>
          <w:rtl/>
        </w:rPr>
        <w:footnoteReference w:id="609"/>
      </w:r>
      <w:r w:rsidR="0010005A" w:rsidRPr="0042643E">
        <w:rPr>
          <w:rStyle w:val="Chara"/>
          <w:rFonts w:hint="cs"/>
          <w:vertAlign w:val="superscript"/>
          <w:rtl/>
        </w:rPr>
        <w:t>)</w:t>
      </w:r>
      <w:r w:rsidRPr="0042643E">
        <w:rPr>
          <w:rStyle w:val="Chara"/>
          <w:rFonts w:hint="cs"/>
          <w:rtl/>
        </w:rPr>
        <w:t>.</w:t>
      </w:r>
    </w:p>
    <w:p w:rsidR="00E0051E" w:rsidRPr="0042643E" w:rsidRDefault="00E0051E" w:rsidP="00123301">
      <w:pPr>
        <w:pStyle w:val="a3"/>
        <w:bidi/>
        <w:ind w:firstLine="284"/>
        <w:rPr>
          <w:rStyle w:val="Chara"/>
          <w:rtl/>
        </w:rPr>
      </w:pPr>
      <w:r w:rsidRPr="0042643E">
        <w:rPr>
          <w:rStyle w:val="Chara"/>
          <w:rFonts w:hint="cs"/>
          <w:rtl/>
        </w:rPr>
        <w:t>پس بترسند و بر حذر باشند</w:t>
      </w:r>
      <w:r w:rsidR="0092213A" w:rsidRPr="0042643E">
        <w:rPr>
          <w:rStyle w:val="Chara"/>
          <w:rFonts w:hint="cs"/>
          <w:rtl/>
        </w:rPr>
        <w:t xml:space="preserve"> آن‌هایی </w:t>
      </w:r>
      <w:r w:rsidRPr="0042643E">
        <w:rPr>
          <w:rStyle w:val="Chara"/>
          <w:rFonts w:hint="cs"/>
          <w:rtl/>
        </w:rPr>
        <w:t>که با وصیت خداوند در باره‌ی اصحاب و یاران رسول خدا</w:t>
      </w:r>
      <w:r w:rsidR="0037521C" w:rsidRPr="0037521C">
        <w:rPr>
          <w:rFonts w:ascii="Times New Roman" w:hAnsi="Times New Roman" w:cs="CTraditional Arabic" w:hint="cs"/>
          <w:rtl/>
          <w:lang w:bidi="fa-IR"/>
        </w:rPr>
        <w:t xml:space="preserve"> ج</w:t>
      </w:r>
      <w:r w:rsidRPr="0042643E">
        <w:rPr>
          <w:rStyle w:val="Chara"/>
          <w:rFonts w:hint="cs"/>
          <w:rtl/>
        </w:rPr>
        <w:t xml:space="preserve"> به مخالفت برمی‌خیزند و در مقابل ابوهریره و امثال او دهن کجی می‌کنند و بدانند که</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بعد از این‌که خداوند سبحان به عدالت</w:t>
      </w:r>
      <w:r w:rsidR="00824085" w:rsidRPr="0042643E">
        <w:rPr>
          <w:rStyle w:val="Chara"/>
          <w:rFonts w:hint="cs"/>
          <w:rtl/>
        </w:rPr>
        <w:t xml:space="preserve"> آن‌ها </w:t>
      </w:r>
      <w:r w:rsidRPr="0042643E">
        <w:rPr>
          <w:rStyle w:val="Chara"/>
          <w:rFonts w:hint="cs"/>
          <w:rtl/>
        </w:rPr>
        <w:t>تصریح کرده و به ستایش از</w:t>
      </w:r>
      <w:r w:rsidR="00824085" w:rsidRPr="0042643E">
        <w:rPr>
          <w:rStyle w:val="Chara"/>
          <w:rFonts w:hint="cs"/>
          <w:rtl/>
        </w:rPr>
        <w:t xml:space="preserve"> آن‌ها </w:t>
      </w:r>
      <w:r w:rsidRPr="0042643E">
        <w:rPr>
          <w:rStyle w:val="Chara"/>
          <w:rFonts w:hint="cs"/>
          <w:rtl/>
        </w:rPr>
        <w:t>پرداخته و اعلان کرده که از</w:t>
      </w:r>
      <w:r w:rsidR="00824085" w:rsidRPr="0042643E">
        <w:rPr>
          <w:rStyle w:val="Chara"/>
          <w:rFonts w:hint="cs"/>
          <w:rtl/>
        </w:rPr>
        <w:t xml:space="preserve"> آن‌ها </w:t>
      </w:r>
      <w:r w:rsidRPr="0042643E">
        <w:rPr>
          <w:rStyle w:val="Chara"/>
          <w:rFonts w:hint="cs"/>
          <w:rtl/>
        </w:rPr>
        <w:t>راضی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جایی برای حرف هیچ انسان مسلمانی باقی نمی‌ماند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مگر این‌که دهان به تزکیه و تشریف</w:t>
      </w:r>
      <w:r w:rsidR="00824085" w:rsidRPr="0042643E">
        <w:rPr>
          <w:rStyle w:val="Chara"/>
          <w:rFonts w:hint="cs"/>
          <w:rtl/>
        </w:rPr>
        <w:t xml:space="preserve"> آن‌ها </w:t>
      </w:r>
      <w:r w:rsidRPr="0042643E">
        <w:rPr>
          <w:rStyle w:val="Chara"/>
          <w:rFonts w:hint="cs"/>
          <w:rtl/>
        </w:rPr>
        <w:t>بگشاید و به بیان حسن اعتقاد خویش در مورد عموم و خصوص</w:t>
      </w:r>
      <w:r w:rsidR="00824085" w:rsidRPr="0042643E">
        <w:rPr>
          <w:rStyle w:val="Chara"/>
          <w:rFonts w:hint="cs"/>
          <w:rtl/>
        </w:rPr>
        <w:t xml:space="preserve"> آن‌ها </w:t>
      </w:r>
      <w:r w:rsidRPr="0042643E">
        <w:rPr>
          <w:rStyle w:val="Chara"/>
          <w:rFonts w:hint="cs"/>
          <w:rtl/>
        </w:rPr>
        <w:t>بپردازد. اما انسان مومن اندیشمند و عاقل اگر در دین مبین اسلام و چگونگی تاسیس و نشر و تثبیت آن در اطراف و اکناف جهان دقت کند و به مطالعه‌ی درخشش نور اسلام همت گمارد</w:t>
      </w:r>
      <w:r w:rsidR="00824085" w:rsidRPr="0042643E">
        <w:rPr>
          <w:rStyle w:val="Chara"/>
          <w:rFonts w:hint="cs"/>
          <w:rtl/>
        </w:rPr>
        <w:t xml:space="preserve">، </w:t>
      </w:r>
      <w:r w:rsidRPr="0042643E">
        <w:rPr>
          <w:rStyle w:val="Chara"/>
          <w:rFonts w:hint="cs"/>
          <w:rtl/>
        </w:rPr>
        <w:t>‌به این حقیقت ایمان می‌آورد که اصحاب بزرگوار بهترین افراد این امت در سراسر جهان بوده‌اند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آنان بودند که به خداوند و پیغمبر او ایمان آوردند و در راه اعتلای کلمه‌ی حق با جان و مال به جهاد برخاستند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آن</w:t>
      </w:r>
      <w:r w:rsidR="005A5FD0" w:rsidRPr="0042643E">
        <w:rPr>
          <w:rStyle w:val="Chara"/>
          <w:rFonts w:hint="cs"/>
          <w:rtl/>
        </w:rPr>
        <w:t>ان</w:t>
      </w:r>
      <w:r w:rsidRPr="0042643E">
        <w:rPr>
          <w:rStyle w:val="Chara"/>
          <w:rFonts w:hint="cs"/>
          <w:rtl/>
        </w:rPr>
        <w:t xml:space="preserve"> بودند که در راه دین و نصرت رسول امین از مملکت خود هجرت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اقوام خود را ترک کردند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اعمال نیکوی غیر آنان در مقابل اعمال ایشان چیزی است کم و کوچک در مقابل یک شئی بسیار و بزرگ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این وصف اگر آنان بهترین افراد امت نباشند چه کسی شایستگی این بهترین بودن را دارد؟</w:t>
      </w:r>
    </w:p>
    <w:p w:rsidR="00E0051E" w:rsidRPr="0042643E" w:rsidRDefault="00E0051E" w:rsidP="00123301">
      <w:pPr>
        <w:pStyle w:val="a3"/>
        <w:bidi/>
        <w:ind w:firstLine="284"/>
        <w:rPr>
          <w:rStyle w:val="Chara"/>
          <w:rtl/>
        </w:rPr>
      </w:pPr>
      <w:r w:rsidRPr="0042643E">
        <w:rPr>
          <w:rStyle w:val="Chara"/>
          <w:rFonts w:hint="cs"/>
          <w:rtl/>
        </w:rPr>
        <w:t>اگر انسان مسلمان عارف و دانا نظری به شخصیت رسول خدا</w:t>
      </w:r>
      <w:r w:rsidR="0037521C" w:rsidRPr="0037521C">
        <w:rPr>
          <w:rFonts w:ascii="Times New Roman" w:hAnsi="Times New Roman" w:cs="CTraditional Arabic" w:hint="cs"/>
          <w:rtl/>
          <w:lang w:bidi="fa-IR"/>
        </w:rPr>
        <w:t xml:space="preserve"> ج</w:t>
      </w:r>
      <w:r w:rsidRPr="0042643E">
        <w:rPr>
          <w:rStyle w:val="Chara"/>
          <w:rFonts w:hint="cs"/>
          <w:rtl/>
        </w:rPr>
        <w:t xml:space="preserve"> بیندازد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که </w:t>
      </w:r>
      <w:r w:rsidR="00F642EC" w:rsidRPr="00123301">
        <w:rPr>
          <w:rStyle w:val="Char9"/>
          <w:rtl/>
        </w:rPr>
        <w:t>«</w:t>
      </w:r>
      <w:r w:rsidRPr="00123301">
        <w:rPr>
          <w:rStyle w:val="Char9"/>
          <w:rFonts w:hint="cs"/>
          <w:rtl/>
        </w:rPr>
        <w:t>رحم</w:t>
      </w:r>
      <w:r w:rsidR="00F642EC" w:rsidRPr="00123301">
        <w:rPr>
          <w:rStyle w:val="Char9"/>
          <w:rFonts w:hint="cs"/>
          <w:rtl/>
        </w:rPr>
        <w:t xml:space="preserve">ة </w:t>
      </w:r>
      <w:r w:rsidRPr="00123301">
        <w:rPr>
          <w:rStyle w:val="Char9"/>
          <w:rFonts w:hint="cs"/>
          <w:rtl/>
        </w:rPr>
        <w:t>للعالمین</w:t>
      </w:r>
      <w:r w:rsidR="00F642EC" w:rsidRPr="00123301">
        <w:rPr>
          <w:rStyle w:val="Char9"/>
          <w:rtl/>
        </w:rPr>
        <w:t>»</w:t>
      </w:r>
      <w:r w:rsidRPr="0042643E">
        <w:rPr>
          <w:rStyle w:val="Chara"/>
          <w:rFonts w:hint="cs"/>
          <w:rtl/>
        </w:rPr>
        <w:t xml:space="preserve"> است و جهان به مقدم او نورانی گردید. اخلاق عظیم او بر همه‌ی بشریت اثر گذارده است و گیتی به برکت مقدم مبارک و دین بزرگوار او نورانی گردیده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می‌داند که اولین گروه از انسان‌ها که از دین او بهره گرفتند و به نور او منور گردیدند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اصحاب کرام هستند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آیا معقول است که خورشید طلوع کند و اماکن بعید را نورانی گرداند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اما اطراف آن و اماکن نزدیک از پرتو انوار و روشنایی آن</w:t>
      </w:r>
      <w:r w:rsidR="005C4C7C" w:rsidRPr="0042643E">
        <w:rPr>
          <w:rStyle w:val="Chara"/>
          <w:rFonts w:hint="cs"/>
          <w:rtl/>
        </w:rPr>
        <w:t xml:space="preserve"> بی‌</w:t>
      </w:r>
      <w:r w:rsidRPr="0042643E">
        <w:rPr>
          <w:rStyle w:val="Chara"/>
          <w:rFonts w:hint="cs"/>
          <w:rtl/>
        </w:rPr>
        <w:t>بهره بمانند؟ آیا معقول است که دعوت و فراخوانی رسول خدا</w:t>
      </w:r>
      <w:r w:rsidR="0037521C" w:rsidRPr="0037521C">
        <w:rPr>
          <w:rFonts w:ascii="Times New Roman" w:hAnsi="Times New Roman" w:cs="CTraditional Arabic" w:hint="cs"/>
          <w:rtl/>
          <w:lang w:bidi="fa-IR"/>
        </w:rPr>
        <w:t xml:space="preserve"> ج</w:t>
      </w:r>
      <w:r w:rsidRPr="0042643E">
        <w:rPr>
          <w:rStyle w:val="Chara"/>
          <w:rFonts w:hint="cs"/>
          <w:rtl/>
        </w:rPr>
        <w:t xml:space="preserve"> و ارشادات و آیات تلاوت شده توسط او و احادیث شریف و جوامع کلمه‌ی او</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همه‌ چون غباری در مسیر باد بیهوده پراکنده شوند و کسی از</w:t>
      </w:r>
      <w:r w:rsidR="00824085" w:rsidRPr="0042643E">
        <w:rPr>
          <w:rStyle w:val="Chara"/>
          <w:rFonts w:hint="cs"/>
          <w:rtl/>
        </w:rPr>
        <w:t xml:space="preserve"> آن‌ها </w:t>
      </w:r>
      <w:r w:rsidRPr="0042643E">
        <w:rPr>
          <w:rStyle w:val="Chara"/>
          <w:rFonts w:hint="cs"/>
          <w:rtl/>
        </w:rPr>
        <w:t>سودی نبرد؟ اگر چنین نیست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پس چه کسانی از پرتو نور اسلام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نور و درخشش دریافت کردند و چه کسانی این دین مبین را به اطراف و اکناف جهان رساندند؟ آیا این کار توسط چند نفر که تعدادشان از انگشتان دستان تجاوز نمی‌کند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ممکن است در حالی‌که در حَجَّهُ الوداع تعدادی در حدود صد هزار نفر از مردان مؤمن و زنان مومنه‌ی صالحه‌ی راضیه به سهم پروردگارشان</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خدمت رسول خدا</w:t>
      </w:r>
      <w:r w:rsidR="0037521C" w:rsidRPr="0037521C">
        <w:rPr>
          <w:rFonts w:ascii="Times New Roman" w:hAnsi="Times New Roman" w:cs="CTraditional Arabic" w:hint="cs"/>
          <w:rtl/>
          <w:lang w:bidi="fa-IR"/>
        </w:rPr>
        <w:t xml:space="preserve"> ج</w:t>
      </w:r>
      <w:r w:rsidRPr="0042643E">
        <w:rPr>
          <w:rStyle w:val="Chara"/>
          <w:rFonts w:hint="cs"/>
          <w:rtl/>
        </w:rPr>
        <w:t xml:space="preserve"> بودند.</w:t>
      </w:r>
    </w:p>
    <w:p w:rsidR="00E0051E" w:rsidRPr="0042643E" w:rsidRDefault="00E0051E" w:rsidP="00123301">
      <w:pPr>
        <w:pStyle w:val="a3"/>
        <w:bidi/>
        <w:ind w:firstLine="284"/>
        <w:rPr>
          <w:rStyle w:val="Chara"/>
          <w:rtl/>
        </w:rPr>
      </w:pPr>
      <w:r w:rsidRPr="0042643E">
        <w:rPr>
          <w:rStyle w:val="Chara"/>
          <w:rFonts w:hint="cs"/>
          <w:rtl/>
        </w:rPr>
        <w:t>پس باید دانست که هر کس در حق یاران رسول خدا بدگویی کند و</w:t>
      </w:r>
      <w:r w:rsidR="005C4C7C" w:rsidRPr="0042643E">
        <w:rPr>
          <w:rStyle w:val="Chara"/>
          <w:rFonts w:hint="cs"/>
          <w:rtl/>
        </w:rPr>
        <w:t xml:space="preserve"> بی‌</w:t>
      </w:r>
      <w:r w:rsidRPr="0042643E">
        <w:rPr>
          <w:rStyle w:val="Chara"/>
          <w:rFonts w:hint="cs"/>
          <w:rtl/>
        </w:rPr>
        <w:t>ادبی بورزد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در واقع می‌خواهد </w:t>
      </w:r>
      <w:r w:rsidR="00AD3AAB" w:rsidRPr="0042643E">
        <w:rPr>
          <w:rStyle w:val="Chara"/>
          <w:rFonts w:hint="cs"/>
          <w:rtl/>
        </w:rPr>
        <w:t xml:space="preserve">ساختمان </w:t>
      </w:r>
      <w:r w:rsidRPr="0042643E">
        <w:rPr>
          <w:rStyle w:val="Chara"/>
          <w:rFonts w:hint="cs"/>
          <w:rtl/>
        </w:rPr>
        <w:t>اسلام را</w:t>
      </w:r>
      <w:r w:rsidR="00AD3AAB" w:rsidRPr="0042643E">
        <w:rPr>
          <w:rStyle w:val="Chara"/>
          <w:rFonts w:hint="cs"/>
          <w:rtl/>
        </w:rPr>
        <w:t xml:space="preserve"> از اساس</w:t>
      </w:r>
      <w:r w:rsidRPr="0042643E">
        <w:rPr>
          <w:rStyle w:val="Chara"/>
          <w:rFonts w:hint="cs"/>
          <w:rtl/>
        </w:rPr>
        <w:t xml:space="preserve"> ویران 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 xml:space="preserve">اما باید بدانند که </w:t>
      </w:r>
      <w:r w:rsidR="00AD3AAB" w:rsidRPr="0042643E">
        <w:rPr>
          <w:rStyle w:val="Chara"/>
          <w:rFonts w:hint="cs"/>
          <w:rtl/>
        </w:rPr>
        <w:t xml:space="preserve">ساختمان </w:t>
      </w:r>
      <w:r w:rsidRPr="0042643E">
        <w:rPr>
          <w:rStyle w:val="Chara"/>
          <w:rFonts w:hint="cs"/>
          <w:rtl/>
        </w:rPr>
        <w:t>اسلام مهمتر از آن است که ویران شود و نور اسلام برتر از آن است که خاموش گردد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زیرا خداوند جز این نمی‌خواهد که نور خود را به کمال رساند و پیوسته با پیروزی این آیین</w:t>
      </w:r>
      <w:r w:rsidR="00964145" w:rsidRPr="0042643E">
        <w:rPr>
          <w:rStyle w:val="Chara"/>
          <w:rFonts w:hint="cs"/>
          <w:rtl/>
        </w:rPr>
        <w:t xml:space="preserve"> آن را </w:t>
      </w:r>
      <w:r w:rsidRPr="0042643E">
        <w:rPr>
          <w:rStyle w:val="Chara"/>
          <w:rFonts w:hint="cs"/>
          <w:rtl/>
        </w:rPr>
        <w:t>گسترده‌تر گرداند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هر چند کافران دوست نداشته باشند</w:t>
      </w:r>
      <w:r w:rsidR="0010005A" w:rsidRPr="0042643E">
        <w:rPr>
          <w:rStyle w:val="Chara"/>
          <w:rFonts w:hint="cs"/>
          <w:vertAlign w:val="superscript"/>
          <w:rtl/>
        </w:rPr>
        <w:t>(</w:t>
      </w:r>
      <w:r w:rsidR="0010005A" w:rsidRPr="0042643E">
        <w:rPr>
          <w:rStyle w:val="Chara"/>
          <w:vertAlign w:val="superscript"/>
          <w:rtl/>
        </w:rPr>
        <w:footnoteReference w:id="610"/>
      </w:r>
      <w:r w:rsidR="0010005A" w:rsidRPr="0042643E">
        <w:rPr>
          <w:rStyle w:val="Chara"/>
          <w:rFonts w:hint="cs"/>
          <w:vertAlign w:val="superscript"/>
          <w:rtl/>
        </w:rPr>
        <w:t>)</w:t>
      </w:r>
      <w:r w:rsidRPr="0042643E">
        <w:rPr>
          <w:rStyle w:val="Chara"/>
          <w:rFonts w:hint="cs"/>
          <w:rtl/>
        </w:rPr>
        <w:t>.</w:t>
      </w:r>
    </w:p>
    <w:p w:rsidR="00E0051E" w:rsidRPr="00123301" w:rsidRDefault="00E0051E" w:rsidP="00123301">
      <w:pPr>
        <w:pStyle w:val="ac"/>
        <w:rPr>
          <w:rtl/>
        </w:rPr>
      </w:pPr>
      <w:bookmarkStart w:id="855" w:name="_Toc331527636"/>
      <w:bookmarkStart w:id="856" w:name="_Toc431412656"/>
      <w:r w:rsidRPr="00123301">
        <w:rPr>
          <w:rFonts w:hint="cs"/>
          <w:rtl/>
        </w:rPr>
        <w:t>ای اهل هوی و هوس گم شوید</w:t>
      </w:r>
      <w:r w:rsidR="00A1692D" w:rsidRPr="00123301">
        <w:rPr>
          <w:rFonts w:hint="cs"/>
          <w:rtl/>
        </w:rPr>
        <w:t>:</w:t>
      </w:r>
      <w:bookmarkEnd w:id="855"/>
      <w:bookmarkEnd w:id="856"/>
      <w:r w:rsidR="00A1692D" w:rsidRPr="00123301">
        <w:rPr>
          <w:rFonts w:hint="cs"/>
          <w:rtl/>
        </w:rPr>
        <w:t xml:space="preserve"> </w:t>
      </w:r>
    </w:p>
    <w:p w:rsidR="00E0051E" w:rsidRPr="0042643E" w:rsidRDefault="00E0051E" w:rsidP="00123301">
      <w:pPr>
        <w:pStyle w:val="a3"/>
        <w:bidi/>
        <w:ind w:firstLine="284"/>
        <w:rPr>
          <w:rStyle w:val="Chara"/>
          <w:rtl/>
        </w:rPr>
      </w:pPr>
      <w:r w:rsidRPr="0042643E">
        <w:rPr>
          <w:rStyle w:val="Chara"/>
          <w:rFonts w:hint="cs"/>
          <w:rtl/>
        </w:rPr>
        <w:t>اگر با وجود این دلایل باز بر عقیده‌ی انحرافی خویش اصرار بورزید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بدانید که عقاب خداوند شدید است و اگر شما [خلف ناصالح] او را خوار می‌کنید و مورد بی‌احترامی قرار می‌دهید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بدانید که از قدیمیان نیکوکار کوفی کسی هست که بیست سال تمام با ابوهریره مجالست و نشست داشته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با وجود این هنگام مرگ او آرزو می‌کند ای کاش تنها لحظه‌ای شرف نشست و مجالست با ابوهریره را به او می‌دادند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اعمش روایت شده که ابوصالح السمان گوید</w:t>
      </w:r>
      <w:r w:rsidR="00A1692D" w:rsidRPr="0042643E">
        <w:rPr>
          <w:rStyle w:val="Chara"/>
          <w:rFonts w:hint="cs"/>
          <w:rtl/>
        </w:rPr>
        <w:t xml:space="preserve">: </w:t>
      </w:r>
    </w:p>
    <w:p w:rsidR="00E0051E" w:rsidRPr="0042643E" w:rsidRDefault="00E0051E" w:rsidP="00123301">
      <w:pPr>
        <w:pStyle w:val="a3"/>
        <w:bidi/>
        <w:ind w:firstLine="284"/>
        <w:rPr>
          <w:rStyle w:val="Chara"/>
          <w:rtl/>
        </w:rPr>
      </w:pPr>
      <w:r w:rsidRPr="0042643E">
        <w:rPr>
          <w:rStyle w:val="Chara"/>
          <w:rFonts w:hint="cs"/>
          <w:rtl/>
        </w:rPr>
        <w:t>من در دنیا آروز</w:t>
      </w:r>
      <w:r w:rsidR="0021254D" w:rsidRPr="0042643E">
        <w:rPr>
          <w:rStyle w:val="Chara"/>
          <w:rFonts w:hint="cs"/>
          <w:rtl/>
        </w:rPr>
        <w:t>ی</w:t>
      </w:r>
      <w:r w:rsidRPr="0042643E">
        <w:rPr>
          <w:rStyle w:val="Chara"/>
          <w:rFonts w:hint="cs"/>
          <w:rtl/>
        </w:rPr>
        <w:t xml:space="preserve"> هیچ چیزی نمی‌کردم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جز دو دست لباس سفید که</w:t>
      </w:r>
      <w:r w:rsidR="00824085" w:rsidRPr="0042643E">
        <w:rPr>
          <w:rStyle w:val="Chara"/>
          <w:rFonts w:hint="cs"/>
          <w:rtl/>
        </w:rPr>
        <w:t xml:space="preserve"> آن‌ها </w:t>
      </w:r>
      <w:r w:rsidRPr="0042643E">
        <w:rPr>
          <w:rStyle w:val="Chara"/>
          <w:rFonts w:hint="cs"/>
          <w:rtl/>
        </w:rPr>
        <w:t>را بپوشم و در خدمت ابوهریره بنشینم</w:t>
      </w:r>
      <w:r w:rsidR="0010005A" w:rsidRPr="0042643E">
        <w:rPr>
          <w:rStyle w:val="Chara"/>
          <w:rFonts w:hint="cs"/>
          <w:vertAlign w:val="superscript"/>
          <w:rtl/>
        </w:rPr>
        <w:t>(</w:t>
      </w:r>
      <w:r w:rsidR="0010005A" w:rsidRPr="0042643E">
        <w:rPr>
          <w:rStyle w:val="Chara"/>
          <w:vertAlign w:val="superscript"/>
          <w:rtl/>
        </w:rPr>
        <w:footnoteReference w:id="611"/>
      </w:r>
      <w:r w:rsidR="0010005A" w:rsidRPr="0042643E">
        <w:rPr>
          <w:rStyle w:val="Chara"/>
          <w:rFonts w:hint="cs"/>
          <w:vertAlign w:val="superscript"/>
          <w:rtl/>
        </w:rPr>
        <w:t>)</w:t>
      </w:r>
      <w:r w:rsidRPr="0042643E">
        <w:rPr>
          <w:rStyle w:val="Chara"/>
          <w:rFonts w:hint="cs"/>
          <w:rtl/>
        </w:rPr>
        <w:t>.</w:t>
      </w:r>
    </w:p>
    <w:p w:rsidR="00E0051E" w:rsidRPr="0042643E" w:rsidRDefault="00E0051E" w:rsidP="00123301">
      <w:pPr>
        <w:pStyle w:val="a3"/>
        <w:bidi/>
        <w:ind w:firstLine="284"/>
        <w:rPr>
          <w:rStyle w:val="Chara"/>
          <w:rtl/>
        </w:rPr>
      </w:pPr>
      <w:r w:rsidRPr="0042643E">
        <w:rPr>
          <w:rStyle w:val="Chara"/>
          <w:rFonts w:hint="cs"/>
          <w:rtl/>
        </w:rPr>
        <w:t>گویی ابوهریره</w:t>
      </w:r>
      <w:r w:rsidR="0037521C" w:rsidRPr="0037521C">
        <w:rPr>
          <w:rFonts w:ascii="Times New Roman" w:hAnsi="Times New Roman" w:cs="CTraditional Arabic" w:hint="cs"/>
          <w:rtl/>
          <w:lang w:bidi="fa-IR"/>
        </w:rPr>
        <w:t>س</w:t>
      </w:r>
      <w:r w:rsidR="00824085" w:rsidRPr="0042643E">
        <w:rPr>
          <w:rStyle w:val="Chara"/>
          <w:rFonts w:hint="cs"/>
          <w:rtl/>
        </w:rPr>
        <w:t xml:space="preserve"> آن‌ها </w:t>
      </w:r>
      <w:r w:rsidRPr="0042643E">
        <w:rPr>
          <w:rStyle w:val="Chara"/>
          <w:rFonts w:hint="cs"/>
          <w:rtl/>
        </w:rPr>
        <w:t>را به پوشیدن لباس سفید امر می‌کند تا ظاهرشان همچون دلهایشان که در درخشش و نورانیت و صفا و ازاله‌ی زنگ و چرک و حقد از آن مانند حدیث رسول الله پاک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پاک و درخشنده و</w:t>
      </w:r>
      <w:r w:rsidR="005C4C7C" w:rsidRPr="0042643E">
        <w:rPr>
          <w:rStyle w:val="Chara"/>
          <w:rFonts w:hint="cs"/>
          <w:rtl/>
        </w:rPr>
        <w:t xml:space="preserve"> بی‌</w:t>
      </w:r>
      <w:r w:rsidRPr="0042643E">
        <w:rPr>
          <w:rStyle w:val="Chara"/>
          <w:rFonts w:hint="cs"/>
          <w:rtl/>
        </w:rPr>
        <w:t xml:space="preserve">زنگ باشد. </w:t>
      </w:r>
    </w:p>
    <w:p w:rsidR="00E0051E" w:rsidRPr="000679CF" w:rsidRDefault="00E0051E" w:rsidP="000679CF">
      <w:pPr>
        <w:pStyle w:val="ae"/>
        <w:rPr>
          <w:rtl/>
        </w:rPr>
      </w:pPr>
      <w:r w:rsidRPr="000679CF">
        <w:rPr>
          <w:rFonts w:hint="cs"/>
          <w:rtl/>
        </w:rPr>
        <w:t>اگر شما (ابوریه و امثالش) به سب و ناسزاگو</w:t>
      </w:r>
      <w:r w:rsidR="0021254D" w:rsidRPr="000679CF">
        <w:rPr>
          <w:rFonts w:hint="cs"/>
          <w:rtl/>
        </w:rPr>
        <w:t>ی</w:t>
      </w:r>
      <w:r w:rsidRPr="000679CF">
        <w:rPr>
          <w:rFonts w:hint="cs"/>
          <w:rtl/>
        </w:rPr>
        <w:t>ی او برمی‌خیزید</w:t>
      </w:r>
      <w:r w:rsidR="00824085" w:rsidRPr="000679CF">
        <w:rPr>
          <w:rFonts w:hint="cs"/>
          <w:rtl/>
        </w:rPr>
        <w:t>،</w:t>
      </w:r>
      <w:r w:rsidR="00441B44" w:rsidRPr="000679CF">
        <w:rPr>
          <w:rFonts w:hint="cs"/>
          <w:rtl/>
        </w:rPr>
        <w:t xml:space="preserve"> </w:t>
      </w:r>
      <w:r w:rsidRPr="000679CF">
        <w:rPr>
          <w:rFonts w:hint="cs"/>
          <w:rtl/>
        </w:rPr>
        <w:t>در حالی‌که خداوند شما را امر کرده</w:t>
      </w:r>
      <w:r w:rsidR="00824085" w:rsidRPr="000679CF">
        <w:rPr>
          <w:rFonts w:hint="cs"/>
          <w:rtl/>
        </w:rPr>
        <w:t>،</w:t>
      </w:r>
      <w:r w:rsidR="00441B44" w:rsidRPr="000679CF">
        <w:rPr>
          <w:rFonts w:hint="cs"/>
          <w:rtl/>
        </w:rPr>
        <w:t xml:space="preserve"> </w:t>
      </w:r>
      <w:r w:rsidRPr="000679CF">
        <w:rPr>
          <w:rFonts w:hint="cs"/>
          <w:rtl/>
        </w:rPr>
        <w:t>برای یاران ر</w:t>
      </w:r>
      <w:r w:rsidR="00A37D32" w:rsidRPr="000679CF">
        <w:rPr>
          <w:rFonts w:hint="cs"/>
          <w:rtl/>
        </w:rPr>
        <w:t>سول خدا استغفار و طلب بخشش کنید</w:t>
      </w:r>
      <w:r w:rsidR="00824085" w:rsidRPr="000679CF">
        <w:rPr>
          <w:rFonts w:hint="cs"/>
          <w:rtl/>
        </w:rPr>
        <w:t>،</w:t>
      </w:r>
      <w:r w:rsidR="00441B44" w:rsidRPr="000679CF">
        <w:rPr>
          <w:rFonts w:hint="cs"/>
          <w:rtl/>
        </w:rPr>
        <w:t xml:space="preserve"> </w:t>
      </w:r>
      <w:r w:rsidRPr="000679CF">
        <w:rPr>
          <w:rFonts w:hint="cs"/>
          <w:rtl/>
        </w:rPr>
        <w:t>بدانید که بزرگانی از تابعین وجود دارند که به همه‌ی نسل‌های مسلمین وصیت می‌کنند برای ابوهریره از خداوند طلب بخشش کنند.</w:t>
      </w:r>
    </w:p>
    <w:p w:rsidR="00E0051E" w:rsidRPr="000679CF" w:rsidRDefault="00E0051E" w:rsidP="000679CF">
      <w:pPr>
        <w:pStyle w:val="ae"/>
        <w:rPr>
          <w:rtl/>
        </w:rPr>
      </w:pPr>
      <w:r w:rsidRPr="000679CF">
        <w:rPr>
          <w:rFonts w:hint="cs"/>
          <w:rtl/>
        </w:rPr>
        <w:t>محمدبن سیرین می‌گوید</w:t>
      </w:r>
      <w:r w:rsidR="00A1692D" w:rsidRPr="000679CF">
        <w:rPr>
          <w:rFonts w:hint="cs"/>
          <w:rtl/>
        </w:rPr>
        <w:t>:</w:t>
      </w:r>
      <w:r w:rsidR="003151F5" w:rsidRPr="000679CF">
        <w:rPr>
          <w:rFonts w:hint="cs"/>
          <w:rtl/>
        </w:rPr>
        <w:t xml:space="preserve"> </w:t>
      </w:r>
      <w:r w:rsidRPr="000679CF">
        <w:rPr>
          <w:rFonts w:hint="cs"/>
          <w:rtl/>
        </w:rPr>
        <w:t>شبی در خدمت ابوهریره بودیم</w:t>
      </w:r>
      <w:r w:rsidR="00824085" w:rsidRPr="000679CF">
        <w:rPr>
          <w:rFonts w:hint="cs"/>
          <w:rtl/>
        </w:rPr>
        <w:t>،</w:t>
      </w:r>
      <w:r w:rsidR="00441B44" w:rsidRPr="000679CF">
        <w:rPr>
          <w:rFonts w:hint="cs"/>
          <w:rtl/>
        </w:rPr>
        <w:t xml:space="preserve"> </w:t>
      </w:r>
      <w:r w:rsidRPr="000679CF">
        <w:rPr>
          <w:rFonts w:hint="cs"/>
          <w:rtl/>
        </w:rPr>
        <w:t>گفت پروردگارا از ابوهریره و مادرش و کسی که برای این دو استغفار کند</w:t>
      </w:r>
      <w:r w:rsidR="00824085" w:rsidRPr="000679CF">
        <w:rPr>
          <w:rFonts w:hint="cs"/>
          <w:rtl/>
        </w:rPr>
        <w:t>،</w:t>
      </w:r>
      <w:r w:rsidR="00441B44" w:rsidRPr="000679CF">
        <w:rPr>
          <w:rFonts w:hint="cs"/>
          <w:rtl/>
        </w:rPr>
        <w:t xml:space="preserve"> </w:t>
      </w:r>
      <w:r w:rsidRPr="000679CF">
        <w:rPr>
          <w:rFonts w:hint="cs"/>
          <w:rtl/>
        </w:rPr>
        <w:t>در گذر</w:t>
      </w:r>
      <w:r w:rsidR="00824085" w:rsidRPr="000679CF">
        <w:rPr>
          <w:rFonts w:hint="cs"/>
          <w:rtl/>
        </w:rPr>
        <w:t>،</w:t>
      </w:r>
      <w:r w:rsidR="00441B44" w:rsidRPr="000679CF">
        <w:rPr>
          <w:rFonts w:hint="cs"/>
          <w:rtl/>
        </w:rPr>
        <w:t xml:space="preserve"> </w:t>
      </w:r>
      <w:r w:rsidRPr="000679CF">
        <w:rPr>
          <w:rFonts w:hint="cs"/>
          <w:rtl/>
        </w:rPr>
        <w:t>محمد گوید ما [هم‌اکنون] برای</w:t>
      </w:r>
      <w:r w:rsidR="00824085" w:rsidRPr="000679CF">
        <w:rPr>
          <w:rFonts w:hint="cs"/>
          <w:rtl/>
        </w:rPr>
        <w:t xml:space="preserve"> آن‌ها </w:t>
      </w:r>
      <w:r w:rsidRPr="000679CF">
        <w:rPr>
          <w:rFonts w:hint="cs"/>
          <w:rtl/>
        </w:rPr>
        <w:t>طلب غفران می‌کینم تا مشمول دعای او واقع شویم</w:t>
      </w:r>
      <w:r w:rsidR="0010005A" w:rsidRPr="000679CF">
        <w:rPr>
          <w:rFonts w:hint="cs"/>
          <w:vertAlign w:val="superscript"/>
          <w:rtl/>
        </w:rPr>
        <w:t>(</w:t>
      </w:r>
      <w:r w:rsidR="0010005A" w:rsidRPr="000679CF">
        <w:rPr>
          <w:vertAlign w:val="superscript"/>
          <w:rtl/>
        </w:rPr>
        <w:footnoteReference w:id="612"/>
      </w:r>
      <w:r w:rsidR="0010005A" w:rsidRPr="000679CF">
        <w:rPr>
          <w:rFonts w:hint="cs"/>
          <w:vertAlign w:val="superscript"/>
          <w:rtl/>
        </w:rPr>
        <w:t>)</w:t>
      </w:r>
      <w:r w:rsidRPr="000679CF">
        <w:rPr>
          <w:rFonts w:hint="cs"/>
          <w:rtl/>
        </w:rPr>
        <w:t>.</w:t>
      </w:r>
    </w:p>
    <w:p w:rsidR="005C4C7C" w:rsidRPr="0042643E" w:rsidRDefault="00E0051E" w:rsidP="00123301">
      <w:pPr>
        <w:pStyle w:val="a3"/>
        <w:bidi/>
        <w:ind w:firstLine="284"/>
        <w:rPr>
          <w:rStyle w:val="Chara"/>
          <w:rtl/>
        </w:rPr>
      </w:pPr>
      <w:r w:rsidRPr="0042643E">
        <w:rPr>
          <w:rStyle w:val="Chara"/>
          <w:rFonts w:hint="cs"/>
          <w:rtl/>
        </w:rPr>
        <w:t>من (مؤلف) هم</w:t>
      </w:r>
      <w:r w:rsidR="0010005A" w:rsidRPr="0042643E">
        <w:rPr>
          <w:rStyle w:val="Chara"/>
          <w:rFonts w:hint="cs"/>
          <w:vertAlign w:val="superscript"/>
          <w:rtl/>
        </w:rPr>
        <w:t>(</w:t>
      </w:r>
      <w:r w:rsidR="0010005A" w:rsidRPr="0042643E">
        <w:rPr>
          <w:rStyle w:val="Chara"/>
          <w:vertAlign w:val="superscript"/>
          <w:rtl/>
        </w:rPr>
        <w:footnoteReference w:id="613"/>
      </w:r>
      <w:r w:rsidR="0010005A" w:rsidRPr="0042643E">
        <w:rPr>
          <w:rStyle w:val="Chara"/>
          <w:rFonts w:hint="cs"/>
          <w:vertAlign w:val="superscript"/>
          <w:rtl/>
        </w:rPr>
        <w:t>)</w:t>
      </w:r>
      <w:r w:rsidR="002315D6" w:rsidRPr="0042643E">
        <w:rPr>
          <w:rStyle w:val="Chara"/>
          <w:rFonts w:hint="cs"/>
          <w:rtl/>
        </w:rPr>
        <w:t xml:space="preserve"> </w:t>
      </w:r>
      <w:r w:rsidRPr="0042643E">
        <w:rPr>
          <w:rStyle w:val="Chara"/>
          <w:rFonts w:hint="cs"/>
          <w:rtl/>
        </w:rPr>
        <w:t xml:space="preserve">با صدها میلیون نفر از مسلمانان که هم‌اکنون برای ابوهریره طلب غفران و رضوان می‌کنند ـ ‌آن‌جا که خطیبی روی منبر می‌رود یا واعظی روی منبرش به موعظه می‌پردازد. یا هر فرستنده‌ای یک وصیت اسلامی پخش می‌کند ـ </w:t>
      </w:r>
      <w:r w:rsidR="0021254D" w:rsidRPr="0042643E">
        <w:rPr>
          <w:rStyle w:val="Chara"/>
          <w:rFonts w:hint="cs"/>
          <w:rtl/>
        </w:rPr>
        <w:t>من هم</w:t>
      </w:r>
      <w:r w:rsidRPr="0042643E">
        <w:rPr>
          <w:rStyle w:val="Chara"/>
          <w:rFonts w:hint="cs"/>
          <w:rtl/>
        </w:rPr>
        <w:t xml:space="preserve"> با</w:t>
      </w:r>
      <w:r w:rsidR="00824085" w:rsidRPr="0042643E">
        <w:rPr>
          <w:rStyle w:val="Chara"/>
          <w:rFonts w:hint="cs"/>
          <w:rtl/>
        </w:rPr>
        <w:t xml:space="preserve"> آن‌ها </w:t>
      </w:r>
      <w:r w:rsidRPr="0042643E">
        <w:rPr>
          <w:rStyle w:val="Chara"/>
          <w:rFonts w:hint="cs"/>
          <w:rtl/>
        </w:rPr>
        <w:t>هم‌زبان شده و می‌گویم خداوندا از ابوهریره و مادرش درگذر و</w:t>
      </w:r>
      <w:r w:rsidR="00824085" w:rsidRPr="0042643E">
        <w:rPr>
          <w:rStyle w:val="Chara"/>
          <w:rFonts w:hint="cs"/>
          <w:rtl/>
        </w:rPr>
        <w:t xml:space="preserve"> آن‌ها </w:t>
      </w:r>
      <w:r w:rsidRPr="0042643E">
        <w:rPr>
          <w:rStyle w:val="Chara"/>
          <w:rFonts w:hint="cs"/>
          <w:rtl/>
        </w:rPr>
        <w:t>را مورد رحمت خودت قرار بده. و هیچ احدی دهان به سب و دشنام او نمی‌گشاید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مگر این‌که خداوند او را از نعمت بودن با جماعت محروم می‌گرداند و زبانش از نطق به حق گرفتار مشکل می‌شود و از نعمت فصاحت محروم می‌گردد. بی‌شک ابوهریره این آیه‌ی خداوند را تلاوت کرده که می‌فرماید</w:t>
      </w:r>
      <w:r w:rsidR="00A1692D" w:rsidRPr="0042643E">
        <w:rPr>
          <w:rStyle w:val="Chara"/>
          <w:rFonts w:hint="cs"/>
          <w:rtl/>
        </w:rPr>
        <w:t>:</w:t>
      </w:r>
    </w:p>
    <w:p w:rsidR="00E0051E" w:rsidRPr="004F5271" w:rsidRDefault="005C4C7C" w:rsidP="00123301">
      <w:pPr>
        <w:pStyle w:val="a3"/>
        <w:bidi/>
        <w:ind w:firstLine="284"/>
        <w:rPr>
          <w:rStyle w:val="Chard"/>
          <w:rtl/>
        </w:rPr>
      </w:pPr>
      <w:r w:rsidRPr="00123301">
        <w:rPr>
          <w:rFonts w:ascii="Traditional Arabic" w:hAnsi="Traditional Arabic" w:cs="Traditional Arabic"/>
          <w:rtl/>
          <w:lang w:bidi="fa-IR"/>
        </w:rPr>
        <w:t>﴿</w:t>
      </w:r>
      <w:r w:rsidRPr="004F5271">
        <w:rPr>
          <w:rStyle w:val="Chard"/>
          <w:rtl/>
        </w:rPr>
        <w:t xml:space="preserve">يَوۡمَ لَا يُخۡزِي </w:t>
      </w:r>
      <w:r w:rsidRPr="004F5271">
        <w:rPr>
          <w:rStyle w:val="Chard"/>
          <w:rFonts w:hint="cs"/>
          <w:rtl/>
        </w:rPr>
        <w:t>ٱللَّهُ</w:t>
      </w:r>
      <w:r w:rsidRPr="004F5271">
        <w:rPr>
          <w:rStyle w:val="Chard"/>
          <w:rtl/>
        </w:rPr>
        <w:t xml:space="preserve"> </w:t>
      </w:r>
      <w:r w:rsidRPr="004F5271">
        <w:rPr>
          <w:rStyle w:val="Chard"/>
          <w:rFonts w:hint="cs"/>
          <w:rtl/>
        </w:rPr>
        <w:t>ٱلنَّبِيَّ</w:t>
      </w:r>
      <w:r w:rsidRPr="004F5271">
        <w:rPr>
          <w:rStyle w:val="Chard"/>
          <w:rtl/>
        </w:rPr>
        <w:t xml:space="preserve"> وَ</w:t>
      </w:r>
      <w:r w:rsidRPr="004F5271">
        <w:rPr>
          <w:rStyle w:val="Chard"/>
          <w:rFonts w:hint="cs"/>
          <w:rtl/>
        </w:rPr>
        <w:t>ٱلَّذِينَ</w:t>
      </w:r>
      <w:r w:rsidRPr="004F5271">
        <w:rPr>
          <w:rStyle w:val="Chard"/>
          <w:rtl/>
        </w:rPr>
        <w:t xml:space="preserve"> ءَامَنُواْ مَع</w:t>
      </w:r>
      <w:r w:rsidRPr="004F5271">
        <w:rPr>
          <w:rStyle w:val="Chard"/>
          <w:rFonts w:hint="cs"/>
          <w:rtl/>
        </w:rPr>
        <w:t>َهُۥۖ</w:t>
      </w:r>
      <w:r w:rsidRPr="004F5271">
        <w:rPr>
          <w:rStyle w:val="Chard"/>
          <w:rtl/>
        </w:rPr>
        <w:t xml:space="preserve"> نُورُهُمۡ يَسۡعَىٰ بَيۡنَ أَيۡدِيهِمۡ وَبِأَيۡمَٰنِهِمۡ يَقُولُونَ رَبَّنَآ أَتۡمِمۡ لَنَا نُورَنَا وَ</w:t>
      </w:r>
      <w:r w:rsidRPr="004F5271">
        <w:rPr>
          <w:rStyle w:val="Chard"/>
          <w:rFonts w:hint="cs"/>
          <w:rtl/>
        </w:rPr>
        <w:t>ٱغۡفِرۡ</w:t>
      </w:r>
      <w:r w:rsidRPr="004F5271">
        <w:rPr>
          <w:rStyle w:val="Chard"/>
          <w:rtl/>
        </w:rPr>
        <w:t xml:space="preserve"> لَنَآۖ إِنَّكَ عَلَىٰ كُلِّ شَيۡءٖ قَدِيرٞ ٨</w:t>
      </w:r>
      <w:r w:rsidRPr="00123301">
        <w:rPr>
          <w:rFonts w:ascii="Traditional Arabic" w:hAnsi="Traditional Arabic" w:cs="Traditional Arabic"/>
          <w:rtl/>
          <w:lang w:bidi="fa-IR"/>
        </w:rPr>
        <w:t>﴾</w:t>
      </w:r>
      <w:r w:rsidRPr="0042643E">
        <w:rPr>
          <w:rStyle w:val="Chara"/>
          <w:rFonts w:hint="cs"/>
          <w:rtl/>
        </w:rPr>
        <w:t xml:space="preserve"> </w:t>
      </w:r>
      <w:r w:rsidRPr="006A59D6">
        <w:rPr>
          <w:rStyle w:val="Charc"/>
          <w:rtl/>
        </w:rPr>
        <w:t>[التحریم: 8]</w:t>
      </w:r>
      <w:r w:rsidRPr="0042643E">
        <w:rPr>
          <w:rStyle w:val="Chara"/>
          <w:rFonts w:hint="cs"/>
          <w:rtl/>
        </w:rPr>
        <w:t>.</w:t>
      </w:r>
      <w:r w:rsidR="00A1692D" w:rsidRPr="0042643E">
        <w:rPr>
          <w:rStyle w:val="Chara"/>
          <w:rFonts w:hint="cs"/>
          <w:rtl/>
        </w:rPr>
        <w:t xml:space="preserve"> </w:t>
      </w:r>
    </w:p>
    <w:p w:rsidR="00E0051E" w:rsidRPr="0042643E" w:rsidRDefault="00E0051E" w:rsidP="00123301">
      <w:pPr>
        <w:pStyle w:val="a3"/>
        <w:bidi/>
        <w:ind w:firstLine="284"/>
        <w:rPr>
          <w:rStyle w:val="Chara"/>
          <w:rtl/>
        </w:rPr>
      </w:pPr>
      <w:r w:rsidRPr="0042643E">
        <w:rPr>
          <w:rStyle w:val="Chara"/>
          <w:rFonts w:hint="cs"/>
          <w:rtl/>
        </w:rPr>
        <w:t>یعنی</w:t>
      </w:r>
      <w:r w:rsidR="00A1692D" w:rsidRPr="0042643E">
        <w:rPr>
          <w:rStyle w:val="Chara"/>
          <w:rFonts w:hint="cs"/>
          <w:rtl/>
        </w:rPr>
        <w:t>:</w:t>
      </w:r>
      <w:r w:rsidR="003151F5" w:rsidRPr="0042643E">
        <w:rPr>
          <w:rStyle w:val="Chara"/>
          <w:rFonts w:hint="cs"/>
          <w:rtl/>
        </w:rPr>
        <w:t xml:space="preserve"> </w:t>
      </w:r>
      <w:r w:rsidRPr="0042643E">
        <w:rPr>
          <w:rStyle w:val="Chara"/>
          <w:rFonts w:hint="cs"/>
          <w:rtl/>
        </w:rPr>
        <w:t>در روزی که خداوند پیغمبر و کسانی را که به او ایمان آورده‌اند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خوار و سبک نمی‌دارد. نور ایشان پیشاپیش و سوی راستشان در حرکت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می‌گویند پروردگارا نور ما را کامل گردان و ما را ببخشای</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چرا که تو بر هر چیزی بس توانایی.</w:t>
      </w:r>
    </w:p>
    <w:p w:rsidR="00E0051E" w:rsidRPr="0042643E" w:rsidRDefault="00E0051E" w:rsidP="00123301">
      <w:pPr>
        <w:pStyle w:val="a3"/>
        <w:bidi/>
        <w:ind w:firstLine="284"/>
        <w:rPr>
          <w:rStyle w:val="Chara"/>
          <w:rtl/>
        </w:rPr>
      </w:pPr>
      <w:r w:rsidRPr="0042643E">
        <w:rPr>
          <w:rStyle w:val="Chara"/>
          <w:rFonts w:hint="cs"/>
          <w:rtl/>
        </w:rPr>
        <w:t>ابوهریره از کسانی است که به او (پیغمبر) ایمان آورده‌اند.</w:t>
      </w:r>
      <w:r w:rsidR="005C4C7C" w:rsidRPr="0042643E">
        <w:rPr>
          <w:rStyle w:val="Chara"/>
          <w:rFonts w:hint="cs"/>
          <w:rtl/>
        </w:rPr>
        <w:t xml:space="preserve"> بی‌</w:t>
      </w:r>
      <w:r w:rsidRPr="0042643E">
        <w:rPr>
          <w:rStyle w:val="Chara"/>
          <w:rFonts w:hint="cs"/>
          <w:rtl/>
        </w:rPr>
        <w:t>گمان او در روز قیامت در انتظار این راهپیمایی لذت بخش با پیغمبر</w:t>
      </w:r>
      <w:r w:rsidR="0037521C" w:rsidRPr="0037521C">
        <w:rPr>
          <w:rFonts w:cs="CTraditional Arabic" w:hint="cs"/>
          <w:rtl/>
          <w:lang w:bidi="fa-IR"/>
        </w:rPr>
        <w:t xml:space="preserve"> ج</w:t>
      </w:r>
      <w:r w:rsidRPr="0042643E">
        <w:rPr>
          <w:rStyle w:val="Chara"/>
          <w:rFonts w:hint="cs"/>
          <w:rtl/>
        </w:rPr>
        <w:t xml:space="preserve">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در حالی که در امن و اطمینان کامل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دور از هر خوفی است.</w:t>
      </w:r>
    </w:p>
    <w:p w:rsidR="00E0051E" w:rsidRPr="0042643E" w:rsidRDefault="00E0051E" w:rsidP="00123301">
      <w:pPr>
        <w:pStyle w:val="a3"/>
        <w:bidi/>
        <w:ind w:firstLine="284"/>
        <w:rPr>
          <w:rStyle w:val="Chara"/>
          <w:rtl/>
        </w:rPr>
      </w:pPr>
      <w:r w:rsidRPr="0042643E">
        <w:rPr>
          <w:rStyle w:val="Chara"/>
          <w:rFonts w:hint="cs"/>
          <w:rtl/>
        </w:rPr>
        <w:t>ابوهریره نور درخشان و روشن است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خداوند به وسیله‌ی قوه‌ی حفظ او را روشنایی بخشیده است و روایاتش به درازای زمان و در پی هم آمدن نسل‌های مسلمان راهنما و روشنگر خواهند ماند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و هر کس این نور و روشنایی را مشاهده نکند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جز ظلمت و تاریکستان چیزی از او تصور نمی‌کنیم.</w:t>
      </w:r>
    </w:p>
    <w:p w:rsidR="00E0051E" w:rsidRPr="004F5271" w:rsidRDefault="00E0051E" w:rsidP="00123301">
      <w:pPr>
        <w:pStyle w:val="a3"/>
        <w:bidi/>
        <w:ind w:firstLine="284"/>
        <w:rPr>
          <w:rStyle w:val="Chard"/>
          <w:rtl/>
        </w:rPr>
      </w:pPr>
      <w:r w:rsidRPr="0042643E">
        <w:rPr>
          <w:rStyle w:val="Chara"/>
          <w:rFonts w:hint="cs"/>
          <w:rtl/>
        </w:rPr>
        <w:t>رحمت و رضای خدا بر تو باد ای ابوهریره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گویی تو را می‌بینیم که در حق کسی که من در رد مقاله‌ی او</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خود را خسته کرده و به زحمت انداخته‌ام</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تو بس مشفق و مهربان هستی و در حق کسانی که دوستت ندارند و با تو دشمنی می‌ورزند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همان سخن را تکرار می‌کنی که پیغمبرت در حق کسانی که او را دشمنی می‌کردند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به نقل از قرآن کریم گفت</w:t>
      </w:r>
      <w:r w:rsidR="00A1692D" w:rsidRPr="0042643E">
        <w:rPr>
          <w:rStyle w:val="Chara"/>
          <w:rFonts w:hint="cs"/>
          <w:rtl/>
        </w:rPr>
        <w:t>:</w:t>
      </w:r>
      <w:r w:rsidR="005C4C7C" w:rsidRPr="0042643E">
        <w:rPr>
          <w:rStyle w:val="Chara"/>
          <w:rFonts w:hint="cs"/>
          <w:rtl/>
        </w:rPr>
        <w:t xml:space="preserve"> </w:t>
      </w:r>
      <w:r w:rsidR="005C4C7C" w:rsidRPr="00123301">
        <w:rPr>
          <w:rFonts w:ascii="Traditional Arabic" w:hAnsi="Traditional Arabic" w:cs="Traditional Arabic"/>
          <w:rtl/>
          <w:lang w:bidi="fa-IR"/>
        </w:rPr>
        <w:t>﴿</w:t>
      </w:r>
      <w:r w:rsidR="005C4C7C" w:rsidRPr="004F5271">
        <w:rPr>
          <w:rStyle w:val="Chard"/>
          <w:rtl/>
        </w:rPr>
        <w:t>يَٰقَوۡمِ أَرَءَيۡتُمۡ إِن كُنتُ عَلَىٰ بَيِّنَةٖ مِّن رَّبِّي وَءَاتَىٰنِي رَحۡمَةٗ مِّنۡ عِندِهِ</w:t>
      </w:r>
      <w:r w:rsidR="005C4C7C" w:rsidRPr="004F5271">
        <w:rPr>
          <w:rStyle w:val="Chard"/>
          <w:rFonts w:hint="cs"/>
          <w:rtl/>
        </w:rPr>
        <w:t>ۦ</w:t>
      </w:r>
      <w:r w:rsidR="005C4C7C" w:rsidRPr="004F5271">
        <w:rPr>
          <w:rStyle w:val="Chard"/>
          <w:rtl/>
        </w:rPr>
        <w:t xml:space="preserve"> فَعُمِّيَتۡ عَلَيۡكُمۡ أَنُلۡزِمُكُمُوهَا وَأَنتُمۡ لَهَا كَٰرِهُونَ ٢٨</w:t>
      </w:r>
      <w:r w:rsidR="005C4C7C" w:rsidRPr="00123301">
        <w:rPr>
          <w:rFonts w:ascii="Traditional Arabic" w:hAnsi="Traditional Arabic" w:cs="Traditional Arabic"/>
          <w:rtl/>
          <w:lang w:bidi="fa-IR"/>
        </w:rPr>
        <w:t>﴾</w:t>
      </w:r>
      <w:r w:rsidR="005C4C7C" w:rsidRPr="0042643E">
        <w:rPr>
          <w:rStyle w:val="Chara"/>
          <w:rFonts w:hint="cs"/>
          <w:rtl/>
        </w:rPr>
        <w:t xml:space="preserve"> </w:t>
      </w:r>
      <w:r w:rsidR="005C4C7C" w:rsidRPr="000679CF">
        <w:rPr>
          <w:rStyle w:val="Charc"/>
          <w:rtl/>
        </w:rPr>
        <w:t>[هود: 28]</w:t>
      </w:r>
      <w:r w:rsidR="005C4C7C" w:rsidRPr="000679CF">
        <w:rPr>
          <w:rStyle w:val="Chara"/>
          <w:rFonts w:hint="cs"/>
          <w:rtl/>
        </w:rPr>
        <w:t>.</w:t>
      </w:r>
      <w:r w:rsidRPr="0042643E">
        <w:rPr>
          <w:rStyle w:val="Chara"/>
          <w:rFonts w:hint="cs"/>
          <w:rtl/>
        </w:rPr>
        <w:t xml:space="preserve"> </w:t>
      </w:r>
    </w:p>
    <w:p w:rsidR="00E0051E" w:rsidRPr="000679CF" w:rsidRDefault="00E0051E" w:rsidP="000679CF">
      <w:pPr>
        <w:pStyle w:val="ae"/>
        <w:rPr>
          <w:rtl/>
        </w:rPr>
      </w:pPr>
      <w:r w:rsidRPr="000679CF">
        <w:rPr>
          <w:rFonts w:hint="cs"/>
          <w:rtl/>
        </w:rPr>
        <w:t>نوح گفت</w:t>
      </w:r>
      <w:r w:rsidR="00A1692D" w:rsidRPr="000679CF">
        <w:rPr>
          <w:rFonts w:hint="cs"/>
          <w:rtl/>
        </w:rPr>
        <w:t>:</w:t>
      </w:r>
      <w:r w:rsidR="003151F5" w:rsidRPr="000679CF">
        <w:rPr>
          <w:rFonts w:hint="cs"/>
          <w:rtl/>
        </w:rPr>
        <w:t xml:space="preserve"> </w:t>
      </w:r>
      <w:r w:rsidRPr="000679CF">
        <w:rPr>
          <w:rFonts w:hint="cs"/>
          <w:rtl/>
        </w:rPr>
        <w:t>ای قوم من</w:t>
      </w:r>
      <w:r w:rsidR="00824085" w:rsidRPr="000679CF">
        <w:rPr>
          <w:rFonts w:hint="cs"/>
          <w:rtl/>
        </w:rPr>
        <w:t>،</w:t>
      </w:r>
      <w:r w:rsidR="00441B44" w:rsidRPr="000679CF">
        <w:rPr>
          <w:rFonts w:hint="cs"/>
          <w:rtl/>
        </w:rPr>
        <w:t xml:space="preserve"> </w:t>
      </w:r>
      <w:r w:rsidRPr="000679CF">
        <w:rPr>
          <w:rFonts w:hint="cs"/>
          <w:rtl/>
        </w:rPr>
        <w:t>به من بگویید اگر من دلیل روشنی از پروردگارم داشته باشم</w:t>
      </w:r>
      <w:r w:rsidR="00824085" w:rsidRPr="000679CF">
        <w:rPr>
          <w:rFonts w:hint="cs"/>
          <w:rtl/>
        </w:rPr>
        <w:t>،</w:t>
      </w:r>
      <w:r w:rsidR="00441B44" w:rsidRPr="000679CF">
        <w:rPr>
          <w:rFonts w:hint="cs"/>
          <w:rtl/>
        </w:rPr>
        <w:t xml:space="preserve"> </w:t>
      </w:r>
      <w:r w:rsidRPr="000679CF">
        <w:rPr>
          <w:rFonts w:hint="cs"/>
          <w:rtl/>
        </w:rPr>
        <w:t>و خداوند از رسول خود رحمتی به من عطا فرموده باشد و این رحمت الهی بر شما پنهان مانده باشد</w:t>
      </w:r>
      <w:r w:rsidR="00824085" w:rsidRPr="000679CF">
        <w:rPr>
          <w:rFonts w:hint="cs"/>
          <w:rtl/>
        </w:rPr>
        <w:t>،</w:t>
      </w:r>
      <w:r w:rsidR="00441B44" w:rsidRPr="000679CF">
        <w:rPr>
          <w:rFonts w:hint="cs"/>
          <w:rtl/>
        </w:rPr>
        <w:t xml:space="preserve"> </w:t>
      </w:r>
      <w:r w:rsidRPr="000679CF">
        <w:rPr>
          <w:rFonts w:hint="cs"/>
          <w:rtl/>
        </w:rPr>
        <w:t>آیا ما می‌توانیم شما را به پذیرش آن واداریم</w:t>
      </w:r>
      <w:r w:rsidR="00824085" w:rsidRPr="000679CF">
        <w:rPr>
          <w:rFonts w:hint="cs"/>
          <w:rtl/>
        </w:rPr>
        <w:t>،</w:t>
      </w:r>
      <w:r w:rsidR="00441B44" w:rsidRPr="000679CF">
        <w:rPr>
          <w:rFonts w:hint="cs"/>
          <w:rtl/>
        </w:rPr>
        <w:t xml:space="preserve"> </w:t>
      </w:r>
      <w:r w:rsidRPr="000679CF">
        <w:rPr>
          <w:rFonts w:hint="cs"/>
          <w:rtl/>
        </w:rPr>
        <w:t>در حالی که شما دوستش نمی‌دارید و منکر آن می‌باشید؟</w:t>
      </w:r>
    </w:p>
    <w:p w:rsidR="00E0051E" w:rsidRPr="0042643E" w:rsidRDefault="00E0051E" w:rsidP="00123301">
      <w:pPr>
        <w:pStyle w:val="a3"/>
        <w:bidi/>
        <w:ind w:firstLine="284"/>
        <w:rPr>
          <w:rStyle w:val="Chara"/>
          <w:rtl/>
        </w:rPr>
      </w:pPr>
      <w:r w:rsidRPr="0042643E">
        <w:rPr>
          <w:rStyle w:val="Chara"/>
          <w:rFonts w:hint="cs"/>
          <w:rtl/>
        </w:rPr>
        <w:t>نه نه! ای صحابی بزرگوار دوستدار دل‌های ما</w:t>
      </w:r>
    </w:p>
    <w:p w:rsidR="00E0051E" w:rsidRPr="0042643E" w:rsidRDefault="00E0051E" w:rsidP="00123301">
      <w:pPr>
        <w:pStyle w:val="a3"/>
        <w:bidi/>
        <w:ind w:firstLine="284"/>
        <w:rPr>
          <w:rStyle w:val="Chara"/>
          <w:rtl/>
        </w:rPr>
      </w:pPr>
      <w:r w:rsidRPr="0042643E">
        <w:rPr>
          <w:rStyle w:val="Chara"/>
          <w:rFonts w:hint="cs"/>
          <w:rtl/>
        </w:rPr>
        <w:t>آن‌ها را به پذیرش آن بینه وا نمی‌داریم</w:t>
      </w:r>
    </w:p>
    <w:p w:rsidR="00E0051E" w:rsidRPr="0042643E" w:rsidRDefault="00E0051E" w:rsidP="00123301">
      <w:pPr>
        <w:pStyle w:val="a3"/>
        <w:bidi/>
        <w:ind w:firstLine="284"/>
        <w:rPr>
          <w:rStyle w:val="Chara"/>
          <w:rtl/>
        </w:rPr>
      </w:pPr>
      <w:r w:rsidRPr="0042643E">
        <w:rPr>
          <w:rStyle w:val="Chara"/>
          <w:rFonts w:hint="cs"/>
          <w:rtl/>
        </w:rPr>
        <w:t>بل‌که تو عزیزی</w:t>
      </w:r>
    </w:p>
    <w:p w:rsidR="00E0051E" w:rsidRPr="0042643E" w:rsidRDefault="00E0051E" w:rsidP="00123301">
      <w:pPr>
        <w:pStyle w:val="a3"/>
        <w:bidi/>
        <w:ind w:firstLine="284"/>
        <w:rPr>
          <w:rStyle w:val="Chara"/>
          <w:rtl/>
        </w:rPr>
      </w:pPr>
      <w:r w:rsidRPr="0042643E">
        <w:rPr>
          <w:rStyle w:val="Chara"/>
          <w:rFonts w:hint="cs"/>
          <w:rtl/>
        </w:rPr>
        <w:t>بر بینه هستی</w:t>
      </w:r>
    </w:p>
    <w:p w:rsidR="00E0051E" w:rsidRPr="0042643E" w:rsidRDefault="00E0051E" w:rsidP="00123301">
      <w:pPr>
        <w:pStyle w:val="a3"/>
        <w:bidi/>
        <w:ind w:firstLine="284"/>
        <w:rPr>
          <w:rStyle w:val="Chara"/>
          <w:rtl/>
        </w:rPr>
      </w:pPr>
      <w:r w:rsidRPr="0042643E">
        <w:rPr>
          <w:rStyle w:val="Chara"/>
          <w:rFonts w:hint="cs"/>
          <w:rtl/>
        </w:rPr>
        <w:t>و به رحمت خدا مطمئن باش</w:t>
      </w:r>
    </w:p>
    <w:p w:rsidR="00E0051E" w:rsidRPr="0042643E" w:rsidRDefault="00E0051E" w:rsidP="00123301">
      <w:pPr>
        <w:pStyle w:val="a3"/>
        <w:bidi/>
        <w:ind w:firstLine="284"/>
        <w:rPr>
          <w:rStyle w:val="Chara"/>
          <w:rtl/>
        </w:rPr>
      </w:pPr>
      <w:r w:rsidRPr="0042643E">
        <w:rPr>
          <w:rStyle w:val="Chara"/>
          <w:rFonts w:hint="cs"/>
          <w:rtl/>
        </w:rPr>
        <w:t xml:space="preserve">و برای ما و شما </w:t>
      </w:r>
      <w:r w:rsidR="003D5A38" w:rsidRPr="0042643E">
        <w:rPr>
          <w:rStyle w:val="Chara"/>
          <w:rFonts w:hint="cs"/>
          <w:rtl/>
        </w:rPr>
        <w:t xml:space="preserve">[نزد خدا] </w:t>
      </w:r>
      <w:r w:rsidRPr="0042643E">
        <w:rPr>
          <w:rStyle w:val="Chara"/>
          <w:rFonts w:hint="cs"/>
          <w:rtl/>
        </w:rPr>
        <w:t>اطمینان و آرامش است</w:t>
      </w:r>
    </w:p>
    <w:p w:rsidR="00E0051E" w:rsidRPr="0042643E" w:rsidRDefault="00E0051E" w:rsidP="00123301">
      <w:pPr>
        <w:pStyle w:val="a3"/>
        <w:bidi/>
        <w:ind w:firstLine="284"/>
        <w:rPr>
          <w:rStyle w:val="Chara"/>
          <w:rtl/>
        </w:rPr>
      </w:pPr>
      <w:r w:rsidRPr="0042643E">
        <w:rPr>
          <w:rStyle w:val="Chara"/>
          <w:rFonts w:hint="cs"/>
          <w:rtl/>
        </w:rPr>
        <w:t xml:space="preserve">و برای </w:t>
      </w:r>
      <w:r w:rsidR="004F5271">
        <w:rPr>
          <w:rStyle w:val="Chara"/>
          <w:rFonts w:hint="cs"/>
          <w:rtl/>
        </w:rPr>
        <w:t>آن‌هاست</w:t>
      </w:r>
      <w:r w:rsidRPr="0042643E">
        <w:rPr>
          <w:rStyle w:val="Chara"/>
          <w:rFonts w:hint="cs"/>
          <w:rtl/>
        </w:rPr>
        <w:t xml:space="preserve"> آن‌چه خود برگزیده‌اند</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از سر گرانی و اضطراب</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ما همواره در</w:t>
      </w:r>
      <w:r w:rsidR="003D5A38" w:rsidRPr="0042643E">
        <w:rPr>
          <w:rStyle w:val="Chara"/>
          <w:rFonts w:hint="cs"/>
          <w:rtl/>
        </w:rPr>
        <w:t xml:space="preserve"> حال</w:t>
      </w:r>
      <w:r w:rsidRPr="0042643E">
        <w:rPr>
          <w:rStyle w:val="Chara"/>
          <w:rFonts w:hint="cs"/>
          <w:rtl/>
        </w:rPr>
        <w:t xml:space="preserve"> رجا و خوشحال هستیم</w:t>
      </w:r>
    </w:p>
    <w:p w:rsidR="00E0051E" w:rsidRPr="0042643E" w:rsidRDefault="00E0051E" w:rsidP="00123301">
      <w:pPr>
        <w:pStyle w:val="a3"/>
        <w:bidi/>
        <w:ind w:firstLine="284"/>
        <w:rPr>
          <w:rStyle w:val="Chara"/>
          <w:rtl/>
        </w:rPr>
      </w:pPr>
      <w:r w:rsidRPr="0042643E">
        <w:rPr>
          <w:rStyle w:val="Chara"/>
          <w:rFonts w:hint="cs"/>
          <w:rtl/>
        </w:rPr>
        <w:t>آن‌ها همواره در نگرانی و یاس</w:t>
      </w:r>
    </w:p>
    <w:p w:rsidR="00E0051E" w:rsidRPr="00123301" w:rsidRDefault="00E0051E" w:rsidP="00123301">
      <w:pPr>
        <w:pStyle w:val="ad"/>
        <w:ind w:firstLine="0"/>
        <w:jc w:val="right"/>
        <w:rPr>
          <w:rtl/>
        </w:rPr>
      </w:pPr>
      <w:r w:rsidRPr="00123301">
        <w:rPr>
          <w:rFonts w:hint="cs"/>
          <w:rtl/>
        </w:rPr>
        <w:t xml:space="preserve">وصلی الله علی سیدنا محمد وعلی آله الطیبین وصحبه المیامین </w:t>
      </w:r>
      <w:r w:rsidR="005C4C7C" w:rsidRPr="00123301">
        <w:rPr>
          <w:rFonts w:hint="cs"/>
          <w:rtl/>
        </w:rPr>
        <w:t>أ</w:t>
      </w:r>
      <w:r w:rsidRPr="00123301">
        <w:rPr>
          <w:rFonts w:hint="cs"/>
          <w:rtl/>
        </w:rPr>
        <w:t>جمعین</w:t>
      </w:r>
    </w:p>
    <w:p w:rsidR="00E0051E" w:rsidRPr="0042643E" w:rsidRDefault="00E0051E" w:rsidP="00123301">
      <w:pPr>
        <w:pStyle w:val="a3"/>
        <w:bidi/>
        <w:ind w:firstLine="284"/>
        <w:jc w:val="right"/>
        <w:rPr>
          <w:rStyle w:val="Chara"/>
          <w:rtl/>
        </w:rPr>
      </w:pPr>
      <w:r w:rsidRPr="0042643E">
        <w:rPr>
          <w:rStyle w:val="Chara"/>
          <w:rFonts w:hint="cs"/>
          <w:rtl/>
        </w:rPr>
        <w:t>پایان</w:t>
      </w:r>
    </w:p>
    <w:p w:rsidR="001E6680" w:rsidRPr="0042643E" w:rsidRDefault="00E0051E" w:rsidP="00123301">
      <w:pPr>
        <w:pStyle w:val="a3"/>
        <w:bidi/>
        <w:ind w:firstLine="284"/>
        <w:jc w:val="right"/>
        <w:rPr>
          <w:rStyle w:val="Chara"/>
          <w:rtl/>
        </w:rPr>
      </w:pPr>
      <w:r w:rsidRPr="0042643E">
        <w:rPr>
          <w:rStyle w:val="Chara"/>
          <w:rFonts w:hint="cs"/>
          <w:rtl/>
        </w:rPr>
        <w:t>23/10/85</w:t>
      </w:r>
    </w:p>
    <w:p w:rsidR="000679CF" w:rsidRDefault="000679CF" w:rsidP="00CD78A0">
      <w:pPr>
        <w:pStyle w:val="ae"/>
        <w:rPr>
          <w:rtl/>
          <w:lang w:bidi="fa-IR"/>
        </w:rPr>
        <w:sectPr w:rsidR="000679CF" w:rsidSect="000679CF">
          <w:headerReference w:type="default" r:id="rId25"/>
          <w:footnotePr>
            <w:numRestart w:val="eachPage"/>
          </w:footnotePr>
          <w:type w:val="oddPage"/>
          <w:pgSz w:w="9356" w:h="13608" w:code="9"/>
          <w:pgMar w:top="567" w:right="1134" w:bottom="851" w:left="1134" w:header="454" w:footer="0" w:gutter="0"/>
          <w:cols w:space="720"/>
          <w:titlePg/>
          <w:bidi/>
          <w:rtlGutter/>
        </w:sectPr>
      </w:pPr>
    </w:p>
    <w:p w:rsidR="000F2674" w:rsidRPr="00123301" w:rsidRDefault="00617A8A" w:rsidP="00123301">
      <w:pPr>
        <w:pStyle w:val="a9"/>
        <w:rPr>
          <w:rtl/>
        </w:rPr>
      </w:pPr>
      <w:bookmarkStart w:id="857" w:name="_Toc174252563"/>
      <w:bookmarkStart w:id="858" w:name="_Toc176264328"/>
      <w:bookmarkStart w:id="859" w:name="_Toc176264621"/>
      <w:bookmarkStart w:id="860" w:name="_Toc176264775"/>
      <w:bookmarkStart w:id="861" w:name="_Toc331527637"/>
      <w:bookmarkStart w:id="862" w:name="_Toc431412657"/>
      <w:r w:rsidRPr="00123301">
        <w:rPr>
          <w:rFonts w:hint="cs"/>
          <w:rtl/>
        </w:rPr>
        <w:t>مهمترین مراجع کتاب</w:t>
      </w:r>
      <w:bookmarkEnd w:id="857"/>
      <w:bookmarkEnd w:id="858"/>
      <w:bookmarkEnd w:id="859"/>
      <w:bookmarkEnd w:id="860"/>
      <w:bookmarkEnd w:id="861"/>
      <w:bookmarkEnd w:id="862"/>
    </w:p>
    <w:p w:rsidR="00617A8A" w:rsidRPr="0042643E" w:rsidRDefault="00617A8A" w:rsidP="000679CF">
      <w:pPr>
        <w:pStyle w:val="a3"/>
        <w:bidi/>
        <w:ind w:firstLine="284"/>
        <w:rPr>
          <w:rStyle w:val="Chara"/>
          <w:rtl/>
        </w:rPr>
      </w:pPr>
      <w:r w:rsidRPr="0042643E">
        <w:rPr>
          <w:rStyle w:val="Chara"/>
          <w:rFonts w:hint="cs"/>
          <w:rtl/>
        </w:rPr>
        <w:t>احمد بن حنبل(1) مسند</w:t>
      </w:r>
    </w:p>
    <w:p w:rsidR="00617A8A" w:rsidRPr="0042643E" w:rsidRDefault="00617A8A" w:rsidP="000679CF">
      <w:pPr>
        <w:pStyle w:val="a3"/>
        <w:numPr>
          <w:ilvl w:val="0"/>
          <w:numId w:val="4"/>
        </w:numPr>
        <w:bidi/>
        <w:ind w:left="641" w:hanging="357"/>
        <w:rPr>
          <w:rStyle w:val="Chara"/>
          <w:rtl/>
        </w:rPr>
      </w:pPr>
      <w:r w:rsidRPr="0042643E">
        <w:rPr>
          <w:rStyle w:val="Chara"/>
          <w:rFonts w:hint="cs"/>
          <w:rtl/>
        </w:rPr>
        <w:t>چاپ میمنه</w:t>
      </w:r>
    </w:p>
    <w:p w:rsidR="00617A8A" w:rsidRPr="0042643E" w:rsidRDefault="00617A8A" w:rsidP="000679CF">
      <w:pPr>
        <w:pStyle w:val="a3"/>
        <w:numPr>
          <w:ilvl w:val="0"/>
          <w:numId w:val="4"/>
        </w:numPr>
        <w:bidi/>
        <w:ind w:left="641" w:hanging="357"/>
        <w:rPr>
          <w:rStyle w:val="Chara"/>
        </w:rPr>
      </w:pPr>
      <w:r w:rsidRPr="0042643E">
        <w:rPr>
          <w:rStyle w:val="Chara"/>
          <w:rFonts w:hint="cs"/>
          <w:rtl/>
        </w:rPr>
        <w:t>چاپ معارف</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تحقیق احمد محمد شاکر</w:t>
      </w:r>
    </w:p>
    <w:p w:rsidR="00617A8A" w:rsidRPr="0042643E" w:rsidRDefault="00617A8A" w:rsidP="000679CF">
      <w:pPr>
        <w:pStyle w:val="a3"/>
        <w:numPr>
          <w:ilvl w:val="0"/>
          <w:numId w:val="4"/>
        </w:numPr>
        <w:bidi/>
        <w:ind w:left="641" w:hanging="357"/>
        <w:rPr>
          <w:rStyle w:val="Chara"/>
        </w:rPr>
      </w:pPr>
      <w:r w:rsidRPr="0042643E">
        <w:rPr>
          <w:rStyle w:val="Chara"/>
          <w:rFonts w:hint="cs"/>
          <w:rtl/>
        </w:rPr>
        <w:t>العلل و معرفه الرجال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چاپ آنکارا</w:t>
      </w:r>
    </w:p>
    <w:p w:rsidR="00617A8A" w:rsidRPr="0042643E" w:rsidRDefault="00617A8A" w:rsidP="000679CF">
      <w:pPr>
        <w:pStyle w:val="a3"/>
        <w:numPr>
          <w:ilvl w:val="0"/>
          <w:numId w:val="4"/>
        </w:numPr>
        <w:bidi/>
        <w:ind w:left="641" w:hanging="357"/>
        <w:rPr>
          <w:rStyle w:val="Chara"/>
        </w:rPr>
      </w:pPr>
      <w:r w:rsidRPr="0042643E">
        <w:rPr>
          <w:rStyle w:val="Chara"/>
          <w:rFonts w:hint="cs"/>
          <w:rtl/>
        </w:rPr>
        <w:t>الزهد</w:t>
      </w:r>
      <w:r w:rsidR="00A1692D" w:rsidRPr="0042643E">
        <w:rPr>
          <w:rStyle w:val="Chara"/>
          <w:rFonts w:hint="cs"/>
          <w:rtl/>
        </w:rPr>
        <w:t>:</w:t>
      </w:r>
      <w:r w:rsidR="003151F5" w:rsidRPr="0042643E">
        <w:rPr>
          <w:rStyle w:val="Chara"/>
          <w:rFonts w:hint="cs"/>
          <w:rtl/>
        </w:rPr>
        <w:t xml:space="preserve"> </w:t>
      </w:r>
      <w:r w:rsidRPr="0042643E">
        <w:rPr>
          <w:rStyle w:val="Chara"/>
          <w:rFonts w:hint="cs"/>
          <w:rtl/>
        </w:rPr>
        <w:t>چاپ مکه‌ی مکرمه</w:t>
      </w:r>
    </w:p>
    <w:p w:rsidR="00617A8A" w:rsidRPr="000679CF" w:rsidRDefault="00617A8A" w:rsidP="000679CF">
      <w:pPr>
        <w:pStyle w:val="ae"/>
        <w:rPr>
          <w:rtl/>
        </w:rPr>
      </w:pPr>
      <w:r w:rsidRPr="000679CF">
        <w:rPr>
          <w:rFonts w:hint="cs"/>
          <w:rtl/>
        </w:rPr>
        <w:t>بحرالعلوم</w:t>
      </w:r>
      <w:r w:rsidR="00A1692D" w:rsidRPr="000679CF">
        <w:rPr>
          <w:rFonts w:hint="cs"/>
          <w:rtl/>
        </w:rPr>
        <w:t>:</w:t>
      </w:r>
      <w:r w:rsidR="003151F5" w:rsidRPr="000679CF">
        <w:rPr>
          <w:rFonts w:hint="cs"/>
          <w:rtl/>
        </w:rPr>
        <w:t xml:space="preserve"> </w:t>
      </w:r>
      <w:r w:rsidRPr="000679CF">
        <w:rPr>
          <w:rFonts w:hint="cs"/>
          <w:rtl/>
        </w:rPr>
        <w:t>محمد مهدی</w:t>
      </w:r>
      <w:r w:rsidR="00A1692D" w:rsidRPr="000679CF">
        <w:rPr>
          <w:rFonts w:hint="cs"/>
          <w:rtl/>
        </w:rPr>
        <w:t>:</w:t>
      </w:r>
      <w:r w:rsidR="003151F5" w:rsidRPr="000679CF">
        <w:rPr>
          <w:rFonts w:hint="cs"/>
          <w:rtl/>
        </w:rPr>
        <w:t xml:space="preserve"> </w:t>
      </w:r>
      <w:r w:rsidRPr="000679CF">
        <w:rPr>
          <w:rFonts w:hint="cs"/>
          <w:rtl/>
        </w:rPr>
        <w:t>رجال سید بحرالعلوم</w:t>
      </w:r>
      <w:r w:rsidR="00824085" w:rsidRPr="000679CF">
        <w:rPr>
          <w:rFonts w:hint="cs"/>
          <w:rtl/>
        </w:rPr>
        <w:t>،</w:t>
      </w:r>
      <w:r w:rsidR="00441B44" w:rsidRPr="000679CF">
        <w:rPr>
          <w:rFonts w:hint="cs"/>
          <w:rtl/>
        </w:rPr>
        <w:t xml:space="preserve"> </w:t>
      </w:r>
      <w:r w:rsidRPr="000679CF">
        <w:rPr>
          <w:rFonts w:hint="cs"/>
          <w:rtl/>
        </w:rPr>
        <w:t>چاپ نجف</w:t>
      </w:r>
    </w:p>
    <w:p w:rsidR="00617A8A" w:rsidRPr="000679CF" w:rsidRDefault="00617A8A" w:rsidP="000679CF">
      <w:pPr>
        <w:pStyle w:val="ae"/>
        <w:rPr>
          <w:rtl/>
        </w:rPr>
      </w:pPr>
      <w:r w:rsidRPr="000679CF">
        <w:rPr>
          <w:rFonts w:hint="cs"/>
          <w:rtl/>
        </w:rPr>
        <w:t>بخاری محمد بن اسماعیل</w:t>
      </w:r>
      <w:r w:rsidR="00A1692D" w:rsidRPr="000679CF">
        <w:rPr>
          <w:rFonts w:hint="cs"/>
          <w:rtl/>
        </w:rPr>
        <w:t xml:space="preserve">: </w:t>
      </w:r>
    </w:p>
    <w:p w:rsidR="00617A8A" w:rsidRPr="0042643E" w:rsidRDefault="00617A8A" w:rsidP="000679CF">
      <w:pPr>
        <w:pStyle w:val="a3"/>
        <w:numPr>
          <w:ilvl w:val="0"/>
          <w:numId w:val="5"/>
        </w:numPr>
        <w:bidi/>
        <w:ind w:left="641" w:hanging="357"/>
        <w:rPr>
          <w:rStyle w:val="Chara"/>
          <w:rtl/>
        </w:rPr>
      </w:pPr>
      <w:r w:rsidRPr="0042643E">
        <w:rPr>
          <w:rStyle w:val="Chara"/>
          <w:rFonts w:hint="cs"/>
          <w:rtl/>
        </w:rPr>
        <w:t>الجامع الصحیح</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چاپ محمد علی صبیح</w:t>
      </w:r>
    </w:p>
    <w:p w:rsidR="00617A8A" w:rsidRPr="0042643E" w:rsidRDefault="00617A8A" w:rsidP="000679CF">
      <w:pPr>
        <w:pStyle w:val="a3"/>
        <w:numPr>
          <w:ilvl w:val="0"/>
          <w:numId w:val="5"/>
        </w:numPr>
        <w:bidi/>
        <w:ind w:left="641" w:hanging="357"/>
        <w:rPr>
          <w:rStyle w:val="Chara"/>
        </w:rPr>
      </w:pPr>
      <w:r w:rsidRPr="0042643E">
        <w:rPr>
          <w:rStyle w:val="Chara"/>
          <w:rFonts w:hint="cs"/>
          <w:rtl/>
        </w:rPr>
        <w:t>الأدب المفرد شرح فضل الله الصمد</w:t>
      </w:r>
    </w:p>
    <w:p w:rsidR="00617A8A" w:rsidRPr="0042643E" w:rsidRDefault="00617A8A" w:rsidP="000679CF">
      <w:pPr>
        <w:pStyle w:val="a3"/>
        <w:numPr>
          <w:ilvl w:val="0"/>
          <w:numId w:val="5"/>
        </w:numPr>
        <w:bidi/>
        <w:ind w:left="641" w:hanging="357"/>
        <w:rPr>
          <w:rStyle w:val="Chara"/>
        </w:rPr>
      </w:pPr>
      <w:r w:rsidRPr="0042643E">
        <w:rPr>
          <w:rStyle w:val="Chara"/>
          <w:rFonts w:hint="cs"/>
          <w:rtl/>
        </w:rPr>
        <w:t>التاریخ الکبیر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چاپ حیدرآباد</w:t>
      </w:r>
    </w:p>
    <w:p w:rsidR="00617A8A" w:rsidRPr="000679CF" w:rsidRDefault="00617A8A" w:rsidP="000679CF">
      <w:pPr>
        <w:pStyle w:val="ae"/>
        <w:rPr>
          <w:rtl/>
        </w:rPr>
      </w:pPr>
      <w:r w:rsidRPr="000679CF">
        <w:rPr>
          <w:rFonts w:hint="cs"/>
          <w:rtl/>
        </w:rPr>
        <w:t>برقی احمد بن ابی‌عبدالله</w:t>
      </w:r>
      <w:r w:rsidR="00A1692D" w:rsidRPr="000679CF">
        <w:rPr>
          <w:rFonts w:hint="cs"/>
          <w:rtl/>
        </w:rPr>
        <w:t>:</w:t>
      </w:r>
      <w:r w:rsidR="003151F5" w:rsidRPr="000679CF">
        <w:rPr>
          <w:rFonts w:hint="cs"/>
          <w:rtl/>
        </w:rPr>
        <w:t xml:space="preserve"> </w:t>
      </w:r>
      <w:r w:rsidRPr="000679CF">
        <w:rPr>
          <w:rFonts w:hint="cs"/>
          <w:rtl/>
        </w:rPr>
        <w:t>کتاب الرجال</w:t>
      </w:r>
      <w:r w:rsidR="00824085" w:rsidRPr="000679CF">
        <w:rPr>
          <w:rFonts w:hint="cs"/>
          <w:rtl/>
        </w:rPr>
        <w:t>،</w:t>
      </w:r>
      <w:r w:rsidR="00441B44" w:rsidRPr="000679CF">
        <w:rPr>
          <w:rFonts w:hint="cs"/>
          <w:rtl/>
        </w:rPr>
        <w:t xml:space="preserve"> </w:t>
      </w:r>
      <w:r w:rsidRPr="000679CF">
        <w:rPr>
          <w:rFonts w:hint="cs"/>
          <w:rtl/>
        </w:rPr>
        <w:t>تهران</w:t>
      </w:r>
    </w:p>
    <w:p w:rsidR="00617A8A" w:rsidRPr="000679CF" w:rsidRDefault="00617A8A" w:rsidP="000679CF">
      <w:pPr>
        <w:pStyle w:val="ae"/>
        <w:rPr>
          <w:rtl/>
        </w:rPr>
      </w:pPr>
      <w:r w:rsidRPr="000679CF">
        <w:rPr>
          <w:rFonts w:hint="cs"/>
          <w:rtl/>
        </w:rPr>
        <w:t>ترمذی ابوعیسی السنن</w:t>
      </w:r>
      <w:r w:rsidR="00824085" w:rsidRPr="000679CF">
        <w:rPr>
          <w:rFonts w:hint="cs"/>
          <w:rtl/>
        </w:rPr>
        <w:t>،</w:t>
      </w:r>
      <w:r w:rsidR="00441B44" w:rsidRPr="000679CF">
        <w:rPr>
          <w:rFonts w:hint="cs"/>
          <w:rtl/>
        </w:rPr>
        <w:t xml:space="preserve"> </w:t>
      </w:r>
      <w:r w:rsidRPr="000679CF">
        <w:rPr>
          <w:rFonts w:hint="cs"/>
          <w:rtl/>
        </w:rPr>
        <w:t>به شرح ابن العربی</w:t>
      </w:r>
    </w:p>
    <w:p w:rsidR="00617A8A" w:rsidRPr="000679CF" w:rsidRDefault="00617A8A" w:rsidP="000679CF">
      <w:pPr>
        <w:pStyle w:val="ae"/>
        <w:rPr>
          <w:rtl/>
        </w:rPr>
      </w:pPr>
      <w:r w:rsidRPr="000679CF">
        <w:rPr>
          <w:rFonts w:hint="cs"/>
          <w:rtl/>
        </w:rPr>
        <w:t>ابی جارود عبدالله بن علی</w:t>
      </w:r>
      <w:r w:rsidR="00A1692D" w:rsidRPr="000679CF">
        <w:rPr>
          <w:rFonts w:hint="cs"/>
          <w:rtl/>
        </w:rPr>
        <w:t>:</w:t>
      </w:r>
      <w:r w:rsidR="003151F5" w:rsidRPr="000679CF">
        <w:rPr>
          <w:rFonts w:hint="cs"/>
          <w:rtl/>
        </w:rPr>
        <w:t xml:space="preserve"> </w:t>
      </w:r>
      <w:r w:rsidRPr="000679CF">
        <w:rPr>
          <w:rFonts w:hint="cs"/>
          <w:rtl/>
        </w:rPr>
        <w:t>المنتقی</w:t>
      </w:r>
      <w:r w:rsidR="00824085" w:rsidRPr="000679CF">
        <w:rPr>
          <w:rFonts w:hint="cs"/>
          <w:rtl/>
        </w:rPr>
        <w:t>،</w:t>
      </w:r>
      <w:r w:rsidR="00441B44" w:rsidRPr="000679CF">
        <w:rPr>
          <w:rFonts w:hint="cs"/>
          <w:rtl/>
        </w:rPr>
        <w:t xml:space="preserve"> </w:t>
      </w:r>
      <w:r w:rsidRPr="000679CF">
        <w:rPr>
          <w:rFonts w:hint="cs"/>
          <w:rtl/>
        </w:rPr>
        <w:t>قاهره</w:t>
      </w:r>
    </w:p>
    <w:p w:rsidR="00617A8A" w:rsidRPr="000679CF" w:rsidRDefault="00617A8A" w:rsidP="000679CF">
      <w:pPr>
        <w:pStyle w:val="ae"/>
        <w:rPr>
          <w:rtl/>
        </w:rPr>
      </w:pPr>
      <w:r w:rsidRPr="000679CF">
        <w:rPr>
          <w:rFonts w:hint="cs"/>
          <w:rtl/>
        </w:rPr>
        <w:t>ابن ابی حاتم عبدالرحمن</w:t>
      </w:r>
      <w:r w:rsidR="00A1692D" w:rsidRPr="000679CF">
        <w:rPr>
          <w:rFonts w:hint="cs"/>
          <w:rtl/>
        </w:rPr>
        <w:t>:</w:t>
      </w:r>
      <w:r w:rsidR="003151F5" w:rsidRPr="000679CF">
        <w:rPr>
          <w:rFonts w:hint="cs"/>
          <w:rtl/>
        </w:rPr>
        <w:t xml:space="preserve"> </w:t>
      </w:r>
      <w:r w:rsidRPr="000679CF">
        <w:rPr>
          <w:rFonts w:hint="cs"/>
          <w:rtl/>
        </w:rPr>
        <w:t>الجرح و التعدیل</w:t>
      </w:r>
      <w:r w:rsidR="00824085" w:rsidRPr="000679CF">
        <w:rPr>
          <w:rFonts w:hint="cs"/>
          <w:rtl/>
        </w:rPr>
        <w:t>،</w:t>
      </w:r>
      <w:r w:rsidR="00441B44" w:rsidRPr="000679CF">
        <w:rPr>
          <w:rFonts w:hint="cs"/>
          <w:rtl/>
        </w:rPr>
        <w:t xml:space="preserve"> </w:t>
      </w:r>
      <w:r w:rsidRPr="000679CF">
        <w:rPr>
          <w:rFonts w:hint="cs"/>
          <w:rtl/>
        </w:rPr>
        <w:t>حیدرآباد</w:t>
      </w:r>
    </w:p>
    <w:p w:rsidR="00617A8A" w:rsidRPr="000679CF" w:rsidRDefault="00617A8A" w:rsidP="000679CF">
      <w:pPr>
        <w:pStyle w:val="ae"/>
        <w:rPr>
          <w:rtl/>
        </w:rPr>
      </w:pPr>
      <w:r w:rsidRPr="000679CF">
        <w:rPr>
          <w:rFonts w:hint="cs"/>
          <w:rtl/>
        </w:rPr>
        <w:t>حاکم نیشابوری</w:t>
      </w:r>
      <w:r w:rsidR="00A1692D" w:rsidRPr="000679CF">
        <w:rPr>
          <w:rFonts w:hint="cs"/>
          <w:rtl/>
        </w:rPr>
        <w:t>:</w:t>
      </w:r>
      <w:r w:rsidR="003151F5" w:rsidRPr="000679CF">
        <w:rPr>
          <w:rFonts w:hint="cs"/>
          <w:rtl/>
        </w:rPr>
        <w:t xml:space="preserve"> </w:t>
      </w:r>
      <w:r w:rsidRPr="000679CF">
        <w:rPr>
          <w:rFonts w:hint="cs"/>
          <w:rtl/>
        </w:rPr>
        <w:t>المستدرک علی الصحیحین</w:t>
      </w:r>
      <w:r w:rsidR="00824085" w:rsidRPr="000679CF">
        <w:rPr>
          <w:rFonts w:hint="cs"/>
          <w:rtl/>
        </w:rPr>
        <w:t>،</w:t>
      </w:r>
      <w:r w:rsidR="00441B44" w:rsidRPr="000679CF">
        <w:rPr>
          <w:rFonts w:hint="cs"/>
          <w:rtl/>
        </w:rPr>
        <w:t xml:space="preserve"> </w:t>
      </w:r>
      <w:r w:rsidRPr="000679CF">
        <w:rPr>
          <w:rFonts w:hint="cs"/>
          <w:rtl/>
        </w:rPr>
        <w:t>حیدر‌آباد</w:t>
      </w:r>
    </w:p>
    <w:p w:rsidR="00617A8A" w:rsidRPr="000679CF" w:rsidRDefault="00617A8A" w:rsidP="000679CF">
      <w:pPr>
        <w:pStyle w:val="ae"/>
        <w:rPr>
          <w:rtl/>
        </w:rPr>
      </w:pPr>
      <w:r w:rsidRPr="000679CF">
        <w:rPr>
          <w:rFonts w:hint="cs"/>
          <w:rtl/>
        </w:rPr>
        <w:t>ابن حبان ال</w:t>
      </w:r>
      <w:r w:rsidR="003D5A38" w:rsidRPr="000679CF">
        <w:rPr>
          <w:rFonts w:hint="cs"/>
          <w:rtl/>
        </w:rPr>
        <w:t>ب</w:t>
      </w:r>
      <w:r w:rsidRPr="000679CF">
        <w:rPr>
          <w:rFonts w:hint="cs"/>
          <w:rtl/>
        </w:rPr>
        <w:t>ستی</w:t>
      </w:r>
      <w:r w:rsidR="00A1692D" w:rsidRPr="000679CF">
        <w:rPr>
          <w:rFonts w:hint="cs"/>
          <w:rtl/>
        </w:rPr>
        <w:t xml:space="preserve">: </w:t>
      </w:r>
      <w:r w:rsidRPr="000679CF">
        <w:rPr>
          <w:rFonts w:hint="cs"/>
          <w:rtl/>
        </w:rPr>
        <w:t>‌الثقات</w:t>
      </w:r>
      <w:r w:rsidR="00824085" w:rsidRPr="000679CF">
        <w:rPr>
          <w:rFonts w:hint="cs"/>
          <w:rtl/>
        </w:rPr>
        <w:t>،</w:t>
      </w:r>
      <w:r w:rsidR="00441B44" w:rsidRPr="000679CF">
        <w:rPr>
          <w:rFonts w:hint="cs"/>
          <w:rtl/>
        </w:rPr>
        <w:t xml:space="preserve"> </w:t>
      </w:r>
      <w:r w:rsidRPr="000679CF">
        <w:rPr>
          <w:rFonts w:hint="cs"/>
          <w:rtl/>
        </w:rPr>
        <w:t>حیدرآباد</w:t>
      </w:r>
    </w:p>
    <w:p w:rsidR="00617A8A" w:rsidRPr="000679CF" w:rsidRDefault="00617A8A" w:rsidP="000679CF">
      <w:pPr>
        <w:pStyle w:val="ae"/>
        <w:rPr>
          <w:rtl/>
        </w:rPr>
      </w:pPr>
      <w:r w:rsidRPr="000679CF">
        <w:rPr>
          <w:rFonts w:hint="cs"/>
          <w:rtl/>
        </w:rPr>
        <w:t>ابن حجر العسقلانی</w:t>
      </w:r>
      <w:r w:rsidR="00A1692D" w:rsidRPr="000679CF">
        <w:rPr>
          <w:rFonts w:hint="cs"/>
          <w:rtl/>
        </w:rPr>
        <w:t>:</w:t>
      </w:r>
      <w:r w:rsidR="003151F5" w:rsidRPr="000679CF">
        <w:rPr>
          <w:rFonts w:hint="cs"/>
          <w:rtl/>
        </w:rPr>
        <w:t xml:space="preserve"> </w:t>
      </w:r>
    </w:p>
    <w:p w:rsidR="00617A8A" w:rsidRPr="0042643E" w:rsidRDefault="00617A8A" w:rsidP="000679CF">
      <w:pPr>
        <w:pStyle w:val="a3"/>
        <w:numPr>
          <w:ilvl w:val="0"/>
          <w:numId w:val="6"/>
        </w:numPr>
        <w:bidi/>
        <w:ind w:left="641" w:hanging="357"/>
        <w:rPr>
          <w:rStyle w:val="Chara"/>
          <w:rtl/>
        </w:rPr>
      </w:pPr>
      <w:r w:rsidRPr="0042643E">
        <w:rPr>
          <w:rStyle w:val="Chara"/>
          <w:rFonts w:hint="cs"/>
          <w:rtl/>
        </w:rPr>
        <w:t>فتح‌الباری به شرح صحیح البخاری چاپ بابی</w:t>
      </w:r>
    </w:p>
    <w:p w:rsidR="00617A8A" w:rsidRPr="00123301" w:rsidRDefault="00617A8A" w:rsidP="000679CF">
      <w:pPr>
        <w:pStyle w:val="a3"/>
        <w:numPr>
          <w:ilvl w:val="0"/>
          <w:numId w:val="6"/>
        </w:numPr>
        <w:bidi/>
        <w:ind w:left="641" w:hanging="357"/>
        <w:rPr>
          <w:rFonts w:ascii="Times New Roman" w:hAnsi="Times New Roman" w:cs="Times New Roman"/>
          <w:sz w:val="26"/>
          <w:szCs w:val="26"/>
          <w:lang w:bidi="fa-IR"/>
        </w:rPr>
      </w:pPr>
      <w:r w:rsidRPr="0042643E">
        <w:rPr>
          <w:rStyle w:val="Chara"/>
          <w:rFonts w:hint="cs"/>
          <w:rtl/>
        </w:rPr>
        <w:t>تهذیب التهذیب</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حیدرآباد</w:t>
      </w:r>
    </w:p>
    <w:p w:rsidR="00617A8A" w:rsidRPr="00123301" w:rsidRDefault="00617A8A" w:rsidP="000679CF">
      <w:pPr>
        <w:pStyle w:val="a3"/>
        <w:numPr>
          <w:ilvl w:val="0"/>
          <w:numId w:val="6"/>
        </w:numPr>
        <w:bidi/>
        <w:ind w:left="641" w:hanging="357"/>
        <w:rPr>
          <w:rFonts w:ascii="Times New Roman" w:hAnsi="Times New Roman" w:cs="Times New Roman"/>
          <w:sz w:val="26"/>
          <w:szCs w:val="26"/>
          <w:lang w:bidi="fa-IR"/>
        </w:rPr>
      </w:pPr>
      <w:r w:rsidRPr="0042643E">
        <w:rPr>
          <w:rStyle w:val="Chara"/>
          <w:rFonts w:hint="cs"/>
          <w:rtl/>
        </w:rPr>
        <w:t>الأصابه فی تم</w:t>
      </w:r>
      <w:r w:rsidR="003D5A38" w:rsidRPr="0042643E">
        <w:rPr>
          <w:rStyle w:val="Chara"/>
          <w:rFonts w:hint="cs"/>
          <w:rtl/>
        </w:rPr>
        <w:t>ی</w:t>
      </w:r>
      <w:r w:rsidRPr="0042643E">
        <w:rPr>
          <w:rStyle w:val="Chara"/>
          <w:rFonts w:hint="cs"/>
          <w:rtl/>
        </w:rPr>
        <w:t>یز الصحابه</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قاهره</w:t>
      </w:r>
    </w:p>
    <w:p w:rsidR="00617A8A" w:rsidRPr="000679CF" w:rsidRDefault="00617A8A" w:rsidP="000679CF">
      <w:pPr>
        <w:pStyle w:val="ae"/>
        <w:rPr>
          <w:rtl/>
        </w:rPr>
      </w:pPr>
      <w:r w:rsidRPr="000679CF">
        <w:rPr>
          <w:rFonts w:hint="cs"/>
          <w:rtl/>
        </w:rPr>
        <w:t>خطیب محمد عجاج</w:t>
      </w:r>
      <w:r w:rsidR="00A1692D" w:rsidRPr="000679CF">
        <w:rPr>
          <w:rFonts w:hint="cs"/>
          <w:rtl/>
        </w:rPr>
        <w:t>:</w:t>
      </w:r>
      <w:r w:rsidR="003151F5" w:rsidRPr="000679CF">
        <w:rPr>
          <w:rFonts w:hint="cs"/>
          <w:rtl/>
        </w:rPr>
        <w:t xml:space="preserve"> </w:t>
      </w:r>
      <w:r w:rsidRPr="000679CF">
        <w:rPr>
          <w:rFonts w:hint="cs"/>
          <w:rtl/>
        </w:rPr>
        <w:t>ابوهریره روایه الأسلام</w:t>
      </w:r>
      <w:r w:rsidR="00824085" w:rsidRPr="000679CF">
        <w:rPr>
          <w:rFonts w:hint="cs"/>
          <w:rtl/>
        </w:rPr>
        <w:t>،</w:t>
      </w:r>
      <w:r w:rsidR="00441B44" w:rsidRPr="000679CF">
        <w:rPr>
          <w:rFonts w:hint="cs"/>
          <w:rtl/>
        </w:rPr>
        <w:t xml:space="preserve"> </w:t>
      </w:r>
      <w:r w:rsidRPr="000679CF">
        <w:rPr>
          <w:rFonts w:hint="cs"/>
          <w:rtl/>
        </w:rPr>
        <w:t>قاهره 1962</w:t>
      </w:r>
    </w:p>
    <w:p w:rsidR="00617A8A" w:rsidRPr="000679CF" w:rsidRDefault="00617A8A" w:rsidP="000679CF">
      <w:pPr>
        <w:pStyle w:val="ae"/>
        <w:rPr>
          <w:rtl/>
        </w:rPr>
      </w:pPr>
      <w:r w:rsidRPr="000679CF">
        <w:rPr>
          <w:rFonts w:hint="cs"/>
          <w:rtl/>
        </w:rPr>
        <w:t>خلیفه بن خیاط</w:t>
      </w:r>
      <w:r w:rsidR="00A1692D" w:rsidRPr="000679CF">
        <w:rPr>
          <w:rFonts w:hint="cs"/>
          <w:rtl/>
        </w:rPr>
        <w:t>:</w:t>
      </w:r>
      <w:r w:rsidR="003151F5" w:rsidRPr="000679CF">
        <w:rPr>
          <w:rFonts w:hint="cs"/>
          <w:rtl/>
        </w:rPr>
        <w:t xml:space="preserve"> </w:t>
      </w:r>
    </w:p>
    <w:p w:rsidR="00617A8A" w:rsidRPr="0042643E" w:rsidRDefault="00617A8A" w:rsidP="000679CF">
      <w:pPr>
        <w:pStyle w:val="a3"/>
        <w:numPr>
          <w:ilvl w:val="0"/>
          <w:numId w:val="7"/>
        </w:numPr>
        <w:bidi/>
        <w:ind w:left="641" w:hanging="357"/>
        <w:rPr>
          <w:rStyle w:val="Chara"/>
          <w:rtl/>
        </w:rPr>
      </w:pPr>
      <w:r w:rsidRPr="0042643E">
        <w:rPr>
          <w:rStyle w:val="Chara"/>
          <w:rFonts w:hint="cs"/>
          <w:rtl/>
        </w:rPr>
        <w:t>التاریخ</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تحقیق اکرم العمری</w:t>
      </w:r>
    </w:p>
    <w:p w:rsidR="00617A8A" w:rsidRPr="00123301" w:rsidRDefault="00617A8A" w:rsidP="000679CF">
      <w:pPr>
        <w:pStyle w:val="a3"/>
        <w:numPr>
          <w:ilvl w:val="0"/>
          <w:numId w:val="7"/>
        </w:numPr>
        <w:bidi/>
        <w:ind w:left="641" w:hanging="357"/>
        <w:rPr>
          <w:rFonts w:ascii="Times New Roman" w:hAnsi="Times New Roman" w:cs="Times New Roman"/>
          <w:sz w:val="26"/>
          <w:szCs w:val="26"/>
          <w:lang w:bidi="fa-IR"/>
        </w:rPr>
      </w:pPr>
      <w:r w:rsidRPr="0042643E">
        <w:rPr>
          <w:rStyle w:val="Chara"/>
          <w:rFonts w:hint="cs"/>
          <w:rtl/>
        </w:rPr>
        <w:t>الطبقات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تحقیق اکرم العمری</w:t>
      </w:r>
    </w:p>
    <w:p w:rsidR="00617A8A" w:rsidRPr="000679CF" w:rsidRDefault="00617A8A" w:rsidP="000679CF">
      <w:pPr>
        <w:pStyle w:val="ae"/>
        <w:rPr>
          <w:rtl/>
        </w:rPr>
      </w:pPr>
      <w:r w:rsidRPr="000679CF">
        <w:rPr>
          <w:rFonts w:hint="cs"/>
          <w:rtl/>
        </w:rPr>
        <w:t>ابن ابی خیثمه ابوبکر</w:t>
      </w:r>
      <w:r w:rsidR="00A1692D" w:rsidRPr="000679CF">
        <w:rPr>
          <w:rFonts w:hint="cs"/>
          <w:rtl/>
        </w:rPr>
        <w:t>:</w:t>
      </w:r>
      <w:r w:rsidR="003151F5" w:rsidRPr="000679CF">
        <w:rPr>
          <w:rFonts w:hint="cs"/>
          <w:rtl/>
        </w:rPr>
        <w:t xml:space="preserve"> </w:t>
      </w:r>
      <w:r w:rsidRPr="000679CF">
        <w:rPr>
          <w:rFonts w:hint="cs"/>
          <w:rtl/>
        </w:rPr>
        <w:t>التاریخ</w:t>
      </w:r>
      <w:r w:rsidR="00A1692D" w:rsidRPr="000679CF">
        <w:rPr>
          <w:rFonts w:hint="cs"/>
          <w:rtl/>
        </w:rPr>
        <w:t>:</w:t>
      </w:r>
      <w:r w:rsidR="003151F5" w:rsidRPr="000679CF">
        <w:rPr>
          <w:rFonts w:hint="cs"/>
          <w:rtl/>
        </w:rPr>
        <w:t xml:space="preserve"> </w:t>
      </w:r>
      <w:r w:rsidRPr="000679CF">
        <w:rPr>
          <w:rFonts w:hint="cs"/>
          <w:rtl/>
        </w:rPr>
        <w:t>خطی دانشگاه قرویین</w:t>
      </w:r>
    </w:p>
    <w:p w:rsidR="00617A8A" w:rsidRPr="000679CF" w:rsidRDefault="00617A8A" w:rsidP="000679CF">
      <w:pPr>
        <w:pStyle w:val="ae"/>
        <w:rPr>
          <w:rtl/>
        </w:rPr>
      </w:pPr>
      <w:r w:rsidRPr="000679CF">
        <w:rPr>
          <w:rFonts w:hint="cs"/>
          <w:rtl/>
        </w:rPr>
        <w:t>دار قطنی ع</w:t>
      </w:r>
      <w:r w:rsidR="003D5A38" w:rsidRPr="000679CF">
        <w:rPr>
          <w:rFonts w:hint="cs"/>
          <w:rtl/>
        </w:rPr>
        <w:t>ل</w:t>
      </w:r>
      <w:r w:rsidRPr="000679CF">
        <w:rPr>
          <w:rFonts w:hint="cs"/>
          <w:rtl/>
        </w:rPr>
        <w:t>ی بن عمر</w:t>
      </w:r>
      <w:r w:rsidR="00A1692D" w:rsidRPr="000679CF">
        <w:rPr>
          <w:rFonts w:hint="cs"/>
          <w:rtl/>
        </w:rPr>
        <w:t>:</w:t>
      </w:r>
      <w:r w:rsidR="003151F5" w:rsidRPr="000679CF">
        <w:rPr>
          <w:rFonts w:hint="cs"/>
          <w:rtl/>
        </w:rPr>
        <w:t xml:space="preserve"> </w:t>
      </w:r>
      <w:r w:rsidRPr="000679CF">
        <w:rPr>
          <w:rFonts w:hint="cs"/>
          <w:rtl/>
        </w:rPr>
        <w:t>السنن</w:t>
      </w:r>
      <w:r w:rsidR="00A1692D" w:rsidRPr="000679CF">
        <w:rPr>
          <w:rFonts w:hint="cs"/>
          <w:rtl/>
        </w:rPr>
        <w:t>:</w:t>
      </w:r>
      <w:r w:rsidR="003151F5" w:rsidRPr="000679CF">
        <w:rPr>
          <w:rFonts w:hint="cs"/>
          <w:rtl/>
        </w:rPr>
        <w:t xml:space="preserve"> </w:t>
      </w:r>
      <w:r w:rsidRPr="000679CF">
        <w:rPr>
          <w:rFonts w:hint="cs"/>
          <w:rtl/>
        </w:rPr>
        <w:t>چاپ دار‌المحاسن قاهره</w:t>
      </w:r>
    </w:p>
    <w:p w:rsidR="00617A8A" w:rsidRPr="000679CF" w:rsidRDefault="00617A8A" w:rsidP="000679CF">
      <w:pPr>
        <w:pStyle w:val="ae"/>
        <w:rPr>
          <w:rtl/>
        </w:rPr>
      </w:pPr>
      <w:r w:rsidRPr="000679CF">
        <w:rPr>
          <w:rFonts w:hint="cs"/>
          <w:rtl/>
        </w:rPr>
        <w:t>دارمی عبدالله بن عبدالرحمن</w:t>
      </w:r>
      <w:r w:rsidR="00A1692D" w:rsidRPr="000679CF">
        <w:rPr>
          <w:rFonts w:hint="cs"/>
          <w:rtl/>
        </w:rPr>
        <w:t>:</w:t>
      </w:r>
      <w:r w:rsidR="003151F5" w:rsidRPr="000679CF">
        <w:rPr>
          <w:rFonts w:hint="cs"/>
          <w:rtl/>
        </w:rPr>
        <w:t xml:space="preserve"> </w:t>
      </w:r>
      <w:r w:rsidRPr="000679CF">
        <w:rPr>
          <w:rFonts w:hint="cs"/>
          <w:rtl/>
        </w:rPr>
        <w:t>السنن چاپخانه‌ی اعتدال دمشق</w:t>
      </w:r>
    </w:p>
    <w:p w:rsidR="00617A8A" w:rsidRPr="000679CF" w:rsidRDefault="00617A8A" w:rsidP="000679CF">
      <w:pPr>
        <w:pStyle w:val="ae"/>
        <w:rPr>
          <w:rtl/>
        </w:rPr>
      </w:pPr>
      <w:r w:rsidRPr="000679CF">
        <w:rPr>
          <w:rFonts w:hint="cs"/>
          <w:rtl/>
        </w:rPr>
        <w:t>دارمی عثمان بن سعید</w:t>
      </w:r>
      <w:r w:rsidR="00A1692D" w:rsidRPr="000679CF">
        <w:rPr>
          <w:rFonts w:hint="cs"/>
          <w:rtl/>
        </w:rPr>
        <w:t>:</w:t>
      </w:r>
      <w:r w:rsidR="003151F5" w:rsidRPr="000679CF">
        <w:rPr>
          <w:rFonts w:hint="cs"/>
          <w:rtl/>
        </w:rPr>
        <w:t xml:space="preserve"> </w:t>
      </w:r>
      <w:r w:rsidRPr="000679CF">
        <w:rPr>
          <w:rFonts w:hint="cs"/>
          <w:rtl/>
        </w:rPr>
        <w:t>الردعلی البشر المریسی العنید</w:t>
      </w:r>
      <w:r w:rsidR="00824085" w:rsidRPr="000679CF">
        <w:rPr>
          <w:rFonts w:hint="cs"/>
          <w:rtl/>
        </w:rPr>
        <w:t>،</w:t>
      </w:r>
      <w:r w:rsidR="00441B44" w:rsidRPr="000679CF">
        <w:rPr>
          <w:rFonts w:hint="cs"/>
          <w:rtl/>
        </w:rPr>
        <w:t xml:space="preserve"> </w:t>
      </w:r>
      <w:r w:rsidRPr="000679CF">
        <w:rPr>
          <w:rFonts w:hint="cs"/>
          <w:rtl/>
        </w:rPr>
        <w:t>چاپ‌خانه‌ی انصار‌السنه</w:t>
      </w:r>
    </w:p>
    <w:p w:rsidR="00617A8A" w:rsidRPr="000679CF" w:rsidRDefault="00617A8A" w:rsidP="000679CF">
      <w:pPr>
        <w:pStyle w:val="ae"/>
        <w:rPr>
          <w:rtl/>
        </w:rPr>
      </w:pPr>
      <w:r w:rsidRPr="000679CF">
        <w:rPr>
          <w:rFonts w:hint="cs"/>
          <w:rtl/>
        </w:rPr>
        <w:t>ابوداود سلیمان بن اشعث</w:t>
      </w:r>
      <w:r w:rsidR="00A1692D" w:rsidRPr="000679CF">
        <w:rPr>
          <w:rFonts w:hint="cs"/>
          <w:rtl/>
        </w:rPr>
        <w:t>:</w:t>
      </w:r>
      <w:r w:rsidR="003151F5" w:rsidRPr="000679CF">
        <w:rPr>
          <w:rFonts w:hint="cs"/>
          <w:rtl/>
        </w:rPr>
        <w:t xml:space="preserve"> </w:t>
      </w:r>
      <w:r w:rsidRPr="000679CF">
        <w:rPr>
          <w:rFonts w:hint="cs"/>
          <w:rtl/>
        </w:rPr>
        <w:t>السنن</w:t>
      </w:r>
      <w:r w:rsidR="00A1692D" w:rsidRPr="000679CF">
        <w:rPr>
          <w:rFonts w:hint="cs"/>
          <w:rtl/>
        </w:rPr>
        <w:t>:</w:t>
      </w:r>
      <w:r w:rsidR="003151F5" w:rsidRPr="000679CF">
        <w:rPr>
          <w:rFonts w:hint="cs"/>
          <w:rtl/>
        </w:rPr>
        <w:t xml:space="preserve"> </w:t>
      </w:r>
      <w:r w:rsidRPr="000679CF">
        <w:rPr>
          <w:rFonts w:hint="cs"/>
          <w:rtl/>
        </w:rPr>
        <w:t>چاپ البابی</w:t>
      </w:r>
    </w:p>
    <w:p w:rsidR="00617A8A" w:rsidRPr="000679CF" w:rsidRDefault="00617A8A" w:rsidP="000679CF">
      <w:pPr>
        <w:pStyle w:val="ae"/>
        <w:rPr>
          <w:rtl/>
        </w:rPr>
      </w:pPr>
      <w:r w:rsidRPr="000679CF">
        <w:rPr>
          <w:rFonts w:hint="cs"/>
          <w:rtl/>
        </w:rPr>
        <w:t>ابن داود حلی تقی‌الدین</w:t>
      </w:r>
      <w:r w:rsidR="00A1692D" w:rsidRPr="000679CF">
        <w:rPr>
          <w:rFonts w:hint="cs"/>
          <w:rtl/>
        </w:rPr>
        <w:t>:</w:t>
      </w:r>
      <w:r w:rsidR="003151F5" w:rsidRPr="000679CF">
        <w:rPr>
          <w:rFonts w:hint="cs"/>
          <w:rtl/>
        </w:rPr>
        <w:t xml:space="preserve"> </w:t>
      </w:r>
      <w:r w:rsidRPr="000679CF">
        <w:rPr>
          <w:rFonts w:hint="cs"/>
          <w:rtl/>
        </w:rPr>
        <w:t>الرجال</w:t>
      </w:r>
      <w:r w:rsidR="00824085" w:rsidRPr="000679CF">
        <w:rPr>
          <w:rFonts w:hint="cs"/>
          <w:rtl/>
        </w:rPr>
        <w:t>،</w:t>
      </w:r>
      <w:r w:rsidR="00441B44" w:rsidRPr="000679CF">
        <w:rPr>
          <w:rFonts w:hint="cs"/>
          <w:rtl/>
        </w:rPr>
        <w:t xml:space="preserve"> </w:t>
      </w:r>
      <w:r w:rsidRPr="000679CF">
        <w:rPr>
          <w:rFonts w:hint="cs"/>
          <w:rtl/>
        </w:rPr>
        <w:t>تهران</w:t>
      </w:r>
    </w:p>
    <w:p w:rsidR="00617A8A" w:rsidRPr="000679CF" w:rsidRDefault="00617A8A" w:rsidP="000679CF">
      <w:pPr>
        <w:pStyle w:val="ae"/>
        <w:rPr>
          <w:rtl/>
        </w:rPr>
      </w:pPr>
      <w:r w:rsidRPr="000679CF">
        <w:rPr>
          <w:rFonts w:hint="cs"/>
          <w:rtl/>
        </w:rPr>
        <w:t>الذهبی شمس‌الدین</w:t>
      </w:r>
      <w:r w:rsidR="00A1692D" w:rsidRPr="000679CF">
        <w:rPr>
          <w:rFonts w:hint="cs"/>
          <w:rtl/>
        </w:rPr>
        <w:t xml:space="preserve">: </w:t>
      </w:r>
    </w:p>
    <w:p w:rsidR="00617A8A" w:rsidRPr="0042643E" w:rsidRDefault="00617A8A" w:rsidP="000679CF">
      <w:pPr>
        <w:pStyle w:val="a3"/>
        <w:numPr>
          <w:ilvl w:val="0"/>
          <w:numId w:val="8"/>
        </w:numPr>
        <w:bidi/>
        <w:ind w:left="641" w:hanging="357"/>
        <w:rPr>
          <w:rStyle w:val="Chara"/>
          <w:rtl/>
        </w:rPr>
      </w:pPr>
      <w:r w:rsidRPr="0042643E">
        <w:rPr>
          <w:rStyle w:val="Chara"/>
          <w:rFonts w:hint="cs"/>
          <w:rtl/>
        </w:rPr>
        <w:t>میزان الاعتدال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چاپ قاهره</w:t>
      </w:r>
    </w:p>
    <w:p w:rsidR="00617A8A" w:rsidRPr="00123301" w:rsidRDefault="00617A8A" w:rsidP="000679CF">
      <w:pPr>
        <w:pStyle w:val="a3"/>
        <w:numPr>
          <w:ilvl w:val="0"/>
          <w:numId w:val="8"/>
        </w:numPr>
        <w:bidi/>
        <w:ind w:left="641" w:hanging="357"/>
        <w:rPr>
          <w:rFonts w:ascii="Times New Roman" w:hAnsi="Times New Roman" w:cs="Times New Roman"/>
          <w:sz w:val="26"/>
          <w:szCs w:val="26"/>
          <w:lang w:bidi="fa-IR"/>
        </w:rPr>
      </w:pPr>
      <w:r w:rsidRPr="0042643E">
        <w:rPr>
          <w:rStyle w:val="Chara"/>
          <w:rFonts w:hint="cs"/>
          <w:rtl/>
        </w:rPr>
        <w:t>تذکره الحفاظ</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چاپ حیدرآباد</w:t>
      </w:r>
    </w:p>
    <w:p w:rsidR="00617A8A" w:rsidRPr="000679CF" w:rsidRDefault="00617A8A" w:rsidP="000679CF">
      <w:pPr>
        <w:pStyle w:val="ae"/>
        <w:rPr>
          <w:rtl/>
        </w:rPr>
      </w:pPr>
      <w:r w:rsidRPr="000679CF">
        <w:rPr>
          <w:rFonts w:hint="cs"/>
          <w:rtl/>
        </w:rPr>
        <w:t>السباعی مصطفی</w:t>
      </w:r>
      <w:r w:rsidR="00A1692D" w:rsidRPr="000679CF">
        <w:rPr>
          <w:rFonts w:hint="cs"/>
          <w:rtl/>
        </w:rPr>
        <w:t>:</w:t>
      </w:r>
      <w:r w:rsidR="003151F5" w:rsidRPr="000679CF">
        <w:rPr>
          <w:rFonts w:hint="cs"/>
          <w:rtl/>
        </w:rPr>
        <w:t xml:space="preserve"> </w:t>
      </w:r>
      <w:r w:rsidRPr="000679CF">
        <w:rPr>
          <w:rFonts w:hint="cs"/>
          <w:rtl/>
        </w:rPr>
        <w:t>السنه و مکانتها فی ال</w:t>
      </w:r>
      <w:r w:rsidR="00A37D32" w:rsidRPr="000679CF">
        <w:rPr>
          <w:rFonts w:hint="cs"/>
          <w:rtl/>
        </w:rPr>
        <w:t>ت</w:t>
      </w:r>
      <w:r w:rsidRPr="000679CF">
        <w:rPr>
          <w:rFonts w:hint="cs"/>
          <w:rtl/>
        </w:rPr>
        <w:t>شریع الاسلامی</w:t>
      </w:r>
      <w:r w:rsidR="00824085" w:rsidRPr="000679CF">
        <w:rPr>
          <w:rFonts w:hint="cs"/>
          <w:rtl/>
        </w:rPr>
        <w:t>،</w:t>
      </w:r>
      <w:r w:rsidR="00441B44" w:rsidRPr="000679CF">
        <w:rPr>
          <w:rFonts w:hint="cs"/>
          <w:rtl/>
        </w:rPr>
        <w:t xml:space="preserve"> </w:t>
      </w:r>
      <w:r w:rsidRPr="000679CF">
        <w:rPr>
          <w:rFonts w:hint="cs"/>
          <w:rtl/>
        </w:rPr>
        <w:t>دارالعروبه قاهره</w:t>
      </w:r>
    </w:p>
    <w:p w:rsidR="00617A8A" w:rsidRPr="000679CF" w:rsidRDefault="00617A8A" w:rsidP="000679CF">
      <w:pPr>
        <w:pStyle w:val="ae"/>
        <w:rPr>
          <w:rtl/>
        </w:rPr>
      </w:pPr>
      <w:r w:rsidRPr="000679CF">
        <w:rPr>
          <w:rFonts w:hint="cs"/>
          <w:rtl/>
        </w:rPr>
        <w:t>السرخسی محمد بن احمد</w:t>
      </w:r>
      <w:r w:rsidR="00A1692D" w:rsidRPr="000679CF">
        <w:rPr>
          <w:rFonts w:hint="cs"/>
          <w:rtl/>
        </w:rPr>
        <w:t>:</w:t>
      </w:r>
      <w:r w:rsidR="003151F5" w:rsidRPr="000679CF">
        <w:rPr>
          <w:rFonts w:hint="cs"/>
          <w:rtl/>
        </w:rPr>
        <w:t xml:space="preserve"> </w:t>
      </w:r>
      <w:r w:rsidRPr="000679CF">
        <w:rPr>
          <w:rFonts w:hint="cs"/>
          <w:rtl/>
        </w:rPr>
        <w:t>اصول سرخسی دار الکتاب العربی</w:t>
      </w:r>
    </w:p>
    <w:p w:rsidR="00617A8A" w:rsidRPr="000679CF" w:rsidRDefault="00617A8A" w:rsidP="000679CF">
      <w:pPr>
        <w:pStyle w:val="ae"/>
        <w:rPr>
          <w:rtl/>
        </w:rPr>
      </w:pPr>
      <w:r w:rsidRPr="000679CF">
        <w:rPr>
          <w:rFonts w:hint="cs"/>
          <w:rtl/>
        </w:rPr>
        <w:t>ابن سعد محمد</w:t>
      </w:r>
      <w:r w:rsidR="00A1692D" w:rsidRPr="000679CF">
        <w:rPr>
          <w:rFonts w:hint="cs"/>
          <w:rtl/>
        </w:rPr>
        <w:t>:</w:t>
      </w:r>
      <w:r w:rsidR="003151F5" w:rsidRPr="000679CF">
        <w:rPr>
          <w:rFonts w:hint="cs"/>
          <w:rtl/>
        </w:rPr>
        <w:t xml:space="preserve"> </w:t>
      </w:r>
      <w:r w:rsidR="000365B6" w:rsidRPr="000679CF">
        <w:rPr>
          <w:rFonts w:hint="cs"/>
          <w:rtl/>
        </w:rPr>
        <w:t>الطبقات الکبری</w:t>
      </w:r>
      <w:r w:rsidR="00824085" w:rsidRPr="000679CF">
        <w:rPr>
          <w:rFonts w:hint="cs"/>
          <w:rtl/>
        </w:rPr>
        <w:t>،</w:t>
      </w:r>
      <w:r w:rsidR="00441B44" w:rsidRPr="000679CF">
        <w:rPr>
          <w:rFonts w:hint="cs"/>
          <w:rtl/>
        </w:rPr>
        <w:t xml:space="preserve"> </w:t>
      </w:r>
      <w:r w:rsidR="000365B6" w:rsidRPr="000679CF">
        <w:rPr>
          <w:rFonts w:hint="cs"/>
          <w:rtl/>
        </w:rPr>
        <w:t>بیروت</w:t>
      </w:r>
    </w:p>
    <w:p w:rsidR="000365B6" w:rsidRPr="000679CF" w:rsidRDefault="000365B6" w:rsidP="000679CF">
      <w:pPr>
        <w:pStyle w:val="ae"/>
        <w:rPr>
          <w:rtl/>
        </w:rPr>
      </w:pPr>
      <w:r w:rsidRPr="000679CF">
        <w:rPr>
          <w:rFonts w:hint="cs"/>
          <w:rtl/>
        </w:rPr>
        <w:t>السما</w:t>
      </w:r>
      <w:r w:rsidR="003D5A38" w:rsidRPr="000679CF">
        <w:rPr>
          <w:rFonts w:hint="cs"/>
          <w:rtl/>
        </w:rPr>
        <w:t>ح</w:t>
      </w:r>
      <w:r w:rsidRPr="000679CF">
        <w:rPr>
          <w:rFonts w:hint="cs"/>
          <w:rtl/>
        </w:rPr>
        <w:t>ی محمد</w:t>
      </w:r>
      <w:r w:rsidR="00A1692D" w:rsidRPr="000679CF">
        <w:rPr>
          <w:rFonts w:hint="cs"/>
          <w:rtl/>
        </w:rPr>
        <w:t>:</w:t>
      </w:r>
      <w:r w:rsidR="003151F5" w:rsidRPr="000679CF">
        <w:rPr>
          <w:rFonts w:hint="cs"/>
          <w:rtl/>
        </w:rPr>
        <w:t xml:space="preserve"> </w:t>
      </w:r>
      <w:r w:rsidRPr="000679CF">
        <w:rPr>
          <w:rFonts w:hint="cs"/>
          <w:rtl/>
        </w:rPr>
        <w:t>المنهج الحدیث فی علوم الحدیث چاپ ازهر 1985</w:t>
      </w:r>
    </w:p>
    <w:p w:rsidR="000365B6" w:rsidRPr="000679CF" w:rsidRDefault="000365B6" w:rsidP="000679CF">
      <w:pPr>
        <w:pStyle w:val="ae"/>
        <w:rPr>
          <w:rtl/>
        </w:rPr>
      </w:pPr>
      <w:r w:rsidRPr="000679CF">
        <w:rPr>
          <w:rFonts w:hint="cs"/>
          <w:rtl/>
        </w:rPr>
        <w:t>الشافعی محمد بن ادریس</w:t>
      </w:r>
      <w:r w:rsidR="00A1692D" w:rsidRPr="000679CF">
        <w:rPr>
          <w:rFonts w:hint="cs"/>
          <w:rtl/>
        </w:rPr>
        <w:t>:</w:t>
      </w:r>
      <w:r w:rsidR="003151F5" w:rsidRPr="000679CF">
        <w:rPr>
          <w:rFonts w:hint="cs"/>
          <w:rtl/>
        </w:rPr>
        <w:t xml:space="preserve"> </w:t>
      </w:r>
      <w:r w:rsidRPr="000679CF">
        <w:rPr>
          <w:rFonts w:hint="cs"/>
          <w:rtl/>
        </w:rPr>
        <w:t>الرساله</w:t>
      </w:r>
      <w:r w:rsidR="00824085" w:rsidRPr="000679CF">
        <w:rPr>
          <w:rFonts w:hint="cs"/>
          <w:rtl/>
        </w:rPr>
        <w:t>،</w:t>
      </w:r>
      <w:r w:rsidR="00441B44" w:rsidRPr="000679CF">
        <w:rPr>
          <w:rFonts w:hint="cs"/>
          <w:rtl/>
        </w:rPr>
        <w:t xml:space="preserve"> </w:t>
      </w:r>
      <w:r w:rsidRPr="000679CF">
        <w:rPr>
          <w:rFonts w:hint="cs"/>
          <w:rtl/>
        </w:rPr>
        <w:t>تحقیق احمد محمد شاکر</w:t>
      </w:r>
    </w:p>
    <w:p w:rsidR="000365B6" w:rsidRPr="000679CF" w:rsidRDefault="000365B6" w:rsidP="000679CF">
      <w:pPr>
        <w:pStyle w:val="ae"/>
        <w:rPr>
          <w:rtl/>
        </w:rPr>
      </w:pPr>
      <w:r w:rsidRPr="000679CF">
        <w:rPr>
          <w:rFonts w:hint="cs"/>
          <w:rtl/>
        </w:rPr>
        <w:t>ابو شهبه محمد</w:t>
      </w:r>
      <w:r w:rsidR="00A1692D" w:rsidRPr="000679CF">
        <w:rPr>
          <w:rFonts w:hint="cs"/>
          <w:rtl/>
        </w:rPr>
        <w:t>:</w:t>
      </w:r>
      <w:r w:rsidR="003151F5" w:rsidRPr="000679CF">
        <w:rPr>
          <w:rFonts w:hint="cs"/>
          <w:rtl/>
        </w:rPr>
        <w:t xml:space="preserve"> </w:t>
      </w:r>
      <w:r w:rsidRPr="000679CF">
        <w:rPr>
          <w:rFonts w:hint="cs"/>
          <w:rtl/>
        </w:rPr>
        <w:t>دفاع عن السنه و رد شبه المستشرقین</w:t>
      </w:r>
      <w:r w:rsidR="00824085" w:rsidRPr="000679CF">
        <w:rPr>
          <w:rFonts w:hint="cs"/>
          <w:rtl/>
        </w:rPr>
        <w:t>،</w:t>
      </w:r>
      <w:r w:rsidR="00441B44" w:rsidRPr="000679CF">
        <w:rPr>
          <w:rFonts w:hint="cs"/>
          <w:rtl/>
        </w:rPr>
        <w:t xml:space="preserve"> </w:t>
      </w:r>
      <w:r w:rsidRPr="000679CF">
        <w:rPr>
          <w:rFonts w:hint="cs"/>
          <w:rtl/>
        </w:rPr>
        <w:t>چاپ ازهر</w:t>
      </w:r>
    </w:p>
    <w:p w:rsidR="000365B6" w:rsidRPr="000679CF" w:rsidRDefault="000365B6" w:rsidP="000679CF">
      <w:pPr>
        <w:pStyle w:val="ae"/>
        <w:rPr>
          <w:rtl/>
        </w:rPr>
      </w:pPr>
      <w:r w:rsidRPr="000679CF">
        <w:rPr>
          <w:rFonts w:hint="cs"/>
          <w:rtl/>
        </w:rPr>
        <w:t>ابن ابی شیبه ابوبکر</w:t>
      </w:r>
      <w:r w:rsidR="00A1692D" w:rsidRPr="000679CF">
        <w:rPr>
          <w:rFonts w:hint="cs"/>
          <w:rtl/>
        </w:rPr>
        <w:t>:</w:t>
      </w:r>
      <w:r w:rsidR="003151F5" w:rsidRPr="000679CF">
        <w:rPr>
          <w:rFonts w:hint="cs"/>
          <w:rtl/>
        </w:rPr>
        <w:t xml:space="preserve"> </w:t>
      </w:r>
      <w:r w:rsidRPr="000679CF">
        <w:rPr>
          <w:rFonts w:hint="cs"/>
          <w:rtl/>
        </w:rPr>
        <w:t>المصنف حیدرآباد</w:t>
      </w:r>
    </w:p>
    <w:p w:rsidR="000365B6" w:rsidRPr="000679CF" w:rsidRDefault="000365B6" w:rsidP="000679CF">
      <w:pPr>
        <w:pStyle w:val="ae"/>
        <w:rPr>
          <w:rtl/>
        </w:rPr>
      </w:pPr>
      <w:r w:rsidRPr="000679CF">
        <w:rPr>
          <w:rFonts w:hint="cs"/>
          <w:rtl/>
        </w:rPr>
        <w:t>الطحاوی ابوجعفر</w:t>
      </w:r>
      <w:r w:rsidR="00A1692D" w:rsidRPr="000679CF">
        <w:rPr>
          <w:rFonts w:hint="cs"/>
          <w:rtl/>
        </w:rPr>
        <w:t xml:space="preserve">: </w:t>
      </w:r>
    </w:p>
    <w:p w:rsidR="000365B6" w:rsidRPr="0042643E" w:rsidRDefault="000365B6" w:rsidP="000679CF">
      <w:pPr>
        <w:pStyle w:val="a3"/>
        <w:numPr>
          <w:ilvl w:val="0"/>
          <w:numId w:val="9"/>
        </w:numPr>
        <w:bidi/>
        <w:ind w:left="641" w:hanging="357"/>
        <w:rPr>
          <w:rStyle w:val="Chara"/>
          <w:rtl/>
        </w:rPr>
      </w:pPr>
      <w:r w:rsidRPr="0042643E">
        <w:rPr>
          <w:rStyle w:val="Chara"/>
          <w:rFonts w:hint="cs"/>
          <w:rtl/>
        </w:rPr>
        <w:t>معانی الآثار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چاپ کلکته</w:t>
      </w:r>
    </w:p>
    <w:p w:rsidR="000365B6" w:rsidRPr="00123301" w:rsidRDefault="000365B6" w:rsidP="000679CF">
      <w:pPr>
        <w:pStyle w:val="a3"/>
        <w:numPr>
          <w:ilvl w:val="0"/>
          <w:numId w:val="9"/>
        </w:numPr>
        <w:bidi/>
        <w:ind w:left="641" w:hanging="357"/>
        <w:rPr>
          <w:rFonts w:ascii="Times New Roman" w:hAnsi="Times New Roman" w:cs="Times New Roman"/>
          <w:sz w:val="26"/>
          <w:szCs w:val="26"/>
          <w:lang w:bidi="fa-IR"/>
        </w:rPr>
      </w:pPr>
      <w:r w:rsidRPr="0042643E">
        <w:rPr>
          <w:rStyle w:val="Chara"/>
          <w:rFonts w:hint="cs"/>
          <w:rtl/>
        </w:rPr>
        <w:t>مشکل الآثار</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چاپ حیدرآباد</w:t>
      </w:r>
    </w:p>
    <w:p w:rsidR="000365B6" w:rsidRPr="000679CF" w:rsidRDefault="000365B6" w:rsidP="000679CF">
      <w:pPr>
        <w:pStyle w:val="ae"/>
        <w:rPr>
          <w:rtl/>
        </w:rPr>
      </w:pPr>
      <w:r w:rsidRPr="000679CF">
        <w:rPr>
          <w:rFonts w:hint="cs"/>
          <w:rtl/>
        </w:rPr>
        <w:t>الطوسی ابوجعفر</w:t>
      </w:r>
      <w:r w:rsidR="00A1692D" w:rsidRPr="000679CF">
        <w:rPr>
          <w:rFonts w:hint="cs"/>
          <w:rtl/>
        </w:rPr>
        <w:t xml:space="preserve">: </w:t>
      </w:r>
    </w:p>
    <w:p w:rsidR="000365B6" w:rsidRPr="0042643E" w:rsidRDefault="000365B6" w:rsidP="000679CF">
      <w:pPr>
        <w:pStyle w:val="a3"/>
        <w:numPr>
          <w:ilvl w:val="0"/>
          <w:numId w:val="10"/>
        </w:numPr>
        <w:bidi/>
        <w:ind w:left="641" w:hanging="357"/>
        <w:rPr>
          <w:rStyle w:val="Chara"/>
          <w:rtl/>
        </w:rPr>
      </w:pPr>
      <w:r w:rsidRPr="0042643E">
        <w:rPr>
          <w:rStyle w:val="Chara"/>
          <w:rFonts w:hint="cs"/>
          <w:rtl/>
        </w:rPr>
        <w:t>الرجال</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نجف</w:t>
      </w:r>
    </w:p>
    <w:p w:rsidR="000365B6" w:rsidRPr="00123301" w:rsidRDefault="000365B6" w:rsidP="000679CF">
      <w:pPr>
        <w:pStyle w:val="a3"/>
        <w:numPr>
          <w:ilvl w:val="0"/>
          <w:numId w:val="10"/>
        </w:numPr>
        <w:bidi/>
        <w:ind w:left="641" w:hanging="357"/>
        <w:rPr>
          <w:rFonts w:ascii="Times New Roman" w:hAnsi="Times New Roman" w:cs="Times New Roman"/>
          <w:sz w:val="26"/>
          <w:szCs w:val="26"/>
          <w:lang w:bidi="fa-IR"/>
        </w:rPr>
      </w:pPr>
      <w:r w:rsidRPr="0042643E">
        <w:rPr>
          <w:rStyle w:val="Chara"/>
          <w:rFonts w:hint="cs"/>
          <w:rtl/>
        </w:rPr>
        <w:t>الفهرست</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نجف</w:t>
      </w:r>
    </w:p>
    <w:p w:rsidR="000365B6" w:rsidRPr="000679CF" w:rsidRDefault="000365B6" w:rsidP="000679CF">
      <w:pPr>
        <w:pStyle w:val="ae"/>
        <w:rPr>
          <w:rtl/>
        </w:rPr>
      </w:pPr>
      <w:r w:rsidRPr="000679CF">
        <w:rPr>
          <w:rFonts w:hint="cs"/>
          <w:rtl/>
        </w:rPr>
        <w:t>ابن قتیبه عبدالله بن مسلم</w:t>
      </w:r>
      <w:r w:rsidR="00A1692D" w:rsidRPr="000679CF">
        <w:rPr>
          <w:rFonts w:hint="cs"/>
          <w:rtl/>
        </w:rPr>
        <w:t xml:space="preserve">: </w:t>
      </w:r>
    </w:p>
    <w:p w:rsidR="000365B6" w:rsidRPr="0042643E" w:rsidRDefault="000365B6" w:rsidP="000679CF">
      <w:pPr>
        <w:pStyle w:val="a3"/>
        <w:numPr>
          <w:ilvl w:val="0"/>
          <w:numId w:val="11"/>
        </w:numPr>
        <w:bidi/>
        <w:ind w:left="641" w:hanging="357"/>
        <w:rPr>
          <w:rStyle w:val="Chara"/>
          <w:rtl/>
        </w:rPr>
      </w:pPr>
      <w:r w:rsidRPr="0042643E">
        <w:rPr>
          <w:rStyle w:val="Chara"/>
          <w:rFonts w:hint="cs"/>
          <w:rtl/>
        </w:rPr>
        <w:t>تأویل مختلف الحدیث</w:t>
      </w:r>
      <w:r w:rsidR="00824085" w:rsidRPr="0042643E">
        <w:rPr>
          <w:rStyle w:val="Chara"/>
          <w:rFonts w:hint="cs"/>
          <w:rtl/>
        </w:rPr>
        <w:t>،</w:t>
      </w:r>
      <w:r w:rsidR="00441B44" w:rsidRPr="0042643E">
        <w:rPr>
          <w:rStyle w:val="Chara"/>
          <w:rFonts w:hint="cs"/>
          <w:rtl/>
        </w:rPr>
        <w:t xml:space="preserve"> </w:t>
      </w:r>
      <w:r w:rsidRPr="0042643E">
        <w:rPr>
          <w:rStyle w:val="Chara"/>
          <w:rFonts w:hint="cs"/>
          <w:rtl/>
        </w:rPr>
        <w:t>قاهره</w:t>
      </w:r>
    </w:p>
    <w:p w:rsidR="000365B6" w:rsidRPr="00123301" w:rsidRDefault="000365B6" w:rsidP="000679CF">
      <w:pPr>
        <w:pStyle w:val="a3"/>
        <w:numPr>
          <w:ilvl w:val="0"/>
          <w:numId w:val="11"/>
        </w:numPr>
        <w:bidi/>
        <w:ind w:left="641" w:hanging="357"/>
        <w:rPr>
          <w:rFonts w:ascii="Times New Roman" w:hAnsi="Times New Roman" w:cs="Times New Roman"/>
          <w:sz w:val="26"/>
          <w:szCs w:val="26"/>
          <w:lang w:bidi="fa-IR"/>
        </w:rPr>
      </w:pPr>
      <w:r w:rsidRPr="0042643E">
        <w:rPr>
          <w:rStyle w:val="Chara"/>
          <w:rFonts w:hint="cs"/>
          <w:rtl/>
        </w:rPr>
        <w:t>رساله العرب</w:t>
      </w:r>
      <w:r w:rsidR="00824085" w:rsidRPr="0042643E">
        <w:rPr>
          <w:rStyle w:val="Chara"/>
          <w:rFonts w:hint="cs"/>
          <w:rtl/>
        </w:rPr>
        <w:t>،</w:t>
      </w:r>
      <w:r w:rsidR="00441B44" w:rsidRPr="0042643E">
        <w:rPr>
          <w:rStyle w:val="Chara"/>
          <w:rFonts w:hint="cs"/>
          <w:rtl/>
        </w:rPr>
        <w:t xml:space="preserve"> </w:t>
      </w:r>
      <w:r w:rsidRPr="0042643E">
        <w:rPr>
          <w:rStyle w:val="Chara"/>
          <w:rFonts w:hint="cs"/>
          <w:rtl/>
        </w:rPr>
        <w:t>چاپ توسط محمد کردعلی در ضمن رسائل البلغاء</w:t>
      </w:r>
    </w:p>
    <w:p w:rsidR="000365B6" w:rsidRPr="000679CF" w:rsidRDefault="000365B6" w:rsidP="000679CF">
      <w:pPr>
        <w:pStyle w:val="ae"/>
        <w:rPr>
          <w:rtl/>
        </w:rPr>
      </w:pPr>
      <w:r w:rsidRPr="000679CF">
        <w:rPr>
          <w:rFonts w:hint="cs"/>
          <w:rtl/>
        </w:rPr>
        <w:t>ابن کثیر ابوال</w:t>
      </w:r>
      <w:r w:rsidR="003D5A38" w:rsidRPr="000679CF">
        <w:rPr>
          <w:rFonts w:hint="cs"/>
          <w:rtl/>
        </w:rPr>
        <w:t>ف</w:t>
      </w:r>
      <w:r w:rsidRPr="000679CF">
        <w:rPr>
          <w:rFonts w:hint="cs"/>
          <w:rtl/>
        </w:rPr>
        <w:t>داء</w:t>
      </w:r>
      <w:r w:rsidR="00A1692D" w:rsidRPr="000679CF">
        <w:rPr>
          <w:rFonts w:hint="cs"/>
          <w:rtl/>
        </w:rPr>
        <w:t>:</w:t>
      </w:r>
      <w:r w:rsidR="003151F5" w:rsidRPr="000679CF">
        <w:rPr>
          <w:rFonts w:hint="cs"/>
          <w:rtl/>
        </w:rPr>
        <w:t xml:space="preserve"> </w:t>
      </w:r>
      <w:r w:rsidRPr="000679CF">
        <w:rPr>
          <w:rFonts w:hint="cs"/>
          <w:rtl/>
        </w:rPr>
        <w:t>البدایه و النّهایه</w:t>
      </w:r>
      <w:r w:rsidR="00824085" w:rsidRPr="000679CF">
        <w:rPr>
          <w:rFonts w:hint="cs"/>
          <w:rtl/>
        </w:rPr>
        <w:t>،</w:t>
      </w:r>
      <w:r w:rsidR="00441B44" w:rsidRPr="000679CF">
        <w:rPr>
          <w:rFonts w:hint="cs"/>
          <w:rtl/>
        </w:rPr>
        <w:t xml:space="preserve"> </w:t>
      </w:r>
      <w:r w:rsidRPr="000679CF">
        <w:rPr>
          <w:rFonts w:hint="cs"/>
          <w:rtl/>
        </w:rPr>
        <w:t>چاپ ششم در قاهره</w:t>
      </w:r>
    </w:p>
    <w:p w:rsidR="000365B6" w:rsidRPr="000679CF" w:rsidRDefault="000365B6" w:rsidP="000679CF">
      <w:pPr>
        <w:pStyle w:val="ae"/>
        <w:rPr>
          <w:rtl/>
        </w:rPr>
      </w:pPr>
      <w:r w:rsidRPr="000679CF">
        <w:rPr>
          <w:rFonts w:hint="cs"/>
          <w:rtl/>
        </w:rPr>
        <w:t>الک</w:t>
      </w:r>
      <w:r w:rsidR="003D5A38" w:rsidRPr="000679CF">
        <w:rPr>
          <w:rFonts w:hint="cs"/>
          <w:rtl/>
        </w:rPr>
        <w:t>ش</w:t>
      </w:r>
      <w:r w:rsidRPr="000679CF">
        <w:rPr>
          <w:rFonts w:hint="cs"/>
          <w:rtl/>
        </w:rPr>
        <w:t>ی محمد بن عمر</w:t>
      </w:r>
      <w:r w:rsidR="00A1692D" w:rsidRPr="000679CF">
        <w:rPr>
          <w:rFonts w:hint="cs"/>
          <w:rtl/>
        </w:rPr>
        <w:t>:</w:t>
      </w:r>
      <w:r w:rsidR="003151F5" w:rsidRPr="000679CF">
        <w:rPr>
          <w:rFonts w:hint="cs"/>
          <w:rtl/>
        </w:rPr>
        <w:t xml:space="preserve"> </w:t>
      </w:r>
      <w:r w:rsidRPr="000679CF">
        <w:rPr>
          <w:rFonts w:hint="cs"/>
          <w:rtl/>
        </w:rPr>
        <w:t>رجال الکشی کربلا</w:t>
      </w:r>
    </w:p>
    <w:p w:rsidR="000365B6" w:rsidRPr="000679CF" w:rsidRDefault="000365B6" w:rsidP="000679CF">
      <w:pPr>
        <w:pStyle w:val="ae"/>
        <w:rPr>
          <w:rtl/>
        </w:rPr>
      </w:pPr>
      <w:r w:rsidRPr="000679CF">
        <w:rPr>
          <w:rFonts w:hint="cs"/>
          <w:rtl/>
        </w:rPr>
        <w:t>ابن ماجه محمد بن یزید</w:t>
      </w:r>
      <w:r w:rsidR="00A1692D" w:rsidRPr="000679CF">
        <w:rPr>
          <w:rFonts w:hint="cs"/>
          <w:rtl/>
        </w:rPr>
        <w:t>:</w:t>
      </w:r>
      <w:r w:rsidR="003151F5" w:rsidRPr="000679CF">
        <w:rPr>
          <w:rFonts w:hint="cs"/>
          <w:rtl/>
        </w:rPr>
        <w:t xml:space="preserve"> </w:t>
      </w:r>
      <w:r w:rsidRPr="000679CF">
        <w:rPr>
          <w:rFonts w:hint="cs"/>
          <w:rtl/>
        </w:rPr>
        <w:t>السنن</w:t>
      </w:r>
      <w:r w:rsidR="00824085" w:rsidRPr="000679CF">
        <w:rPr>
          <w:rFonts w:hint="cs"/>
          <w:rtl/>
        </w:rPr>
        <w:t>،</w:t>
      </w:r>
      <w:r w:rsidR="00441B44" w:rsidRPr="000679CF">
        <w:rPr>
          <w:rFonts w:hint="cs"/>
          <w:rtl/>
        </w:rPr>
        <w:t xml:space="preserve"> </w:t>
      </w:r>
      <w:r w:rsidRPr="000679CF">
        <w:rPr>
          <w:rFonts w:hint="cs"/>
          <w:rtl/>
        </w:rPr>
        <w:t>چاپ توسط محمد فواد عبدالباقی</w:t>
      </w:r>
    </w:p>
    <w:p w:rsidR="000365B6" w:rsidRPr="000679CF" w:rsidRDefault="000365B6" w:rsidP="000679CF">
      <w:pPr>
        <w:pStyle w:val="ae"/>
        <w:rPr>
          <w:rtl/>
        </w:rPr>
      </w:pPr>
      <w:r w:rsidRPr="000679CF">
        <w:rPr>
          <w:rFonts w:hint="cs"/>
          <w:rtl/>
        </w:rPr>
        <w:t>محمد عبدالرزاق حمزه</w:t>
      </w:r>
      <w:r w:rsidR="00A1692D" w:rsidRPr="000679CF">
        <w:rPr>
          <w:rFonts w:hint="cs"/>
          <w:rtl/>
        </w:rPr>
        <w:t>:</w:t>
      </w:r>
      <w:r w:rsidR="003151F5" w:rsidRPr="000679CF">
        <w:rPr>
          <w:rFonts w:hint="cs"/>
          <w:rtl/>
        </w:rPr>
        <w:t xml:space="preserve"> </w:t>
      </w:r>
      <w:r w:rsidRPr="000679CF">
        <w:rPr>
          <w:rFonts w:hint="cs"/>
          <w:rtl/>
        </w:rPr>
        <w:t>ظلمات ابی‌ریه امام اضواء السنه المحمدیه</w:t>
      </w:r>
      <w:r w:rsidR="00824085" w:rsidRPr="000679CF">
        <w:rPr>
          <w:rFonts w:hint="cs"/>
          <w:rtl/>
        </w:rPr>
        <w:t>،</w:t>
      </w:r>
      <w:r w:rsidR="00441B44" w:rsidRPr="000679CF">
        <w:rPr>
          <w:rFonts w:hint="cs"/>
          <w:rtl/>
        </w:rPr>
        <w:t xml:space="preserve"> </w:t>
      </w:r>
      <w:r w:rsidRPr="000679CF">
        <w:rPr>
          <w:rFonts w:hint="cs"/>
          <w:rtl/>
        </w:rPr>
        <w:t>قاهره</w:t>
      </w:r>
    </w:p>
    <w:p w:rsidR="000365B6" w:rsidRPr="000679CF" w:rsidRDefault="000365B6" w:rsidP="000679CF">
      <w:pPr>
        <w:pStyle w:val="ae"/>
        <w:rPr>
          <w:rtl/>
        </w:rPr>
      </w:pPr>
      <w:r w:rsidRPr="000679CF">
        <w:rPr>
          <w:rFonts w:hint="cs"/>
          <w:rtl/>
        </w:rPr>
        <w:t>مسلم بن الحجاج</w:t>
      </w:r>
      <w:r w:rsidR="00A1692D" w:rsidRPr="000679CF">
        <w:rPr>
          <w:rFonts w:hint="cs"/>
          <w:rtl/>
        </w:rPr>
        <w:t>:</w:t>
      </w:r>
      <w:r w:rsidR="003151F5" w:rsidRPr="000679CF">
        <w:rPr>
          <w:rFonts w:hint="cs"/>
          <w:rtl/>
        </w:rPr>
        <w:t xml:space="preserve"> </w:t>
      </w:r>
      <w:r w:rsidRPr="000679CF">
        <w:rPr>
          <w:rFonts w:hint="cs"/>
          <w:rtl/>
        </w:rPr>
        <w:t>الصحیح</w:t>
      </w:r>
      <w:r w:rsidR="00824085" w:rsidRPr="000679CF">
        <w:rPr>
          <w:rFonts w:hint="cs"/>
          <w:rtl/>
        </w:rPr>
        <w:t>،</w:t>
      </w:r>
      <w:r w:rsidR="00441B44" w:rsidRPr="000679CF">
        <w:rPr>
          <w:rFonts w:hint="cs"/>
          <w:rtl/>
        </w:rPr>
        <w:t xml:space="preserve"> </w:t>
      </w:r>
      <w:r w:rsidRPr="000679CF">
        <w:rPr>
          <w:rFonts w:hint="cs"/>
          <w:rtl/>
        </w:rPr>
        <w:t>چاپ توسط محمد علی صبیح</w:t>
      </w:r>
    </w:p>
    <w:p w:rsidR="000365B6" w:rsidRPr="000679CF" w:rsidRDefault="000365B6" w:rsidP="000679CF">
      <w:pPr>
        <w:pStyle w:val="ae"/>
        <w:rPr>
          <w:rtl/>
        </w:rPr>
      </w:pPr>
      <w:r w:rsidRPr="000679CF">
        <w:rPr>
          <w:rFonts w:hint="cs"/>
          <w:rtl/>
        </w:rPr>
        <w:t>ابن المطهرالحلی</w:t>
      </w:r>
      <w:r w:rsidR="00A1692D" w:rsidRPr="000679CF">
        <w:rPr>
          <w:rFonts w:hint="cs"/>
          <w:rtl/>
        </w:rPr>
        <w:t>:</w:t>
      </w:r>
      <w:r w:rsidR="003151F5" w:rsidRPr="000679CF">
        <w:rPr>
          <w:rFonts w:hint="cs"/>
          <w:rtl/>
        </w:rPr>
        <w:t xml:space="preserve"> </w:t>
      </w:r>
      <w:r w:rsidRPr="000679CF">
        <w:rPr>
          <w:rFonts w:hint="cs"/>
          <w:rtl/>
        </w:rPr>
        <w:t>رجال العلامه الحلی</w:t>
      </w:r>
      <w:r w:rsidR="00824085" w:rsidRPr="000679CF">
        <w:rPr>
          <w:rFonts w:hint="cs"/>
          <w:rtl/>
        </w:rPr>
        <w:t>،</w:t>
      </w:r>
      <w:r w:rsidR="00441B44" w:rsidRPr="000679CF">
        <w:rPr>
          <w:rFonts w:hint="cs"/>
          <w:rtl/>
        </w:rPr>
        <w:t xml:space="preserve"> </w:t>
      </w:r>
      <w:r w:rsidRPr="000679CF">
        <w:rPr>
          <w:rFonts w:hint="cs"/>
          <w:rtl/>
        </w:rPr>
        <w:t>نجف</w:t>
      </w:r>
    </w:p>
    <w:p w:rsidR="000365B6" w:rsidRPr="000679CF" w:rsidRDefault="000365B6" w:rsidP="000679CF">
      <w:pPr>
        <w:pStyle w:val="ae"/>
        <w:rPr>
          <w:rtl/>
        </w:rPr>
      </w:pPr>
      <w:r w:rsidRPr="000679CF">
        <w:rPr>
          <w:rFonts w:hint="cs"/>
          <w:rtl/>
        </w:rPr>
        <w:t>المعلمی عبدالرحمن الیمانی</w:t>
      </w:r>
      <w:r w:rsidR="00A1692D" w:rsidRPr="000679CF">
        <w:rPr>
          <w:rFonts w:hint="cs"/>
          <w:rtl/>
        </w:rPr>
        <w:t>:</w:t>
      </w:r>
      <w:r w:rsidR="003151F5" w:rsidRPr="000679CF">
        <w:rPr>
          <w:rFonts w:hint="cs"/>
          <w:rtl/>
        </w:rPr>
        <w:t xml:space="preserve"> </w:t>
      </w:r>
      <w:r w:rsidRPr="000679CF">
        <w:rPr>
          <w:rFonts w:hint="cs"/>
          <w:rtl/>
        </w:rPr>
        <w:t xml:space="preserve">الأنوار الکاشفه لمافی کتاب اضواء علی السنه من الزلل و التضلیل و المجا </w:t>
      </w:r>
      <w:r w:rsidR="005B5F1E" w:rsidRPr="000679CF">
        <w:rPr>
          <w:rFonts w:hint="cs"/>
          <w:rtl/>
        </w:rPr>
        <w:t>زف</w:t>
      </w:r>
      <w:r w:rsidR="003D5A38" w:rsidRPr="000679CF">
        <w:rPr>
          <w:rFonts w:hint="cs"/>
          <w:rtl/>
        </w:rPr>
        <w:t>ه</w:t>
      </w:r>
      <w:r w:rsidR="00824085" w:rsidRPr="000679CF">
        <w:rPr>
          <w:rFonts w:hint="cs"/>
          <w:rtl/>
        </w:rPr>
        <w:t>،</w:t>
      </w:r>
      <w:r w:rsidR="00441B44" w:rsidRPr="000679CF">
        <w:rPr>
          <w:rFonts w:hint="cs"/>
          <w:rtl/>
        </w:rPr>
        <w:t xml:space="preserve"> </w:t>
      </w:r>
      <w:r w:rsidR="005B5F1E" w:rsidRPr="000679CF">
        <w:rPr>
          <w:rFonts w:hint="cs"/>
          <w:rtl/>
        </w:rPr>
        <w:t>چاپ‌خانه‌ی السلفی</w:t>
      </w:r>
      <w:r w:rsidR="003D5A38" w:rsidRPr="000679CF">
        <w:rPr>
          <w:rFonts w:hint="cs"/>
          <w:rtl/>
        </w:rPr>
        <w:t>ه</w:t>
      </w:r>
      <w:r w:rsidR="00824085" w:rsidRPr="000679CF">
        <w:rPr>
          <w:rFonts w:hint="cs"/>
          <w:rtl/>
        </w:rPr>
        <w:t>،</w:t>
      </w:r>
      <w:r w:rsidR="00441B44" w:rsidRPr="000679CF">
        <w:rPr>
          <w:rFonts w:hint="cs"/>
          <w:rtl/>
        </w:rPr>
        <w:t xml:space="preserve"> </w:t>
      </w:r>
      <w:r w:rsidR="005B5F1E" w:rsidRPr="000679CF">
        <w:rPr>
          <w:rFonts w:hint="cs"/>
          <w:rtl/>
        </w:rPr>
        <w:t>قاهره</w:t>
      </w:r>
    </w:p>
    <w:p w:rsidR="005B5F1E" w:rsidRPr="000679CF" w:rsidRDefault="005B5F1E" w:rsidP="000679CF">
      <w:pPr>
        <w:pStyle w:val="ae"/>
        <w:rPr>
          <w:rtl/>
        </w:rPr>
      </w:pPr>
      <w:r w:rsidRPr="000679CF">
        <w:rPr>
          <w:rFonts w:hint="cs"/>
          <w:rtl/>
        </w:rPr>
        <w:t>النجاشی احمد بن علی</w:t>
      </w:r>
      <w:r w:rsidR="00A1692D" w:rsidRPr="000679CF">
        <w:rPr>
          <w:rFonts w:hint="cs"/>
          <w:rtl/>
        </w:rPr>
        <w:t>:</w:t>
      </w:r>
      <w:r w:rsidR="003151F5" w:rsidRPr="000679CF">
        <w:rPr>
          <w:rFonts w:hint="cs"/>
          <w:rtl/>
        </w:rPr>
        <w:t xml:space="preserve"> </w:t>
      </w:r>
      <w:r w:rsidRPr="000679CF">
        <w:rPr>
          <w:rFonts w:hint="cs"/>
          <w:rtl/>
        </w:rPr>
        <w:t>ال</w:t>
      </w:r>
      <w:r w:rsidR="00C15627" w:rsidRPr="000679CF">
        <w:rPr>
          <w:rFonts w:hint="cs"/>
          <w:rtl/>
        </w:rPr>
        <w:t>ر</w:t>
      </w:r>
      <w:r w:rsidRPr="000679CF">
        <w:rPr>
          <w:rFonts w:hint="cs"/>
          <w:rtl/>
        </w:rPr>
        <w:t>جال چاپ تهران</w:t>
      </w:r>
    </w:p>
    <w:p w:rsidR="005B5F1E" w:rsidRPr="000679CF" w:rsidRDefault="005B5F1E" w:rsidP="000679CF">
      <w:pPr>
        <w:pStyle w:val="ae"/>
        <w:rPr>
          <w:rtl/>
        </w:rPr>
      </w:pPr>
      <w:r w:rsidRPr="000679CF">
        <w:rPr>
          <w:rFonts w:hint="cs"/>
          <w:rtl/>
        </w:rPr>
        <w:t>النسائی احمد بن علی</w:t>
      </w:r>
      <w:r w:rsidR="00A1692D" w:rsidRPr="000679CF">
        <w:rPr>
          <w:rFonts w:hint="cs"/>
          <w:rtl/>
        </w:rPr>
        <w:t>:</w:t>
      </w:r>
      <w:r w:rsidR="003151F5" w:rsidRPr="000679CF">
        <w:rPr>
          <w:rFonts w:hint="cs"/>
          <w:rtl/>
        </w:rPr>
        <w:t xml:space="preserve"> </w:t>
      </w:r>
      <w:r w:rsidRPr="000679CF">
        <w:rPr>
          <w:rFonts w:hint="cs"/>
          <w:rtl/>
        </w:rPr>
        <w:t>السنن به شرح سیوطی</w:t>
      </w:r>
      <w:r w:rsidR="00824085" w:rsidRPr="000679CF">
        <w:rPr>
          <w:rFonts w:hint="cs"/>
          <w:rtl/>
        </w:rPr>
        <w:t>،</w:t>
      </w:r>
      <w:r w:rsidR="00441B44" w:rsidRPr="000679CF">
        <w:rPr>
          <w:rFonts w:hint="cs"/>
          <w:rtl/>
        </w:rPr>
        <w:t xml:space="preserve"> </w:t>
      </w:r>
      <w:r w:rsidRPr="000679CF">
        <w:rPr>
          <w:rFonts w:hint="cs"/>
          <w:rtl/>
        </w:rPr>
        <w:t>قاهره</w:t>
      </w:r>
    </w:p>
    <w:p w:rsidR="005B5F1E" w:rsidRPr="000679CF" w:rsidRDefault="005B5F1E" w:rsidP="000679CF">
      <w:pPr>
        <w:pStyle w:val="ae"/>
        <w:rPr>
          <w:rtl/>
        </w:rPr>
      </w:pPr>
      <w:r w:rsidRPr="000679CF">
        <w:rPr>
          <w:rFonts w:hint="cs"/>
          <w:rtl/>
        </w:rPr>
        <w:t>الواقدی محمد بن عمر</w:t>
      </w:r>
      <w:r w:rsidR="00A1692D" w:rsidRPr="000679CF">
        <w:rPr>
          <w:rFonts w:hint="cs"/>
          <w:rtl/>
        </w:rPr>
        <w:t>:</w:t>
      </w:r>
      <w:r w:rsidR="003151F5" w:rsidRPr="000679CF">
        <w:rPr>
          <w:rFonts w:hint="cs"/>
          <w:rtl/>
        </w:rPr>
        <w:t xml:space="preserve"> </w:t>
      </w:r>
      <w:r w:rsidRPr="000679CF">
        <w:rPr>
          <w:rFonts w:hint="cs"/>
          <w:rtl/>
        </w:rPr>
        <w:t>المغازی اکسفورد</w:t>
      </w:r>
    </w:p>
    <w:p w:rsidR="005B5F1E" w:rsidRPr="000679CF" w:rsidRDefault="005B5F1E" w:rsidP="000679CF">
      <w:pPr>
        <w:pStyle w:val="ae"/>
        <w:rPr>
          <w:rtl/>
        </w:rPr>
      </w:pPr>
      <w:r w:rsidRPr="000679CF">
        <w:rPr>
          <w:rFonts w:hint="cs"/>
          <w:rtl/>
        </w:rPr>
        <w:t>ابویف القاضی</w:t>
      </w:r>
      <w:r w:rsidR="00A1692D" w:rsidRPr="000679CF">
        <w:rPr>
          <w:rFonts w:hint="cs"/>
          <w:rtl/>
        </w:rPr>
        <w:t xml:space="preserve">: </w:t>
      </w:r>
    </w:p>
    <w:p w:rsidR="00C15627" w:rsidRPr="00123301" w:rsidRDefault="005B5F1E" w:rsidP="000679CF">
      <w:pPr>
        <w:pStyle w:val="a3"/>
        <w:numPr>
          <w:ilvl w:val="0"/>
          <w:numId w:val="12"/>
        </w:numPr>
        <w:bidi/>
        <w:ind w:left="641" w:hanging="357"/>
        <w:rPr>
          <w:rFonts w:ascii="Times New Roman" w:hAnsi="Times New Roman" w:cs="Times New Roman"/>
          <w:sz w:val="26"/>
          <w:szCs w:val="26"/>
          <w:lang w:bidi="fa-IR"/>
        </w:rPr>
      </w:pPr>
      <w:r w:rsidRPr="0042643E">
        <w:rPr>
          <w:rStyle w:val="Chara"/>
          <w:rFonts w:hint="cs"/>
          <w:rtl/>
        </w:rPr>
        <w:t>الآثار چاپخانه‌ی ال</w:t>
      </w:r>
      <w:r w:rsidR="00C15627" w:rsidRPr="0042643E">
        <w:rPr>
          <w:rStyle w:val="Chara"/>
          <w:rFonts w:hint="cs"/>
          <w:rtl/>
        </w:rPr>
        <w:t>أ</w:t>
      </w:r>
      <w:r w:rsidRPr="0042643E">
        <w:rPr>
          <w:rStyle w:val="Chara"/>
          <w:rFonts w:hint="cs"/>
          <w:rtl/>
        </w:rPr>
        <w:t>ستقا</w:t>
      </w:r>
      <w:r w:rsidR="00C15627" w:rsidRPr="0042643E">
        <w:rPr>
          <w:rStyle w:val="Chara"/>
          <w:rFonts w:hint="cs"/>
          <w:rtl/>
        </w:rPr>
        <w:t>م</w:t>
      </w:r>
      <w:r w:rsidRPr="0042643E">
        <w:rPr>
          <w:rStyle w:val="Chara"/>
          <w:rFonts w:hint="cs"/>
          <w:rtl/>
        </w:rPr>
        <w:t>ه قاهره</w:t>
      </w:r>
    </w:p>
    <w:p w:rsidR="005B5F1E" w:rsidRPr="000679CF" w:rsidRDefault="005B5F1E" w:rsidP="000679CF">
      <w:pPr>
        <w:pStyle w:val="a3"/>
        <w:numPr>
          <w:ilvl w:val="0"/>
          <w:numId w:val="12"/>
        </w:numPr>
        <w:bidi/>
        <w:ind w:left="641" w:hanging="357"/>
        <w:rPr>
          <w:rStyle w:val="Chara"/>
          <w:rFonts w:ascii="Times New Roman" w:hAnsi="Times New Roman" w:cs="Times New Roman"/>
          <w:sz w:val="26"/>
          <w:szCs w:val="26"/>
          <w:lang w:bidi="fa-IR"/>
        </w:rPr>
      </w:pPr>
      <w:r w:rsidRPr="0042643E">
        <w:rPr>
          <w:rStyle w:val="Chara"/>
          <w:rFonts w:hint="cs"/>
          <w:rtl/>
        </w:rPr>
        <w:t>الخراج چاپخانه‌ی السلفی</w:t>
      </w:r>
      <w:r w:rsidR="00C15627" w:rsidRPr="0042643E">
        <w:rPr>
          <w:rStyle w:val="Chara"/>
          <w:rFonts w:hint="cs"/>
          <w:rtl/>
        </w:rPr>
        <w:t>ه</w:t>
      </w:r>
      <w:r w:rsidRPr="0042643E">
        <w:rPr>
          <w:rStyle w:val="Chara"/>
          <w:rFonts w:hint="cs"/>
          <w:rtl/>
        </w:rPr>
        <w:t xml:space="preserve"> قاهره</w:t>
      </w:r>
    </w:p>
    <w:sectPr w:rsidR="005B5F1E" w:rsidRPr="000679CF" w:rsidSect="000679CF">
      <w:headerReference w:type="default" r:id="rId26"/>
      <w:footnotePr>
        <w:numRestart w:val="eachPage"/>
      </w:footnotePr>
      <w:type w:val="oddPage"/>
      <w:pgSz w:w="9356" w:h="13608" w:code="9"/>
      <w:pgMar w:top="567" w:right="1134" w:bottom="851" w:left="1134"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EC7" w:rsidRDefault="00E94EC7">
      <w:r>
        <w:separator/>
      </w:r>
    </w:p>
    <w:p w:rsidR="00E94EC7" w:rsidRDefault="00E94EC7"/>
  </w:endnote>
  <w:endnote w:type="continuationSeparator" w:id="0">
    <w:p w:rsidR="00E94EC7" w:rsidRDefault="00E94EC7">
      <w:r>
        <w:continuationSeparator/>
      </w:r>
    </w:p>
    <w:p w:rsidR="00E94EC7" w:rsidRDefault="00E94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Zar">
    <w:panose1 w:val="00000400000000000000"/>
    <w:charset w:val="B2"/>
    <w:family w:val="auto"/>
    <w:pitch w:val="variable"/>
    <w:sig w:usb0="00002001" w:usb1="00000000" w:usb2="00000000" w:usb3="00000000" w:csb0="00000040" w:csb1="00000000"/>
  </w:font>
  <w:font w:name="Roya">
    <w:altName w:val="Times New Roman"/>
    <w:charset w:val="B2"/>
    <w:family w:val="auto"/>
    <w:pitch w:val="variable"/>
    <w:sig w:usb0="00002000" w:usb1="80002042" w:usb2="00000008" w:usb3="00000000" w:csb0="00000040" w:csb1="00000000"/>
  </w:font>
  <w:font w:name="Arial">
    <w:panose1 w:val="020B0604020202020204"/>
    <w:charset w:val="00"/>
    <w:family w:val="swiss"/>
    <w:pitch w:val="variable"/>
    <w:sig w:usb0="E0002EFF" w:usb1="C0007843" w:usb2="00000009" w:usb3="00000000" w:csb0="000001FF" w:csb1="00000000"/>
  </w:font>
  <w:font w:name="B Bara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Koodak">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Zar">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B Homa">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EC7" w:rsidRDefault="00E94EC7" w:rsidP="00B65036">
      <w:pPr>
        <w:jc w:val="both"/>
      </w:pPr>
      <w:r>
        <w:separator/>
      </w:r>
    </w:p>
  </w:footnote>
  <w:footnote w:type="continuationSeparator" w:id="0">
    <w:p w:rsidR="00E94EC7" w:rsidRDefault="00E94EC7" w:rsidP="00B65036">
      <w:pPr>
        <w:jc w:val="both"/>
      </w:pPr>
      <w:r>
        <w:continuationSeparator/>
      </w:r>
    </w:p>
  </w:footnote>
  <w:footnote w:id="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1ص27</w:t>
      </w:r>
      <w:r w:rsidRPr="0042643E">
        <w:rPr>
          <w:rStyle w:val="Charb"/>
          <w:rtl/>
        </w:rPr>
        <w:footnoteRef/>
      </w:r>
    </w:p>
  </w:footnote>
  <w:footnote w:id="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تاریخ بغداد ج4 ص308</w:t>
      </w:r>
      <w:r w:rsidRPr="0042643E">
        <w:rPr>
          <w:rStyle w:val="Charb"/>
          <w:rtl/>
        </w:rPr>
        <w:footnoteRef/>
      </w:r>
    </w:p>
  </w:footnote>
  <w:footnote w:id="3">
    <w:p w:rsidR="0042643E" w:rsidRPr="0042643E" w:rsidRDefault="0042643E" w:rsidP="0042643E">
      <w:pPr>
        <w:pStyle w:val="FootnoteText"/>
        <w:bidi/>
        <w:ind w:left="272" w:hanging="272"/>
        <w:jc w:val="lowKashida"/>
        <w:rPr>
          <w:rStyle w:val="Charb"/>
          <w:rtl/>
        </w:rPr>
      </w:pPr>
      <w:r w:rsidRPr="0042643E">
        <w:rPr>
          <w:rStyle w:val="Charb"/>
        </w:rPr>
        <w:footnoteRef/>
      </w:r>
      <w:r w:rsidRPr="0042643E">
        <w:rPr>
          <w:rStyle w:val="Charb"/>
          <w:rFonts w:hint="cs"/>
          <w:rtl/>
        </w:rPr>
        <w:t>- اقتباس از کلام صدیق حسن خان</w:t>
      </w:r>
      <w:r>
        <w:rPr>
          <w:rStyle w:val="Charb"/>
          <w:rFonts w:cs="CTraditional Arabic" w:hint="cs"/>
          <w:rtl/>
        </w:rPr>
        <w:t>/</w:t>
      </w:r>
      <w:r w:rsidRPr="0042643E">
        <w:rPr>
          <w:rStyle w:val="Charb"/>
          <w:rFonts w:hint="cs"/>
          <w:rtl/>
        </w:rPr>
        <w:t xml:space="preserve"> در کتاب الدین الخالص ج 3ص404</w:t>
      </w:r>
      <w:r w:rsidRPr="0042643E">
        <w:rPr>
          <w:rStyle w:val="Charb"/>
          <w:rtl/>
        </w:rPr>
        <w:footnoteRef/>
      </w:r>
    </w:p>
  </w:footnote>
  <w:footnote w:id="4">
    <w:p w:rsidR="0042643E" w:rsidRPr="0042643E" w:rsidRDefault="0042643E" w:rsidP="00CE07CE">
      <w:pPr>
        <w:pStyle w:val="FootnoteText"/>
        <w:bidi/>
        <w:ind w:left="272" w:hanging="272"/>
        <w:jc w:val="lowKashida"/>
        <w:rPr>
          <w:rStyle w:val="Charb"/>
          <w:rtl/>
        </w:rPr>
      </w:pPr>
      <w:r w:rsidRPr="0042643E">
        <w:rPr>
          <w:rStyle w:val="Charb"/>
        </w:rPr>
        <w:footnoteRef/>
      </w:r>
      <w:r w:rsidRPr="0042643E">
        <w:rPr>
          <w:rStyle w:val="Charb"/>
          <w:rFonts w:hint="cs"/>
          <w:rtl/>
        </w:rPr>
        <w:t xml:space="preserve">- اقتباس از کلام شیخ ابی شهبه در کتاب </w:t>
      </w:r>
      <w:r w:rsidRPr="00CE07CE">
        <w:rPr>
          <w:rFonts w:ascii="Traditional Arabic" w:hAnsi="Traditional Arabic"/>
          <w:sz w:val="24"/>
          <w:rtl/>
          <w:lang w:bidi="fa-IR"/>
        </w:rPr>
        <w:t>«</w:t>
      </w:r>
      <w:r w:rsidRPr="0042643E">
        <w:rPr>
          <w:rStyle w:val="Charb"/>
          <w:rFonts w:hint="cs"/>
          <w:rtl/>
        </w:rPr>
        <w:t>دفاع عن السنه</w:t>
      </w:r>
      <w:r w:rsidRPr="00CE07CE">
        <w:rPr>
          <w:rFonts w:ascii="Traditional Arabic" w:hAnsi="Traditional Arabic"/>
          <w:sz w:val="24"/>
          <w:rtl/>
          <w:lang w:bidi="fa-IR"/>
        </w:rPr>
        <w:t>»</w:t>
      </w:r>
      <w:r w:rsidRPr="0042643E">
        <w:rPr>
          <w:rStyle w:val="Charb"/>
          <w:rFonts w:hint="cs"/>
          <w:rtl/>
        </w:rPr>
        <w:t xml:space="preserve"> ص 113 </w:t>
      </w:r>
    </w:p>
  </w:footnote>
  <w:footnote w:id="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همان ص 7</w:t>
      </w:r>
      <w:r w:rsidRPr="0042643E">
        <w:rPr>
          <w:rStyle w:val="Charb"/>
          <w:rtl/>
        </w:rPr>
        <w:footnoteRef/>
      </w:r>
    </w:p>
  </w:footnote>
  <w:footnote w:id="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همان ص 8</w:t>
      </w:r>
      <w:r w:rsidRPr="0042643E">
        <w:rPr>
          <w:rStyle w:val="Charb"/>
          <w:rtl/>
        </w:rPr>
        <w:footnoteRef/>
      </w:r>
    </w:p>
  </w:footnote>
  <w:footnote w:id="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اقتباس از کلام امام مسلم در مقدمه صحیح ص22</w:t>
      </w:r>
      <w:r w:rsidRPr="0042643E">
        <w:rPr>
          <w:rStyle w:val="Charb"/>
          <w:rtl/>
        </w:rPr>
        <w:footnoteRef/>
      </w:r>
    </w:p>
  </w:footnote>
  <w:footnote w:id="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یکی از طوایف ازد است که قبیله‌ای است یمنی.</w:t>
      </w:r>
      <w:r w:rsidRPr="0042643E">
        <w:rPr>
          <w:rStyle w:val="Charb"/>
          <w:rtl/>
        </w:rPr>
        <w:footnoteRef/>
      </w:r>
    </w:p>
  </w:footnote>
  <w:footnote w:id="9">
    <w:p w:rsidR="0042643E" w:rsidRPr="0042643E" w:rsidRDefault="0042643E" w:rsidP="004915A0">
      <w:pPr>
        <w:pStyle w:val="FootnoteText"/>
        <w:bidi/>
        <w:ind w:left="272" w:hanging="272"/>
        <w:jc w:val="lowKashida"/>
        <w:rPr>
          <w:rStyle w:val="Charb"/>
          <w:rtl/>
        </w:rPr>
      </w:pPr>
      <w:r w:rsidRPr="0042643E">
        <w:rPr>
          <w:rStyle w:val="Charb"/>
        </w:rPr>
        <w:footnoteRef/>
      </w:r>
      <w:r w:rsidRPr="0042643E">
        <w:rPr>
          <w:rStyle w:val="Charb"/>
          <w:rFonts w:hint="cs"/>
          <w:rtl/>
        </w:rPr>
        <w:t>- فرقه‌ای از مسلمانان که به تعطیل آیات و احادیث مربوط به صفات خدا قائلند.</w:t>
      </w:r>
    </w:p>
  </w:footnote>
  <w:footnote w:id="1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الاستیعاب لابن عبدالبر 4/205</w:t>
      </w:r>
      <w:r w:rsidRPr="0042643E">
        <w:rPr>
          <w:rStyle w:val="Charb"/>
          <w:rtl/>
        </w:rPr>
        <w:footnoteRef/>
      </w:r>
    </w:p>
  </w:footnote>
  <w:footnote w:id="1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الطبقات ص 114</w:t>
      </w:r>
      <w:r w:rsidRPr="0042643E">
        <w:rPr>
          <w:rStyle w:val="Charb"/>
          <w:rtl/>
        </w:rPr>
        <w:footnoteRef/>
      </w:r>
    </w:p>
  </w:footnote>
  <w:footnote w:id="1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صحیح مسلم ج 7/ص31 و التاریخ الکبیرج1ص269</w:t>
      </w:r>
      <w:r w:rsidRPr="0042643E">
        <w:rPr>
          <w:rStyle w:val="Charb"/>
          <w:rtl/>
        </w:rPr>
        <w:footnoteRef/>
      </w:r>
    </w:p>
  </w:footnote>
  <w:footnote w:id="1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المعارف، ابن قتیبه ص 277</w:t>
      </w:r>
      <w:r w:rsidRPr="0042643E">
        <w:rPr>
          <w:rStyle w:val="Charb"/>
          <w:rtl/>
        </w:rPr>
        <w:footnoteRef/>
      </w:r>
    </w:p>
  </w:footnote>
  <w:footnote w:id="1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همان ص 277</w:t>
      </w:r>
      <w:r w:rsidRPr="0042643E">
        <w:rPr>
          <w:rStyle w:val="Charb"/>
          <w:rtl/>
        </w:rPr>
        <w:footnoteRef/>
      </w:r>
    </w:p>
  </w:footnote>
  <w:footnote w:id="1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الطبقات الکبری، ابن سعد، ج4/ص352</w:t>
      </w:r>
      <w:r w:rsidRPr="0042643E">
        <w:rPr>
          <w:rStyle w:val="Charb"/>
          <w:rtl/>
        </w:rPr>
        <w:footnoteRef/>
      </w:r>
    </w:p>
  </w:footnote>
  <w:footnote w:id="16">
    <w:p w:rsidR="0042643E" w:rsidRPr="0042643E" w:rsidRDefault="0042643E" w:rsidP="00F00E99">
      <w:pPr>
        <w:pStyle w:val="FootnoteText"/>
        <w:bidi/>
        <w:ind w:left="272" w:hanging="272"/>
        <w:jc w:val="lowKashida"/>
        <w:rPr>
          <w:rStyle w:val="Charb"/>
          <w:rtl/>
        </w:rPr>
      </w:pPr>
      <w:r w:rsidRPr="0042643E">
        <w:rPr>
          <w:rStyle w:val="Charb"/>
        </w:rPr>
        <w:footnoteRef/>
      </w:r>
      <w:r w:rsidRPr="0042643E">
        <w:rPr>
          <w:rStyle w:val="Charb"/>
          <w:rFonts w:hint="cs"/>
          <w:rtl/>
        </w:rPr>
        <w:t>- اقتباس از کلام دکتر السباعی</w:t>
      </w:r>
      <w:r w:rsidR="005368B0" w:rsidRPr="005368B0">
        <w:rPr>
          <w:rStyle w:val="Charb"/>
          <w:rFonts w:cs="CTraditional Arabic" w:hint="cs"/>
          <w:rtl/>
        </w:rPr>
        <w:t>/</w:t>
      </w:r>
      <w:r w:rsidRPr="0042643E">
        <w:rPr>
          <w:rStyle w:val="Charb"/>
          <w:rFonts w:hint="cs"/>
          <w:rtl/>
        </w:rPr>
        <w:t>، السنه و مکانتها، ص 307</w:t>
      </w:r>
      <w:r w:rsidRPr="0042643E">
        <w:rPr>
          <w:rStyle w:val="Charb"/>
          <w:rtl/>
        </w:rPr>
        <w:footnoteRef/>
      </w:r>
    </w:p>
  </w:footnote>
  <w:footnote w:id="1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ج 3/506 با سند صحیح و مورد قبول ذهبی</w:t>
      </w:r>
    </w:p>
  </w:footnote>
  <w:footnote w:id="1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الترمذی، ج 13/ص288 و آن را حسن توصیف کرده است</w:t>
      </w:r>
    </w:p>
  </w:footnote>
  <w:footnote w:id="19">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ج 3/ص605 با سند صحیح مورد تایید ذهبی</w:t>
      </w:r>
    </w:p>
  </w:footnote>
  <w:footnote w:id="2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ج3/ص507</w:t>
      </w:r>
      <w:r w:rsidRPr="0042643E">
        <w:rPr>
          <w:rStyle w:val="Charb"/>
          <w:rtl/>
        </w:rPr>
        <w:footnoteRef/>
      </w:r>
    </w:p>
  </w:footnote>
  <w:footnote w:id="2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xml:space="preserve">- بخاری ج 1/ص76ـ ج7/ص88 </w:t>
      </w:r>
      <w:r w:rsidRPr="00CE07CE">
        <w:rPr>
          <w:rFonts w:cs="Times New Roman" w:hint="cs"/>
          <w:sz w:val="24"/>
          <w:rtl/>
          <w:lang w:bidi="fa-IR"/>
        </w:rPr>
        <w:t>–</w:t>
      </w:r>
      <w:r w:rsidRPr="0042643E">
        <w:rPr>
          <w:rStyle w:val="Charb"/>
          <w:rFonts w:hint="cs"/>
          <w:rtl/>
        </w:rPr>
        <w:t>ج 8/ص68</w:t>
      </w:r>
      <w:r w:rsidRPr="0042643E">
        <w:rPr>
          <w:rStyle w:val="Charb"/>
          <w:rtl/>
        </w:rPr>
        <w:footnoteRef/>
      </w:r>
    </w:p>
  </w:footnote>
  <w:footnote w:id="2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اقتباس از سخن استاد خطیب در کتابش</w:t>
      </w:r>
    </w:p>
  </w:footnote>
  <w:footnote w:id="2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- 24و 25 طبقات ابن سعد 4/333 و 334</w:t>
      </w:r>
      <w:r w:rsidRPr="0042643E">
        <w:rPr>
          <w:rStyle w:val="Charb"/>
          <w:rtl/>
        </w:rPr>
        <w:footnoteRef/>
      </w:r>
    </w:p>
  </w:footnote>
  <w:footnote w:id="2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رواه بخاری</w:t>
      </w:r>
    </w:p>
  </w:footnote>
  <w:footnote w:id="2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ابن سعد 4/273</w:t>
      </w:r>
    </w:p>
  </w:footnote>
  <w:footnote w:id="2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ج 3/ص259</w:t>
      </w:r>
    </w:p>
  </w:footnote>
  <w:footnote w:id="2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ابن سعد ج 1/ص353</w:t>
      </w:r>
    </w:p>
  </w:footnote>
  <w:footnote w:id="2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مستدرک ج2/ص 33 با سند صحیح و مورد تایید ذهبی و مسند احمد، ج 2 ص 245.</w:t>
      </w:r>
    </w:p>
  </w:footnote>
  <w:footnote w:id="29">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مغازی الواقدی ج 2/ص636 و النطاه و الکتیبه از دژهای محکم خیبر بودند</w:t>
      </w:r>
    </w:p>
  </w:footnote>
  <w:footnote w:id="3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ج 2/ص33</w:t>
      </w:r>
    </w:p>
  </w:footnote>
  <w:footnote w:id="3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ابن سعد ج 4/ص326</w:t>
      </w:r>
    </w:p>
  </w:footnote>
  <w:footnote w:id="3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المسند ج 1 حدیث شماره/177</w:t>
      </w:r>
    </w:p>
  </w:footnote>
  <w:footnote w:id="3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8/ص113و176</w:t>
      </w:r>
    </w:p>
  </w:footnote>
  <w:footnote w:id="3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4/239 و 5/2 مسلم 7/184</w:t>
      </w:r>
    </w:p>
  </w:footnote>
  <w:footnote w:id="3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شرح العقیده الطحاویه، ص 398</w:t>
      </w:r>
    </w:p>
  </w:footnote>
  <w:footnote w:id="3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مسند احمد ج 3/ص124 با سند صحیح</w:t>
      </w:r>
    </w:p>
  </w:footnote>
  <w:footnote w:id="3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الفنیه لطالبی طریق الحق ج 1 ص 79</w:t>
      </w:r>
    </w:p>
  </w:footnote>
  <w:footnote w:id="3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تهذیب ج 5 ص 348</w:t>
      </w:r>
    </w:p>
  </w:footnote>
  <w:footnote w:id="39">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به روایت سند حمیدی ج 2 ص546</w:t>
      </w:r>
    </w:p>
  </w:footnote>
  <w:footnote w:id="4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مسند حمیدی ج 2 ص 546</w:t>
      </w:r>
    </w:p>
  </w:footnote>
  <w:footnote w:id="4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xml:space="preserve">- تقدمه المعرفه کتاب الجرح و التعدیل /ص 7  </w:t>
      </w:r>
    </w:p>
  </w:footnote>
  <w:footnote w:id="4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xml:space="preserve">- الکفایه فی علم الروایه ص 49 با سند صحیح از ابی زرعه </w:t>
      </w:r>
    </w:p>
  </w:footnote>
  <w:footnote w:id="4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شرح العقیدة‌ الطحاویه ص 396</w:t>
      </w:r>
    </w:p>
  </w:footnote>
  <w:footnote w:id="4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و (*) فتاوای سبکی ج 2/صص575 و580</w:t>
      </w:r>
    </w:p>
  </w:footnote>
  <w:footnote w:id="4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صحیح ابن حبان ج 1/ص123</w:t>
      </w:r>
    </w:p>
  </w:footnote>
  <w:footnote w:id="4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الکفایه ص 46 و 49</w:t>
      </w:r>
    </w:p>
  </w:footnote>
  <w:footnote w:id="4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اصول سرخسی ج 2/ص134</w:t>
      </w:r>
    </w:p>
  </w:footnote>
  <w:footnote w:id="4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فتاوای این تیمیه 4/216</w:t>
      </w:r>
    </w:p>
  </w:footnote>
  <w:footnote w:id="49">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4/54 و 5/220</w:t>
      </w:r>
    </w:p>
  </w:footnote>
  <w:footnote w:id="5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4/155</w:t>
      </w:r>
    </w:p>
  </w:footnote>
  <w:footnote w:id="5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4/217 و 5/219</w:t>
      </w:r>
    </w:p>
  </w:footnote>
  <w:footnote w:id="5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5/219</w:t>
      </w:r>
    </w:p>
  </w:footnote>
  <w:footnote w:id="5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فتح الباری 7/343</w:t>
      </w:r>
    </w:p>
  </w:footnote>
  <w:footnote w:id="5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9 76</w:t>
      </w:r>
    </w:p>
  </w:footnote>
  <w:footnote w:id="5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التاریخ الکبری ج1 ص 213 گوید: مردان سند همگی جای اعتماد و ثقه هستند.</w:t>
      </w:r>
    </w:p>
  </w:footnote>
  <w:footnote w:id="5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مسلم 7/166</w:t>
      </w:r>
    </w:p>
  </w:footnote>
  <w:footnote w:id="5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ابوداود 1/502</w:t>
      </w:r>
    </w:p>
  </w:footnote>
  <w:footnote w:id="5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فتح الباری ج 2/ص81 مصنف ابن ابی شیبه ج 2/ص84</w:t>
      </w:r>
    </w:p>
  </w:footnote>
  <w:footnote w:id="59">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3/ص65</w:t>
      </w:r>
    </w:p>
  </w:footnote>
  <w:footnote w:id="6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حلیه الاولیاء ج 1/ص376</w:t>
      </w:r>
    </w:p>
  </w:footnote>
  <w:footnote w:id="6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روایت ابن سعد ج 1/ص255 از قول یزید پسر عبدالله پسر قسیط</w:t>
      </w:r>
    </w:p>
  </w:footnote>
  <w:footnote w:id="6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1/ص147از عبدالرحمن بن ابوبکر صدیق و مسلم ج 6/ص130</w:t>
      </w:r>
    </w:p>
  </w:footnote>
  <w:footnote w:id="6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8/120 از قول ابی‌هریره</w:t>
      </w:r>
    </w:p>
  </w:footnote>
  <w:footnote w:id="6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ج 3/ص15</w:t>
      </w:r>
    </w:p>
  </w:footnote>
  <w:footnote w:id="6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ج 3/ص15</w:t>
      </w:r>
    </w:p>
  </w:footnote>
  <w:footnote w:id="6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1/ص114</w:t>
      </w:r>
    </w:p>
  </w:footnote>
  <w:footnote w:id="6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فتح الباری ج 2/ص82</w:t>
      </w:r>
    </w:p>
  </w:footnote>
  <w:footnote w:id="6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از سخنان عبدالرحمن معلمی در الانوار الکاشفه ص 145</w:t>
      </w:r>
    </w:p>
  </w:footnote>
  <w:footnote w:id="69">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مسند احمد ج 2/ص222 و المستدرک ج 4/ص160 با سند صحیح</w:t>
      </w:r>
    </w:p>
  </w:footnote>
  <w:footnote w:id="7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به صورت معل با سندی غیر موصول تاریخی روایتش کرده است.</w:t>
      </w:r>
    </w:p>
  </w:footnote>
  <w:footnote w:id="7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او ابوعثمان پسر ماتع یکی از مشاهیر تابعین است. زندگی‌نامه‌اش در التهذیب ج 4/ص360 آمده است.</w:t>
      </w:r>
    </w:p>
  </w:footnote>
  <w:footnote w:id="7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غریب الحدیث لابن عبید ج 4/ص159</w:t>
      </w:r>
    </w:p>
  </w:footnote>
  <w:footnote w:id="7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الترمذی ج 9/ص226 در المستدرک نیز ج 1/ص418 آمده است.</w:t>
      </w:r>
    </w:p>
  </w:footnote>
  <w:footnote w:id="7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سند احمد ج1 ص 173</w:t>
      </w:r>
    </w:p>
  </w:footnote>
  <w:footnote w:id="7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9/ص128</w:t>
      </w:r>
    </w:p>
  </w:footnote>
  <w:footnote w:id="7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7/ص88</w:t>
      </w:r>
    </w:p>
  </w:footnote>
  <w:footnote w:id="7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8/ص130 و نیز المستدرک ج 3/ص15</w:t>
      </w:r>
    </w:p>
  </w:footnote>
  <w:footnote w:id="7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7/ص100 وج 5/ص24</w:t>
      </w:r>
    </w:p>
  </w:footnote>
  <w:footnote w:id="79">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مسند احمد، ج2/ص324</w:t>
      </w:r>
    </w:p>
  </w:footnote>
  <w:footnote w:id="8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4/ص234 و ج 8/ص174 و مسلم ج 6/ص118</w:t>
      </w:r>
    </w:p>
  </w:footnote>
  <w:footnote w:id="8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مسند احمد ج 3/ص203</w:t>
      </w:r>
    </w:p>
  </w:footnote>
  <w:footnote w:id="8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xml:space="preserve">- مرحبا و اهلا: با اهل و جان فراخ رسیدی، پس الفت پذیر و وحشت مگیر </w:t>
      </w:r>
    </w:p>
  </w:footnote>
  <w:footnote w:id="8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بُسر: خرمای نو و تازه‌رس،‌ تمر:‌خرمای رسیده، رطب: خرمای تر قبل از آن‌که تمر شود.‌</w:t>
      </w:r>
    </w:p>
  </w:footnote>
  <w:footnote w:id="8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xml:space="preserve">- مسلم ج 6/ص117 و ابوعوانه فی مستخرجه علی مسلم ج 5/ص376 </w:t>
      </w:r>
    </w:p>
  </w:footnote>
  <w:footnote w:id="8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xml:space="preserve">- ابوداود ج 1/ص389 </w:t>
      </w:r>
    </w:p>
  </w:footnote>
  <w:footnote w:id="8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مسلم ج 2/ص127 و بخاری ن</w:t>
      </w:r>
      <w:r>
        <w:rPr>
          <w:rStyle w:val="Charb"/>
          <w:rFonts w:hint="cs"/>
          <w:rtl/>
        </w:rPr>
        <w:t>ی</w:t>
      </w:r>
      <w:r w:rsidRPr="0042643E">
        <w:rPr>
          <w:rStyle w:val="Charb"/>
          <w:rFonts w:hint="cs"/>
          <w:rtl/>
        </w:rPr>
        <w:t>ز آن را روا</w:t>
      </w:r>
      <w:r>
        <w:rPr>
          <w:rStyle w:val="Charb"/>
          <w:rFonts w:hint="cs"/>
          <w:rtl/>
        </w:rPr>
        <w:t>ی</w:t>
      </w:r>
      <w:r w:rsidRPr="0042643E">
        <w:rPr>
          <w:rStyle w:val="Charb"/>
          <w:rFonts w:hint="cs"/>
          <w:rtl/>
        </w:rPr>
        <w:t xml:space="preserve">ت </w:t>
      </w:r>
      <w:r>
        <w:rPr>
          <w:rStyle w:val="Charb"/>
          <w:rFonts w:hint="cs"/>
          <w:rtl/>
        </w:rPr>
        <w:t>ک</w:t>
      </w:r>
      <w:r w:rsidRPr="0042643E">
        <w:rPr>
          <w:rStyle w:val="Charb"/>
          <w:rFonts w:hint="cs"/>
          <w:rtl/>
        </w:rPr>
        <w:t>رده است.</w:t>
      </w:r>
    </w:p>
  </w:footnote>
  <w:footnote w:id="8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ج 4/ص116</w:t>
      </w:r>
    </w:p>
  </w:footnote>
  <w:footnote w:id="8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4/ص29</w:t>
      </w:r>
    </w:p>
  </w:footnote>
  <w:footnote w:id="89">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5/ص176 و مسلم ج 1/ص50</w:t>
      </w:r>
    </w:p>
  </w:footnote>
  <w:footnote w:id="9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8/ص179 و نسائی ج 7/ص24</w:t>
      </w:r>
    </w:p>
  </w:footnote>
  <w:footnote w:id="9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واقدی ج 2/ص636</w:t>
      </w:r>
    </w:p>
  </w:footnote>
  <w:footnote w:id="9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5/ص176 و مسلم ج 1/ص75</w:t>
      </w:r>
    </w:p>
  </w:footnote>
  <w:footnote w:id="9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المغازی ج 2/ص709</w:t>
      </w:r>
    </w:p>
  </w:footnote>
  <w:footnote w:id="9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xml:space="preserve">- بخاری ج 4/ص120 </w:t>
      </w:r>
    </w:p>
  </w:footnote>
  <w:footnote w:id="9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xml:space="preserve">- بخاری ج 4/ص120 </w:t>
      </w:r>
    </w:p>
  </w:footnote>
  <w:footnote w:id="9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فتح‌الباری ج 7/ص80</w:t>
      </w:r>
    </w:p>
  </w:footnote>
  <w:footnote w:id="9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منبع ذکر نشده است</w:t>
      </w:r>
    </w:p>
  </w:footnote>
  <w:footnote w:id="9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xml:space="preserve">- سلم ج 5/ص171 </w:t>
      </w:r>
    </w:p>
  </w:footnote>
  <w:footnote w:id="99">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5/ص38 مغازی الواقدی ج 3/ص936</w:t>
      </w:r>
    </w:p>
  </w:footnote>
  <w:footnote w:id="10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معانی آثار ج 2/ص15 و دلایل النبوه ص 357</w:t>
      </w:r>
    </w:p>
  </w:footnote>
  <w:footnote w:id="10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مغازی الواقدی ج 3/ص1006</w:t>
      </w:r>
    </w:p>
  </w:footnote>
  <w:footnote w:id="10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پیشین ج 3/ص1038</w:t>
      </w:r>
    </w:p>
  </w:footnote>
  <w:footnote w:id="10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مسلم ج 1/ص42</w:t>
      </w:r>
    </w:p>
  </w:footnote>
  <w:footnote w:id="10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المغازی 2/721</w:t>
      </w:r>
    </w:p>
  </w:footnote>
  <w:footnote w:id="10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المغازی 2/765</w:t>
      </w:r>
    </w:p>
  </w:footnote>
  <w:footnote w:id="10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9/صص19 و 115</w:t>
      </w:r>
    </w:p>
  </w:footnote>
  <w:footnote w:id="10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المسند ج 1/ص181</w:t>
      </w:r>
    </w:p>
  </w:footnote>
  <w:footnote w:id="108">
    <w:p w:rsidR="0042643E" w:rsidRPr="0042643E" w:rsidRDefault="0042643E" w:rsidP="00E43B5A">
      <w:pPr>
        <w:pStyle w:val="af"/>
        <w:rPr>
          <w:rStyle w:val="Charb"/>
          <w:rtl/>
        </w:rPr>
      </w:pPr>
      <w:r w:rsidRPr="0042643E">
        <w:rPr>
          <w:rStyle w:val="Charb"/>
        </w:rPr>
        <w:footnoteRef/>
      </w:r>
      <w:r w:rsidRPr="0042643E">
        <w:rPr>
          <w:rStyle w:val="Charb"/>
          <w:rFonts w:hint="cs"/>
          <w:rtl/>
        </w:rPr>
        <w:t>- الاغانی ج 15/ص258 محدثین سیف بن عمر را در حدیث ضعیف دانسته‌اند، اما در روایات تاریخی موضوع ساده‌تر است، علما به شرط وجود شاهد دیگری، روایات او را پذیرفته‌اند.</w:t>
      </w:r>
    </w:p>
  </w:footnote>
  <w:footnote w:id="109">
    <w:p w:rsidR="0042643E" w:rsidRPr="0042643E" w:rsidRDefault="0042643E" w:rsidP="00E43B5A">
      <w:pPr>
        <w:pStyle w:val="af"/>
        <w:rPr>
          <w:rStyle w:val="Charb"/>
          <w:rtl/>
        </w:rPr>
      </w:pPr>
      <w:r w:rsidRPr="0042643E">
        <w:rPr>
          <w:rStyle w:val="Charb"/>
        </w:rPr>
        <w:footnoteRef/>
      </w:r>
      <w:r w:rsidRPr="0042643E">
        <w:rPr>
          <w:rStyle w:val="Charb"/>
          <w:rFonts w:hint="cs"/>
          <w:rtl/>
        </w:rPr>
        <w:t>- تاریخ دمشق ج 47 ص 249 من آن‌را ندیده‌ام اما استاد الخطیب آن را آورده است. ص 117</w:t>
      </w:r>
    </w:p>
  </w:footnote>
  <w:footnote w:id="11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الاصابه ج 2/ص111</w:t>
      </w:r>
    </w:p>
  </w:footnote>
  <w:footnote w:id="11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تاریخ ابن خلدون ج 2/ص1024</w:t>
      </w:r>
    </w:p>
  </w:footnote>
  <w:footnote w:id="11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سنن ابن ماجه 2/1410 با سند حسن 1/412</w:t>
      </w:r>
    </w:p>
  </w:footnote>
  <w:footnote w:id="11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پیشین</w:t>
      </w:r>
    </w:p>
  </w:footnote>
  <w:footnote w:id="11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6/ص236</w:t>
      </w:r>
    </w:p>
  </w:footnote>
  <w:footnote w:id="11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غایه‌النهایه فی طبقات القراء لابن الجزری ج 1/ص370</w:t>
      </w:r>
    </w:p>
  </w:footnote>
  <w:footnote w:id="11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6/ص236</w:t>
      </w:r>
    </w:p>
  </w:footnote>
  <w:footnote w:id="11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غایه‌النهایه ج2/ص382</w:t>
      </w:r>
    </w:p>
  </w:footnote>
  <w:footnote w:id="11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غایه‌النهایه ج2/ص333</w:t>
      </w:r>
    </w:p>
  </w:footnote>
  <w:footnote w:id="119">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العلل و معرفه الرجال للامام احمد ص 262 با سند صحیح</w:t>
      </w:r>
    </w:p>
  </w:footnote>
  <w:footnote w:id="12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ظلمات ابی‌ریه ص 175</w:t>
      </w:r>
    </w:p>
  </w:footnote>
  <w:footnote w:id="12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7/ص102 سند احمد ج 2/ص353</w:t>
      </w:r>
    </w:p>
  </w:footnote>
  <w:footnote w:id="12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الدارعی ج 1/ص82</w:t>
      </w:r>
    </w:p>
  </w:footnote>
  <w:footnote w:id="12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تذکره الحفاظ ج 1/ص35</w:t>
      </w:r>
    </w:p>
  </w:footnote>
  <w:footnote w:id="12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فتح‌الباری ج 11/ص498 و گفته با سندی بر شرط بخاری</w:t>
      </w:r>
    </w:p>
  </w:footnote>
  <w:footnote w:id="12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مصنف ابن ابی شیبه ج 3/ص42</w:t>
      </w:r>
    </w:p>
  </w:footnote>
  <w:footnote w:id="12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2/ص24</w:t>
      </w:r>
    </w:p>
  </w:footnote>
  <w:footnote w:id="12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مصنف ابی ابی شیبه ج 2/ص241</w:t>
      </w:r>
    </w:p>
  </w:footnote>
  <w:footnote w:id="12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مسند احمد ج 2/ص434</w:t>
      </w:r>
    </w:p>
  </w:footnote>
  <w:footnote w:id="129">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مجمع الزوائد ج 1/ص123</w:t>
      </w:r>
    </w:p>
  </w:footnote>
  <w:footnote w:id="13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مسلم ج 7/ص156</w:t>
      </w:r>
    </w:p>
  </w:footnote>
  <w:footnote w:id="13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الطبقات ج 4/ص329</w:t>
      </w:r>
    </w:p>
  </w:footnote>
  <w:footnote w:id="13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جامع ابن وهد ص 23</w:t>
      </w:r>
    </w:p>
  </w:footnote>
  <w:footnote w:id="13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xml:space="preserve">- </w:t>
      </w:r>
    </w:p>
  </w:footnote>
  <w:footnote w:id="13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جرح و تعدیل 230 ج 3 ق 1</w:t>
      </w:r>
    </w:p>
  </w:footnote>
  <w:footnote w:id="13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دارمی 57</w:t>
      </w:r>
    </w:p>
  </w:footnote>
  <w:footnote w:id="13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التاریخ الکبری 185 ج 1 ق 2 با سند صحیح</w:t>
      </w:r>
    </w:p>
  </w:footnote>
  <w:footnote w:id="13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سنن سعید بن منصور 356 ج 3 ق 1</w:t>
      </w:r>
    </w:p>
  </w:footnote>
  <w:footnote w:id="13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ابوداود ج 1/ص501 بسند صحیح، تذکره‌الحفاط</w:t>
      </w:r>
    </w:p>
  </w:footnote>
  <w:footnote w:id="139">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فضل‌الله الصمد شرح الادب المفرد ج 2ص31</w:t>
      </w:r>
    </w:p>
  </w:footnote>
  <w:footnote w:id="14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الکنی و السماء للدولابی ج 1ص184 بسند صحیح</w:t>
      </w:r>
    </w:p>
  </w:footnote>
  <w:footnote w:id="14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الطبقات ج 4/ص340</w:t>
      </w:r>
    </w:p>
  </w:footnote>
  <w:footnote w:id="14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الطبقات ج 4/ص340</w:t>
      </w:r>
    </w:p>
  </w:footnote>
  <w:footnote w:id="14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الجرح و التعدیل 379 ج 4 ق 1</w:t>
      </w:r>
    </w:p>
  </w:footnote>
  <w:footnote w:id="14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المسند ج 2/ص ص307 و 518</w:t>
      </w:r>
    </w:p>
  </w:footnote>
  <w:footnote w:id="14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7/ص10</w:t>
      </w:r>
    </w:p>
  </w:footnote>
  <w:footnote w:id="14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الزهد احمد ص 153 حلیمه الاولیا ج 1/ص380 بسند صحیح تذکره‌الحفاظ ج 1/ص34</w:t>
      </w:r>
    </w:p>
  </w:footnote>
  <w:footnote w:id="14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الطبقات ج 4/ص336 عیون الاخبار ج 1/ص315</w:t>
      </w:r>
    </w:p>
  </w:footnote>
  <w:footnote w:id="148">
    <w:p w:rsidR="0042643E" w:rsidRPr="0042643E" w:rsidRDefault="0042643E" w:rsidP="00E43B5A">
      <w:pPr>
        <w:pStyle w:val="FootnoteText"/>
        <w:bidi/>
        <w:ind w:left="272" w:hanging="272"/>
        <w:jc w:val="lowKashida"/>
        <w:rPr>
          <w:rStyle w:val="Charb"/>
          <w:rtl/>
        </w:rPr>
      </w:pPr>
      <w:r w:rsidRPr="0042643E">
        <w:rPr>
          <w:rStyle w:val="Charb"/>
        </w:rPr>
        <w:footnoteRef/>
      </w:r>
      <w:r w:rsidRPr="0042643E">
        <w:rPr>
          <w:rStyle w:val="Charb"/>
          <w:rFonts w:hint="cs"/>
          <w:rtl/>
        </w:rPr>
        <w:t>- حلیه الاولیاء ج 1/ص385، سباعی</w:t>
      </w:r>
      <w:r w:rsidR="005368B0" w:rsidRPr="005368B0">
        <w:rPr>
          <w:rStyle w:val="Charb"/>
          <w:rFonts w:cs="CTraditional Arabic" w:hint="cs"/>
          <w:rtl/>
        </w:rPr>
        <w:t>/</w:t>
      </w:r>
      <w:r w:rsidRPr="0042643E">
        <w:rPr>
          <w:rStyle w:val="Charb"/>
          <w:rFonts w:hint="cs"/>
          <w:rtl/>
        </w:rPr>
        <w:t xml:space="preserve"> نیز آن را از معارف ابن قتیبه نقل کرده است</w:t>
      </w:r>
    </w:p>
  </w:footnote>
  <w:footnote w:id="149">
    <w:p w:rsidR="0042643E" w:rsidRPr="0042643E" w:rsidRDefault="0042643E" w:rsidP="00E43B5A">
      <w:pPr>
        <w:pStyle w:val="FootnoteText"/>
        <w:bidi/>
        <w:ind w:left="272" w:hanging="272"/>
        <w:jc w:val="lowKashida"/>
        <w:rPr>
          <w:rStyle w:val="Charb"/>
          <w:rtl/>
        </w:rPr>
      </w:pPr>
      <w:r w:rsidRPr="0042643E">
        <w:rPr>
          <w:rStyle w:val="Charb"/>
        </w:rPr>
        <w:footnoteRef/>
      </w:r>
      <w:r w:rsidRPr="0042643E">
        <w:rPr>
          <w:rStyle w:val="Charb"/>
          <w:rFonts w:hint="cs"/>
          <w:rtl/>
        </w:rPr>
        <w:t>- از کلام السباعی</w:t>
      </w:r>
      <w:r w:rsidR="005368B0" w:rsidRPr="005368B0">
        <w:rPr>
          <w:rStyle w:val="Charb"/>
          <w:rFonts w:cs="CTraditional Arabic" w:hint="cs"/>
          <w:rtl/>
        </w:rPr>
        <w:t>/</w:t>
      </w:r>
      <w:r w:rsidRPr="0042643E">
        <w:rPr>
          <w:rStyle w:val="Charb"/>
          <w:rFonts w:hint="cs"/>
          <w:rtl/>
        </w:rPr>
        <w:t xml:space="preserve"> در کتاب السنه و مکانتها ص 275</w:t>
      </w:r>
    </w:p>
  </w:footnote>
  <w:footnote w:id="15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پیشین ص 325</w:t>
      </w:r>
    </w:p>
  </w:footnote>
  <w:footnote w:id="15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xml:space="preserve">- تاویل مختلف الحدیث </w:t>
      </w:r>
      <w:r w:rsidRPr="00CE07CE">
        <w:rPr>
          <w:rFonts w:cs="Times New Roman" w:hint="cs"/>
          <w:sz w:val="24"/>
          <w:rtl/>
          <w:lang w:bidi="fa-IR"/>
        </w:rPr>
        <w:t>–</w:t>
      </w:r>
      <w:r w:rsidRPr="0042643E">
        <w:rPr>
          <w:rStyle w:val="Charb"/>
          <w:rFonts w:hint="cs"/>
          <w:rtl/>
        </w:rPr>
        <w:t xml:space="preserve"> ابن قتیبه ص 294</w:t>
      </w:r>
    </w:p>
  </w:footnote>
  <w:footnote w:id="15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پیشین ص 295</w:t>
      </w:r>
    </w:p>
  </w:footnote>
  <w:footnote w:id="15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الترمذی ج 13/ص228</w:t>
      </w:r>
    </w:p>
  </w:footnote>
  <w:footnote w:id="15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ابن سعد ج 4/ص332 بسند صحیح</w:t>
      </w:r>
    </w:p>
  </w:footnote>
  <w:footnote w:id="15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1/ص38</w:t>
      </w:r>
    </w:p>
  </w:footnote>
  <w:footnote w:id="15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مسند الحمیدی ج 2/ص455 بسند صحیح</w:t>
      </w:r>
    </w:p>
  </w:footnote>
  <w:footnote w:id="15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1/ص38</w:t>
      </w:r>
    </w:p>
  </w:footnote>
  <w:footnote w:id="15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معافی الاثار ج 2/ص384</w:t>
      </w:r>
    </w:p>
  </w:footnote>
  <w:footnote w:id="159">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3/ص43</w:t>
      </w:r>
    </w:p>
  </w:footnote>
  <w:footnote w:id="16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منبع ذکر نشده است</w:t>
      </w:r>
    </w:p>
  </w:footnote>
  <w:footnote w:id="16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مسند ج 14/ص122</w:t>
      </w:r>
    </w:p>
  </w:footnote>
  <w:footnote w:id="16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ج 3/ص510 با سند صحیح</w:t>
      </w:r>
    </w:p>
  </w:footnote>
  <w:footnote w:id="16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7/ص100</w:t>
      </w:r>
    </w:p>
  </w:footnote>
  <w:footnote w:id="16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مسلم ج 6/ص179</w:t>
      </w:r>
    </w:p>
  </w:footnote>
  <w:footnote w:id="16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7/ص36</w:t>
      </w:r>
    </w:p>
  </w:footnote>
  <w:footnote w:id="16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2/ص86</w:t>
      </w:r>
    </w:p>
  </w:footnote>
  <w:footnote w:id="16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البدایه و النهایه ج 8/ص108</w:t>
      </w:r>
    </w:p>
  </w:footnote>
  <w:footnote w:id="16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ج 3/ص509 بسند صحیح</w:t>
      </w:r>
    </w:p>
  </w:footnote>
  <w:footnote w:id="169">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4/ص231</w:t>
      </w:r>
    </w:p>
  </w:footnote>
  <w:footnote w:id="17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مسلم ج 8/ص229 ابوداود ج 2/ص288</w:t>
      </w:r>
    </w:p>
  </w:footnote>
  <w:footnote w:id="17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4/ص231 معلقا علی اللیث</w:t>
      </w:r>
    </w:p>
  </w:footnote>
  <w:footnote w:id="17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مسلم ج 7/ص167</w:t>
      </w:r>
    </w:p>
  </w:footnote>
  <w:footnote w:id="17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فتح الباری ج 7/صص398 و 390</w:t>
      </w:r>
    </w:p>
  </w:footnote>
  <w:footnote w:id="17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منبع پیشین</w:t>
      </w:r>
    </w:p>
  </w:footnote>
  <w:footnote w:id="17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منبع پیشین</w:t>
      </w:r>
    </w:p>
  </w:footnote>
  <w:footnote w:id="17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منبع پیشین</w:t>
      </w:r>
    </w:p>
  </w:footnote>
  <w:footnote w:id="17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9/ص76</w:t>
      </w:r>
    </w:p>
  </w:footnote>
  <w:footnote w:id="17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9/ص118</w:t>
      </w:r>
    </w:p>
  </w:footnote>
  <w:footnote w:id="179">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7/ص145</w:t>
      </w:r>
    </w:p>
  </w:footnote>
  <w:footnote w:id="18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الفتح ج 7/ص390</w:t>
      </w:r>
    </w:p>
  </w:footnote>
  <w:footnote w:id="181">
    <w:p w:rsidR="0042643E" w:rsidRPr="0042643E" w:rsidRDefault="0042643E" w:rsidP="0092401A">
      <w:pPr>
        <w:pStyle w:val="af"/>
        <w:rPr>
          <w:rStyle w:val="Charb"/>
          <w:rtl/>
        </w:rPr>
      </w:pPr>
      <w:r w:rsidRPr="0042643E">
        <w:rPr>
          <w:rStyle w:val="Charb"/>
        </w:rPr>
        <w:footnoteRef/>
      </w:r>
      <w:r w:rsidRPr="0042643E">
        <w:rPr>
          <w:rStyle w:val="Charb"/>
          <w:rFonts w:hint="cs"/>
          <w:rtl/>
        </w:rPr>
        <w:t>- نَمِرَه به فتح نون و کسر میم، به معنی لباس  رنگارنگ است. ثعلب می‌گوید لباسی است خط خطی. فراز می‌گوید زره‌ای است که پوشیده‌ می‌شود و به رنگ سفید و سیاه است. فتح‌الباری ج 5/ص192</w:t>
      </w:r>
    </w:p>
  </w:footnote>
  <w:footnote w:id="18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3/ص153</w:t>
      </w:r>
    </w:p>
  </w:footnote>
  <w:footnote w:id="18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مسند الحمیدی ج 2/ص483</w:t>
      </w:r>
    </w:p>
  </w:footnote>
  <w:footnote w:id="18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4/ص253</w:t>
      </w:r>
    </w:p>
  </w:footnote>
  <w:footnote w:id="18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سیر اعلام النبلاء ج 2/ص432</w:t>
      </w:r>
    </w:p>
  </w:footnote>
  <w:footnote w:id="18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ص 1/40 ـ طبقات ابن سعد ج 2/ص362 وج 4/ص331</w:t>
      </w:r>
    </w:p>
  </w:footnote>
  <w:footnote w:id="18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حدیث مربوطه همراه با آیه خواهد آمد</w:t>
      </w:r>
    </w:p>
  </w:footnote>
  <w:footnote w:id="18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الفتح 1/227</w:t>
      </w:r>
    </w:p>
  </w:footnote>
  <w:footnote w:id="189">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3/509 با سند صحیح مورد تایید ذهبی</w:t>
      </w:r>
    </w:p>
  </w:footnote>
  <w:footnote w:id="19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الطبقات 4/331</w:t>
      </w:r>
    </w:p>
  </w:footnote>
  <w:footnote w:id="19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4/469</w:t>
      </w:r>
    </w:p>
  </w:footnote>
  <w:footnote w:id="19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4/471</w:t>
      </w:r>
    </w:p>
  </w:footnote>
  <w:footnote w:id="19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مسلم ج 6/ص153</w:t>
      </w:r>
    </w:p>
  </w:footnote>
  <w:footnote w:id="19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ابوداود ج 2/ص148</w:t>
      </w:r>
    </w:p>
  </w:footnote>
  <w:footnote w:id="19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1/ص38</w:t>
      </w:r>
    </w:p>
  </w:footnote>
  <w:footnote w:id="19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مسلم 2/210</w:t>
      </w:r>
    </w:p>
  </w:footnote>
  <w:footnote w:id="19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ج 1/ص77 بسند صحیح</w:t>
      </w:r>
    </w:p>
  </w:footnote>
  <w:footnote w:id="19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مسند احمد ج 2/ص245 بسند صحیح</w:t>
      </w:r>
    </w:p>
  </w:footnote>
  <w:footnote w:id="199">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ج 2/ص89 بسند صحیح</w:t>
      </w:r>
    </w:p>
  </w:footnote>
  <w:footnote w:id="20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امام احمد در کتاب العلل و معرفه الرجال این روایت را با سند صحیح روایت کرده است. ج 1 ص 408</w:t>
      </w:r>
    </w:p>
  </w:footnote>
  <w:footnote w:id="20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ج 1/ص127 بسند صحیح</w:t>
      </w:r>
    </w:p>
  </w:footnote>
  <w:footnote w:id="20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مجمع الزوائد ج 1/ص153 تاریخ ابن ابی خیثمه ص 51</w:t>
      </w:r>
    </w:p>
  </w:footnote>
  <w:footnote w:id="20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ج 2/ص299</w:t>
      </w:r>
    </w:p>
  </w:footnote>
  <w:footnote w:id="20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مسلم ج 7/ص95</w:t>
      </w:r>
    </w:p>
  </w:footnote>
  <w:footnote w:id="20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النسائی ج 1/ص169</w:t>
      </w:r>
    </w:p>
  </w:footnote>
  <w:footnote w:id="20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حاشیه‌ی النسائی</w:t>
      </w:r>
    </w:p>
  </w:footnote>
  <w:footnote w:id="20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النسائی ج 1/ص171</w:t>
      </w:r>
    </w:p>
  </w:footnote>
  <w:footnote w:id="20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مسلم ج 6/ص177</w:t>
      </w:r>
    </w:p>
  </w:footnote>
  <w:footnote w:id="209">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مسلم ج 6/ص180</w:t>
      </w:r>
    </w:p>
  </w:footnote>
  <w:footnote w:id="21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ج 2/ص153</w:t>
      </w:r>
    </w:p>
  </w:footnote>
  <w:footnote w:id="21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صحیح مسلم ج 4/ص93</w:t>
      </w:r>
    </w:p>
  </w:footnote>
  <w:footnote w:id="21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مسند احمد ج 5/ص268</w:t>
      </w:r>
    </w:p>
  </w:footnote>
  <w:footnote w:id="21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1/ص168</w:t>
      </w:r>
    </w:p>
  </w:footnote>
  <w:footnote w:id="21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ج 1/ص111 بسند صحیح</w:t>
      </w:r>
    </w:p>
  </w:footnote>
  <w:footnote w:id="21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الدارمی 1/84</w:t>
      </w:r>
    </w:p>
  </w:footnote>
  <w:footnote w:id="21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مسند احمد ج 1/ص364 با سندی که احمد شاکر آن را صحیح دانسته است.</w:t>
      </w:r>
    </w:p>
  </w:footnote>
  <w:footnote w:id="21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مسند احمد ج 9/ص98 با سندی که احمد شاکر آن را صحیح دانسته است</w:t>
      </w:r>
    </w:p>
  </w:footnote>
  <w:footnote w:id="21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الفتح ج 1/ص211</w:t>
      </w:r>
    </w:p>
  </w:footnote>
  <w:footnote w:id="219">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ج 1/ص112 با سند صحیح</w:t>
      </w:r>
    </w:p>
  </w:footnote>
  <w:footnote w:id="22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مسند احمد ج 4/ص366 با سند صحیح</w:t>
      </w:r>
    </w:p>
  </w:footnote>
  <w:footnote w:id="22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تاویل مختلف الحدیث</w:t>
      </w:r>
    </w:p>
  </w:footnote>
  <w:footnote w:id="22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غریب الحدیث لابی عبیده ج 4/ص49</w:t>
      </w:r>
    </w:p>
  </w:footnote>
  <w:footnote w:id="22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فتح الباری ج 1/ص211</w:t>
      </w:r>
    </w:p>
  </w:footnote>
  <w:footnote w:id="22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طبقات ابن سعد ج 2/ص376</w:t>
      </w:r>
    </w:p>
  </w:footnote>
  <w:footnote w:id="22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منبع پیشین376</w:t>
      </w:r>
    </w:p>
  </w:footnote>
  <w:footnote w:id="22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پیشین ج 2/ص376</w:t>
      </w:r>
    </w:p>
  </w:footnote>
  <w:footnote w:id="22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الانوار الکاشفه ص 141</w:t>
      </w:r>
    </w:p>
  </w:footnote>
  <w:footnote w:id="22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انوار الکاشفه ص 141</w:t>
      </w:r>
    </w:p>
  </w:footnote>
  <w:footnote w:id="229">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مشکل الاثار ج 1/ص316</w:t>
      </w:r>
    </w:p>
  </w:footnote>
  <w:footnote w:id="23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مصنف ابن ابی شیبه ج 2/ص505</w:t>
      </w:r>
    </w:p>
  </w:footnote>
  <w:footnote w:id="23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پیشین ج 2/ص505</w:t>
      </w:r>
    </w:p>
  </w:footnote>
  <w:footnote w:id="23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مسلم ج 8/ص207 مسند احمد ج 4/ص19</w:t>
      </w:r>
    </w:p>
  </w:footnote>
  <w:footnote w:id="23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8/ص146</w:t>
      </w:r>
    </w:p>
  </w:footnote>
  <w:footnote w:id="23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الترمذی ج 13/ص227</w:t>
      </w:r>
    </w:p>
  </w:footnote>
  <w:footnote w:id="23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ابوداود ج 1/ص188</w:t>
      </w:r>
    </w:p>
  </w:footnote>
  <w:footnote w:id="236">
    <w:p w:rsidR="0042643E" w:rsidRPr="0042643E" w:rsidRDefault="0042643E" w:rsidP="0083777F">
      <w:pPr>
        <w:pStyle w:val="af"/>
        <w:rPr>
          <w:rStyle w:val="Charb"/>
          <w:rtl/>
        </w:rPr>
      </w:pPr>
      <w:r w:rsidRPr="0042643E">
        <w:rPr>
          <w:rStyle w:val="Charb"/>
        </w:rPr>
        <w:footnoteRef/>
      </w:r>
      <w:r w:rsidRPr="0042643E">
        <w:rPr>
          <w:rStyle w:val="Charb"/>
          <w:rFonts w:hint="cs"/>
          <w:rtl/>
        </w:rPr>
        <w:t>- احتمال دارد منظور این باشد که نام چهار تن از همسران طلحه همنام چهار تن از مادران مومنان (همسران رسول خدا) باشد. مترجم</w:t>
      </w:r>
    </w:p>
  </w:footnote>
  <w:footnote w:id="23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الترمذی ج 13/ص226</w:t>
      </w:r>
    </w:p>
  </w:footnote>
  <w:footnote w:id="23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فتح الباری ج8/ص77</w:t>
      </w:r>
    </w:p>
  </w:footnote>
  <w:footnote w:id="239">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مسند احمد ج 5/ص139</w:t>
      </w:r>
    </w:p>
  </w:footnote>
  <w:footnote w:id="24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ج 3/ص510 بسند صحیح</w:t>
      </w:r>
    </w:p>
  </w:footnote>
  <w:footnote w:id="24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ترمذی ج 13/ص266 و قال هذا حدیث حسن</w:t>
      </w:r>
    </w:p>
  </w:footnote>
  <w:footnote w:id="24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ج 3/ص511 با سند صحیح</w:t>
      </w:r>
    </w:p>
  </w:footnote>
  <w:footnote w:id="24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ج 2/ص510 بسند صحیح</w:t>
      </w:r>
    </w:p>
  </w:footnote>
  <w:footnote w:id="24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2/179</w:t>
      </w:r>
    </w:p>
  </w:footnote>
  <w:footnote w:id="24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مسلم 7/162</w:t>
      </w:r>
    </w:p>
  </w:footnote>
  <w:footnote w:id="24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7/214</w:t>
      </w:r>
    </w:p>
  </w:footnote>
  <w:footnote w:id="24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بخاری ج 6/ص193</w:t>
      </w:r>
    </w:p>
  </w:footnote>
  <w:footnote w:id="24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الاموال لا بی عبید ص 495</w:t>
      </w:r>
    </w:p>
  </w:footnote>
  <w:footnote w:id="249">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مصنف ابن ابی شیبه ج 2/ص236</w:t>
      </w:r>
    </w:p>
  </w:footnote>
  <w:footnote w:id="25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مصنف ابن ابی شیبه ج 1/ص50</w:t>
      </w:r>
    </w:p>
  </w:footnote>
  <w:footnote w:id="251">
    <w:p w:rsidR="0042643E" w:rsidRPr="0042643E" w:rsidRDefault="0042643E" w:rsidP="0083777F">
      <w:pPr>
        <w:pStyle w:val="FootnoteText"/>
        <w:bidi/>
        <w:ind w:left="272" w:hanging="272"/>
        <w:jc w:val="lowKashida"/>
        <w:rPr>
          <w:rStyle w:val="Charb"/>
          <w:rtl/>
        </w:rPr>
      </w:pPr>
      <w:r w:rsidRPr="0042643E">
        <w:rPr>
          <w:rStyle w:val="Charb"/>
        </w:rPr>
        <w:footnoteRef/>
      </w:r>
      <w:r w:rsidRPr="0042643E">
        <w:rPr>
          <w:rStyle w:val="Charb"/>
          <w:rFonts w:hint="cs"/>
          <w:rtl/>
        </w:rPr>
        <w:t>- بخاری ج 8/ص67و156</w:t>
      </w:r>
    </w:p>
  </w:footnote>
  <w:footnote w:id="25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النسائی ج 1/ص257</w:t>
      </w:r>
    </w:p>
  </w:footnote>
  <w:footnote w:id="25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ابوداود ج1/ص98</w:t>
      </w:r>
    </w:p>
  </w:footnote>
  <w:footnote w:id="25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ابن ماجه ج 2/ص1290</w:t>
      </w:r>
    </w:p>
  </w:footnote>
  <w:footnote w:id="25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ثقات ابن حبان ص 91</w:t>
      </w:r>
    </w:p>
  </w:footnote>
  <w:footnote w:id="25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التاریخ کبیر بخاری ص 21 ج 1 ق 1</w:t>
      </w:r>
    </w:p>
  </w:footnote>
  <w:footnote w:id="257">
    <w:p w:rsidR="0042643E" w:rsidRPr="0042643E" w:rsidRDefault="0042643E" w:rsidP="0083777F">
      <w:pPr>
        <w:pStyle w:val="af"/>
        <w:rPr>
          <w:rStyle w:val="Charb"/>
          <w:rtl/>
        </w:rPr>
      </w:pPr>
      <w:r w:rsidRPr="0042643E">
        <w:rPr>
          <w:rStyle w:val="Charb"/>
        </w:rPr>
        <w:footnoteRef/>
      </w:r>
      <w:r w:rsidR="0083777F">
        <w:rPr>
          <w:rStyle w:val="Charb"/>
          <w:rFonts w:hint="cs"/>
          <w:rtl/>
        </w:rPr>
        <w:t>- برای نمونه به مسلم ج 2/</w:t>
      </w:r>
      <w:r w:rsidRPr="0042643E">
        <w:rPr>
          <w:rStyle w:val="Charb"/>
          <w:rFonts w:hint="cs"/>
          <w:rtl/>
        </w:rPr>
        <w:t>ص76 و 176 و ج</w:t>
      </w:r>
      <w:r w:rsidR="0083777F">
        <w:rPr>
          <w:rStyle w:val="Charb"/>
          <w:rFonts w:hint="cs"/>
          <w:rtl/>
        </w:rPr>
        <w:t xml:space="preserve"> 3/ص158 و بخاری ج 1/ص106 و ج 3/</w:t>
      </w:r>
      <w:r w:rsidRPr="0042643E">
        <w:rPr>
          <w:rStyle w:val="Charb"/>
          <w:rFonts w:hint="cs"/>
          <w:rtl/>
        </w:rPr>
        <w:t>ص96/123 مراجعه شود</w:t>
      </w:r>
    </w:p>
  </w:footnote>
  <w:footnote w:id="25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مجمع الزوائد</w:t>
      </w:r>
    </w:p>
  </w:footnote>
  <w:footnote w:id="259">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رجال ابوداود الحلی ص 399 رجال ابن البرقی ص 3</w:t>
      </w:r>
    </w:p>
  </w:footnote>
  <w:footnote w:id="26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برای روایت باقر از جابر مثال‌هایی در بخاری وجود داردج 3ص119 وج 4ص110 وج 5ص173</w:t>
      </w:r>
    </w:p>
  </w:footnote>
  <w:footnote w:id="26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چنان‌چه در بخاری آمده است.ج1ص140</w:t>
      </w:r>
    </w:p>
  </w:footnote>
  <w:footnote w:id="26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صحیح مسلم ج 1/ص161 مسند احمد ج 2/ص403</w:t>
      </w:r>
    </w:p>
  </w:footnote>
  <w:footnote w:id="26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ج 3ص512</w:t>
      </w:r>
    </w:p>
  </w:footnote>
  <w:footnote w:id="26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ج 3/ ص512</w:t>
      </w:r>
    </w:p>
  </w:footnote>
  <w:footnote w:id="26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مسند احمد ج 6ص299 با سند صحیح</w:t>
      </w:r>
    </w:p>
  </w:footnote>
  <w:footnote w:id="26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رجوع شود به مثال‌هایی از روایت او نزد بخاری ج9ص192 و مسلم ج8ص69</w:t>
      </w:r>
    </w:p>
  </w:footnote>
  <w:footnote w:id="26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رجوع شود به روایت از ابن ماجه ج 2ص1410</w:t>
      </w:r>
    </w:p>
  </w:footnote>
  <w:footnote w:id="26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رجوع شود به روایتش از ابوهریره در مسند احمد ج2ص401</w:t>
      </w:r>
    </w:p>
  </w:footnote>
  <w:footnote w:id="269">
    <w:p w:rsidR="0042643E" w:rsidRPr="0042643E" w:rsidRDefault="0042643E" w:rsidP="0083777F">
      <w:pPr>
        <w:pStyle w:val="af"/>
        <w:rPr>
          <w:rStyle w:val="Charb"/>
          <w:rtl/>
        </w:rPr>
      </w:pPr>
      <w:r w:rsidRPr="0042643E">
        <w:rPr>
          <w:rStyle w:val="Charb"/>
        </w:rPr>
        <w:footnoteRef/>
      </w:r>
      <w:r w:rsidRPr="0042643E">
        <w:rPr>
          <w:rStyle w:val="Charb"/>
          <w:rFonts w:hint="cs"/>
          <w:rtl/>
        </w:rPr>
        <w:t>- روایت ابی امامه از او در مسلم ج 3ص50 و مسند احمد ج 2ص240 و روایت محمد بن ایاس نزد ابو داود ج 1ص509 صحیح</w:t>
      </w:r>
    </w:p>
  </w:footnote>
  <w:footnote w:id="27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روایتش از او در مسند احمد ج 2ص401</w:t>
      </w:r>
    </w:p>
  </w:footnote>
  <w:footnote w:id="27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التهذیب ج 12ص272</w:t>
      </w:r>
    </w:p>
  </w:footnote>
  <w:footnote w:id="27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سنن ابوداود ج 1ص8</w:t>
      </w:r>
    </w:p>
  </w:footnote>
  <w:footnote w:id="273">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التهذیب ج 12ص109</w:t>
      </w:r>
    </w:p>
  </w:footnote>
  <w:footnote w:id="274">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مسند احمد ج 2ص371</w:t>
      </w:r>
    </w:p>
  </w:footnote>
  <w:footnote w:id="275">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رجوع شود به روایت او از ابوهریره در سنن ابو داود ج 2ص207</w:t>
      </w:r>
    </w:p>
  </w:footnote>
  <w:footnote w:id="276">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التهذیب ج 5ص311</w:t>
      </w:r>
    </w:p>
  </w:footnote>
  <w:footnote w:id="277">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الجرح و التعدیل ص 63 ج 2 ق 2</w:t>
      </w:r>
    </w:p>
  </w:footnote>
  <w:footnote w:id="278">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الجرح و التعدیل ص 38 ج 2 ق 2</w:t>
      </w:r>
    </w:p>
  </w:footnote>
  <w:footnote w:id="279">
    <w:p w:rsidR="0042643E" w:rsidRPr="0042643E" w:rsidRDefault="0042643E" w:rsidP="0083777F">
      <w:pPr>
        <w:pStyle w:val="af"/>
        <w:rPr>
          <w:rStyle w:val="Charb"/>
          <w:rtl/>
        </w:rPr>
      </w:pPr>
      <w:r w:rsidRPr="0083777F">
        <w:footnoteRef/>
      </w:r>
      <w:r w:rsidRPr="0083777F">
        <w:rPr>
          <w:rFonts w:hint="cs"/>
          <w:rtl/>
        </w:rPr>
        <w:t>- روایات آن‌ها از ابوهریره در مسند احمدج 2ص286و359و325و380و250و303 و بخاری ج3/ص142و ج7ص15 و ابو داود</w:t>
      </w:r>
      <w:r w:rsidRPr="0042643E">
        <w:rPr>
          <w:rStyle w:val="Charb"/>
          <w:rFonts w:hint="cs"/>
          <w:rtl/>
        </w:rPr>
        <w:t xml:space="preserve"> ج2ص181و530</w:t>
      </w:r>
    </w:p>
  </w:footnote>
  <w:footnote w:id="280">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التاریخ الصغیر للبخاری ص 52</w:t>
      </w:r>
    </w:p>
  </w:footnote>
  <w:footnote w:id="281">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ج 4/ص66</w:t>
      </w:r>
    </w:p>
  </w:footnote>
  <w:footnote w:id="282">
    <w:p w:rsidR="0042643E" w:rsidRPr="0042643E" w:rsidRDefault="0042643E" w:rsidP="00D76923">
      <w:pPr>
        <w:pStyle w:val="FootnoteText"/>
        <w:bidi/>
        <w:ind w:left="272" w:hanging="272"/>
        <w:jc w:val="lowKashida"/>
        <w:rPr>
          <w:rStyle w:val="Charb"/>
          <w:rtl/>
        </w:rPr>
      </w:pPr>
      <w:r w:rsidRPr="0042643E">
        <w:rPr>
          <w:rStyle w:val="Charb"/>
        </w:rPr>
        <w:footnoteRef/>
      </w:r>
      <w:r w:rsidRPr="0042643E">
        <w:rPr>
          <w:rStyle w:val="Charb"/>
          <w:rFonts w:hint="cs"/>
          <w:rtl/>
        </w:rPr>
        <w:t>- المستدرک ج 4/ص15</w:t>
      </w:r>
    </w:p>
  </w:footnote>
  <w:footnote w:id="283">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مصنف ابن ابی شیبه ج 2/ص137</w:t>
      </w:r>
    </w:p>
  </w:footnote>
  <w:footnote w:id="284">
    <w:p w:rsidR="0042643E" w:rsidRPr="0042643E" w:rsidRDefault="0042643E" w:rsidP="0080133A">
      <w:pPr>
        <w:pStyle w:val="FootnoteText"/>
        <w:bidi/>
        <w:ind w:left="272" w:hanging="272"/>
        <w:jc w:val="lowKashida"/>
        <w:rPr>
          <w:rStyle w:val="Charb"/>
          <w:rtl/>
        </w:rPr>
      </w:pPr>
      <w:r w:rsidRPr="0042643E">
        <w:rPr>
          <w:rStyle w:val="Charb"/>
        </w:rPr>
        <w:footnoteRef/>
      </w:r>
      <w:r w:rsidRPr="0042643E">
        <w:rPr>
          <w:rStyle w:val="Charb"/>
          <w:rFonts w:hint="cs"/>
          <w:rtl/>
        </w:rPr>
        <w:t>- مسند احمد ج 13ص246</w:t>
      </w:r>
    </w:p>
  </w:footnote>
  <w:footnote w:id="285">
    <w:p w:rsidR="0042643E" w:rsidRPr="0042643E" w:rsidRDefault="0042643E" w:rsidP="0080133A">
      <w:pPr>
        <w:pStyle w:val="FootnoteText"/>
        <w:bidi/>
        <w:ind w:left="272" w:hanging="272"/>
        <w:jc w:val="lowKashida"/>
        <w:rPr>
          <w:rStyle w:val="Charb"/>
          <w:rtl/>
        </w:rPr>
      </w:pPr>
      <w:r w:rsidRPr="0042643E">
        <w:rPr>
          <w:rStyle w:val="Charb"/>
        </w:rPr>
        <w:footnoteRef/>
      </w:r>
      <w:r w:rsidRPr="0042643E">
        <w:rPr>
          <w:rStyle w:val="Charb"/>
          <w:rFonts w:hint="cs"/>
          <w:rtl/>
        </w:rPr>
        <w:t>- طبقات ابن سعد ج 2ص372</w:t>
      </w:r>
    </w:p>
  </w:footnote>
  <w:footnote w:id="286">
    <w:p w:rsidR="0042643E" w:rsidRPr="0042643E" w:rsidRDefault="0042643E" w:rsidP="0080133A">
      <w:pPr>
        <w:pStyle w:val="FootnoteText"/>
        <w:bidi/>
        <w:ind w:left="272" w:hanging="272"/>
        <w:jc w:val="lowKashida"/>
        <w:rPr>
          <w:rStyle w:val="Charb"/>
          <w:rtl/>
        </w:rPr>
      </w:pPr>
      <w:r w:rsidRPr="0042643E">
        <w:rPr>
          <w:rStyle w:val="Charb"/>
        </w:rPr>
        <w:footnoteRef/>
      </w:r>
      <w:r w:rsidRPr="0042643E">
        <w:rPr>
          <w:rStyle w:val="Charb"/>
          <w:rFonts w:hint="cs"/>
          <w:rtl/>
        </w:rPr>
        <w:t>- بخشی از سخن حاکم در المستدرک ج 3ص513</w:t>
      </w:r>
    </w:p>
  </w:footnote>
  <w:footnote w:id="287">
    <w:p w:rsidR="0042643E" w:rsidRPr="0042643E" w:rsidRDefault="0042643E" w:rsidP="0080133A">
      <w:pPr>
        <w:pStyle w:val="FootnoteText"/>
        <w:bidi/>
        <w:ind w:left="272" w:hanging="272"/>
        <w:jc w:val="lowKashida"/>
        <w:rPr>
          <w:rStyle w:val="Charb"/>
          <w:rtl/>
        </w:rPr>
      </w:pPr>
      <w:r w:rsidRPr="0042643E">
        <w:rPr>
          <w:rStyle w:val="Charb"/>
        </w:rPr>
        <w:footnoteRef/>
      </w:r>
      <w:r w:rsidRPr="0042643E">
        <w:rPr>
          <w:rStyle w:val="Charb"/>
          <w:rFonts w:hint="cs"/>
          <w:rtl/>
        </w:rPr>
        <w:t>- بقیه‌ی هفت نفر عبارتند از محمد بن ابی‌بکر الصدیق و خارجه پسر زید پسر ثابت</w:t>
      </w:r>
    </w:p>
  </w:footnote>
  <w:footnote w:id="288">
    <w:p w:rsidR="0042643E" w:rsidRPr="0042643E" w:rsidRDefault="0042643E" w:rsidP="0080133A">
      <w:pPr>
        <w:pStyle w:val="FootnoteText"/>
        <w:bidi/>
        <w:ind w:left="272" w:hanging="272"/>
        <w:jc w:val="lowKashida"/>
        <w:rPr>
          <w:rStyle w:val="Charb"/>
          <w:rtl/>
        </w:rPr>
      </w:pPr>
      <w:r w:rsidRPr="0042643E">
        <w:rPr>
          <w:rStyle w:val="Charb"/>
        </w:rPr>
        <w:footnoteRef/>
      </w:r>
      <w:r w:rsidRPr="0042643E">
        <w:rPr>
          <w:rStyle w:val="Charb"/>
          <w:rFonts w:hint="cs"/>
          <w:rtl/>
        </w:rPr>
        <w:t>- الجرح و التعدیل ص 125/ج 3 ق 2</w:t>
      </w:r>
    </w:p>
  </w:footnote>
  <w:footnote w:id="289">
    <w:p w:rsidR="0042643E" w:rsidRPr="0042643E" w:rsidRDefault="0042643E" w:rsidP="0080133A">
      <w:pPr>
        <w:pStyle w:val="FootnoteText"/>
        <w:bidi/>
        <w:ind w:left="272" w:hanging="272"/>
        <w:jc w:val="lowKashida"/>
        <w:rPr>
          <w:rStyle w:val="Charb"/>
          <w:rtl/>
        </w:rPr>
      </w:pPr>
      <w:r w:rsidRPr="0042643E">
        <w:rPr>
          <w:rStyle w:val="Charb"/>
        </w:rPr>
        <w:footnoteRef/>
      </w:r>
      <w:r w:rsidRPr="0042643E">
        <w:rPr>
          <w:rStyle w:val="Charb"/>
          <w:rFonts w:hint="cs"/>
          <w:rtl/>
        </w:rPr>
        <w:t>- معانی الاثار الطحاوی ج 2ص322</w:t>
      </w:r>
    </w:p>
  </w:footnote>
  <w:footnote w:id="290">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مسند به تحقیق احمد شاکر ج 15ص43</w:t>
      </w:r>
    </w:p>
  </w:footnote>
  <w:footnote w:id="291">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المستدرک ج3ص511</w:t>
      </w:r>
    </w:p>
  </w:footnote>
  <w:footnote w:id="292">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التاریخ الکبیر للبخاری ص 133 ج3 ق3 با سند صحیح</w:t>
      </w:r>
    </w:p>
  </w:footnote>
  <w:footnote w:id="293">
    <w:p w:rsidR="0042643E" w:rsidRPr="00CE07CE" w:rsidRDefault="0042643E" w:rsidP="00AF2878">
      <w:pPr>
        <w:pStyle w:val="FootnoteText"/>
        <w:bidi/>
        <w:ind w:left="272" w:hanging="272"/>
        <w:jc w:val="lowKashida"/>
        <w:rPr>
          <w:rFonts w:cs="B Zar"/>
          <w:b/>
          <w:bCs/>
          <w:sz w:val="24"/>
          <w:rtl/>
        </w:rPr>
      </w:pPr>
      <w:r w:rsidRPr="0042643E">
        <w:rPr>
          <w:rStyle w:val="Charb"/>
        </w:rPr>
        <w:footnoteRef/>
      </w:r>
      <w:r w:rsidRPr="0042643E">
        <w:rPr>
          <w:rStyle w:val="Charb"/>
          <w:rFonts w:hint="cs"/>
          <w:rtl/>
        </w:rPr>
        <w:t>- الرساله امام شافعی ص 281</w:t>
      </w:r>
    </w:p>
  </w:footnote>
  <w:footnote w:id="294">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معانی الاثار ج 1ص13</w:t>
      </w:r>
    </w:p>
  </w:footnote>
  <w:footnote w:id="295">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المستدرک ج 3ص513</w:t>
      </w:r>
    </w:p>
  </w:footnote>
  <w:footnote w:id="296">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الأصابه ج4ص403</w:t>
      </w:r>
    </w:p>
  </w:footnote>
  <w:footnote w:id="297">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المستدرک ج3 ص512</w:t>
      </w:r>
    </w:p>
  </w:footnote>
  <w:footnote w:id="298">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المستدرک ج3 ص514</w:t>
      </w:r>
    </w:p>
  </w:footnote>
  <w:footnote w:id="299">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الأصابه جدول 4 ص 203</w:t>
      </w:r>
    </w:p>
  </w:footnote>
  <w:footnote w:id="300">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اصول سرخسی ج 1ص342</w:t>
      </w:r>
    </w:p>
  </w:footnote>
  <w:footnote w:id="301">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تذکره الحفاظ ج 1 ص 32</w:t>
      </w:r>
    </w:p>
  </w:footnote>
  <w:footnote w:id="302">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سیر اعلام النبلاء ج 2ص417</w:t>
      </w:r>
    </w:p>
  </w:footnote>
  <w:footnote w:id="303">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البدایه و النهایه ج 8ص113</w:t>
      </w:r>
    </w:p>
  </w:footnote>
  <w:footnote w:id="304">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مسند احمد ج6 ص 152</w:t>
      </w:r>
    </w:p>
  </w:footnote>
  <w:footnote w:id="305">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سنن سعید بن منصور</w:t>
      </w:r>
    </w:p>
  </w:footnote>
  <w:footnote w:id="306">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الکامل لابن عدی ج 1ص13</w:t>
      </w:r>
    </w:p>
  </w:footnote>
  <w:footnote w:id="307">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صحیح مسلم ج70ص172</w:t>
      </w:r>
    </w:p>
  </w:footnote>
  <w:footnote w:id="308">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البدایه و النهایه ج8 ص109</w:t>
      </w:r>
    </w:p>
  </w:footnote>
  <w:footnote w:id="309">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ابوهریره روایت الاسلام ص 299</w:t>
      </w:r>
    </w:p>
  </w:footnote>
  <w:footnote w:id="310">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تأویل مختلف الحدیث ص 17</w:t>
      </w:r>
    </w:p>
  </w:footnote>
  <w:footnote w:id="311">
    <w:p w:rsidR="0042643E" w:rsidRPr="0042643E" w:rsidRDefault="0042643E" w:rsidP="008C6DD2">
      <w:pPr>
        <w:pStyle w:val="af"/>
        <w:rPr>
          <w:rStyle w:val="Charb"/>
          <w:rtl/>
        </w:rPr>
      </w:pPr>
      <w:r w:rsidRPr="0042643E">
        <w:rPr>
          <w:rStyle w:val="Charb"/>
        </w:rPr>
        <w:footnoteRef/>
      </w:r>
      <w:r w:rsidRPr="0042643E">
        <w:rPr>
          <w:rStyle w:val="Charb"/>
          <w:rFonts w:hint="cs"/>
          <w:rtl/>
        </w:rPr>
        <w:t>- شعوبیه یا شعوبیان: گروهی که قائل به برتری عجم بر عرب بودند و عرب را تحقیر می‌کردند. ف- ع</w:t>
      </w:r>
    </w:p>
  </w:footnote>
  <w:footnote w:id="312">
    <w:p w:rsidR="0042643E" w:rsidRPr="0042643E" w:rsidRDefault="0042643E" w:rsidP="008C6DD2">
      <w:pPr>
        <w:pStyle w:val="af"/>
        <w:rPr>
          <w:rStyle w:val="Charb"/>
          <w:rtl/>
        </w:rPr>
      </w:pPr>
      <w:r w:rsidRPr="0042643E">
        <w:rPr>
          <w:rStyle w:val="Charb"/>
        </w:rPr>
        <w:footnoteRef/>
      </w:r>
      <w:r w:rsidRPr="0042643E">
        <w:rPr>
          <w:rStyle w:val="Charb"/>
          <w:rFonts w:hint="cs"/>
          <w:rtl/>
        </w:rPr>
        <w:t>- رساله العرب او الردعی الشعوبیه لا بن عقیبه ص 271 ضمن رسائل البلغاء لحمدکردعلی</w:t>
      </w:r>
    </w:p>
  </w:footnote>
  <w:footnote w:id="313">
    <w:p w:rsidR="0042643E" w:rsidRPr="0042643E" w:rsidRDefault="0042643E" w:rsidP="008C6DD2">
      <w:pPr>
        <w:pStyle w:val="af"/>
        <w:rPr>
          <w:rStyle w:val="Charb"/>
          <w:rtl/>
        </w:rPr>
      </w:pPr>
      <w:r w:rsidRPr="0042643E">
        <w:rPr>
          <w:rStyle w:val="Charb"/>
        </w:rPr>
        <w:footnoteRef/>
      </w:r>
      <w:r w:rsidRPr="0042643E">
        <w:rPr>
          <w:rStyle w:val="Charb"/>
          <w:rFonts w:hint="cs"/>
          <w:rtl/>
        </w:rPr>
        <w:t>- التهذیب ج10ص248</w:t>
      </w:r>
    </w:p>
  </w:footnote>
  <w:footnote w:id="314">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البدایه و النهایه ج 8ص106</w:t>
      </w:r>
    </w:p>
  </w:footnote>
  <w:footnote w:id="315">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ظلمات ابوریه ص 43</w:t>
      </w:r>
    </w:p>
  </w:footnote>
  <w:footnote w:id="316">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رد الامام الدارمی عثمان بن سعید علی بشر المریسی العنید ص 132 تا 135</w:t>
      </w:r>
    </w:p>
  </w:footnote>
  <w:footnote w:id="317">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همان ص132 تا 135</w:t>
      </w:r>
    </w:p>
  </w:footnote>
  <w:footnote w:id="318">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پیشین</w:t>
      </w:r>
    </w:p>
  </w:footnote>
  <w:footnote w:id="319">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ابوهریره روایه الاسلام 278</w:t>
      </w:r>
    </w:p>
  </w:footnote>
  <w:footnote w:id="320">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ابوهریره روایت کننده‌ی اسلام ص 279</w:t>
      </w:r>
    </w:p>
  </w:footnote>
  <w:footnote w:id="321">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اخبار القضاه نوشته وکیع ج 1 ص 262</w:t>
      </w:r>
    </w:p>
  </w:footnote>
  <w:footnote w:id="322">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بخاری ج 4 ص 158 و ج7 ص 181</w:t>
      </w:r>
    </w:p>
  </w:footnote>
  <w:footnote w:id="323">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الأغانی نوشته‌ی ابوالفرج اصفهانی ج4 ص 338</w:t>
      </w:r>
    </w:p>
  </w:footnote>
  <w:footnote w:id="324">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التهذیب ج 10 ص 178</w:t>
      </w:r>
    </w:p>
  </w:footnote>
  <w:footnote w:id="325">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سنن ابن ماجه ج 1 ص 323، مسند احمد ج 2 ص 381</w:t>
      </w:r>
    </w:p>
  </w:footnote>
  <w:footnote w:id="326">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اخبار القضاه ج1 ص 116</w:t>
      </w:r>
    </w:p>
  </w:footnote>
  <w:footnote w:id="327">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چنانچه در بخاری ج 1 ص 74و155 ذکر شده است</w:t>
      </w:r>
    </w:p>
  </w:footnote>
  <w:footnote w:id="328">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الأغانی ج 9 ص 144</w:t>
      </w:r>
    </w:p>
  </w:footnote>
  <w:footnote w:id="329">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بخاری ج 2 ص 142 و ج 8 ص 194 و غیر این‌ها</w:t>
      </w:r>
    </w:p>
  </w:footnote>
  <w:footnote w:id="330">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الجرح و التعدیل ج2/ق2/ ص 273</w:t>
      </w:r>
    </w:p>
  </w:footnote>
  <w:footnote w:id="331">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چنان‌چه در بخاری ج 3 ص 142 و ج 4 ص 20 آمده است</w:t>
      </w:r>
    </w:p>
  </w:footnote>
  <w:footnote w:id="332">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الجرح و التعدیل ج3/ق1/ ص 106</w:t>
      </w:r>
    </w:p>
  </w:footnote>
  <w:footnote w:id="333">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سنن ابوداود ج2 ص 257</w:t>
      </w:r>
    </w:p>
  </w:footnote>
  <w:footnote w:id="334">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التهذیب ج5 ص 19</w:t>
      </w:r>
    </w:p>
  </w:footnote>
  <w:footnote w:id="335">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التهذیب ج 3 ص 234</w:t>
      </w:r>
    </w:p>
  </w:footnote>
  <w:footnote w:id="336">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چنانچه در مسند احمد ج 2 ص 417 آمده است</w:t>
      </w:r>
    </w:p>
  </w:footnote>
  <w:footnote w:id="337">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الجرح و التعدیل ج2/ق1/ ص12</w:t>
      </w:r>
    </w:p>
  </w:footnote>
  <w:footnote w:id="338">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التهذیب ج10 ص124 روایتش نزد ترمذی ج 3 ص11 و مسند احمد ج2 ص 338</w:t>
      </w:r>
    </w:p>
  </w:footnote>
  <w:footnote w:id="339">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التهذیب ج3 ص 463، الأانی ج 6 ص 10 و ج6 ص 13</w:t>
      </w:r>
    </w:p>
  </w:footnote>
  <w:footnote w:id="340">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اخبار القضاه ج 1 ص 258</w:t>
      </w:r>
    </w:p>
  </w:footnote>
  <w:footnote w:id="341">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الثقات نوشته‌ی ابن حبان ص 187</w:t>
      </w:r>
    </w:p>
  </w:footnote>
  <w:footnote w:id="342">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اخبار القضاه ج 2 ص 413</w:t>
      </w:r>
    </w:p>
  </w:footnote>
  <w:footnote w:id="343">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نگاه. بخاری ج 3 ص 177 و مسلم ج 8 ص 44</w:t>
      </w:r>
    </w:p>
  </w:footnote>
  <w:footnote w:id="344">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اخبار القضاه ج 2 ص 408 و تاریخ خلیفه ابن‌الخیاط ج 1 ص 298</w:t>
      </w:r>
    </w:p>
  </w:footnote>
  <w:footnote w:id="345">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التهذیب ج 12 ص 18</w:t>
      </w:r>
    </w:p>
  </w:footnote>
  <w:footnote w:id="346">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مسند احمد ج 2 ص 401</w:t>
      </w:r>
    </w:p>
  </w:footnote>
  <w:footnote w:id="347">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اخبار القضاه ج 2 ص 405</w:t>
      </w:r>
    </w:p>
  </w:footnote>
  <w:footnote w:id="348">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به سنن ابوداود ج 2 ص 207 مراجعه شود</w:t>
      </w:r>
    </w:p>
  </w:footnote>
  <w:footnote w:id="349">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الثقات لابن حبان ص 163 و حدیثش در صحیح مسلم ج 1 ص 133</w:t>
      </w:r>
    </w:p>
  </w:footnote>
  <w:footnote w:id="350">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اخبار القضاه ج 1 ص 178 الجرح و التعدیل ج 4/ق2/ ص 148</w:t>
      </w:r>
    </w:p>
  </w:footnote>
  <w:footnote w:id="351">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به صحیح مسلم ج 7 ص49 و ج8 ص 2، ابن ماجه ج 1 ص 128 مراجعه شود</w:t>
      </w:r>
    </w:p>
  </w:footnote>
  <w:footnote w:id="352">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التهذیب ج 10 ص 315</w:t>
      </w:r>
    </w:p>
  </w:footnote>
  <w:footnote w:id="353">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التهذیب ج 10 ص 315</w:t>
      </w:r>
    </w:p>
  </w:footnote>
  <w:footnote w:id="354">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التهذیب ج 2 ص 415 و در میان نمونه‌ی روایاتش به روایت بخاری ج 1 ص 158 و ج6 ص 158 مراجعه شود</w:t>
      </w:r>
    </w:p>
  </w:footnote>
  <w:footnote w:id="355">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اخبار القضاه ج 2 ص 7 حدیثش نزد بخاری ج 4 ص 190 و غیره وجود دارد</w:t>
      </w:r>
    </w:p>
  </w:footnote>
  <w:footnote w:id="356">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اخبارالقضاه ج 1 ص 292، التهذیب ج 2 ص 322</w:t>
      </w:r>
    </w:p>
  </w:footnote>
  <w:footnote w:id="357">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نگاه. بخاری ج 3 ص 180 و مسلم ج 4 ص 322</w:t>
      </w:r>
    </w:p>
  </w:footnote>
  <w:footnote w:id="358">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ج 1 ص 304 روایتش نزد ابن ماجه ج 1 ص 671</w:t>
      </w:r>
    </w:p>
  </w:footnote>
  <w:footnote w:id="359">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الثقات لان حبّان ص 280</w:t>
      </w:r>
    </w:p>
  </w:footnote>
  <w:footnote w:id="360">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اخبار القضاه ج 2 ص 20</w:t>
      </w:r>
    </w:p>
  </w:footnote>
  <w:footnote w:id="361">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روایتش در مسند احمد ج 2 ص 355 و 389</w:t>
      </w:r>
    </w:p>
  </w:footnote>
  <w:footnote w:id="362">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اخبار القضاه ج 2 ص 147</w:t>
      </w:r>
    </w:p>
  </w:footnote>
  <w:footnote w:id="363">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الجرح و التعدیل ص 249 ج 4 ق 1</w:t>
      </w:r>
    </w:p>
  </w:footnote>
  <w:footnote w:id="364">
    <w:p w:rsidR="0042643E" w:rsidRPr="0042643E" w:rsidRDefault="0042643E" w:rsidP="0092123D">
      <w:pPr>
        <w:pStyle w:val="af"/>
        <w:rPr>
          <w:rStyle w:val="Charb"/>
          <w:rtl/>
        </w:rPr>
      </w:pPr>
      <w:r w:rsidRPr="0042643E">
        <w:rPr>
          <w:rStyle w:val="Charb"/>
        </w:rPr>
        <w:footnoteRef/>
      </w:r>
      <w:r w:rsidRPr="0042643E">
        <w:rPr>
          <w:rStyle w:val="Charb"/>
          <w:rFonts w:hint="cs"/>
          <w:rtl/>
        </w:rPr>
        <w:t>- تاریخ خلیفه‌ی بن خیاط ج 1 ص 299، روایتش از ابوهریره نزد بخاری ج 1 ص 50 و مسلم ج 8 ص 87</w:t>
      </w:r>
    </w:p>
  </w:footnote>
  <w:footnote w:id="365">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التهذیب ج 4 ص 178 روایتش نزد ابن ماجه ج 2 ص 1370</w:t>
      </w:r>
    </w:p>
  </w:footnote>
  <w:footnote w:id="366">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الجرح و التعدیل ص 327 ج3 ق1</w:t>
      </w:r>
    </w:p>
  </w:footnote>
  <w:footnote w:id="367">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تعجیل المنفعه ص 140 روایتش در مسند احمد ج 2 ص 303</w:t>
      </w:r>
    </w:p>
  </w:footnote>
  <w:footnote w:id="368">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التهذیب ج 10 ص 391 روایتش نزد ابن ماجه ج 1 ص 144</w:t>
      </w:r>
    </w:p>
  </w:footnote>
  <w:footnote w:id="369">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التهذیب ج 6 ص 106 روایاتش نزد ابو داود ج 1 ص 207</w:t>
      </w:r>
    </w:p>
  </w:footnote>
  <w:footnote w:id="370">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ر.ک: صحیح بخاری ج 3 ص 127</w:t>
      </w:r>
    </w:p>
  </w:footnote>
  <w:footnote w:id="371">
    <w:p w:rsidR="0042643E" w:rsidRPr="0042643E" w:rsidRDefault="0042643E" w:rsidP="00AF2878">
      <w:pPr>
        <w:pStyle w:val="FootnoteText"/>
        <w:bidi/>
        <w:ind w:left="272" w:hanging="272"/>
        <w:jc w:val="lowKashida"/>
        <w:rPr>
          <w:rStyle w:val="Charb"/>
          <w:rtl/>
        </w:rPr>
      </w:pPr>
      <w:r w:rsidRPr="0042643E">
        <w:rPr>
          <w:rStyle w:val="Charb"/>
        </w:rPr>
        <w:footnoteRef/>
      </w:r>
      <w:r w:rsidRPr="0042643E">
        <w:rPr>
          <w:rStyle w:val="Charb"/>
          <w:rFonts w:hint="cs"/>
          <w:rtl/>
        </w:rPr>
        <w:t>- جرح و تعدیل ص 13 ج 2 ق2 و تهذیب ج5 ص 157</w:t>
      </w:r>
    </w:p>
  </w:footnote>
  <w:footnote w:id="372">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جرح و تعدیل ص 7 ج4 ق 2</w:t>
      </w:r>
    </w:p>
  </w:footnote>
  <w:footnote w:id="373">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ر.ک: بخاری ج 4 ص 214 و ج6 ص 176</w:t>
      </w:r>
    </w:p>
  </w:footnote>
  <w:footnote w:id="374">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بخاری ج 3 ص 147</w:t>
      </w:r>
    </w:p>
  </w:footnote>
  <w:footnote w:id="375">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فتح‌الباری ابن حجر  ج 5 ص 460</w:t>
      </w:r>
    </w:p>
  </w:footnote>
  <w:footnote w:id="376">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سنن ابن ماجه ج 2 ص 790</w:t>
      </w:r>
    </w:p>
  </w:footnote>
  <w:footnote w:id="377">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ابوداود ج 2 ص 257</w:t>
      </w:r>
    </w:p>
  </w:footnote>
  <w:footnote w:id="378">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روایتش در مسند احمد ج 2  ص 296</w:t>
      </w:r>
    </w:p>
  </w:footnote>
  <w:footnote w:id="379">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روایتش در مسند احمد ج2 ص 473</w:t>
      </w:r>
    </w:p>
  </w:footnote>
  <w:footnote w:id="380">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کتاب الولاه و کتاب القضاه، محمد بن یوسف کندی ص 308</w:t>
      </w:r>
    </w:p>
  </w:footnote>
  <w:footnote w:id="381">
    <w:p w:rsidR="0042643E" w:rsidRPr="0042643E" w:rsidRDefault="0042643E" w:rsidP="004B61B0">
      <w:pPr>
        <w:pStyle w:val="FootnoteText"/>
        <w:bidi/>
        <w:ind w:left="272" w:hanging="272"/>
        <w:jc w:val="lowKashida"/>
        <w:rPr>
          <w:rStyle w:val="Charb"/>
          <w:rtl/>
        </w:rPr>
      </w:pPr>
      <w:r w:rsidRPr="0042643E">
        <w:rPr>
          <w:rStyle w:val="Charb"/>
        </w:rPr>
        <w:footnoteRef/>
      </w:r>
      <w:r w:rsidRPr="0042643E">
        <w:rPr>
          <w:rStyle w:val="Charb"/>
          <w:rFonts w:hint="cs"/>
          <w:rtl/>
        </w:rPr>
        <w:t>- المستدرک ج 4 ص 510</w:t>
      </w:r>
    </w:p>
  </w:footnote>
  <w:footnote w:id="382">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طبقات ابن سعد،‌4/2/76</w:t>
      </w:r>
    </w:p>
  </w:footnote>
  <w:footnote w:id="383">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الانوار الکاشفه 224</w:t>
      </w:r>
    </w:p>
  </w:footnote>
  <w:footnote w:id="384">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طبقات ابن سعد 4/2/77</w:t>
      </w:r>
    </w:p>
  </w:footnote>
  <w:footnote w:id="385">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الانوار الکاشفه 225</w:t>
      </w:r>
    </w:p>
  </w:footnote>
  <w:footnote w:id="386">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الفتوح/92</w:t>
      </w:r>
    </w:p>
  </w:footnote>
  <w:footnote w:id="387">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الانوار الکاشفه 225 ، مسئول احداث، رئیس پلیسی است که به خاموش کردن آشوب‌ها و تعقیب آشوبگران رسیدگی می‌کند</w:t>
      </w:r>
    </w:p>
  </w:footnote>
  <w:footnote w:id="388">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کتاب الخراج 114 منظور از عامر امام شعبی است</w:t>
      </w:r>
    </w:p>
  </w:footnote>
  <w:footnote w:id="389">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از سخنان استاد السماحی در المنهج الحدیث ص 339</w:t>
      </w:r>
    </w:p>
  </w:footnote>
  <w:footnote w:id="390">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طبقات بن سعد 4/336 روایت با سند صحیح</w:t>
      </w:r>
    </w:p>
  </w:footnote>
  <w:footnote w:id="391">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ابوعبید،‌الاموال، ص 269</w:t>
      </w:r>
    </w:p>
  </w:footnote>
  <w:footnote w:id="392">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البدایه و النهایه، جدول 8ص 113</w:t>
      </w:r>
    </w:p>
  </w:footnote>
  <w:footnote w:id="393">
    <w:p w:rsidR="0042643E" w:rsidRPr="0042643E" w:rsidRDefault="0042643E" w:rsidP="005245D3">
      <w:pPr>
        <w:pStyle w:val="FootnoteText"/>
        <w:bidi/>
        <w:ind w:left="272" w:hanging="272"/>
        <w:jc w:val="lowKashida"/>
        <w:rPr>
          <w:rStyle w:val="Charb"/>
          <w:rtl/>
        </w:rPr>
      </w:pPr>
      <w:r w:rsidRPr="0042643E">
        <w:rPr>
          <w:rStyle w:val="Charb"/>
        </w:rPr>
        <w:footnoteRef/>
      </w:r>
      <w:r w:rsidRPr="0042643E">
        <w:rPr>
          <w:rStyle w:val="Charb"/>
          <w:rFonts w:hint="cs"/>
          <w:rtl/>
        </w:rPr>
        <w:t>-  الاموال، ابوعبید ص</w:t>
      </w:r>
    </w:p>
  </w:footnote>
  <w:footnote w:id="394">
    <w:p w:rsidR="0042643E" w:rsidRPr="0042643E" w:rsidRDefault="0042643E" w:rsidP="008772E8">
      <w:pPr>
        <w:pStyle w:val="af"/>
        <w:rPr>
          <w:rStyle w:val="Charb"/>
          <w:rtl/>
        </w:rPr>
      </w:pPr>
      <w:r w:rsidRPr="0042643E">
        <w:rPr>
          <w:rStyle w:val="Charb"/>
        </w:rPr>
        <w:footnoteRef/>
      </w:r>
      <w:r w:rsidRPr="0042643E">
        <w:rPr>
          <w:rStyle w:val="Charb"/>
          <w:rFonts w:hint="cs"/>
          <w:rtl/>
        </w:rPr>
        <w:t>- همان. ضمنا محمد عجاج الخطیب این مطلب را در ص 225 به نقل از طبقات این سعد ص 105 ج 3 ق 2 مقاسمه‌ی سعد به میان آورده است.</w:t>
      </w:r>
    </w:p>
  </w:footnote>
  <w:footnote w:id="395">
    <w:p w:rsidR="0042643E" w:rsidRPr="0042643E" w:rsidRDefault="0042643E" w:rsidP="008772E8">
      <w:pPr>
        <w:pStyle w:val="af"/>
        <w:rPr>
          <w:rStyle w:val="Charb"/>
          <w:rtl/>
        </w:rPr>
      </w:pPr>
      <w:r w:rsidRPr="0042643E">
        <w:rPr>
          <w:rStyle w:val="Charb"/>
        </w:rPr>
        <w:footnoteRef/>
      </w:r>
      <w:r w:rsidRPr="0042643E">
        <w:rPr>
          <w:rStyle w:val="Charb"/>
          <w:rFonts w:hint="cs"/>
          <w:rtl/>
        </w:rPr>
        <w:t>- محمد عجاج در ص 225 اشاره می‌کند به این‌که ابن عبدربه ماجرای ابوموسی و حارث را در "العقد الفرید" ج 1 ص 33 آورده است.</w:t>
      </w:r>
    </w:p>
  </w:footnote>
  <w:footnote w:id="396">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الانوار الکاشفه، ص 213</w:t>
      </w:r>
    </w:p>
  </w:footnote>
  <w:footnote w:id="397">
    <w:p w:rsidR="0042643E" w:rsidRPr="0042643E" w:rsidRDefault="0042643E" w:rsidP="008772E8">
      <w:pPr>
        <w:pStyle w:val="af"/>
        <w:rPr>
          <w:rStyle w:val="Charb"/>
          <w:rtl/>
        </w:rPr>
      </w:pPr>
      <w:r w:rsidRPr="0042643E">
        <w:rPr>
          <w:rStyle w:val="Charb"/>
        </w:rPr>
        <w:footnoteRef/>
      </w:r>
      <w:r w:rsidRPr="0042643E">
        <w:rPr>
          <w:rStyle w:val="Charb"/>
          <w:rFonts w:hint="cs"/>
          <w:rtl/>
        </w:rPr>
        <w:t>- استاد عبدالله احمدیان در توضیح عبارت ابوهریره نوشته است: این‌که ابوهریره پنج مطلب را به عبارت (سه مطلب و دو مطلب) گفته به این علبت بوده که از این پنج فقره، دو فقره عنوان علت و سبب و سه فقره عنوان اثر و نتیجه داشته‌اند و فاروق در ابتدای سخن معتقد بوده که عموما یک نوع می‌باشند. پس نظر هر دو به جای خود درست است. جاح ملا عبدالله احمدیان سیمای صادق فاروق اعظم ص 500 (مترجم)</w:t>
      </w:r>
    </w:p>
  </w:footnote>
  <w:footnote w:id="398">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ابوعبید، الاموال، ص 269 روایت با سند صحیح</w:t>
      </w:r>
    </w:p>
  </w:footnote>
  <w:footnote w:id="399">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السنه قبل التدوین ص 438</w:t>
      </w:r>
    </w:p>
  </w:footnote>
  <w:footnote w:id="400">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صحیح بخاری ج 2 ص 6</w:t>
      </w:r>
    </w:p>
  </w:footnote>
  <w:footnote w:id="401">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اما احمد، مسند، ج2، ص 345، روایت با سند صحیح</w:t>
      </w:r>
    </w:p>
  </w:footnote>
  <w:footnote w:id="402">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تاریخ خلیفه بن خیاط ج 1 ص 151</w:t>
      </w:r>
    </w:p>
  </w:footnote>
  <w:footnote w:id="403">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اشاره به آیه‌ی 32 از سوره‌ی مائده (مترجم</w:t>
      </w:r>
    </w:p>
  </w:footnote>
  <w:footnote w:id="404">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تاریخ خلیفه بن خیاط ج 1 ص 151</w:t>
      </w:r>
    </w:p>
  </w:footnote>
  <w:footnote w:id="405">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طبقات ابن سعد ج 3 ص ص 70</w:t>
      </w:r>
    </w:p>
  </w:footnote>
  <w:footnote w:id="406">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همان. ج 3 ص 81 روایت باسند صحیح</w:t>
      </w:r>
    </w:p>
  </w:footnote>
  <w:footnote w:id="407">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همان و روایت با سند صحیح</w:t>
      </w:r>
    </w:p>
  </w:footnote>
  <w:footnote w:id="408">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بخاری ج 4، ص241 وج 9ص61</w:t>
      </w:r>
    </w:p>
  </w:footnote>
  <w:footnote w:id="409">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سنن ابوداود، ج 2ص413 روایت با سند صحیح</w:t>
      </w:r>
    </w:p>
  </w:footnote>
  <w:footnote w:id="410">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المستدرک ج 4، ص472 روایت با سند صحیح</w:t>
      </w:r>
    </w:p>
  </w:footnote>
  <w:footnote w:id="411">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بغاه یا اهل بغی: مخالفان سیاسی حکومت(مترجم)</w:t>
      </w:r>
    </w:p>
  </w:footnote>
  <w:footnote w:id="412">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ابن تیمیه، الفتاوی الکبری، ج 4، ص 229</w:t>
      </w:r>
    </w:p>
  </w:footnote>
  <w:footnote w:id="413">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همان</w:t>
      </w:r>
    </w:p>
  </w:footnote>
  <w:footnote w:id="414">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تذکره الحفاظ ج1 ص 22</w:t>
      </w:r>
    </w:p>
  </w:footnote>
  <w:footnote w:id="415">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سیر اعلام النباء ج 2 ص 364</w:t>
      </w:r>
    </w:p>
  </w:footnote>
  <w:footnote w:id="416">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مسند امام احمد ج5 ص 69 روایت با سند صحیح</w:t>
      </w:r>
    </w:p>
  </w:footnote>
  <w:footnote w:id="417">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تذکره الحفاظ ج1 ص 30</w:t>
      </w:r>
    </w:p>
  </w:footnote>
  <w:footnote w:id="418">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فتاوی ابن تیمیه ج4 ص 226</w:t>
      </w:r>
    </w:p>
  </w:footnote>
  <w:footnote w:id="419">
    <w:p w:rsidR="0042643E" w:rsidRPr="0042643E" w:rsidRDefault="0042643E" w:rsidP="004B61B0">
      <w:pPr>
        <w:pStyle w:val="FootnoteText"/>
        <w:bidi/>
        <w:ind w:left="272" w:hanging="272"/>
        <w:jc w:val="lowKashida"/>
        <w:rPr>
          <w:rStyle w:val="Charb"/>
          <w:rtl/>
        </w:rPr>
      </w:pPr>
      <w:r w:rsidRPr="0042643E">
        <w:rPr>
          <w:rStyle w:val="Charb"/>
        </w:rPr>
        <w:footnoteRef/>
      </w:r>
      <w:r w:rsidRPr="0042643E">
        <w:rPr>
          <w:rStyle w:val="Charb"/>
          <w:rFonts w:hint="cs"/>
          <w:rtl/>
        </w:rPr>
        <w:t>- تاریخ خلیفه‌ی ابن خیاط ج1 ص 179</w:t>
      </w:r>
    </w:p>
  </w:footnote>
  <w:footnote w:id="420">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المستدرک ج3 ص 392</w:t>
      </w:r>
    </w:p>
  </w:footnote>
  <w:footnote w:id="421">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ابوهریره، روایه‌الاسلام ص 228</w:t>
      </w:r>
    </w:p>
  </w:footnote>
  <w:footnote w:id="422">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همان ص 112</w:t>
      </w:r>
    </w:p>
  </w:footnote>
  <w:footnote w:id="423">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از سخنان قاضی ابن العربی در کتاب العواصم من القواصم ص 252</w:t>
      </w:r>
    </w:p>
  </w:footnote>
  <w:footnote w:id="424">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دفاع عن السنه ص 188</w:t>
      </w:r>
    </w:p>
  </w:footnote>
  <w:footnote w:id="425">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کنایه از انجام دادن کار بیهوده (مترجم)</w:t>
      </w:r>
    </w:p>
  </w:footnote>
  <w:footnote w:id="426">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دفاع عن السنه ص 166</w:t>
      </w:r>
    </w:p>
  </w:footnote>
  <w:footnote w:id="427">
    <w:p w:rsidR="0042643E" w:rsidRPr="0042643E" w:rsidRDefault="0042643E" w:rsidP="004B61B0">
      <w:pPr>
        <w:pStyle w:val="FootnoteText"/>
        <w:bidi/>
        <w:ind w:left="272" w:hanging="272"/>
        <w:jc w:val="lowKashida"/>
        <w:rPr>
          <w:rStyle w:val="Charb"/>
          <w:rtl/>
        </w:rPr>
      </w:pPr>
      <w:r w:rsidRPr="0042643E">
        <w:rPr>
          <w:rStyle w:val="Charb"/>
        </w:rPr>
        <w:footnoteRef/>
      </w:r>
      <w:r w:rsidRPr="0042643E">
        <w:rPr>
          <w:rStyle w:val="Charb"/>
          <w:rFonts w:hint="cs"/>
          <w:rtl/>
        </w:rPr>
        <w:t>- صحیح بخاری ج4 ص 19. ترجمه: [مانند پادشاهان نشسته بر تخت پادشاهی]</w:t>
      </w:r>
    </w:p>
  </w:footnote>
  <w:footnote w:id="428">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بخشی از بیوگرافی او در کتاب "التهذیب" ج 10 ص 91</w:t>
      </w:r>
    </w:p>
  </w:footnote>
  <w:footnote w:id="429">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التهذیب ج6 ص 256</w:t>
      </w:r>
    </w:p>
  </w:footnote>
  <w:footnote w:id="430">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همان ص 422</w:t>
      </w:r>
    </w:p>
  </w:footnote>
  <w:footnote w:id="431">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صحیح مسلم ج3 ص 15</w:t>
      </w:r>
    </w:p>
  </w:footnote>
  <w:footnote w:id="432">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اخبار القضاه ج1 ص 111 و ص 112 والکنی والاسماء، ج2، ص29</w:t>
      </w:r>
    </w:p>
  </w:footnote>
  <w:footnote w:id="433">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صحیح بخاری ج9 ص 60</w:t>
      </w:r>
    </w:p>
  </w:footnote>
  <w:footnote w:id="434">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المستدرک ج4 ص47 روایت با سند صحیح</w:t>
      </w:r>
    </w:p>
  </w:footnote>
  <w:footnote w:id="435">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المستدرک ج4 ص 91 روایت با سند صحیح</w:t>
      </w:r>
    </w:p>
  </w:footnote>
  <w:footnote w:id="436">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مسند امام احمد،‌ حدیث شماره 7166 و صحیح سلم ج 6 ص 162</w:t>
      </w:r>
    </w:p>
  </w:footnote>
  <w:footnote w:id="437">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المستدرک، ج4، ص 463، روایت با سند صحیح</w:t>
      </w:r>
    </w:p>
  </w:footnote>
  <w:footnote w:id="438">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صحیح بخاری، ج3، ص 141</w:t>
      </w:r>
    </w:p>
  </w:footnote>
  <w:footnote w:id="439">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صحیح بخاری ج3 ص 137</w:t>
      </w:r>
    </w:p>
  </w:footnote>
  <w:footnote w:id="440">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از سخنان قاضی عیاض در کتاب زیبای "العواصم من القواصم" ص 89</w:t>
      </w:r>
    </w:p>
  </w:footnote>
  <w:footnote w:id="441">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صحیح بخاری ج3 ص 124</w:t>
      </w:r>
    </w:p>
  </w:footnote>
  <w:footnote w:id="442">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همان، ج1 ص 182</w:t>
      </w:r>
    </w:p>
  </w:footnote>
  <w:footnote w:id="443">
    <w:p w:rsidR="0042643E" w:rsidRPr="0042643E" w:rsidRDefault="0042643E" w:rsidP="008772E8">
      <w:pPr>
        <w:pStyle w:val="af"/>
        <w:rPr>
          <w:rStyle w:val="Charb"/>
          <w:rtl/>
        </w:rPr>
      </w:pPr>
      <w:r w:rsidRPr="0042643E">
        <w:rPr>
          <w:rStyle w:val="Charb"/>
        </w:rPr>
        <w:footnoteRef/>
      </w:r>
      <w:r w:rsidRPr="0042643E">
        <w:rPr>
          <w:rStyle w:val="Charb"/>
          <w:rFonts w:hint="cs"/>
          <w:rtl/>
        </w:rPr>
        <w:t>- متابعه اشاره به یکی از اصطلاحات علم حدیث است و عبارت از این است که راوی در روایت، با غیر خود مشارکت ورزد بدین معنی که غیر او هم این حدیث را روایت کرده باشند و چنان‌چه مشارکت در کل سند باشد متابعه تام وگرنه متابعه‌ی قاصر نامیده می‌شود و احتمالا قید غیر موصوله که ما آن را ناپیوسته ترجمه کرده‌ایم، اشاره به متابعه‌ی قاصر باشد. (مترجم)</w:t>
      </w:r>
    </w:p>
  </w:footnote>
  <w:footnote w:id="444">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صحیح بخاری ج7 ص5</w:t>
      </w:r>
    </w:p>
  </w:footnote>
  <w:footnote w:id="445">
    <w:p w:rsidR="0042643E" w:rsidRPr="0042643E" w:rsidRDefault="0042643E" w:rsidP="008772E8">
      <w:pPr>
        <w:pStyle w:val="af"/>
        <w:rPr>
          <w:rStyle w:val="Charb"/>
          <w:rtl/>
        </w:rPr>
      </w:pPr>
      <w:r w:rsidRPr="0042643E">
        <w:rPr>
          <w:rStyle w:val="Charb"/>
        </w:rPr>
        <w:footnoteRef/>
      </w:r>
      <w:r w:rsidRPr="0042643E">
        <w:rPr>
          <w:rStyle w:val="Charb"/>
          <w:rFonts w:hint="cs"/>
          <w:rtl/>
        </w:rPr>
        <w:t>- یادآوری می‌شود که امر به اخته کردن از جانب رسول خدا</w:t>
      </w:r>
      <w:r w:rsidRPr="0037521C">
        <w:rPr>
          <w:rFonts w:cs="CTraditional Arabic" w:hint="cs"/>
          <w:rtl/>
          <w:lang w:bidi="fa-IR"/>
        </w:rPr>
        <w:t xml:space="preserve"> ج</w:t>
      </w:r>
      <w:r w:rsidRPr="0042643E">
        <w:rPr>
          <w:rStyle w:val="Charb"/>
          <w:rFonts w:hint="cs"/>
          <w:rtl/>
        </w:rPr>
        <w:t xml:space="preserve"> برای تهدید است نه برای تجویز (مترجم)</w:t>
      </w:r>
    </w:p>
  </w:footnote>
  <w:footnote w:id="446">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الاصابه ج4 ص 246</w:t>
      </w:r>
    </w:p>
  </w:footnote>
  <w:footnote w:id="447">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همان</w:t>
      </w:r>
    </w:p>
  </w:footnote>
  <w:footnote w:id="448">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طبقات ابن سعد ج3 ص 99</w:t>
      </w:r>
    </w:p>
  </w:footnote>
  <w:footnote w:id="449">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همان ج7ص5</w:t>
      </w:r>
    </w:p>
  </w:footnote>
  <w:footnote w:id="450">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تاریخ طبری ج4 ص 82</w:t>
      </w:r>
    </w:p>
  </w:footnote>
  <w:footnote w:id="451">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نفح الطیب ج3 ص 274</w:t>
      </w:r>
    </w:p>
  </w:footnote>
  <w:footnote w:id="452">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الاعلام ج4 ص 49</w:t>
      </w:r>
    </w:p>
  </w:footnote>
  <w:footnote w:id="453">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طبقات ابن سعد، ج4 ص 339 و الزهد نوشته‌ی احمد بن حنبل، ص 153</w:t>
      </w:r>
    </w:p>
  </w:footnote>
  <w:footnote w:id="454">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المستدرک ج1 ص 382</w:t>
      </w:r>
    </w:p>
  </w:footnote>
  <w:footnote w:id="455">
    <w:p w:rsidR="0042643E" w:rsidRPr="0042643E" w:rsidRDefault="0042643E" w:rsidP="00966CA9">
      <w:pPr>
        <w:pStyle w:val="af"/>
        <w:rPr>
          <w:rStyle w:val="Charb"/>
          <w:rtl/>
        </w:rPr>
      </w:pPr>
      <w:r w:rsidRPr="0042643E">
        <w:rPr>
          <w:rStyle w:val="Charb"/>
        </w:rPr>
        <w:footnoteRef/>
      </w:r>
      <w:r w:rsidRPr="0042643E">
        <w:rPr>
          <w:rStyle w:val="Charb"/>
          <w:rFonts w:hint="cs"/>
          <w:rtl/>
        </w:rPr>
        <w:t>- مصنف ابی شیبه ج3 ص 281 مسند احمد بن حنبل ج15 ص 39 چاپ شاکر، روایت با سند صحیح</w:t>
      </w:r>
    </w:p>
  </w:footnote>
  <w:footnote w:id="456">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الزهد، احمد بن حنبل، ص 178</w:t>
      </w:r>
    </w:p>
  </w:footnote>
  <w:footnote w:id="457">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طبقات ابن سعد، ج4 ص 339 روایت با سند صحیح</w:t>
      </w:r>
    </w:p>
  </w:footnote>
  <w:footnote w:id="458">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طبقات خلیفه، ص114 و تاریخ خلیفه ج1 ص213</w:t>
      </w:r>
    </w:p>
  </w:footnote>
  <w:footnote w:id="459">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المستدرک ج3 ص507</w:t>
      </w:r>
    </w:p>
  </w:footnote>
  <w:footnote w:id="460">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طبقات خلیفه ص144 و تاریخ خلیفه ج1 ص 213</w:t>
      </w:r>
    </w:p>
  </w:footnote>
  <w:footnote w:id="461">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طبقات ابن سعد ج4 ص 30</w:t>
      </w:r>
    </w:p>
  </w:footnote>
  <w:footnote w:id="462">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همان</w:t>
      </w:r>
    </w:p>
  </w:footnote>
  <w:footnote w:id="463">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همان</w:t>
      </w:r>
    </w:p>
  </w:footnote>
  <w:footnote w:id="464">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التاریخ الکبیر، بخاری ص 222 ج 1،‌ق 1 با سند موصول</w:t>
      </w:r>
    </w:p>
  </w:footnote>
  <w:footnote w:id="465">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بخاری ج7 ص205</w:t>
      </w:r>
    </w:p>
  </w:footnote>
  <w:footnote w:id="466">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المستدرک ج3 ص169 روایت با سند صحیح</w:t>
      </w:r>
    </w:p>
  </w:footnote>
  <w:footnote w:id="467">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همان</w:t>
      </w:r>
    </w:p>
  </w:footnote>
  <w:footnote w:id="468">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التهذیب ج2 ص 301</w:t>
      </w:r>
    </w:p>
  </w:footnote>
  <w:footnote w:id="469">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منبع قبلی ص 166</w:t>
      </w:r>
    </w:p>
  </w:footnote>
  <w:footnote w:id="470">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منبع قبلی ص 167</w:t>
      </w:r>
    </w:p>
  </w:footnote>
  <w:footnote w:id="471">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منبع قبلی ص 171</w:t>
      </w:r>
    </w:p>
  </w:footnote>
  <w:footnote w:id="472">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البدایه و النهایه ج8 ص 108</w:t>
      </w:r>
    </w:p>
  </w:footnote>
  <w:footnote w:id="473">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بخاری ج3 ص 178 ج 4 ص 218</w:t>
      </w:r>
    </w:p>
  </w:footnote>
  <w:footnote w:id="474">
    <w:p w:rsidR="0042643E" w:rsidRPr="0042643E" w:rsidRDefault="0042643E" w:rsidP="00966CA9">
      <w:pPr>
        <w:pStyle w:val="af"/>
        <w:rPr>
          <w:rStyle w:val="Charb"/>
          <w:rtl/>
        </w:rPr>
      </w:pPr>
      <w:r w:rsidRPr="0042643E">
        <w:rPr>
          <w:rStyle w:val="Charb"/>
        </w:rPr>
        <w:footnoteRef/>
      </w:r>
      <w:r w:rsidRPr="0042643E">
        <w:rPr>
          <w:rStyle w:val="Charb"/>
          <w:rFonts w:hint="cs"/>
          <w:rtl/>
        </w:rPr>
        <w:t>- المنتقی، ابن جارود، ص 324 روایت با سند صحیح،‌ مسند ابن عوانه، ج1 ص 145 و فتح‌الباری، ج6 ص 73</w:t>
      </w:r>
    </w:p>
  </w:footnote>
  <w:footnote w:id="475">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صحیح مسلم،‌ج3 ص 317 و مشکل‌آلاثار ج 1 ص 311</w:t>
      </w:r>
    </w:p>
  </w:footnote>
  <w:footnote w:id="476">
    <w:p w:rsidR="0042643E" w:rsidRPr="0042643E" w:rsidRDefault="0042643E" w:rsidP="0081351B">
      <w:pPr>
        <w:pStyle w:val="FootnoteText"/>
        <w:bidi/>
        <w:ind w:left="272" w:hanging="272"/>
        <w:jc w:val="lowKashida"/>
        <w:rPr>
          <w:rStyle w:val="Charb"/>
          <w:rtl/>
        </w:rPr>
      </w:pPr>
      <w:r w:rsidRPr="0042643E">
        <w:rPr>
          <w:rStyle w:val="Charb"/>
        </w:rPr>
        <w:footnoteRef/>
      </w:r>
      <w:r w:rsidRPr="0042643E">
        <w:rPr>
          <w:rStyle w:val="Charb"/>
          <w:rFonts w:hint="cs"/>
          <w:rtl/>
        </w:rPr>
        <w:t>- بخاری، ج8 ص 181 و مسند امام احمد ج2 ص 420</w:t>
      </w:r>
    </w:p>
  </w:footnote>
  <w:footnote w:id="477">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الرجال، برقی، ص 9</w:t>
      </w:r>
    </w:p>
  </w:footnote>
  <w:footnote w:id="478">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الفتح، ج6 ص 72</w:t>
      </w:r>
    </w:p>
  </w:footnote>
  <w:footnote w:id="479">
    <w:p w:rsidR="0042643E" w:rsidRPr="0042643E" w:rsidRDefault="0042643E" w:rsidP="004B61B0">
      <w:pPr>
        <w:pStyle w:val="FootnoteText"/>
        <w:bidi/>
        <w:ind w:left="272" w:hanging="272"/>
        <w:jc w:val="lowKashida"/>
        <w:rPr>
          <w:rStyle w:val="Charb"/>
          <w:rtl/>
        </w:rPr>
      </w:pPr>
      <w:r w:rsidRPr="0042643E">
        <w:rPr>
          <w:rStyle w:val="Charb"/>
        </w:rPr>
        <w:footnoteRef/>
      </w:r>
      <w:r w:rsidRPr="0042643E">
        <w:rPr>
          <w:rStyle w:val="Charb"/>
          <w:rFonts w:hint="cs"/>
          <w:rtl/>
        </w:rPr>
        <w:t>- قاموس الرجال ج4 ص 373</w:t>
      </w:r>
    </w:p>
  </w:footnote>
  <w:footnote w:id="480">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صحیح مسلم، ج 2 ص 176</w:t>
      </w:r>
    </w:p>
  </w:footnote>
  <w:footnote w:id="481">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برای نمونه می‌توان به کتاب معانی الاثار ج1 ص281 اشاره کرد</w:t>
      </w:r>
    </w:p>
  </w:footnote>
  <w:footnote w:id="482">
    <w:p w:rsidR="0042643E" w:rsidRPr="0042643E" w:rsidRDefault="0042643E" w:rsidP="005C3F2F">
      <w:pPr>
        <w:pStyle w:val="FootnoteText"/>
        <w:bidi/>
        <w:ind w:left="272" w:hanging="272"/>
        <w:jc w:val="lowKashida"/>
        <w:rPr>
          <w:rStyle w:val="Charb"/>
          <w:rtl/>
        </w:rPr>
      </w:pPr>
      <w:r w:rsidRPr="0042643E">
        <w:rPr>
          <w:rStyle w:val="Charb"/>
        </w:rPr>
        <w:footnoteRef/>
      </w:r>
      <w:r w:rsidRPr="0042643E">
        <w:rPr>
          <w:rStyle w:val="Charb"/>
          <w:rFonts w:hint="cs"/>
          <w:rtl/>
        </w:rPr>
        <w:t>- صحیح مسلم ج3 ص 15</w:t>
      </w:r>
    </w:p>
  </w:footnote>
  <w:footnote w:id="483">
    <w:p w:rsidR="0042643E" w:rsidRPr="0042643E" w:rsidRDefault="0042643E" w:rsidP="00966CA9">
      <w:pPr>
        <w:pStyle w:val="af"/>
        <w:rPr>
          <w:rStyle w:val="Charb"/>
          <w:rtl/>
        </w:rPr>
      </w:pPr>
      <w:r w:rsidRPr="0042643E">
        <w:rPr>
          <w:rStyle w:val="Charb"/>
        </w:rPr>
        <w:footnoteRef/>
      </w:r>
      <w:r w:rsidRPr="0042643E">
        <w:rPr>
          <w:rStyle w:val="Charb"/>
          <w:rFonts w:hint="cs"/>
          <w:rtl/>
        </w:rPr>
        <w:t>- دراوردی در سنن ابن ماجه، ج 2 ص 988 و غیر آن از صادق رویت کرده است، حاتم بن اسماعیل در سنن نسائی، ج 1 ص 270 و 290 از صادق روایت کرده است و سلیمان در صحیح مسلم ج 3 ص 9 از صادق روایت نموده است.</w:t>
      </w:r>
    </w:p>
  </w:footnote>
  <w:footnote w:id="484">
    <w:p w:rsidR="0042643E" w:rsidRPr="0042643E" w:rsidRDefault="0042643E" w:rsidP="00966CA9">
      <w:pPr>
        <w:pStyle w:val="af"/>
        <w:rPr>
          <w:rStyle w:val="Charb"/>
          <w:rtl/>
        </w:rPr>
      </w:pPr>
      <w:r w:rsidRPr="0042643E">
        <w:rPr>
          <w:rStyle w:val="Charb"/>
        </w:rPr>
        <w:footnoteRef/>
      </w:r>
      <w:r w:rsidRPr="0042643E">
        <w:rPr>
          <w:rStyle w:val="Charb"/>
          <w:rFonts w:hint="cs"/>
          <w:rtl/>
        </w:rPr>
        <w:t>- الرساله، امام شافعی ص 455 بند 1245 و این از نصوص کمیاب است</w:t>
      </w:r>
    </w:p>
  </w:footnote>
  <w:footnote w:id="485">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همان، بند 1238</w:t>
      </w:r>
    </w:p>
  </w:footnote>
  <w:footnote w:id="486">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یکی از مصراع‌های شعر سابق الذکر (مترجم)</w:t>
      </w:r>
    </w:p>
  </w:footnote>
  <w:footnote w:id="487">
    <w:p w:rsidR="0042643E" w:rsidRPr="0042643E" w:rsidRDefault="0042643E" w:rsidP="0030339B">
      <w:pPr>
        <w:pStyle w:val="af"/>
        <w:rPr>
          <w:rStyle w:val="Charb"/>
          <w:rtl/>
        </w:rPr>
      </w:pPr>
      <w:r w:rsidRPr="0042643E">
        <w:rPr>
          <w:rStyle w:val="Charb"/>
        </w:rPr>
        <w:footnoteRef/>
      </w:r>
      <w:r w:rsidRPr="0042643E">
        <w:rPr>
          <w:rStyle w:val="Charb"/>
          <w:rFonts w:hint="cs"/>
          <w:rtl/>
        </w:rPr>
        <w:t>- روایت او در مسند الطبالسی ص 335 آمده است که از جمله‌ی روایات کمیاب و منحصر به فرد است</w:t>
      </w:r>
    </w:p>
  </w:footnote>
  <w:footnote w:id="488">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التهذیب ج2 ص 320</w:t>
      </w:r>
    </w:p>
  </w:footnote>
  <w:footnote w:id="489">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همان، ج9 ص 252</w:t>
      </w:r>
    </w:p>
  </w:footnote>
  <w:footnote w:id="490">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مسند امام احمد، ج 2 ص 381 و سنن ابوداود ج 1 ص 193</w:t>
      </w:r>
    </w:p>
  </w:footnote>
  <w:footnote w:id="491">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بخاری ج4 ص 247 و ج5 ص 216 و مسلم ج7 ص 58 و ج8 ص 52</w:t>
      </w:r>
    </w:p>
  </w:footnote>
  <w:footnote w:id="492">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التهذیب ج7 ص 358</w:t>
      </w:r>
    </w:p>
  </w:footnote>
  <w:footnote w:id="493">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المستدرک ج3 ص 512 و مجمع الزوائد ج 9 ص 362</w:t>
      </w:r>
    </w:p>
  </w:footnote>
  <w:footnote w:id="494">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رجال الکشی، ص 39 و رجال البرقی ص2</w:t>
      </w:r>
    </w:p>
  </w:footnote>
  <w:footnote w:id="495">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رجال آقای بحرالعلوم ج2 ص 218</w:t>
      </w:r>
    </w:p>
  </w:footnote>
  <w:footnote w:id="496">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التاریخ الکبیر، بخاری ج2 ص 228 ق1</w:t>
      </w:r>
    </w:p>
  </w:footnote>
  <w:footnote w:id="497">
    <w:p w:rsidR="0042643E" w:rsidRPr="0042643E" w:rsidRDefault="0042643E" w:rsidP="0030339B">
      <w:pPr>
        <w:pStyle w:val="af"/>
        <w:rPr>
          <w:rStyle w:val="Charb"/>
          <w:rtl/>
        </w:rPr>
      </w:pPr>
      <w:r w:rsidRPr="0042643E">
        <w:rPr>
          <w:rStyle w:val="Charb"/>
        </w:rPr>
        <w:footnoteRef/>
      </w:r>
      <w:r w:rsidRPr="0042643E">
        <w:rPr>
          <w:rStyle w:val="Charb"/>
          <w:rFonts w:hint="cs"/>
          <w:rtl/>
        </w:rPr>
        <w:t>- ابوداود، ج 2 ص 279، ابن ماجه ج2 ص 780، المسند ج2 ص 359، المنتقی لابن الجارود ص 141 و غیر آن‌ها</w:t>
      </w:r>
    </w:p>
  </w:footnote>
  <w:footnote w:id="498">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دست‌نویس مسند ابن راهویه، ص 24 و در ص 63 بر آن افزوده است</w:t>
      </w:r>
    </w:p>
  </w:footnote>
  <w:footnote w:id="499">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التهذیب ج4 ص330 و طبقات ابن سعد ج6 ص 128</w:t>
      </w:r>
    </w:p>
  </w:footnote>
  <w:footnote w:id="500">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قاموس الرجال ج5 ص 70</w:t>
      </w:r>
    </w:p>
  </w:footnote>
  <w:footnote w:id="501">
    <w:p w:rsidR="0042643E" w:rsidRPr="0042643E" w:rsidRDefault="0042643E" w:rsidP="006040A7">
      <w:pPr>
        <w:pStyle w:val="af"/>
        <w:rPr>
          <w:rStyle w:val="Charb"/>
          <w:rtl/>
        </w:rPr>
      </w:pPr>
      <w:r w:rsidRPr="0042643E">
        <w:rPr>
          <w:rStyle w:val="Charb"/>
        </w:rPr>
        <w:footnoteRef/>
      </w:r>
      <w:r w:rsidRPr="0042643E">
        <w:rPr>
          <w:rStyle w:val="Charb"/>
          <w:rFonts w:hint="cs"/>
          <w:rtl/>
        </w:rPr>
        <w:t>- نگاه کن به روایات از ابوهریره در صحیح مسلم، ج8 ص 66 و النسائی ج4 ص 9. اما روایات او از علی در صحیح مسلم ج 1ص160 و النسائی ج 1 ص 84 آمده است.</w:t>
      </w:r>
    </w:p>
  </w:footnote>
  <w:footnote w:id="502">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رجال‌البرقی ص 6 و رجال‌ ابن داود ص 281</w:t>
      </w:r>
    </w:p>
  </w:footnote>
  <w:footnote w:id="503">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رجال الطوسی ص 56</w:t>
      </w:r>
    </w:p>
  </w:footnote>
  <w:footnote w:id="504">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قاموس الرجال، شوشتری، ج 7 ص 436 به روایت از ابن ابی الحدید</w:t>
      </w:r>
    </w:p>
  </w:footnote>
  <w:footnote w:id="505">
    <w:p w:rsidR="0042643E" w:rsidRPr="0042643E" w:rsidRDefault="0042643E" w:rsidP="006040A7">
      <w:pPr>
        <w:pStyle w:val="af"/>
        <w:rPr>
          <w:rStyle w:val="Charb"/>
          <w:rtl/>
        </w:rPr>
      </w:pPr>
      <w:r w:rsidRPr="0042643E">
        <w:rPr>
          <w:rStyle w:val="Charb"/>
        </w:rPr>
        <w:footnoteRef/>
      </w:r>
      <w:r w:rsidRPr="0042643E">
        <w:rPr>
          <w:rStyle w:val="Charb"/>
          <w:rFonts w:hint="cs"/>
          <w:rtl/>
        </w:rPr>
        <w:t>- این روایت و همچنین روایت ابواسحاق سبعی از کمیل در مسند امام احمد ج2 صص 309، 520، 525، 535 آمده است</w:t>
      </w:r>
    </w:p>
  </w:footnote>
  <w:footnote w:id="506">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مسند امام احمد ج2 ص520</w:t>
      </w:r>
    </w:p>
  </w:footnote>
  <w:footnote w:id="507">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بخاری ج6 ص 520</w:t>
      </w:r>
    </w:p>
  </w:footnote>
  <w:footnote w:id="508">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التاریخ الصغیر، بخاری ص41</w:t>
      </w:r>
    </w:p>
  </w:footnote>
  <w:footnote w:id="509">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رجال آقای بحرالعلوم ج1 ص 206</w:t>
      </w:r>
    </w:p>
  </w:footnote>
  <w:footnote w:id="510">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صحیح مسلم، ج3 ص15 و منتقی ابن الجارود ص112</w:t>
      </w:r>
    </w:p>
  </w:footnote>
  <w:footnote w:id="511">
    <w:p w:rsidR="0042643E" w:rsidRPr="0042643E" w:rsidRDefault="0042643E" w:rsidP="006040A7">
      <w:pPr>
        <w:pStyle w:val="af"/>
        <w:rPr>
          <w:rStyle w:val="Charb"/>
          <w:rtl/>
        </w:rPr>
      </w:pPr>
      <w:r w:rsidRPr="0042643E">
        <w:rPr>
          <w:rStyle w:val="Charb"/>
        </w:rPr>
        <w:footnoteRef/>
      </w:r>
      <w:r w:rsidRPr="0042643E">
        <w:rPr>
          <w:rStyle w:val="Charb"/>
          <w:rFonts w:hint="cs"/>
          <w:rtl/>
        </w:rPr>
        <w:t>- سنن ابن ماجه، ج1 ص 355 و اما روایات عبیدالله از علی در صحیح بخاری، ج4 ص 72 و صحیح مسلم ج2 ص 185 و ج3 ص  116موچود است. یادآوری می‌شود که روایت مورد اشاره در سنن ابن ماجه نیامده است،‌</w:t>
      </w:r>
      <w:r w:rsidR="006040A7">
        <w:rPr>
          <w:rStyle w:val="Charb"/>
          <w:rFonts w:hint="cs"/>
          <w:rtl/>
        </w:rPr>
        <w:t xml:space="preserve"> </w:t>
      </w:r>
      <w:r w:rsidRPr="0042643E">
        <w:rPr>
          <w:rStyle w:val="Charb"/>
          <w:rFonts w:hint="cs"/>
          <w:rtl/>
        </w:rPr>
        <w:t>بلکه در صحیح مسلم کتاب المساجد و مواضع الصلاه آمده است، آن هم نه از عبیدالله بن ابی‌رافع بلکه یک راوی به نام ابورافع آن را از ابوهریره روایت کرده است. (مترجم)</w:t>
      </w:r>
    </w:p>
  </w:footnote>
  <w:footnote w:id="512">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التاریخ الکبیر، بخاری ج3 ص 232 ق2</w:t>
      </w:r>
    </w:p>
  </w:footnote>
  <w:footnote w:id="513">
    <w:p w:rsidR="0042643E" w:rsidRPr="0042643E" w:rsidRDefault="0042643E" w:rsidP="006040A7">
      <w:pPr>
        <w:pStyle w:val="af"/>
        <w:rPr>
          <w:rStyle w:val="Charb"/>
          <w:rtl/>
        </w:rPr>
      </w:pPr>
      <w:r w:rsidRPr="0042643E">
        <w:rPr>
          <w:rStyle w:val="Charb"/>
        </w:rPr>
        <w:footnoteRef/>
      </w:r>
      <w:r w:rsidRPr="0042643E">
        <w:rPr>
          <w:rStyle w:val="Charb"/>
          <w:rFonts w:hint="cs"/>
          <w:rtl/>
        </w:rPr>
        <w:t>- روایت او از علی در صحیح بخاری ج9 ص 79 و جاهای بسیار دیگری آمده است  و نیز روایت او از ابوهریره در مسند ابن راهویه ج4 ص 39 است که روایتی نادر است.</w:t>
      </w:r>
    </w:p>
  </w:footnote>
  <w:footnote w:id="514">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التهذیب ج10 ص 151</w:t>
      </w:r>
    </w:p>
  </w:footnote>
  <w:footnote w:id="515">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روایت او در مسند امام احمد، ج2 ص 401 آمده است</w:t>
      </w:r>
    </w:p>
  </w:footnote>
  <w:footnote w:id="516">
    <w:p w:rsidR="0042643E" w:rsidRPr="0042643E" w:rsidRDefault="0042643E" w:rsidP="006040A7">
      <w:pPr>
        <w:pStyle w:val="af"/>
        <w:rPr>
          <w:rStyle w:val="Charb"/>
          <w:rtl/>
        </w:rPr>
      </w:pPr>
      <w:r w:rsidRPr="0042643E">
        <w:rPr>
          <w:rStyle w:val="Charb"/>
        </w:rPr>
        <w:footnoteRef/>
      </w:r>
      <w:r w:rsidRPr="0042643E">
        <w:rPr>
          <w:rStyle w:val="Charb"/>
          <w:rFonts w:hint="cs"/>
          <w:rtl/>
        </w:rPr>
        <w:t>- روایتش از علی در سنن ابوداود، ج2 ص 407 و همچون پدرش یکی از اصحاب علی است و نیز روایت او از ابوهریره در مسند امام احمد ج2 ص 401 مندرج است.</w:t>
      </w:r>
    </w:p>
  </w:footnote>
  <w:footnote w:id="517">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همچنان که در صحیح بخاری ج8 ص 204 آمده است</w:t>
      </w:r>
    </w:p>
  </w:footnote>
  <w:footnote w:id="518">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روایتش در بخاری ج3 ص 177 و غیر آن آمده است</w:t>
      </w:r>
    </w:p>
  </w:footnote>
  <w:footnote w:id="519">
    <w:p w:rsidR="0042643E" w:rsidRPr="0042643E" w:rsidRDefault="0042643E" w:rsidP="006040A7">
      <w:pPr>
        <w:pStyle w:val="af"/>
        <w:rPr>
          <w:rStyle w:val="Charb"/>
          <w:rtl/>
        </w:rPr>
      </w:pPr>
      <w:r w:rsidRPr="0042643E">
        <w:rPr>
          <w:rStyle w:val="Charb"/>
        </w:rPr>
        <w:footnoteRef/>
      </w:r>
      <w:r w:rsidRPr="0042643E">
        <w:rPr>
          <w:rStyle w:val="Charb"/>
          <w:rFonts w:hint="cs"/>
          <w:rtl/>
        </w:rPr>
        <w:t>- مانند خبری که از ابوجحیفه به نقل از علی در صحیح بخاری ج9 صص 13 و 16 روایت کرده است.</w:t>
      </w:r>
    </w:p>
  </w:footnote>
  <w:footnote w:id="520">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التهذیب ج10 ص 404</w:t>
      </w:r>
    </w:p>
  </w:footnote>
  <w:footnote w:id="521">
    <w:p w:rsidR="0042643E" w:rsidRPr="0042643E" w:rsidRDefault="0042643E" w:rsidP="006040A7">
      <w:pPr>
        <w:pStyle w:val="af"/>
        <w:rPr>
          <w:rStyle w:val="Charb"/>
          <w:rtl/>
        </w:rPr>
      </w:pPr>
      <w:r w:rsidRPr="0042643E">
        <w:rPr>
          <w:rStyle w:val="Charb"/>
        </w:rPr>
        <w:footnoteRef/>
      </w:r>
      <w:r w:rsidRPr="0042643E">
        <w:rPr>
          <w:rStyle w:val="Charb"/>
          <w:rFonts w:hint="cs"/>
          <w:rtl/>
        </w:rPr>
        <w:t>- روایت او از علی در سنن ترمذی ج13 ص 116 آمده و به اثبات رسیده که حدیث از علی شنیده است و نیز روایت او از ابوهریره در بخاری ج7 ص 204 موجود است.</w:t>
      </w:r>
    </w:p>
  </w:footnote>
  <w:footnote w:id="522">
    <w:p w:rsidR="0042643E" w:rsidRPr="0042643E" w:rsidRDefault="0042643E" w:rsidP="006040A7">
      <w:pPr>
        <w:pStyle w:val="af"/>
        <w:rPr>
          <w:rStyle w:val="Charb"/>
          <w:rtl/>
        </w:rPr>
      </w:pPr>
      <w:r w:rsidRPr="0042643E">
        <w:rPr>
          <w:rStyle w:val="Charb"/>
        </w:rPr>
        <w:footnoteRef/>
      </w:r>
      <w:r w:rsidRPr="0042643E">
        <w:rPr>
          <w:rStyle w:val="Charb"/>
          <w:rFonts w:hint="cs"/>
          <w:rtl/>
        </w:rPr>
        <w:t>- مانند روایت او از مسعود بن الحکم به نقل از علی که در سنن ابوداود ج2 ص 182 آمده است</w:t>
      </w:r>
    </w:p>
  </w:footnote>
  <w:footnote w:id="523">
    <w:p w:rsidR="0042643E" w:rsidRPr="0042643E" w:rsidRDefault="0042643E" w:rsidP="006040A7">
      <w:pPr>
        <w:pStyle w:val="af"/>
        <w:rPr>
          <w:rStyle w:val="Charb"/>
          <w:rtl/>
        </w:rPr>
      </w:pPr>
      <w:r w:rsidRPr="0042643E">
        <w:rPr>
          <w:rStyle w:val="Charb"/>
        </w:rPr>
        <w:footnoteRef/>
      </w:r>
      <w:r w:rsidRPr="0042643E">
        <w:rPr>
          <w:rStyle w:val="Charb"/>
          <w:rFonts w:hint="cs"/>
          <w:rtl/>
        </w:rPr>
        <w:t>- روایت او از علی در مسند امام احمد ج1 ص 79 و از ابوهریره در صحیح مسلم ج3 ص 50 آمده است</w:t>
      </w:r>
    </w:p>
  </w:footnote>
  <w:footnote w:id="524">
    <w:p w:rsidR="0042643E" w:rsidRPr="0042643E" w:rsidRDefault="0042643E" w:rsidP="006040A7">
      <w:pPr>
        <w:pStyle w:val="af"/>
        <w:rPr>
          <w:rStyle w:val="Charb"/>
          <w:rtl/>
        </w:rPr>
      </w:pPr>
      <w:r w:rsidRPr="0042643E">
        <w:rPr>
          <w:rStyle w:val="Charb"/>
        </w:rPr>
        <w:footnoteRef/>
      </w:r>
      <w:r w:rsidRPr="0042643E">
        <w:rPr>
          <w:rStyle w:val="Charb"/>
          <w:rFonts w:hint="cs"/>
          <w:rtl/>
        </w:rPr>
        <w:t>- التهذیب ج6 ص 425 که روایت او را از علی آورده است. لکن حدیث او به روایت از ابوهریره در مسند امام احمد، ج2 ص2 290 موجود است.</w:t>
      </w:r>
    </w:p>
  </w:footnote>
  <w:footnote w:id="525">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الجرح و التعدیل ص 224، ج 2 بخش دوم</w:t>
      </w:r>
    </w:p>
  </w:footnote>
  <w:footnote w:id="526">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روایت او از علی در مسند امام احمد ج1، ص 118 و سنن ابن ماجه ج 1</w:t>
      </w:r>
    </w:p>
  </w:footnote>
  <w:footnote w:id="527">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همچنان که در صحیح بخاری، ج3 ص 147 و غیر آن آمده است</w:t>
      </w:r>
    </w:p>
  </w:footnote>
  <w:footnote w:id="528">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الجرح و التعدیل، ج2، ص224، ق2</w:t>
      </w:r>
    </w:p>
  </w:footnote>
  <w:footnote w:id="529">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التهدیب، ج3، ص178</w:t>
      </w:r>
    </w:p>
  </w:footnote>
  <w:footnote w:id="530">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روایت او از ابوهریره در سنن ترمذی ج13، ص 215 آمده است</w:t>
      </w:r>
    </w:p>
  </w:footnote>
  <w:footnote w:id="531">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روایت او از علی در مسند امام احمد، ج1، ص 195، آمده است</w:t>
      </w:r>
    </w:p>
  </w:footnote>
  <w:footnote w:id="532">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روایت او از ابوهریره در سنن ابوداود، ج 1، ص 157 آمده است</w:t>
      </w:r>
    </w:p>
  </w:footnote>
  <w:footnote w:id="533">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این مطالب در هدی الساری مقدمه‌ی فتح‌الباری به طور کافی توضیح داده شده است</w:t>
      </w:r>
    </w:p>
  </w:footnote>
  <w:footnote w:id="534">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التهذیب ج4 ص 223</w:t>
      </w:r>
    </w:p>
  </w:footnote>
  <w:footnote w:id="535">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رجال ابن داود، ص 177</w:t>
      </w:r>
    </w:p>
  </w:footnote>
  <w:footnote w:id="536">
    <w:p w:rsidR="0042643E" w:rsidRPr="0042643E" w:rsidRDefault="0042643E" w:rsidP="006040A7">
      <w:pPr>
        <w:pStyle w:val="af"/>
        <w:rPr>
          <w:rStyle w:val="Charb"/>
          <w:rtl/>
        </w:rPr>
      </w:pPr>
      <w:r w:rsidRPr="0042643E">
        <w:rPr>
          <w:rStyle w:val="Charb"/>
        </w:rPr>
        <w:footnoteRef/>
      </w:r>
      <w:r w:rsidRPr="0042643E">
        <w:rPr>
          <w:rStyle w:val="Charb"/>
          <w:rFonts w:hint="cs"/>
          <w:rtl/>
        </w:rPr>
        <w:t>- همچنان که در صحیح بخاری ج3 صص 185 و 221 و ج6 ص 158 و جاهای بسیار د</w:t>
      </w:r>
      <w:r w:rsidR="006040A7">
        <w:rPr>
          <w:rStyle w:val="Charb"/>
          <w:rFonts w:hint="cs"/>
          <w:rtl/>
        </w:rPr>
        <w:t xml:space="preserve">یگر و همچنین در صحیح مسلم، ج 1 </w:t>
      </w:r>
      <w:r w:rsidRPr="0042643E">
        <w:rPr>
          <w:rStyle w:val="Charb"/>
          <w:rFonts w:hint="cs"/>
          <w:rtl/>
        </w:rPr>
        <w:t>ص 39 و 42 آمده است.</w:t>
      </w:r>
    </w:p>
  </w:footnote>
  <w:footnote w:id="537">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التهذیب ج10، ص 315</w:t>
      </w:r>
    </w:p>
  </w:footnote>
  <w:footnote w:id="538">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رجال ابن داود حلی ص 297</w:t>
      </w:r>
    </w:p>
  </w:footnote>
  <w:footnote w:id="539">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صحیح مسلم، ج5 ص 124</w:t>
      </w:r>
    </w:p>
  </w:footnote>
  <w:footnote w:id="540">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التهذیب ج6 ص 313</w:t>
      </w:r>
    </w:p>
  </w:footnote>
  <w:footnote w:id="541">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همان</w:t>
      </w:r>
    </w:p>
  </w:footnote>
  <w:footnote w:id="542">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قاموس الرجال، ج5 ص 321</w:t>
      </w:r>
    </w:p>
  </w:footnote>
  <w:footnote w:id="543">
    <w:p w:rsidR="0042643E" w:rsidRPr="0042643E" w:rsidRDefault="0042643E" w:rsidP="006040A7">
      <w:pPr>
        <w:pStyle w:val="af"/>
        <w:rPr>
          <w:rStyle w:val="Charb"/>
          <w:rtl/>
        </w:rPr>
      </w:pPr>
      <w:r w:rsidRPr="0042643E">
        <w:rPr>
          <w:rStyle w:val="Charb"/>
        </w:rPr>
        <w:footnoteRef/>
      </w:r>
      <w:r w:rsidRPr="0042643E">
        <w:rPr>
          <w:rStyle w:val="Charb"/>
          <w:rFonts w:hint="cs"/>
          <w:rtl/>
        </w:rPr>
        <w:t>- برای مثال به بخاری، ج1 ص 45، ج6 صص</w:t>
      </w:r>
      <w:r w:rsidR="006040A7">
        <w:rPr>
          <w:rStyle w:val="Charb"/>
          <w:rFonts w:hint="cs"/>
          <w:rtl/>
        </w:rPr>
        <w:t xml:space="preserve"> 73 و 75، ج8، ص 153 و 159 ج 9، </w:t>
      </w:r>
      <w:r w:rsidRPr="0042643E">
        <w:rPr>
          <w:rStyle w:val="Charb"/>
          <w:rFonts w:hint="cs"/>
          <w:rtl/>
        </w:rPr>
        <w:t>ص 45 و 53 و مسلم،‌ جدول 5  صص 7، 38 و 88</w:t>
      </w:r>
    </w:p>
  </w:footnote>
  <w:footnote w:id="544">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بخشی از سخنان ذهبی در میزان الاعتدال ج2 ص 229</w:t>
      </w:r>
    </w:p>
  </w:footnote>
  <w:footnote w:id="545">
    <w:p w:rsidR="0042643E" w:rsidRPr="0042643E" w:rsidRDefault="0042643E" w:rsidP="006040A7">
      <w:pPr>
        <w:pStyle w:val="af"/>
        <w:rPr>
          <w:rStyle w:val="Charb"/>
          <w:rtl/>
        </w:rPr>
      </w:pPr>
      <w:r w:rsidRPr="0042643E">
        <w:rPr>
          <w:rStyle w:val="Charb"/>
        </w:rPr>
        <w:footnoteRef/>
      </w:r>
      <w:r w:rsidRPr="0042643E">
        <w:rPr>
          <w:rStyle w:val="Charb"/>
          <w:rFonts w:hint="cs"/>
          <w:rtl/>
        </w:rPr>
        <w:t>- التهذیب، ج8 ص 276 و در هدی‌الساری به شیعه بودن او اشاره شده است</w:t>
      </w:r>
    </w:p>
  </w:footnote>
  <w:footnote w:id="546">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برای مثال رجوع شود به صحیح بخاری، ج1 صص 38 و 77 و ج3، صص 145 و 177</w:t>
      </w:r>
    </w:p>
  </w:footnote>
  <w:footnote w:id="547">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سخن ذهبی در تذکره الحفاظ، شرح حال شماره 343</w:t>
      </w:r>
    </w:p>
  </w:footnote>
  <w:footnote w:id="548">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التهذیب ج 7 ص 53</w:t>
      </w:r>
    </w:p>
  </w:footnote>
  <w:footnote w:id="549">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هدی الساری مقدمه فتح‌الباری ص 422</w:t>
      </w:r>
    </w:p>
  </w:footnote>
  <w:footnote w:id="550">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طبقات ابن سعد،‌ج6 ص 400</w:t>
      </w:r>
    </w:p>
  </w:footnote>
  <w:footnote w:id="551">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قاموس الرجال ج6 ص 232</w:t>
      </w:r>
    </w:p>
  </w:footnote>
  <w:footnote w:id="552">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همچنان‌</w:t>
      </w:r>
      <w:r w:rsidR="006040A7">
        <w:rPr>
          <w:rStyle w:val="Charb"/>
          <w:rFonts w:hint="cs"/>
          <w:rtl/>
        </w:rPr>
        <w:t xml:space="preserve">که در صحیح مسلم ج2، ص 87 و ج4، </w:t>
      </w:r>
      <w:r w:rsidRPr="0042643E">
        <w:rPr>
          <w:rStyle w:val="Charb"/>
          <w:rFonts w:hint="cs"/>
          <w:rtl/>
        </w:rPr>
        <w:t>ص 222 و 126 آمده است</w:t>
      </w:r>
    </w:p>
  </w:footnote>
  <w:footnote w:id="553">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سنن دارمی، ج1 ص 318</w:t>
      </w:r>
    </w:p>
  </w:footnote>
  <w:footnote w:id="554">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میزان الاعتدال، ج3 ص 85</w:t>
      </w:r>
    </w:p>
  </w:footnote>
  <w:footnote w:id="555">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رجال‌کشی، ص 109</w:t>
      </w:r>
    </w:p>
  </w:footnote>
  <w:footnote w:id="556">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رجال برقی، ص 8 و رجال طوسی ص 90</w:t>
      </w:r>
    </w:p>
  </w:footnote>
  <w:footnote w:id="557">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رجال حلی، ص79</w:t>
      </w:r>
    </w:p>
  </w:footnote>
  <w:footnote w:id="558">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همان ص 170</w:t>
      </w:r>
    </w:p>
  </w:footnote>
  <w:footnote w:id="559">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رجال‌کشی، ص 110</w:t>
      </w:r>
    </w:p>
  </w:footnote>
  <w:footnote w:id="560">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الرساله، ص 453</w:t>
      </w:r>
    </w:p>
  </w:footnote>
  <w:footnote w:id="561">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رجال طوسی، ص 96</w:t>
      </w:r>
    </w:p>
  </w:footnote>
  <w:footnote w:id="562">
    <w:p w:rsidR="0042643E" w:rsidRPr="0042643E" w:rsidRDefault="0042643E" w:rsidP="006040A7">
      <w:pPr>
        <w:pStyle w:val="af"/>
        <w:rPr>
          <w:rStyle w:val="Charb"/>
          <w:rtl/>
        </w:rPr>
      </w:pPr>
      <w:r w:rsidRPr="0042643E">
        <w:rPr>
          <w:rStyle w:val="Charb"/>
        </w:rPr>
        <w:footnoteRef/>
      </w:r>
      <w:r w:rsidRPr="0042643E">
        <w:rPr>
          <w:rStyle w:val="Charb"/>
          <w:rFonts w:hint="cs"/>
          <w:rtl/>
        </w:rPr>
        <w:t>- در الاصابه فی تمییز الصحابه از چندین طریق روایت شده که اسم ابوهریره عبدالله بوده است. (مترجم</w:t>
      </w:r>
    </w:p>
  </w:footnote>
  <w:footnote w:id="563">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رجال ابن داود حلی ص 198</w:t>
      </w:r>
    </w:p>
  </w:footnote>
  <w:footnote w:id="564">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اقتباس از سخنان ابن‌العربی در کتاب العواصم من القواصم، ص 180</w:t>
      </w:r>
    </w:p>
  </w:footnote>
  <w:footnote w:id="565">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الجرح و التعدیل ص 252 ج2 ق1</w:t>
      </w:r>
    </w:p>
  </w:footnote>
  <w:footnote w:id="566">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بخاری ج7،‌ص 180 و مسلم ج 7 ص 31</w:t>
      </w:r>
    </w:p>
  </w:footnote>
  <w:footnote w:id="567">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الجرح و التعدیل ص 363 ج1 ق1</w:t>
      </w:r>
    </w:p>
  </w:footnote>
  <w:footnote w:id="568">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التهذیب ج2 ص 345</w:t>
      </w:r>
    </w:p>
  </w:footnote>
  <w:footnote w:id="569">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الجرح و التعدیل ص 93 ج3 ق2</w:t>
      </w:r>
    </w:p>
  </w:footnote>
  <w:footnote w:id="570">
    <w:p w:rsidR="0042643E" w:rsidRPr="0042643E" w:rsidRDefault="0042643E" w:rsidP="006040A7">
      <w:pPr>
        <w:pStyle w:val="af"/>
        <w:rPr>
          <w:rStyle w:val="Charb"/>
          <w:rtl/>
        </w:rPr>
      </w:pPr>
      <w:r w:rsidRPr="0042643E">
        <w:rPr>
          <w:rStyle w:val="Charb"/>
        </w:rPr>
        <w:footnoteRef/>
      </w:r>
      <w:r w:rsidRPr="0042643E">
        <w:rPr>
          <w:rStyle w:val="Charb"/>
          <w:rFonts w:hint="cs"/>
          <w:rtl/>
        </w:rPr>
        <w:t>- در کتاب الاغانی نوشته‌ی ابوالفرج اصفهانی آمده است</w:t>
      </w:r>
    </w:p>
  </w:footnote>
  <w:footnote w:id="571">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التهذیب ج3 ص 406</w:t>
      </w:r>
    </w:p>
  </w:footnote>
  <w:footnote w:id="572">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همان، ج2 ص 279</w:t>
      </w:r>
    </w:p>
  </w:footnote>
  <w:footnote w:id="573">
    <w:p w:rsidR="0042643E" w:rsidRPr="0042643E" w:rsidRDefault="0042643E" w:rsidP="006040A7">
      <w:pPr>
        <w:pStyle w:val="af"/>
        <w:rPr>
          <w:rStyle w:val="Charb"/>
          <w:rtl/>
        </w:rPr>
      </w:pPr>
      <w:r w:rsidRPr="0042643E">
        <w:rPr>
          <w:rStyle w:val="Charb"/>
        </w:rPr>
        <w:footnoteRef/>
      </w:r>
      <w:r w:rsidRPr="0042643E">
        <w:rPr>
          <w:rStyle w:val="Charb"/>
          <w:rFonts w:hint="cs"/>
          <w:rtl/>
        </w:rPr>
        <w:t>- الجرح و التعدیل ص 29 ج4 ق1 و التهذیب، ج9، ص 371 و از مثال‌های روایت سعد از او می‌توان به احادیث بخاری، ج1، ص 140 اشاره کرد.</w:t>
      </w:r>
    </w:p>
  </w:footnote>
  <w:footnote w:id="574">
    <w:p w:rsidR="0042643E" w:rsidRPr="0042643E" w:rsidRDefault="0042643E" w:rsidP="006040A7">
      <w:pPr>
        <w:pStyle w:val="af"/>
        <w:rPr>
          <w:rStyle w:val="Charb"/>
          <w:rtl/>
        </w:rPr>
      </w:pPr>
      <w:r w:rsidRPr="0042643E">
        <w:rPr>
          <w:rStyle w:val="Charb"/>
        </w:rPr>
        <w:footnoteRef/>
      </w:r>
      <w:r w:rsidRPr="0042643E">
        <w:rPr>
          <w:rStyle w:val="Charb"/>
          <w:rFonts w:hint="cs"/>
          <w:rtl/>
        </w:rPr>
        <w:t>- روایت ابن‌المبارک از حسین در سنن نسائی، ج1 ص 263 آمده است</w:t>
      </w:r>
    </w:p>
  </w:footnote>
  <w:footnote w:id="575">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التهذیب ج5، ص 325</w:t>
      </w:r>
    </w:p>
  </w:footnote>
  <w:footnote w:id="576">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الاغانی، ابوالفرج اصفهانی ج 15 ص 147</w:t>
      </w:r>
    </w:p>
  </w:footnote>
  <w:footnote w:id="577">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تذکره الحفاظ ج1 ص 82</w:t>
      </w:r>
    </w:p>
  </w:footnote>
  <w:footnote w:id="578">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اصول السرخسی ج1 ص 341</w:t>
      </w:r>
    </w:p>
  </w:footnote>
  <w:footnote w:id="579">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البدایه و النهایه ج8 ص 109</w:t>
      </w:r>
    </w:p>
  </w:footnote>
  <w:footnote w:id="580">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اصول السرخسی ج1 ص 141</w:t>
      </w:r>
    </w:p>
  </w:footnote>
  <w:footnote w:id="581">
    <w:p w:rsidR="0042643E" w:rsidRPr="0042643E" w:rsidRDefault="0042643E" w:rsidP="006040A7">
      <w:pPr>
        <w:pStyle w:val="af"/>
        <w:rPr>
          <w:rStyle w:val="Charb"/>
          <w:rtl/>
        </w:rPr>
      </w:pPr>
      <w:r w:rsidRPr="0042643E">
        <w:rPr>
          <w:rStyle w:val="Charb"/>
        </w:rPr>
        <w:footnoteRef/>
      </w:r>
      <w:r w:rsidRPr="0042643E">
        <w:rPr>
          <w:rStyle w:val="Charb"/>
          <w:rFonts w:hint="cs"/>
          <w:rtl/>
        </w:rPr>
        <w:t>- سیر اعلام النبلاء، ج2، ص 438 و میزان الاعتدال، ج1 ص 35</w:t>
      </w:r>
    </w:p>
  </w:footnote>
  <w:footnote w:id="582">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البدایه و النهایه، ج8 ص 110</w:t>
      </w:r>
    </w:p>
  </w:footnote>
  <w:footnote w:id="583">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همان منبع</w:t>
      </w:r>
    </w:p>
  </w:footnote>
  <w:footnote w:id="584">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بخاری ج3 ص 87</w:t>
      </w:r>
    </w:p>
  </w:footnote>
  <w:footnote w:id="585">
    <w:p w:rsidR="0042643E" w:rsidRPr="0042643E" w:rsidRDefault="0042643E" w:rsidP="00B6717A">
      <w:pPr>
        <w:pStyle w:val="FootnoteText"/>
        <w:bidi/>
        <w:ind w:left="272" w:hanging="272"/>
        <w:jc w:val="lowKashida"/>
        <w:rPr>
          <w:rStyle w:val="Charb"/>
          <w:rtl/>
        </w:rPr>
      </w:pPr>
      <w:r w:rsidRPr="0042643E">
        <w:rPr>
          <w:rStyle w:val="Charb"/>
        </w:rPr>
        <w:footnoteRef/>
      </w:r>
      <w:r w:rsidRPr="0042643E">
        <w:rPr>
          <w:rStyle w:val="Charb"/>
          <w:rFonts w:hint="cs"/>
          <w:rtl/>
        </w:rPr>
        <w:t>- فتح‌الباری ج5، ص 268</w:t>
      </w:r>
    </w:p>
  </w:footnote>
  <w:footnote w:id="586">
    <w:p w:rsidR="0042643E" w:rsidRPr="0042643E" w:rsidRDefault="0042643E" w:rsidP="0010005A">
      <w:pPr>
        <w:pStyle w:val="FootnoteText"/>
        <w:bidi/>
        <w:ind w:left="272" w:hanging="272"/>
        <w:jc w:val="lowKashida"/>
        <w:rPr>
          <w:rStyle w:val="Charb"/>
          <w:rtl/>
        </w:rPr>
      </w:pPr>
      <w:r w:rsidRPr="0042643E">
        <w:rPr>
          <w:rStyle w:val="Charb"/>
        </w:rPr>
        <w:footnoteRef/>
      </w:r>
      <w:r w:rsidRPr="0042643E">
        <w:rPr>
          <w:rStyle w:val="Charb"/>
          <w:rFonts w:hint="cs"/>
          <w:rtl/>
        </w:rPr>
        <w:t>- مسند امام احمد، ج13 ص 29</w:t>
      </w:r>
    </w:p>
  </w:footnote>
  <w:footnote w:id="587">
    <w:p w:rsidR="0042643E" w:rsidRPr="0042643E" w:rsidRDefault="0042643E" w:rsidP="0010005A">
      <w:pPr>
        <w:pStyle w:val="FootnoteText"/>
        <w:bidi/>
        <w:ind w:left="272" w:hanging="272"/>
        <w:jc w:val="lowKashida"/>
        <w:rPr>
          <w:rStyle w:val="Charb"/>
          <w:rtl/>
        </w:rPr>
      </w:pPr>
      <w:r w:rsidRPr="0042643E">
        <w:rPr>
          <w:rStyle w:val="Charb"/>
        </w:rPr>
        <w:footnoteRef/>
      </w:r>
      <w:r w:rsidRPr="0042643E">
        <w:rPr>
          <w:rStyle w:val="Charb"/>
          <w:rFonts w:hint="cs"/>
          <w:rtl/>
        </w:rPr>
        <w:t>- الانوار الکاشفه، معلمی، ص 176</w:t>
      </w:r>
    </w:p>
  </w:footnote>
  <w:footnote w:id="588">
    <w:p w:rsidR="0042643E" w:rsidRPr="0042643E" w:rsidRDefault="0042643E" w:rsidP="0010005A">
      <w:pPr>
        <w:pStyle w:val="FootnoteText"/>
        <w:bidi/>
        <w:ind w:left="272" w:hanging="272"/>
        <w:jc w:val="lowKashida"/>
        <w:rPr>
          <w:rStyle w:val="Charb"/>
          <w:rtl/>
        </w:rPr>
      </w:pPr>
      <w:r w:rsidRPr="0042643E">
        <w:rPr>
          <w:rStyle w:val="Charb"/>
        </w:rPr>
        <w:footnoteRef/>
      </w:r>
      <w:r w:rsidRPr="0042643E">
        <w:rPr>
          <w:rStyle w:val="Charb"/>
          <w:rFonts w:hint="cs"/>
          <w:rtl/>
        </w:rPr>
        <w:t>- همان</w:t>
      </w:r>
    </w:p>
  </w:footnote>
  <w:footnote w:id="589">
    <w:p w:rsidR="0042643E" w:rsidRPr="0042643E" w:rsidRDefault="0042643E" w:rsidP="0010005A">
      <w:pPr>
        <w:pStyle w:val="FootnoteText"/>
        <w:bidi/>
        <w:ind w:left="272" w:hanging="272"/>
        <w:jc w:val="lowKashida"/>
        <w:rPr>
          <w:rStyle w:val="Charb"/>
          <w:rtl/>
        </w:rPr>
      </w:pPr>
      <w:r w:rsidRPr="0042643E">
        <w:rPr>
          <w:rStyle w:val="Charb"/>
        </w:rPr>
        <w:footnoteRef/>
      </w:r>
      <w:r w:rsidRPr="0042643E">
        <w:rPr>
          <w:rStyle w:val="Charb"/>
          <w:rFonts w:hint="cs"/>
          <w:rtl/>
        </w:rPr>
        <w:t>- اصول سرخسی، ج1، ص 341</w:t>
      </w:r>
    </w:p>
  </w:footnote>
  <w:footnote w:id="590">
    <w:p w:rsidR="0042643E" w:rsidRPr="0042643E" w:rsidRDefault="0042643E" w:rsidP="0010005A">
      <w:pPr>
        <w:pStyle w:val="FootnoteText"/>
        <w:bidi/>
        <w:ind w:left="272" w:hanging="272"/>
        <w:jc w:val="lowKashida"/>
        <w:rPr>
          <w:rStyle w:val="Charb"/>
          <w:rtl/>
        </w:rPr>
      </w:pPr>
      <w:r w:rsidRPr="0042643E">
        <w:rPr>
          <w:rStyle w:val="Charb"/>
        </w:rPr>
        <w:footnoteRef/>
      </w:r>
      <w:r w:rsidRPr="0042643E">
        <w:rPr>
          <w:rStyle w:val="Charb"/>
          <w:rFonts w:hint="cs"/>
          <w:rtl/>
        </w:rPr>
        <w:t>- همان، ص 340</w:t>
      </w:r>
    </w:p>
  </w:footnote>
  <w:footnote w:id="591">
    <w:p w:rsidR="0042643E" w:rsidRPr="0042643E" w:rsidRDefault="0042643E" w:rsidP="0010005A">
      <w:pPr>
        <w:pStyle w:val="FootnoteText"/>
        <w:bidi/>
        <w:ind w:left="272" w:hanging="272"/>
        <w:jc w:val="lowKashida"/>
        <w:rPr>
          <w:rStyle w:val="Charb"/>
          <w:rtl/>
        </w:rPr>
      </w:pPr>
      <w:r w:rsidRPr="0042643E">
        <w:rPr>
          <w:rStyle w:val="Charb"/>
        </w:rPr>
        <w:footnoteRef/>
      </w:r>
      <w:r w:rsidRPr="0042643E">
        <w:rPr>
          <w:rStyle w:val="Charb"/>
          <w:rFonts w:hint="cs"/>
          <w:rtl/>
        </w:rPr>
        <w:t>- همان ، ص 340</w:t>
      </w:r>
    </w:p>
  </w:footnote>
  <w:footnote w:id="592">
    <w:p w:rsidR="0042643E" w:rsidRPr="0042643E" w:rsidRDefault="0042643E" w:rsidP="0010005A">
      <w:pPr>
        <w:pStyle w:val="FootnoteText"/>
        <w:bidi/>
        <w:ind w:left="272" w:hanging="272"/>
        <w:jc w:val="lowKashida"/>
        <w:rPr>
          <w:rStyle w:val="Charb"/>
          <w:rtl/>
        </w:rPr>
      </w:pPr>
      <w:r w:rsidRPr="0042643E">
        <w:rPr>
          <w:rStyle w:val="Charb"/>
        </w:rPr>
        <w:footnoteRef/>
      </w:r>
      <w:r w:rsidRPr="0042643E">
        <w:rPr>
          <w:rStyle w:val="Charb"/>
          <w:rFonts w:hint="cs"/>
          <w:rtl/>
        </w:rPr>
        <w:t>- الآثار صص 22، 27، 55، 107</w:t>
      </w:r>
    </w:p>
  </w:footnote>
  <w:footnote w:id="593">
    <w:p w:rsidR="0042643E" w:rsidRPr="0042643E" w:rsidRDefault="0042643E" w:rsidP="0010005A">
      <w:pPr>
        <w:pStyle w:val="FootnoteText"/>
        <w:bidi/>
        <w:ind w:left="272" w:hanging="272"/>
        <w:jc w:val="lowKashida"/>
        <w:rPr>
          <w:rStyle w:val="Charb"/>
          <w:rtl/>
        </w:rPr>
      </w:pPr>
      <w:r w:rsidRPr="0042643E">
        <w:rPr>
          <w:rStyle w:val="Charb"/>
        </w:rPr>
        <w:footnoteRef/>
      </w:r>
      <w:r w:rsidRPr="0042643E">
        <w:rPr>
          <w:rStyle w:val="Charb"/>
          <w:rFonts w:hint="cs"/>
          <w:rtl/>
        </w:rPr>
        <w:t>- الانوار الکاشفه ص 223</w:t>
      </w:r>
    </w:p>
  </w:footnote>
  <w:footnote w:id="594">
    <w:p w:rsidR="0042643E" w:rsidRPr="0042643E" w:rsidRDefault="0042643E" w:rsidP="0010005A">
      <w:pPr>
        <w:pStyle w:val="FootnoteText"/>
        <w:bidi/>
        <w:ind w:left="272" w:hanging="272"/>
        <w:jc w:val="lowKashida"/>
        <w:rPr>
          <w:rStyle w:val="Charb"/>
          <w:rtl/>
        </w:rPr>
      </w:pPr>
      <w:r w:rsidRPr="0042643E">
        <w:rPr>
          <w:rStyle w:val="Charb"/>
        </w:rPr>
        <w:footnoteRef/>
      </w:r>
      <w:r w:rsidRPr="0042643E">
        <w:rPr>
          <w:rStyle w:val="Charb"/>
          <w:rFonts w:hint="cs"/>
          <w:rtl/>
        </w:rPr>
        <w:t>- السنته و مکانتها،‌</w:t>
      </w:r>
      <w:r w:rsidR="006040A7">
        <w:rPr>
          <w:rStyle w:val="Charb"/>
          <w:rFonts w:hint="cs"/>
          <w:rtl/>
        </w:rPr>
        <w:t xml:space="preserve"> </w:t>
      </w:r>
      <w:r w:rsidRPr="0042643E">
        <w:rPr>
          <w:rStyle w:val="Charb"/>
          <w:rFonts w:hint="cs"/>
          <w:rtl/>
        </w:rPr>
        <w:t>ص 45</w:t>
      </w:r>
    </w:p>
  </w:footnote>
  <w:footnote w:id="595">
    <w:p w:rsidR="0042643E" w:rsidRPr="0042643E" w:rsidRDefault="0042643E" w:rsidP="0010005A">
      <w:pPr>
        <w:pStyle w:val="FootnoteText"/>
        <w:bidi/>
        <w:ind w:left="272" w:hanging="272"/>
        <w:jc w:val="lowKashida"/>
        <w:rPr>
          <w:rStyle w:val="Charb"/>
          <w:rtl/>
        </w:rPr>
      </w:pPr>
      <w:r w:rsidRPr="0042643E">
        <w:rPr>
          <w:rStyle w:val="Charb"/>
        </w:rPr>
        <w:footnoteRef/>
      </w:r>
      <w:r w:rsidRPr="0042643E">
        <w:rPr>
          <w:rStyle w:val="Charb"/>
          <w:rFonts w:hint="cs"/>
          <w:rtl/>
        </w:rPr>
        <w:t>- صحیح بخاری، ج7 ص 181</w:t>
      </w:r>
    </w:p>
  </w:footnote>
  <w:footnote w:id="596">
    <w:p w:rsidR="0042643E" w:rsidRPr="0042643E" w:rsidRDefault="0042643E" w:rsidP="006040A7">
      <w:pPr>
        <w:pStyle w:val="af"/>
        <w:rPr>
          <w:rStyle w:val="Charb"/>
          <w:rtl/>
        </w:rPr>
      </w:pPr>
      <w:r w:rsidRPr="0042643E">
        <w:rPr>
          <w:rStyle w:val="Charb"/>
        </w:rPr>
        <w:footnoteRef/>
      </w:r>
      <w:r w:rsidRPr="0042643E">
        <w:rPr>
          <w:rStyle w:val="Charb"/>
          <w:rFonts w:hint="cs"/>
          <w:rtl/>
        </w:rPr>
        <w:t xml:space="preserve">- متابعه در اصطلاح علم مصطلح الحدیث این است که غیر راوی در روایت حدیث با راوی شرکت داشته باشد (تیسیر مصطلح الحدیث ـ محمد طحان) </w:t>
      </w:r>
      <w:r w:rsidRPr="0042643E">
        <w:rPr>
          <w:rStyle w:val="Charb"/>
          <w:rtl/>
        </w:rPr>
        <w:t>«</w:t>
      </w:r>
      <w:r w:rsidRPr="0042643E">
        <w:rPr>
          <w:rStyle w:val="Charb"/>
          <w:rFonts w:hint="cs"/>
          <w:rtl/>
        </w:rPr>
        <w:t>مترجم</w:t>
      </w:r>
      <w:r w:rsidRPr="0042643E">
        <w:rPr>
          <w:rStyle w:val="Charb"/>
          <w:rtl/>
        </w:rPr>
        <w:t>»</w:t>
      </w:r>
    </w:p>
  </w:footnote>
  <w:footnote w:id="597">
    <w:p w:rsidR="0042643E" w:rsidRPr="0042643E" w:rsidRDefault="0042643E" w:rsidP="000679CF">
      <w:pPr>
        <w:pStyle w:val="af"/>
        <w:rPr>
          <w:rStyle w:val="Charb"/>
          <w:rtl/>
        </w:rPr>
      </w:pPr>
      <w:r w:rsidRPr="0042643E">
        <w:rPr>
          <w:rStyle w:val="Charb"/>
        </w:rPr>
        <w:footnoteRef/>
      </w:r>
      <w:r w:rsidRPr="0042643E">
        <w:rPr>
          <w:rStyle w:val="Charb"/>
          <w:rFonts w:hint="cs"/>
          <w:rtl/>
        </w:rPr>
        <w:t>- المساحی، المنهج الحدیثی، ص 386 و طحاوی در کتاب معانی الاثار ج 4 ص 284 گفته است جلو انداختن بالی که محتوی بیماری است از جانب مگس همچنان که در برخی روایات به آن تصریح شده است یک الهام است از طرف خداوند به مگس همچنان که به زنبور عسل الهام نموده که در کوه‌ها برای خود خانه بسازد.</w:t>
      </w:r>
    </w:p>
  </w:footnote>
  <w:footnote w:id="598">
    <w:p w:rsidR="0042643E" w:rsidRPr="0042643E" w:rsidRDefault="0042643E" w:rsidP="0010005A">
      <w:pPr>
        <w:pStyle w:val="FootnoteText"/>
        <w:bidi/>
        <w:ind w:left="272" w:hanging="272"/>
        <w:jc w:val="lowKashida"/>
        <w:rPr>
          <w:rStyle w:val="Charb"/>
          <w:rtl/>
        </w:rPr>
      </w:pPr>
      <w:r w:rsidRPr="0042643E">
        <w:rPr>
          <w:rStyle w:val="Charb"/>
        </w:rPr>
        <w:footnoteRef/>
      </w:r>
      <w:r w:rsidRPr="0042643E">
        <w:rPr>
          <w:rStyle w:val="Charb"/>
          <w:rFonts w:hint="cs"/>
          <w:rtl/>
        </w:rPr>
        <w:t>- المستدرک ج 3ص512</w:t>
      </w:r>
    </w:p>
  </w:footnote>
  <w:footnote w:id="599">
    <w:p w:rsidR="0042643E" w:rsidRPr="0042643E" w:rsidRDefault="0042643E" w:rsidP="0010005A">
      <w:pPr>
        <w:pStyle w:val="FootnoteText"/>
        <w:bidi/>
        <w:ind w:left="272" w:hanging="272"/>
        <w:jc w:val="lowKashida"/>
        <w:rPr>
          <w:rStyle w:val="Charb"/>
          <w:rtl/>
        </w:rPr>
      </w:pPr>
      <w:r w:rsidRPr="0042643E">
        <w:rPr>
          <w:rStyle w:val="Charb"/>
        </w:rPr>
        <w:footnoteRef/>
      </w:r>
      <w:r w:rsidRPr="0042643E">
        <w:rPr>
          <w:rStyle w:val="Charb"/>
          <w:rFonts w:hint="cs"/>
          <w:rtl/>
        </w:rPr>
        <w:t>- الاصابه ج 4ص202</w:t>
      </w:r>
    </w:p>
  </w:footnote>
  <w:footnote w:id="600">
    <w:p w:rsidR="0042643E" w:rsidRPr="0042643E" w:rsidRDefault="0042643E" w:rsidP="0010005A">
      <w:pPr>
        <w:pStyle w:val="FootnoteText"/>
        <w:bidi/>
        <w:ind w:left="272" w:hanging="272"/>
        <w:jc w:val="lowKashida"/>
        <w:rPr>
          <w:rStyle w:val="Charb"/>
          <w:rtl/>
        </w:rPr>
      </w:pPr>
      <w:r w:rsidRPr="0042643E">
        <w:rPr>
          <w:rStyle w:val="Charb"/>
        </w:rPr>
        <w:footnoteRef/>
      </w:r>
      <w:r w:rsidRPr="0042643E">
        <w:rPr>
          <w:rStyle w:val="Charb"/>
          <w:rFonts w:hint="cs"/>
          <w:rtl/>
        </w:rPr>
        <w:t>- به کلام احمد شاکر در المسند ج1ص83 مراجعه شود</w:t>
      </w:r>
    </w:p>
  </w:footnote>
  <w:footnote w:id="601">
    <w:p w:rsidR="0042643E" w:rsidRPr="0042643E" w:rsidRDefault="0042643E" w:rsidP="0010005A">
      <w:pPr>
        <w:pStyle w:val="FootnoteText"/>
        <w:bidi/>
        <w:ind w:left="272" w:hanging="272"/>
        <w:jc w:val="lowKashida"/>
        <w:rPr>
          <w:rStyle w:val="Charb"/>
          <w:rtl/>
        </w:rPr>
      </w:pPr>
      <w:r w:rsidRPr="0042643E">
        <w:rPr>
          <w:rStyle w:val="Charb"/>
        </w:rPr>
        <w:footnoteRef/>
      </w:r>
      <w:r w:rsidRPr="0042643E">
        <w:rPr>
          <w:rStyle w:val="Charb"/>
          <w:rFonts w:hint="cs"/>
          <w:rtl/>
        </w:rPr>
        <w:t>- فتح الباری 1/57  هدی الساری ج 2ص192</w:t>
      </w:r>
    </w:p>
  </w:footnote>
  <w:footnote w:id="602">
    <w:p w:rsidR="0042643E" w:rsidRPr="0042643E" w:rsidRDefault="0042643E" w:rsidP="000679CF">
      <w:pPr>
        <w:pStyle w:val="af"/>
        <w:rPr>
          <w:rStyle w:val="Charb"/>
          <w:rtl/>
        </w:rPr>
      </w:pPr>
      <w:r w:rsidRPr="0042643E">
        <w:rPr>
          <w:rStyle w:val="Charb"/>
        </w:rPr>
        <w:footnoteRef/>
      </w:r>
      <w:r w:rsidRPr="0042643E">
        <w:rPr>
          <w:rStyle w:val="Charb"/>
          <w:rFonts w:hint="cs"/>
          <w:rtl/>
        </w:rPr>
        <w:t>- التهذیب ج 12/ص265 این کلمه را در مولفات چاپ شده‌ی بخاری نیافته‌ام، شاید در تاریخ الاوسط او که چاپ نشده، موجود باشد</w:t>
      </w:r>
    </w:p>
  </w:footnote>
  <w:footnote w:id="603">
    <w:p w:rsidR="0042643E" w:rsidRPr="0042643E" w:rsidRDefault="0042643E" w:rsidP="000679CF">
      <w:pPr>
        <w:pStyle w:val="FootnoteText"/>
        <w:bidi/>
        <w:ind w:left="272" w:hanging="272"/>
        <w:jc w:val="lowKashida"/>
        <w:rPr>
          <w:rStyle w:val="Charb"/>
          <w:rtl/>
        </w:rPr>
      </w:pPr>
      <w:r w:rsidRPr="0042643E">
        <w:rPr>
          <w:rStyle w:val="Charb"/>
        </w:rPr>
        <w:footnoteRef/>
      </w:r>
      <w:r w:rsidRPr="0042643E">
        <w:rPr>
          <w:rStyle w:val="Charb"/>
          <w:rFonts w:hint="cs"/>
          <w:rtl/>
        </w:rPr>
        <w:t>- از کلام استاد السباعی</w:t>
      </w:r>
      <w:r w:rsidR="005368B0" w:rsidRPr="005368B0">
        <w:rPr>
          <w:rStyle w:val="Charb"/>
          <w:rFonts w:cs="CTraditional Arabic" w:hint="cs"/>
          <w:rtl/>
        </w:rPr>
        <w:t>/</w:t>
      </w:r>
      <w:r w:rsidRPr="0042643E">
        <w:rPr>
          <w:rStyle w:val="Charb"/>
          <w:rFonts w:hint="cs"/>
          <w:rtl/>
        </w:rPr>
        <w:t xml:space="preserve"> ص 280</w:t>
      </w:r>
    </w:p>
  </w:footnote>
  <w:footnote w:id="604">
    <w:p w:rsidR="0042643E" w:rsidRPr="0042643E" w:rsidRDefault="0042643E" w:rsidP="000679CF">
      <w:pPr>
        <w:pStyle w:val="af"/>
        <w:rPr>
          <w:rStyle w:val="Charb"/>
          <w:rtl/>
        </w:rPr>
      </w:pPr>
      <w:r w:rsidRPr="0042643E">
        <w:rPr>
          <w:rStyle w:val="Charb"/>
        </w:rPr>
        <w:footnoteRef/>
      </w:r>
      <w:r w:rsidRPr="0042643E">
        <w:rPr>
          <w:rStyle w:val="Charb"/>
          <w:rFonts w:hint="cs"/>
          <w:rtl/>
        </w:rPr>
        <w:t>- اقتباس از کلام محب‌الدین الخطیب در مقدمه‌ی العواصم من القواصم</w:t>
      </w:r>
    </w:p>
  </w:footnote>
  <w:footnote w:id="605">
    <w:p w:rsidR="0042643E" w:rsidRPr="0042643E" w:rsidRDefault="0042643E" w:rsidP="0010005A">
      <w:pPr>
        <w:pStyle w:val="FootnoteText"/>
        <w:bidi/>
        <w:ind w:left="272" w:hanging="272"/>
        <w:jc w:val="lowKashida"/>
        <w:rPr>
          <w:rStyle w:val="Charb"/>
          <w:rtl/>
        </w:rPr>
      </w:pPr>
      <w:r w:rsidRPr="0042643E">
        <w:rPr>
          <w:rStyle w:val="Charb"/>
        </w:rPr>
        <w:footnoteRef/>
      </w:r>
      <w:r w:rsidRPr="0042643E">
        <w:rPr>
          <w:rStyle w:val="Charb"/>
          <w:rFonts w:hint="cs"/>
          <w:rtl/>
        </w:rPr>
        <w:t>- از سخنان محمد عجاج الخطیب ص 315</w:t>
      </w:r>
    </w:p>
  </w:footnote>
  <w:footnote w:id="606">
    <w:p w:rsidR="0042643E" w:rsidRPr="0042643E" w:rsidRDefault="0042643E" w:rsidP="0010005A">
      <w:pPr>
        <w:pStyle w:val="FootnoteText"/>
        <w:bidi/>
        <w:ind w:left="272" w:hanging="272"/>
        <w:jc w:val="lowKashida"/>
        <w:rPr>
          <w:rStyle w:val="Charb"/>
          <w:rtl/>
        </w:rPr>
      </w:pPr>
      <w:r w:rsidRPr="0042643E">
        <w:rPr>
          <w:rStyle w:val="Charb"/>
        </w:rPr>
        <w:footnoteRef/>
      </w:r>
      <w:r w:rsidRPr="0042643E">
        <w:rPr>
          <w:rStyle w:val="Charb"/>
          <w:rFonts w:hint="cs"/>
          <w:rtl/>
        </w:rPr>
        <w:t>- از سخنان محمد عجاج الخطیب ص 315</w:t>
      </w:r>
    </w:p>
  </w:footnote>
  <w:footnote w:id="607">
    <w:p w:rsidR="0042643E" w:rsidRPr="0042643E" w:rsidRDefault="0042643E" w:rsidP="000679CF">
      <w:pPr>
        <w:pStyle w:val="af"/>
        <w:rPr>
          <w:rStyle w:val="Charb"/>
          <w:rtl/>
        </w:rPr>
      </w:pPr>
      <w:r w:rsidRPr="0042643E">
        <w:rPr>
          <w:rStyle w:val="Charb"/>
        </w:rPr>
        <w:footnoteRef/>
      </w:r>
      <w:r w:rsidRPr="0042643E">
        <w:rPr>
          <w:rStyle w:val="Charb"/>
          <w:rFonts w:hint="cs"/>
          <w:rtl/>
        </w:rPr>
        <w:t>- اقتباس با تصرف از کلام احمد محمد شاکر در شرح مسند ج 12/ص126</w:t>
      </w:r>
    </w:p>
  </w:footnote>
  <w:footnote w:id="608">
    <w:p w:rsidR="0042643E" w:rsidRPr="0042643E" w:rsidRDefault="0042643E" w:rsidP="0010005A">
      <w:pPr>
        <w:pStyle w:val="FootnoteText"/>
        <w:bidi/>
        <w:ind w:left="272" w:hanging="272"/>
        <w:jc w:val="lowKashida"/>
        <w:rPr>
          <w:rStyle w:val="Charb"/>
          <w:rtl/>
        </w:rPr>
      </w:pPr>
      <w:r w:rsidRPr="0042643E">
        <w:rPr>
          <w:rStyle w:val="Charb"/>
        </w:rPr>
        <w:footnoteRef/>
      </w:r>
      <w:r w:rsidRPr="0042643E">
        <w:rPr>
          <w:rStyle w:val="Charb"/>
          <w:rFonts w:hint="cs"/>
          <w:rtl/>
        </w:rPr>
        <w:t>- احمد محمد شاکر در مسندش ج 12/ص85</w:t>
      </w:r>
    </w:p>
  </w:footnote>
  <w:footnote w:id="609">
    <w:p w:rsidR="0042643E" w:rsidRPr="0042643E" w:rsidRDefault="0042643E" w:rsidP="0010005A">
      <w:pPr>
        <w:pStyle w:val="FootnoteText"/>
        <w:bidi/>
        <w:ind w:left="272" w:hanging="272"/>
        <w:jc w:val="lowKashida"/>
        <w:rPr>
          <w:rStyle w:val="Charb"/>
          <w:rtl/>
        </w:rPr>
      </w:pPr>
      <w:r w:rsidRPr="0042643E">
        <w:rPr>
          <w:rStyle w:val="Charb"/>
        </w:rPr>
        <w:footnoteRef/>
      </w:r>
      <w:r w:rsidRPr="0042643E">
        <w:rPr>
          <w:rStyle w:val="Charb"/>
          <w:rFonts w:hint="cs"/>
          <w:rtl/>
        </w:rPr>
        <w:t>- بخشی از کلام السباعی در کتاب السنه و مکانتها ص 304</w:t>
      </w:r>
    </w:p>
  </w:footnote>
  <w:footnote w:id="610">
    <w:p w:rsidR="0042643E" w:rsidRPr="0042643E" w:rsidRDefault="0042643E" w:rsidP="000679CF">
      <w:pPr>
        <w:pStyle w:val="af"/>
        <w:rPr>
          <w:rStyle w:val="Charb"/>
          <w:rtl/>
        </w:rPr>
      </w:pPr>
      <w:r w:rsidRPr="0042643E">
        <w:rPr>
          <w:rStyle w:val="Charb"/>
        </w:rPr>
        <w:footnoteRef/>
      </w:r>
      <w:r w:rsidRPr="0042643E">
        <w:rPr>
          <w:rStyle w:val="Charb"/>
          <w:rFonts w:hint="cs"/>
          <w:rtl/>
        </w:rPr>
        <w:t>- از سخنان زیبای شیخ امجد الزهاوی</w:t>
      </w:r>
      <w:r w:rsidR="005368B0" w:rsidRPr="005368B0">
        <w:rPr>
          <w:rStyle w:val="Charb"/>
          <w:rFonts w:cs="CTraditional Arabic" w:hint="cs"/>
          <w:rtl/>
        </w:rPr>
        <w:t>/</w:t>
      </w:r>
      <w:r w:rsidRPr="0042643E">
        <w:rPr>
          <w:rStyle w:val="Charb"/>
          <w:rFonts w:hint="cs"/>
          <w:rtl/>
        </w:rPr>
        <w:t xml:space="preserve"> رییس رابطه‌ی علمای عراق در فتوای صادره از رابطه در بغداد در 22 ماه صفر سال 1387 هـ ق</w:t>
      </w:r>
    </w:p>
  </w:footnote>
  <w:footnote w:id="611">
    <w:p w:rsidR="0042643E" w:rsidRPr="0042643E" w:rsidRDefault="0042643E" w:rsidP="0010005A">
      <w:pPr>
        <w:pStyle w:val="FootnoteText"/>
        <w:bidi/>
        <w:ind w:left="272" w:hanging="272"/>
        <w:jc w:val="lowKashida"/>
        <w:rPr>
          <w:rStyle w:val="Charb"/>
          <w:rtl/>
        </w:rPr>
      </w:pPr>
      <w:r w:rsidRPr="0042643E">
        <w:rPr>
          <w:rStyle w:val="Charb"/>
        </w:rPr>
        <w:footnoteRef/>
      </w:r>
      <w:r w:rsidRPr="0042643E">
        <w:rPr>
          <w:rStyle w:val="Charb"/>
          <w:rFonts w:hint="cs"/>
          <w:rtl/>
        </w:rPr>
        <w:t>- تاریخ ابن ابی خیثمه ص 111</w:t>
      </w:r>
    </w:p>
  </w:footnote>
  <w:footnote w:id="612">
    <w:p w:rsidR="0042643E" w:rsidRPr="0042643E" w:rsidRDefault="0042643E" w:rsidP="0010005A">
      <w:pPr>
        <w:pStyle w:val="FootnoteText"/>
        <w:bidi/>
        <w:ind w:left="272" w:hanging="272"/>
        <w:jc w:val="lowKashida"/>
        <w:rPr>
          <w:rStyle w:val="Charb"/>
          <w:rtl/>
        </w:rPr>
      </w:pPr>
      <w:r w:rsidRPr="0042643E">
        <w:rPr>
          <w:rStyle w:val="Charb"/>
        </w:rPr>
        <w:footnoteRef/>
      </w:r>
      <w:r w:rsidRPr="0042643E">
        <w:rPr>
          <w:rStyle w:val="Charb"/>
          <w:rFonts w:hint="cs"/>
          <w:rtl/>
        </w:rPr>
        <w:t>- الادب المفرد للبخاری ج1ص112</w:t>
      </w:r>
    </w:p>
  </w:footnote>
  <w:footnote w:id="613">
    <w:p w:rsidR="0042643E" w:rsidRPr="0042643E" w:rsidRDefault="0042643E" w:rsidP="0010005A">
      <w:pPr>
        <w:pStyle w:val="FootnoteText"/>
        <w:bidi/>
        <w:ind w:left="272" w:hanging="272"/>
        <w:jc w:val="lowKashida"/>
        <w:rPr>
          <w:rStyle w:val="Charb"/>
          <w:rtl/>
        </w:rPr>
      </w:pPr>
      <w:r w:rsidRPr="0042643E">
        <w:rPr>
          <w:rStyle w:val="Charb"/>
        </w:rPr>
        <w:footnoteRef/>
      </w:r>
      <w:r w:rsidRPr="0042643E">
        <w:rPr>
          <w:rStyle w:val="Charb"/>
          <w:rFonts w:hint="cs"/>
          <w:rtl/>
        </w:rPr>
        <w:t>- همچنین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3E" w:rsidRPr="00C9167F" w:rsidRDefault="0042643E" w:rsidP="003D0A7B">
    <w:pPr>
      <w:pStyle w:val="Header"/>
      <w:tabs>
        <w:tab w:val="clear" w:pos="4153"/>
        <w:tab w:val="left" w:pos="3402"/>
        <w:tab w:val="center" w:pos="3686"/>
        <w:tab w:val="center" w:pos="3969"/>
        <w:tab w:val="right" w:pos="6804"/>
      </w:tabs>
      <w:spacing w:after="180"/>
      <w:ind w:left="284" w:right="284"/>
      <w:jc w:val="both"/>
      <w:rPr>
        <w:rFonts w:ascii="IRLotus" w:hAnsi="IRLotus" w:cs="IRLotus"/>
        <w:sz w:val="30"/>
        <w:szCs w:val="30"/>
        <w:rtl/>
        <w:lang w:bidi="fa-IR"/>
      </w:rPr>
    </w:pPr>
    <w:r w:rsidRPr="003D0A7B">
      <w:rPr>
        <w:rFonts w:ascii="IRNazli" w:hAnsi="IRNazli" w:cs="IRNazli"/>
        <w:noProof/>
        <w:sz w:val="28"/>
        <w:szCs w:val="28"/>
        <w:rtl/>
      </w:rPr>
      <mc:AlternateContent>
        <mc:Choice Requires="wps">
          <w:drawing>
            <wp:anchor distT="0" distB="0" distL="114300" distR="114300" simplePos="0" relativeHeight="251662848" behindDoc="0" locked="0" layoutInCell="1" allowOverlap="1" wp14:anchorId="0EE93A88" wp14:editId="24771C18">
              <wp:simplePos x="0" y="0"/>
              <wp:positionH relativeFrom="column">
                <wp:posOffset>0</wp:posOffset>
              </wp:positionH>
              <wp:positionV relativeFrom="paragraph">
                <wp:posOffset>301625</wp:posOffset>
              </wp:positionV>
              <wp:extent cx="4500245" cy="0"/>
              <wp:effectExtent l="24765" t="27940" r="2794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mc:Fallback>
      </mc:AlternateContent>
    </w:r>
    <w:r w:rsidRPr="003D0A7B">
      <w:rPr>
        <w:rFonts w:ascii="IRNazli" w:hAnsi="IRNazli" w:cs="IRNazli"/>
        <w:sz w:val="28"/>
        <w:szCs w:val="28"/>
        <w:rtl/>
      </w:rPr>
      <w:fldChar w:fldCharType="begin"/>
    </w:r>
    <w:r w:rsidRPr="003D0A7B">
      <w:rPr>
        <w:rFonts w:ascii="IRNazli" w:hAnsi="IRNazli" w:cs="IRNazli"/>
        <w:sz w:val="28"/>
        <w:szCs w:val="28"/>
      </w:rPr>
      <w:instrText xml:space="preserve"> PAGE </w:instrText>
    </w:r>
    <w:r w:rsidRPr="003D0A7B">
      <w:rPr>
        <w:rFonts w:ascii="IRNazli" w:hAnsi="IRNazli" w:cs="IRNazli"/>
        <w:sz w:val="28"/>
        <w:szCs w:val="28"/>
        <w:rtl/>
      </w:rPr>
      <w:fldChar w:fldCharType="separate"/>
    </w:r>
    <w:r w:rsidR="00B94A57">
      <w:rPr>
        <w:rFonts w:ascii="IRNazli" w:hAnsi="IRNazli" w:cs="IRNazli"/>
        <w:noProof/>
        <w:sz w:val="28"/>
        <w:szCs w:val="28"/>
        <w:rtl/>
      </w:rPr>
      <w:t>60</w:t>
    </w:r>
    <w:r w:rsidRPr="003D0A7B">
      <w:rPr>
        <w:rFonts w:ascii="IRNazli" w:hAnsi="IRNazli" w:cs="IRNazli"/>
        <w:sz w:val="28"/>
        <w:szCs w:val="28"/>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مناقب صحابی جلیل ابوهریره</w:t>
    </w:r>
    <w:r w:rsidRPr="00B25902">
      <w:rPr>
        <w:rFonts w:ascii="IRNazanin" w:hAnsi="IRNazanin" w:cs="CTraditional Arabic" w:hint="cs"/>
        <w:sz w:val="26"/>
        <w:szCs w:val="26"/>
        <w:rtl/>
        <w:lang w:bidi="fa-IR"/>
      </w:rPr>
      <w:t>س</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20A" w:rsidRPr="00C9167F" w:rsidRDefault="00D3520A" w:rsidP="00B25902">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136" behindDoc="0" locked="0" layoutInCell="1" allowOverlap="1" wp14:anchorId="2D2CBE8F" wp14:editId="28974E77">
              <wp:simplePos x="0" y="0"/>
              <wp:positionH relativeFrom="column">
                <wp:posOffset>0</wp:posOffset>
              </wp:positionH>
              <wp:positionV relativeFrom="paragraph">
                <wp:posOffset>288290</wp:posOffset>
              </wp:positionV>
              <wp:extent cx="4500245" cy="0"/>
              <wp:effectExtent l="24765" t="24130" r="2794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زندگی ابوهریره</w:t>
    </w:r>
    <w:r w:rsidRPr="00D3520A">
      <w:rPr>
        <w:rFonts w:ascii="IRNazanin" w:hAnsi="IRNazanin" w:cs="CTraditional Arabic" w:hint="cs"/>
        <w:sz w:val="26"/>
        <w:szCs w:val="26"/>
        <w:rtl/>
        <w:lang w:bidi="fa-IR"/>
      </w:rPr>
      <w:t>س</w:t>
    </w:r>
    <w:r>
      <w:rPr>
        <w:rFonts w:ascii="IRNazanin" w:hAnsi="IRNazanin" w:cs="IRNazanin" w:hint="cs"/>
        <w:b/>
        <w:bCs/>
        <w:sz w:val="26"/>
        <w:szCs w:val="26"/>
        <w:rtl/>
        <w:lang w:bidi="fa-IR"/>
      </w:rPr>
      <w:t xml:space="preserve"> بعد از پیامبر </w:t>
    </w:r>
    <w:r w:rsidRPr="00D3520A">
      <w:rPr>
        <w:rFonts w:ascii="IRNazanin" w:hAnsi="IRNazanin" w:cs="CTraditional Arabic" w:hint="cs"/>
        <w:sz w:val="26"/>
        <w:szCs w:val="26"/>
        <w:rtl/>
        <w:lang w:bidi="fa-IR"/>
      </w:rPr>
      <w:t>ج</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30815">
      <w:rPr>
        <w:rFonts w:ascii="IRNazli" w:hAnsi="IRNazli" w:cs="IRNazli"/>
        <w:noProof/>
        <w:rtl/>
      </w:rPr>
      <w:t>167</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20A" w:rsidRPr="00C9167F" w:rsidRDefault="00D3520A" w:rsidP="00D3520A">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7184" behindDoc="0" locked="0" layoutInCell="1" allowOverlap="1" wp14:anchorId="2935068B" wp14:editId="7248D36B">
              <wp:simplePos x="0" y="0"/>
              <wp:positionH relativeFrom="column">
                <wp:posOffset>0</wp:posOffset>
              </wp:positionH>
              <wp:positionV relativeFrom="paragraph">
                <wp:posOffset>288290</wp:posOffset>
              </wp:positionV>
              <wp:extent cx="4500245" cy="0"/>
              <wp:effectExtent l="24765" t="24130" r="2794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ابوهریره و شیعه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30815">
      <w:rPr>
        <w:rFonts w:ascii="IRNazli" w:hAnsi="IRNazli" w:cs="IRNazli"/>
        <w:noProof/>
        <w:rtl/>
      </w:rPr>
      <w:t>201</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20A" w:rsidRPr="00C9167F" w:rsidRDefault="00D3520A" w:rsidP="00D3520A">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9232" behindDoc="0" locked="0" layoutInCell="1" allowOverlap="1" wp14:anchorId="6A15CE40" wp14:editId="61964E35">
              <wp:simplePos x="0" y="0"/>
              <wp:positionH relativeFrom="column">
                <wp:posOffset>0</wp:posOffset>
              </wp:positionH>
              <wp:positionV relativeFrom="paragraph">
                <wp:posOffset>288290</wp:posOffset>
              </wp:positionV>
              <wp:extent cx="4500245" cy="0"/>
              <wp:effectExtent l="24765" t="24130" r="2794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سکوت همه‌ی علویان و هاشمیان نسبت به تضعیف ابوهریره</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30815">
      <w:rPr>
        <w:rFonts w:ascii="IRNazli" w:hAnsi="IRNazli" w:cs="IRNazli"/>
        <w:noProof/>
        <w:rtl/>
      </w:rPr>
      <w:t>211</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20A" w:rsidRPr="00C9167F" w:rsidRDefault="00D3520A" w:rsidP="00D3520A">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1280" behindDoc="0" locked="0" layoutInCell="1" allowOverlap="1" wp14:anchorId="2A2CB3FF" wp14:editId="1002086B">
              <wp:simplePos x="0" y="0"/>
              <wp:positionH relativeFrom="column">
                <wp:posOffset>0</wp:posOffset>
              </wp:positionH>
              <wp:positionV relativeFrom="paragraph">
                <wp:posOffset>288290</wp:posOffset>
              </wp:positionV>
              <wp:extent cx="4500245" cy="0"/>
              <wp:effectExtent l="24765" t="24130" r="2794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V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waQU&#10;6WFGW2+JaDuPKq0UdFBbBE7o1GBcAQmV2thQKz2qrXnW9JtDSlcdUS2PjF9OBlCykJG8SgkbZ+B7&#10;u+GTZhBD9l7Hth0b26NGCvMxJAZwaA06xjmdbnPiR48oHObTNJ3kU4zo1ZeQIkCERGOd/8B1j4JR&#10;YilUaCEpyOHZ+UDpV0g4VnotpIwykAoNJX6YZykohfYGmsJ2MiY7LQULgSHF2XZXSYsOJIgqPrFW&#10;8NyHWb1XLAJ3nLDVxfZEyLMNRKQKeFAWULtYZ9V8f0wfV/PVPB/lk9lqlKd1PXq/rvLRbJ29m9YP&#10;dVXV2Y9ALcuLTjDGVWB3VXCW/51CLnfprL2bhm8tSV6jx94B2es7ko4TDkM9y2On2Wljr5MH0c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GTyJlU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انتقاد بر ابوهریره</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30815">
      <w:rPr>
        <w:rFonts w:ascii="IRNazli" w:hAnsi="IRNazli" w:cs="IRNazli"/>
        <w:noProof/>
        <w:rtl/>
      </w:rPr>
      <w:t>223</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2A" w:rsidRPr="00C9167F" w:rsidRDefault="00714F2A" w:rsidP="00D3520A">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3328" behindDoc="0" locked="0" layoutInCell="1" allowOverlap="1" wp14:anchorId="4416B83A" wp14:editId="36A65845">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با کسانی که حدیث ابوهریره را روایت کرده‌اند</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30815">
      <w:rPr>
        <w:rFonts w:ascii="IRNazli" w:hAnsi="IRNazli" w:cs="IRNazli"/>
        <w:noProof/>
        <w:rtl/>
      </w:rPr>
      <w:t>241</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2A" w:rsidRPr="00C9167F" w:rsidRDefault="00714F2A" w:rsidP="00D3520A">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5376" behindDoc="0" locked="0" layoutInCell="1" allowOverlap="1" wp14:anchorId="25D6A84A" wp14:editId="3702DF19">
              <wp:simplePos x="0" y="0"/>
              <wp:positionH relativeFrom="column">
                <wp:posOffset>0</wp:posOffset>
              </wp:positionH>
              <wp:positionV relativeFrom="paragraph">
                <wp:posOffset>288290</wp:posOffset>
              </wp:positionV>
              <wp:extent cx="4500245" cy="0"/>
              <wp:effectExtent l="24765" t="24130" r="2794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مهمترین مراجع کتاب</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530815">
      <w:rPr>
        <w:rFonts w:ascii="IRNazli" w:hAnsi="IRNazli" w:cs="IRNazli"/>
        <w:noProof/>
        <w:rtl/>
      </w:rPr>
      <w:t>245</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3E" w:rsidRPr="00B966B8" w:rsidRDefault="0042643E" w:rsidP="002A0953">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5680" behindDoc="0" locked="0" layoutInCell="1" allowOverlap="1" wp14:anchorId="087D9066" wp14:editId="54195E10">
              <wp:simplePos x="0" y="0"/>
              <wp:positionH relativeFrom="column">
                <wp:posOffset>0</wp:posOffset>
              </wp:positionH>
              <wp:positionV relativeFrom="paragraph">
                <wp:posOffset>271145</wp:posOffset>
              </wp:positionV>
              <wp:extent cx="4751705" cy="0"/>
              <wp:effectExtent l="19050" t="23495" r="20320" b="241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A1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TzBS&#10;pIMRrYXiaBo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NA0HF/YAAAABgEAAA8AAABkcnMvZG93bnJldi54bWxMj8FO&#10;wzAQRO9I/IO1SNyoQ4hoFeJUFYLeCZV63cbbOCJem9hpwt9jxAGOOzOaeVttFzuIC42hd6zgfpWB&#10;IG6d7rlTcHh/vduACBFZ4+CYFHxRgG19fVVhqd3Mb3RpYidSCYcSFZgYfSllaA1ZDCvniZN3dqPF&#10;mM6xk3rEOZXbQeZZ9igt9pwWDHp6NtR+NJNVkPvdfnbTi/ENxuNBZud98SmVur1Zdk8gIi3xLww/&#10;+Akd6sR0chPrIAYF6ZGooMjXIJK7LjYPIE6/gqwr+R+//gYAAP//AwBQSwECLQAUAAYACAAAACEA&#10;toM4kv4AAADhAQAAEwAAAAAAAAAAAAAAAAAAAAAAW0NvbnRlbnRfVHlwZXNdLnhtbFBLAQItABQA&#10;BgAIAAAAIQA4/SH/1gAAAJQBAAALAAAAAAAAAAAAAAAAAC8BAABfcmVscy8ucmVsc1BLAQItABQA&#10;BgAIAAAAIQA1JhA1IgIAAD4EAAAOAAAAAAAAAAAAAAAAAC4CAABkcnMvZTJvRG9jLnhtbFBLAQIt&#10;ABQABgAIAAAAIQDQNBxf2AAAAAYBAAAPAAAAAAAAAAAAAAAAAHwEAABkcnMvZG93bnJldi54bWxQ&#10;SwUGAAAAAAQABADzAAAAgQUAAAAA&#10;" strokeweight="3pt">
              <v:stroke linestyle="thinThin"/>
            </v:line>
          </w:pict>
        </mc:Fallback>
      </mc:AlternateContent>
    </w:r>
    <w:r w:rsidRPr="002A0953">
      <w:rPr>
        <w:rFonts w:cs="B Lotus" w:hint="cs"/>
        <w:b/>
        <w:bCs/>
        <w:sz w:val="26"/>
        <w:szCs w:val="26"/>
        <w:rtl/>
        <w:lang w:bidi="fa-IR"/>
      </w:rPr>
      <w:t>فهرست مطالب</w:t>
    </w:r>
    <w:r w:rsidRPr="002A0953">
      <w:rPr>
        <w:rFonts w:ascii="Times New Roman Bold" w:hAnsi="Times New Roman Bold" w:cs="B Lotus" w:hint="cs"/>
        <w:rtl/>
      </w:rPr>
      <w:tab/>
    </w:r>
    <w:r w:rsidRPr="002A0953">
      <w:rPr>
        <w:rFonts w:ascii="Times New Roman Bold" w:hAnsi="Times New Roman Bold" w:cs="B Zar" w:hint="cs"/>
        <w:sz w:val="28"/>
        <w:szCs w:val="28"/>
        <w:rtl/>
      </w:rPr>
      <w:fldChar w:fldCharType="begin"/>
    </w:r>
    <w:r w:rsidRPr="002A0953">
      <w:rPr>
        <w:rFonts w:ascii="Times New Roman Bold" w:hAnsi="Times New Roman Bold" w:cs="B Zar" w:hint="cs"/>
        <w:sz w:val="28"/>
        <w:szCs w:val="28"/>
      </w:rPr>
      <w:instrText xml:space="preserve"> PAGE </w:instrText>
    </w:r>
    <w:r w:rsidRPr="002A0953">
      <w:rPr>
        <w:rFonts w:ascii="Times New Roman Bold" w:hAnsi="Times New Roman Bold" w:cs="B Zar" w:hint="cs"/>
        <w:sz w:val="28"/>
        <w:szCs w:val="28"/>
        <w:rtl/>
      </w:rPr>
      <w:fldChar w:fldCharType="separate"/>
    </w:r>
    <w:r w:rsidR="0026150A">
      <w:rPr>
        <w:rFonts w:ascii="Times New Roman Bold" w:hAnsi="Times New Roman Bold" w:cs="B Zar"/>
        <w:noProof/>
        <w:sz w:val="28"/>
        <w:szCs w:val="28"/>
        <w:rtl/>
      </w:rPr>
      <w:t>9</w:t>
    </w:r>
    <w:r w:rsidRPr="002A0953">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3E" w:rsidRPr="00C9167F" w:rsidRDefault="0042643E" w:rsidP="00B25902">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4EA6C8F0" wp14:editId="6F776D7C">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94A57">
      <w:rPr>
        <w:rFonts w:ascii="IRNazli" w:hAnsi="IRNazli" w:cs="IRNazli" w:hint="eastAsia"/>
        <w:noProof/>
        <w:rtl/>
      </w:rPr>
      <w:t>‌ز</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3E" w:rsidRDefault="0042643E">
    <w:pPr>
      <w:pStyle w:val="Header"/>
      <w:rPr>
        <w:sz w:val="30"/>
        <w:szCs w:val="34"/>
        <w:rtl/>
        <w:lang w:bidi="fa-IR"/>
      </w:rPr>
    </w:pPr>
  </w:p>
  <w:p w:rsidR="0042643E" w:rsidRPr="00CD78A0" w:rsidRDefault="0042643E">
    <w:pPr>
      <w:pStyle w:val="Header"/>
      <w:rPr>
        <w:sz w:val="36"/>
        <w:szCs w:val="40"/>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F1" w:rsidRDefault="009F47F1">
    <w:pPr>
      <w:pStyle w:val="Header"/>
      <w:rPr>
        <w:sz w:val="30"/>
        <w:szCs w:val="34"/>
        <w:rtl/>
        <w:lang w:bidi="fa-IR"/>
      </w:rPr>
    </w:pPr>
  </w:p>
  <w:p w:rsidR="009F47F1" w:rsidRPr="00CD78A0" w:rsidRDefault="009F47F1">
    <w:pPr>
      <w:pStyle w:val="Header"/>
      <w:rPr>
        <w:sz w:val="36"/>
        <w:szCs w:val="40"/>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0D" w:rsidRPr="00C9167F" w:rsidRDefault="009C210D" w:rsidP="00B25902">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4815E4F8" wp14:editId="0AFDD205">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مقدمه</w:t>
    </w:r>
    <w:r w:rsidRPr="00791E3A">
      <w:rPr>
        <w:rFonts w:ascii="IRNazanin" w:hAnsi="IRNazanin" w:cs="IRNazanin"/>
        <w:sz w:val="26"/>
        <w:szCs w:val="26"/>
        <w:rtl/>
      </w:rPr>
      <w:tab/>
    </w:r>
    <w:r w:rsidRPr="00791E3A">
      <w:rPr>
        <w:rFonts w:ascii="IRNazanin" w:hAnsi="IRNazanin" w:cs="IRNazanin"/>
        <w:sz w:val="26"/>
        <w:szCs w:val="26"/>
        <w:rtl/>
      </w:rPr>
      <w:tab/>
    </w:r>
    <w:r w:rsidRPr="003D0A7B">
      <w:rPr>
        <w:rFonts w:ascii="IRNazli" w:hAnsi="IRNazli" w:cs="IRNazli"/>
        <w:sz w:val="28"/>
        <w:szCs w:val="28"/>
        <w:rtl/>
      </w:rPr>
      <w:fldChar w:fldCharType="begin"/>
    </w:r>
    <w:r w:rsidRPr="003D0A7B">
      <w:rPr>
        <w:rFonts w:ascii="IRNazli" w:hAnsi="IRNazli" w:cs="IRNazli"/>
        <w:sz w:val="28"/>
        <w:szCs w:val="28"/>
      </w:rPr>
      <w:instrText xml:space="preserve"> PAGE </w:instrText>
    </w:r>
    <w:r w:rsidRPr="003D0A7B">
      <w:rPr>
        <w:rFonts w:ascii="IRNazli" w:hAnsi="IRNazli" w:cs="IRNazli"/>
        <w:sz w:val="28"/>
        <w:szCs w:val="28"/>
        <w:rtl/>
      </w:rPr>
      <w:fldChar w:fldCharType="separate"/>
    </w:r>
    <w:r w:rsidR="00B94A57">
      <w:rPr>
        <w:rFonts w:ascii="IRNazli" w:hAnsi="IRNazli" w:cs="IRNazli"/>
        <w:noProof/>
        <w:sz w:val="28"/>
        <w:szCs w:val="28"/>
        <w:rtl/>
      </w:rPr>
      <w:t>11</w:t>
    </w:r>
    <w:r w:rsidRPr="003D0A7B">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20A" w:rsidRPr="00C9167F" w:rsidRDefault="00D3520A" w:rsidP="00B25902">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19953908" wp14:editId="0CB9B696">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ابوهریره</w:t>
    </w:r>
    <w:r>
      <w:rPr>
        <w:rFonts w:ascii="IRNazanin" w:hAnsi="IRNazanin" w:cs="IRNazanin" w:hint="eastAsia"/>
        <w:b/>
        <w:bCs/>
        <w:sz w:val="26"/>
        <w:szCs w:val="26"/>
        <w:rtl/>
        <w:lang w:bidi="fa-IR"/>
      </w:rPr>
      <w:t>‌</w:t>
    </w:r>
    <w:r>
      <w:rPr>
        <w:rFonts w:ascii="IRNazanin" w:hAnsi="IRNazanin" w:cs="IRNazanin" w:hint="cs"/>
        <w:b/>
        <w:bCs/>
        <w:sz w:val="26"/>
        <w:szCs w:val="26"/>
        <w:rtl/>
        <w:lang w:bidi="fa-IR"/>
      </w:rPr>
      <w:t>ی مجاهد و مؤمن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94A57">
      <w:rPr>
        <w:rFonts w:ascii="IRNazli" w:hAnsi="IRNazli" w:cs="IRNazli"/>
        <w:noProof/>
        <w:rtl/>
      </w:rPr>
      <w:t>57</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20A" w:rsidRPr="00C9167F" w:rsidRDefault="00D3520A" w:rsidP="00B25902">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512ADE87" wp14:editId="74A7CE10">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آراستگی او به اخلاق ایمان‌آورندگان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94A57">
      <w:rPr>
        <w:rFonts w:ascii="IRNazli" w:hAnsi="IRNazli" w:cs="IRNazli"/>
        <w:noProof/>
        <w:rtl/>
      </w:rPr>
      <w:t>61</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20A" w:rsidRPr="00C9167F" w:rsidRDefault="00D3520A" w:rsidP="00B25902">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73716B1B" wp14:editId="6126DECC">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ابوهریره‌ی حافظ و مورد اعتماد و ثقه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94A57">
      <w:rPr>
        <w:rFonts w:ascii="IRNazli" w:hAnsi="IRNazli" w:cs="IRNazli"/>
        <w:noProof/>
        <w:rtl/>
      </w:rPr>
      <w:t>107</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394D"/>
    <w:multiLevelType w:val="hybridMultilevel"/>
    <w:tmpl w:val="95B84EF2"/>
    <w:lvl w:ilvl="0" w:tplc="09B01658">
      <w:start w:val="1"/>
      <w:numFmt w:val="decimal"/>
      <w:lvlText w:val="%1-"/>
      <w:lvlJc w:val="left"/>
      <w:pPr>
        <w:tabs>
          <w:tab w:val="num" w:pos="570"/>
        </w:tabs>
        <w:ind w:left="570" w:hanging="360"/>
      </w:pPr>
      <w:rPr>
        <w:rFonts w:cs="B Zar"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
    <w:nsid w:val="06E82043"/>
    <w:multiLevelType w:val="hybridMultilevel"/>
    <w:tmpl w:val="DEFE595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21FA294F"/>
    <w:multiLevelType w:val="hybridMultilevel"/>
    <w:tmpl w:val="53FC808A"/>
    <w:lvl w:ilvl="0" w:tplc="8DC43C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DF3D7C"/>
    <w:multiLevelType w:val="hybridMultilevel"/>
    <w:tmpl w:val="67080EA8"/>
    <w:lvl w:ilvl="0" w:tplc="2D86E0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235080"/>
    <w:multiLevelType w:val="hybridMultilevel"/>
    <w:tmpl w:val="A7607E64"/>
    <w:lvl w:ilvl="0" w:tplc="32A8D292">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5">
    <w:nsid w:val="382770DD"/>
    <w:multiLevelType w:val="hybridMultilevel"/>
    <w:tmpl w:val="7B6A343E"/>
    <w:lvl w:ilvl="0" w:tplc="8ABE3DB6">
      <w:start w:val="1"/>
      <w:numFmt w:val="decimal"/>
      <w:lvlText w:val="%1-"/>
      <w:lvlJc w:val="left"/>
      <w:pPr>
        <w:tabs>
          <w:tab w:val="num" w:pos="720"/>
        </w:tabs>
        <w:ind w:left="720" w:hanging="360"/>
      </w:pPr>
      <w:rPr>
        <w:rFonts w:cs="B Zar"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DB6BC9"/>
    <w:multiLevelType w:val="hybridMultilevel"/>
    <w:tmpl w:val="800835EE"/>
    <w:lvl w:ilvl="0" w:tplc="146A80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E9785D"/>
    <w:multiLevelType w:val="hybridMultilevel"/>
    <w:tmpl w:val="75DE5614"/>
    <w:lvl w:ilvl="0" w:tplc="B142D188">
      <w:start w:val="1"/>
      <w:numFmt w:val="decimal"/>
      <w:lvlText w:val="%1-"/>
      <w:lvlJc w:val="left"/>
      <w:pPr>
        <w:tabs>
          <w:tab w:val="num" w:pos="720"/>
        </w:tabs>
        <w:ind w:left="720" w:hanging="360"/>
      </w:pPr>
      <w:rPr>
        <w:rFonts w:cs="B Zar"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7314D7"/>
    <w:multiLevelType w:val="hybridMultilevel"/>
    <w:tmpl w:val="0DB893BC"/>
    <w:lvl w:ilvl="0" w:tplc="3D7874E6">
      <w:start w:val="1"/>
      <w:numFmt w:val="decimal"/>
      <w:lvlText w:val="%1-"/>
      <w:lvlJc w:val="left"/>
      <w:pPr>
        <w:tabs>
          <w:tab w:val="num" w:pos="720"/>
        </w:tabs>
        <w:ind w:left="720" w:hanging="360"/>
      </w:pPr>
      <w:rPr>
        <w:rFonts w:ascii="IRNazli" w:hAnsi="IRNazli" w:cs="IRNazl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A20730"/>
    <w:multiLevelType w:val="hybridMultilevel"/>
    <w:tmpl w:val="F836E450"/>
    <w:lvl w:ilvl="0" w:tplc="9000DCF2">
      <w:start w:val="1"/>
      <w:numFmt w:val="decimal"/>
      <w:lvlText w:val="%1-"/>
      <w:lvlJc w:val="left"/>
      <w:pPr>
        <w:tabs>
          <w:tab w:val="num" w:pos="720"/>
        </w:tabs>
        <w:ind w:left="720" w:hanging="360"/>
      </w:pPr>
      <w:rPr>
        <w:rFonts w:cs="B Zar"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4658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FDB3EE9"/>
    <w:multiLevelType w:val="hybridMultilevel"/>
    <w:tmpl w:val="0B0AED62"/>
    <w:lvl w:ilvl="0" w:tplc="7DE897E0">
      <w:start w:val="1"/>
      <w:numFmt w:val="decimal"/>
      <w:lvlText w:val="%1-"/>
      <w:lvlJc w:val="left"/>
      <w:pPr>
        <w:tabs>
          <w:tab w:val="num" w:pos="720"/>
        </w:tabs>
        <w:ind w:left="720" w:hanging="360"/>
      </w:pPr>
      <w:rPr>
        <w:rFonts w:cs="B Zar"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47C22EC"/>
    <w:multiLevelType w:val="hybridMultilevel"/>
    <w:tmpl w:val="F0B6F682"/>
    <w:lvl w:ilvl="0" w:tplc="ED4AF13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693E3670"/>
    <w:multiLevelType w:val="hybridMultilevel"/>
    <w:tmpl w:val="AC10812E"/>
    <w:lvl w:ilvl="0" w:tplc="799E3390">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num w:numId="1">
    <w:abstractNumId w:val="10"/>
  </w:num>
  <w:num w:numId="2">
    <w:abstractNumId w:val="4"/>
  </w:num>
  <w:num w:numId="3">
    <w:abstractNumId w:val="0"/>
  </w:num>
  <w:num w:numId="4">
    <w:abstractNumId w:val="13"/>
  </w:num>
  <w:num w:numId="5">
    <w:abstractNumId w:val="3"/>
  </w:num>
  <w:num w:numId="6">
    <w:abstractNumId w:val="8"/>
  </w:num>
  <w:num w:numId="7">
    <w:abstractNumId w:val="6"/>
  </w:num>
  <w:num w:numId="8">
    <w:abstractNumId w:val="2"/>
  </w:num>
  <w:num w:numId="9">
    <w:abstractNumId w:val="9"/>
  </w:num>
  <w:num w:numId="10">
    <w:abstractNumId w:val="7"/>
  </w:num>
  <w:num w:numId="11">
    <w:abstractNumId w:val="5"/>
  </w:num>
  <w:num w:numId="12">
    <w:abstractNumId w:val="11"/>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enforcement="1" w:cryptProviderType="rsaFull" w:cryptAlgorithmClass="hash" w:cryptAlgorithmType="typeAny" w:cryptAlgorithmSid="4" w:cryptSpinCount="100000" w:hash="2aPRDudBSoRJzP3u/v6V2bUDMF4=" w:salt="FsEra6OfLlGgiy0tfeWYYQ=="/>
  <w:defaultTabStop w:val="720"/>
  <w:evenAndOddHeaders/>
  <w:drawingGridHorizontalSpacing w:val="284"/>
  <w:drawingGridVerticalSpacing w:val="284"/>
  <w:doNotShadeFormData/>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167"/>
    <w:rsid w:val="00003670"/>
    <w:rsid w:val="000066B2"/>
    <w:rsid w:val="00006EC0"/>
    <w:rsid w:val="00007941"/>
    <w:rsid w:val="00007A8C"/>
    <w:rsid w:val="00014A10"/>
    <w:rsid w:val="00015043"/>
    <w:rsid w:val="0001559B"/>
    <w:rsid w:val="00016BAD"/>
    <w:rsid w:val="00017AA1"/>
    <w:rsid w:val="0002058B"/>
    <w:rsid w:val="00021A19"/>
    <w:rsid w:val="00021C69"/>
    <w:rsid w:val="00021EEB"/>
    <w:rsid w:val="000221FC"/>
    <w:rsid w:val="000226C5"/>
    <w:rsid w:val="000236E0"/>
    <w:rsid w:val="00025E60"/>
    <w:rsid w:val="00026C07"/>
    <w:rsid w:val="00027796"/>
    <w:rsid w:val="00030056"/>
    <w:rsid w:val="00031D53"/>
    <w:rsid w:val="000325CE"/>
    <w:rsid w:val="000337AC"/>
    <w:rsid w:val="000365B6"/>
    <w:rsid w:val="00036E84"/>
    <w:rsid w:val="000373ED"/>
    <w:rsid w:val="0004083B"/>
    <w:rsid w:val="000458FC"/>
    <w:rsid w:val="00045CB9"/>
    <w:rsid w:val="000473AE"/>
    <w:rsid w:val="00050B19"/>
    <w:rsid w:val="00050C65"/>
    <w:rsid w:val="00053A80"/>
    <w:rsid w:val="0005420F"/>
    <w:rsid w:val="000576E7"/>
    <w:rsid w:val="0006122B"/>
    <w:rsid w:val="00062033"/>
    <w:rsid w:val="00062209"/>
    <w:rsid w:val="00062853"/>
    <w:rsid w:val="00062859"/>
    <w:rsid w:val="000634B2"/>
    <w:rsid w:val="000638C7"/>
    <w:rsid w:val="00064DC2"/>
    <w:rsid w:val="00066396"/>
    <w:rsid w:val="000675E2"/>
    <w:rsid w:val="000679CF"/>
    <w:rsid w:val="00067B13"/>
    <w:rsid w:val="00070F46"/>
    <w:rsid w:val="000732E4"/>
    <w:rsid w:val="00073F17"/>
    <w:rsid w:val="0007601B"/>
    <w:rsid w:val="00080996"/>
    <w:rsid w:val="00081188"/>
    <w:rsid w:val="000811FA"/>
    <w:rsid w:val="00082178"/>
    <w:rsid w:val="00082855"/>
    <w:rsid w:val="000828A3"/>
    <w:rsid w:val="00084918"/>
    <w:rsid w:val="00084C40"/>
    <w:rsid w:val="00086F5C"/>
    <w:rsid w:val="00092080"/>
    <w:rsid w:val="000929A2"/>
    <w:rsid w:val="000941D0"/>
    <w:rsid w:val="000952E8"/>
    <w:rsid w:val="000978BD"/>
    <w:rsid w:val="00097C35"/>
    <w:rsid w:val="000A2574"/>
    <w:rsid w:val="000A660E"/>
    <w:rsid w:val="000B1E0C"/>
    <w:rsid w:val="000B33FA"/>
    <w:rsid w:val="000B6C7E"/>
    <w:rsid w:val="000C016D"/>
    <w:rsid w:val="000C08AA"/>
    <w:rsid w:val="000C1E3E"/>
    <w:rsid w:val="000C474A"/>
    <w:rsid w:val="000D0F1A"/>
    <w:rsid w:val="000D124B"/>
    <w:rsid w:val="000D153F"/>
    <w:rsid w:val="000D1C69"/>
    <w:rsid w:val="000D35C3"/>
    <w:rsid w:val="000D521C"/>
    <w:rsid w:val="000D699B"/>
    <w:rsid w:val="000D7B63"/>
    <w:rsid w:val="000E08F4"/>
    <w:rsid w:val="000E0EB6"/>
    <w:rsid w:val="000E0F41"/>
    <w:rsid w:val="000E2AFE"/>
    <w:rsid w:val="000E4217"/>
    <w:rsid w:val="000E4251"/>
    <w:rsid w:val="000E50BA"/>
    <w:rsid w:val="000F0042"/>
    <w:rsid w:val="000F2674"/>
    <w:rsid w:val="000F26C4"/>
    <w:rsid w:val="000F2724"/>
    <w:rsid w:val="000F3594"/>
    <w:rsid w:val="000F4289"/>
    <w:rsid w:val="000F67FB"/>
    <w:rsid w:val="000F692E"/>
    <w:rsid w:val="0010005A"/>
    <w:rsid w:val="00100651"/>
    <w:rsid w:val="0010265B"/>
    <w:rsid w:val="00102E80"/>
    <w:rsid w:val="001042C0"/>
    <w:rsid w:val="00110B4C"/>
    <w:rsid w:val="0011164B"/>
    <w:rsid w:val="00111D34"/>
    <w:rsid w:val="001123AF"/>
    <w:rsid w:val="00115199"/>
    <w:rsid w:val="00115BE9"/>
    <w:rsid w:val="001160D3"/>
    <w:rsid w:val="001215EA"/>
    <w:rsid w:val="00121776"/>
    <w:rsid w:val="001223D4"/>
    <w:rsid w:val="00123301"/>
    <w:rsid w:val="00123983"/>
    <w:rsid w:val="0012710E"/>
    <w:rsid w:val="0013110B"/>
    <w:rsid w:val="00132D2E"/>
    <w:rsid w:val="00132ECA"/>
    <w:rsid w:val="00133FBF"/>
    <w:rsid w:val="00135C00"/>
    <w:rsid w:val="00136891"/>
    <w:rsid w:val="001369C8"/>
    <w:rsid w:val="00141D67"/>
    <w:rsid w:val="00142434"/>
    <w:rsid w:val="001433B4"/>
    <w:rsid w:val="00144E3B"/>
    <w:rsid w:val="00146EED"/>
    <w:rsid w:val="00150BDA"/>
    <w:rsid w:val="00151471"/>
    <w:rsid w:val="00154690"/>
    <w:rsid w:val="00156A99"/>
    <w:rsid w:val="001573D2"/>
    <w:rsid w:val="001576BF"/>
    <w:rsid w:val="00160714"/>
    <w:rsid w:val="001626E9"/>
    <w:rsid w:val="00163BFE"/>
    <w:rsid w:val="0016404F"/>
    <w:rsid w:val="00165C3F"/>
    <w:rsid w:val="0016640F"/>
    <w:rsid w:val="00166EC2"/>
    <w:rsid w:val="0017081A"/>
    <w:rsid w:val="00171235"/>
    <w:rsid w:val="0017163A"/>
    <w:rsid w:val="00171819"/>
    <w:rsid w:val="00171BA6"/>
    <w:rsid w:val="001730DA"/>
    <w:rsid w:val="00175653"/>
    <w:rsid w:val="001762A2"/>
    <w:rsid w:val="00183118"/>
    <w:rsid w:val="00184380"/>
    <w:rsid w:val="001854E9"/>
    <w:rsid w:val="00186C25"/>
    <w:rsid w:val="00191619"/>
    <w:rsid w:val="00191C2E"/>
    <w:rsid w:val="001931D7"/>
    <w:rsid w:val="001940A8"/>
    <w:rsid w:val="0019456E"/>
    <w:rsid w:val="00194AEC"/>
    <w:rsid w:val="00197764"/>
    <w:rsid w:val="001A0D3E"/>
    <w:rsid w:val="001A3135"/>
    <w:rsid w:val="001A367F"/>
    <w:rsid w:val="001A5446"/>
    <w:rsid w:val="001A601F"/>
    <w:rsid w:val="001A68B4"/>
    <w:rsid w:val="001B08B4"/>
    <w:rsid w:val="001B0A4F"/>
    <w:rsid w:val="001B309B"/>
    <w:rsid w:val="001B4F5D"/>
    <w:rsid w:val="001C1F2B"/>
    <w:rsid w:val="001C3E02"/>
    <w:rsid w:val="001C3ED5"/>
    <w:rsid w:val="001C4B38"/>
    <w:rsid w:val="001C6A41"/>
    <w:rsid w:val="001D0F01"/>
    <w:rsid w:val="001D2FE6"/>
    <w:rsid w:val="001D309D"/>
    <w:rsid w:val="001D768F"/>
    <w:rsid w:val="001E00D9"/>
    <w:rsid w:val="001E2298"/>
    <w:rsid w:val="001E3163"/>
    <w:rsid w:val="001E3494"/>
    <w:rsid w:val="001E4CD1"/>
    <w:rsid w:val="001E4CE8"/>
    <w:rsid w:val="001E6680"/>
    <w:rsid w:val="001E6C7F"/>
    <w:rsid w:val="001F1BE0"/>
    <w:rsid w:val="001F2B2D"/>
    <w:rsid w:val="001F360E"/>
    <w:rsid w:val="001F38C0"/>
    <w:rsid w:val="001F5213"/>
    <w:rsid w:val="001F5927"/>
    <w:rsid w:val="001F7EEA"/>
    <w:rsid w:val="0020149F"/>
    <w:rsid w:val="00205CC6"/>
    <w:rsid w:val="002067AF"/>
    <w:rsid w:val="002075CD"/>
    <w:rsid w:val="00207AAF"/>
    <w:rsid w:val="00211516"/>
    <w:rsid w:val="0021254D"/>
    <w:rsid w:val="00212D26"/>
    <w:rsid w:val="002132E7"/>
    <w:rsid w:val="00213F29"/>
    <w:rsid w:val="002140C5"/>
    <w:rsid w:val="00214DA6"/>
    <w:rsid w:val="00220718"/>
    <w:rsid w:val="002207E8"/>
    <w:rsid w:val="00220CF3"/>
    <w:rsid w:val="00222511"/>
    <w:rsid w:val="00222A40"/>
    <w:rsid w:val="00222B67"/>
    <w:rsid w:val="002235C7"/>
    <w:rsid w:val="00224E83"/>
    <w:rsid w:val="00226BA9"/>
    <w:rsid w:val="0022731F"/>
    <w:rsid w:val="00227590"/>
    <w:rsid w:val="002303F7"/>
    <w:rsid w:val="002315D6"/>
    <w:rsid w:val="002344DA"/>
    <w:rsid w:val="0024020D"/>
    <w:rsid w:val="00241E66"/>
    <w:rsid w:val="002425B8"/>
    <w:rsid w:val="00244DEB"/>
    <w:rsid w:val="00245156"/>
    <w:rsid w:val="002476C6"/>
    <w:rsid w:val="002503BA"/>
    <w:rsid w:val="00250BB4"/>
    <w:rsid w:val="0025389B"/>
    <w:rsid w:val="00253F92"/>
    <w:rsid w:val="002553FD"/>
    <w:rsid w:val="00260A5C"/>
    <w:rsid w:val="0026150A"/>
    <w:rsid w:val="002616CF"/>
    <w:rsid w:val="00263EBF"/>
    <w:rsid w:val="00267680"/>
    <w:rsid w:val="00273E79"/>
    <w:rsid w:val="002748E3"/>
    <w:rsid w:val="00274F09"/>
    <w:rsid w:val="00275CBA"/>
    <w:rsid w:val="00284530"/>
    <w:rsid w:val="00284CAD"/>
    <w:rsid w:val="002854B8"/>
    <w:rsid w:val="00286EA1"/>
    <w:rsid w:val="00290344"/>
    <w:rsid w:val="00290BA1"/>
    <w:rsid w:val="00290CA9"/>
    <w:rsid w:val="002918E7"/>
    <w:rsid w:val="00297DB0"/>
    <w:rsid w:val="00297F0E"/>
    <w:rsid w:val="002A0438"/>
    <w:rsid w:val="002A0953"/>
    <w:rsid w:val="002A130F"/>
    <w:rsid w:val="002A2298"/>
    <w:rsid w:val="002A672D"/>
    <w:rsid w:val="002A6E99"/>
    <w:rsid w:val="002B0573"/>
    <w:rsid w:val="002B4B3F"/>
    <w:rsid w:val="002B5C24"/>
    <w:rsid w:val="002B6930"/>
    <w:rsid w:val="002B6EE4"/>
    <w:rsid w:val="002C08D7"/>
    <w:rsid w:val="002C0C8F"/>
    <w:rsid w:val="002C1F02"/>
    <w:rsid w:val="002C2A42"/>
    <w:rsid w:val="002C2D99"/>
    <w:rsid w:val="002C4302"/>
    <w:rsid w:val="002C4568"/>
    <w:rsid w:val="002C61A6"/>
    <w:rsid w:val="002D0E9E"/>
    <w:rsid w:val="002D1099"/>
    <w:rsid w:val="002D58A9"/>
    <w:rsid w:val="002D5E94"/>
    <w:rsid w:val="002D7D82"/>
    <w:rsid w:val="002E1ACA"/>
    <w:rsid w:val="002E1AF3"/>
    <w:rsid w:val="002E2DEE"/>
    <w:rsid w:val="002E3612"/>
    <w:rsid w:val="002E3D5F"/>
    <w:rsid w:val="002E4533"/>
    <w:rsid w:val="002E4D10"/>
    <w:rsid w:val="002E615C"/>
    <w:rsid w:val="002F4D8D"/>
    <w:rsid w:val="002F57F0"/>
    <w:rsid w:val="002F5D55"/>
    <w:rsid w:val="002F7331"/>
    <w:rsid w:val="002F7BFD"/>
    <w:rsid w:val="00300593"/>
    <w:rsid w:val="00301D79"/>
    <w:rsid w:val="0030339B"/>
    <w:rsid w:val="003037A6"/>
    <w:rsid w:val="00305B0E"/>
    <w:rsid w:val="0030784A"/>
    <w:rsid w:val="0031040D"/>
    <w:rsid w:val="00312C15"/>
    <w:rsid w:val="00313FF3"/>
    <w:rsid w:val="003151F5"/>
    <w:rsid w:val="00315840"/>
    <w:rsid w:val="003229C1"/>
    <w:rsid w:val="00323EF8"/>
    <w:rsid w:val="00324083"/>
    <w:rsid w:val="00324474"/>
    <w:rsid w:val="00324C66"/>
    <w:rsid w:val="00326F9A"/>
    <w:rsid w:val="00332D15"/>
    <w:rsid w:val="00334B00"/>
    <w:rsid w:val="00334DA3"/>
    <w:rsid w:val="00334E72"/>
    <w:rsid w:val="003410F2"/>
    <w:rsid w:val="00341BD2"/>
    <w:rsid w:val="00343D28"/>
    <w:rsid w:val="00345745"/>
    <w:rsid w:val="00346F48"/>
    <w:rsid w:val="00347B09"/>
    <w:rsid w:val="003523E5"/>
    <w:rsid w:val="003531F8"/>
    <w:rsid w:val="00353839"/>
    <w:rsid w:val="00353CB1"/>
    <w:rsid w:val="00354C59"/>
    <w:rsid w:val="00357B52"/>
    <w:rsid w:val="0036080E"/>
    <w:rsid w:val="003704F3"/>
    <w:rsid w:val="00370B0C"/>
    <w:rsid w:val="00371BD3"/>
    <w:rsid w:val="00372616"/>
    <w:rsid w:val="0037521C"/>
    <w:rsid w:val="00375940"/>
    <w:rsid w:val="003768D9"/>
    <w:rsid w:val="0037790C"/>
    <w:rsid w:val="00381298"/>
    <w:rsid w:val="00382F92"/>
    <w:rsid w:val="003830C7"/>
    <w:rsid w:val="003832A0"/>
    <w:rsid w:val="00387FD6"/>
    <w:rsid w:val="003902B8"/>
    <w:rsid w:val="00391906"/>
    <w:rsid w:val="00392511"/>
    <w:rsid w:val="00392B3A"/>
    <w:rsid w:val="003946D7"/>
    <w:rsid w:val="003952B4"/>
    <w:rsid w:val="003963E3"/>
    <w:rsid w:val="00396C61"/>
    <w:rsid w:val="0039717F"/>
    <w:rsid w:val="003A01E7"/>
    <w:rsid w:val="003A210C"/>
    <w:rsid w:val="003A407B"/>
    <w:rsid w:val="003A429A"/>
    <w:rsid w:val="003A48FF"/>
    <w:rsid w:val="003A72FB"/>
    <w:rsid w:val="003B18C1"/>
    <w:rsid w:val="003B2C68"/>
    <w:rsid w:val="003B4DAA"/>
    <w:rsid w:val="003B59EA"/>
    <w:rsid w:val="003C38D2"/>
    <w:rsid w:val="003C532F"/>
    <w:rsid w:val="003C6626"/>
    <w:rsid w:val="003D0A7B"/>
    <w:rsid w:val="003D0AD6"/>
    <w:rsid w:val="003D0EA1"/>
    <w:rsid w:val="003D1A8F"/>
    <w:rsid w:val="003D3376"/>
    <w:rsid w:val="003D4C71"/>
    <w:rsid w:val="003D4F71"/>
    <w:rsid w:val="003D5A38"/>
    <w:rsid w:val="003D6191"/>
    <w:rsid w:val="003D70C5"/>
    <w:rsid w:val="003D7C46"/>
    <w:rsid w:val="003E4E23"/>
    <w:rsid w:val="003E6378"/>
    <w:rsid w:val="003E65F5"/>
    <w:rsid w:val="003E69DD"/>
    <w:rsid w:val="003E71B3"/>
    <w:rsid w:val="003F0676"/>
    <w:rsid w:val="003F194F"/>
    <w:rsid w:val="003F2617"/>
    <w:rsid w:val="003F3129"/>
    <w:rsid w:val="003F35BF"/>
    <w:rsid w:val="003F3ADE"/>
    <w:rsid w:val="003F73DE"/>
    <w:rsid w:val="004003AA"/>
    <w:rsid w:val="004011F8"/>
    <w:rsid w:val="00401737"/>
    <w:rsid w:val="0040188B"/>
    <w:rsid w:val="00402430"/>
    <w:rsid w:val="00404E4D"/>
    <w:rsid w:val="004051E1"/>
    <w:rsid w:val="00407D8B"/>
    <w:rsid w:val="00410D02"/>
    <w:rsid w:val="00412857"/>
    <w:rsid w:val="00412C1F"/>
    <w:rsid w:val="00412C32"/>
    <w:rsid w:val="00414905"/>
    <w:rsid w:val="00416EA0"/>
    <w:rsid w:val="00416ED1"/>
    <w:rsid w:val="00425736"/>
    <w:rsid w:val="0042643E"/>
    <w:rsid w:val="004276DD"/>
    <w:rsid w:val="00430179"/>
    <w:rsid w:val="004312BD"/>
    <w:rsid w:val="00432BA0"/>
    <w:rsid w:val="004347A7"/>
    <w:rsid w:val="004353F1"/>
    <w:rsid w:val="00436F6E"/>
    <w:rsid w:val="00440A5D"/>
    <w:rsid w:val="00441B44"/>
    <w:rsid w:val="0044491D"/>
    <w:rsid w:val="00450E35"/>
    <w:rsid w:val="00452A07"/>
    <w:rsid w:val="00453C96"/>
    <w:rsid w:val="00453EB1"/>
    <w:rsid w:val="00454741"/>
    <w:rsid w:val="004550CC"/>
    <w:rsid w:val="00456A4F"/>
    <w:rsid w:val="0045778F"/>
    <w:rsid w:val="00460493"/>
    <w:rsid w:val="00460B49"/>
    <w:rsid w:val="0046159B"/>
    <w:rsid w:val="0046322A"/>
    <w:rsid w:val="00463E8B"/>
    <w:rsid w:val="00467399"/>
    <w:rsid w:val="00470172"/>
    <w:rsid w:val="00471B32"/>
    <w:rsid w:val="00471E43"/>
    <w:rsid w:val="0047201B"/>
    <w:rsid w:val="004739F3"/>
    <w:rsid w:val="004746A6"/>
    <w:rsid w:val="00475425"/>
    <w:rsid w:val="00475A44"/>
    <w:rsid w:val="00475BE1"/>
    <w:rsid w:val="004808A3"/>
    <w:rsid w:val="00483042"/>
    <w:rsid w:val="00483479"/>
    <w:rsid w:val="00483EE9"/>
    <w:rsid w:val="00485531"/>
    <w:rsid w:val="004859CA"/>
    <w:rsid w:val="0048739F"/>
    <w:rsid w:val="004873A0"/>
    <w:rsid w:val="004915A0"/>
    <w:rsid w:val="0049731D"/>
    <w:rsid w:val="004A15A6"/>
    <w:rsid w:val="004A168C"/>
    <w:rsid w:val="004A4496"/>
    <w:rsid w:val="004A5881"/>
    <w:rsid w:val="004A5AB3"/>
    <w:rsid w:val="004A7DDA"/>
    <w:rsid w:val="004B0344"/>
    <w:rsid w:val="004B5BC9"/>
    <w:rsid w:val="004B61B0"/>
    <w:rsid w:val="004C0CE9"/>
    <w:rsid w:val="004C1127"/>
    <w:rsid w:val="004C4789"/>
    <w:rsid w:val="004C5D24"/>
    <w:rsid w:val="004C6060"/>
    <w:rsid w:val="004C6C8B"/>
    <w:rsid w:val="004D0D54"/>
    <w:rsid w:val="004D36E8"/>
    <w:rsid w:val="004D39D9"/>
    <w:rsid w:val="004D6ABC"/>
    <w:rsid w:val="004E09EF"/>
    <w:rsid w:val="004E428B"/>
    <w:rsid w:val="004E6A1A"/>
    <w:rsid w:val="004E7A20"/>
    <w:rsid w:val="004F0763"/>
    <w:rsid w:val="004F1BE2"/>
    <w:rsid w:val="004F3103"/>
    <w:rsid w:val="004F3812"/>
    <w:rsid w:val="004F4A29"/>
    <w:rsid w:val="004F5271"/>
    <w:rsid w:val="004F549A"/>
    <w:rsid w:val="004F6D9A"/>
    <w:rsid w:val="004F7343"/>
    <w:rsid w:val="00501E3C"/>
    <w:rsid w:val="00506C40"/>
    <w:rsid w:val="005115AE"/>
    <w:rsid w:val="005116AA"/>
    <w:rsid w:val="00512656"/>
    <w:rsid w:val="0051348B"/>
    <w:rsid w:val="00513801"/>
    <w:rsid w:val="00515128"/>
    <w:rsid w:val="0051537C"/>
    <w:rsid w:val="00517074"/>
    <w:rsid w:val="005206CB"/>
    <w:rsid w:val="00521781"/>
    <w:rsid w:val="005245D3"/>
    <w:rsid w:val="0052697F"/>
    <w:rsid w:val="00526E9C"/>
    <w:rsid w:val="00530815"/>
    <w:rsid w:val="00531DEC"/>
    <w:rsid w:val="00532DF5"/>
    <w:rsid w:val="0053436E"/>
    <w:rsid w:val="0053472A"/>
    <w:rsid w:val="00535717"/>
    <w:rsid w:val="005368B0"/>
    <w:rsid w:val="00536C2B"/>
    <w:rsid w:val="00540F9D"/>
    <w:rsid w:val="005410D6"/>
    <w:rsid w:val="00543CC8"/>
    <w:rsid w:val="005442FF"/>
    <w:rsid w:val="005444DE"/>
    <w:rsid w:val="0054792A"/>
    <w:rsid w:val="00553556"/>
    <w:rsid w:val="0055362E"/>
    <w:rsid w:val="005537DA"/>
    <w:rsid w:val="005556E0"/>
    <w:rsid w:val="0056142D"/>
    <w:rsid w:val="00561EE3"/>
    <w:rsid w:val="00565101"/>
    <w:rsid w:val="005671C5"/>
    <w:rsid w:val="0057083F"/>
    <w:rsid w:val="00570BCD"/>
    <w:rsid w:val="0057217D"/>
    <w:rsid w:val="00577B62"/>
    <w:rsid w:val="00581100"/>
    <w:rsid w:val="00582171"/>
    <w:rsid w:val="00582D85"/>
    <w:rsid w:val="005842B2"/>
    <w:rsid w:val="00584B05"/>
    <w:rsid w:val="00585E01"/>
    <w:rsid w:val="005860AC"/>
    <w:rsid w:val="00586E0A"/>
    <w:rsid w:val="00586E70"/>
    <w:rsid w:val="00593408"/>
    <w:rsid w:val="00593F4F"/>
    <w:rsid w:val="00595D43"/>
    <w:rsid w:val="0059618D"/>
    <w:rsid w:val="00596426"/>
    <w:rsid w:val="005A0344"/>
    <w:rsid w:val="005A3288"/>
    <w:rsid w:val="005A3324"/>
    <w:rsid w:val="005A4C17"/>
    <w:rsid w:val="005A5FD0"/>
    <w:rsid w:val="005A6E91"/>
    <w:rsid w:val="005A73AB"/>
    <w:rsid w:val="005B0F70"/>
    <w:rsid w:val="005B22E0"/>
    <w:rsid w:val="005B2CB9"/>
    <w:rsid w:val="005B44FE"/>
    <w:rsid w:val="005B5028"/>
    <w:rsid w:val="005B5F1E"/>
    <w:rsid w:val="005B7104"/>
    <w:rsid w:val="005C002C"/>
    <w:rsid w:val="005C3F2F"/>
    <w:rsid w:val="005C4C7C"/>
    <w:rsid w:val="005C6D05"/>
    <w:rsid w:val="005D022F"/>
    <w:rsid w:val="005D34EA"/>
    <w:rsid w:val="005D3E4A"/>
    <w:rsid w:val="005E0ECF"/>
    <w:rsid w:val="005E1E28"/>
    <w:rsid w:val="005E5030"/>
    <w:rsid w:val="005E6365"/>
    <w:rsid w:val="005E6D83"/>
    <w:rsid w:val="005F25CB"/>
    <w:rsid w:val="005F3F24"/>
    <w:rsid w:val="005F53F0"/>
    <w:rsid w:val="00601601"/>
    <w:rsid w:val="00601B94"/>
    <w:rsid w:val="006040A7"/>
    <w:rsid w:val="00604CAB"/>
    <w:rsid w:val="00605ABF"/>
    <w:rsid w:val="00611B03"/>
    <w:rsid w:val="006170FF"/>
    <w:rsid w:val="00617A8A"/>
    <w:rsid w:val="00621FEB"/>
    <w:rsid w:val="00625934"/>
    <w:rsid w:val="00626442"/>
    <w:rsid w:val="00626ADC"/>
    <w:rsid w:val="0062763D"/>
    <w:rsid w:val="00627BF3"/>
    <w:rsid w:val="006300A8"/>
    <w:rsid w:val="0063067A"/>
    <w:rsid w:val="006317C6"/>
    <w:rsid w:val="00632803"/>
    <w:rsid w:val="00632F73"/>
    <w:rsid w:val="00633FDB"/>
    <w:rsid w:val="00637200"/>
    <w:rsid w:val="00637B7E"/>
    <w:rsid w:val="00640715"/>
    <w:rsid w:val="00641646"/>
    <w:rsid w:val="00642652"/>
    <w:rsid w:val="00644AD2"/>
    <w:rsid w:val="00644EDC"/>
    <w:rsid w:val="00647171"/>
    <w:rsid w:val="00647F52"/>
    <w:rsid w:val="00650C83"/>
    <w:rsid w:val="00651012"/>
    <w:rsid w:val="0065181D"/>
    <w:rsid w:val="00654727"/>
    <w:rsid w:val="006552CB"/>
    <w:rsid w:val="006556D0"/>
    <w:rsid w:val="0065686A"/>
    <w:rsid w:val="0066059B"/>
    <w:rsid w:val="00664F23"/>
    <w:rsid w:val="00666E41"/>
    <w:rsid w:val="0067149A"/>
    <w:rsid w:val="00672BB4"/>
    <w:rsid w:val="00675164"/>
    <w:rsid w:val="00676064"/>
    <w:rsid w:val="006761DC"/>
    <w:rsid w:val="006763B7"/>
    <w:rsid w:val="006763C2"/>
    <w:rsid w:val="00676655"/>
    <w:rsid w:val="00677516"/>
    <w:rsid w:val="00677919"/>
    <w:rsid w:val="00677FE1"/>
    <w:rsid w:val="00680495"/>
    <w:rsid w:val="006826E6"/>
    <w:rsid w:val="00683C50"/>
    <w:rsid w:val="00683CA6"/>
    <w:rsid w:val="00686704"/>
    <w:rsid w:val="00687814"/>
    <w:rsid w:val="00691941"/>
    <w:rsid w:val="00691DEC"/>
    <w:rsid w:val="00692755"/>
    <w:rsid w:val="00692D36"/>
    <w:rsid w:val="006937EE"/>
    <w:rsid w:val="00696048"/>
    <w:rsid w:val="00696F77"/>
    <w:rsid w:val="006A067F"/>
    <w:rsid w:val="006A2883"/>
    <w:rsid w:val="006A2F00"/>
    <w:rsid w:val="006A43E7"/>
    <w:rsid w:val="006A5012"/>
    <w:rsid w:val="006A534A"/>
    <w:rsid w:val="006A544D"/>
    <w:rsid w:val="006A59D6"/>
    <w:rsid w:val="006B0529"/>
    <w:rsid w:val="006B1F84"/>
    <w:rsid w:val="006B4D13"/>
    <w:rsid w:val="006B7167"/>
    <w:rsid w:val="006C0BEF"/>
    <w:rsid w:val="006C120B"/>
    <w:rsid w:val="006C17BA"/>
    <w:rsid w:val="006C2E7F"/>
    <w:rsid w:val="006C3E76"/>
    <w:rsid w:val="006C4214"/>
    <w:rsid w:val="006C4618"/>
    <w:rsid w:val="006D0EA9"/>
    <w:rsid w:val="006D232E"/>
    <w:rsid w:val="006D33A0"/>
    <w:rsid w:val="006D57A5"/>
    <w:rsid w:val="006D7B8F"/>
    <w:rsid w:val="006E1125"/>
    <w:rsid w:val="006F1EA1"/>
    <w:rsid w:val="006F1FDB"/>
    <w:rsid w:val="006F4929"/>
    <w:rsid w:val="006F5DE8"/>
    <w:rsid w:val="006F6742"/>
    <w:rsid w:val="007022EE"/>
    <w:rsid w:val="0070291B"/>
    <w:rsid w:val="00703235"/>
    <w:rsid w:val="007054D9"/>
    <w:rsid w:val="00713DB5"/>
    <w:rsid w:val="00714F2A"/>
    <w:rsid w:val="007157C1"/>
    <w:rsid w:val="0071583D"/>
    <w:rsid w:val="00715FAD"/>
    <w:rsid w:val="00716A6E"/>
    <w:rsid w:val="0071719B"/>
    <w:rsid w:val="0072039F"/>
    <w:rsid w:val="00720C0F"/>
    <w:rsid w:val="007218DD"/>
    <w:rsid w:val="00721A3B"/>
    <w:rsid w:val="007226E1"/>
    <w:rsid w:val="007237AF"/>
    <w:rsid w:val="0072387F"/>
    <w:rsid w:val="007242B2"/>
    <w:rsid w:val="007271B6"/>
    <w:rsid w:val="00732613"/>
    <w:rsid w:val="00736103"/>
    <w:rsid w:val="00737379"/>
    <w:rsid w:val="00740049"/>
    <w:rsid w:val="0074382C"/>
    <w:rsid w:val="00743F18"/>
    <w:rsid w:val="00744B3C"/>
    <w:rsid w:val="007464DF"/>
    <w:rsid w:val="00746C9C"/>
    <w:rsid w:val="00747E2C"/>
    <w:rsid w:val="00751008"/>
    <w:rsid w:val="0075132E"/>
    <w:rsid w:val="00752C8A"/>
    <w:rsid w:val="007535DB"/>
    <w:rsid w:val="00753AD8"/>
    <w:rsid w:val="00753D35"/>
    <w:rsid w:val="00754F3C"/>
    <w:rsid w:val="00755D61"/>
    <w:rsid w:val="00755E9F"/>
    <w:rsid w:val="00756813"/>
    <w:rsid w:val="00761F10"/>
    <w:rsid w:val="00764885"/>
    <w:rsid w:val="00764DDA"/>
    <w:rsid w:val="00775BCA"/>
    <w:rsid w:val="00776001"/>
    <w:rsid w:val="00780AB4"/>
    <w:rsid w:val="007817A7"/>
    <w:rsid w:val="00781C88"/>
    <w:rsid w:val="00782EEA"/>
    <w:rsid w:val="007858AE"/>
    <w:rsid w:val="00786150"/>
    <w:rsid w:val="0078693A"/>
    <w:rsid w:val="007960DC"/>
    <w:rsid w:val="00797D94"/>
    <w:rsid w:val="007A179D"/>
    <w:rsid w:val="007A1D9D"/>
    <w:rsid w:val="007A2E05"/>
    <w:rsid w:val="007A6C24"/>
    <w:rsid w:val="007A7122"/>
    <w:rsid w:val="007A7529"/>
    <w:rsid w:val="007B02EF"/>
    <w:rsid w:val="007B13A2"/>
    <w:rsid w:val="007B2C53"/>
    <w:rsid w:val="007B37D4"/>
    <w:rsid w:val="007B590A"/>
    <w:rsid w:val="007B7ECE"/>
    <w:rsid w:val="007C062A"/>
    <w:rsid w:val="007C1B98"/>
    <w:rsid w:val="007C3257"/>
    <w:rsid w:val="007C35EF"/>
    <w:rsid w:val="007C7314"/>
    <w:rsid w:val="007D3A62"/>
    <w:rsid w:val="007D7922"/>
    <w:rsid w:val="007E0F13"/>
    <w:rsid w:val="007E4D33"/>
    <w:rsid w:val="007E55D5"/>
    <w:rsid w:val="007E6C37"/>
    <w:rsid w:val="007F3CD8"/>
    <w:rsid w:val="007F49CC"/>
    <w:rsid w:val="007F75FC"/>
    <w:rsid w:val="0080133A"/>
    <w:rsid w:val="008019EA"/>
    <w:rsid w:val="008037DA"/>
    <w:rsid w:val="00811D7A"/>
    <w:rsid w:val="0081351B"/>
    <w:rsid w:val="0081391F"/>
    <w:rsid w:val="00823C7B"/>
    <w:rsid w:val="00824085"/>
    <w:rsid w:val="0082513F"/>
    <w:rsid w:val="00826420"/>
    <w:rsid w:val="00830813"/>
    <w:rsid w:val="00830DC4"/>
    <w:rsid w:val="008312C1"/>
    <w:rsid w:val="0083207B"/>
    <w:rsid w:val="00833F3C"/>
    <w:rsid w:val="00835428"/>
    <w:rsid w:val="008365B2"/>
    <w:rsid w:val="0083777F"/>
    <w:rsid w:val="00841215"/>
    <w:rsid w:val="00842CCC"/>
    <w:rsid w:val="00843049"/>
    <w:rsid w:val="00844A64"/>
    <w:rsid w:val="008512B3"/>
    <w:rsid w:val="00856140"/>
    <w:rsid w:val="008562A6"/>
    <w:rsid w:val="00857856"/>
    <w:rsid w:val="00857AFB"/>
    <w:rsid w:val="00863963"/>
    <w:rsid w:val="008652B1"/>
    <w:rsid w:val="00866C1A"/>
    <w:rsid w:val="00866C79"/>
    <w:rsid w:val="00866D84"/>
    <w:rsid w:val="00871B11"/>
    <w:rsid w:val="00872C34"/>
    <w:rsid w:val="0087431B"/>
    <w:rsid w:val="008750D1"/>
    <w:rsid w:val="00875ED3"/>
    <w:rsid w:val="00876E0D"/>
    <w:rsid w:val="008772E8"/>
    <w:rsid w:val="00881B92"/>
    <w:rsid w:val="0088225F"/>
    <w:rsid w:val="0088420A"/>
    <w:rsid w:val="00886473"/>
    <w:rsid w:val="00886884"/>
    <w:rsid w:val="008868BD"/>
    <w:rsid w:val="00887DDA"/>
    <w:rsid w:val="008913A8"/>
    <w:rsid w:val="008949E5"/>
    <w:rsid w:val="0089788B"/>
    <w:rsid w:val="008A2356"/>
    <w:rsid w:val="008A6B34"/>
    <w:rsid w:val="008A6D14"/>
    <w:rsid w:val="008A6E4E"/>
    <w:rsid w:val="008B2185"/>
    <w:rsid w:val="008B244F"/>
    <w:rsid w:val="008B4AE3"/>
    <w:rsid w:val="008B5F1A"/>
    <w:rsid w:val="008B6340"/>
    <w:rsid w:val="008C00DE"/>
    <w:rsid w:val="008C0157"/>
    <w:rsid w:val="008C03C2"/>
    <w:rsid w:val="008C1BC9"/>
    <w:rsid w:val="008C1F59"/>
    <w:rsid w:val="008C2FA8"/>
    <w:rsid w:val="008C3BC0"/>
    <w:rsid w:val="008C57E6"/>
    <w:rsid w:val="008C5ED6"/>
    <w:rsid w:val="008C6DD2"/>
    <w:rsid w:val="008D1FD6"/>
    <w:rsid w:val="008D5A1E"/>
    <w:rsid w:val="008D6052"/>
    <w:rsid w:val="008D6B1E"/>
    <w:rsid w:val="008E0244"/>
    <w:rsid w:val="008E210B"/>
    <w:rsid w:val="008E3801"/>
    <w:rsid w:val="008E5A04"/>
    <w:rsid w:val="008F2A88"/>
    <w:rsid w:val="008F3337"/>
    <w:rsid w:val="009013E5"/>
    <w:rsid w:val="00902807"/>
    <w:rsid w:val="0090385B"/>
    <w:rsid w:val="00903966"/>
    <w:rsid w:val="0090458A"/>
    <w:rsid w:val="0091030C"/>
    <w:rsid w:val="00910363"/>
    <w:rsid w:val="009117E0"/>
    <w:rsid w:val="0091256F"/>
    <w:rsid w:val="00913917"/>
    <w:rsid w:val="00913B19"/>
    <w:rsid w:val="0091552D"/>
    <w:rsid w:val="009160B8"/>
    <w:rsid w:val="0091674D"/>
    <w:rsid w:val="00916781"/>
    <w:rsid w:val="00916E29"/>
    <w:rsid w:val="009171BD"/>
    <w:rsid w:val="009179DE"/>
    <w:rsid w:val="00920EAD"/>
    <w:rsid w:val="0092123D"/>
    <w:rsid w:val="0092213A"/>
    <w:rsid w:val="009236EC"/>
    <w:rsid w:val="0092401A"/>
    <w:rsid w:val="009247CB"/>
    <w:rsid w:val="00924FEB"/>
    <w:rsid w:val="00926D3E"/>
    <w:rsid w:val="00930193"/>
    <w:rsid w:val="00931594"/>
    <w:rsid w:val="00936070"/>
    <w:rsid w:val="00936D83"/>
    <w:rsid w:val="0093789A"/>
    <w:rsid w:val="009407D8"/>
    <w:rsid w:val="0094155A"/>
    <w:rsid w:val="0094175B"/>
    <w:rsid w:val="00942845"/>
    <w:rsid w:val="0094332F"/>
    <w:rsid w:val="00943D8B"/>
    <w:rsid w:val="00943FFF"/>
    <w:rsid w:val="009458C5"/>
    <w:rsid w:val="009471F5"/>
    <w:rsid w:val="00947B93"/>
    <w:rsid w:val="00947D83"/>
    <w:rsid w:val="009506D3"/>
    <w:rsid w:val="00950867"/>
    <w:rsid w:val="0095203C"/>
    <w:rsid w:val="00953110"/>
    <w:rsid w:val="00956D3E"/>
    <w:rsid w:val="00957619"/>
    <w:rsid w:val="009616A8"/>
    <w:rsid w:val="00963C02"/>
    <w:rsid w:val="00964003"/>
    <w:rsid w:val="00964145"/>
    <w:rsid w:val="00966124"/>
    <w:rsid w:val="00966CA9"/>
    <w:rsid w:val="009678BB"/>
    <w:rsid w:val="00967D57"/>
    <w:rsid w:val="00971772"/>
    <w:rsid w:val="00971E75"/>
    <w:rsid w:val="009724EA"/>
    <w:rsid w:val="009745B5"/>
    <w:rsid w:val="009747F6"/>
    <w:rsid w:val="00974AA2"/>
    <w:rsid w:val="00976AE1"/>
    <w:rsid w:val="00980EC0"/>
    <w:rsid w:val="00982622"/>
    <w:rsid w:val="00982BF0"/>
    <w:rsid w:val="009836D6"/>
    <w:rsid w:val="00984561"/>
    <w:rsid w:val="00986F31"/>
    <w:rsid w:val="009901C0"/>
    <w:rsid w:val="00990436"/>
    <w:rsid w:val="00990FB9"/>
    <w:rsid w:val="00993531"/>
    <w:rsid w:val="0099634F"/>
    <w:rsid w:val="00996FFF"/>
    <w:rsid w:val="009A0E9C"/>
    <w:rsid w:val="009A1FDB"/>
    <w:rsid w:val="009A39BD"/>
    <w:rsid w:val="009A577F"/>
    <w:rsid w:val="009A673B"/>
    <w:rsid w:val="009A69AA"/>
    <w:rsid w:val="009B09B1"/>
    <w:rsid w:val="009B0C4B"/>
    <w:rsid w:val="009B19F1"/>
    <w:rsid w:val="009B2902"/>
    <w:rsid w:val="009B2EDA"/>
    <w:rsid w:val="009B3AE6"/>
    <w:rsid w:val="009B54AF"/>
    <w:rsid w:val="009B5981"/>
    <w:rsid w:val="009C000C"/>
    <w:rsid w:val="009C210D"/>
    <w:rsid w:val="009C5AE1"/>
    <w:rsid w:val="009D30E1"/>
    <w:rsid w:val="009D349E"/>
    <w:rsid w:val="009D699B"/>
    <w:rsid w:val="009D6B34"/>
    <w:rsid w:val="009E0AC7"/>
    <w:rsid w:val="009E5974"/>
    <w:rsid w:val="009E5D20"/>
    <w:rsid w:val="009E6F60"/>
    <w:rsid w:val="009F0876"/>
    <w:rsid w:val="009F1256"/>
    <w:rsid w:val="009F2110"/>
    <w:rsid w:val="009F2F80"/>
    <w:rsid w:val="009F47F1"/>
    <w:rsid w:val="009F5B44"/>
    <w:rsid w:val="009F748B"/>
    <w:rsid w:val="00A00C1C"/>
    <w:rsid w:val="00A018D2"/>
    <w:rsid w:val="00A0218B"/>
    <w:rsid w:val="00A027B5"/>
    <w:rsid w:val="00A05668"/>
    <w:rsid w:val="00A069DA"/>
    <w:rsid w:val="00A10564"/>
    <w:rsid w:val="00A11024"/>
    <w:rsid w:val="00A13AA5"/>
    <w:rsid w:val="00A1692D"/>
    <w:rsid w:val="00A16F88"/>
    <w:rsid w:val="00A178D1"/>
    <w:rsid w:val="00A20B53"/>
    <w:rsid w:val="00A20C1B"/>
    <w:rsid w:val="00A20D6C"/>
    <w:rsid w:val="00A21D66"/>
    <w:rsid w:val="00A26C4A"/>
    <w:rsid w:val="00A27813"/>
    <w:rsid w:val="00A3285D"/>
    <w:rsid w:val="00A330E9"/>
    <w:rsid w:val="00A37D32"/>
    <w:rsid w:val="00A37F20"/>
    <w:rsid w:val="00A408D0"/>
    <w:rsid w:val="00A40E1A"/>
    <w:rsid w:val="00A43278"/>
    <w:rsid w:val="00A45730"/>
    <w:rsid w:val="00A47B7B"/>
    <w:rsid w:val="00A50B1C"/>
    <w:rsid w:val="00A5362A"/>
    <w:rsid w:val="00A55946"/>
    <w:rsid w:val="00A57333"/>
    <w:rsid w:val="00A57629"/>
    <w:rsid w:val="00A600EA"/>
    <w:rsid w:val="00A615E5"/>
    <w:rsid w:val="00A6453B"/>
    <w:rsid w:val="00A65677"/>
    <w:rsid w:val="00A678F6"/>
    <w:rsid w:val="00A67CB3"/>
    <w:rsid w:val="00A70A56"/>
    <w:rsid w:val="00A70AA4"/>
    <w:rsid w:val="00A721BB"/>
    <w:rsid w:val="00A72987"/>
    <w:rsid w:val="00A76E2A"/>
    <w:rsid w:val="00A77F78"/>
    <w:rsid w:val="00A80176"/>
    <w:rsid w:val="00A81F3A"/>
    <w:rsid w:val="00A830B6"/>
    <w:rsid w:val="00A845AE"/>
    <w:rsid w:val="00A85CFF"/>
    <w:rsid w:val="00A8687C"/>
    <w:rsid w:val="00A87468"/>
    <w:rsid w:val="00A9050B"/>
    <w:rsid w:val="00A92AD4"/>
    <w:rsid w:val="00A93056"/>
    <w:rsid w:val="00A94D47"/>
    <w:rsid w:val="00A964CF"/>
    <w:rsid w:val="00A96F79"/>
    <w:rsid w:val="00A97CAB"/>
    <w:rsid w:val="00AA2221"/>
    <w:rsid w:val="00AA25B2"/>
    <w:rsid w:val="00AA272C"/>
    <w:rsid w:val="00AA28E3"/>
    <w:rsid w:val="00AA2C16"/>
    <w:rsid w:val="00AA4723"/>
    <w:rsid w:val="00AA4E01"/>
    <w:rsid w:val="00AA4F71"/>
    <w:rsid w:val="00AA5232"/>
    <w:rsid w:val="00AA604A"/>
    <w:rsid w:val="00AA72E6"/>
    <w:rsid w:val="00AB1394"/>
    <w:rsid w:val="00AB3694"/>
    <w:rsid w:val="00AB4A63"/>
    <w:rsid w:val="00AC58AC"/>
    <w:rsid w:val="00AD2AA0"/>
    <w:rsid w:val="00AD2C94"/>
    <w:rsid w:val="00AD3AAB"/>
    <w:rsid w:val="00AD4A42"/>
    <w:rsid w:val="00AD5113"/>
    <w:rsid w:val="00AE1C34"/>
    <w:rsid w:val="00AE2305"/>
    <w:rsid w:val="00AE2653"/>
    <w:rsid w:val="00AE3131"/>
    <w:rsid w:val="00AE5961"/>
    <w:rsid w:val="00AE64AF"/>
    <w:rsid w:val="00AF164E"/>
    <w:rsid w:val="00AF20B5"/>
    <w:rsid w:val="00AF2878"/>
    <w:rsid w:val="00AF538F"/>
    <w:rsid w:val="00AF6A48"/>
    <w:rsid w:val="00B00BBC"/>
    <w:rsid w:val="00B028EA"/>
    <w:rsid w:val="00B02C1F"/>
    <w:rsid w:val="00B03955"/>
    <w:rsid w:val="00B041CD"/>
    <w:rsid w:val="00B10164"/>
    <w:rsid w:val="00B10905"/>
    <w:rsid w:val="00B115ED"/>
    <w:rsid w:val="00B128CE"/>
    <w:rsid w:val="00B1290E"/>
    <w:rsid w:val="00B15DEC"/>
    <w:rsid w:val="00B17595"/>
    <w:rsid w:val="00B22B39"/>
    <w:rsid w:val="00B236A2"/>
    <w:rsid w:val="00B25867"/>
    <w:rsid w:val="00B25902"/>
    <w:rsid w:val="00B25E6F"/>
    <w:rsid w:val="00B25F3E"/>
    <w:rsid w:val="00B26489"/>
    <w:rsid w:val="00B27A18"/>
    <w:rsid w:val="00B302D9"/>
    <w:rsid w:val="00B305C6"/>
    <w:rsid w:val="00B30DE2"/>
    <w:rsid w:val="00B31393"/>
    <w:rsid w:val="00B31D20"/>
    <w:rsid w:val="00B32950"/>
    <w:rsid w:val="00B36DEF"/>
    <w:rsid w:val="00B37980"/>
    <w:rsid w:val="00B4116C"/>
    <w:rsid w:val="00B4157B"/>
    <w:rsid w:val="00B41BFF"/>
    <w:rsid w:val="00B42A78"/>
    <w:rsid w:val="00B43E47"/>
    <w:rsid w:val="00B44BFC"/>
    <w:rsid w:val="00B5084B"/>
    <w:rsid w:val="00B51157"/>
    <w:rsid w:val="00B521F1"/>
    <w:rsid w:val="00B52432"/>
    <w:rsid w:val="00B527BA"/>
    <w:rsid w:val="00B530DA"/>
    <w:rsid w:val="00B5338A"/>
    <w:rsid w:val="00B5358B"/>
    <w:rsid w:val="00B560CD"/>
    <w:rsid w:val="00B56285"/>
    <w:rsid w:val="00B5737F"/>
    <w:rsid w:val="00B57D58"/>
    <w:rsid w:val="00B60FF0"/>
    <w:rsid w:val="00B61BA2"/>
    <w:rsid w:val="00B61BA5"/>
    <w:rsid w:val="00B641A3"/>
    <w:rsid w:val="00B65036"/>
    <w:rsid w:val="00B65E44"/>
    <w:rsid w:val="00B6717A"/>
    <w:rsid w:val="00B708CD"/>
    <w:rsid w:val="00B70BE6"/>
    <w:rsid w:val="00B75E43"/>
    <w:rsid w:val="00B76EB6"/>
    <w:rsid w:val="00B804DC"/>
    <w:rsid w:val="00B80758"/>
    <w:rsid w:val="00B812A2"/>
    <w:rsid w:val="00B8140A"/>
    <w:rsid w:val="00B81E23"/>
    <w:rsid w:val="00B87F3D"/>
    <w:rsid w:val="00B93D13"/>
    <w:rsid w:val="00B94A57"/>
    <w:rsid w:val="00B9562D"/>
    <w:rsid w:val="00B9564D"/>
    <w:rsid w:val="00B95BDA"/>
    <w:rsid w:val="00B95C75"/>
    <w:rsid w:val="00B95D0A"/>
    <w:rsid w:val="00BA0382"/>
    <w:rsid w:val="00BA0F28"/>
    <w:rsid w:val="00BA23B2"/>
    <w:rsid w:val="00BA361B"/>
    <w:rsid w:val="00BA3F82"/>
    <w:rsid w:val="00BA47EA"/>
    <w:rsid w:val="00BB06CB"/>
    <w:rsid w:val="00BB2D7C"/>
    <w:rsid w:val="00BB4895"/>
    <w:rsid w:val="00BB57C9"/>
    <w:rsid w:val="00BB7DF8"/>
    <w:rsid w:val="00BC11D0"/>
    <w:rsid w:val="00BC152C"/>
    <w:rsid w:val="00BD0701"/>
    <w:rsid w:val="00BD12EF"/>
    <w:rsid w:val="00BD14B9"/>
    <w:rsid w:val="00BD1FC8"/>
    <w:rsid w:val="00BD2701"/>
    <w:rsid w:val="00BD2E2B"/>
    <w:rsid w:val="00BD2F89"/>
    <w:rsid w:val="00BD32EE"/>
    <w:rsid w:val="00BD549B"/>
    <w:rsid w:val="00BD5EBB"/>
    <w:rsid w:val="00BD6A20"/>
    <w:rsid w:val="00BE0ACF"/>
    <w:rsid w:val="00BE4339"/>
    <w:rsid w:val="00BE4C6C"/>
    <w:rsid w:val="00BE579E"/>
    <w:rsid w:val="00BE7AFE"/>
    <w:rsid w:val="00BF0043"/>
    <w:rsid w:val="00BF3756"/>
    <w:rsid w:val="00BF5BD0"/>
    <w:rsid w:val="00BF5D77"/>
    <w:rsid w:val="00BF6FD3"/>
    <w:rsid w:val="00C00217"/>
    <w:rsid w:val="00C002F4"/>
    <w:rsid w:val="00C0041B"/>
    <w:rsid w:val="00C010F2"/>
    <w:rsid w:val="00C028EB"/>
    <w:rsid w:val="00C04973"/>
    <w:rsid w:val="00C04AAB"/>
    <w:rsid w:val="00C05085"/>
    <w:rsid w:val="00C051F1"/>
    <w:rsid w:val="00C05547"/>
    <w:rsid w:val="00C07255"/>
    <w:rsid w:val="00C07547"/>
    <w:rsid w:val="00C10C1B"/>
    <w:rsid w:val="00C126F7"/>
    <w:rsid w:val="00C15627"/>
    <w:rsid w:val="00C15DDF"/>
    <w:rsid w:val="00C165E9"/>
    <w:rsid w:val="00C16FE3"/>
    <w:rsid w:val="00C204A3"/>
    <w:rsid w:val="00C215DE"/>
    <w:rsid w:val="00C21AD0"/>
    <w:rsid w:val="00C222E3"/>
    <w:rsid w:val="00C2613E"/>
    <w:rsid w:val="00C269D6"/>
    <w:rsid w:val="00C270E8"/>
    <w:rsid w:val="00C271D0"/>
    <w:rsid w:val="00C30F18"/>
    <w:rsid w:val="00C31364"/>
    <w:rsid w:val="00C32503"/>
    <w:rsid w:val="00C32D2B"/>
    <w:rsid w:val="00C330E9"/>
    <w:rsid w:val="00C34828"/>
    <w:rsid w:val="00C3523B"/>
    <w:rsid w:val="00C36573"/>
    <w:rsid w:val="00C36A06"/>
    <w:rsid w:val="00C40259"/>
    <w:rsid w:val="00C4067C"/>
    <w:rsid w:val="00C432C2"/>
    <w:rsid w:val="00C433BE"/>
    <w:rsid w:val="00C44738"/>
    <w:rsid w:val="00C45B85"/>
    <w:rsid w:val="00C47E34"/>
    <w:rsid w:val="00C508B6"/>
    <w:rsid w:val="00C5121C"/>
    <w:rsid w:val="00C51CDE"/>
    <w:rsid w:val="00C53043"/>
    <w:rsid w:val="00C53B9B"/>
    <w:rsid w:val="00C549B0"/>
    <w:rsid w:val="00C54DA8"/>
    <w:rsid w:val="00C5502E"/>
    <w:rsid w:val="00C602FA"/>
    <w:rsid w:val="00C61F05"/>
    <w:rsid w:val="00C640F1"/>
    <w:rsid w:val="00C643A2"/>
    <w:rsid w:val="00C7060F"/>
    <w:rsid w:val="00C70AE6"/>
    <w:rsid w:val="00C70F92"/>
    <w:rsid w:val="00C7185C"/>
    <w:rsid w:val="00C72FBE"/>
    <w:rsid w:val="00C751CD"/>
    <w:rsid w:val="00C761B6"/>
    <w:rsid w:val="00C76236"/>
    <w:rsid w:val="00C80390"/>
    <w:rsid w:val="00C814F1"/>
    <w:rsid w:val="00C82B0C"/>
    <w:rsid w:val="00C84786"/>
    <w:rsid w:val="00C84C11"/>
    <w:rsid w:val="00C9086E"/>
    <w:rsid w:val="00C93ED1"/>
    <w:rsid w:val="00C94C6B"/>
    <w:rsid w:val="00CA25CC"/>
    <w:rsid w:val="00CA261B"/>
    <w:rsid w:val="00CA2B30"/>
    <w:rsid w:val="00CA2BC8"/>
    <w:rsid w:val="00CA4A5C"/>
    <w:rsid w:val="00CA5ABB"/>
    <w:rsid w:val="00CA6423"/>
    <w:rsid w:val="00CA6FE7"/>
    <w:rsid w:val="00CA7283"/>
    <w:rsid w:val="00CA74FD"/>
    <w:rsid w:val="00CA7D9B"/>
    <w:rsid w:val="00CB588E"/>
    <w:rsid w:val="00CB7327"/>
    <w:rsid w:val="00CC1EB6"/>
    <w:rsid w:val="00CC4AD2"/>
    <w:rsid w:val="00CC59C4"/>
    <w:rsid w:val="00CC6DB4"/>
    <w:rsid w:val="00CD0447"/>
    <w:rsid w:val="00CD0658"/>
    <w:rsid w:val="00CD2FE3"/>
    <w:rsid w:val="00CD3663"/>
    <w:rsid w:val="00CD5206"/>
    <w:rsid w:val="00CD5FE6"/>
    <w:rsid w:val="00CD6244"/>
    <w:rsid w:val="00CD7225"/>
    <w:rsid w:val="00CD7370"/>
    <w:rsid w:val="00CD78A0"/>
    <w:rsid w:val="00CE07CE"/>
    <w:rsid w:val="00CE2479"/>
    <w:rsid w:val="00CE26B7"/>
    <w:rsid w:val="00CE39D7"/>
    <w:rsid w:val="00CE44C1"/>
    <w:rsid w:val="00CE4B66"/>
    <w:rsid w:val="00CE7965"/>
    <w:rsid w:val="00CF087F"/>
    <w:rsid w:val="00CF233B"/>
    <w:rsid w:val="00CF299F"/>
    <w:rsid w:val="00CF2F35"/>
    <w:rsid w:val="00CF346F"/>
    <w:rsid w:val="00CF697B"/>
    <w:rsid w:val="00CF7BAD"/>
    <w:rsid w:val="00CF7DFD"/>
    <w:rsid w:val="00D00663"/>
    <w:rsid w:val="00D00C1B"/>
    <w:rsid w:val="00D01A10"/>
    <w:rsid w:val="00D02454"/>
    <w:rsid w:val="00D03D33"/>
    <w:rsid w:val="00D054C2"/>
    <w:rsid w:val="00D07714"/>
    <w:rsid w:val="00D07C6E"/>
    <w:rsid w:val="00D10549"/>
    <w:rsid w:val="00D10CA8"/>
    <w:rsid w:val="00D12FB1"/>
    <w:rsid w:val="00D132D7"/>
    <w:rsid w:val="00D141EA"/>
    <w:rsid w:val="00D16C0F"/>
    <w:rsid w:val="00D220DF"/>
    <w:rsid w:val="00D248BA"/>
    <w:rsid w:val="00D24E25"/>
    <w:rsid w:val="00D25907"/>
    <w:rsid w:val="00D26630"/>
    <w:rsid w:val="00D27B09"/>
    <w:rsid w:val="00D317F4"/>
    <w:rsid w:val="00D3364F"/>
    <w:rsid w:val="00D34B41"/>
    <w:rsid w:val="00D35186"/>
    <w:rsid w:val="00D3520A"/>
    <w:rsid w:val="00D35685"/>
    <w:rsid w:val="00D36572"/>
    <w:rsid w:val="00D36BB3"/>
    <w:rsid w:val="00D37BB3"/>
    <w:rsid w:val="00D37BF2"/>
    <w:rsid w:val="00D4075E"/>
    <w:rsid w:val="00D41D50"/>
    <w:rsid w:val="00D42B64"/>
    <w:rsid w:val="00D44CEE"/>
    <w:rsid w:val="00D477F6"/>
    <w:rsid w:val="00D47A15"/>
    <w:rsid w:val="00D529CC"/>
    <w:rsid w:val="00D53DBE"/>
    <w:rsid w:val="00D551B5"/>
    <w:rsid w:val="00D5672C"/>
    <w:rsid w:val="00D57AEE"/>
    <w:rsid w:val="00D62434"/>
    <w:rsid w:val="00D6256A"/>
    <w:rsid w:val="00D64912"/>
    <w:rsid w:val="00D661E7"/>
    <w:rsid w:val="00D70ED9"/>
    <w:rsid w:val="00D72069"/>
    <w:rsid w:val="00D7375F"/>
    <w:rsid w:val="00D738CD"/>
    <w:rsid w:val="00D74228"/>
    <w:rsid w:val="00D76452"/>
    <w:rsid w:val="00D76923"/>
    <w:rsid w:val="00D76B81"/>
    <w:rsid w:val="00D76C58"/>
    <w:rsid w:val="00D77B1E"/>
    <w:rsid w:val="00D809E1"/>
    <w:rsid w:val="00D82DC3"/>
    <w:rsid w:val="00D87FF5"/>
    <w:rsid w:val="00D91D80"/>
    <w:rsid w:val="00D9483B"/>
    <w:rsid w:val="00D948F2"/>
    <w:rsid w:val="00D95AE7"/>
    <w:rsid w:val="00D972E2"/>
    <w:rsid w:val="00D97CDE"/>
    <w:rsid w:val="00DA3F05"/>
    <w:rsid w:val="00DA461A"/>
    <w:rsid w:val="00DA4FA1"/>
    <w:rsid w:val="00DA7152"/>
    <w:rsid w:val="00DA7641"/>
    <w:rsid w:val="00DB0127"/>
    <w:rsid w:val="00DB04F1"/>
    <w:rsid w:val="00DB26A9"/>
    <w:rsid w:val="00DB2909"/>
    <w:rsid w:val="00DB314A"/>
    <w:rsid w:val="00DB3AC4"/>
    <w:rsid w:val="00DB4883"/>
    <w:rsid w:val="00DB5412"/>
    <w:rsid w:val="00DC0EE5"/>
    <w:rsid w:val="00DC2ED7"/>
    <w:rsid w:val="00DC3100"/>
    <w:rsid w:val="00DC5CE4"/>
    <w:rsid w:val="00DC743E"/>
    <w:rsid w:val="00DD0550"/>
    <w:rsid w:val="00DD4D17"/>
    <w:rsid w:val="00DD525B"/>
    <w:rsid w:val="00DD56A9"/>
    <w:rsid w:val="00DD5B14"/>
    <w:rsid w:val="00DD5BE4"/>
    <w:rsid w:val="00DD7C47"/>
    <w:rsid w:val="00DE0A08"/>
    <w:rsid w:val="00DE20F4"/>
    <w:rsid w:val="00DE2551"/>
    <w:rsid w:val="00DE4A96"/>
    <w:rsid w:val="00DF275A"/>
    <w:rsid w:val="00DF2E2D"/>
    <w:rsid w:val="00DF361D"/>
    <w:rsid w:val="00DF52AE"/>
    <w:rsid w:val="00DF667E"/>
    <w:rsid w:val="00DF6E75"/>
    <w:rsid w:val="00E0037C"/>
    <w:rsid w:val="00E0051E"/>
    <w:rsid w:val="00E023EF"/>
    <w:rsid w:val="00E0442C"/>
    <w:rsid w:val="00E04978"/>
    <w:rsid w:val="00E05577"/>
    <w:rsid w:val="00E14932"/>
    <w:rsid w:val="00E155D8"/>
    <w:rsid w:val="00E20E11"/>
    <w:rsid w:val="00E21CF3"/>
    <w:rsid w:val="00E23060"/>
    <w:rsid w:val="00E231E7"/>
    <w:rsid w:val="00E23326"/>
    <w:rsid w:val="00E241F6"/>
    <w:rsid w:val="00E25791"/>
    <w:rsid w:val="00E25AAE"/>
    <w:rsid w:val="00E25B94"/>
    <w:rsid w:val="00E3033A"/>
    <w:rsid w:val="00E31BEA"/>
    <w:rsid w:val="00E323EA"/>
    <w:rsid w:val="00E34A28"/>
    <w:rsid w:val="00E3562B"/>
    <w:rsid w:val="00E37BF0"/>
    <w:rsid w:val="00E4196D"/>
    <w:rsid w:val="00E41C95"/>
    <w:rsid w:val="00E4354C"/>
    <w:rsid w:val="00E43744"/>
    <w:rsid w:val="00E43B5A"/>
    <w:rsid w:val="00E443D8"/>
    <w:rsid w:val="00E44552"/>
    <w:rsid w:val="00E44C72"/>
    <w:rsid w:val="00E44EB5"/>
    <w:rsid w:val="00E46145"/>
    <w:rsid w:val="00E474B0"/>
    <w:rsid w:val="00E47C2D"/>
    <w:rsid w:val="00E47F8D"/>
    <w:rsid w:val="00E52EF8"/>
    <w:rsid w:val="00E53080"/>
    <w:rsid w:val="00E5714F"/>
    <w:rsid w:val="00E57711"/>
    <w:rsid w:val="00E60BB0"/>
    <w:rsid w:val="00E60BE0"/>
    <w:rsid w:val="00E6160F"/>
    <w:rsid w:val="00E624B3"/>
    <w:rsid w:val="00E6296C"/>
    <w:rsid w:val="00E63C21"/>
    <w:rsid w:val="00E67699"/>
    <w:rsid w:val="00E67732"/>
    <w:rsid w:val="00E711A7"/>
    <w:rsid w:val="00E71924"/>
    <w:rsid w:val="00E729DE"/>
    <w:rsid w:val="00E73FBF"/>
    <w:rsid w:val="00E7520C"/>
    <w:rsid w:val="00E75562"/>
    <w:rsid w:val="00E7580E"/>
    <w:rsid w:val="00E76D2C"/>
    <w:rsid w:val="00E80D55"/>
    <w:rsid w:val="00E820D1"/>
    <w:rsid w:val="00E83754"/>
    <w:rsid w:val="00E84AE1"/>
    <w:rsid w:val="00E85B39"/>
    <w:rsid w:val="00E878E9"/>
    <w:rsid w:val="00E90371"/>
    <w:rsid w:val="00E912A7"/>
    <w:rsid w:val="00E91CC8"/>
    <w:rsid w:val="00E926B5"/>
    <w:rsid w:val="00E94EC7"/>
    <w:rsid w:val="00E9656B"/>
    <w:rsid w:val="00E97BBA"/>
    <w:rsid w:val="00E97C60"/>
    <w:rsid w:val="00E97EA1"/>
    <w:rsid w:val="00EA19E5"/>
    <w:rsid w:val="00EA2063"/>
    <w:rsid w:val="00EA28A5"/>
    <w:rsid w:val="00EA3470"/>
    <w:rsid w:val="00EA6175"/>
    <w:rsid w:val="00EA643F"/>
    <w:rsid w:val="00EA68EB"/>
    <w:rsid w:val="00EB1729"/>
    <w:rsid w:val="00EB175E"/>
    <w:rsid w:val="00EB1AAF"/>
    <w:rsid w:val="00EB1F08"/>
    <w:rsid w:val="00EB3D20"/>
    <w:rsid w:val="00EB5751"/>
    <w:rsid w:val="00EB6E0E"/>
    <w:rsid w:val="00EC36F1"/>
    <w:rsid w:val="00EC5DE8"/>
    <w:rsid w:val="00EC62A7"/>
    <w:rsid w:val="00EC758A"/>
    <w:rsid w:val="00ED037F"/>
    <w:rsid w:val="00ED081C"/>
    <w:rsid w:val="00ED0A07"/>
    <w:rsid w:val="00ED3A38"/>
    <w:rsid w:val="00ED44D9"/>
    <w:rsid w:val="00EE2039"/>
    <w:rsid w:val="00EE7AC3"/>
    <w:rsid w:val="00EF0593"/>
    <w:rsid w:val="00EF1D43"/>
    <w:rsid w:val="00EF412D"/>
    <w:rsid w:val="00EF4F5D"/>
    <w:rsid w:val="00EF75F3"/>
    <w:rsid w:val="00EF7EC8"/>
    <w:rsid w:val="00F00E99"/>
    <w:rsid w:val="00F01101"/>
    <w:rsid w:val="00F01652"/>
    <w:rsid w:val="00F02FFC"/>
    <w:rsid w:val="00F04583"/>
    <w:rsid w:val="00F06C46"/>
    <w:rsid w:val="00F074FD"/>
    <w:rsid w:val="00F0763E"/>
    <w:rsid w:val="00F144C6"/>
    <w:rsid w:val="00F159D9"/>
    <w:rsid w:val="00F15BFE"/>
    <w:rsid w:val="00F15CA5"/>
    <w:rsid w:val="00F23D94"/>
    <w:rsid w:val="00F30304"/>
    <w:rsid w:val="00F338EE"/>
    <w:rsid w:val="00F33916"/>
    <w:rsid w:val="00F34B47"/>
    <w:rsid w:val="00F3629E"/>
    <w:rsid w:val="00F40A59"/>
    <w:rsid w:val="00F40A82"/>
    <w:rsid w:val="00F46107"/>
    <w:rsid w:val="00F46F1E"/>
    <w:rsid w:val="00F519A2"/>
    <w:rsid w:val="00F52BC5"/>
    <w:rsid w:val="00F6173C"/>
    <w:rsid w:val="00F62098"/>
    <w:rsid w:val="00F642EC"/>
    <w:rsid w:val="00F6659D"/>
    <w:rsid w:val="00F67FFA"/>
    <w:rsid w:val="00F71933"/>
    <w:rsid w:val="00F721FD"/>
    <w:rsid w:val="00F737DD"/>
    <w:rsid w:val="00F7742F"/>
    <w:rsid w:val="00F77C68"/>
    <w:rsid w:val="00F80908"/>
    <w:rsid w:val="00F814C8"/>
    <w:rsid w:val="00F84047"/>
    <w:rsid w:val="00F84577"/>
    <w:rsid w:val="00F846D9"/>
    <w:rsid w:val="00F858D4"/>
    <w:rsid w:val="00F85E94"/>
    <w:rsid w:val="00F861E7"/>
    <w:rsid w:val="00F86602"/>
    <w:rsid w:val="00F868F5"/>
    <w:rsid w:val="00F8731E"/>
    <w:rsid w:val="00F9398F"/>
    <w:rsid w:val="00F93AC6"/>
    <w:rsid w:val="00F93D2A"/>
    <w:rsid w:val="00F93F6F"/>
    <w:rsid w:val="00F94AC0"/>
    <w:rsid w:val="00F9512E"/>
    <w:rsid w:val="00F97DBC"/>
    <w:rsid w:val="00F97DDF"/>
    <w:rsid w:val="00F97EE9"/>
    <w:rsid w:val="00FA000E"/>
    <w:rsid w:val="00FA207D"/>
    <w:rsid w:val="00FA355E"/>
    <w:rsid w:val="00FA41F3"/>
    <w:rsid w:val="00FA523C"/>
    <w:rsid w:val="00FA6525"/>
    <w:rsid w:val="00FA6619"/>
    <w:rsid w:val="00FA7EEA"/>
    <w:rsid w:val="00FB0C05"/>
    <w:rsid w:val="00FB2A77"/>
    <w:rsid w:val="00FB30AD"/>
    <w:rsid w:val="00FB689B"/>
    <w:rsid w:val="00FB7D22"/>
    <w:rsid w:val="00FC0182"/>
    <w:rsid w:val="00FC2250"/>
    <w:rsid w:val="00FC34F7"/>
    <w:rsid w:val="00FC4067"/>
    <w:rsid w:val="00FC5409"/>
    <w:rsid w:val="00FD1658"/>
    <w:rsid w:val="00FE196B"/>
    <w:rsid w:val="00FE48E3"/>
    <w:rsid w:val="00FE4D89"/>
    <w:rsid w:val="00FE5320"/>
    <w:rsid w:val="00FE5505"/>
    <w:rsid w:val="00FE5941"/>
    <w:rsid w:val="00FF28DE"/>
    <w:rsid w:val="00FF5533"/>
    <w:rsid w:val="00FF77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Cs w:val="24"/>
    </w:rPr>
  </w:style>
  <w:style w:type="paragraph" w:styleId="Heading1">
    <w:name w:val="heading 1"/>
    <w:basedOn w:val="Normal"/>
    <w:next w:val="Normal"/>
    <w:qFormat/>
    <w:pPr>
      <w:keepNext/>
      <w:outlineLvl w:val="0"/>
    </w:pPr>
    <w:rPr>
      <w:rFonts w:cs="Zar"/>
      <w:szCs w:val="36"/>
    </w:rPr>
  </w:style>
  <w:style w:type="paragraph" w:styleId="Heading2">
    <w:name w:val="heading 2"/>
    <w:basedOn w:val="Normal"/>
    <w:next w:val="Normal"/>
    <w:qFormat/>
    <w:pPr>
      <w:keepNext/>
      <w:outlineLvl w:val="1"/>
    </w:pPr>
    <w:rPr>
      <w:rFonts w:cs="Zar"/>
      <w:szCs w:val="36"/>
      <w:u w:val="single"/>
    </w:rPr>
  </w:style>
  <w:style w:type="paragraph" w:styleId="Heading3">
    <w:name w:val="heading 3"/>
    <w:basedOn w:val="Normal"/>
    <w:next w:val="Normal"/>
    <w:qFormat/>
    <w:pPr>
      <w:keepNext/>
      <w:jc w:val="lowKashida"/>
      <w:outlineLvl w:val="2"/>
    </w:pPr>
    <w:rPr>
      <w:rFonts w:cs="Roya"/>
      <w:b/>
      <w:bCs/>
    </w:rPr>
  </w:style>
  <w:style w:type="paragraph" w:styleId="Heading4">
    <w:name w:val="heading 4"/>
    <w:basedOn w:val="Normal"/>
    <w:next w:val="Normal"/>
    <w:qFormat/>
    <w:pPr>
      <w:keepNext/>
      <w:jc w:val="right"/>
      <w:outlineLvl w:val="3"/>
    </w:pPr>
    <w:rPr>
      <w:rFonts w:cs="Roya"/>
      <w:b/>
      <w:bCs/>
      <w:sz w:val="12"/>
      <w:szCs w:val="16"/>
    </w:rPr>
  </w:style>
  <w:style w:type="paragraph" w:styleId="Heading5">
    <w:name w:val="heading 5"/>
    <w:basedOn w:val="Normal"/>
    <w:next w:val="Normal"/>
    <w:qFormat/>
    <w:pPr>
      <w:keepNext/>
      <w:outlineLvl w:val="4"/>
    </w:pPr>
    <w:rPr>
      <w:rFonts w:cs="Roya"/>
      <w:b/>
      <w:bCs/>
    </w:rPr>
  </w:style>
  <w:style w:type="paragraph" w:styleId="Heading6">
    <w:name w:val="heading 6"/>
    <w:basedOn w:val="Normal"/>
    <w:next w:val="Normal"/>
    <w:qFormat/>
    <w:rsid w:val="0011164B"/>
    <w:pPr>
      <w:spacing w:before="240" w:after="60"/>
      <w:outlineLvl w:val="5"/>
    </w:pPr>
    <w:rPr>
      <w:rFonts w:cs="Times New Roman"/>
      <w:b/>
      <w:bCs/>
      <w:sz w:val="22"/>
      <w:szCs w:val="22"/>
    </w:rPr>
  </w:style>
  <w:style w:type="paragraph" w:styleId="Heading7">
    <w:name w:val="heading 7"/>
    <w:basedOn w:val="Normal"/>
    <w:next w:val="Normal"/>
    <w:qFormat/>
    <w:rsid w:val="0011164B"/>
    <w:pPr>
      <w:spacing w:before="240" w:after="60"/>
      <w:outlineLvl w:val="6"/>
    </w:pPr>
    <w:rPr>
      <w:rFonts w:cs="Times New Roman"/>
      <w:sz w:val="24"/>
    </w:rPr>
  </w:style>
  <w:style w:type="paragraph" w:styleId="Heading8">
    <w:name w:val="heading 8"/>
    <w:basedOn w:val="Normal"/>
    <w:next w:val="Normal"/>
    <w:qFormat/>
    <w:rsid w:val="0011164B"/>
    <w:pPr>
      <w:spacing w:before="240" w:after="60"/>
      <w:outlineLvl w:val="7"/>
    </w:pPr>
    <w:rPr>
      <w:rFonts w:cs="Times New Roman"/>
      <w:i/>
      <w:iCs/>
      <w:sz w:val="24"/>
    </w:rPr>
  </w:style>
  <w:style w:type="paragraph" w:styleId="Heading9">
    <w:name w:val="heading 9"/>
    <w:basedOn w:val="Normal"/>
    <w:next w:val="Normal"/>
    <w:qFormat/>
    <w:rsid w:val="0011164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uiPriority w:val="99"/>
    <w:rPr>
      <w:color w:val="0000FF"/>
      <w:u w:val="single"/>
    </w:rPr>
  </w:style>
  <w:style w:type="paragraph" w:styleId="Header">
    <w:name w:val="header"/>
    <w:basedOn w:val="Normal"/>
    <w:link w:val="HeaderChar"/>
    <w:pPr>
      <w:tabs>
        <w:tab w:val="center" w:pos="4153"/>
        <w:tab w:val="right" w:pos="8306"/>
      </w:tabs>
    </w:pPr>
  </w:style>
  <w:style w:type="paragraph" w:styleId="BodyText">
    <w:name w:val="Body Text"/>
    <w:basedOn w:val="Normal"/>
    <w:semiHidden/>
    <w:pPr>
      <w:jc w:val="lowKashida"/>
    </w:pPr>
    <w:rPr>
      <w:rFonts w:cs="Roya"/>
    </w:rPr>
  </w:style>
  <w:style w:type="paragraph" w:customStyle="1" w:styleId="Char">
    <w:name w:val="عبارات عربی Char"/>
    <w:basedOn w:val="Normal"/>
    <w:link w:val="CharChar"/>
    <w:rsid w:val="00F77C68"/>
    <w:pPr>
      <w:spacing w:before="255" w:after="255"/>
      <w:ind w:firstLine="960"/>
      <w:jc w:val="both"/>
    </w:pPr>
    <w:rPr>
      <w:rFonts w:ascii="B Baran" w:eastAsia="SimSun" w:hAnsi="B Baran" w:cs="B Baran"/>
      <w:sz w:val="28"/>
      <w:szCs w:val="28"/>
      <w:lang w:eastAsia="zh-CN"/>
    </w:rPr>
  </w:style>
  <w:style w:type="paragraph" w:customStyle="1" w:styleId="Char0">
    <w:name w:val="متن کتاب Char"/>
    <w:link w:val="CharChar0"/>
    <w:rsid w:val="00FB30AD"/>
    <w:pPr>
      <w:ind w:firstLine="210"/>
      <w:jc w:val="both"/>
    </w:pPr>
    <w:rPr>
      <w:rFonts w:ascii="B Zar" w:eastAsia="SimSun" w:hAnsi="B Zar" w:cs="B Zar"/>
      <w:sz w:val="28"/>
      <w:szCs w:val="28"/>
      <w:lang w:eastAsia="zh-CN"/>
    </w:rPr>
  </w:style>
  <w:style w:type="paragraph" w:styleId="FootnoteText">
    <w:name w:val="footnote text"/>
    <w:aliases w:val="Footnote Text Char"/>
    <w:basedOn w:val="Normal"/>
    <w:link w:val="FootnoteTextChar1"/>
    <w:rsid w:val="00FB30AD"/>
    <w:pPr>
      <w:bidi w:val="0"/>
    </w:pPr>
    <w:rPr>
      <w:rFonts w:eastAsia="SimSun"/>
      <w:lang w:eastAsia="zh-CN"/>
    </w:rPr>
  </w:style>
  <w:style w:type="character" w:styleId="FootnoteReference">
    <w:name w:val="footnote reference"/>
    <w:rsid w:val="00FB30AD"/>
    <w:rPr>
      <w:vertAlign w:val="superscript"/>
    </w:rPr>
  </w:style>
  <w:style w:type="paragraph" w:customStyle="1" w:styleId="Char1">
    <w:name w:val="پاورقی Char"/>
    <w:basedOn w:val="FootnoteText"/>
    <w:link w:val="CharChar1"/>
    <w:rsid w:val="00FB30AD"/>
    <w:pPr>
      <w:jc w:val="right"/>
    </w:pPr>
    <w:rPr>
      <w:rFonts w:ascii="B Zar" w:hAnsi="B Zar" w:cs="B Zar"/>
      <w:szCs w:val="20"/>
    </w:rPr>
  </w:style>
  <w:style w:type="character" w:customStyle="1" w:styleId="Char10">
    <w:name w:val="پاورقی Char1"/>
    <w:link w:val="a"/>
    <w:rsid w:val="00B95BDA"/>
    <w:rPr>
      <w:rFonts w:ascii="B Zar" w:eastAsia="SimSun" w:hAnsi="B Zar" w:cs="B Zar"/>
      <w:szCs w:val="24"/>
      <w:lang w:val="en-US" w:eastAsia="zh-CN" w:bidi="ar-SA"/>
    </w:rPr>
  </w:style>
  <w:style w:type="character" w:customStyle="1" w:styleId="CharChar">
    <w:name w:val="عبارات عربی Char Char"/>
    <w:link w:val="Char"/>
    <w:rsid w:val="00F77C68"/>
    <w:rPr>
      <w:rFonts w:ascii="B Baran" w:eastAsia="SimSun" w:hAnsi="B Baran" w:cs="B Baran"/>
      <w:sz w:val="28"/>
      <w:szCs w:val="28"/>
      <w:lang w:val="en-US" w:eastAsia="zh-CN" w:bidi="ar-SA"/>
    </w:rPr>
  </w:style>
  <w:style w:type="paragraph" w:customStyle="1" w:styleId="a0">
    <w:name w:val="زیرمتن"/>
    <w:basedOn w:val="Char0"/>
    <w:rsid w:val="00FB30AD"/>
    <w:pPr>
      <w:bidi/>
      <w:spacing w:before="600"/>
      <w:ind w:firstLine="360"/>
      <w:jc w:val="center"/>
    </w:pPr>
    <w:rPr>
      <w:rFonts w:ascii="B Koodak" w:hAnsi="B Koodak" w:cs="B Koodak"/>
      <w:bCs/>
      <w:lang w:bidi="fa-IR"/>
    </w:rPr>
  </w:style>
  <w:style w:type="paragraph" w:customStyle="1" w:styleId="a1">
    <w:name w:val="عنوان بندی ابتدای صفحه"/>
    <w:rsid w:val="00FB30AD"/>
    <w:pPr>
      <w:bidi/>
      <w:spacing w:before="600" w:line="1600" w:lineRule="exact"/>
      <w:ind w:firstLine="600"/>
    </w:pPr>
    <w:rPr>
      <w:rFonts w:ascii="B Zar" w:eastAsia="SimSun" w:hAnsi="B Zar" w:cs="B Zar"/>
      <w:b/>
      <w:bCs/>
      <w:sz w:val="24"/>
      <w:szCs w:val="24"/>
      <w:lang w:eastAsia="zh-CN"/>
    </w:rPr>
  </w:style>
  <w:style w:type="character" w:customStyle="1" w:styleId="CharChar0">
    <w:name w:val="متن کتاب Char Char"/>
    <w:link w:val="Char0"/>
    <w:rsid w:val="00FB30AD"/>
    <w:rPr>
      <w:rFonts w:ascii="B Zar" w:eastAsia="SimSun" w:hAnsi="B Zar" w:cs="B Zar"/>
      <w:sz w:val="28"/>
      <w:szCs w:val="28"/>
      <w:lang w:val="en-US" w:eastAsia="zh-CN" w:bidi="ar-SA"/>
    </w:rPr>
  </w:style>
  <w:style w:type="paragraph" w:customStyle="1" w:styleId="Char2">
    <w:name w:val="سوتیتر Char"/>
    <w:basedOn w:val="Char0"/>
    <w:link w:val="CharChar2"/>
    <w:rsid w:val="00FB30AD"/>
    <w:pPr>
      <w:bidi/>
      <w:spacing w:before="300" w:after="300"/>
      <w:ind w:firstLine="300"/>
    </w:pPr>
    <w:rPr>
      <w:b/>
      <w:bCs/>
      <w:sz w:val="24"/>
      <w:szCs w:val="24"/>
      <w:lang w:bidi="fa-IR"/>
    </w:rPr>
  </w:style>
  <w:style w:type="paragraph" w:customStyle="1" w:styleId="a2">
    <w:name w:val="اشعار"/>
    <w:basedOn w:val="Char"/>
    <w:link w:val="Char3"/>
    <w:rsid w:val="00FB30AD"/>
    <w:pPr>
      <w:spacing w:before="270" w:after="270" w:line="120" w:lineRule="auto"/>
    </w:pPr>
  </w:style>
  <w:style w:type="character" w:customStyle="1" w:styleId="Char11">
    <w:name w:val="متن کتاب Char1"/>
    <w:link w:val="a3"/>
    <w:rsid w:val="00FA207D"/>
    <w:rPr>
      <w:rFonts w:ascii="B Zar" w:eastAsia="SimSun" w:hAnsi="B Zar" w:cs="B Zar"/>
      <w:sz w:val="28"/>
      <w:szCs w:val="28"/>
      <w:lang w:val="en-US" w:eastAsia="zh-CN" w:bidi="ar-SA"/>
    </w:rPr>
  </w:style>
  <w:style w:type="character" w:customStyle="1" w:styleId="FootnoteTextChar1">
    <w:name w:val="Footnote Text Char1"/>
    <w:aliases w:val="Footnote Text Char Char"/>
    <w:link w:val="FootnoteText"/>
    <w:rsid w:val="00FB30AD"/>
    <w:rPr>
      <w:rFonts w:eastAsia="SimSun" w:cs="Traditional Arabic"/>
      <w:szCs w:val="24"/>
      <w:lang w:val="en-US" w:eastAsia="zh-CN" w:bidi="ar-SA"/>
    </w:rPr>
  </w:style>
  <w:style w:type="character" w:customStyle="1" w:styleId="CharChar1">
    <w:name w:val="پاورقی Char Char"/>
    <w:link w:val="Char1"/>
    <w:rsid w:val="00FB30AD"/>
    <w:rPr>
      <w:rFonts w:ascii="B Zar" w:eastAsia="SimSun" w:hAnsi="B Zar" w:cs="B Zar"/>
      <w:szCs w:val="24"/>
      <w:lang w:val="en-US" w:eastAsia="zh-CN" w:bidi="ar-SA"/>
    </w:rPr>
  </w:style>
  <w:style w:type="character" w:customStyle="1" w:styleId="CharChar2">
    <w:name w:val="سوتیتر Char Char"/>
    <w:link w:val="Char2"/>
    <w:rsid w:val="00FB30AD"/>
    <w:rPr>
      <w:rFonts w:ascii="B Zar" w:eastAsia="SimSun" w:hAnsi="B Zar" w:cs="B Zar"/>
      <w:b/>
      <w:bCs/>
      <w:sz w:val="24"/>
      <w:szCs w:val="24"/>
      <w:lang w:val="en-US" w:eastAsia="zh-CN" w:bidi="fa-IR"/>
    </w:rPr>
  </w:style>
  <w:style w:type="paragraph" w:customStyle="1" w:styleId="a4">
    <w:name w:val="زیر عنوان بندی"/>
    <w:basedOn w:val="a1"/>
    <w:rsid w:val="00924FEB"/>
    <w:pPr>
      <w:spacing w:before="0" w:after="150" w:line="500" w:lineRule="exact"/>
    </w:pPr>
    <w:rPr>
      <w:lang w:bidi="fa-IR"/>
    </w:rPr>
  </w:style>
  <w:style w:type="paragraph" w:styleId="BalloonText">
    <w:name w:val="Balloon Text"/>
    <w:basedOn w:val="Normal"/>
    <w:semiHidden/>
    <w:rsid w:val="00E5714F"/>
    <w:rPr>
      <w:rFonts w:ascii="Tahoma" w:hAnsi="Tahoma" w:cs="Tahoma"/>
      <w:sz w:val="16"/>
      <w:szCs w:val="16"/>
    </w:rPr>
  </w:style>
  <w:style w:type="character" w:customStyle="1" w:styleId="Char3">
    <w:name w:val="اشعار Char"/>
    <w:basedOn w:val="CharChar"/>
    <w:link w:val="a2"/>
    <w:rsid w:val="00A830B6"/>
    <w:rPr>
      <w:rFonts w:ascii="B Baran" w:eastAsia="SimSun" w:hAnsi="B Baran" w:cs="B Baran"/>
      <w:sz w:val="28"/>
      <w:szCs w:val="28"/>
      <w:lang w:val="en-US" w:eastAsia="zh-CN" w:bidi="ar-SA"/>
    </w:rPr>
  </w:style>
  <w:style w:type="paragraph" w:styleId="TOC3">
    <w:name w:val="toc 3"/>
    <w:basedOn w:val="Normal"/>
    <w:next w:val="Normal"/>
    <w:uiPriority w:val="39"/>
    <w:rsid w:val="009F47F1"/>
    <w:pPr>
      <w:ind w:left="284"/>
      <w:jc w:val="both"/>
    </w:pPr>
    <w:rPr>
      <w:rFonts w:ascii="IRNazli" w:hAnsi="IRNazli" w:cs="IRNazli"/>
      <w:sz w:val="28"/>
      <w:szCs w:val="28"/>
    </w:rPr>
  </w:style>
  <w:style w:type="paragraph" w:styleId="TOC1">
    <w:name w:val="toc 1"/>
    <w:basedOn w:val="Char0"/>
    <w:next w:val="Normal"/>
    <w:uiPriority w:val="39"/>
    <w:rsid w:val="009F47F1"/>
    <w:pPr>
      <w:bidi/>
      <w:spacing w:before="100"/>
      <w:ind w:firstLine="0"/>
    </w:pPr>
    <w:rPr>
      <w:rFonts w:ascii="IRZar" w:hAnsi="IRZar" w:cs="IRZar"/>
      <w:bCs/>
      <w:noProof/>
      <w:sz w:val="26"/>
      <w:szCs w:val="26"/>
      <w:lang w:bidi="fa-IR"/>
    </w:rPr>
  </w:style>
  <w:style w:type="paragraph" w:styleId="TOC2">
    <w:name w:val="toc 2"/>
    <w:basedOn w:val="Normal"/>
    <w:next w:val="Normal"/>
    <w:uiPriority w:val="39"/>
    <w:rsid w:val="009F47F1"/>
    <w:pPr>
      <w:spacing w:before="120"/>
      <w:jc w:val="both"/>
    </w:pPr>
    <w:rPr>
      <w:rFonts w:ascii="IRYakout" w:hAnsi="IRYakout" w:cs="IRYakout"/>
      <w:bCs/>
      <w:noProof/>
      <w:sz w:val="28"/>
      <w:szCs w:val="28"/>
      <w:lang w:bidi="fa-IR"/>
    </w:rPr>
  </w:style>
  <w:style w:type="paragraph" w:styleId="TOC4">
    <w:name w:val="toc 4"/>
    <w:basedOn w:val="Normal"/>
    <w:next w:val="Normal"/>
    <w:autoRedefine/>
    <w:uiPriority w:val="39"/>
    <w:rsid w:val="0011164B"/>
    <w:pPr>
      <w:bidi w:val="0"/>
      <w:ind w:left="720"/>
    </w:pPr>
    <w:rPr>
      <w:rFonts w:eastAsia="SimSun" w:cs="Times New Roman"/>
      <w:sz w:val="24"/>
      <w:lang w:eastAsia="zh-CN"/>
    </w:rPr>
  </w:style>
  <w:style w:type="paragraph" w:styleId="TOC5">
    <w:name w:val="toc 5"/>
    <w:basedOn w:val="Normal"/>
    <w:next w:val="Normal"/>
    <w:autoRedefine/>
    <w:uiPriority w:val="39"/>
    <w:rsid w:val="0011164B"/>
    <w:pPr>
      <w:bidi w:val="0"/>
      <w:ind w:left="960"/>
    </w:pPr>
    <w:rPr>
      <w:rFonts w:eastAsia="SimSun" w:cs="Times New Roman"/>
      <w:sz w:val="24"/>
      <w:lang w:eastAsia="zh-CN"/>
    </w:rPr>
  </w:style>
  <w:style w:type="paragraph" w:styleId="TOC6">
    <w:name w:val="toc 6"/>
    <w:basedOn w:val="Normal"/>
    <w:next w:val="Normal"/>
    <w:autoRedefine/>
    <w:uiPriority w:val="39"/>
    <w:rsid w:val="0011164B"/>
    <w:pPr>
      <w:bidi w:val="0"/>
      <w:ind w:left="1200"/>
    </w:pPr>
    <w:rPr>
      <w:rFonts w:eastAsia="SimSun" w:cs="Times New Roman"/>
      <w:sz w:val="24"/>
      <w:lang w:eastAsia="zh-CN"/>
    </w:rPr>
  </w:style>
  <w:style w:type="paragraph" w:styleId="TOC7">
    <w:name w:val="toc 7"/>
    <w:basedOn w:val="Normal"/>
    <w:next w:val="Normal"/>
    <w:autoRedefine/>
    <w:uiPriority w:val="39"/>
    <w:rsid w:val="0011164B"/>
    <w:pPr>
      <w:bidi w:val="0"/>
      <w:ind w:left="1440"/>
    </w:pPr>
    <w:rPr>
      <w:rFonts w:eastAsia="SimSun" w:cs="Times New Roman"/>
      <w:sz w:val="24"/>
      <w:lang w:eastAsia="zh-CN"/>
    </w:rPr>
  </w:style>
  <w:style w:type="paragraph" w:styleId="TOC8">
    <w:name w:val="toc 8"/>
    <w:basedOn w:val="Normal"/>
    <w:next w:val="Normal"/>
    <w:autoRedefine/>
    <w:uiPriority w:val="39"/>
    <w:rsid w:val="0011164B"/>
    <w:pPr>
      <w:bidi w:val="0"/>
      <w:ind w:left="1680"/>
    </w:pPr>
    <w:rPr>
      <w:rFonts w:eastAsia="SimSun" w:cs="Times New Roman"/>
      <w:sz w:val="24"/>
      <w:lang w:eastAsia="zh-CN"/>
    </w:rPr>
  </w:style>
  <w:style w:type="paragraph" w:styleId="TOC9">
    <w:name w:val="toc 9"/>
    <w:basedOn w:val="Normal"/>
    <w:next w:val="Normal"/>
    <w:autoRedefine/>
    <w:uiPriority w:val="39"/>
    <w:rsid w:val="0011164B"/>
    <w:pPr>
      <w:bidi w:val="0"/>
      <w:ind w:left="1920"/>
    </w:pPr>
    <w:rPr>
      <w:rFonts w:eastAsia="SimSun" w:cs="Times New Roman"/>
      <w:sz w:val="24"/>
      <w:lang w:eastAsia="zh-CN"/>
    </w:rPr>
  </w:style>
  <w:style w:type="paragraph" w:customStyle="1" w:styleId="a5">
    <w:name w:val="فهرست"/>
    <w:basedOn w:val="TOC2"/>
    <w:rsid w:val="00F861E7"/>
    <w:pPr>
      <w:tabs>
        <w:tab w:val="right" w:leader="dot" w:pos="8303"/>
      </w:tabs>
      <w:ind w:left="202" w:firstLine="288"/>
    </w:pPr>
    <w:rPr>
      <w:rFonts w:ascii="B Zar" w:hAnsi="B Zar" w:cs="B Zar"/>
      <w:sz w:val="24"/>
    </w:rPr>
  </w:style>
  <w:style w:type="paragraph" w:customStyle="1" w:styleId="a3">
    <w:name w:val="متن کتاب"/>
    <w:link w:val="Char11"/>
    <w:rsid w:val="000F2674"/>
    <w:pPr>
      <w:ind w:firstLine="210"/>
      <w:jc w:val="both"/>
    </w:pPr>
    <w:rPr>
      <w:rFonts w:ascii="B Zar" w:eastAsia="SimSun" w:hAnsi="B Zar" w:cs="B Zar"/>
      <w:sz w:val="28"/>
      <w:szCs w:val="28"/>
      <w:lang w:eastAsia="zh-CN"/>
    </w:rPr>
  </w:style>
  <w:style w:type="paragraph" w:customStyle="1" w:styleId="a">
    <w:name w:val="پاورقی"/>
    <w:basedOn w:val="FootnoteText"/>
    <w:link w:val="Char10"/>
    <w:rsid w:val="000F2674"/>
    <w:pPr>
      <w:jc w:val="right"/>
    </w:pPr>
    <w:rPr>
      <w:rFonts w:ascii="B Zar" w:hAnsi="B Zar" w:cs="B Zar"/>
      <w:szCs w:val="20"/>
    </w:rPr>
  </w:style>
  <w:style w:type="paragraph" w:customStyle="1" w:styleId="a6">
    <w:name w:val="سوتیتر"/>
    <w:basedOn w:val="a3"/>
    <w:rsid w:val="000F2674"/>
    <w:pPr>
      <w:bidi/>
      <w:spacing w:before="300" w:after="300"/>
      <w:ind w:firstLine="300"/>
    </w:pPr>
    <w:rPr>
      <w:b/>
      <w:bCs/>
      <w:sz w:val="24"/>
      <w:szCs w:val="24"/>
      <w:lang w:bidi="fa-IR"/>
    </w:rPr>
  </w:style>
  <w:style w:type="paragraph" w:styleId="Date">
    <w:name w:val="Date"/>
    <w:basedOn w:val="Normal"/>
    <w:next w:val="Normal"/>
    <w:rsid w:val="000F2674"/>
    <w:pPr>
      <w:bidi w:val="0"/>
    </w:pPr>
    <w:rPr>
      <w:rFonts w:eastAsia="SimSun" w:cs="Times New Roman"/>
      <w:sz w:val="24"/>
      <w:lang w:eastAsia="zh-CN"/>
    </w:rPr>
  </w:style>
  <w:style w:type="paragraph" w:customStyle="1" w:styleId="a7">
    <w:name w:val="عبارات عربی"/>
    <w:basedOn w:val="Normal"/>
    <w:link w:val="Char12"/>
    <w:rsid w:val="00E0051E"/>
    <w:pPr>
      <w:spacing w:before="255" w:after="255"/>
      <w:ind w:firstLine="960"/>
      <w:jc w:val="both"/>
    </w:pPr>
    <w:rPr>
      <w:rFonts w:ascii="B Baran" w:eastAsia="SimSun" w:hAnsi="B Baran" w:cs="B Baran"/>
      <w:sz w:val="28"/>
      <w:szCs w:val="28"/>
      <w:lang w:eastAsia="zh-CN"/>
    </w:rPr>
  </w:style>
  <w:style w:type="paragraph" w:customStyle="1" w:styleId="a8">
    <w:name w:val="عنوان"/>
    <w:basedOn w:val="a3"/>
    <w:link w:val="Char4"/>
    <w:rsid w:val="00E0051E"/>
    <w:pPr>
      <w:bidi/>
      <w:spacing w:line="3860" w:lineRule="exact"/>
      <w:ind w:firstLine="300"/>
      <w:jc w:val="left"/>
    </w:pPr>
    <w:rPr>
      <w:rFonts w:ascii="B Titr" w:hAnsi="B Titr" w:cs="B Titr"/>
      <w:b/>
      <w:bCs/>
      <w:lang w:bidi="fa-IR"/>
    </w:rPr>
  </w:style>
  <w:style w:type="character" w:customStyle="1" w:styleId="Char12">
    <w:name w:val="عبارات عربی Char1"/>
    <w:link w:val="a7"/>
    <w:rsid w:val="00CF2F35"/>
    <w:rPr>
      <w:rFonts w:ascii="B Baran" w:eastAsia="SimSun" w:hAnsi="B Baran" w:cs="B Baran"/>
      <w:sz w:val="28"/>
      <w:szCs w:val="28"/>
      <w:lang w:val="en-US" w:eastAsia="zh-CN" w:bidi="ar-SA"/>
    </w:rPr>
  </w:style>
  <w:style w:type="paragraph" w:customStyle="1" w:styleId="a9">
    <w:name w:val="تیتر اول"/>
    <w:basedOn w:val="a8"/>
    <w:link w:val="Char5"/>
    <w:qFormat/>
    <w:rsid w:val="00CC59C4"/>
    <w:pPr>
      <w:spacing w:before="360" w:after="240" w:line="240" w:lineRule="auto"/>
      <w:ind w:firstLine="0"/>
      <w:jc w:val="center"/>
      <w:outlineLvl w:val="1"/>
    </w:pPr>
    <w:rPr>
      <w:rFonts w:ascii="IRYakout" w:hAnsi="IRYakout" w:cs="IRYakout"/>
      <w:b w:val="0"/>
      <w:sz w:val="32"/>
      <w:szCs w:val="32"/>
    </w:rPr>
  </w:style>
  <w:style w:type="character" w:customStyle="1" w:styleId="HeaderChar">
    <w:name w:val="Header Char"/>
    <w:link w:val="Header"/>
    <w:rsid w:val="002A0953"/>
    <w:rPr>
      <w:szCs w:val="24"/>
      <w:lang w:bidi="ar-SA"/>
    </w:rPr>
  </w:style>
  <w:style w:type="character" w:customStyle="1" w:styleId="Char4">
    <w:name w:val="عنوان Char"/>
    <w:link w:val="a8"/>
    <w:rsid w:val="00DF275A"/>
    <w:rPr>
      <w:rFonts w:ascii="B Titr" w:eastAsia="SimSun" w:hAnsi="B Titr" w:cs="B Titr"/>
      <w:b/>
      <w:bCs/>
      <w:sz w:val="28"/>
      <w:szCs w:val="28"/>
      <w:lang w:val="en-US" w:eastAsia="zh-CN" w:bidi="ar-SA"/>
    </w:rPr>
  </w:style>
  <w:style w:type="character" w:customStyle="1" w:styleId="Char5">
    <w:name w:val="تیتر اول Char"/>
    <w:link w:val="a9"/>
    <w:rsid w:val="00CC59C4"/>
    <w:rPr>
      <w:rFonts w:ascii="IRYakout" w:eastAsia="SimSun" w:hAnsi="IRYakout" w:cs="IRYakout"/>
      <w:bCs/>
      <w:sz w:val="32"/>
      <w:szCs w:val="32"/>
      <w:lang w:eastAsia="zh-CN" w:bidi="fa-IR"/>
    </w:rPr>
  </w:style>
  <w:style w:type="paragraph" w:customStyle="1" w:styleId="aa">
    <w:name w:val="احادیث"/>
    <w:basedOn w:val="Char"/>
    <w:link w:val="Char6"/>
    <w:qFormat/>
    <w:rsid w:val="0042643E"/>
    <w:pPr>
      <w:spacing w:before="0" w:after="0"/>
      <w:ind w:firstLine="284"/>
    </w:pPr>
    <w:rPr>
      <w:rFonts w:ascii="KFGQPC Uthman Taha Naskh" w:hAnsi="KFGQPC Uthman Taha Naskh" w:cs="KFGQPC Uthman Taha Naskh"/>
      <w:sz w:val="27"/>
      <w:szCs w:val="27"/>
    </w:rPr>
  </w:style>
  <w:style w:type="paragraph" w:customStyle="1" w:styleId="ab">
    <w:name w:val="قسمت"/>
    <w:basedOn w:val="a8"/>
    <w:link w:val="Char7"/>
    <w:qFormat/>
    <w:rsid w:val="005368B0"/>
    <w:pPr>
      <w:spacing w:before="2000" w:after="2000" w:line="240" w:lineRule="auto"/>
      <w:ind w:firstLine="0"/>
      <w:jc w:val="center"/>
      <w:outlineLvl w:val="0"/>
    </w:pPr>
    <w:rPr>
      <w:rFonts w:ascii="IRTitr" w:hAnsi="IRTitr" w:cs="IRTitr"/>
      <w:b w:val="0"/>
      <w:bCs w:val="0"/>
      <w:sz w:val="60"/>
      <w:szCs w:val="60"/>
    </w:rPr>
  </w:style>
  <w:style w:type="character" w:customStyle="1" w:styleId="Char6">
    <w:name w:val="احادیث Char"/>
    <w:link w:val="aa"/>
    <w:rsid w:val="0042643E"/>
    <w:rPr>
      <w:rFonts w:ascii="KFGQPC Uthman Taha Naskh" w:eastAsia="SimSun" w:hAnsi="KFGQPC Uthman Taha Naskh" w:cs="KFGQPC Uthman Taha Naskh"/>
      <w:sz w:val="27"/>
      <w:szCs w:val="27"/>
      <w:lang w:eastAsia="zh-CN"/>
    </w:rPr>
  </w:style>
  <w:style w:type="paragraph" w:customStyle="1" w:styleId="ac">
    <w:name w:val="تیتر دوم"/>
    <w:basedOn w:val="Char2"/>
    <w:link w:val="Char8"/>
    <w:qFormat/>
    <w:rsid w:val="005368B0"/>
    <w:pPr>
      <w:spacing w:before="240" w:after="60"/>
      <w:ind w:firstLine="0"/>
      <w:outlineLvl w:val="2"/>
    </w:pPr>
    <w:rPr>
      <w:rFonts w:ascii="IRZar" w:hAnsi="IRZar" w:cs="IRZar"/>
      <w:b w:val="0"/>
    </w:rPr>
  </w:style>
  <w:style w:type="character" w:customStyle="1" w:styleId="Char7">
    <w:name w:val="قسمت Char"/>
    <w:link w:val="ab"/>
    <w:rsid w:val="005368B0"/>
    <w:rPr>
      <w:rFonts w:ascii="IRTitr" w:eastAsia="SimSun" w:hAnsi="IRTitr" w:cs="IRTitr"/>
      <w:sz w:val="60"/>
      <w:szCs w:val="60"/>
      <w:lang w:eastAsia="zh-CN" w:bidi="fa-IR"/>
    </w:rPr>
  </w:style>
  <w:style w:type="paragraph" w:customStyle="1" w:styleId="ad">
    <w:name w:val="متن عربی"/>
    <w:basedOn w:val="Char0"/>
    <w:link w:val="Char9"/>
    <w:qFormat/>
    <w:rsid w:val="0042643E"/>
    <w:pPr>
      <w:bidi/>
      <w:ind w:firstLine="284"/>
    </w:pPr>
    <w:rPr>
      <w:rFonts w:ascii="mylotus" w:hAnsi="mylotus" w:cs="mylotus"/>
      <w:sz w:val="27"/>
      <w:szCs w:val="27"/>
      <w:lang w:bidi="fa-IR"/>
    </w:rPr>
  </w:style>
  <w:style w:type="character" w:customStyle="1" w:styleId="Char8">
    <w:name w:val="تیتر دوم Char"/>
    <w:link w:val="ac"/>
    <w:rsid w:val="005368B0"/>
    <w:rPr>
      <w:rFonts w:ascii="IRZar" w:eastAsia="SimSun" w:hAnsi="IRZar" w:cs="IRZar"/>
      <w:bCs/>
      <w:sz w:val="24"/>
      <w:szCs w:val="24"/>
      <w:lang w:eastAsia="zh-CN" w:bidi="fa-IR"/>
    </w:rPr>
  </w:style>
  <w:style w:type="table" w:styleId="TableGrid">
    <w:name w:val="Table Grid"/>
    <w:basedOn w:val="TableNormal"/>
    <w:uiPriority w:val="59"/>
    <w:rsid w:val="008019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9">
    <w:name w:val="متن عربی Char"/>
    <w:link w:val="ad"/>
    <w:rsid w:val="0042643E"/>
    <w:rPr>
      <w:rFonts w:ascii="mylotus" w:eastAsia="SimSun" w:hAnsi="mylotus" w:cs="mylotus"/>
      <w:sz w:val="27"/>
      <w:szCs w:val="27"/>
      <w:lang w:eastAsia="zh-CN" w:bidi="fa-IR"/>
    </w:rPr>
  </w:style>
  <w:style w:type="paragraph" w:customStyle="1" w:styleId="ae">
    <w:name w:val="متن"/>
    <w:basedOn w:val="Char0"/>
    <w:link w:val="Chara"/>
    <w:qFormat/>
    <w:rsid w:val="00154690"/>
    <w:pPr>
      <w:bidi/>
      <w:ind w:firstLine="284"/>
    </w:pPr>
    <w:rPr>
      <w:rFonts w:ascii="IRNazli" w:hAnsi="IRNazli" w:cs="IRNazli"/>
    </w:rPr>
  </w:style>
  <w:style w:type="paragraph" w:customStyle="1" w:styleId="af">
    <w:name w:val="متن پاورقی"/>
    <w:basedOn w:val="Char0"/>
    <w:link w:val="Charb"/>
    <w:qFormat/>
    <w:rsid w:val="0042643E"/>
    <w:pPr>
      <w:bidi/>
      <w:ind w:left="238" w:hanging="238"/>
    </w:pPr>
    <w:rPr>
      <w:rFonts w:ascii="IRNazli" w:hAnsi="IRNazli" w:cs="IRNazli"/>
      <w:sz w:val="24"/>
      <w:szCs w:val="24"/>
    </w:rPr>
  </w:style>
  <w:style w:type="character" w:customStyle="1" w:styleId="Chara">
    <w:name w:val="متن Char"/>
    <w:basedOn w:val="CharChar0"/>
    <w:link w:val="ae"/>
    <w:rsid w:val="00154690"/>
    <w:rPr>
      <w:rFonts w:ascii="IRNazli" w:eastAsia="SimSun" w:hAnsi="IRNazli" w:cs="IRNazli"/>
      <w:sz w:val="28"/>
      <w:szCs w:val="28"/>
      <w:lang w:val="en-US" w:eastAsia="zh-CN" w:bidi="ar-SA"/>
    </w:rPr>
  </w:style>
  <w:style w:type="paragraph" w:customStyle="1" w:styleId="af0">
    <w:name w:val="تخریج آیات"/>
    <w:basedOn w:val="Char0"/>
    <w:link w:val="Charc"/>
    <w:qFormat/>
    <w:rsid w:val="004F5271"/>
    <w:pPr>
      <w:bidi/>
      <w:ind w:firstLine="284"/>
    </w:pPr>
    <w:rPr>
      <w:rFonts w:ascii="IRLotus" w:hAnsi="IRLotus" w:cs="IRLotus"/>
      <w:sz w:val="24"/>
      <w:szCs w:val="24"/>
    </w:rPr>
  </w:style>
  <w:style w:type="character" w:customStyle="1" w:styleId="Charb">
    <w:name w:val="متن پاورقی Char"/>
    <w:basedOn w:val="CharChar0"/>
    <w:link w:val="af"/>
    <w:rsid w:val="0042643E"/>
    <w:rPr>
      <w:rFonts w:ascii="IRNazli" w:eastAsia="SimSun" w:hAnsi="IRNazli" w:cs="IRNazli"/>
      <w:sz w:val="24"/>
      <w:szCs w:val="24"/>
      <w:lang w:val="en-US" w:eastAsia="zh-CN" w:bidi="ar-SA"/>
    </w:rPr>
  </w:style>
  <w:style w:type="paragraph" w:customStyle="1" w:styleId="af1">
    <w:name w:val="آیات"/>
    <w:basedOn w:val="Char0"/>
    <w:link w:val="Chard"/>
    <w:qFormat/>
    <w:rsid w:val="004F5271"/>
    <w:pPr>
      <w:bidi/>
      <w:ind w:firstLine="284"/>
    </w:pPr>
    <w:rPr>
      <w:rFonts w:ascii="KFGQPC Uthmanic Script HAFS" w:hAnsi="KFGQPC Uthmanic Script HAFS" w:cs="KFGQPC Uthmanic Script HAFS"/>
      <w:lang w:bidi="fa-IR"/>
    </w:rPr>
  </w:style>
  <w:style w:type="character" w:customStyle="1" w:styleId="Charc">
    <w:name w:val="تخریج آیات Char"/>
    <w:basedOn w:val="CharChar0"/>
    <w:link w:val="af0"/>
    <w:rsid w:val="004F5271"/>
    <w:rPr>
      <w:rFonts w:ascii="IRLotus" w:eastAsia="SimSun" w:hAnsi="IRLotus" w:cs="IRLotus"/>
      <w:sz w:val="24"/>
      <w:szCs w:val="24"/>
      <w:lang w:val="en-US" w:eastAsia="zh-CN" w:bidi="ar-SA"/>
    </w:rPr>
  </w:style>
  <w:style w:type="paragraph" w:customStyle="1" w:styleId="7-">
    <w:name w:val="7- متن بولد"/>
    <w:basedOn w:val="Char0"/>
    <w:link w:val="7-Char"/>
    <w:rsid w:val="006A59D6"/>
    <w:pPr>
      <w:bidi/>
      <w:ind w:firstLine="284"/>
    </w:pPr>
    <w:rPr>
      <w:rFonts w:ascii="IRNazli" w:hAnsi="IRNazli" w:cs="IRNazli"/>
      <w:b/>
      <w:bCs/>
      <w:sz w:val="25"/>
      <w:szCs w:val="25"/>
    </w:rPr>
  </w:style>
  <w:style w:type="character" w:customStyle="1" w:styleId="Chard">
    <w:name w:val="آیات Char"/>
    <w:basedOn w:val="CharChar0"/>
    <w:link w:val="af1"/>
    <w:rsid w:val="004F5271"/>
    <w:rPr>
      <w:rFonts w:ascii="KFGQPC Uthmanic Script HAFS" w:eastAsia="SimSun" w:hAnsi="KFGQPC Uthmanic Script HAFS" w:cs="KFGQPC Uthmanic Script HAFS"/>
      <w:sz w:val="28"/>
      <w:szCs w:val="28"/>
      <w:lang w:val="en-US" w:eastAsia="zh-CN" w:bidi="fa-IR"/>
    </w:rPr>
  </w:style>
  <w:style w:type="character" w:customStyle="1" w:styleId="7-Char">
    <w:name w:val="7- متن بولد Char"/>
    <w:basedOn w:val="CharChar0"/>
    <w:link w:val="7-"/>
    <w:rsid w:val="006A59D6"/>
    <w:rPr>
      <w:rFonts w:ascii="IRNazli" w:eastAsia="SimSun" w:hAnsi="IRNazli" w:cs="IRNazli"/>
      <w:b/>
      <w:bCs/>
      <w:sz w:val="25"/>
      <w:szCs w:val="25"/>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Cs w:val="24"/>
    </w:rPr>
  </w:style>
  <w:style w:type="paragraph" w:styleId="Heading1">
    <w:name w:val="heading 1"/>
    <w:basedOn w:val="Normal"/>
    <w:next w:val="Normal"/>
    <w:qFormat/>
    <w:pPr>
      <w:keepNext/>
      <w:outlineLvl w:val="0"/>
    </w:pPr>
    <w:rPr>
      <w:rFonts w:cs="Zar"/>
      <w:szCs w:val="36"/>
    </w:rPr>
  </w:style>
  <w:style w:type="paragraph" w:styleId="Heading2">
    <w:name w:val="heading 2"/>
    <w:basedOn w:val="Normal"/>
    <w:next w:val="Normal"/>
    <w:qFormat/>
    <w:pPr>
      <w:keepNext/>
      <w:outlineLvl w:val="1"/>
    </w:pPr>
    <w:rPr>
      <w:rFonts w:cs="Zar"/>
      <w:szCs w:val="36"/>
      <w:u w:val="single"/>
    </w:rPr>
  </w:style>
  <w:style w:type="paragraph" w:styleId="Heading3">
    <w:name w:val="heading 3"/>
    <w:basedOn w:val="Normal"/>
    <w:next w:val="Normal"/>
    <w:qFormat/>
    <w:pPr>
      <w:keepNext/>
      <w:jc w:val="lowKashida"/>
      <w:outlineLvl w:val="2"/>
    </w:pPr>
    <w:rPr>
      <w:rFonts w:cs="Roya"/>
      <w:b/>
      <w:bCs/>
    </w:rPr>
  </w:style>
  <w:style w:type="paragraph" w:styleId="Heading4">
    <w:name w:val="heading 4"/>
    <w:basedOn w:val="Normal"/>
    <w:next w:val="Normal"/>
    <w:qFormat/>
    <w:pPr>
      <w:keepNext/>
      <w:jc w:val="right"/>
      <w:outlineLvl w:val="3"/>
    </w:pPr>
    <w:rPr>
      <w:rFonts w:cs="Roya"/>
      <w:b/>
      <w:bCs/>
      <w:sz w:val="12"/>
      <w:szCs w:val="16"/>
    </w:rPr>
  </w:style>
  <w:style w:type="paragraph" w:styleId="Heading5">
    <w:name w:val="heading 5"/>
    <w:basedOn w:val="Normal"/>
    <w:next w:val="Normal"/>
    <w:qFormat/>
    <w:pPr>
      <w:keepNext/>
      <w:outlineLvl w:val="4"/>
    </w:pPr>
    <w:rPr>
      <w:rFonts w:cs="Roya"/>
      <w:b/>
      <w:bCs/>
    </w:rPr>
  </w:style>
  <w:style w:type="paragraph" w:styleId="Heading6">
    <w:name w:val="heading 6"/>
    <w:basedOn w:val="Normal"/>
    <w:next w:val="Normal"/>
    <w:qFormat/>
    <w:rsid w:val="0011164B"/>
    <w:pPr>
      <w:spacing w:before="240" w:after="60"/>
      <w:outlineLvl w:val="5"/>
    </w:pPr>
    <w:rPr>
      <w:rFonts w:cs="Times New Roman"/>
      <w:b/>
      <w:bCs/>
      <w:sz w:val="22"/>
      <w:szCs w:val="22"/>
    </w:rPr>
  </w:style>
  <w:style w:type="paragraph" w:styleId="Heading7">
    <w:name w:val="heading 7"/>
    <w:basedOn w:val="Normal"/>
    <w:next w:val="Normal"/>
    <w:qFormat/>
    <w:rsid w:val="0011164B"/>
    <w:pPr>
      <w:spacing w:before="240" w:after="60"/>
      <w:outlineLvl w:val="6"/>
    </w:pPr>
    <w:rPr>
      <w:rFonts w:cs="Times New Roman"/>
      <w:sz w:val="24"/>
    </w:rPr>
  </w:style>
  <w:style w:type="paragraph" w:styleId="Heading8">
    <w:name w:val="heading 8"/>
    <w:basedOn w:val="Normal"/>
    <w:next w:val="Normal"/>
    <w:qFormat/>
    <w:rsid w:val="0011164B"/>
    <w:pPr>
      <w:spacing w:before="240" w:after="60"/>
      <w:outlineLvl w:val="7"/>
    </w:pPr>
    <w:rPr>
      <w:rFonts w:cs="Times New Roman"/>
      <w:i/>
      <w:iCs/>
      <w:sz w:val="24"/>
    </w:rPr>
  </w:style>
  <w:style w:type="paragraph" w:styleId="Heading9">
    <w:name w:val="heading 9"/>
    <w:basedOn w:val="Normal"/>
    <w:next w:val="Normal"/>
    <w:qFormat/>
    <w:rsid w:val="0011164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uiPriority w:val="99"/>
    <w:rPr>
      <w:color w:val="0000FF"/>
      <w:u w:val="single"/>
    </w:rPr>
  </w:style>
  <w:style w:type="paragraph" w:styleId="Header">
    <w:name w:val="header"/>
    <w:basedOn w:val="Normal"/>
    <w:link w:val="HeaderChar"/>
    <w:pPr>
      <w:tabs>
        <w:tab w:val="center" w:pos="4153"/>
        <w:tab w:val="right" w:pos="8306"/>
      </w:tabs>
    </w:pPr>
  </w:style>
  <w:style w:type="paragraph" w:styleId="BodyText">
    <w:name w:val="Body Text"/>
    <w:basedOn w:val="Normal"/>
    <w:semiHidden/>
    <w:pPr>
      <w:jc w:val="lowKashida"/>
    </w:pPr>
    <w:rPr>
      <w:rFonts w:cs="Roya"/>
    </w:rPr>
  </w:style>
  <w:style w:type="paragraph" w:customStyle="1" w:styleId="Char">
    <w:name w:val="عبارات عربی Char"/>
    <w:basedOn w:val="Normal"/>
    <w:link w:val="CharChar"/>
    <w:rsid w:val="00F77C68"/>
    <w:pPr>
      <w:spacing w:before="255" w:after="255"/>
      <w:ind w:firstLine="960"/>
      <w:jc w:val="both"/>
    </w:pPr>
    <w:rPr>
      <w:rFonts w:ascii="B Baran" w:eastAsia="SimSun" w:hAnsi="B Baran" w:cs="B Baran"/>
      <w:sz w:val="28"/>
      <w:szCs w:val="28"/>
      <w:lang w:eastAsia="zh-CN"/>
    </w:rPr>
  </w:style>
  <w:style w:type="paragraph" w:customStyle="1" w:styleId="Char0">
    <w:name w:val="متن کتاب Char"/>
    <w:link w:val="CharChar0"/>
    <w:rsid w:val="00FB30AD"/>
    <w:pPr>
      <w:ind w:firstLine="210"/>
      <w:jc w:val="both"/>
    </w:pPr>
    <w:rPr>
      <w:rFonts w:ascii="B Zar" w:eastAsia="SimSun" w:hAnsi="B Zar" w:cs="B Zar"/>
      <w:sz w:val="28"/>
      <w:szCs w:val="28"/>
      <w:lang w:eastAsia="zh-CN"/>
    </w:rPr>
  </w:style>
  <w:style w:type="paragraph" w:styleId="FootnoteText">
    <w:name w:val="footnote text"/>
    <w:aliases w:val="Footnote Text Char"/>
    <w:basedOn w:val="Normal"/>
    <w:link w:val="FootnoteTextChar1"/>
    <w:rsid w:val="00FB30AD"/>
    <w:pPr>
      <w:bidi w:val="0"/>
    </w:pPr>
    <w:rPr>
      <w:rFonts w:eastAsia="SimSun"/>
      <w:lang w:eastAsia="zh-CN"/>
    </w:rPr>
  </w:style>
  <w:style w:type="character" w:styleId="FootnoteReference">
    <w:name w:val="footnote reference"/>
    <w:rsid w:val="00FB30AD"/>
    <w:rPr>
      <w:vertAlign w:val="superscript"/>
    </w:rPr>
  </w:style>
  <w:style w:type="paragraph" w:customStyle="1" w:styleId="Char1">
    <w:name w:val="پاورقی Char"/>
    <w:basedOn w:val="FootnoteText"/>
    <w:link w:val="CharChar1"/>
    <w:rsid w:val="00FB30AD"/>
    <w:pPr>
      <w:jc w:val="right"/>
    </w:pPr>
    <w:rPr>
      <w:rFonts w:ascii="B Zar" w:hAnsi="B Zar" w:cs="B Zar"/>
      <w:szCs w:val="20"/>
    </w:rPr>
  </w:style>
  <w:style w:type="character" w:customStyle="1" w:styleId="Char10">
    <w:name w:val="پاورقی Char1"/>
    <w:link w:val="a"/>
    <w:rsid w:val="00B95BDA"/>
    <w:rPr>
      <w:rFonts w:ascii="B Zar" w:eastAsia="SimSun" w:hAnsi="B Zar" w:cs="B Zar"/>
      <w:szCs w:val="24"/>
      <w:lang w:val="en-US" w:eastAsia="zh-CN" w:bidi="ar-SA"/>
    </w:rPr>
  </w:style>
  <w:style w:type="character" w:customStyle="1" w:styleId="CharChar">
    <w:name w:val="عبارات عربی Char Char"/>
    <w:link w:val="Char"/>
    <w:rsid w:val="00F77C68"/>
    <w:rPr>
      <w:rFonts w:ascii="B Baran" w:eastAsia="SimSun" w:hAnsi="B Baran" w:cs="B Baran"/>
      <w:sz w:val="28"/>
      <w:szCs w:val="28"/>
      <w:lang w:val="en-US" w:eastAsia="zh-CN" w:bidi="ar-SA"/>
    </w:rPr>
  </w:style>
  <w:style w:type="paragraph" w:customStyle="1" w:styleId="a0">
    <w:name w:val="زیرمتن"/>
    <w:basedOn w:val="Char0"/>
    <w:rsid w:val="00FB30AD"/>
    <w:pPr>
      <w:bidi/>
      <w:spacing w:before="600"/>
      <w:ind w:firstLine="360"/>
      <w:jc w:val="center"/>
    </w:pPr>
    <w:rPr>
      <w:rFonts w:ascii="B Koodak" w:hAnsi="B Koodak" w:cs="B Koodak"/>
      <w:bCs/>
      <w:lang w:bidi="fa-IR"/>
    </w:rPr>
  </w:style>
  <w:style w:type="paragraph" w:customStyle="1" w:styleId="a1">
    <w:name w:val="عنوان بندی ابتدای صفحه"/>
    <w:rsid w:val="00FB30AD"/>
    <w:pPr>
      <w:bidi/>
      <w:spacing w:before="600" w:line="1600" w:lineRule="exact"/>
      <w:ind w:firstLine="600"/>
    </w:pPr>
    <w:rPr>
      <w:rFonts w:ascii="B Zar" w:eastAsia="SimSun" w:hAnsi="B Zar" w:cs="B Zar"/>
      <w:b/>
      <w:bCs/>
      <w:sz w:val="24"/>
      <w:szCs w:val="24"/>
      <w:lang w:eastAsia="zh-CN"/>
    </w:rPr>
  </w:style>
  <w:style w:type="character" w:customStyle="1" w:styleId="CharChar0">
    <w:name w:val="متن کتاب Char Char"/>
    <w:link w:val="Char0"/>
    <w:rsid w:val="00FB30AD"/>
    <w:rPr>
      <w:rFonts w:ascii="B Zar" w:eastAsia="SimSun" w:hAnsi="B Zar" w:cs="B Zar"/>
      <w:sz w:val="28"/>
      <w:szCs w:val="28"/>
      <w:lang w:val="en-US" w:eastAsia="zh-CN" w:bidi="ar-SA"/>
    </w:rPr>
  </w:style>
  <w:style w:type="paragraph" w:customStyle="1" w:styleId="Char2">
    <w:name w:val="سوتیتر Char"/>
    <w:basedOn w:val="Char0"/>
    <w:link w:val="CharChar2"/>
    <w:rsid w:val="00FB30AD"/>
    <w:pPr>
      <w:bidi/>
      <w:spacing w:before="300" w:after="300"/>
      <w:ind w:firstLine="300"/>
    </w:pPr>
    <w:rPr>
      <w:b/>
      <w:bCs/>
      <w:sz w:val="24"/>
      <w:szCs w:val="24"/>
      <w:lang w:bidi="fa-IR"/>
    </w:rPr>
  </w:style>
  <w:style w:type="paragraph" w:customStyle="1" w:styleId="a2">
    <w:name w:val="اشعار"/>
    <w:basedOn w:val="Char"/>
    <w:link w:val="Char3"/>
    <w:rsid w:val="00FB30AD"/>
    <w:pPr>
      <w:spacing w:before="270" w:after="270" w:line="120" w:lineRule="auto"/>
    </w:pPr>
  </w:style>
  <w:style w:type="character" w:customStyle="1" w:styleId="Char11">
    <w:name w:val="متن کتاب Char1"/>
    <w:link w:val="a3"/>
    <w:rsid w:val="00FA207D"/>
    <w:rPr>
      <w:rFonts w:ascii="B Zar" w:eastAsia="SimSun" w:hAnsi="B Zar" w:cs="B Zar"/>
      <w:sz w:val="28"/>
      <w:szCs w:val="28"/>
      <w:lang w:val="en-US" w:eastAsia="zh-CN" w:bidi="ar-SA"/>
    </w:rPr>
  </w:style>
  <w:style w:type="character" w:customStyle="1" w:styleId="FootnoteTextChar1">
    <w:name w:val="Footnote Text Char1"/>
    <w:aliases w:val="Footnote Text Char Char"/>
    <w:link w:val="FootnoteText"/>
    <w:rsid w:val="00FB30AD"/>
    <w:rPr>
      <w:rFonts w:eastAsia="SimSun" w:cs="Traditional Arabic"/>
      <w:szCs w:val="24"/>
      <w:lang w:val="en-US" w:eastAsia="zh-CN" w:bidi="ar-SA"/>
    </w:rPr>
  </w:style>
  <w:style w:type="character" w:customStyle="1" w:styleId="CharChar1">
    <w:name w:val="پاورقی Char Char"/>
    <w:link w:val="Char1"/>
    <w:rsid w:val="00FB30AD"/>
    <w:rPr>
      <w:rFonts w:ascii="B Zar" w:eastAsia="SimSun" w:hAnsi="B Zar" w:cs="B Zar"/>
      <w:szCs w:val="24"/>
      <w:lang w:val="en-US" w:eastAsia="zh-CN" w:bidi="ar-SA"/>
    </w:rPr>
  </w:style>
  <w:style w:type="character" w:customStyle="1" w:styleId="CharChar2">
    <w:name w:val="سوتیتر Char Char"/>
    <w:link w:val="Char2"/>
    <w:rsid w:val="00FB30AD"/>
    <w:rPr>
      <w:rFonts w:ascii="B Zar" w:eastAsia="SimSun" w:hAnsi="B Zar" w:cs="B Zar"/>
      <w:b/>
      <w:bCs/>
      <w:sz w:val="24"/>
      <w:szCs w:val="24"/>
      <w:lang w:val="en-US" w:eastAsia="zh-CN" w:bidi="fa-IR"/>
    </w:rPr>
  </w:style>
  <w:style w:type="paragraph" w:customStyle="1" w:styleId="a4">
    <w:name w:val="زیر عنوان بندی"/>
    <w:basedOn w:val="a1"/>
    <w:rsid w:val="00924FEB"/>
    <w:pPr>
      <w:spacing w:before="0" w:after="150" w:line="500" w:lineRule="exact"/>
    </w:pPr>
    <w:rPr>
      <w:lang w:bidi="fa-IR"/>
    </w:rPr>
  </w:style>
  <w:style w:type="paragraph" w:styleId="BalloonText">
    <w:name w:val="Balloon Text"/>
    <w:basedOn w:val="Normal"/>
    <w:semiHidden/>
    <w:rsid w:val="00E5714F"/>
    <w:rPr>
      <w:rFonts w:ascii="Tahoma" w:hAnsi="Tahoma" w:cs="Tahoma"/>
      <w:sz w:val="16"/>
      <w:szCs w:val="16"/>
    </w:rPr>
  </w:style>
  <w:style w:type="character" w:customStyle="1" w:styleId="Char3">
    <w:name w:val="اشعار Char"/>
    <w:basedOn w:val="CharChar"/>
    <w:link w:val="a2"/>
    <w:rsid w:val="00A830B6"/>
    <w:rPr>
      <w:rFonts w:ascii="B Baran" w:eastAsia="SimSun" w:hAnsi="B Baran" w:cs="B Baran"/>
      <w:sz w:val="28"/>
      <w:szCs w:val="28"/>
      <w:lang w:val="en-US" w:eastAsia="zh-CN" w:bidi="ar-SA"/>
    </w:rPr>
  </w:style>
  <w:style w:type="paragraph" w:styleId="TOC3">
    <w:name w:val="toc 3"/>
    <w:basedOn w:val="Normal"/>
    <w:next w:val="Normal"/>
    <w:uiPriority w:val="39"/>
    <w:rsid w:val="009F47F1"/>
    <w:pPr>
      <w:ind w:left="284"/>
      <w:jc w:val="both"/>
    </w:pPr>
    <w:rPr>
      <w:rFonts w:ascii="IRNazli" w:hAnsi="IRNazli" w:cs="IRNazli"/>
      <w:sz w:val="28"/>
      <w:szCs w:val="28"/>
    </w:rPr>
  </w:style>
  <w:style w:type="paragraph" w:styleId="TOC1">
    <w:name w:val="toc 1"/>
    <w:basedOn w:val="Char0"/>
    <w:next w:val="Normal"/>
    <w:uiPriority w:val="39"/>
    <w:rsid w:val="009F47F1"/>
    <w:pPr>
      <w:bidi/>
      <w:spacing w:before="100"/>
      <w:ind w:firstLine="0"/>
    </w:pPr>
    <w:rPr>
      <w:rFonts w:ascii="IRZar" w:hAnsi="IRZar" w:cs="IRZar"/>
      <w:bCs/>
      <w:noProof/>
      <w:sz w:val="26"/>
      <w:szCs w:val="26"/>
      <w:lang w:bidi="fa-IR"/>
    </w:rPr>
  </w:style>
  <w:style w:type="paragraph" w:styleId="TOC2">
    <w:name w:val="toc 2"/>
    <w:basedOn w:val="Normal"/>
    <w:next w:val="Normal"/>
    <w:uiPriority w:val="39"/>
    <w:rsid w:val="009F47F1"/>
    <w:pPr>
      <w:spacing w:before="120"/>
      <w:jc w:val="both"/>
    </w:pPr>
    <w:rPr>
      <w:rFonts w:ascii="IRYakout" w:hAnsi="IRYakout" w:cs="IRYakout"/>
      <w:bCs/>
      <w:noProof/>
      <w:sz w:val="28"/>
      <w:szCs w:val="28"/>
      <w:lang w:bidi="fa-IR"/>
    </w:rPr>
  </w:style>
  <w:style w:type="paragraph" w:styleId="TOC4">
    <w:name w:val="toc 4"/>
    <w:basedOn w:val="Normal"/>
    <w:next w:val="Normal"/>
    <w:autoRedefine/>
    <w:uiPriority w:val="39"/>
    <w:rsid w:val="0011164B"/>
    <w:pPr>
      <w:bidi w:val="0"/>
      <w:ind w:left="720"/>
    </w:pPr>
    <w:rPr>
      <w:rFonts w:eastAsia="SimSun" w:cs="Times New Roman"/>
      <w:sz w:val="24"/>
      <w:lang w:eastAsia="zh-CN"/>
    </w:rPr>
  </w:style>
  <w:style w:type="paragraph" w:styleId="TOC5">
    <w:name w:val="toc 5"/>
    <w:basedOn w:val="Normal"/>
    <w:next w:val="Normal"/>
    <w:autoRedefine/>
    <w:uiPriority w:val="39"/>
    <w:rsid w:val="0011164B"/>
    <w:pPr>
      <w:bidi w:val="0"/>
      <w:ind w:left="960"/>
    </w:pPr>
    <w:rPr>
      <w:rFonts w:eastAsia="SimSun" w:cs="Times New Roman"/>
      <w:sz w:val="24"/>
      <w:lang w:eastAsia="zh-CN"/>
    </w:rPr>
  </w:style>
  <w:style w:type="paragraph" w:styleId="TOC6">
    <w:name w:val="toc 6"/>
    <w:basedOn w:val="Normal"/>
    <w:next w:val="Normal"/>
    <w:autoRedefine/>
    <w:uiPriority w:val="39"/>
    <w:rsid w:val="0011164B"/>
    <w:pPr>
      <w:bidi w:val="0"/>
      <w:ind w:left="1200"/>
    </w:pPr>
    <w:rPr>
      <w:rFonts w:eastAsia="SimSun" w:cs="Times New Roman"/>
      <w:sz w:val="24"/>
      <w:lang w:eastAsia="zh-CN"/>
    </w:rPr>
  </w:style>
  <w:style w:type="paragraph" w:styleId="TOC7">
    <w:name w:val="toc 7"/>
    <w:basedOn w:val="Normal"/>
    <w:next w:val="Normal"/>
    <w:autoRedefine/>
    <w:uiPriority w:val="39"/>
    <w:rsid w:val="0011164B"/>
    <w:pPr>
      <w:bidi w:val="0"/>
      <w:ind w:left="1440"/>
    </w:pPr>
    <w:rPr>
      <w:rFonts w:eastAsia="SimSun" w:cs="Times New Roman"/>
      <w:sz w:val="24"/>
      <w:lang w:eastAsia="zh-CN"/>
    </w:rPr>
  </w:style>
  <w:style w:type="paragraph" w:styleId="TOC8">
    <w:name w:val="toc 8"/>
    <w:basedOn w:val="Normal"/>
    <w:next w:val="Normal"/>
    <w:autoRedefine/>
    <w:uiPriority w:val="39"/>
    <w:rsid w:val="0011164B"/>
    <w:pPr>
      <w:bidi w:val="0"/>
      <w:ind w:left="1680"/>
    </w:pPr>
    <w:rPr>
      <w:rFonts w:eastAsia="SimSun" w:cs="Times New Roman"/>
      <w:sz w:val="24"/>
      <w:lang w:eastAsia="zh-CN"/>
    </w:rPr>
  </w:style>
  <w:style w:type="paragraph" w:styleId="TOC9">
    <w:name w:val="toc 9"/>
    <w:basedOn w:val="Normal"/>
    <w:next w:val="Normal"/>
    <w:autoRedefine/>
    <w:uiPriority w:val="39"/>
    <w:rsid w:val="0011164B"/>
    <w:pPr>
      <w:bidi w:val="0"/>
      <w:ind w:left="1920"/>
    </w:pPr>
    <w:rPr>
      <w:rFonts w:eastAsia="SimSun" w:cs="Times New Roman"/>
      <w:sz w:val="24"/>
      <w:lang w:eastAsia="zh-CN"/>
    </w:rPr>
  </w:style>
  <w:style w:type="paragraph" w:customStyle="1" w:styleId="a5">
    <w:name w:val="فهرست"/>
    <w:basedOn w:val="TOC2"/>
    <w:rsid w:val="00F861E7"/>
    <w:pPr>
      <w:tabs>
        <w:tab w:val="right" w:leader="dot" w:pos="8303"/>
      </w:tabs>
      <w:ind w:left="202" w:firstLine="288"/>
    </w:pPr>
    <w:rPr>
      <w:rFonts w:ascii="B Zar" w:hAnsi="B Zar" w:cs="B Zar"/>
      <w:sz w:val="24"/>
    </w:rPr>
  </w:style>
  <w:style w:type="paragraph" w:customStyle="1" w:styleId="a3">
    <w:name w:val="متن کتاب"/>
    <w:link w:val="Char11"/>
    <w:rsid w:val="000F2674"/>
    <w:pPr>
      <w:ind w:firstLine="210"/>
      <w:jc w:val="both"/>
    </w:pPr>
    <w:rPr>
      <w:rFonts w:ascii="B Zar" w:eastAsia="SimSun" w:hAnsi="B Zar" w:cs="B Zar"/>
      <w:sz w:val="28"/>
      <w:szCs w:val="28"/>
      <w:lang w:eastAsia="zh-CN"/>
    </w:rPr>
  </w:style>
  <w:style w:type="paragraph" w:customStyle="1" w:styleId="a">
    <w:name w:val="پاورقی"/>
    <w:basedOn w:val="FootnoteText"/>
    <w:link w:val="Char10"/>
    <w:rsid w:val="000F2674"/>
    <w:pPr>
      <w:jc w:val="right"/>
    </w:pPr>
    <w:rPr>
      <w:rFonts w:ascii="B Zar" w:hAnsi="B Zar" w:cs="B Zar"/>
      <w:szCs w:val="20"/>
    </w:rPr>
  </w:style>
  <w:style w:type="paragraph" w:customStyle="1" w:styleId="a6">
    <w:name w:val="سوتیتر"/>
    <w:basedOn w:val="a3"/>
    <w:rsid w:val="000F2674"/>
    <w:pPr>
      <w:bidi/>
      <w:spacing w:before="300" w:after="300"/>
      <w:ind w:firstLine="300"/>
    </w:pPr>
    <w:rPr>
      <w:b/>
      <w:bCs/>
      <w:sz w:val="24"/>
      <w:szCs w:val="24"/>
      <w:lang w:bidi="fa-IR"/>
    </w:rPr>
  </w:style>
  <w:style w:type="paragraph" w:styleId="Date">
    <w:name w:val="Date"/>
    <w:basedOn w:val="Normal"/>
    <w:next w:val="Normal"/>
    <w:rsid w:val="000F2674"/>
    <w:pPr>
      <w:bidi w:val="0"/>
    </w:pPr>
    <w:rPr>
      <w:rFonts w:eastAsia="SimSun" w:cs="Times New Roman"/>
      <w:sz w:val="24"/>
      <w:lang w:eastAsia="zh-CN"/>
    </w:rPr>
  </w:style>
  <w:style w:type="paragraph" w:customStyle="1" w:styleId="a7">
    <w:name w:val="عبارات عربی"/>
    <w:basedOn w:val="Normal"/>
    <w:link w:val="Char12"/>
    <w:rsid w:val="00E0051E"/>
    <w:pPr>
      <w:spacing w:before="255" w:after="255"/>
      <w:ind w:firstLine="960"/>
      <w:jc w:val="both"/>
    </w:pPr>
    <w:rPr>
      <w:rFonts w:ascii="B Baran" w:eastAsia="SimSun" w:hAnsi="B Baran" w:cs="B Baran"/>
      <w:sz w:val="28"/>
      <w:szCs w:val="28"/>
      <w:lang w:eastAsia="zh-CN"/>
    </w:rPr>
  </w:style>
  <w:style w:type="paragraph" w:customStyle="1" w:styleId="a8">
    <w:name w:val="عنوان"/>
    <w:basedOn w:val="a3"/>
    <w:link w:val="Char4"/>
    <w:rsid w:val="00E0051E"/>
    <w:pPr>
      <w:bidi/>
      <w:spacing w:line="3860" w:lineRule="exact"/>
      <w:ind w:firstLine="300"/>
      <w:jc w:val="left"/>
    </w:pPr>
    <w:rPr>
      <w:rFonts w:ascii="B Titr" w:hAnsi="B Titr" w:cs="B Titr"/>
      <w:b/>
      <w:bCs/>
      <w:lang w:bidi="fa-IR"/>
    </w:rPr>
  </w:style>
  <w:style w:type="character" w:customStyle="1" w:styleId="Char12">
    <w:name w:val="عبارات عربی Char1"/>
    <w:link w:val="a7"/>
    <w:rsid w:val="00CF2F35"/>
    <w:rPr>
      <w:rFonts w:ascii="B Baran" w:eastAsia="SimSun" w:hAnsi="B Baran" w:cs="B Baran"/>
      <w:sz w:val="28"/>
      <w:szCs w:val="28"/>
      <w:lang w:val="en-US" w:eastAsia="zh-CN" w:bidi="ar-SA"/>
    </w:rPr>
  </w:style>
  <w:style w:type="paragraph" w:customStyle="1" w:styleId="a9">
    <w:name w:val="تیتر اول"/>
    <w:basedOn w:val="a8"/>
    <w:link w:val="Char5"/>
    <w:qFormat/>
    <w:rsid w:val="00CC59C4"/>
    <w:pPr>
      <w:spacing w:before="360" w:after="240" w:line="240" w:lineRule="auto"/>
      <w:ind w:firstLine="0"/>
      <w:jc w:val="center"/>
      <w:outlineLvl w:val="1"/>
    </w:pPr>
    <w:rPr>
      <w:rFonts w:ascii="IRYakout" w:hAnsi="IRYakout" w:cs="IRYakout"/>
      <w:b w:val="0"/>
      <w:sz w:val="32"/>
      <w:szCs w:val="32"/>
    </w:rPr>
  </w:style>
  <w:style w:type="character" w:customStyle="1" w:styleId="HeaderChar">
    <w:name w:val="Header Char"/>
    <w:link w:val="Header"/>
    <w:rsid w:val="002A0953"/>
    <w:rPr>
      <w:szCs w:val="24"/>
      <w:lang w:bidi="ar-SA"/>
    </w:rPr>
  </w:style>
  <w:style w:type="character" w:customStyle="1" w:styleId="Char4">
    <w:name w:val="عنوان Char"/>
    <w:link w:val="a8"/>
    <w:rsid w:val="00DF275A"/>
    <w:rPr>
      <w:rFonts w:ascii="B Titr" w:eastAsia="SimSun" w:hAnsi="B Titr" w:cs="B Titr"/>
      <w:b/>
      <w:bCs/>
      <w:sz w:val="28"/>
      <w:szCs w:val="28"/>
      <w:lang w:val="en-US" w:eastAsia="zh-CN" w:bidi="ar-SA"/>
    </w:rPr>
  </w:style>
  <w:style w:type="character" w:customStyle="1" w:styleId="Char5">
    <w:name w:val="تیتر اول Char"/>
    <w:link w:val="a9"/>
    <w:rsid w:val="00CC59C4"/>
    <w:rPr>
      <w:rFonts w:ascii="IRYakout" w:eastAsia="SimSun" w:hAnsi="IRYakout" w:cs="IRYakout"/>
      <w:bCs/>
      <w:sz w:val="32"/>
      <w:szCs w:val="32"/>
      <w:lang w:eastAsia="zh-CN" w:bidi="fa-IR"/>
    </w:rPr>
  </w:style>
  <w:style w:type="paragraph" w:customStyle="1" w:styleId="aa">
    <w:name w:val="احادیث"/>
    <w:basedOn w:val="Char"/>
    <w:link w:val="Char6"/>
    <w:qFormat/>
    <w:rsid w:val="0042643E"/>
    <w:pPr>
      <w:spacing w:before="0" w:after="0"/>
      <w:ind w:firstLine="284"/>
    </w:pPr>
    <w:rPr>
      <w:rFonts w:ascii="KFGQPC Uthman Taha Naskh" w:hAnsi="KFGQPC Uthman Taha Naskh" w:cs="KFGQPC Uthman Taha Naskh"/>
      <w:sz w:val="27"/>
      <w:szCs w:val="27"/>
    </w:rPr>
  </w:style>
  <w:style w:type="paragraph" w:customStyle="1" w:styleId="ab">
    <w:name w:val="قسمت"/>
    <w:basedOn w:val="a8"/>
    <w:link w:val="Char7"/>
    <w:qFormat/>
    <w:rsid w:val="005368B0"/>
    <w:pPr>
      <w:spacing w:before="2000" w:after="2000" w:line="240" w:lineRule="auto"/>
      <w:ind w:firstLine="0"/>
      <w:jc w:val="center"/>
      <w:outlineLvl w:val="0"/>
    </w:pPr>
    <w:rPr>
      <w:rFonts w:ascii="IRTitr" w:hAnsi="IRTitr" w:cs="IRTitr"/>
      <w:b w:val="0"/>
      <w:bCs w:val="0"/>
      <w:sz w:val="60"/>
      <w:szCs w:val="60"/>
    </w:rPr>
  </w:style>
  <w:style w:type="character" w:customStyle="1" w:styleId="Char6">
    <w:name w:val="احادیث Char"/>
    <w:link w:val="aa"/>
    <w:rsid w:val="0042643E"/>
    <w:rPr>
      <w:rFonts w:ascii="KFGQPC Uthman Taha Naskh" w:eastAsia="SimSun" w:hAnsi="KFGQPC Uthman Taha Naskh" w:cs="KFGQPC Uthman Taha Naskh"/>
      <w:sz w:val="27"/>
      <w:szCs w:val="27"/>
      <w:lang w:eastAsia="zh-CN"/>
    </w:rPr>
  </w:style>
  <w:style w:type="paragraph" w:customStyle="1" w:styleId="ac">
    <w:name w:val="تیتر دوم"/>
    <w:basedOn w:val="Char2"/>
    <w:link w:val="Char8"/>
    <w:qFormat/>
    <w:rsid w:val="005368B0"/>
    <w:pPr>
      <w:spacing w:before="240" w:after="60"/>
      <w:ind w:firstLine="0"/>
      <w:outlineLvl w:val="2"/>
    </w:pPr>
    <w:rPr>
      <w:rFonts w:ascii="IRZar" w:hAnsi="IRZar" w:cs="IRZar"/>
      <w:b w:val="0"/>
    </w:rPr>
  </w:style>
  <w:style w:type="character" w:customStyle="1" w:styleId="Char7">
    <w:name w:val="قسمت Char"/>
    <w:link w:val="ab"/>
    <w:rsid w:val="005368B0"/>
    <w:rPr>
      <w:rFonts w:ascii="IRTitr" w:eastAsia="SimSun" w:hAnsi="IRTitr" w:cs="IRTitr"/>
      <w:sz w:val="60"/>
      <w:szCs w:val="60"/>
      <w:lang w:eastAsia="zh-CN" w:bidi="fa-IR"/>
    </w:rPr>
  </w:style>
  <w:style w:type="paragraph" w:customStyle="1" w:styleId="ad">
    <w:name w:val="متن عربی"/>
    <w:basedOn w:val="Char0"/>
    <w:link w:val="Char9"/>
    <w:qFormat/>
    <w:rsid w:val="0042643E"/>
    <w:pPr>
      <w:bidi/>
      <w:ind w:firstLine="284"/>
    </w:pPr>
    <w:rPr>
      <w:rFonts w:ascii="mylotus" w:hAnsi="mylotus" w:cs="mylotus"/>
      <w:sz w:val="27"/>
      <w:szCs w:val="27"/>
      <w:lang w:bidi="fa-IR"/>
    </w:rPr>
  </w:style>
  <w:style w:type="character" w:customStyle="1" w:styleId="Char8">
    <w:name w:val="تیتر دوم Char"/>
    <w:link w:val="ac"/>
    <w:rsid w:val="005368B0"/>
    <w:rPr>
      <w:rFonts w:ascii="IRZar" w:eastAsia="SimSun" w:hAnsi="IRZar" w:cs="IRZar"/>
      <w:bCs/>
      <w:sz w:val="24"/>
      <w:szCs w:val="24"/>
      <w:lang w:eastAsia="zh-CN" w:bidi="fa-IR"/>
    </w:rPr>
  </w:style>
  <w:style w:type="table" w:styleId="TableGrid">
    <w:name w:val="Table Grid"/>
    <w:basedOn w:val="TableNormal"/>
    <w:uiPriority w:val="59"/>
    <w:rsid w:val="008019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9">
    <w:name w:val="متن عربی Char"/>
    <w:link w:val="ad"/>
    <w:rsid w:val="0042643E"/>
    <w:rPr>
      <w:rFonts w:ascii="mylotus" w:eastAsia="SimSun" w:hAnsi="mylotus" w:cs="mylotus"/>
      <w:sz w:val="27"/>
      <w:szCs w:val="27"/>
      <w:lang w:eastAsia="zh-CN" w:bidi="fa-IR"/>
    </w:rPr>
  </w:style>
  <w:style w:type="paragraph" w:customStyle="1" w:styleId="ae">
    <w:name w:val="متن"/>
    <w:basedOn w:val="Char0"/>
    <w:link w:val="Chara"/>
    <w:qFormat/>
    <w:rsid w:val="00154690"/>
    <w:pPr>
      <w:bidi/>
      <w:ind w:firstLine="284"/>
    </w:pPr>
    <w:rPr>
      <w:rFonts w:ascii="IRNazli" w:hAnsi="IRNazli" w:cs="IRNazli"/>
    </w:rPr>
  </w:style>
  <w:style w:type="paragraph" w:customStyle="1" w:styleId="af">
    <w:name w:val="متن پاورقی"/>
    <w:basedOn w:val="Char0"/>
    <w:link w:val="Charb"/>
    <w:qFormat/>
    <w:rsid w:val="0042643E"/>
    <w:pPr>
      <w:bidi/>
      <w:ind w:left="238" w:hanging="238"/>
    </w:pPr>
    <w:rPr>
      <w:rFonts w:ascii="IRNazli" w:hAnsi="IRNazli" w:cs="IRNazli"/>
      <w:sz w:val="24"/>
      <w:szCs w:val="24"/>
    </w:rPr>
  </w:style>
  <w:style w:type="character" w:customStyle="1" w:styleId="Chara">
    <w:name w:val="متن Char"/>
    <w:basedOn w:val="CharChar0"/>
    <w:link w:val="ae"/>
    <w:rsid w:val="00154690"/>
    <w:rPr>
      <w:rFonts w:ascii="IRNazli" w:eastAsia="SimSun" w:hAnsi="IRNazli" w:cs="IRNazli"/>
      <w:sz w:val="28"/>
      <w:szCs w:val="28"/>
      <w:lang w:val="en-US" w:eastAsia="zh-CN" w:bidi="ar-SA"/>
    </w:rPr>
  </w:style>
  <w:style w:type="paragraph" w:customStyle="1" w:styleId="af0">
    <w:name w:val="تخریج آیات"/>
    <w:basedOn w:val="Char0"/>
    <w:link w:val="Charc"/>
    <w:qFormat/>
    <w:rsid w:val="004F5271"/>
    <w:pPr>
      <w:bidi/>
      <w:ind w:firstLine="284"/>
    </w:pPr>
    <w:rPr>
      <w:rFonts w:ascii="IRLotus" w:hAnsi="IRLotus" w:cs="IRLotus"/>
      <w:sz w:val="24"/>
      <w:szCs w:val="24"/>
    </w:rPr>
  </w:style>
  <w:style w:type="character" w:customStyle="1" w:styleId="Charb">
    <w:name w:val="متن پاورقی Char"/>
    <w:basedOn w:val="CharChar0"/>
    <w:link w:val="af"/>
    <w:rsid w:val="0042643E"/>
    <w:rPr>
      <w:rFonts w:ascii="IRNazli" w:eastAsia="SimSun" w:hAnsi="IRNazli" w:cs="IRNazli"/>
      <w:sz w:val="24"/>
      <w:szCs w:val="24"/>
      <w:lang w:val="en-US" w:eastAsia="zh-CN" w:bidi="ar-SA"/>
    </w:rPr>
  </w:style>
  <w:style w:type="paragraph" w:customStyle="1" w:styleId="af1">
    <w:name w:val="آیات"/>
    <w:basedOn w:val="Char0"/>
    <w:link w:val="Chard"/>
    <w:qFormat/>
    <w:rsid w:val="004F5271"/>
    <w:pPr>
      <w:bidi/>
      <w:ind w:firstLine="284"/>
    </w:pPr>
    <w:rPr>
      <w:rFonts w:ascii="KFGQPC Uthmanic Script HAFS" w:hAnsi="KFGQPC Uthmanic Script HAFS" w:cs="KFGQPC Uthmanic Script HAFS"/>
      <w:lang w:bidi="fa-IR"/>
    </w:rPr>
  </w:style>
  <w:style w:type="character" w:customStyle="1" w:styleId="Charc">
    <w:name w:val="تخریج آیات Char"/>
    <w:basedOn w:val="CharChar0"/>
    <w:link w:val="af0"/>
    <w:rsid w:val="004F5271"/>
    <w:rPr>
      <w:rFonts w:ascii="IRLotus" w:eastAsia="SimSun" w:hAnsi="IRLotus" w:cs="IRLotus"/>
      <w:sz w:val="24"/>
      <w:szCs w:val="24"/>
      <w:lang w:val="en-US" w:eastAsia="zh-CN" w:bidi="ar-SA"/>
    </w:rPr>
  </w:style>
  <w:style w:type="paragraph" w:customStyle="1" w:styleId="7-">
    <w:name w:val="7- متن بولد"/>
    <w:basedOn w:val="Char0"/>
    <w:link w:val="7-Char"/>
    <w:rsid w:val="006A59D6"/>
    <w:pPr>
      <w:bidi/>
      <w:ind w:firstLine="284"/>
    </w:pPr>
    <w:rPr>
      <w:rFonts w:ascii="IRNazli" w:hAnsi="IRNazli" w:cs="IRNazli"/>
      <w:b/>
      <w:bCs/>
      <w:sz w:val="25"/>
      <w:szCs w:val="25"/>
    </w:rPr>
  </w:style>
  <w:style w:type="character" w:customStyle="1" w:styleId="Chard">
    <w:name w:val="آیات Char"/>
    <w:basedOn w:val="CharChar0"/>
    <w:link w:val="af1"/>
    <w:rsid w:val="004F5271"/>
    <w:rPr>
      <w:rFonts w:ascii="KFGQPC Uthmanic Script HAFS" w:eastAsia="SimSun" w:hAnsi="KFGQPC Uthmanic Script HAFS" w:cs="KFGQPC Uthmanic Script HAFS"/>
      <w:sz w:val="28"/>
      <w:szCs w:val="28"/>
      <w:lang w:val="en-US" w:eastAsia="zh-CN" w:bidi="fa-IR"/>
    </w:rPr>
  </w:style>
  <w:style w:type="character" w:customStyle="1" w:styleId="7-Char">
    <w:name w:val="7- متن بولد Char"/>
    <w:basedOn w:val="CharChar0"/>
    <w:link w:val="7-"/>
    <w:rsid w:val="006A59D6"/>
    <w:rPr>
      <w:rFonts w:ascii="IRNazli" w:eastAsia="SimSun" w:hAnsi="IRNazli" w:cs="IRNazli"/>
      <w:b/>
      <w:bCs/>
      <w:sz w:val="25"/>
      <w:szCs w:val="25"/>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A621C-2CA9-4732-A660-B53D5ED7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55727</Words>
  <Characters>317644</Characters>
  <Application>Microsoft Office Word</Application>
  <DocSecurity>8</DocSecurity>
  <Lines>2647</Lines>
  <Paragraphs>745</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مناقب صحابی جلیل ابوهریره رضی الله عنه</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372626</CharactersWithSpaces>
  <SharedDoc>false</SharedDoc>
  <HLinks>
    <vt:vector size="936" baseType="variant">
      <vt:variant>
        <vt:i4>1376310</vt:i4>
      </vt:variant>
      <vt:variant>
        <vt:i4>932</vt:i4>
      </vt:variant>
      <vt:variant>
        <vt:i4>0</vt:i4>
      </vt:variant>
      <vt:variant>
        <vt:i4>5</vt:i4>
      </vt:variant>
      <vt:variant>
        <vt:lpwstr/>
      </vt:variant>
      <vt:variant>
        <vt:lpwstr>_Toc331527637</vt:lpwstr>
      </vt:variant>
      <vt:variant>
        <vt:i4>1376310</vt:i4>
      </vt:variant>
      <vt:variant>
        <vt:i4>926</vt:i4>
      </vt:variant>
      <vt:variant>
        <vt:i4>0</vt:i4>
      </vt:variant>
      <vt:variant>
        <vt:i4>5</vt:i4>
      </vt:variant>
      <vt:variant>
        <vt:lpwstr/>
      </vt:variant>
      <vt:variant>
        <vt:lpwstr>_Toc331527636</vt:lpwstr>
      </vt:variant>
      <vt:variant>
        <vt:i4>1376310</vt:i4>
      </vt:variant>
      <vt:variant>
        <vt:i4>920</vt:i4>
      </vt:variant>
      <vt:variant>
        <vt:i4>0</vt:i4>
      </vt:variant>
      <vt:variant>
        <vt:i4>5</vt:i4>
      </vt:variant>
      <vt:variant>
        <vt:lpwstr/>
      </vt:variant>
      <vt:variant>
        <vt:lpwstr>_Toc331527635</vt:lpwstr>
      </vt:variant>
      <vt:variant>
        <vt:i4>1376310</vt:i4>
      </vt:variant>
      <vt:variant>
        <vt:i4>914</vt:i4>
      </vt:variant>
      <vt:variant>
        <vt:i4>0</vt:i4>
      </vt:variant>
      <vt:variant>
        <vt:i4>5</vt:i4>
      </vt:variant>
      <vt:variant>
        <vt:lpwstr/>
      </vt:variant>
      <vt:variant>
        <vt:lpwstr>_Toc331527634</vt:lpwstr>
      </vt:variant>
      <vt:variant>
        <vt:i4>1376310</vt:i4>
      </vt:variant>
      <vt:variant>
        <vt:i4>908</vt:i4>
      </vt:variant>
      <vt:variant>
        <vt:i4>0</vt:i4>
      </vt:variant>
      <vt:variant>
        <vt:i4>5</vt:i4>
      </vt:variant>
      <vt:variant>
        <vt:lpwstr/>
      </vt:variant>
      <vt:variant>
        <vt:lpwstr>_Toc331527633</vt:lpwstr>
      </vt:variant>
      <vt:variant>
        <vt:i4>1376310</vt:i4>
      </vt:variant>
      <vt:variant>
        <vt:i4>902</vt:i4>
      </vt:variant>
      <vt:variant>
        <vt:i4>0</vt:i4>
      </vt:variant>
      <vt:variant>
        <vt:i4>5</vt:i4>
      </vt:variant>
      <vt:variant>
        <vt:lpwstr/>
      </vt:variant>
      <vt:variant>
        <vt:lpwstr>_Toc331527632</vt:lpwstr>
      </vt:variant>
      <vt:variant>
        <vt:i4>1376310</vt:i4>
      </vt:variant>
      <vt:variant>
        <vt:i4>896</vt:i4>
      </vt:variant>
      <vt:variant>
        <vt:i4>0</vt:i4>
      </vt:variant>
      <vt:variant>
        <vt:i4>5</vt:i4>
      </vt:variant>
      <vt:variant>
        <vt:lpwstr/>
      </vt:variant>
      <vt:variant>
        <vt:lpwstr>_Toc331527631</vt:lpwstr>
      </vt:variant>
      <vt:variant>
        <vt:i4>1376310</vt:i4>
      </vt:variant>
      <vt:variant>
        <vt:i4>890</vt:i4>
      </vt:variant>
      <vt:variant>
        <vt:i4>0</vt:i4>
      </vt:variant>
      <vt:variant>
        <vt:i4>5</vt:i4>
      </vt:variant>
      <vt:variant>
        <vt:lpwstr/>
      </vt:variant>
      <vt:variant>
        <vt:lpwstr>_Toc331527630</vt:lpwstr>
      </vt:variant>
      <vt:variant>
        <vt:i4>1310774</vt:i4>
      </vt:variant>
      <vt:variant>
        <vt:i4>884</vt:i4>
      </vt:variant>
      <vt:variant>
        <vt:i4>0</vt:i4>
      </vt:variant>
      <vt:variant>
        <vt:i4>5</vt:i4>
      </vt:variant>
      <vt:variant>
        <vt:lpwstr/>
      </vt:variant>
      <vt:variant>
        <vt:lpwstr>_Toc331527629</vt:lpwstr>
      </vt:variant>
      <vt:variant>
        <vt:i4>1310774</vt:i4>
      </vt:variant>
      <vt:variant>
        <vt:i4>878</vt:i4>
      </vt:variant>
      <vt:variant>
        <vt:i4>0</vt:i4>
      </vt:variant>
      <vt:variant>
        <vt:i4>5</vt:i4>
      </vt:variant>
      <vt:variant>
        <vt:lpwstr/>
      </vt:variant>
      <vt:variant>
        <vt:lpwstr>_Toc331527628</vt:lpwstr>
      </vt:variant>
      <vt:variant>
        <vt:i4>1310774</vt:i4>
      </vt:variant>
      <vt:variant>
        <vt:i4>872</vt:i4>
      </vt:variant>
      <vt:variant>
        <vt:i4>0</vt:i4>
      </vt:variant>
      <vt:variant>
        <vt:i4>5</vt:i4>
      </vt:variant>
      <vt:variant>
        <vt:lpwstr/>
      </vt:variant>
      <vt:variant>
        <vt:lpwstr>_Toc331527627</vt:lpwstr>
      </vt:variant>
      <vt:variant>
        <vt:i4>1310774</vt:i4>
      </vt:variant>
      <vt:variant>
        <vt:i4>866</vt:i4>
      </vt:variant>
      <vt:variant>
        <vt:i4>0</vt:i4>
      </vt:variant>
      <vt:variant>
        <vt:i4>5</vt:i4>
      </vt:variant>
      <vt:variant>
        <vt:lpwstr/>
      </vt:variant>
      <vt:variant>
        <vt:lpwstr>_Toc331527626</vt:lpwstr>
      </vt:variant>
      <vt:variant>
        <vt:i4>1310774</vt:i4>
      </vt:variant>
      <vt:variant>
        <vt:i4>860</vt:i4>
      </vt:variant>
      <vt:variant>
        <vt:i4>0</vt:i4>
      </vt:variant>
      <vt:variant>
        <vt:i4>5</vt:i4>
      </vt:variant>
      <vt:variant>
        <vt:lpwstr/>
      </vt:variant>
      <vt:variant>
        <vt:lpwstr>_Toc331527625</vt:lpwstr>
      </vt:variant>
      <vt:variant>
        <vt:i4>1310774</vt:i4>
      </vt:variant>
      <vt:variant>
        <vt:i4>854</vt:i4>
      </vt:variant>
      <vt:variant>
        <vt:i4>0</vt:i4>
      </vt:variant>
      <vt:variant>
        <vt:i4>5</vt:i4>
      </vt:variant>
      <vt:variant>
        <vt:lpwstr/>
      </vt:variant>
      <vt:variant>
        <vt:lpwstr>_Toc331527624</vt:lpwstr>
      </vt:variant>
      <vt:variant>
        <vt:i4>1310774</vt:i4>
      </vt:variant>
      <vt:variant>
        <vt:i4>848</vt:i4>
      </vt:variant>
      <vt:variant>
        <vt:i4>0</vt:i4>
      </vt:variant>
      <vt:variant>
        <vt:i4>5</vt:i4>
      </vt:variant>
      <vt:variant>
        <vt:lpwstr/>
      </vt:variant>
      <vt:variant>
        <vt:lpwstr>_Toc331527623</vt:lpwstr>
      </vt:variant>
      <vt:variant>
        <vt:i4>1310774</vt:i4>
      </vt:variant>
      <vt:variant>
        <vt:i4>842</vt:i4>
      </vt:variant>
      <vt:variant>
        <vt:i4>0</vt:i4>
      </vt:variant>
      <vt:variant>
        <vt:i4>5</vt:i4>
      </vt:variant>
      <vt:variant>
        <vt:lpwstr/>
      </vt:variant>
      <vt:variant>
        <vt:lpwstr>_Toc331527622</vt:lpwstr>
      </vt:variant>
      <vt:variant>
        <vt:i4>1310774</vt:i4>
      </vt:variant>
      <vt:variant>
        <vt:i4>836</vt:i4>
      </vt:variant>
      <vt:variant>
        <vt:i4>0</vt:i4>
      </vt:variant>
      <vt:variant>
        <vt:i4>5</vt:i4>
      </vt:variant>
      <vt:variant>
        <vt:lpwstr/>
      </vt:variant>
      <vt:variant>
        <vt:lpwstr>_Toc331527621</vt:lpwstr>
      </vt:variant>
      <vt:variant>
        <vt:i4>1310774</vt:i4>
      </vt:variant>
      <vt:variant>
        <vt:i4>830</vt:i4>
      </vt:variant>
      <vt:variant>
        <vt:i4>0</vt:i4>
      </vt:variant>
      <vt:variant>
        <vt:i4>5</vt:i4>
      </vt:variant>
      <vt:variant>
        <vt:lpwstr/>
      </vt:variant>
      <vt:variant>
        <vt:lpwstr>_Toc331527620</vt:lpwstr>
      </vt:variant>
      <vt:variant>
        <vt:i4>1507382</vt:i4>
      </vt:variant>
      <vt:variant>
        <vt:i4>824</vt:i4>
      </vt:variant>
      <vt:variant>
        <vt:i4>0</vt:i4>
      </vt:variant>
      <vt:variant>
        <vt:i4>5</vt:i4>
      </vt:variant>
      <vt:variant>
        <vt:lpwstr/>
      </vt:variant>
      <vt:variant>
        <vt:lpwstr>_Toc331527619</vt:lpwstr>
      </vt:variant>
      <vt:variant>
        <vt:i4>1507382</vt:i4>
      </vt:variant>
      <vt:variant>
        <vt:i4>818</vt:i4>
      </vt:variant>
      <vt:variant>
        <vt:i4>0</vt:i4>
      </vt:variant>
      <vt:variant>
        <vt:i4>5</vt:i4>
      </vt:variant>
      <vt:variant>
        <vt:lpwstr/>
      </vt:variant>
      <vt:variant>
        <vt:lpwstr>_Toc331527618</vt:lpwstr>
      </vt:variant>
      <vt:variant>
        <vt:i4>1507382</vt:i4>
      </vt:variant>
      <vt:variant>
        <vt:i4>812</vt:i4>
      </vt:variant>
      <vt:variant>
        <vt:i4>0</vt:i4>
      </vt:variant>
      <vt:variant>
        <vt:i4>5</vt:i4>
      </vt:variant>
      <vt:variant>
        <vt:lpwstr/>
      </vt:variant>
      <vt:variant>
        <vt:lpwstr>_Toc331527617</vt:lpwstr>
      </vt:variant>
      <vt:variant>
        <vt:i4>1507382</vt:i4>
      </vt:variant>
      <vt:variant>
        <vt:i4>806</vt:i4>
      </vt:variant>
      <vt:variant>
        <vt:i4>0</vt:i4>
      </vt:variant>
      <vt:variant>
        <vt:i4>5</vt:i4>
      </vt:variant>
      <vt:variant>
        <vt:lpwstr/>
      </vt:variant>
      <vt:variant>
        <vt:lpwstr>_Toc331527616</vt:lpwstr>
      </vt:variant>
      <vt:variant>
        <vt:i4>1507382</vt:i4>
      </vt:variant>
      <vt:variant>
        <vt:i4>800</vt:i4>
      </vt:variant>
      <vt:variant>
        <vt:i4>0</vt:i4>
      </vt:variant>
      <vt:variant>
        <vt:i4>5</vt:i4>
      </vt:variant>
      <vt:variant>
        <vt:lpwstr/>
      </vt:variant>
      <vt:variant>
        <vt:lpwstr>_Toc331527615</vt:lpwstr>
      </vt:variant>
      <vt:variant>
        <vt:i4>1507382</vt:i4>
      </vt:variant>
      <vt:variant>
        <vt:i4>794</vt:i4>
      </vt:variant>
      <vt:variant>
        <vt:i4>0</vt:i4>
      </vt:variant>
      <vt:variant>
        <vt:i4>5</vt:i4>
      </vt:variant>
      <vt:variant>
        <vt:lpwstr/>
      </vt:variant>
      <vt:variant>
        <vt:lpwstr>_Toc331527614</vt:lpwstr>
      </vt:variant>
      <vt:variant>
        <vt:i4>1507382</vt:i4>
      </vt:variant>
      <vt:variant>
        <vt:i4>788</vt:i4>
      </vt:variant>
      <vt:variant>
        <vt:i4>0</vt:i4>
      </vt:variant>
      <vt:variant>
        <vt:i4>5</vt:i4>
      </vt:variant>
      <vt:variant>
        <vt:lpwstr/>
      </vt:variant>
      <vt:variant>
        <vt:lpwstr>_Toc331527613</vt:lpwstr>
      </vt:variant>
      <vt:variant>
        <vt:i4>1507382</vt:i4>
      </vt:variant>
      <vt:variant>
        <vt:i4>782</vt:i4>
      </vt:variant>
      <vt:variant>
        <vt:i4>0</vt:i4>
      </vt:variant>
      <vt:variant>
        <vt:i4>5</vt:i4>
      </vt:variant>
      <vt:variant>
        <vt:lpwstr/>
      </vt:variant>
      <vt:variant>
        <vt:lpwstr>_Toc331527612</vt:lpwstr>
      </vt:variant>
      <vt:variant>
        <vt:i4>1507382</vt:i4>
      </vt:variant>
      <vt:variant>
        <vt:i4>776</vt:i4>
      </vt:variant>
      <vt:variant>
        <vt:i4>0</vt:i4>
      </vt:variant>
      <vt:variant>
        <vt:i4>5</vt:i4>
      </vt:variant>
      <vt:variant>
        <vt:lpwstr/>
      </vt:variant>
      <vt:variant>
        <vt:lpwstr>_Toc331527611</vt:lpwstr>
      </vt:variant>
      <vt:variant>
        <vt:i4>1507382</vt:i4>
      </vt:variant>
      <vt:variant>
        <vt:i4>770</vt:i4>
      </vt:variant>
      <vt:variant>
        <vt:i4>0</vt:i4>
      </vt:variant>
      <vt:variant>
        <vt:i4>5</vt:i4>
      </vt:variant>
      <vt:variant>
        <vt:lpwstr/>
      </vt:variant>
      <vt:variant>
        <vt:lpwstr>_Toc331527610</vt:lpwstr>
      </vt:variant>
      <vt:variant>
        <vt:i4>1441846</vt:i4>
      </vt:variant>
      <vt:variant>
        <vt:i4>764</vt:i4>
      </vt:variant>
      <vt:variant>
        <vt:i4>0</vt:i4>
      </vt:variant>
      <vt:variant>
        <vt:i4>5</vt:i4>
      </vt:variant>
      <vt:variant>
        <vt:lpwstr/>
      </vt:variant>
      <vt:variant>
        <vt:lpwstr>_Toc331527609</vt:lpwstr>
      </vt:variant>
      <vt:variant>
        <vt:i4>1441846</vt:i4>
      </vt:variant>
      <vt:variant>
        <vt:i4>758</vt:i4>
      </vt:variant>
      <vt:variant>
        <vt:i4>0</vt:i4>
      </vt:variant>
      <vt:variant>
        <vt:i4>5</vt:i4>
      </vt:variant>
      <vt:variant>
        <vt:lpwstr/>
      </vt:variant>
      <vt:variant>
        <vt:lpwstr>_Toc331527608</vt:lpwstr>
      </vt:variant>
      <vt:variant>
        <vt:i4>1441846</vt:i4>
      </vt:variant>
      <vt:variant>
        <vt:i4>752</vt:i4>
      </vt:variant>
      <vt:variant>
        <vt:i4>0</vt:i4>
      </vt:variant>
      <vt:variant>
        <vt:i4>5</vt:i4>
      </vt:variant>
      <vt:variant>
        <vt:lpwstr/>
      </vt:variant>
      <vt:variant>
        <vt:lpwstr>_Toc331527607</vt:lpwstr>
      </vt:variant>
      <vt:variant>
        <vt:i4>1441846</vt:i4>
      </vt:variant>
      <vt:variant>
        <vt:i4>746</vt:i4>
      </vt:variant>
      <vt:variant>
        <vt:i4>0</vt:i4>
      </vt:variant>
      <vt:variant>
        <vt:i4>5</vt:i4>
      </vt:variant>
      <vt:variant>
        <vt:lpwstr/>
      </vt:variant>
      <vt:variant>
        <vt:lpwstr>_Toc331527606</vt:lpwstr>
      </vt:variant>
      <vt:variant>
        <vt:i4>1441846</vt:i4>
      </vt:variant>
      <vt:variant>
        <vt:i4>740</vt:i4>
      </vt:variant>
      <vt:variant>
        <vt:i4>0</vt:i4>
      </vt:variant>
      <vt:variant>
        <vt:i4>5</vt:i4>
      </vt:variant>
      <vt:variant>
        <vt:lpwstr/>
      </vt:variant>
      <vt:variant>
        <vt:lpwstr>_Toc331527605</vt:lpwstr>
      </vt:variant>
      <vt:variant>
        <vt:i4>1441846</vt:i4>
      </vt:variant>
      <vt:variant>
        <vt:i4>734</vt:i4>
      </vt:variant>
      <vt:variant>
        <vt:i4>0</vt:i4>
      </vt:variant>
      <vt:variant>
        <vt:i4>5</vt:i4>
      </vt:variant>
      <vt:variant>
        <vt:lpwstr/>
      </vt:variant>
      <vt:variant>
        <vt:lpwstr>_Toc331527604</vt:lpwstr>
      </vt:variant>
      <vt:variant>
        <vt:i4>1441846</vt:i4>
      </vt:variant>
      <vt:variant>
        <vt:i4>728</vt:i4>
      </vt:variant>
      <vt:variant>
        <vt:i4>0</vt:i4>
      </vt:variant>
      <vt:variant>
        <vt:i4>5</vt:i4>
      </vt:variant>
      <vt:variant>
        <vt:lpwstr/>
      </vt:variant>
      <vt:variant>
        <vt:lpwstr>_Toc331527603</vt:lpwstr>
      </vt:variant>
      <vt:variant>
        <vt:i4>1441846</vt:i4>
      </vt:variant>
      <vt:variant>
        <vt:i4>722</vt:i4>
      </vt:variant>
      <vt:variant>
        <vt:i4>0</vt:i4>
      </vt:variant>
      <vt:variant>
        <vt:i4>5</vt:i4>
      </vt:variant>
      <vt:variant>
        <vt:lpwstr/>
      </vt:variant>
      <vt:variant>
        <vt:lpwstr>_Toc331527602</vt:lpwstr>
      </vt:variant>
      <vt:variant>
        <vt:i4>1441846</vt:i4>
      </vt:variant>
      <vt:variant>
        <vt:i4>716</vt:i4>
      </vt:variant>
      <vt:variant>
        <vt:i4>0</vt:i4>
      </vt:variant>
      <vt:variant>
        <vt:i4>5</vt:i4>
      </vt:variant>
      <vt:variant>
        <vt:lpwstr/>
      </vt:variant>
      <vt:variant>
        <vt:lpwstr>_Toc331527601</vt:lpwstr>
      </vt:variant>
      <vt:variant>
        <vt:i4>1441846</vt:i4>
      </vt:variant>
      <vt:variant>
        <vt:i4>710</vt:i4>
      </vt:variant>
      <vt:variant>
        <vt:i4>0</vt:i4>
      </vt:variant>
      <vt:variant>
        <vt:i4>5</vt:i4>
      </vt:variant>
      <vt:variant>
        <vt:lpwstr/>
      </vt:variant>
      <vt:variant>
        <vt:lpwstr>_Toc331527600</vt:lpwstr>
      </vt:variant>
      <vt:variant>
        <vt:i4>2031669</vt:i4>
      </vt:variant>
      <vt:variant>
        <vt:i4>704</vt:i4>
      </vt:variant>
      <vt:variant>
        <vt:i4>0</vt:i4>
      </vt:variant>
      <vt:variant>
        <vt:i4>5</vt:i4>
      </vt:variant>
      <vt:variant>
        <vt:lpwstr/>
      </vt:variant>
      <vt:variant>
        <vt:lpwstr>_Toc331527599</vt:lpwstr>
      </vt:variant>
      <vt:variant>
        <vt:i4>2031669</vt:i4>
      </vt:variant>
      <vt:variant>
        <vt:i4>698</vt:i4>
      </vt:variant>
      <vt:variant>
        <vt:i4>0</vt:i4>
      </vt:variant>
      <vt:variant>
        <vt:i4>5</vt:i4>
      </vt:variant>
      <vt:variant>
        <vt:lpwstr/>
      </vt:variant>
      <vt:variant>
        <vt:lpwstr>_Toc331527598</vt:lpwstr>
      </vt:variant>
      <vt:variant>
        <vt:i4>2031669</vt:i4>
      </vt:variant>
      <vt:variant>
        <vt:i4>692</vt:i4>
      </vt:variant>
      <vt:variant>
        <vt:i4>0</vt:i4>
      </vt:variant>
      <vt:variant>
        <vt:i4>5</vt:i4>
      </vt:variant>
      <vt:variant>
        <vt:lpwstr/>
      </vt:variant>
      <vt:variant>
        <vt:lpwstr>_Toc331527597</vt:lpwstr>
      </vt:variant>
      <vt:variant>
        <vt:i4>2031669</vt:i4>
      </vt:variant>
      <vt:variant>
        <vt:i4>686</vt:i4>
      </vt:variant>
      <vt:variant>
        <vt:i4>0</vt:i4>
      </vt:variant>
      <vt:variant>
        <vt:i4>5</vt:i4>
      </vt:variant>
      <vt:variant>
        <vt:lpwstr/>
      </vt:variant>
      <vt:variant>
        <vt:lpwstr>_Toc331527596</vt:lpwstr>
      </vt:variant>
      <vt:variant>
        <vt:i4>2031669</vt:i4>
      </vt:variant>
      <vt:variant>
        <vt:i4>680</vt:i4>
      </vt:variant>
      <vt:variant>
        <vt:i4>0</vt:i4>
      </vt:variant>
      <vt:variant>
        <vt:i4>5</vt:i4>
      </vt:variant>
      <vt:variant>
        <vt:lpwstr/>
      </vt:variant>
      <vt:variant>
        <vt:lpwstr>_Toc331527595</vt:lpwstr>
      </vt:variant>
      <vt:variant>
        <vt:i4>2031669</vt:i4>
      </vt:variant>
      <vt:variant>
        <vt:i4>674</vt:i4>
      </vt:variant>
      <vt:variant>
        <vt:i4>0</vt:i4>
      </vt:variant>
      <vt:variant>
        <vt:i4>5</vt:i4>
      </vt:variant>
      <vt:variant>
        <vt:lpwstr/>
      </vt:variant>
      <vt:variant>
        <vt:lpwstr>_Toc331527594</vt:lpwstr>
      </vt:variant>
      <vt:variant>
        <vt:i4>2031669</vt:i4>
      </vt:variant>
      <vt:variant>
        <vt:i4>668</vt:i4>
      </vt:variant>
      <vt:variant>
        <vt:i4>0</vt:i4>
      </vt:variant>
      <vt:variant>
        <vt:i4>5</vt:i4>
      </vt:variant>
      <vt:variant>
        <vt:lpwstr/>
      </vt:variant>
      <vt:variant>
        <vt:lpwstr>_Toc331527593</vt:lpwstr>
      </vt:variant>
      <vt:variant>
        <vt:i4>2031669</vt:i4>
      </vt:variant>
      <vt:variant>
        <vt:i4>662</vt:i4>
      </vt:variant>
      <vt:variant>
        <vt:i4>0</vt:i4>
      </vt:variant>
      <vt:variant>
        <vt:i4>5</vt:i4>
      </vt:variant>
      <vt:variant>
        <vt:lpwstr/>
      </vt:variant>
      <vt:variant>
        <vt:lpwstr>_Toc331527592</vt:lpwstr>
      </vt:variant>
      <vt:variant>
        <vt:i4>2031669</vt:i4>
      </vt:variant>
      <vt:variant>
        <vt:i4>656</vt:i4>
      </vt:variant>
      <vt:variant>
        <vt:i4>0</vt:i4>
      </vt:variant>
      <vt:variant>
        <vt:i4>5</vt:i4>
      </vt:variant>
      <vt:variant>
        <vt:lpwstr/>
      </vt:variant>
      <vt:variant>
        <vt:lpwstr>_Toc331527591</vt:lpwstr>
      </vt:variant>
      <vt:variant>
        <vt:i4>2031669</vt:i4>
      </vt:variant>
      <vt:variant>
        <vt:i4>650</vt:i4>
      </vt:variant>
      <vt:variant>
        <vt:i4>0</vt:i4>
      </vt:variant>
      <vt:variant>
        <vt:i4>5</vt:i4>
      </vt:variant>
      <vt:variant>
        <vt:lpwstr/>
      </vt:variant>
      <vt:variant>
        <vt:lpwstr>_Toc331527590</vt:lpwstr>
      </vt:variant>
      <vt:variant>
        <vt:i4>1966133</vt:i4>
      </vt:variant>
      <vt:variant>
        <vt:i4>644</vt:i4>
      </vt:variant>
      <vt:variant>
        <vt:i4>0</vt:i4>
      </vt:variant>
      <vt:variant>
        <vt:i4>5</vt:i4>
      </vt:variant>
      <vt:variant>
        <vt:lpwstr/>
      </vt:variant>
      <vt:variant>
        <vt:lpwstr>_Toc331527589</vt:lpwstr>
      </vt:variant>
      <vt:variant>
        <vt:i4>1966133</vt:i4>
      </vt:variant>
      <vt:variant>
        <vt:i4>638</vt:i4>
      </vt:variant>
      <vt:variant>
        <vt:i4>0</vt:i4>
      </vt:variant>
      <vt:variant>
        <vt:i4>5</vt:i4>
      </vt:variant>
      <vt:variant>
        <vt:lpwstr/>
      </vt:variant>
      <vt:variant>
        <vt:lpwstr>_Toc331527588</vt:lpwstr>
      </vt:variant>
      <vt:variant>
        <vt:i4>1966133</vt:i4>
      </vt:variant>
      <vt:variant>
        <vt:i4>632</vt:i4>
      </vt:variant>
      <vt:variant>
        <vt:i4>0</vt:i4>
      </vt:variant>
      <vt:variant>
        <vt:i4>5</vt:i4>
      </vt:variant>
      <vt:variant>
        <vt:lpwstr/>
      </vt:variant>
      <vt:variant>
        <vt:lpwstr>_Toc331527587</vt:lpwstr>
      </vt:variant>
      <vt:variant>
        <vt:i4>1966133</vt:i4>
      </vt:variant>
      <vt:variant>
        <vt:i4>626</vt:i4>
      </vt:variant>
      <vt:variant>
        <vt:i4>0</vt:i4>
      </vt:variant>
      <vt:variant>
        <vt:i4>5</vt:i4>
      </vt:variant>
      <vt:variant>
        <vt:lpwstr/>
      </vt:variant>
      <vt:variant>
        <vt:lpwstr>_Toc331527586</vt:lpwstr>
      </vt:variant>
      <vt:variant>
        <vt:i4>1966133</vt:i4>
      </vt:variant>
      <vt:variant>
        <vt:i4>620</vt:i4>
      </vt:variant>
      <vt:variant>
        <vt:i4>0</vt:i4>
      </vt:variant>
      <vt:variant>
        <vt:i4>5</vt:i4>
      </vt:variant>
      <vt:variant>
        <vt:lpwstr/>
      </vt:variant>
      <vt:variant>
        <vt:lpwstr>_Toc331527585</vt:lpwstr>
      </vt:variant>
      <vt:variant>
        <vt:i4>1966133</vt:i4>
      </vt:variant>
      <vt:variant>
        <vt:i4>614</vt:i4>
      </vt:variant>
      <vt:variant>
        <vt:i4>0</vt:i4>
      </vt:variant>
      <vt:variant>
        <vt:i4>5</vt:i4>
      </vt:variant>
      <vt:variant>
        <vt:lpwstr/>
      </vt:variant>
      <vt:variant>
        <vt:lpwstr>_Toc331527584</vt:lpwstr>
      </vt:variant>
      <vt:variant>
        <vt:i4>1966133</vt:i4>
      </vt:variant>
      <vt:variant>
        <vt:i4>608</vt:i4>
      </vt:variant>
      <vt:variant>
        <vt:i4>0</vt:i4>
      </vt:variant>
      <vt:variant>
        <vt:i4>5</vt:i4>
      </vt:variant>
      <vt:variant>
        <vt:lpwstr/>
      </vt:variant>
      <vt:variant>
        <vt:lpwstr>_Toc331527583</vt:lpwstr>
      </vt:variant>
      <vt:variant>
        <vt:i4>1966133</vt:i4>
      </vt:variant>
      <vt:variant>
        <vt:i4>602</vt:i4>
      </vt:variant>
      <vt:variant>
        <vt:i4>0</vt:i4>
      </vt:variant>
      <vt:variant>
        <vt:i4>5</vt:i4>
      </vt:variant>
      <vt:variant>
        <vt:lpwstr/>
      </vt:variant>
      <vt:variant>
        <vt:lpwstr>_Toc331527582</vt:lpwstr>
      </vt:variant>
      <vt:variant>
        <vt:i4>1966133</vt:i4>
      </vt:variant>
      <vt:variant>
        <vt:i4>596</vt:i4>
      </vt:variant>
      <vt:variant>
        <vt:i4>0</vt:i4>
      </vt:variant>
      <vt:variant>
        <vt:i4>5</vt:i4>
      </vt:variant>
      <vt:variant>
        <vt:lpwstr/>
      </vt:variant>
      <vt:variant>
        <vt:lpwstr>_Toc331527581</vt:lpwstr>
      </vt:variant>
      <vt:variant>
        <vt:i4>1966133</vt:i4>
      </vt:variant>
      <vt:variant>
        <vt:i4>590</vt:i4>
      </vt:variant>
      <vt:variant>
        <vt:i4>0</vt:i4>
      </vt:variant>
      <vt:variant>
        <vt:i4>5</vt:i4>
      </vt:variant>
      <vt:variant>
        <vt:lpwstr/>
      </vt:variant>
      <vt:variant>
        <vt:lpwstr>_Toc331527580</vt:lpwstr>
      </vt:variant>
      <vt:variant>
        <vt:i4>1114165</vt:i4>
      </vt:variant>
      <vt:variant>
        <vt:i4>584</vt:i4>
      </vt:variant>
      <vt:variant>
        <vt:i4>0</vt:i4>
      </vt:variant>
      <vt:variant>
        <vt:i4>5</vt:i4>
      </vt:variant>
      <vt:variant>
        <vt:lpwstr/>
      </vt:variant>
      <vt:variant>
        <vt:lpwstr>_Toc331527579</vt:lpwstr>
      </vt:variant>
      <vt:variant>
        <vt:i4>1114165</vt:i4>
      </vt:variant>
      <vt:variant>
        <vt:i4>578</vt:i4>
      </vt:variant>
      <vt:variant>
        <vt:i4>0</vt:i4>
      </vt:variant>
      <vt:variant>
        <vt:i4>5</vt:i4>
      </vt:variant>
      <vt:variant>
        <vt:lpwstr/>
      </vt:variant>
      <vt:variant>
        <vt:lpwstr>_Toc331527578</vt:lpwstr>
      </vt:variant>
      <vt:variant>
        <vt:i4>1114165</vt:i4>
      </vt:variant>
      <vt:variant>
        <vt:i4>572</vt:i4>
      </vt:variant>
      <vt:variant>
        <vt:i4>0</vt:i4>
      </vt:variant>
      <vt:variant>
        <vt:i4>5</vt:i4>
      </vt:variant>
      <vt:variant>
        <vt:lpwstr/>
      </vt:variant>
      <vt:variant>
        <vt:lpwstr>_Toc331527577</vt:lpwstr>
      </vt:variant>
      <vt:variant>
        <vt:i4>1114165</vt:i4>
      </vt:variant>
      <vt:variant>
        <vt:i4>566</vt:i4>
      </vt:variant>
      <vt:variant>
        <vt:i4>0</vt:i4>
      </vt:variant>
      <vt:variant>
        <vt:i4>5</vt:i4>
      </vt:variant>
      <vt:variant>
        <vt:lpwstr/>
      </vt:variant>
      <vt:variant>
        <vt:lpwstr>_Toc331527576</vt:lpwstr>
      </vt:variant>
      <vt:variant>
        <vt:i4>1114165</vt:i4>
      </vt:variant>
      <vt:variant>
        <vt:i4>560</vt:i4>
      </vt:variant>
      <vt:variant>
        <vt:i4>0</vt:i4>
      </vt:variant>
      <vt:variant>
        <vt:i4>5</vt:i4>
      </vt:variant>
      <vt:variant>
        <vt:lpwstr/>
      </vt:variant>
      <vt:variant>
        <vt:lpwstr>_Toc331527575</vt:lpwstr>
      </vt:variant>
      <vt:variant>
        <vt:i4>1114165</vt:i4>
      </vt:variant>
      <vt:variant>
        <vt:i4>554</vt:i4>
      </vt:variant>
      <vt:variant>
        <vt:i4>0</vt:i4>
      </vt:variant>
      <vt:variant>
        <vt:i4>5</vt:i4>
      </vt:variant>
      <vt:variant>
        <vt:lpwstr/>
      </vt:variant>
      <vt:variant>
        <vt:lpwstr>_Toc331527574</vt:lpwstr>
      </vt:variant>
      <vt:variant>
        <vt:i4>1114165</vt:i4>
      </vt:variant>
      <vt:variant>
        <vt:i4>548</vt:i4>
      </vt:variant>
      <vt:variant>
        <vt:i4>0</vt:i4>
      </vt:variant>
      <vt:variant>
        <vt:i4>5</vt:i4>
      </vt:variant>
      <vt:variant>
        <vt:lpwstr/>
      </vt:variant>
      <vt:variant>
        <vt:lpwstr>_Toc331527573</vt:lpwstr>
      </vt:variant>
      <vt:variant>
        <vt:i4>1114165</vt:i4>
      </vt:variant>
      <vt:variant>
        <vt:i4>542</vt:i4>
      </vt:variant>
      <vt:variant>
        <vt:i4>0</vt:i4>
      </vt:variant>
      <vt:variant>
        <vt:i4>5</vt:i4>
      </vt:variant>
      <vt:variant>
        <vt:lpwstr/>
      </vt:variant>
      <vt:variant>
        <vt:lpwstr>_Toc331527572</vt:lpwstr>
      </vt:variant>
      <vt:variant>
        <vt:i4>1114165</vt:i4>
      </vt:variant>
      <vt:variant>
        <vt:i4>536</vt:i4>
      </vt:variant>
      <vt:variant>
        <vt:i4>0</vt:i4>
      </vt:variant>
      <vt:variant>
        <vt:i4>5</vt:i4>
      </vt:variant>
      <vt:variant>
        <vt:lpwstr/>
      </vt:variant>
      <vt:variant>
        <vt:lpwstr>_Toc331527571</vt:lpwstr>
      </vt:variant>
      <vt:variant>
        <vt:i4>1114165</vt:i4>
      </vt:variant>
      <vt:variant>
        <vt:i4>530</vt:i4>
      </vt:variant>
      <vt:variant>
        <vt:i4>0</vt:i4>
      </vt:variant>
      <vt:variant>
        <vt:i4>5</vt:i4>
      </vt:variant>
      <vt:variant>
        <vt:lpwstr/>
      </vt:variant>
      <vt:variant>
        <vt:lpwstr>_Toc331527570</vt:lpwstr>
      </vt:variant>
      <vt:variant>
        <vt:i4>1048629</vt:i4>
      </vt:variant>
      <vt:variant>
        <vt:i4>524</vt:i4>
      </vt:variant>
      <vt:variant>
        <vt:i4>0</vt:i4>
      </vt:variant>
      <vt:variant>
        <vt:i4>5</vt:i4>
      </vt:variant>
      <vt:variant>
        <vt:lpwstr/>
      </vt:variant>
      <vt:variant>
        <vt:lpwstr>_Toc331527569</vt:lpwstr>
      </vt:variant>
      <vt:variant>
        <vt:i4>1048629</vt:i4>
      </vt:variant>
      <vt:variant>
        <vt:i4>518</vt:i4>
      </vt:variant>
      <vt:variant>
        <vt:i4>0</vt:i4>
      </vt:variant>
      <vt:variant>
        <vt:i4>5</vt:i4>
      </vt:variant>
      <vt:variant>
        <vt:lpwstr/>
      </vt:variant>
      <vt:variant>
        <vt:lpwstr>_Toc331527568</vt:lpwstr>
      </vt:variant>
      <vt:variant>
        <vt:i4>1048629</vt:i4>
      </vt:variant>
      <vt:variant>
        <vt:i4>512</vt:i4>
      </vt:variant>
      <vt:variant>
        <vt:i4>0</vt:i4>
      </vt:variant>
      <vt:variant>
        <vt:i4>5</vt:i4>
      </vt:variant>
      <vt:variant>
        <vt:lpwstr/>
      </vt:variant>
      <vt:variant>
        <vt:lpwstr>_Toc331527567</vt:lpwstr>
      </vt:variant>
      <vt:variant>
        <vt:i4>1048629</vt:i4>
      </vt:variant>
      <vt:variant>
        <vt:i4>506</vt:i4>
      </vt:variant>
      <vt:variant>
        <vt:i4>0</vt:i4>
      </vt:variant>
      <vt:variant>
        <vt:i4>5</vt:i4>
      </vt:variant>
      <vt:variant>
        <vt:lpwstr/>
      </vt:variant>
      <vt:variant>
        <vt:lpwstr>_Toc331527566</vt:lpwstr>
      </vt:variant>
      <vt:variant>
        <vt:i4>1048629</vt:i4>
      </vt:variant>
      <vt:variant>
        <vt:i4>500</vt:i4>
      </vt:variant>
      <vt:variant>
        <vt:i4>0</vt:i4>
      </vt:variant>
      <vt:variant>
        <vt:i4>5</vt:i4>
      </vt:variant>
      <vt:variant>
        <vt:lpwstr/>
      </vt:variant>
      <vt:variant>
        <vt:lpwstr>_Toc331527565</vt:lpwstr>
      </vt:variant>
      <vt:variant>
        <vt:i4>1048629</vt:i4>
      </vt:variant>
      <vt:variant>
        <vt:i4>494</vt:i4>
      </vt:variant>
      <vt:variant>
        <vt:i4>0</vt:i4>
      </vt:variant>
      <vt:variant>
        <vt:i4>5</vt:i4>
      </vt:variant>
      <vt:variant>
        <vt:lpwstr/>
      </vt:variant>
      <vt:variant>
        <vt:lpwstr>_Toc331527564</vt:lpwstr>
      </vt:variant>
      <vt:variant>
        <vt:i4>1048629</vt:i4>
      </vt:variant>
      <vt:variant>
        <vt:i4>488</vt:i4>
      </vt:variant>
      <vt:variant>
        <vt:i4>0</vt:i4>
      </vt:variant>
      <vt:variant>
        <vt:i4>5</vt:i4>
      </vt:variant>
      <vt:variant>
        <vt:lpwstr/>
      </vt:variant>
      <vt:variant>
        <vt:lpwstr>_Toc331527563</vt:lpwstr>
      </vt:variant>
      <vt:variant>
        <vt:i4>1048629</vt:i4>
      </vt:variant>
      <vt:variant>
        <vt:i4>482</vt:i4>
      </vt:variant>
      <vt:variant>
        <vt:i4>0</vt:i4>
      </vt:variant>
      <vt:variant>
        <vt:i4>5</vt:i4>
      </vt:variant>
      <vt:variant>
        <vt:lpwstr/>
      </vt:variant>
      <vt:variant>
        <vt:lpwstr>_Toc331527562</vt:lpwstr>
      </vt:variant>
      <vt:variant>
        <vt:i4>1048629</vt:i4>
      </vt:variant>
      <vt:variant>
        <vt:i4>476</vt:i4>
      </vt:variant>
      <vt:variant>
        <vt:i4>0</vt:i4>
      </vt:variant>
      <vt:variant>
        <vt:i4>5</vt:i4>
      </vt:variant>
      <vt:variant>
        <vt:lpwstr/>
      </vt:variant>
      <vt:variant>
        <vt:lpwstr>_Toc331527561</vt:lpwstr>
      </vt:variant>
      <vt:variant>
        <vt:i4>1048629</vt:i4>
      </vt:variant>
      <vt:variant>
        <vt:i4>470</vt:i4>
      </vt:variant>
      <vt:variant>
        <vt:i4>0</vt:i4>
      </vt:variant>
      <vt:variant>
        <vt:i4>5</vt:i4>
      </vt:variant>
      <vt:variant>
        <vt:lpwstr/>
      </vt:variant>
      <vt:variant>
        <vt:lpwstr>_Toc331527560</vt:lpwstr>
      </vt:variant>
      <vt:variant>
        <vt:i4>1245237</vt:i4>
      </vt:variant>
      <vt:variant>
        <vt:i4>464</vt:i4>
      </vt:variant>
      <vt:variant>
        <vt:i4>0</vt:i4>
      </vt:variant>
      <vt:variant>
        <vt:i4>5</vt:i4>
      </vt:variant>
      <vt:variant>
        <vt:lpwstr/>
      </vt:variant>
      <vt:variant>
        <vt:lpwstr>_Toc331527559</vt:lpwstr>
      </vt:variant>
      <vt:variant>
        <vt:i4>1245237</vt:i4>
      </vt:variant>
      <vt:variant>
        <vt:i4>458</vt:i4>
      </vt:variant>
      <vt:variant>
        <vt:i4>0</vt:i4>
      </vt:variant>
      <vt:variant>
        <vt:i4>5</vt:i4>
      </vt:variant>
      <vt:variant>
        <vt:lpwstr/>
      </vt:variant>
      <vt:variant>
        <vt:lpwstr>_Toc331527558</vt:lpwstr>
      </vt:variant>
      <vt:variant>
        <vt:i4>1245237</vt:i4>
      </vt:variant>
      <vt:variant>
        <vt:i4>452</vt:i4>
      </vt:variant>
      <vt:variant>
        <vt:i4>0</vt:i4>
      </vt:variant>
      <vt:variant>
        <vt:i4>5</vt:i4>
      </vt:variant>
      <vt:variant>
        <vt:lpwstr/>
      </vt:variant>
      <vt:variant>
        <vt:lpwstr>_Toc331527557</vt:lpwstr>
      </vt:variant>
      <vt:variant>
        <vt:i4>1245237</vt:i4>
      </vt:variant>
      <vt:variant>
        <vt:i4>446</vt:i4>
      </vt:variant>
      <vt:variant>
        <vt:i4>0</vt:i4>
      </vt:variant>
      <vt:variant>
        <vt:i4>5</vt:i4>
      </vt:variant>
      <vt:variant>
        <vt:lpwstr/>
      </vt:variant>
      <vt:variant>
        <vt:lpwstr>_Toc331527556</vt:lpwstr>
      </vt:variant>
      <vt:variant>
        <vt:i4>1245237</vt:i4>
      </vt:variant>
      <vt:variant>
        <vt:i4>440</vt:i4>
      </vt:variant>
      <vt:variant>
        <vt:i4>0</vt:i4>
      </vt:variant>
      <vt:variant>
        <vt:i4>5</vt:i4>
      </vt:variant>
      <vt:variant>
        <vt:lpwstr/>
      </vt:variant>
      <vt:variant>
        <vt:lpwstr>_Toc331527555</vt:lpwstr>
      </vt:variant>
      <vt:variant>
        <vt:i4>1245237</vt:i4>
      </vt:variant>
      <vt:variant>
        <vt:i4>434</vt:i4>
      </vt:variant>
      <vt:variant>
        <vt:i4>0</vt:i4>
      </vt:variant>
      <vt:variant>
        <vt:i4>5</vt:i4>
      </vt:variant>
      <vt:variant>
        <vt:lpwstr/>
      </vt:variant>
      <vt:variant>
        <vt:lpwstr>_Toc331527554</vt:lpwstr>
      </vt:variant>
      <vt:variant>
        <vt:i4>1245237</vt:i4>
      </vt:variant>
      <vt:variant>
        <vt:i4>428</vt:i4>
      </vt:variant>
      <vt:variant>
        <vt:i4>0</vt:i4>
      </vt:variant>
      <vt:variant>
        <vt:i4>5</vt:i4>
      </vt:variant>
      <vt:variant>
        <vt:lpwstr/>
      </vt:variant>
      <vt:variant>
        <vt:lpwstr>_Toc331527553</vt:lpwstr>
      </vt:variant>
      <vt:variant>
        <vt:i4>1245237</vt:i4>
      </vt:variant>
      <vt:variant>
        <vt:i4>422</vt:i4>
      </vt:variant>
      <vt:variant>
        <vt:i4>0</vt:i4>
      </vt:variant>
      <vt:variant>
        <vt:i4>5</vt:i4>
      </vt:variant>
      <vt:variant>
        <vt:lpwstr/>
      </vt:variant>
      <vt:variant>
        <vt:lpwstr>_Toc331527552</vt:lpwstr>
      </vt:variant>
      <vt:variant>
        <vt:i4>1245237</vt:i4>
      </vt:variant>
      <vt:variant>
        <vt:i4>416</vt:i4>
      </vt:variant>
      <vt:variant>
        <vt:i4>0</vt:i4>
      </vt:variant>
      <vt:variant>
        <vt:i4>5</vt:i4>
      </vt:variant>
      <vt:variant>
        <vt:lpwstr/>
      </vt:variant>
      <vt:variant>
        <vt:lpwstr>_Toc331527551</vt:lpwstr>
      </vt:variant>
      <vt:variant>
        <vt:i4>1245237</vt:i4>
      </vt:variant>
      <vt:variant>
        <vt:i4>410</vt:i4>
      </vt:variant>
      <vt:variant>
        <vt:i4>0</vt:i4>
      </vt:variant>
      <vt:variant>
        <vt:i4>5</vt:i4>
      </vt:variant>
      <vt:variant>
        <vt:lpwstr/>
      </vt:variant>
      <vt:variant>
        <vt:lpwstr>_Toc331527550</vt:lpwstr>
      </vt:variant>
      <vt:variant>
        <vt:i4>1179701</vt:i4>
      </vt:variant>
      <vt:variant>
        <vt:i4>404</vt:i4>
      </vt:variant>
      <vt:variant>
        <vt:i4>0</vt:i4>
      </vt:variant>
      <vt:variant>
        <vt:i4>5</vt:i4>
      </vt:variant>
      <vt:variant>
        <vt:lpwstr/>
      </vt:variant>
      <vt:variant>
        <vt:lpwstr>_Toc331527549</vt:lpwstr>
      </vt:variant>
      <vt:variant>
        <vt:i4>1179701</vt:i4>
      </vt:variant>
      <vt:variant>
        <vt:i4>398</vt:i4>
      </vt:variant>
      <vt:variant>
        <vt:i4>0</vt:i4>
      </vt:variant>
      <vt:variant>
        <vt:i4>5</vt:i4>
      </vt:variant>
      <vt:variant>
        <vt:lpwstr/>
      </vt:variant>
      <vt:variant>
        <vt:lpwstr>_Toc331527548</vt:lpwstr>
      </vt:variant>
      <vt:variant>
        <vt:i4>1179701</vt:i4>
      </vt:variant>
      <vt:variant>
        <vt:i4>392</vt:i4>
      </vt:variant>
      <vt:variant>
        <vt:i4>0</vt:i4>
      </vt:variant>
      <vt:variant>
        <vt:i4>5</vt:i4>
      </vt:variant>
      <vt:variant>
        <vt:lpwstr/>
      </vt:variant>
      <vt:variant>
        <vt:lpwstr>_Toc331527547</vt:lpwstr>
      </vt:variant>
      <vt:variant>
        <vt:i4>1179701</vt:i4>
      </vt:variant>
      <vt:variant>
        <vt:i4>386</vt:i4>
      </vt:variant>
      <vt:variant>
        <vt:i4>0</vt:i4>
      </vt:variant>
      <vt:variant>
        <vt:i4>5</vt:i4>
      </vt:variant>
      <vt:variant>
        <vt:lpwstr/>
      </vt:variant>
      <vt:variant>
        <vt:lpwstr>_Toc331527546</vt:lpwstr>
      </vt:variant>
      <vt:variant>
        <vt:i4>1179701</vt:i4>
      </vt:variant>
      <vt:variant>
        <vt:i4>380</vt:i4>
      </vt:variant>
      <vt:variant>
        <vt:i4>0</vt:i4>
      </vt:variant>
      <vt:variant>
        <vt:i4>5</vt:i4>
      </vt:variant>
      <vt:variant>
        <vt:lpwstr/>
      </vt:variant>
      <vt:variant>
        <vt:lpwstr>_Toc331527545</vt:lpwstr>
      </vt:variant>
      <vt:variant>
        <vt:i4>1179701</vt:i4>
      </vt:variant>
      <vt:variant>
        <vt:i4>374</vt:i4>
      </vt:variant>
      <vt:variant>
        <vt:i4>0</vt:i4>
      </vt:variant>
      <vt:variant>
        <vt:i4>5</vt:i4>
      </vt:variant>
      <vt:variant>
        <vt:lpwstr/>
      </vt:variant>
      <vt:variant>
        <vt:lpwstr>_Toc331527544</vt:lpwstr>
      </vt:variant>
      <vt:variant>
        <vt:i4>1179701</vt:i4>
      </vt:variant>
      <vt:variant>
        <vt:i4>368</vt:i4>
      </vt:variant>
      <vt:variant>
        <vt:i4>0</vt:i4>
      </vt:variant>
      <vt:variant>
        <vt:i4>5</vt:i4>
      </vt:variant>
      <vt:variant>
        <vt:lpwstr/>
      </vt:variant>
      <vt:variant>
        <vt:lpwstr>_Toc331527543</vt:lpwstr>
      </vt:variant>
      <vt:variant>
        <vt:i4>1179701</vt:i4>
      </vt:variant>
      <vt:variant>
        <vt:i4>362</vt:i4>
      </vt:variant>
      <vt:variant>
        <vt:i4>0</vt:i4>
      </vt:variant>
      <vt:variant>
        <vt:i4>5</vt:i4>
      </vt:variant>
      <vt:variant>
        <vt:lpwstr/>
      </vt:variant>
      <vt:variant>
        <vt:lpwstr>_Toc331527542</vt:lpwstr>
      </vt:variant>
      <vt:variant>
        <vt:i4>1179701</vt:i4>
      </vt:variant>
      <vt:variant>
        <vt:i4>356</vt:i4>
      </vt:variant>
      <vt:variant>
        <vt:i4>0</vt:i4>
      </vt:variant>
      <vt:variant>
        <vt:i4>5</vt:i4>
      </vt:variant>
      <vt:variant>
        <vt:lpwstr/>
      </vt:variant>
      <vt:variant>
        <vt:lpwstr>_Toc331527541</vt:lpwstr>
      </vt:variant>
      <vt:variant>
        <vt:i4>1179701</vt:i4>
      </vt:variant>
      <vt:variant>
        <vt:i4>350</vt:i4>
      </vt:variant>
      <vt:variant>
        <vt:i4>0</vt:i4>
      </vt:variant>
      <vt:variant>
        <vt:i4>5</vt:i4>
      </vt:variant>
      <vt:variant>
        <vt:lpwstr/>
      </vt:variant>
      <vt:variant>
        <vt:lpwstr>_Toc331527540</vt:lpwstr>
      </vt:variant>
      <vt:variant>
        <vt:i4>1376309</vt:i4>
      </vt:variant>
      <vt:variant>
        <vt:i4>344</vt:i4>
      </vt:variant>
      <vt:variant>
        <vt:i4>0</vt:i4>
      </vt:variant>
      <vt:variant>
        <vt:i4>5</vt:i4>
      </vt:variant>
      <vt:variant>
        <vt:lpwstr/>
      </vt:variant>
      <vt:variant>
        <vt:lpwstr>_Toc331527539</vt:lpwstr>
      </vt:variant>
      <vt:variant>
        <vt:i4>1376309</vt:i4>
      </vt:variant>
      <vt:variant>
        <vt:i4>338</vt:i4>
      </vt:variant>
      <vt:variant>
        <vt:i4>0</vt:i4>
      </vt:variant>
      <vt:variant>
        <vt:i4>5</vt:i4>
      </vt:variant>
      <vt:variant>
        <vt:lpwstr/>
      </vt:variant>
      <vt:variant>
        <vt:lpwstr>_Toc331527538</vt:lpwstr>
      </vt:variant>
      <vt:variant>
        <vt:i4>1376309</vt:i4>
      </vt:variant>
      <vt:variant>
        <vt:i4>332</vt:i4>
      </vt:variant>
      <vt:variant>
        <vt:i4>0</vt:i4>
      </vt:variant>
      <vt:variant>
        <vt:i4>5</vt:i4>
      </vt:variant>
      <vt:variant>
        <vt:lpwstr/>
      </vt:variant>
      <vt:variant>
        <vt:lpwstr>_Toc331527537</vt:lpwstr>
      </vt:variant>
      <vt:variant>
        <vt:i4>1376309</vt:i4>
      </vt:variant>
      <vt:variant>
        <vt:i4>326</vt:i4>
      </vt:variant>
      <vt:variant>
        <vt:i4>0</vt:i4>
      </vt:variant>
      <vt:variant>
        <vt:i4>5</vt:i4>
      </vt:variant>
      <vt:variant>
        <vt:lpwstr/>
      </vt:variant>
      <vt:variant>
        <vt:lpwstr>_Toc331527536</vt:lpwstr>
      </vt:variant>
      <vt:variant>
        <vt:i4>1376309</vt:i4>
      </vt:variant>
      <vt:variant>
        <vt:i4>320</vt:i4>
      </vt:variant>
      <vt:variant>
        <vt:i4>0</vt:i4>
      </vt:variant>
      <vt:variant>
        <vt:i4>5</vt:i4>
      </vt:variant>
      <vt:variant>
        <vt:lpwstr/>
      </vt:variant>
      <vt:variant>
        <vt:lpwstr>_Toc331527535</vt:lpwstr>
      </vt:variant>
      <vt:variant>
        <vt:i4>1376309</vt:i4>
      </vt:variant>
      <vt:variant>
        <vt:i4>314</vt:i4>
      </vt:variant>
      <vt:variant>
        <vt:i4>0</vt:i4>
      </vt:variant>
      <vt:variant>
        <vt:i4>5</vt:i4>
      </vt:variant>
      <vt:variant>
        <vt:lpwstr/>
      </vt:variant>
      <vt:variant>
        <vt:lpwstr>_Toc331527534</vt:lpwstr>
      </vt:variant>
      <vt:variant>
        <vt:i4>1376309</vt:i4>
      </vt:variant>
      <vt:variant>
        <vt:i4>308</vt:i4>
      </vt:variant>
      <vt:variant>
        <vt:i4>0</vt:i4>
      </vt:variant>
      <vt:variant>
        <vt:i4>5</vt:i4>
      </vt:variant>
      <vt:variant>
        <vt:lpwstr/>
      </vt:variant>
      <vt:variant>
        <vt:lpwstr>_Toc331527533</vt:lpwstr>
      </vt:variant>
      <vt:variant>
        <vt:i4>1376309</vt:i4>
      </vt:variant>
      <vt:variant>
        <vt:i4>302</vt:i4>
      </vt:variant>
      <vt:variant>
        <vt:i4>0</vt:i4>
      </vt:variant>
      <vt:variant>
        <vt:i4>5</vt:i4>
      </vt:variant>
      <vt:variant>
        <vt:lpwstr/>
      </vt:variant>
      <vt:variant>
        <vt:lpwstr>_Toc331527532</vt:lpwstr>
      </vt:variant>
      <vt:variant>
        <vt:i4>1376309</vt:i4>
      </vt:variant>
      <vt:variant>
        <vt:i4>296</vt:i4>
      </vt:variant>
      <vt:variant>
        <vt:i4>0</vt:i4>
      </vt:variant>
      <vt:variant>
        <vt:i4>5</vt:i4>
      </vt:variant>
      <vt:variant>
        <vt:lpwstr/>
      </vt:variant>
      <vt:variant>
        <vt:lpwstr>_Toc331527531</vt:lpwstr>
      </vt:variant>
      <vt:variant>
        <vt:i4>1376309</vt:i4>
      </vt:variant>
      <vt:variant>
        <vt:i4>290</vt:i4>
      </vt:variant>
      <vt:variant>
        <vt:i4>0</vt:i4>
      </vt:variant>
      <vt:variant>
        <vt:i4>5</vt:i4>
      </vt:variant>
      <vt:variant>
        <vt:lpwstr/>
      </vt:variant>
      <vt:variant>
        <vt:lpwstr>_Toc331527530</vt:lpwstr>
      </vt:variant>
      <vt:variant>
        <vt:i4>1310773</vt:i4>
      </vt:variant>
      <vt:variant>
        <vt:i4>284</vt:i4>
      </vt:variant>
      <vt:variant>
        <vt:i4>0</vt:i4>
      </vt:variant>
      <vt:variant>
        <vt:i4>5</vt:i4>
      </vt:variant>
      <vt:variant>
        <vt:lpwstr/>
      </vt:variant>
      <vt:variant>
        <vt:lpwstr>_Toc331527529</vt:lpwstr>
      </vt:variant>
      <vt:variant>
        <vt:i4>1310773</vt:i4>
      </vt:variant>
      <vt:variant>
        <vt:i4>278</vt:i4>
      </vt:variant>
      <vt:variant>
        <vt:i4>0</vt:i4>
      </vt:variant>
      <vt:variant>
        <vt:i4>5</vt:i4>
      </vt:variant>
      <vt:variant>
        <vt:lpwstr/>
      </vt:variant>
      <vt:variant>
        <vt:lpwstr>_Toc331527528</vt:lpwstr>
      </vt:variant>
      <vt:variant>
        <vt:i4>1310773</vt:i4>
      </vt:variant>
      <vt:variant>
        <vt:i4>272</vt:i4>
      </vt:variant>
      <vt:variant>
        <vt:i4>0</vt:i4>
      </vt:variant>
      <vt:variant>
        <vt:i4>5</vt:i4>
      </vt:variant>
      <vt:variant>
        <vt:lpwstr/>
      </vt:variant>
      <vt:variant>
        <vt:lpwstr>_Toc331527527</vt:lpwstr>
      </vt:variant>
      <vt:variant>
        <vt:i4>1310773</vt:i4>
      </vt:variant>
      <vt:variant>
        <vt:i4>266</vt:i4>
      </vt:variant>
      <vt:variant>
        <vt:i4>0</vt:i4>
      </vt:variant>
      <vt:variant>
        <vt:i4>5</vt:i4>
      </vt:variant>
      <vt:variant>
        <vt:lpwstr/>
      </vt:variant>
      <vt:variant>
        <vt:lpwstr>_Toc331527526</vt:lpwstr>
      </vt:variant>
      <vt:variant>
        <vt:i4>1310773</vt:i4>
      </vt:variant>
      <vt:variant>
        <vt:i4>260</vt:i4>
      </vt:variant>
      <vt:variant>
        <vt:i4>0</vt:i4>
      </vt:variant>
      <vt:variant>
        <vt:i4>5</vt:i4>
      </vt:variant>
      <vt:variant>
        <vt:lpwstr/>
      </vt:variant>
      <vt:variant>
        <vt:lpwstr>_Toc331527525</vt:lpwstr>
      </vt:variant>
      <vt:variant>
        <vt:i4>1310773</vt:i4>
      </vt:variant>
      <vt:variant>
        <vt:i4>254</vt:i4>
      </vt:variant>
      <vt:variant>
        <vt:i4>0</vt:i4>
      </vt:variant>
      <vt:variant>
        <vt:i4>5</vt:i4>
      </vt:variant>
      <vt:variant>
        <vt:lpwstr/>
      </vt:variant>
      <vt:variant>
        <vt:lpwstr>_Toc331527524</vt:lpwstr>
      </vt:variant>
      <vt:variant>
        <vt:i4>1310773</vt:i4>
      </vt:variant>
      <vt:variant>
        <vt:i4>248</vt:i4>
      </vt:variant>
      <vt:variant>
        <vt:i4>0</vt:i4>
      </vt:variant>
      <vt:variant>
        <vt:i4>5</vt:i4>
      </vt:variant>
      <vt:variant>
        <vt:lpwstr/>
      </vt:variant>
      <vt:variant>
        <vt:lpwstr>_Toc331527523</vt:lpwstr>
      </vt:variant>
      <vt:variant>
        <vt:i4>1310773</vt:i4>
      </vt:variant>
      <vt:variant>
        <vt:i4>242</vt:i4>
      </vt:variant>
      <vt:variant>
        <vt:i4>0</vt:i4>
      </vt:variant>
      <vt:variant>
        <vt:i4>5</vt:i4>
      </vt:variant>
      <vt:variant>
        <vt:lpwstr/>
      </vt:variant>
      <vt:variant>
        <vt:lpwstr>_Toc331527522</vt:lpwstr>
      </vt:variant>
      <vt:variant>
        <vt:i4>1310773</vt:i4>
      </vt:variant>
      <vt:variant>
        <vt:i4>236</vt:i4>
      </vt:variant>
      <vt:variant>
        <vt:i4>0</vt:i4>
      </vt:variant>
      <vt:variant>
        <vt:i4>5</vt:i4>
      </vt:variant>
      <vt:variant>
        <vt:lpwstr/>
      </vt:variant>
      <vt:variant>
        <vt:lpwstr>_Toc331527521</vt:lpwstr>
      </vt:variant>
      <vt:variant>
        <vt:i4>1310773</vt:i4>
      </vt:variant>
      <vt:variant>
        <vt:i4>230</vt:i4>
      </vt:variant>
      <vt:variant>
        <vt:i4>0</vt:i4>
      </vt:variant>
      <vt:variant>
        <vt:i4>5</vt:i4>
      </vt:variant>
      <vt:variant>
        <vt:lpwstr/>
      </vt:variant>
      <vt:variant>
        <vt:lpwstr>_Toc331527520</vt:lpwstr>
      </vt:variant>
      <vt:variant>
        <vt:i4>1507381</vt:i4>
      </vt:variant>
      <vt:variant>
        <vt:i4>224</vt:i4>
      </vt:variant>
      <vt:variant>
        <vt:i4>0</vt:i4>
      </vt:variant>
      <vt:variant>
        <vt:i4>5</vt:i4>
      </vt:variant>
      <vt:variant>
        <vt:lpwstr/>
      </vt:variant>
      <vt:variant>
        <vt:lpwstr>_Toc331527519</vt:lpwstr>
      </vt:variant>
      <vt:variant>
        <vt:i4>1507381</vt:i4>
      </vt:variant>
      <vt:variant>
        <vt:i4>218</vt:i4>
      </vt:variant>
      <vt:variant>
        <vt:i4>0</vt:i4>
      </vt:variant>
      <vt:variant>
        <vt:i4>5</vt:i4>
      </vt:variant>
      <vt:variant>
        <vt:lpwstr/>
      </vt:variant>
      <vt:variant>
        <vt:lpwstr>_Toc331527518</vt:lpwstr>
      </vt:variant>
      <vt:variant>
        <vt:i4>1507381</vt:i4>
      </vt:variant>
      <vt:variant>
        <vt:i4>212</vt:i4>
      </vt:variant>
      <vt:variant>
        <vt:i4>0</vt:i4>
      </vt:variant>
      <vt:variant>
        <vt:i4>5</vt:i4>
      </vt:variant>
      <vt:variant>
        <vt:lpwstr/>
      </vt:variant>
      <vt:variant>
        <vt:lpwstr>_Toc331527517</vt:lpwstr>
      </vt:variant>
      <vt:variant>
        <vt:i4>1507381</vt:i4>
      </vt:variant>
      <vt:variant>
        <vt:i4>206</vt:i4>
      </vt:variant>
      <vt:variant>
        <vt:i4>0</vt:i4>
      </vt:variant>
      <vt:variant>
        <vt:i4>5</vt:i4>
      </vt:variant>
      <vt:variant>
        <vt:lpwstr/>
      </vt:variant>
      <vt:variant>
        <vt:lpwstr>_Toc331527516</vt:lpwstr>
      </vt:variant>
      <vt:variant>
        <vt:i4>1507381</vt:i4>
      </vt:variant>
      <vt:variant>
        <vt:i4>200</vt:i4>
      </vt:variant>
      <vt:variant>
        <vt:i4>0</vt:i4>
      </vt:variant>
      <vt:variant>
        <vt:i4>5</vt:i4>
      </vt:variant>
      <vt:variant>
        <vt:lpwstr/>
      </vt:variant>
      <vt:variant>
        <vt:lpwstr>_Toc331527515</vt:lpwstr>
      </vt:variant>
      <vt:variant>
        <vt:i4>1507381</vt:i4>
      </vt:variant>
      <vt:variant>
        <vt:i4>194</vt:i4>
      </vt:variant>
      <vt:variant>
        <vt:i4>0</vt:i4>
      </vt:variant>
      <vt:variant>
        <vt:i4>5</vt:i4>
      </vt:variant>
      <vt:variant>
        <vt:lpwstr/>
      </vt:variant>
      <vt:variant>
        <vt:lpwstr>_Toc331527514</vt:lpwstr>
      </vt:variant>
      <vt:variant>
        <vt:i4>1507381</vt:i4>
      </vt:variant>
      <vt:variant>
        <vt:i4>188</vt:i4>
      </vt:variant>
      <vt:variant>
        <vt:i4>0</vt:i4>
      </vt:variant>
      <vt:variant>
        <vt:i4>5</vt:i4>
      </vt:variant>
      <vt:variant>
        <vt:lpwstr/>
      </vt:variant>
      <vt:variant>
        <vt:lpwstr>_Toc331527513</vt:lpwstr>
      </vt:variant>
      <vt:variant>
        <vt:i4>1507381</vt:i4>
      </vt:variant>
      <vt:variant>
        <vt:i4>182</vt:i4>
      </vt:variant>
      <vt:variant>
        <vt:i4>0</vt:i4>
      </vt:variant>
      <vt:variant>
        <vt:i4>5</vt:i4>
      </vt:variant>
      <vt:variant>
        <vt:lpwstr/>
      </vt:variant>
      <vt:variant>
        <vt:lpwstr>_Toc331527512</vt:lpwstr>
      </vt:variant>
      <vt:variant>
        <vt:i4>1507381</vt:i4>
      </vt:variant>
      <vt:variant>
        <vt:i4>176</vt:i4>
      </vt:variant>
      <vt:variant>
        <vt:i4>0</vt:i4>
      </vt:variant>
      <vt:variant>
        <vt:i4>5</vt:i4>
      </vt:variant>
      <vt:variant>
        <vt:lpwstr/>
      </vt:variant>
      <vt:variant>
        <vt:lpwstr>_Toc331527511</vt:lpwstr>
      </vt:variant>
      <vt:variant>
        <vt:i4>1507381</vt:i4>
      </vt:variant>
      <vt:variant>
        <vt:i4>170</vt:i4>
      </vt:variant>
      <vt:variant>
        <vt:i4>0</vt:i4>
      </vt:variant>
      <vt:variant>
        <vt:i4>5</vt:i4>
      </vt:variant>
      <vt:variant>
        <vt:lpwstr/>
      </vt:variant>
      <vt:variant>
        <vt:lpwstr>_Toc331527510</vt:lpwstr>
      </vt:variant>
      <vt:variant>
        <vt:i4>1441845</vt:i4>
      </vt:variant>
      <vt:variant>
        <vt:i4>164</vt:i4>
      </vt:variant>
      <vt:variant>
        <vt:i4>0</vt:i4>
      </vt:variant>
      <vt:variant>
        <vt:i4>5</vt:i4>
      </vt:variant>
      <vt:variant>
        <vt:lpwstr/>
      </vt:variant>
      <vt:variant>
        <vt:lpwstr>_Toc331527509</vt:lpwstr>
      </vt:variant>
      <vt:variant>
        <vt:i4>1441845</vt:i4>
      </vt:variant>
      <vt:variant>
        <vt:i4>158</vt:i4>
      </vt:variant>
      <vt:variant>
        <vt:i4>0</vt:i4>
      </vt:variant>
      <vt:variant>
        <vt:i4>5</vt:i4>
      </vt:variant>
      <vt:variant>
        <vt:lpwstr/>
      </vt:variant>
      <vt:variant>
        <vt:lpwstr>_Toc331527508</vt:lpwstr>
      </vt:variant>
      <vt:variant>
        <vt:i4>1441845</vt:i4>
      </vt:variant>
      <vt:variant>
        <vt:i4>152</vt:i4>
      </vt:variant>
      <vt:variant>
        <vt:i4>0</vt:i4>
      </vt:variant>
      <vt:variant>
        <vt:i4>5</vt:i4>
      </vt:variant>
      <vt:variant>
        <vt:lpwstr/>
      </vt:variant>
      <vt:variant>
        <vt:lpwstr>_Toc331527507</vt:lpwstr>
      </vt:variant>
      <vt:variant>
        <vt:i4>1441845</vt:i4>
      </vt:variant>
      <vt:variant>
        <vt:i4>146</vt:i4>
      </vt:variant>
      <vt:variant>
        <vt:i4>0</vt:i4>
      </vt:variant>
      <vt:variant>
        <vt:i4>5</vt:i4>
      </vt:variant>
      <vt:variant>
        <vt:lpwstr/>
      </vt:variant>
      <vt:variant>
        <vt:lpwstr>_Toc331527506</vt:lpwstr>
      </vt:variant>
      <vt:variant>
        <vt:i4>1441845</vt:i4>
      </vt:variant>
      <vt:variant>
        <vt:i4>140</vt:i4>
      </vt:variant>
      <vt:variant>
        <vt:i4>0</vt:i4>
      </vt:variant>
      <vt:variant>
        <vt:i4>5</vt:i4>
      </vt:variant>
      <vt:variant>
        <vt:lpwstr/>
      </vt:variant>
      <vt:variant>
        <vt:lpwstr>_Toc331527505</vt:lpwstr>
      </vt:variant>
      <vt:variant>
        <vt:i4>1441845</vt:i4>
      </vt:variant>
      <vt:variant>
        <vt:i4>134</vt:i4>
      </vt:variant>
      <vt:variant>
        <vt:i4>0</vt:i4>
      </vt:variant>
      <vt:variant>
        <vt:i4>5</vt:i4>
      </vt:variant>
      <vt:variant>
        <vt:lpwstr/>
      </vt:variant>
      <vt:variant>
        <vt:lpwstr>_Toc331527504</vt:lpwstr>
      </vt:variant>
      <vt:variant>
        <vt:i4>1441845</vt:i4>
      </vt:variant>
      <vt:variant>
        <vt:i4>128</vt:i4>
      </vt:variant>
      <vt:variant>
        <vt:i4>0</vt:i4>
      </vt:variant>
      <vt:variant>
        <vt:i4>5</vt:i4>
      </vt:variant>
      <vt:variant>
        <vt:lpwstr/>
      </vt:variant>
      <vt:variant>
        <vt:lpwstr>_Toc331527503</vt:lpwstr>
      </vt:variant>
      <vt:variant>
        <vt:i4>1441845</vt:i4>
      </vt:variant>
      <vt:variant>
        <vt:i4>122</vt:i4>
      </vt:variant>
      <vt:variant>
        <vt:i4>0</vt:i4>
      </vt:variant>
      <vt:variant>
        <vt:i4>5</vt:i4>
      </vt:variant>
      <vt:variant>
        <vt:lpwstr/>
      </vt:variant>
      <vt:variant>
        <vt:lpwstr>_Toc331527502</vt:lpwstr>
      </vt:variant>
      <vt:variant>
        <vt:i4>1441845</vt:i4>
      </vt:variant>
      <vt:variant>
        <vt:i4>116</vt:i4>
      </vt:variant>
      <vt:variant>
        <vt:i4>0</vt:i4>
      </vt:variant>
      <vt:variant>
        <vt:i4>5</vt:i4>
      </vt:variant>
      <vt:variant>
        <vt:lpwstr/>
      </vt:variant>
      <vt:variant>
        <vt:lpwstr>_Toc331527501</vt:lpwstr>
      </vt:variant>
      <vt:variant>
        <vt:i4>1441845</vt:i4>
      </vt:variant>
      <vt:variant>
        <vt:i4>110</vt:i4>
      </vt:variant>
      <vt:variant>
        <vt:i4>0</vt:i4>
      </vt:variant>
      <vt:variant>
        <vt:i4>5</vt:i4>
      </vt:variant>
      <vt:variant>
        <vt:lpwstr/>
      </vt:variant>
      <vt:variant>
        <vt:lpwstr>_Toc331527500</vt:lpwstr>
      </vt:variant>
      <vt:variant>
        <vt:i4>2031668</vt:i4>
      </vt:variant>
      <vt:variant>
        <vt:i4>104</vt:i4>
      </vt:variant>
      <vt:variant>
        <vt:i4>0</vt:i4>
      </vt:variant>
      <vt:variant>
        <vt:i4>5</vt:i4>
      </vt:variant>
      <vt:variant>
        <vt:lpwstr/>
      </vt:variant>
      <vt:variant>
        <vt:lpwstr>_Toc331527499</vt:lpwstr>
      </vt:variant>
      <vt:variant>
        <vt:i4>2031668</vt:i4>
      </vt:variant>
      <vt:variant>
        <vt:i4>98</vt:i4>
      </vt:variant>
      <vt:variant>
        <vt:i4>0</vt:i4>
      </vt:variant>
      <vt:variant>
        <vt:i4>5</vt:i4>
      </vt:variant>
      <vt:variant>
        <vt:lpwstr/>
      </vt:variant>
      <vt:variant>
        <vt:lpwstr>_Toc331527498</vt:lpwstr>
      </vt:variant>
      <vt:variant>
        <vt:i4>2031668</vt:i4>
      </vt:variant>
      <vt:variant>
        <vt:i4>92</vt:i4>
      </vt:variant>
      <vt:variant>
        <vt:i4>0</vt:i4>
      </vt:variant>
      <vt:variant>
        <vt:i4>5</vt:i4>
      </vt:variant>
      <vt:variant>
        <vt:lpwstr/>
      </vt:variant>
      <vt:variant>
        <vt:lpwstr>_Toc331527497</vt:lpwstr>
      </vt:variant>
      <vt:variant>
        <vt:i4>2031668</vt:i4>
      </vt:variant>
      <vt:variant>
        <vt:i4>86</vt:i4>
      </vt:variant>
      <vt:variant>
        <vt:i4>0</vt:i4>
      </vt:variant>
      <vt:variant>
        <vt:i4>5</vt:i4>
      </vt:variant>
      <vt:variant>
        <vt:lpwstr/>
      </vt:variant>
      <vt:variant>
        <vt:lpwstr>_Toc331527496</vt:lpwstr>
      </vt:variant>
      <vt:variant>
        <vt:i4>2031668</vt:i4>
      </vt:variant>
      <vt:variant>
        <vt:i4>80</vt:i4>
      </vt:variant>
      <vt:variant>
        <vt:i4>0</vt:i4>
      </vt:variant>
      <vt:variant>
        <vt:i4>5</vt:i4>
      </vt:variant>
      <vt:variant>
        <vt:lpwstr/>
      </vt:variant>
      <vt:variant>
        <vt:lpwstr>_Toc331527495</vt:lpwstr>
      </vt:variant>
      <vt:variant>
        <vt:i4>2031668</vt:i4>
      </vt:variant>
      <vt:variant>
        <vt:i4>74</vt:i4>
      </vt:variant>
      <vt:variant>
        <vt:i4>0</vt:i4>
      </vt:variant>
      <vt:variant>
        <vt:i4>5</vt:i4>
      </vt:variant>
      <vt:variant>
        <vt:lpwstr/>
      </vt:variant>
      <vt:variant>
        <vt:lpwstr>_Toc331527494</vt:lpwstr>
      </vt:variant>
      <vt:variant>
        <vt:i4>2031668</vt:i4>
      </vt:variant>
      <vt:variant>
        <vt:i4>68</vt:i4>
      </vt:variant>
      <vt:variant>
        <vt:i4>0</vt:i4>
      </vt:variant>
      <vt:variant>
        <vt:i4>5</vt:i4>
      </vt:variant>
      <vt:variant>
        <vt:lpwstr/>
      </vt:variant>
      <vt:variant>
        <vt:lpwstr>_Toc331527493</vt:lpwstr>
      </vt:variant>
      <vt:variant>
        <vt:i4>2031668</vt:i4>
      </vt:variant>
      <vt:variant>
        <vt:i4>62</vt:i4>
      </vt:variant>
      <vt:variant>
        <vt:i4>0</vt:i4>
      </vt:variant>
      <vt:variant>
        <vt:i4>5</vt:i4>
      </vt:variant>
      <vt:variant>
        <vt:lpwstr/>
      </vt:variant>
      <vt:variant>
        <vt:lpwstr>_Toc331527492</vt:lpwstr>
      </vt:variant>
      <vt:variant>
        <vt:i4>2031668</vt:i4>
      </vt:variant>
      <vt:variant>
        <vt:i4>56</vt:i4>
      </vt:variant>
      <vt:variant>
        <vt:i4>0</vt:i4>
      </vt:variant>
      <vt:variant>
        <vt:i4>5</vt:i4>
      </vt:variant>
      <vt:variant>
        <vt:lpwstr/>
      </vt:variant>
      <vt:variant>
        <vt:lpwstr>_Toc331527491</vt:lpwstr>
      </vt:variant>
      <vt:variant>
        <vt:i4>2031668</vt:i4>
      </vt:variant>
      <vt:variant>
        <vt:i4>50</vt:i4>
      </vt:variant>
      <vt:variant>
        <vt:i4>0</vt:i4>
      </vt:variant>
      <vt:variant>
        <vt:i4>5</vt:i4>
      </vt:variant>
      <vt:variant>
        <vt:lpwstr/>
      </vt:variant>
      <vt:variant>
        <vt:lpwstr>_Toc331527490</vt:lpwstr>
      </vt:variant>
      <vt:variant>
        <vt:i4>1966132</vt:i4>
      </vt:variant>
      <vt:variant>
        <vt:i4>44</vt:i4>
      </vt:variant>
      <vt:variant>
        <vt:i4>0</vt:i4>
      </vt:variant>
      <vt:variant>
        <vt:i4>5</vt:i4>
      </vt:variant>
      <vt:variant>
        <vt:lpwstr/>
      </vt:variant>
      <vt:variant>
        <vt:lpwstr>_Toc331527489</vt:lpwstr>
      </vt:variant>
      <vt:variant>
        <vt:i4>1966132</vt:i4>
      </vt:variant>
      <vt:variant>
        <vt:i4>38</vt:i4>
      </vt:variant>
      <vt:variant>
        <vt:i4>0</vt:i4>
      </vt:variant>
      <vt:variant>
        <vt:i4>5</vt:i4>
      </vt:variant>
      <vt:variant>
        <vt:lpwstr/>
      </vt:variant>
      <vt:variant>
        <vt:lpwstr>_Toc331527488</vt:lpwstr>
      </vt:variant>
      <vt:variant>
        <vt:i4>1966132</vt:i4>
      </vt:variant>
      <vt:variant>
        <vt:i4>32</vt:i4>
      </vt:variant>
      <vt:variant>
        <vt:i4>0</vt:i4>
      </vt:variant>
      <vt:variant>
        <vt:i4>5</vt:i4>
      </vt:variant>
      <vt:variant>
        <vt:lpwstr/>
      </vt:variant>
      <vt:variant>
        <vt:lpwstr>_Toc331527487</vt:lpwstr>
      </vt:variant>
      <vt:variant>
        <vt:i4>1966132</vt:i4>
      </vt:variant>
      <vt:variant>
        <vt:i4>26</vt:i4>
      </vt:variant>
      <vt:variant>
        <vt:i4>0</vt:i4>
      </vt:variant>
      <vt:variant>
        <vt:i4>5</vt:i4>
      </vt:variant>
      <vt:variant>
        <vt:lpwstr/>
      </vt:variant>
      <vt:variant>
        <vt:lpwstr>_Toc331527486</vt:lpwstr>
      </vt:variant>
      <vt:variant>
        <vt:i4>1966132</vt:i4>
      </vt:variant>
      <vt:variant>
        <vt:i4>20</vt:i4>
      </vt:variant>
      <vt:variant>
        <vt:i4>0</vt:i4>
      </vt:variant>
      <vt:variant>
        <vt:i4>5</vt:i4>
      </vt:variant>
      <vt:variant>
        <vt:lpwstr/>
      </vt:variant>
      <vt:variant>
        <vt:lpwstr>_Toc331527485</vt:lpwstr>
      </vt:variant>
      <vt:variant>
        <vt:i4>1966132</vt:i4>
      </vt:variant>
      <vt:variant>
        <vt:i4>14</vt:i4>
      </vt:variant>
      <vt:variant>
        <vt:i4>0</vt:i4>
      </vt:variant>
      <vt:variant>
        <vt:i4>5</vt:i4>
      </vt:variant>
      <vt:variant>
        <vt:lpwstr/>
      </vt:variant>
      <vt:variant>
        <vt:lpwstr>_Toc331527484</vt:lpwstr>
      </vt:variant>
      <vt:variant>
        <vt:i4>1966132</vt:i4>
      </vt:variant>
      <vt:variant>
        <vt:i4>8</vt:i4>
      </vt:variant>
      <vt:variant>
        <vt:i4>0</vt:i4>
      </vt:variant>
      <vt:variant>
        <vt:i4>5</vt:i4>
      </vt:variant>
      <vt:variant>
        <vt:lpwstr/>
      </vt:variant>
      <vt:variant>
        <vt:lpwstr>_Toc331527483</vt:lpwstr>
      </vt:variant>
      <vt:variant>
        <vt:i4>1966132</vt:i4>
      </vt:variant>
      <vt:variant>
        <vt:i4>2</vt:i4>
      </vt:variant>
      <vt:variant>
        <vt:i4>0</vt:i4>
      </vt:variant>
      <vt:variant>
        <vt:i4>5</vt:i4>
      </vt:variant>
      <vt:variant>
        <vt:lpwstr/>
      </vt:variant>
      <vt:variant>
        <vt:lpwstr>_Toc331527482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مناقب صحابی جلیل ابوهریره رضی الله عنه</dc:title>
  <dc:subject>سیره و زندگینامه</dc:subject>
  <dc:creator>عبد المنعم العزی</dc:creator>
  <cp:keywords>کتابخانه; قلم; عقیده; موحدين; موحدین; کتاب; مكتبة; القلم; العقيدة; qalam; library; http:/qalamlib.com; http:/qalamlibrary.com; http:/mowahedin.com; http:/aqeedeh.com; زندگینامه; صحابه; ابوهریره; رسول الله; شبهات; دفاع</cp:keywords>
  <dc:description>شرح زندگی پرافتخار ابوهریره- رضی الله عنه- و خدمات او به اسلام است. این صحابی بزرگوار رسول اکرم- صلی الله علیه وسلم- از جمله شخصیت‌هایی است که متأسفانه مورد طعن شیعیان قرار گرفته است و نویسنده در این اثر خواندنی کوشیده تا با بیان سیره وی، پرده از حقایق بردارد و چهره پرافتخار او را برای مسلمانان حقیقت‌جو بنمایاند. او کتاب را با شرح زندگی پیش از اسلام ابوهریره آغاز و چگونگی تشرفش به اسلام را بیان می‌کند. در فصل بعد، گوشه‌هایی از سجایای اخلاقی و ایمانی او را با نقل سخنان حضرت رسول- صلی الله علیه وسلم- و دیگر صحابه توصیف نموده و آنگاه به شرح ویژگی‌ها و برجستگی‌های علمی او می‌پردازد و نشان می‌دهد که روایت‌هایش تا چه اندازه مورد اعتماد دیگر یاران و تابعین پیامبر خدا بود. نویسنده در بخش بعد به زندگی ابوهریره پس از وفات پیامبر شرح داده و در ادامه، به انگیزه‌ها و دلایلی اشاره می‌کند که موجب دشمنی شیعه با او گشته است. وی در فصل آتی، رویکرد علویان و هاشمیان را در قبال تضعیف و تخطئه این صحابی پیامبر بیان نموده و در پایان روایانی را معرفی می‌کند که از او نقل حدیث کرده‌اند.</dc:description>
  <cp:lastModifiedBy>Samsung</cp:lastModifiedBy>
  <cp:revision>2</cp:revision>
  <cp:lastPrinted>2007-11-01T14:28:00Z</cp:lastPrinted>
  <dcterms:created xsi:type="dcterms:W3CDTF">2016-06-07T08:03:00Z</dcterms:created>
  <dcterms:modified xsi:type="dcterms:W3CDTF">2016-06-07T08:03:00Z</dcterms:modified>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