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7605C4" w:rsidRPr="00FE01D6" w:rsidRDefault="007605C4" w:rsidP="007605C4">
      <w:pPr>
        <w:jc w:val="center"/>
        <w:rPr>
          <w:b/>
          <w:bCs/>
          <w:sz w:val="26"/>
          <w:szCs w:val="26"/>
          <w:rtl/>
          <w:lang w:bidi="fa-IR"/>
        </w:rPr>
      </w:pPr>
      <w:bookmarkStart w:id="1" w:name="OLE_LINK120"/>
      <w:r>
        <w:rPr>
          <w:rFonts w:cs="B Titr" w:hint="cs"/>
          <w:b/>
          <w:bCs/>
          <w:sz w:val="72"/>
          <w:szCs w:val="72"/>
          <w:rtl/>
          <w:lang w:bidi="fa-IR"/>
        </w:rPr>
        <w:t>خیانت در گزارش تاریخ</w:t>
      </w:r>
    </w:p>
    <w:bookmarkEnd w:id="1"/>
    <w:p w:rsidR="007605C4" w:rsidRPr="006177DE" w:rsidRDefault="007605C4" w:rsidP="007605C4">
      <w:pPr>
        <w:jc w:val="center"/>
        <w:rPr>
          <w:rFonts w:ascii="mylotus" w:hAnsi="mylotus" w:cs="mylotus"/>
          <w:b/>
          <w:bCs/>
          <w:sz w:val="48"/>
          <w:szCs w:val="48"/>
          <w:rtl/>
          <w:lang w:bidi="fa-IR"/>
        </w:rPr>
      </w:pPr>
      <w:r>
        <w:rPr>
          <w:rFonts w:ascii="mylotus" w:hAnsi="mylotus" w:cs="mylotus" w:hint="cs"/>
          <w:b/>
          <w:bCs/>
          <w:sz w:val="48"/>
          <w:szCs w:val="48"/>
          <w:rtl/>
          <w:lang w:bidi="fa-IR"/>
        </w:rPr>
        <w:t>نقد کتاب بیست و سه سال</w:t>
      </w:r>
    </w:p>
    <w:p w:rsidR="007605C4" w:rsidRDefault="007605C4" w:rsidP="007605C4">
      <w:pPr>
        <w:jc w:val="center"/>
        <w:rPr>
          <w:rFonts w:ascii="mylotus" w:hAnsi="mylotus" w:cs="mylotus"/>
          <w:b/>
          <w:bCs/>
          <w:sz w:val="44"/>
          <w:szCs w:val="44"/>
          <w:rtl/>
          <w:lang w:bidi="fa-IR"/>
        </w:rPr>
      </w:pPr>
      <w:bookmarkStart w:id="2" w:name="OLE_LINK121"/>
      <w:r>
        <w:rPr>
          <w:rFonts w:ascii="mylotus" w:hAnsi="mylotus" w:cs="mylotus" w:hint="cs"/>
          <w:b/>
          <w:bCs/>
          <w:sz w:val="44"/>
          <w:szCs w:val="44"/>
          <w:rtl/>
          <w:lang w:bidi="fa-IR"/>
        </w:rPr>
        <w:t>(جلد دوم)</w:t>
      </w:r>
    </w:p>
    <w:bookmarkEnd w:id="2"/>
    <w:p w:rsidR="007605C4" w:rsidRDefault="007605C4" w:rsidP="007605C4">
      <w:pPr>
        <w:jc w:val="center"/>
        <w:rPr>
          <w:rFonts w:cs="B Yagut"/>
          <w:b/>
          <w:bCs/>
          <w:sz w:val="32"/>
          <w:szCs w:val="32"/>
          <w:rtl/>
          <w:lang w:bidi="fa-IR"/>
        </w:rPr>
      </w:pPr>
    </w:p>
    <w:p w:rsidR="007605C4" w:rsidRDefault="007605C4" w:rsidP="007605C4">
      <w:pPr>
        <w:jc w:val="center"/>
        <w:rPr>
          <w:rFonts w:cs="B Yagut"/>
          <w:b/>
          <w:bCs/>
          <w:sz w:val="32"/>
          <w:szCs w:val="32"/>
          <w:rtl/>
          <w:lang w:bidi="fa-IR"/>
        </w:rPr>
      </w:pPr>
    </w:p>
    <w:p w:rsidR="007605C4" w:rsidRDefault="007605C4" w:rsidP="007605C4">
      <w:pPr>
        <w:jc w:val="center"/>
        <w:rPr>
          <w:rFonts w:cs="B Yagut"/>
          <w:b/>
          <w:bCs/>
          <w:sz w:val="32"/>
          <w:szCs w:val="32"/>
          <w:rtl/>
          <w:lang w:bidi="fa-IR"/>
        </w:rPr>
      </w:pPr>
    </w:p>
    <w:p w:rsidR="007605C4" w:rsidRDefault="007605C4" w:rsidP="007605C4">
      <w:pPr>
        <w:jc w:val="center"/>
        <w:rPr>
          <w:rFonts w:cs="B Yagut"/>
          <w:b/>
          <w:bCs/>
          <w:sz w:val="32"/>
          <w:szCs w:val="32"/>
          <w:rtl/>
          <w:lang w:bidi="fa-IR"/>
        </w:rPr>
      </w:pPr>
      <w:r>
        <w:rPr>
          <w:rFonts w:cs="B Yagut" w:hint="cs"/>
          <w:b/>
          <w:bCs/>
          <w:sz w:val="32"/>
          <w:szCs w:val="32"/>
          <w:rtl/>
          <w:lang w:bidi="fa-IR"/>
        </w:rPr>
        <w:t>نوشتار</w:t>
      </w:r>
      <w:r>
        <w:rPr>
          <w:rFonts w:cs="B Yagut"/>
          <w:b/>
          <w:bCs/>
          <w:sz w:val="32"/>
          <w:szCs w:val="32"/>
          <w:rtl/>
          <w:lang w:bidi="fa-IR"/>
        </w:rPr>
        <w:t>:</w:t>
      </w:r>
    </w:p>
    <w:p w:rsidR="00AE448C" w:rsidRPr="00284F7F" w:rsidRDefault="007605C4" w:rsidP="007605C4">
      <w:pPr>
        <w:jc w:val="center"/>
        <w:rPr>
          <w:rFonts w:cs="B Yagut"/>
          <w:b/>
          <w:bCs/>
          <w:sz w:val="10"/>
          <w:szCs w:val="10"/>
          <w:rtl/>
          <w:lang w:bidi="fa-IR"/>
        </w:rPr>
      </w:pPr>
      <w:bookmarkStart w:id="3" w:name="OLE_LINK122"/>
      <w:r>
        <w:rPr>
          <w:rFonts w:cs="B Yagut" w:hint="cs"/>
          <w:b/>
          <w:bCs/>
          <w:sz w:val="36"/>
          <w:szCs w:val="36"/>
          <w:rtl/>
          <w:lang w:bidi="fa-IR"/>
        </w:rPr>
        <w:t>مصطفی حسینی طباطبایی</w:t>
      </w:r>
    </w:p>
    <w:bookmarkEnd w:id="3"/>
    <w:p w:rsidR="00EB0368" w:rsidRPr="00D97A5E" w:rsidRDefault="00EB0368" w:rsidP="00FF4809">
      <w:pPr>
        <w:rPr>
          <w:rFonts w:cs="B Lotus"/>
          <w:sz w:val="24"/>
          <w:szCs w:val="24"/>
          <w:rtl/>
          <w:lang w:bidi="fa-IR"/>
        </w:rPr>
        <w:sectPr w:rsidR="00EB0368" w:rsidRPr="00D97A5E" w:rsidSect="00A47064">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2668F4" w:rsidRPr="002668F4" w:rsidTr="004D723F">
        <w:tc>
          <w:tcPr>
            <w:tcW w:w="1528" w:type="pct"/>
            <w:vAlign w:val="center"/>
          </w:tcPr>
          <w:p w:rsidR="002668F4" w:rsidRPr="002668F4" w:rsidRDefault="002668F4" w:rsidP="002668F4">
            <w:pPr>
              <w:spacing w:after="60"/>
              <w:jc w:val="both"/>
              <w:rPr>
                <w:rFonts w:ascii="IRMitra" w:hAnsi="IRMitra" w:cs="IRMitra"/>
                <w:color w:val="FF0000"/>
                <w:sz w:val="25"/>
                <w:szCs w:val="25"/>
                <w:rtl/>
              </w:rPr>
            </w:pPr>
            <w:bookmarkStart w:id="4" w:name="OLE_LINK39"/>
            <w:bookmarkStart w:id="5" w:name="OLE_LINK40"/>
            <w:bookmarkStart w:id="6" w:name="OLE_LINK123"/>
            <w:r w:rsidRPr="002668F4">
              <w:rPr>
                <w:rFonts w:ascii="IRMitra" w:hAnsi="IRMitra" w:cs="IRMitra" w:hint="cs"/>
                <w:sz w:val="25"/>
                <w:szCs w:val="25"/>
                <w:rtl/>
              </w:rPr>
              <w:lastRenderedPageBreak/>
              <w:t>عنوان</w:t>
            </w:r>
            <w:r w:rsidRPr="002668F4">
              <w:rPr>
                <w:rFonts w:ascii="IRMitra" w:hAnsi="IRMitra" w:cs="IRMitra"/>
                <w:sz w:val="25"/>
                <w:szCs w:val="25"/>
                <w:rtl/>
              </w:rPr>
              <w:t xml:space="preserve"> کتاب</w:t>
            </w:r>
            <w:r w:rsidRPr="002668F4">
              <w:rPr>
                <w:rFonts w:ascii="IRMitra" w:hAnsi="IRMitra" w:cs="IRMitra" w:hint="cs"/>
                <w:sz w:val="25"/>
                <w:szCs w:val="25"/>
                <w:rtl/>
              </w:rPr>
              <w:t>:</w:t>
            </w:r>
          </w:p>
        </w:tc>
        <w:tc>
          <w:tcPr>
            <w:tcW w:w="3472" w:type="pct"/>
            <w:gridSpan w:val="4"/>
            <w:vAlign w:val="center"/>
          </w:tcPr>
          <w:p w:rsidR="002668F4" w:rsidRPr="002668F4" w:rsidRDefault="004D723F" w:rsidP="002668F4">
            <w:pPr>
              <w:spacing w:after="60"/>
              <w:jc w:val="both"/>
              <w:rPr>
                <w:rFonts w:ascii="IRMitra" w:hAnsi="IRMitra" w:cs="IRMitra"/>
                <w:color w:val="244061" w:themeColor="accent1" w:themeShade="80"/>
                <w:sz w:val="26"/>
                <w:szCs w:val="26"/>
                <w:rtl/>
              </w:rPr>
            </w:pPr>
            <w:r w:rsidRPr="004D723F">
              <w:rPr>
                <w:rFonts w:ascii="IRMitra" w:hAnsi="IRMitra" w:cs="IRMitra"/>
                <w:color w:val="244061" w:themeColor="accent1" w:themeShade="80"/>
                <w:sz w:val="26"/>
                <w:szCs w:val="26"/>
                <w:rtl/>
              </w:rPr>
              <w:t>خ</w:t>
            </w:r>
            <w:r w:rsidRPr="004D723F">
              <w:rPr>
                <w:rFonts w:ascii="IRMitra" w:hAnsi="IRMitra" w:cs="IRMitra" w:hint="cs"/>
                <w:color w:val="244061" w:themeColor="accent1" w:themeShade="80"/>
                <w:sz w:val="26"/>
                <w:szCs w:val="26"/>
                <w:rtl/>
              </w:rPr>
              <w:t>ی</w:t>
            </w:r>
            <w:r w:rsidRPr="004D723F">
              <w:rPr>
                <w:rFonts w:ascii="IRMitra" w:hAnsi="IRMitra" w:cs="IRMitra" w:hint="eastAsia"/>
                <w:color w:val="244061" w:themeColor="accent1" w:themeShade="80"/>
                <w:sz w:val="26"/>
                <w:szCs w:val="26"/>
                <w:rtl/>
              </w:rPr>
              <w:t>انت</w:t>
            </w:r>
            <w:r w:rsidRPr="004D723F">
              <w:rPr>
                <w:rFonts w:ascii="IRMitra" w:hAnsi="IRMitra" w:cs="IRMitra"/>
                <w:color w:val="244061" w:themeColor="accent1" w:themeShade="80"/>
                <w:sz w:val="26"/>
                <w:szCs w:val="26"/>
                <w:rtl/>
              </w:rPr>
              <w:t xml:space="preserve"> در گزارش تار</w:t>
            </w:r>
            <w:r w:rsidRPr="004D723F">
              <w:rPr>
                <w:rFonts w:ascii="IRMitra" w:hAnsi="IRMitra" w:cs="IRMitra" w:hint="cs"/>
                <w:color w:val="244061" w:themeColor="accent1" w:themeShade="80"/>
                <w:sz w:val="26"/>
                <w:szCs w:val="26"/>
                <w:rtl/>
              </w:rPr>
              <w:t>ی</w:t>
            </w:r>
            <w:r w:rsidRPr="004D723F">
              <w:rPr>
                <w:rFonts w:ascii="IRMitra" w:hAnsi="IRMitra" w:cs="IRMitra" w:hint="eastAsia"/>
                <w:color w:val="244061" w:themeColor="accent1" w:themeShade="80"/>
                <w:sz w:val="26"/>
                <w:szCs w:val="26"/>
                <w:rtl/>
              </w:rPr>
              <w:t>خ</w:t>
            </w:r>
            <w:r w:rsidRPr="004D723F">
              <w:rPr>
                <w:rFonts w:ascii="IRMitra" w:hAnsi="IRMitra" w:cs="IRMitra"/>
                <w:color w:val="244061" w:themeColor="accent1" w:themeShade="80"/>
                <w:sz w:val="26"/>
                <w:szCs w:val="26"/>
                <w:rtl/>
              </w:rPr>
              <w:t>(جلد دوم)</w:t>
            </w:r>
          </w:p>
        </w:tc>
      </w:tr>
      <w:tr w:rsidR="002668F4" w:rsidRPr="002668F4" w:rsidTr="004D723F">
        <w:tc>
          <w:tcPr>
            <w:tcW w:w="1528" w:type="pct"/>
          </w:tcPr>
          <w:p w:rsidR="002668F4" w:rsidRPr="002668F4" w:rsidRDefault="002668F4" w:rsidP="002668F4">
            <w:pPr>
              <w:spacing w:before="60" w:after="60"/>
              <w:jc w:val="both"/>
              <w:rPr>
                <w:rFonts w:ascii="IRMitra" w:hAnsi="IRMitra" w:cs="IRMitra"/>
                <w:sz w:val="25"/>
                <w:szCs w:val="25"/>
                <w:rtl/>
              </w:rPr>
            </w:pPr>
            <w:r w:rsidRPr="002668F4">
              <w:rPr>
                <w:rFonts w:ascii="IRMitra" w:hAnsi="IRMitra" w:cs="IRMitra" w:hint="cs"/>
                <w:sz w:val="25"/>
                <w:szCs w:val="25"/>
                <w:rtl/>
              </w:rPr>
              <w:t>نویسنده</w:t>
            </w:r>
            <w:r w:rsidRPr="002668F4">
              <w:rPr>
                <w:rFonts w:ascii="IRMitra" w:hAnsi="IRMitra" w:cs="IRMitra"/>
                <w:sz w:val="25"/>
                <w:szCs w:val="25"/>
                <w:rtl/>
              </w:rPr>
              <w:t>:</w:t>
            </w:r>
          </w:p>
        </w:tc>
        <w:tc>
          <w:tcPr>
            <w:tcW w:w="3472" w:type="pct"/>
            <w:gridSpan w:val="4"/>
          </w:tcPr>
          <w:p w:rsidR="002668F4" w:rsidRPr="002668F4" w:rsidRDefault="004D723F" w:rsidP="002668F4">
            <w:pPr>
              <w:spacing w:before="60" w:after="60"/>
              <w:jc w:val="both"/>
              <w:rPr>
                <w:rFonts w:ascii="IRMitra" w:hAnsi="IRMitra" w:cs="IRMitra"/>
                <w:color w:val="244061" w:themeColor="accent1" w:themeShade="80"/>
                <w:sz w:val="26"/>
                <w:szCs w:val="26"/>
                <w:rtl/>
              </w:rPr>
            </w:pPr>
            <w:r w:rsidRPr="004D723F">
              <w:rPr>
                <w:rFonts w:ascii="IRMitra" w:hAnsi="IRMitra" w:cs="IRMitra"/>
                <w:color w:val="244061" w:themeColor="accent1" w:themeShade="80"/>
                <w:sz w:val="26"/>
                <w:szCs w:val="26"/>
                <w:rtl/>
              </w:rPr>
              <w:t>مصطف</w:t>
            </w:r>
            <w:r w:rsidRPr="004D723F">
              <w:rPr>
                <w:rFonts w:ascii="IRMitra" w:hAnsi="IRMitra" w:cs="IRMitra" w:hint="cs"/>
                <w:color w:val="244061" w:themeColor="accent1" w:themeShade="80"/>
                <w:sz w:val="26"/>
                <w:szCs w:val="26"/>
                <w:rtl/>
              </w:rPr>
              <w:t>ی</w:t>
            </w:r>
            <w:r w:rsidRPr="004D723F">
              <w:rPr>
                <w:rFonts w:ascii="IRMitra" w:hAnsi="IRMitra" w:cs="IRMitra"/>
                <w:color w:val="244061" w:themeColor="accent1" w:themeShade="80"/>
                <w:sz w:val="26"/>
                <w:szCs w:val="26"/>
                <w:rtl/>
              </w:rPr>
              <w:t xml:space="preserve"> حس</w:t>
            </w:r>
            <w:r w:rsidRPr="004D723F">
              <w:rPr>
                <w:rFonts w:ascii="IRMitra" w:hAnsi="IRMitra" w:cs="IRMitra" w:hint="cs"/>
                <w:color w:val="244061" w:themeColor="accent1" w:themeShade="80"/>
                <w:sz w:val="26"/>
                <w:szCs w:val="26"/>
                <w:rtl/>
              </w:rPr>
              <w:t>ی</w:t>
            </w:r>
            <w:r w:rsidRPr="004D723F">
              <w:rPr>
                <w:rFonts w:ascii="IRMitra" w:hAnsi="IRMitra" w:cs="IRMitra" w:hint="eastAsia"/>
                <w:color w:val="244061" w:themeColor="accent1" w:themeShade="80"/>
                <w:sz w:val="26"/>
                <w:szCs w:val="26"/>
                <w:rtl/>
              </w:rPr>
              <w:t>ن</w:t>
            </w:r>
            <w:r w:rsidRPr="004D723F">
              <w:rPr>
                <w:rFonts w:ascii="IRMitra" w:hAnsi="IRMitra" w:cs="IRMitra" w:hint="cs"/>
                <w:color w:val="244061" w:themeColor="accent1" w:themeShade="80"/>
                <w:sz w:val="26"/>
                <w:szCs w:val="26"/>
                <w:rtl/>
              </w:rPr>
              <w:t>ی</w:t>
            </w:r>
            <w:r w:rsidRPr="004D723F">
              <w:rPr>
                <w:rFonts w:ascii="IRMitra" w:hAnsi="IRMitra" w:cs="IRMitra"/>
                <w:color w:val="244061" w:themeColor="accent1" w:themeShade="80"/>
                <w:sz w:val="26"/>
                <w:szCs w:val="26"/>
                <w:rtl/>
              </w:rPr>
              <w:t xml:space="preserve"> طباطبا</w:t>
            </w:r>
            <w:r w:rsidRPr="004D723F">
              <w:rPr>
                <w:rFonts w:ascii="IRMitra" w:hAnsi="IRMitra" w:cs="IRMitra" w:hint="cs"/>
                <w:color w:val="244061" w:themeColor="accent1" w:themeShade="80"/>
                <w:sz w:val="26"/>
                <w:szCs w:val="26"/>
                <w:rtl/>
              </w:rPr>
              <w:t>یی</w:t>
            </w:r>
          </w:p>
        </w:tc>
      </w:tr>
      <w:tr w:rsidR="002668F4" w:rsidRPr="002668F4" w:rsidTr="004D723F">
        <w:tc>
          <w:tcPr>
            <w:tcW w:w="1528" w:type="pct"/>
            <w:vAlign w:val="center"/>
          </w:tcPr>
          <w:p w:rsidR="002668F4" w:rsidRPr="002668F4" w:rsidRDefault="002668F4" w:rsidP="002668F4">
            <w:pPr>
              <w:spacing w:before="60" w:after="60"/>
              <w:jc w:val="both"/>
              <w:rPr>
                <w:rFonts w:ascii="IRMitra" w:hAnsi="IRMitra" w:cs="IRMitra"/>
                <w:color w:val="FF0000"/>
                <w:sz w:val="25"/>
                <w:szCs w:val="25"/>
                <w:rtl/>
              </w:rPr>
            </w:pPr>
            <w:r w:rsidRPr="002668F4">
              <w:rPr>
                <w:rFonts w:ascii="IRMitra" w:hAnsi="IRMitra" w:cs="IRMitra" w:hint="cs"/>
                <w:sz w:val="25"/>
                <w:szCs w:val="25"/>
                <w:rtl/>
              </w:rPr>
              <w:t>موضوع:</w:t>
            </w:r>
          </w:p>
        </w:tc>
        <w:tc>
          <w:tcPr>
            <w:tcW w:w="3472" w:type="pct"/>
            <w:gridSpan w:val="4"/>
            <w:vAlign w:val="center"/>
          </w:tcPr>
          <w:p w:rsidR="002668F4" w:rsidRPr="002668F4" w:rsidRDefault="00A00304" w:rsidP="002668F4">
            <w:pPr>
              <w:spacing w:before="60" w:after="60"/>
              <w:jc w:val="both"/>
              <w:rPr>
                <w:rFonts w:ascii="IRMitra" w:hAnsi="IRMitra" w:cs="IRMitra"/>
                <w:color w:val="244061" w:themeColor="accent1" w:themeShade="80"/>
                <w:sz w:val="26"/>
                <w:szCs w:val="26"/>
                <w:rtl/>
              </w:rPr>
            </w:pPr>
            <w:r w:rsidRPr="00A00304">
              <w:rPr>
                <w:rFonts w:ascii="IRMitra" w:hAnsi="IRMitra" w:cs="IRMitra"/>
                <w:color w:val="244061" w:themeColor="accent1" w:themeShade="80"/>
                <w:sz w:val="26"/>
                <w:szCs w:val="26"/>
                <w:rtl/>
                <w:lang w:bidi="fa-IR"/>
              </w:rPr>
              <w:t>پاسخ به شبهات و نقد کتاب‌ها</w:t>
            </w:r>
          </w:p>
        </w:tc>
      </w:tr>
      <w:tr w:rsidR="002668F4" w:rsidRPr="002668F4" w:rsidTr="004D723F">
        <w:tc>
          <w:tcPr>
            <w:tcW w:w="1528" w:type="pct"/>
            <w:vAlign w:val="center"/>
          </w:tcPr>
          <w:p w:rsidR="002668F4" w:rsidRPr="002668F4" w:rsidRDefault="002668F4" w:rsidP="002668F4">
            <w:pPr>
              <w:spacing w:before="60" w:after="60"/>
              <w:jc w:val="both"/>
              <w:rPr>
                <w:rFonts w:ascii="IRMitra" w:hAnsi="IRMitra" w:cs="IRMitra"/>
                <w:color w:val="FF0000"/>
                <w:sz w:val="25"/>
                <w:szCs w:val="25"/>
                <w:rtl/>
              </w:rPr>
            </w:pPr>
            <w:r w:rsidRPr="002668F4">
              <w:rPr>
                <w:rFonts w:ascii="IRMitra" w:hAnsi="IRMitra" w:cs="IRMitra" w:hint="cs"/>
                <w:sz w:val="25"/>
                <w:szCs w:val="25"/>
                <w:rtl/>
              </w:rPr>
              <w:t xml:space="preserve">نوبت انتشار: </w:t>
            </w:r>
          </w:p>
        </w:tc>
        <w:tc>
          <w:tcPr>
            <w:tcW w:w="3472" w:type="pct"/>
            <w:gridSpan w:val="4"/>
            <w:vAlign w:val="center"/>
          </w:tcPr>
          <w:p w:rsidR="002668F4" w:rsidRPr="002668F4" w:rsidRDefault="002668F4" w:rsidP="002668F4">
            <w:pPr>
              <w:spacing w:before="60" w:after="60"/>
              <w:jc w:val="both"/>
              <w:rPr>
                <w:rFonts w:ascii="IRMitra" w:hAnsi="IRMitra" w:cs="IRMitra"/>
                <w:color w:val="244061" w:themeColor="accent1" w:themeShade="80"/>
                <w:sz w:val="26"/>
                <w:szCs w:val="26"/>
                <w:rtl/>
              </w:rPr>
            </w:pPr>
            <w:r w:rsidRPr="002668F4">
              <w:rPr>
                <w:rFonts w:ascii="IRMitra" w:hAnsi="IRMitra" w:cs="IRMitra" w:hint="cs"/>
                <w:color w:val="244061" w:themeColor="accent1" w:themeShade="80"/>
                <w:sz w:val="26"/>
                <w:szCs w:val="26"/>
                <w:rtl/>
              </w:rPr>
              <w:t xml:space="preserve">اول (دیجیتال) </w:t>
            </w:r>
          </w:p>
        </w:tc>
      </w:tr>
      <w:tr w:rsidR="002668F4" w:rsidRPr="002668F4" w:rsidTr="004D723F">
        <w:tc>
          <w:tcPr>
            <w:tcW w:w="1528" w:type="pct"/>
            <w:vAlign w:val="center"/>
          </w:tcPr>
          <w:p w:rsidR="002668F4" w:rsidRPr="002668F4" w:rsidRDefault="002668F4" w:rsidP="002668F4">
            <w:pPr>
              <w:spacing w:before="60" w:after="60"/>
              <w:jc w:val="both"/>
              <w:rPr>
                <w:rFonts w:ascii="IRMitra" w:hAnsi="IRMitra" w:cs="IRMitra"/>
                <w:color w:val="FF0000"/>
                <w:sz w:val="25"/>
                <w:szCs w:val="25"/>
                <w:rtl/>
              </w:rPr>
            </w:pPr>
            <w:r w:rsidRPr="002668F4">
              <w:rPr>
                <w:rFonts w:ascii="IRMitra" w:hAnsi="IRMitra" w:cs="IRMitra" w:hint="cs"/>
                <w:sz w:val="25"/>
                <w:szCs w:val="25"/>
                <w:rtl/>
              </w:rPr>
              <w:t xml:space="preserve">تاریخ انتشار: </w:t>
            </w:r>
          </w:p>
        </w:tc>
        <w:tc>
          <w:tcPr>
            <w:tcW w:w="3472" w:type="pct"/>
            <w:gridSpan w:val="4"/>
            <w:vAlign w:val="center"/>
          </w:tcPr>
          <w:p w:rsidR="002668F4" w:rsidRPr="002668F4" w:rsidRDefault="002668F4" w:rsidP="002668F4">
            <w:pPr>
              <w:spacing w:before="60" w:after="60"/>
              <w:jc w:val="both"/>
              <w:rPr>
                <w:rFonts w:ascii="IRMitra" w:hAnsi="IRMitra" w:cs="IRMitra"/>
                <w:color w:val="244061" w:themeColor="accent1" w:themeShade="80"/>
                <w:sz w:val="26"/>
                <w:szCs w:val="26"/>
                <w:rtl/>
              </w:rPr>
            </w:pPr>
            <w:r w:rsidRPr="002668F4">
              <w:rPr>
                <w:rFonts w:ascii="IRMitra" w:hAnsi="IRMitra" w:cs="IRMitra" w:hint="cs"/>
                <w:color w:val="244061" w:themeColor="accent1" w:themeShade="80"/>
                <w:sz w:val="26"/>
                <w:szCs w:val="26"/>
                <w:rtl/>
              </w:rPr>
              <w:t>آبان (عقرب) 1394شمسی، 1436 هجری</w:t>
            </w:r>
          </w:p>
        </w:tc>
      </w:tr>
      <w:tr w:rsidR="002668F4" w:rsidRPr="002668F4" w:rsidTr="004D723F">
        <w:tc>
          <w:tcPr>
            <w:tcW w:w="1528" w:type="pct"/>
            <w:vAlign w:val="center"/>
          </w:tcPr>
          <w:p w:rsidR="002668F4" w:rsidRPr="002668F4" w:rsidRDefault="002668F4" w:rsidP="002668F4">
            <w:pPr>
              <w:spacing w:before="60" w:after="60"/>
              <w:jc w:val="both"/>
              <w:rPr>
                <w:rFonts w:ascii="IRMitra" w:hAnsi="IRMitra" w:cs="IRMitra"/>
                <w:sz w:val="25"/>
                <w:szCs w:val="25"/>
                <w:rtl/>
              </w:rPr>
            </w:pPr>
            <w:r w:rsidRPr="002668F4">
              <w:rPr>
                <w:rFonts w:ascii="IRMitra" w:hAnsi="IRMitra" w:cs="IRMitra" w:hint="cs"/>
                <w:sz w:val="25"/>
                <w:szCs w:val="25"/>
                <w:rtl/>
              </w:rPr>
              <w:t xml:space="preserve">منبع: </w:t>
            </w:r>
          </w:p>
        </w:tc>
        <w:tc>
          <w:tcPr>
            <w:tcW w:w="3472" w:type="pct"/>
            <w:gridSpan w:val="4"/>
            <w:vAlign w:val="center"/>
          </w:tcPr>
          <w:p w:rsidR="002668F4" w:rsidRPr="002668F4" w:rsidRDefault="002668F4" w:rsidP="002668F4">
            <w:pPr>
              <w:spacing w:before="60" w:after="60"/>
              <w:jc w:val="both"/>
              <w:rPr>
                <w:rFonts w:ascii="IRMitra" w:hAnsi="IRMitra" w:cs="IRMitra"/>
                <w:color w:val="244061" w:themeColor="accent1" w:themeShade="80"/>
                <w:sz w:val="26"/>
                <w:szCs w:val="26"/>
                <w:lang w:bidi="fa-IR"/>
              </w:rPr>
            </w:pPr>
          </w:p>
        </w:tc>
      </w:tr>
      <w:tr w:rsidR="002668F4" w:rsidRPr="002668F4" w:rsidTr="004D723F">
        <w:tc>
          <w:tcPr>
            <w:tcW w:w="1528" w:type="pct"/>
            <w:vAlign w:val="center"/>
          </w:tcPr>
          <w:p w:rsidR="002668F4" w:rsidRPr="002668F4" w:rsidRDefault="002668F4" w:rsidP="002668F4">
            <w:pPr>
              <w:spacing w:before="60" w:after="60"/>
              <w:rPr>
                <w:rFonts w:ascii="IRMitra" w:hAnsi="IRMitra" w:cs="IRMitra"/>
                <w:sz w:val="13"/>
                <w:szCs w:val="13"/>
                <w:rtl/>
              </w:rPr>
            </w:pPr>
          </w:p>
        </w:tc>
        <w:tc>
          <w:tcPr>
            <w:tcW w:w="3472" w:type="pct"/>
            <w:gridSpan w:val="4"/>
            <w:vAlign w:val="center"/>
          </w:tcPr>
          <w:p w:rsidR="002668F4" w:rsidRPr="002668F4" w:rsidRDefault="002668F4" w:rsidP="002668F4">
            <w:pPr>
              <w:spacing w:before="60" w:after="60"/>
              <w:rPr>
                <w:rFonts w:ascii="IRMitra" w:hAnsi="IRMitra" w:cs="IRMitra"/>
                <w:color w:val="244061" w:themeColor="accent1" w:themeShade="80"/>
                <w:sz w:val="13"/>
                <w:szCs w:val="13"/>
                <w:rtl/>
              </w:rPr>
            </w:pPr>
          </w:p>
        </w:tc>
      </w:tr>
      <w:tr w:rsidR="002668F4" w:rsidRPr="002668F4" w:rsidTr="002668F4">
        <w:tc>
          <w:tcPr>
            <w:tcW w:w="3598" w:type="pct"/>
            <w:gridSpan w:val="4"/>
            <w:vAlign w:val="center"/>
          </w:tcPr>
          <w:p w:rsidR="002668F4" w:rsidRPr="002668F4" w:rsidRDefault="002668F4" w:rsidP="002668F4">
            <w:pPr>
              <w:jc w:val="center"/>
              <w:rPr>
                <w:rFonts w:cs="IRNazanin"/>
                <w:color w:val="244061" w:themeColor="accent1" w:themeShade="80"/>
                <w:sz w:val="24"/>
                <w:rtl/>
              </w:rPr>
            </w:pPr>
            <w:r w:rsidRPr="002668F4">
              <w:rPr>
                <w:rFonts w:cs="IRNazanin" w:hint="cs"/>
                <w:color w:val="244061" w:themeColor="accent1" w:themeShade="80"/>
                <w:sz w:val="22"/>
                <w:szCs w:val="26"/>
                <w:rtl/>
              </w:rPr>
              <w:t>ای</w:t>
            </w:r>
            <w:r w:rsidRPr="002668F4">
              <w:rPr>
                <w:rFonts w:cs="IRNazanin" w:hint="eastAsia"/>
                <w:color w:val="244061" w:themeColor="accent1" w:themeShade="80"/>
                <w:sz w:val="22"/>
                <w:szCs w:val="26"/>
                <w:rtl/>
              </w:rPr>
              <w:t>ن</w:t>
            </w:r>
            <w:r w:rsidRPr="002668F4">
              <w:rPr>
                <w:rFonts w:cs="IRNazanin"/>
                <w:color w:val="244061" w:themeColor="accent1" w:themeShade="80"/>
                <w:sz w:val="22"/>
                <w:szCs w:val="26"/>
                <w:rtl/>
              </w:rPr>
              <w:t xml:space="preserve"> کتاب </w:t>
            </w:r>
            <w:r w:rsidRPr="002668F4">
              <w:rPr>
                <w:rFonts w:cs="IRNazanin" w:hint="cs"/>
                <w:color w:val="244061" w:themeColor="accent1" w:themeShade="80"/>
                <w:sz w:val="22"/>
                <w:szCs w:val="26"/>
                <w:rtl/>
              </w:rPr>
              <w:t xml:space="preserve">از سایت </w:t>
            </w:r>
            <w:r w:rsidRPr="002668F4">
              <w:rPr>
                <w:rFonts w:cs="IRNazanin"/>
                <w:color w:val="244061" w:themeColor="accent1" w:themeShade="80"/>
                <w:sz w:val="22"/>
                <w:szCs w:val="26"/>
                <w:rtl/>
              </w:rPr>
              <w:t>کتابخان</w:t>
            </w:r>
            <w:r w:rsidRPr="002668F4">
              <w:rPr>
                <w:rFonts w:cs="IRNazanin" w:hint="cs"/>
                <w:color w:val="244061" w:themeColor="accent1" w:themeShade="80"/>
                <w:sz w:val="22"/>
                <w:szCs w:val="26"/>
                <w:rtl/>
              </w:rPr>
              <w:t>ۀ</w:t>
            </w:r>
            <w:r w:rsidRPr="002668F4">
              <w:rPr>
                <w:rFonts w:cs="IRNazanin"/>
                <w:color w:val="244061" w:themeColor="accent1" w:themeShade="80"/>
                <w:sz w:val="22"/>
                <w:szCs w:val="26"/>
                <w:rtl/>
              </w:rPr>
              <w:t xml:space="preserve"> عق</w:t>
            </w:r>
            <w:r w:rsidRPr="002668F4">
              <w:rPr>
                <w:rFonts w:cs="IRNazanin" w:hint="cs"/>
                <w:color w:val="244061" w:themeColor="accent1" w:themeShade="80"/>
                <w:sz w:val="22"/>
                <w:szCs w:val="26"/>
                <w:rtl/>
              </w:rPr>
              <w:t>ی</w:t>
            </w:r>
            <w:r w:rsidRPr="002668F4">
              <w:rPr>
                <w:rFonts w:cs="IRNazanin" w:hint="eastAsia"/>
                <w:color w:val="244061" w:themeColor="accent1" w:themeShade="80"/>
                <w:sz w:val="22"/>
                <w:szCs w:val="26"/>
                <w:rtl/>
              </w:rPr>
              <w:t>ده</w:t>
            </w:r>
            <w:r w:rsidRPr="002668F4">
              <w:rPr>
                <w:rFonts w:cs="IRNazanin"/>
                <w:color w:val="244061" w:themeColor="accent1" w:themeShade="80"/>
                <w:sz w:val="22"/>
                <w:szCs w:val="26"/>
                <w:rtl/>
              </w:rPr>
              <w:t xml:space="preserve"> </w:t>
            </w:r>
            <w:r w:rsidRPr="002668F4">
              <w:rPr>
                <w:rFonts w:cs="IRNazanin" w:hint="cs"/>
                <w:color w:val="244061" w:themeColor="accent1" w:themeShade="80"/>
                <w:sz w:val="22"/>
                <w:szCs w:val="26"/>
                <w:rtl/>
              </w:rPr>
              <w:t xml:space="preserve">دانلود </w:t>
            </w:r>
            <w:r w:rsidRPr="002668F4">
              <w:rPr>
                <w:rFonts w:cs="IRNazanin"/>
                <w:color w:val="244061" w:themeColor="accent1" w:themeShade="80"/>
                <w:sz w:val="22"/>
                <w:szCs w:val="26"/>
                <w:rtl/>
              </w:rPr>
              <w:t>شده است.</w:t>
            </w:r>
          </w:p>
          <w:p w:rsidR="002668F4" w:rsidRPr="002668F4" w:rsidRDefault="002668F4" w:rsidP="002668F4">
            <w:pPr>
              <w:spacing w:before="60" w:after="60"/>
              <w:jc w:val="center"/>
              <w:rPr>
                <w:rFonts w:cstheme="minorHAnsi"/>
                <w:sz w:val="27"/>
                <w:szCs w:val="27"/>
                <w:rtl/>
              </w:rPr>
            </w:pPr>
            <w:r w:rsidRPr="002668F4">
              <w:rPr>
                <w:rFonts w:cstheme="minorHAnsi"/>
                <w:color w:val="244061" w:themeColor="accent1" w:themeShade="80"/>
                <w:sz w:val="24"/>
                <w:szCs w:val="24"/>
              </w:rPr>
              <w:t>www.aqeedeh.com</w:t>
            </w:r>
          </w:p>
        </w:tc>
        <w:tc>
          <w:tcPr>
            <w:tcW w:w="1402" w:type="pct"/>
          </w:tcPr>
          <w:p w:rsidR="002668F4" w:rsidRPr="002668F4" w:rsidRDefault="002668F4" w:rsidP="002668F4">
            <w:pPr>
              <w:spacing w:before="60" w:after="60"/>
              <w:rPr>
                <w:rFonts w:ascii="IRMitra" w:hAnsi="IRMitra" w:cs="IRMitra"/>
                <w:color w:val="244061" w:themeColor="accent1" w:themeShade="80"/>
                <w:sz w:val="30"/>
                <w:szCs w:val="30"/>
                <w:rtl/>
              </w:rPr>
            </w:pPr>
            <w:r w:rsidRPr="002668F4">
              <w:rPr>
                <w:rFonts w:ascii="IRMitra" w:eastAsia="Calibri" w:hAnsi="IRMitra" w:cs="IRMitra" w:hint="cs"/>
                <w:noProof/>
                <w:color w:val="244061" w:themeColor="accent1" w:themeShade="80"/>
                <w:sz w:val="30"/>
                <w:szCs w:val="30"/>
                <w:rtl/>
              </w:rPr>
              <w:drawing>
                <wp:inline distT="0" distB="0" distL="0" distR="0" wp14:anchorId="75CB3D90" wp14:editId="1105A5FE">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668F4" w:rsidRPr="002668F4" w:rsidTr="004D723F">
        <w:tc>
          <w:tcPr>
            <w:tcW w:w="1528" w:type="pct"/>
            <w:vAlign w:val="center"/>
          </w:tcPr>
          <w:p w:rsidR="002668F4" w:rsidRPr="002668F4" w:rsidRDefault="002668F4" w:rsidP="002668F4">
            <w:pPr>
              <w:spacing w:before="60" w:after="60"/>
              <w:rPr>
                <w:rFonts w:ascii="IRMitra" w:hAnsi="IRMitra" w:cs="IRMitra"/>
                <w:sz w:val="27"/>
                <w:szCs w:val="27"/>
                <w:rtl/>
              </w:rPr>
            </w:pPr>
            <w:r w:rsidRPr="002668F4">
              <w:rPr>
                <w:rFonts w:ascii="IRNazanin" w:hAnsi="IRNazanin" w:cs="IRNazanin"/>
                <w:rtl/>
              </w:rPr>
              <w:t>ایمیل:</w:t>
            </w:r>
          </w:p>
        </w:tc>
        <w:tc>
          <w:tcPr>
            <w:tcW w:w="3472" w:type="pct"/>
            <w:gridSpan w:val="4"/>
            <w:vAlign w:val="center"/>
          </w:tcPr>
          <w:p w:rsidR="002668F4" w:rsidRPr="002668F4" w:rsidRDefault="002668F4" w:rsidP="002668F4">
            <w:pPr>
              <w:spacing w:before="60" w:after="60"/>
              <w:jc w:val="right"/>
              <w:rPr>
                <w:rFonts w:ascii="IRMitra" w:hAnsi="IRMitra" w:cs="IRMitra"/>
                <w:color w:val="244061" w:themeColor="accent1" w:themeShade="80"/>
                <w:sz w:val="30"/>
                <w:szCs w:val="30"/>
                <w:rtl/>
              </w:rPr>
            </w:pPr>
            <w:r w:rsidRPr="002668F4">
              <w:rPr>
                <w:rFonts w:asciiTheme="majorBidi" w:hAnsiTheme="majorBidi" w:cstheme="majorBidi"/>
                <w:sz w:val="24"/>
                <w:szCs w:val="24"/>
              </w:rPr>
              <w:t>book@aqeedeh.com</w:t>
            </w:r>
          </w:p>
        </w:tc>
      </w:tr>
      <w:tr w:rsidR="002668F4" w:rsidRPr="002668F4" w:rsidTr="002668F4">
        <w:tc>
          <w:tcPr>
            <w:tcW w:w="5000" w:type="pct"/>
            <w:gridSpan w:val="5"/>
            <w:vAlign w:val="bottom"/>
          </w:tcPr>
          <w:p w:rsidR="002668F4" w:rsidRPr="002668F4" w:rsidRDefault="002668F4" w:rsidP="00A00304">
            <w:pPr>
              <w:spacing w:before="360" w:after="60"/>
              <w:jc w:val="center"/>
              <w:rPr>
                <w:rFonts w:ascii="IRMitra" w:hAnsi="IRMitra" w:cs="IRMitra"/>
                <w:color w:val="244061" w:themeColor="accent1" w:themeShade="80"/>
                <w:sz w:val="30"/>
                <w:szCs w:val="30"/>
                <w:rtl/>
              </w:rPr>
            </w:pPr>
            <w:r w:rsidRPr="002668F4">
              <w:rPr>
                <w:rFonts w:ascii="Times New Roman Bold" w:hAnsi="Times New Roman Bold" w:cs="IRNazanin"/>
                <w:sz w:val="26"/>
                <w:rtl/>
              </w:rPr>
              <w:t>سا</w:t>
            </w:r>
            <w:r w:rsidRPr="002668F4">
              <w:rPr>
                <w:rFonts w:ascii="Times New Roman Bold" w:hAnsi="Times New Roman Bold" w:cs="IRNazanin" w:hint="cs"/>
                <w:sz w:val="26"/>
                <w:rtl/>
              </w:rPr>
              <w:t>ی</w:t>
            </w:r>
            <w:r w:rsidRPr="002668F4">
              <w:rPr>
                <w:rFonts w:ascii="Times New Roman Bold" w:hAnsi="Times New Roman Bold" w:cs="IRNazanin" w:hint="eastAsia"/>
                <w:sz w:val="26"/>
                <w:rtl/>
              </w:rPr>
              <w:t>ت‌ها</w:t>
            </w:r>
            <w:r w:rsidRPr="002668F4">
              <w:rPr>
                <w:rFonts w:ascii="Times New Roman Bold" w:hAnsi="Times New Roman Bold" w:cs="IRNazanin" w:hint="cs"/>
                <w:sz w:val="26"/>
                <w:rtl/>
              </w:rPr>
              <w:t>ی</w:t>
            </w:r>
            <w:r w:rsidRPr="002668F4">
              <w:rPr>
                <w:rFonts w:ascii="Times New Roman Bold" w:hAnsi="Times New Roman Bold" w:cs="IRNazanin"/>
                <w:sz w:val="26"/>
                <w:rtl/>
              </w:rPr>
              <w:t xml:space="preserve"> مجموع</w:t>
            </w:r>
            <w:r w:rsidRPr="002668F4">
              <w:rPr>
                <w:rFonts w:ascii="Times New Roman Bold" w:hAnsi="Times New Roman Bold" w:cs="IRNazanin" w:hint="cs"/>
                <w:sz w:val="26"/>
                <w:rtl/>
              </w:rPr>
              <w:t>ۀ</w:t>
            </w:r>
            <w:r w:rsidRPr="002668F4">
              <w:rPr>
                <w:rFonts w:ascii="Times New Roman Bold" w:hAnsi="Times New Roman Bold" w:cs="IRNazanin"/>
                <w:sz w:val="26"/>
                <w:rtl/>
              </w:rPr>
              <w:t xml:space="preserve"> موحد</w:t>
            </w:r>
            <w:r w:rsidRPr="002668F4">
              <w:rPr>
                <w:rFonts w:ascii="Times New Roman Bold" w:hAnsi="Times New Roman Bold" w:cs="IRNazanin" w:hint="cs"/>
                <w:sz w:val="26"/>
                <w:rtl/>
              </w:rPr>
              <w:t>ی</w:t>
            </w:r>
            <w:r w:rsidRPr="002668F4">
              <w:rPr>
                <w:rFonts w:ascii="Times New Roman Bold" w:hAnsi="Times New Roman Bold" w:cs="IRNazanin" w:hint="eastAsia"/>
                <w:sz w:val="26"/>
                <w:rtl/>
              </w:rPr>
              <w:t>ن</w:t>
            </w:r>
          </w:p>
        </w:tc>
      </w:tr>
      <w:tr w:rsidR="002668F4" w:rsidRPr="002668F4" w:rsidTr="004D723F">
        <w:tc>
          <w:tcPr>
            <w:tcW w:w="2296" w:type="pct"/>
            <w:gridSpan w:val="2"/>
            <w:shd w:val="clear" w:color="auto" w:fill="auto"/>
          </w:tcPr>
          <w:p w:rsidR="002668F4" w:rsidRPr="002668F4" w:rsidRDefault="002668F4" w:rsidP="002668F4">
            <w:pPr>
              <w:widowControl w:val="0"/>
              <w:tabs>
                <w:tab w:val="right" w:leader="dot" w:pos="5138"/>
              </w:tabs>
              <w:bidi w:val="0"/>
              <w:spacing w:before="60" w:after="60"/>
              <w:rPr>
                <w:rFonts w:ascii="Literata" w:hAnsi="Literata" w:cs="B Lotus"/>
                <w:sz w:val="24"/>
                <w:szCs w:val="24"/>
              </w:rPr>
            </w:pPr>
            <w:r w:rsidRPr="002668F4">
              <w:rPr>
                <w:rFonts w:ascii="Literata" w:hAnsi="Literata" w:cs="B Lotus"/>
                <w:sz w:val="24"/>
                <w:szCs w:val="24"/>
              </w:rPr>
              <w:t>www.mowahedin.com</w:t>
            </w:r>
          </w:p>
          <w:p w:rsidR="002668F4" w:rsidRPr="002668F4" w:rsidRDefault="002668F4" w:rsidP="002668F4">
            <w:pPr>
              <w:widowControl w:val="0"/>
              <w:tabs>
                <w:tab w:val="right" w:leader="dot" w:pos="5138"/>
              </w:tabs>
              <w:bidi w:val="0"/>
              <w:spacing w:before="60" w:after="60"/>
              <w:rPr>
                <w:rFonts w:ascii="Literata" w:hAnsi="Literata" w:cs="B Lotus"/>
                <w:sz w:val="24"/>
                <w:szCs w:val="24"/>
              </w:rPr>
            </w:pPr>
            <w:r w:rsidRPr="002668F4">
              <w:rPr>
                <w:rFonts w:ascii="Literata" w:hAnsi="Literata" w:cs="B Lotus"/>
                <w:sz w:val="24"/>
                <w:szCs w:val="24"/>
              </w:rPr>
              <w:t>www.videofarsi.com</w:t>
            </w:r>
          </w:p>
          <w:p w:rsidR="002668F4" w:rsidRPr="002668F4" w:rsidRDefault="002668F4" w:rsidP="002668F4">
            <w:pPr>
              <w:bidi w:val="0"/>
              <w:spacing w:before="60" w:after="60"/>
              <w:rPr>
                <w:rFonts w:ascii="Literata" w:hAnsi="Literata" w:cs="B Lotus"/>
                <w:sz w:val="24"/>
                <w:szCs w:val="24"/>
              </w:rPr>
            </w:pPr>
            <w:r w:rsidRPr="002668F4">
              <w:rPr>
                <w:rFonts w:ascii="Literata" w:hAnsi="Literata" w:cs="B Lotus"/>
                <w:sz w:val="24"/>
                <w:szCs w:val="24"/>
              </w:rPr>
              <w:t>www.zekr.tv</w:t>
            </w:r>
          </w:p>
          <w:p w:rsidR="002668F4" w:rsidRPr="002668F4" w:rsidRDefault="002668F4" w:rsidP="002668F4">
            <w:pPr>
              <w:bidi w:val="0"/>
              <w:spacing w:before="60" w:after="60"/>
              <w:rPr>
                <w:rFonts w:ascii="IRMitra" w:hAnsi="IRMitra" w:cs="IRMitra"/>
                <w:sz w:val="27"/>
                <w:szCs w:val="27"/>
                <w:rtl/>
              </w:rPr>
            </w:pPr>
            <w:r w:rsidRPr="002668F4">
              <w:rPr>
                <w:rFonts w:ascii="Literata" w:hAnsi="Literata" w:cs="B Lotus"/>
                <w:sz w:val="24"/>
                <w:szCs w:val="24"/>
              </w:rPr>
              <w:t>www.mowahed.com</w:t>
            </w:r>
          </w:p>
        </w:tc>
        <w:tc>
          <w:tcPr>
            <w:tcW w:w="360" w:type="pct"/>
          </w:tcPr>
          <w:p w:rsidR="002668F4" w:rsidRPr="002668F4" w:rsidRDefault="002668F4" w:rsidP="002668F4">
            <w:pPr>
              <w:bidi w:val="0"/>
              <w:spacing w:before="60" w:after="60"/>
              <w:rPr>
                <w:rFonts w:ascii="IRMitra" w:hAnsi="IRMitra" w:cs="IRMitra"/>
                <w:color w:val="244061" w:themeColor="accent1" w:themeShade="80"/>
                <w:sz w:val="30"/>
                <w:szCs w:val="30"/>
                <w:rtl/>
              </w:rPr>
            </w:pPr>
          </w:p>
        </w:tc>
        <w:tc>
          <w:tcPr>
            <w:tcW w:w="2344" w:type="pct"/>
            <w:gridSpan w:val="2"/>
          </w:tcPr>
          <w:p w:rsidR="002668F4" w:rsidRPr="002668F4" w:rsidRDefault="002668F4" w:rsidP="002668F4">
            <w:pPr>
              <w:widowControl w:val="0"/>
              <w:tabs>
                <w:tab w:val="right" w:leader="dot" w:pos="5138"/>
              </w:tabs>
              <w:bidi w:val="0"/>
              <w:spacing w:before="60" w:after="60"/>
              <w:rPr>
                <w:rFonts w:ascii="Literata" w:hAnsi="Literata" w:cs="B Lotus"/>
                <w:sz w:val="24"/>
                <w:szCs w:val="24"/>
              </w:rPr>
            </w:pPr>
            <w:r w:rsidRPr="002668F4">
              <w:rPr>
                <w:rFonts w:ascii="Literata" w:hAnsi="Literata" w:cs="B Lotus"/>
                <w:sz w:val="24"/>
                <w:szCs w:val="24"/>
              </w:rPr>
              <w:t>www.aqeedeh.com</w:t>
            </w:r>
          </w:p>
          <w:p w:rsidR="002668F4" w:rsidRPr="002668F4" w:rsidRDefault="002668F4" w:rsidP="002668F4">
            <w:pPr>
              <w:widowControl w:val="0"/>
              <w:tabs>
                <w:tab w:val="right" w:leader="dot" w:pos="5138"/>
              </w:tabs>
              <w:bidi w:val="0"/>
              <w:spacing w:before="60" w:after="60"/>
              <w:rPr>
                <w:rFonts w:ascii="Literata" w:hAnsi="Literata" w:cs="B Lotus"/>
                <w:sz w:val="24"/>
                <w:szCs w:val="24"/>
              </w:rPr>
            </w:pPr>
            <w:r w:rsidRPr="002668F4">
              <w:rPr>
                <w:rFonts w:ascii="Literata" w:hAnsi="Literata" w:cs="B Lotus"/>
                <w:sz w:val="24"/>
                <w:szCs w:val="24"/>
              </w:rPr>
              <w:t>www.islamtxt.com</w:t>
            </w:r>
          </w:p>
          <w:p w:rsidR="002668F4" w:rsidRPr="002668F4" w:rsidRDefault="00D15D5E" w:rsidP="002668F4">
            <w:pPr>
              <w:widowControl w:val="0"/>
              <w:tabs>
                <w:tab w:val="right" w:leader="dot" w:pos="5138"/>
              </w:tabs>
              <w:bidi w:val="0"/>
              <w:spacing w:before="60" w:after="60"/>
              <w:rPr>
                <w:rFonts w:ascii="Literata" w:hAnsi="Literata" w:cs="B Lotus"/>
                <w:sz w:val="24"/>
                <w:szCs w:val="24"/>
              </w:rPr>
            </w:pPr>
            <w:hyperlink r:id="rId14" w:history="1">
              <w:r w:rsidR="002668F4" w:rsidRPr="002668F4">
                <w:rPr>
                  <w:rFonts w:ascii="Literata" w:hAnsi="Literata" w:cs="B Lotus"/>
                  <w:sz w:val="24"/>
                  <w:szCs w:val="24"/>
                </w:rPr>
                <w:t>www.shabnam.cc</w:t>
              </w:r>
            </w:hyperlink>
          </w:p>
          <w:p w:rsidR="002668F4" w:rsidRPr="002668F4" w:rsidRDefault="002668F4" w:rsidP="002668F4">
            <w:pPr>
              <w:bidi w:val="0"/>
              <w:spacing w:before="60" w:after="60"/>
              <w:rPr>
                <w:rFonts w:ascii="IRMitra" w:hAnsi="IRMitra" w:cs="IRMitra"/>
                <w:color w:val="244061" w:themeColor="accent1" w:themeShade="80"/>
                <w:sz w:val="30"/>
                <w:szCs w:val="30"/>
                <w:rtl/>
              </w:rPr>
            </w:pPr>
            <w:r w:rsidRPr="002668F4">
              <w:rPr>
                <w:rFonts w:ascii="Literata" w:hAnsi="Literata" w:cs="B Lotus"/>
                <w:sz w:val="24"/>
                <w:szCs w:val="24"/>
              </w:rPr>
              <w:t>www.sadaislam.com</w:t>
            </w:r>
          </w:p>
        </w:tc>
      </w:tr>
      <w:tr w:rsidR="002668F4" w:rsidRPr="002668F4" w:rsidTr="004D723F">
        <w:tc>
          <w:tcPr>
            <w:tcW w:w="2296" w:type="pct"/>
            <w:gridSpan w:val="2"/>
          </w:tcPr>
          <w:p w:rsidR="002668F4" w:rsidRPr="002668F4" w:rsidRDefault="002668F4" w:rsidP="002668F4">
            <w:pPr>
              <w:spacing w:before="60" w:after="60"/>
              <w:rPr>
                <w:rFonts w:ascii="IRMitra" w:hAnsi="IRMitra" w:cs="IRMitra"/>
                <w:sz w:val="5"/>
                <w:szCs w:val="5"/>
                <w:rtl/>
              </w:rPr>
            </w:pPr>
          </w:p>
        </w:tc>
        <w:tc>
          <w:tcPr>
            <w:tcW w:w="2704" w:type="pct"/>
            <w:gridSpan w:val="3"/>
          </w:tcPr>
          <w:p w:rsidR="002668F4" w:rsidRPr="002668F4" w:rsidRDefault="002668F4" w:rsidP="002668F4">
            <w:pPr>
              <w:spacing w:before="60" w:after="60"/>
              <w:rPr>
                <w:rFonts w:ascii="IRMitra" w:hAnsi="IRMitra" w:cs="IRMitra"/>
                <w:color w:val="244061" w:themeColor="accent1" w:themeShade="80"/>
                <w:sz w:val="5"/>
                <w:szCs w:val="5"/>
                <w:rtl/>
              </w:rPr>
            </w:pPr>
          </w:p>
        </w:tc>
      </w:tr>
      <w:tr w:rsidR="002668F4" w:rsidRPr="002668F4" w:rsidTr="002668F4">
        <w:tc>
          <w:tcPr>
            <w:tcW w:w="5000" w:type="pct"/>
            <w:gridSpan w:val="5"/>
          </w:tcPr>
          <w:p w:rsidR="002668F4" w:rsidRPr="002668F4" w:rsidRDefault="002668F4" w:rsidP="002668F4">
            <w:pPr>
              <w:spacing w:before="60" w:after="60"/>
              <w:jc w:val="center"/>
              <w:rPr>
                <w:rFonts w:ascii="IRMitra" w:hAnsi="IRMitra" w:cs="IRMitra"/>
                <w:color w:val="244061" w:themeColor="accent1" w:themeShade="80"/>
                <w:sz w:val="30"/>
                <w:szCs w:val="30"/>
                <w:rtl/>
              </w:rPr>
            </w:pPr>
            <w:r w:rsidRPr="002668F4">
              <w:rPr>
                <w:rFonts w:ascii="IRMitra" w:eastAsia="Calibri" w:hAnsi="IRMitra" w:cs="IRMitra" w:hint="cs"/>
                <w:noProof/>
                <w:color w:val="244061" w:themeColor="accent1" w:themeShade="80"/>
                <w:sz w:val="30"/>
                <w:szCs w:val="30"/>
                <w:rtl/>
              </w:rPr>
              <w:drawing>
                <wp:inline distT="0" distB="0" distL="0" distR="0" wp14:anchorId="19F7E6D5" wp14:editId="565F42F5">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668F4" w:rsidRPr="002668F4" w:rsidTr="002668F4">
        <w:tc>
          <w:tcPr>
            <w:tcW w:w="5000" w:type="pct"/>
            <w:gridSpan w:val="5"/>
            <w:vAlign w:val="center"/>
          </w:tcPr>
          <w:p w:rsidR="002668F4" w:rsidRPr="002668F4" w:rsidRDefault="002668F4" w:rsidP="002668F4">
            <w:pPr>
              <w:spacing w:before="60" w:after="60"/>
              <w:jc w:val="center"/>
              <w:rPr>
                <w:rFonts w:ascii="IRMitra" w:hAnsi="IRMitra" w:cs="IRMitra"/>
                <w:noProof/>
                <w:color w:val="244061" w:themeColor="accent1" w:themeShade="80"/>
                <w:sz w:val="30"/>
                <w:szCs w:val="30"/>
                <w:rtl/>
              </w:rPr>
            </w:pPr>
            <w:r w:rsidRPr="002668F4">
              <w:rPr>
                <w:rFonts w:ascii="IRMitra" w:hAnsi="IRMitra" w:cs="IRMitra"/>
                <w:noProof/>
                <w:color w:val="244061" w:themeColor="accent1" w:themeShade="80"/>
                <w:sz w:val="26"/>
                <w:szCs w:val="26"/>
              </w:rPr>
              <w:t>contact@mowahedin.com</w:t>
            </w:r>
          </w:p>
        </w:tc>
      </w:tr>
      <w:bookmarkEnd w:id="4"/>
      <w:bookmarkEnd w:id="5"/>
      <w:bookmarkEnd w:id="6"/>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A47064">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7" w:name="_Toc62138800"/>
      <w:bookmarkStart w:id="8"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A47064">
      <w:pPr>
        <w:pStyle w:val="a0"/>
        <w:rPr>
          <w:rtl/>
        </w:rPr>
      </w:pPr>
      <w:bookmarkStart w:id="9" w:name="_Toc275041238"/>
      <w:r w:rsidRPr="00D97A5E">
        <w:rPr>
          <w:rtl/>
        </w:rPr>
        <w:t>فهرست مطال</w:t>
      </w:r>
      <w:bookmarkEnd w:id="7"/>
      <w:bookmarkEnd w:id="8"/>
      <w:bookmarkEnd w:id="9"/>
      <w:r w:rsidR="00BB0CA3">
        <w:rPr>
          <w:rtl/>
        </w:rPr>
        <w:t>ب</w:t>
      </w:r>
    </w:p>
    <w:p w:rsidR="002C118F" w:rsidRDefault="002C118F">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42206049" w:history="1">
        <w:r w:rsidRPr="001D505D">
          <w:rPr>
            <w:rStyle w:val="Hyperlink"/>
            <w:rFonts w:hint="eastAsia"/>
            <w:noProof/>
            <w:rtl/>
          </w:rPr>
          <w:t>فصل</w:t>
        </w:r>
        <w:r w:rsidRPr="001D505D">
          <w:rPr>
            <w:rStyle w:val="Hyperlink"/>
            <w:noProof/>
            <w:rtl/>
          </w:rPr>
          <w:t xml:space="preserve"> </w:t>
        </w:r>
        <w:r w:rsidRPr="001D505D">
          <w:rPr>
            <w:rStyle w:val="Hyperlink"/>
            <w:rFonts w:hint="eastAsia"/>
            <w:noProof/>
            <w:rtl/>
          </w:rPr>
          <w:t>چهارم</w:t>
        </w:r>
        <w:r w:rsidRPr="001D505D">
          <w:rPr>
            <w:rStyle w:val="Hyperlink"/>
            <w:noProof/>
          </w:rPr>
          <w:t xml:space="preserve"> </w:t>
        </w:r>
        <w:r w:rsidRPr="001D505D">
          <w:rPr>
            <w:rStyle w:val="Hyperlink"/>
            <w:noProof/>
            <w:rtl/>
          </w:rPr>
          <w:t xml:space="preserve"> </w:t>
        </w:r>
        <w:r w:rsidRPr="001D505D">
          <w:rPr>
            <w:rStyle w:val="Hyperlink"/>
            <w:rFonts w:hint="eastAsia"/>
            <w:noProof/>
            <w:rtl/>
          </w:rPr>
          <w:t>بعثت</w:t>
        </w:r>
        <w:r w:rsidRPr="001D505D">
          <w:rPr>
            <w:rStyle w:val="Hyperlink"/>
            <w:noProof/>
            <w:rtl/>
          </w:rPr>
          <w:t xml:space="preserve"> </w:t>
        </w:r>
        <w:r w:rsidRPr="001D505D">
          <w:rPr>
            <w:rStyle w:val="Hyperlink"/>
            <w:rFonts w:hint="eastAsia"/>
            <w:noProof/>
            <w:rtl/>
          </w:rPr>
          <w:t>پ</w:t>
        </w:r>
        <w:r w:rsidRPr="001D505D">
          <w:rPr>
            <w:rStyle w:val="Hyperlink"/>
            <w:rFonts w:hint="cs"/>
            <w:noProof/>
            <w:rtl/>
          </w:rPr>
          <w:t>ی</w:t>
        </w:r>
        <w:r w:rsidRPr="001D505D">
          <w:rPr>
            <w:rStyle w:val="Hyperlink"/>
            <w:rFonts w:hint="eastAsia"/>
            <w:noProof/>
            <w:rtl/>
          </w:rPr>
          <w:t>امبر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Toc342206049 \h</w:instrText>
        </w:r>
        <w:r>
          <w:rPr>
            <w:noProof/>
            <w:webHidden/>
            <w:rtl/>
          </w:rPr>
          <w:instrText xml:space="preserve"> </w:instrText>
        </w:r>
        <w:r>
          <w:rPr>
            <w:rStyle w:val="Hyperlink"/>
            <w:noProof/>
            <w:rtl/>
          </w:rPr>
        </w:r>
        <w:r>
          <w:rPr>
            <w:rStyle w:val="Hyperlink"/>
            <w:noProof/>
            <w:rtl/>
          </w:rPr>
          <w:fldChar w:fldCharType="separate"/>
        </w:r>
        <w:r w:rsidR="00A47064">
          <w:rPr>
            <w:noProof/>
            <w:webHidden/>
            <w:rtl/>
          </w:rPr>
          <w:t>7</w:t>
        </w:r>
        <w:r>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0" w:history="1">
        <w:r w:rsidR="002C118F" w:rsidRPr="001D505D">
          <w:rPr>
            <w:rStyle w:val="Hyperlink"/>
            <w:rFonts w:hint="eastAsia"/>
            <w:noProof/>
            <w:rtl/>
          </w:rPr>
          <w:t>گزارش</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مغلوط</w:t>
        </w:r>
        <w:r w:rsidR="002C118F" w:rsidRPr="001D505D">
          <w:rPr>
            <w:rStyle w:val="Hyperlink"/>
            <w:noProof/>
            <w:rtl/>
          </w:rPr>
          <w:t xml:space="preserve"> </w:t>
        </w:r>
        <w:r w:rsidR="002C118F" w:rsidRPr="001D505D">
          <w:rPr>
            <w:rStyle w:val="Hyperlink"/>
            <w:rFonts w:hint="eastAsia"/>
            <w:noProof/>
            <w:rtl/>
          </w:rPr>
          <w:t>از</w:t>
        </w:r>
        <w:r w:rsidR="002C118F" w:rsidRPr="001D505D">
          <w:rPr>
            <w:rStyle w:val="Hyperlink"/>
            <w:noProof/>
            <w:rtl/>
          </w:rPr>
          <w:t xml:space="preserve"> </w:t>
        </w:r>
        <w:r w:rsidR="002C118F" w:rsidRPr="001D505D">
          <w:rPr>
            <w:rStyle w:val="Hyperlink"/>
            <w:rFonts w:hint="eastAsia"/>
            <w:noProof/>
            <w:rtl/>
          </w:rPr>
          <w:t>طلوع</w:t>
        </w:r>
        <w:r w:rsidR="002C118F" w:rsidRPr="001D505D">
          <w:rPr>
            <w:rStyle w:val="Hyperlink"/>
            <w:noProof/>
            <w:rtl/>
          </w:rPr>
          <w:t xml:space="preserve"> </w:t>
        </w:r>
        <w:r w:rsidR="002C118F" w:rsidRPr="001D505D">
          <w:rPr>
            <w:rStyle w:val="Hyperlink"/>
            <w:rFonts w:hint="eastAsia"/>
            <w:noProof/>
            <w:rtl/>
          </w:rPr>
          <w:t>وح</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Toc342206050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7</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1" w:history="1">
        <w:r w:rsidR="002C118F" w:rsidRPr="001D505D">
          <w:rPr>
            <w:rStyle w:val="Hyperlink"/>
            <w:rFonts w:hint="eastAsia"/>
            <w:noProof/>
            <w:rtl/>
          </w:rPr>
          <w:t>وح</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روانشناس</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Toc342206051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18</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2" w:history="1">
        <w:r w:rsidR="002C118F" w:rsidRPr="001D505D">
          <w:rPr>
            <w:rStyle w:val="Hyperlink"/>
            <w:rFonts w:hint="eastAsia"/>
            <w:noProof/>
            <w:rtl/>
          </w:rPr>
          <w:t>سلام</w:t>
        </w:r>
        <w:r w:rsidR="002C118F" w:rsidRPr="001D505D">
          <w:rPr>
            <w:rStyle w:val="Hyperlink"/>
            <w:noProof/>
            <w:rtl/>
          </w:rPr>
          <w:t xml:space="preserve"> </w:t>
        </w:r>
        <w:r w:rsidR="002C118F" w:rsidRPr="001D505D">
          <w:rPr>
            <w:rStyle w:val="Hyperlink"/>
            <w:rFonts w:hint="eastAsia"/>
            <w:noProof/>
            <w:rtl/>
          </w:rPr>
          <w:t>بر</w:t>
        </w:r>
        <w:r w:rsidR="002C118F" w:rsidRPr="001D505D">
          <w:rPr>
            <w:rStyle w:val="Hyperlink"/>
            <w:noProof/>
            <w:rtl/>
          </w:rPr>
          <w:t xml:space="preserve"> </w:t>
        </w:r>
        <w:r w:rsidR="002C118F" w:rsidRPr="001D505D">
          <w:rPr>
            <w:rStyle w:val="Hyperlink"/>
            <w:rFonts w:hint="eastAsia"/>
            <w:noProof/>
            <w:rtl/>
          </w:rPr>
          <w:t>رسول</w:t>
        </w:r>
        <w:r w:rsidR="002C118F" w:rsidRPr="001D505D">
          <w:rPr>
            <w:rStyle w:val="Hyperlink"/>
            <w:noProof/>
            <w:rtl/>
          </w:rPr>
          <w:t xml:space="preserve"> </w:t>
        </w:r>
        <w:r w:rsidR="002C118F" w:rsidRPr="001D505D">
          <w:rPr>
            <w:rStyle w:val="Hyperlink"/>
            <w:rFonts w:hint="eastAsia"/>
            <w:noProof/>
            <w:rtl/>
          </w:rPr>
          <w:t>خدا</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Toc342206052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55</w:t>
        </w:r>
        <w:r w:rsidR="002C118F">
          <w:rPr>
            <w:rStyle w:val="Hyperlink"/>
            <w:noProof/>
            <w:rtl/>
          </w:rPr>
          <w:fldChar w:fldCharType="end"/>
        </w:r>
      </w:hyperlink>
    </w:p>
    <w:p w:rsidR="002C118F" w:rsidRDefault="00D15D5E">
      <w:pPr>
        <w:pStyle w:val="TOC1"/>
        <w:tabs>
          <w:tab w:val="right" w:leader="dot" w:pos="7474"/>
        </w:tabs>
        <w:rPr>
          <w:rFonts w:ascii="Calibri" w:hAnsi="Calibri" w:cs="Arial"/>
          <w:bCs w:val="0"/>
          <w:noProof/>
          <w:sz w:val="22"/>
          <w:szCs w:val="22"/>
          <w:rtl/>
          <w:lang w:bidi="fa-IR"/>
        </w:rPr>
      </w:pPr>
      <w:hyperlink w:anchor="_Toc342206053" w:history="1">
        <w:r w:rsidR="002C118F" w:rsidRPr="001D505D">
          <w:rPr>
            <w:rStyle w:val="Hyperlink"/>
            <w:rFonts w:hint="eastAsia"/>
            <w:noProof/>
            <w:rtl/>
          </w:rPr>
          <w:t>فصل</w:t>
        </w:r>
        <w:r w:rsidR="002C118F" w:rsidRPr="001D505D">
          <w:rPr>
            <w:rStyle w:val="Hyperlink"/>
            <w:noProof/>
            <w:rtl/>
          </w:rPr>
          <w:t xml:space="preserve"> </w:t>
        </w:r>
        <w:r w:rsidR="002C118F" w:rsidRPr="001D505D">
          <w:rPr>
            <w:rStyle w:val="Hyperlink"/>
            <w:rFonts w:hint="eastAsia"/>
            <w:noProof/>
            <w:rtl/>
          </w:rPr>
          <w:t>پنجم</w:t>
        </w:r>
        <w:r w:rsidR="002C118F" w:rsidRPr="001D505D">
          <w:rPr>
            <w:rStyle w:val="Hyperlink"/>
            <w:noProof/>
            <w:rtl/>
          </w:rPr>
          <w:t xml:space="preserve"> </w:t>
        </w:r>
        <w:r w:rsidR="002C118F" w:rsidRPr="001D505D">
          <w:rPr>
            <w:rStyle w:val="Hyperlink"/>
            <w:rFonts w:hint="eastAsia"/>
            <w:noProof/>
            <w:rtl/>
          </w:rPr>
          <w:t>پس</w:t>
        </w:r>
        <w:r w:rsidR="002C118F" w:rsidRPr="001D505D">
          <w:rPr>
            <w:rStyle w:val="Hyperlink"/>
            <w:noProof/>
            <w:rtl/>
          </w:rPr>
          <w:t xml:space="preserve"> </w:t>
        </w:r>
        <w:r w:rsidR="002C118F" w:rsidRPr="001D505D">
          <w:rPr>
            <w:rStyle w:val="Hyperlink"/>
            <w:rFonts w:hint="eastAsia"/>
            <w:noProof/>
            <w:rtl/>
          </w:rPr>
          <w:t>از</w:t>
        </w:r>
        <w:r w:rsidR="002C118F" w:rsidRPr="001D505D">
          <w:rPr>
            <w:rStyle w:val="Hyperlink"/>
            <w:noProof/>
            <w:rtl/>
          </w:rPr>
          <w:t xml:space="preserve"> </w:t>
        </w:r>
        <w:r w:rsidR="002C118F" w:rsidRPr="001D505D">
          <w:rPr>
            <w:rStyle w:val="Hyperlink"/>
            <w:rFonts w:hint="eastAsia"/>
            <w:noProof/>
            <w:rtl/>
          </w:rPr>
          <w:t>بعثت</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Toc342206053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63</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4" w:history="1">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امبر</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نخست</w:t>
        </w:r>
        <w:r w:rsidR="002C118F" w:rsidRPr="001D505D">
          <w:rPr>
            <w:rStyle w:val="Hyperlink"/>
            <w:rFonts w:hint="cs"/>
            <w:noProof/>
            <w:rtl/>
          </w:rPr>
          <w:t>ی</w:t>
        </w:r>
        <w:r w:rsidR="002C118F" w:rsidRPr="001D505D">
          <w:rPr>
            <w:rStyle w:val="Hyperlink"/>
            <w:rFonts w:hint="eastAsia"/>
            <w:noProof/>
            <w:rtl/>
          </w:rPr>
          <w:t>ن</w:t>
        </w:r>
        <w:r w:rsidR="002C118F" w:rsidRPr="001D505D">
          <w:rPr>
            <w:rStyle w:val="Hyperlink"/>
            <w:noProof/>
            <w:rtl/>
          </w:rPr>
          <w:t xml:space="preserve"> </w:t>
        </w:r>
        <w:r w:rsidR="002C118F" w:rsidRPr="001D505D">
          <w:rPr>
            <w:rStyle w:val="Hyperlink"/>
            <w:rFonts w:hint="eastAsia"/>
            <w:noProof/>
            <w:rtl/>
          </w:rPr>
          <w:t>سوره‌ها</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Toc342206054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63</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5" w:history="1">
        <w:r w:rsidR="002C118F" w:rsidRPr="001D505D">
          <w:rPr>
            <w:rStyle w:val="Hyperlink"/>
            <w:rFonts w:hint="eastAsia"/>
            <w:noProof/>
            <w:rtl/>
          </w:rPr>
          <w:t>سرگردا</w:t>
        </w:r>
        <w:bookmarkStart w:id="10" w:name="Editing"/>
        <w:bookmarkEnd w:id="10"/>
        <w:r w:rsidR="002C118F" w:rsidRPr="001D505D">
          <w:rPr>
            <w:rStyle w:val="Hyperlink"/>
            <w:rFonts w:hint="eastAsia"/>
            <w:noProof/>
            <w:rtl/>
          </w:rPr>
          <w:t>ن</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در</w:t>
        </w:r>
        <w:r w:rsidR="002C118F" w:rsidRPr="001D505D">
          <w:rPr>
            <w:rStyle w:val="Hyperlink"/>
            <w:noProof/>
            <w:rtl/>
          </w:rPr>
          <w:t xml:space="preserve"> </w:t>
        </w:r>
        <w:r w:rsidR="002C118F" w:rsidRPr="001D505D">
          <w:rPr>
            <w:rStyle w:val="Hyperlink"/>
            <w:rFonts w:hint="eastAsia"/>
            <w:noProof/>
            <w:rtl/>
          </w:rPr>
          <w:t>نظم</w:t>
        </w:r>
        <w:r w:rsidR="002C118F" w:rsidRPr="001D505D">
          <w:rPr>
            <w:rStyle w:val="Hyperlink"/>
            <w:noProof/>
            <w:rtl/>
          </w:rPr>
          <w:t xml:space="preserve"> </w:t>
        </w:r>
        <w:r w:rsidR="002C118F" w:rsidRPr="001D505D">
          <w:rPr>
            <w:rStyle w:val="Hyperlink"/>
            <w:rFonts w:hint="eastAsia"/>
            <w:noProof/>
            <w:rtl/>
          </w:rPr>
          <w:t>سوره</w:t>
        </w:r>
        <w:r w:rsidR="002C118F" w:rsidRPr="001D505D">
          <w:rPr>
            <w:rStyle w:val="Hyperlink"/>
            <w:rFonts w:hint="eastAsia"/>
            <w:noProof/>
          </w:rPr>
          <w:t>‌</w:t>
        </w:r>
        <w:r w:rsidR="002C118F" w:rsidRPr="001D505D">
          <w:rPr>
            <w:rStyle w:val="Hyperlink"/>
            <w:rFonts w:hint="eastAsia"/>
            <w:noProof/>
            <w:rtl/>
          </w:rPr>
          <w:t>ها</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Toc342206055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66</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6" w:history="1">
        <w:r w:rsidR="002C118F" w:rsidRPr="001D505D">
          <w:rPr>
            <w:rStyle w:val="Hyperlink"/>
            <w:rFonts w:hint="eastAsia"/>
            <w:noProof/>
            <w:rtl/>
          </w:rPr>
          <w:t>برداشت‌ها</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غلط</w:t>
        </w:r>
        <w:r w:rsidR="002C118F" w:rsidRPr="001D505D">
          <w:rPr>
            <w:rStyle w:val="Hyperlink"/>
            <w:noProof/>
            <w:rtl/>
          </w:rPr>
          <w:t xml:space="preserve"> </w:t>
        </w:r>
        <w:r w:rsidR="002C118F" w:rsidRPr="001D505D">
          <w:rPr>
            <w:rStyle w:val="Hyperlink"/>
            <w:rFonts w:hint="eastAsia"/>
            <w:noProof/>
            <w:rtl/>
          </w:rPr>
          <w:t>از</w:t>
        </w:r>
        <w:r w:rsidR="002C118F" w:rsidRPr="001D505D">
          <w:rPr>
            <w:rStyle w:val="Hyperlink"/>
            <w:noProof/>
            <w:rtl/>
          </w:rPr>
          <w:t xml:space="preserve"> </w:t>
        </w:r>
        <w:r w:rsidR="002C118F" w:rsidRPr="001D505D">
          <w:rPr>
            <w:rStyle w:val="Hyperlink"/>
            <w:rFonts w:hint="eastAsia"/>
            <w:noProof/>
            <w:rtl/>
          </w:rPr>
          <w:t>سوره‌ها</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نخست</w:t>
        </w:r>
        <w:r w:rsidR="002C118F" w:rsidRPr="001D505D">
          <w:rPr>
            <w:rStyle w:val="Hyperlink"/>
            <w:rFonts w:hint="cs"/>
            <w:noProof/>
            <w:rtl/>
          </w:rPr>
          <w:t>ی</w:t>
        </w:r>
        <w:r w:rsidR="002C118F" w:rsidRPr="001D505D">
          <w:rPr>
            <w:rStyle w:val="Hyperlink"/>
            <w:rFonts w:hint="eastAsia"/>
            <w:noProof/>
            <w:rtl/>
          </w:rPr>
          <w:t>ن</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Toc342206056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75</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7" w:history="1">
        <w:r w:rsidR="002C118F" w:rsidRPr="001D505D">
          <w:rPr>
            <w:rStyle w:val="Hyperlink"/>
            <w:rFonts w:hint="eastAsia"/>
            <w:noProof/>
            <w:rtl/>
          </w:rPr>
          <w:t>انگ</w:t>
        </w:r>
        <w:r w:rsidR="002C118F" w:rsidRPr="001D505D">
          <w:rPr>
            <w:rStyle w:val="Hyperlink"/>
            <w:rFonts w:hint="cs"/>
            <w:noProof/>
            <w:rtl/>
          </w:rPr>
          <w:t>ی</w:t>
        </w:r>
        <w:r w:rsidR="002C118F" w:rsidRPr="001D505D">
          <w:rPr>
            <w:rStyle w:val="Hyperlink"/>
            <w:rFonts w:hint="eastAsia"/>
            <w:noProof/>
            <w:rtl/>
          </w:rPr>
          <w:t>زة</w:t>
        </w:r>
        <w:r w:rsidR="002C118F" w:rsidRPr="001D505D">
          <w:rPr>
            <w:rStyle w:val="Hyperlink"/>
            <w:noProof/>
            <w:rtl/>
          </w:rPr>
          <w:t xml:space="preserve"> </w:t>
        </w:r>
        <w:r w:rsidR="002C118F" w:rsidRPr="001D505D">
          <w:rPr>
            <w:rStyle w:val="Hyperlink"/>
            <w:rFonts w:hint="eastAsia"/>
            <w:noProof/>
            <w:rtl/>
          </w:rPr>
          <w:t>هجرت</w:t>
        </w:r>
        <w:r w:rsidR="002C118F" w:rsidRPr="001D505D">
          <w:rPr>
            <w:rStyle w:val="Hyperlink"/>
            <w:noProof/>
            <w:rtl/>
          </w:rPr>
          <w:t xml:space="preserve"> </w:t>
        </w:r>
        <w:r w:rsidR="002C118F" w:rsidRPr="001D505D">
          <w:rPr>
            <w:rStyle w:val="Hyperlink"/>
            <w:rFonts w:hint="eastAsia"/>
            <w:noProof/>
            <w:rtl/>
          </w:rPr>
          <w:t>مسلمانان</w:t>
        </w:r>
        <w:r w:rsidR="002C118F" w:rsidRPr="001D505D">
          <w:rPr>
            <w:rStyle w:val="Hyperlink"/>
            <w:noProof/>
            <w:rtl/>
          </w:rPr>
          <w:t xml:space="preserve"> </w:t>
        </w:r>
        <w:r w:rsidR="002C118F" w:rsidRPr="001D505D">
          <w:rPr>
            <w:rStyle w:val="Hyperlink"/>
            <w:rFonts w:hint="eastAsia"/>
            <w:noProof/>
            <w:rtl/>
          </w:rPr>
          <w:t>به</w:t>
        </w:r>
        <w:r w:rsidR="002C118F" w:rsidRPr="001D505D">
          <w:rPr>
            <w:rStyle w:val="Hyperlink"/>
            <w:noProof/>
            <w:rtl/>
          </w:rPr>
          <w:t xml:space="preserve"> </w:t>
        </w:r>
        <w:r w:rsidR="002C118F" w:rsidRPr="001D505D">
          <w:rPr>
            <w:rStyle w:val="Hyperlink"/>
            <w:rFonts w:hint="eastAsia"/>
            <w:noProof/>
            <w:rtl/>
          </w:rPr>
          <w:t>حبشه</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Toc342206057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89</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58" w:history="1">
        <w:r w:rsidR="002C118F" w:rsidRPr="001D505D">
          <w:rPr>
            <w:rStyle w:val="Hyperlink"/>
            <w:rFonts w:hint="eastAsia"/>
            <w:noProof/>
            <w:rtl/>
          </w:rPr>
          <w:t>غران</w:t>
        </w:r>
        <w:r w:rsidR="002C118F" w:rsidRPr="001D505D">
          <w:rPr>
            <w:rStyle w:val="Hyperlink"/>
            <w:rFonts w:hint="cs"/>
            <w:noProof/>
            <w:rtl/>
          </w:rPr>
          <w:t>ی</w:t>
        </w:r>
        <w:r w:rsidR="002C118F" w:rsidRPr="001D505D">
          <w:rPr>
            <w:rStyle w:val="Hyperlink"/>
            <w:rFonts w:hint="eastAsia"/>
            <w:noProof/>
            <w:rtl/>
          </w:rPr>
          <w:t>ق</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امبر</w:t>
        </w:r>
        <w:r w:rsidR="002C118F" w:rsidRPr="001D505D">
          <w:rPr>
            <w:rStyle w:val="Hyperlink"/>
            <w:noProof/>
            <w:rtl/>
          </w:rPr>
          <w:t xml:space="preserve"> </w:t>
        </w:r>
        <w:r w:rsidR="002C118F" w:rsidRPr="001D505D">
          <w:rPr>
            <w:rStyle w:val="Hyperlink"/>
            <w:rFonts w:hint="eastAsia"/>
            <w:noProof/>
            <w:rtl/>
          </w:rPr>
          <w:t>سازش</w:t>
        </w:r>
        <w:r w:rsidR="002C118F" w:rsidRPr="001D505D">
          <w:rPr>
            <w:rStyle w:val="Hyperlink"/>
            <w:noProof/>
            <w:rtl/>
          </w:rPr>
          <w:t xml:space="preserve"> </w:t>
        </w:r>
        <w:r w:rsidR="002C118F" w:rsidRPr="001D505D">
          <w:rPr>
            <w:rStyle w:val="Hyperlink"/>
            <w:rFonts w:hint="eastAsia"/>
            <w:noProof/>
            <w:rtl/>
          </w:rPr>
          <w:t>ناپذ</w:t>
        </w:r>
        <w:r w:rsidR="002C118F" w:rsidRPr="001D505D">
          <w:rPr>
            <w:rStyle w:val="Hyperlink"/>
            <w:rFonts w:hint="cs"/>
            <w:noProof/>
            <w:rtl/>
          </w:rPr>
          <w:t>ی</w:t>
        </w:r>
        <w:r w:rsidR="002C118F" w:rsidRPr="001D505D">
          <w:rPr>
            <w:rStyle w:val="Hyperlink"/>
            <w:rFonts w:hint="eastAsia"/>
            <w:noProof/>
            <w:rtl/>
          </w:rPr>
          <w:t>ر</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Toc342206058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94</w:t>
        </w:r>
        <w:r w:rsidR="002C118F">
          <w:rPr>
            <w:rStyle w:val="Hyperlink"/>
            <w:noProof/>
            <w:rtl/>
          </w:rPr>
          <w:fldChar w:fldCharType="end"/>
        </w:r>
      </w:hyperlink>
    </w:p>
    <w:p w:rsidR="002C118F" w:rsidRDefault="00D15D5E">
      <w:pPr>
        <w:pStyle w:val="TOC1"/>
        <w:tabs>
          <w:tab w:val="right" w:leader="dot" w:pos="7474"/>
        </w:tabs>
        <w:rPr>
          <w:rFonts w:ascii="Calibri" w:hAnsi="Calibri" w:cs="Arial"/>
          <w:bCs w:val="0"/>
          <w:noProof/>
          <w:sz w:val="22"/>
          <w:szCs w:val="22"/>
          <w:rtl/>
          <w:lang w:bidi="fa-IR"/>
        </w:rPr>
      </w:pPr>
      <w:hyperlink w:anchor="_Toc342206059" w:history="1">
        <w:r w:rsidR="002C118F" w:rsidRPr="001D505D">
          <w:rPr>
            <w:rStyle w:val="Hyperlink"/>
            <w:rFonts w:hint="eastAsia"/>
            <w:noProof/>
            <w:rtl/>
          </w:rPr>
          <w:t>فصل</w:t>
        </w:r>
        <w:r w:rsidR="002C118F" w:rsidRPr="001D505D">
          <w:rPr>
            <w:rStyle w:val="Hyperlink"/>
            <w:noProof/>
            <w:rtl/>
          </w:rPr>
          <w:t xml:space="preserve"> </w:t>
        </w:r>
        <w:r w:rsidR="002C118F" w:rsidRPr="001D505D">
          <w:rPr>
            <w:rStyle w:val="Hyperlink"/>
            <w:rFonts w:hint="eastAsia"/>
            <w:noProof/>
            <w:rtl/>
          </w:rPr>
          <w:t>ششم</w:t>
        </w:r>
        <w:r w:rsidR="002C118F" w:rsidRPr="001D505D">
          <w:rPr>
            <w:rStyle w:val="Hyperlink"/>
            <w:noProof/>
            <w:rtl/>
          </w:rPr>
          <w:t xml:space="preserve">: </w:t>
        </w:r>
        <w:r w:rsidR="002C118F" w:rsidRPr="001D505D">
          <w:rPr>
            <w:rStyle w:val="Hyperlink"/>
            <w:rFonts w:hint="eastAsia"/>
            <w:noProof/>
            <w:rtl/>
          </w:rPr>
          <w:t>د</w:t>
        </w:r>
        <w:r w:rsidR="002C118F" w:rsidRPr="001D505D">
          <w:rPr>
            <w:rStyle w:val="Hyperlink"/>
            <w:rFonts w:hint="cs"/>
            <w:noProof/>
            <w:rtl/>
          </w:rPr>
          <w:t>ی</w:t>
        </w:r>
        <w:r w:rsidR="002C118F" w:rsidRPr="001D505D">
          <w:rPr>
            <w:rStyle w:val="Hyperlink"/>
            <w:rFonts w:hint="eastAsia"/>
            <w:noProof/>
            <w:rtl/>
          </w:rPr>
          <w:t>ن</w:t>
        </w:r>
        <w:r w:rsidR="002C118F" w:rsidRPr="001D505D">
          <w:rPr>
            <w:rStyle w:val="Hyperlink"/>
            <w:noProof/>
            <w:rtl/>
          </w:rPr>
          <w:t xml:space="preserve"> </w:t>
        </w:r>
        <w:r w:rsidR="002C118F" w:rsidRPr="001D505D">
          <w:rPr>
            <w:rStyle w:val="Hyperlink"/>
            <w:rFonts w:hint="eastAsia"/>
            <w:noProof/>
            <w:rtl/>
          </w:rPr>
          <w:t>اسلام</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Toc342206059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109</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60" w:history="1">
        <w:r w:rsidR="002C118F" w:rsidRPr="001D505D">
          <w:rPr>
            <w:rStyle w:val="Hyperlink"/>
            <w:rFonts w:hint="eastAsia"/>
            <w:noProof/>
            <w:rtl/>
          </w:rPr>
          <w:t>مح</w:t>
        </w:r>
        <w:r w:rsidR="002C118F" w:rsidRPr="001D505D">
          <w:rPr>
            <w:rStyle w:val="Hyperlink"/>
            <w:rFonts w:hint="cs"/>
            <w:noProof/>
            <w:rtl/>
          </w:rPr>
          <w:t>ی</w:t>
        </w:r>
        <w:r w:rsidR="002C118F" w:rsidRPr="001D505D">
          <w:rPr>
            <w:rStyle w:val="Hyperlink"/>
            <w:rFonts w:hint="eastAsia"/>
            <w:noProof/>
            <w:rtl/>
          </w:rPr>
          <w:t>ط</w:t>
        </w:r>
        <w:r w:rsidR="002C118F" w:rsidRPr="001D505D">
          <w:rPr>
            <w:rStyle w:val="Hyperlink"/>
            <w:noProof/>
            <w:rtl/>
          </w:rPr>
          <w:t xml:space="preserve"> </w:t>
        </w:r>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دا</w:t>
        </w:r>
        <w:r w:rsidR="002C118F" w:rsidRPr="001D505D">
          <w:rPr>
            <w:rStyle w:val="Hyperlink"/>
            <w:rFonts w:hint="cs"/>
            <w:noProof/>
            <w:rtl/>
          </w:rPr>
          <w:t>ی</w:t>
        </w:r>
        <w:r w:rsidR="002C118F" w:rsidRPr="001D505D">
          <w:rPr>
            <w:rStyle w:val="Hyperlink"/>
            <w:rFonts w:hint="eastAsia"/>
            <w:noProof/>
            <w:rtl/>
          </w:rPr>
          <w:t>ش</w:t>
        </w:r>
        <w:r w:rsidR="002C118F" w:rsidRPr="001D505D">
          <w:rPr>
            <w:rStyle w:val="Hyperlink"/>
            <w:noProof/>
            <w:rtl/>
          </w:rPr>
          <w:t xml:space="preserve"> </w:t>
        </w:r>
        <w:r w:rsidR="002C118F" w:rsidRPr="001D505D">
          <w:rPr>
            <w:rStyle w:val="Hyperlink"/>
            <w:rFonts w:hint="eastAsia"/>
            <w:noProof/>
            <w:rtl/>
          </w:rPr>
          <w:t>اسلام</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Toc342206060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109</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1" w:history="1">
        <w:r w:rsidR="002C118F" w:rsidRPr="001D505D">
          <w:rPr>
            <w:rStyle w:val="Hyperlink"/>
            <w:rFonts w:hint="eastAsia"/>
            <w:noProof/>
            <w:rtl/>
          </w:rPr>
          <w:t>مکّه</w:t>
        </w:r>
        <w:r w:rsidR="002C118F" w:rsidRPr="001D505D">
          <w:rPr>
            <w:rStyle w:val="Hyperlink"/>
            <w:noProof/>
            <w:rtl/>
          </w:rPr>
          <w:t xml:space="preserve"> </w:t>
        </w:r>
        <w:r w:rsidR="002C118F" w:rsidRPr="001D505D">
          <w:rPr>
            <w:rStyle w:val="Hyperlink"/>
            <w:rFonts w:hint="eastAsia"/>
            <w:noProof/>
            <w:rtl/>
          </w:rPr>
          <w:t>پا</w:t>
        </w:r>
        <w:r w:rsidR="002C118F" w:rsidRPr="001D505D">
          <w:rPr>
            <w:rStyle w:val="Hyperlink"/>
            <w:rFonts w:hint="cs"/>
            <w:noProof/>
            <w:rtl/>
          </w:rPr>
          <w:t>ی</w:t>
        </w:r>
        <w:r w:rsidR="002C118F" w:rsidRPr="001D505D">
          <w:rPr>
            <w:rStyle w:val="Hyperlink"/>
            <w:rFonts w:hint="eastAsia"/>
            <w:noProof/>
            <w:rtl/>
          </w:rPr>
          <w:t>گاه</w:t>
        </w:r>
        <w:r w:rsidR="002C118F" w:rsidRPr="001D505D">
          <w:rPr>
            <w:rStyle w:val="Hyperlink"/>
            <w:noProof/>
            <w:rtl/>
          </w:rPr>
          <w:t xml:space="preserve"> </w:t>
        </w:r>
        <w:r w:rsidR="002C118F" w:rsidRPr="001D505D">
          <w:rPr>
            <w:rStyle w:val="Hyperlink"/>
            <w:rFonts w:hint="eastAsia"/>
            <w:noProof/>
            <w:rtl/>
          </w:rPr>
          <w:t>تبل</w:t>
        </w:r>
        <w:r w:rsidR="002C118F" w:rsidRPr="001D505D">
          <w:rPr>
            <w:rStyle w:val="Hyperlink"/>
            <w:rFonts w:hint="cs"/>
            <w:noProof/>
            <w:rtl/>
          </w:rPr>
          <w:t>ی</w:t>
        </w:r>
        <w:r w:rsidR="002C118F" w:rsidRPr="001D505D">
          <w:rPr>
            <w:rStyle w:val="Hyperlink"/>
            <w:rFonts w:hint="eastAsia"/>
            <w:noProof/>
            <w:rtl/>
          </w:rPr>
          <w:t>غات</w:t>
        </w:r>
        <w:r w:rsidR="002C118F" w:rsidRPr="001D505D">
          <w:rPr>
            <w:rStyle w:val="Hyperlink"/>
            <w:noProof/>
            <w:rtl/>
          </w:rPr>
          <w:t xml:space="preserve"> </w:t>
        </w:r>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امبر</w:t>
        </w:r>
        <w:r w:rsidR="002C118F" w:rsidRPr="001D505D">
          <w:rPr>
            <w:rStyle w:val="Hyperlink"/>
            <w:rFonts w:hint="cs"/>
            <w:noProof/>
          </w:rPr>
          <w:sym w:font="AGA Arabesque" w:char="F072"/>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Toc342206061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122</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2" w:history="1">
        <w:r w:rsidR="002C118F" w:rsidRPr="001D505D">
          <w:rPr>
            <w:rStyle w:val="Hyperlink"/>
            <w:rFonts w:hint="eastAsia"/>
            <w:noProof/>
            <w:rtl/>
          </w:rPr>
          <w:t>اسلام</w:t>
        </w:r>
        <w:r w:rsidR="002C118F" w:rsidRPr="001D505D">
          <w:rPr>
            <w:rStyle w:val="Hyperlink"/>
            <w:noProof/>
            <w:rtl/>
          </w:rPr>
          <w:t xml:space="preserve"> </w:t>
        </w:r>
        <w:r w:rsidR="002C118F" w:rsidRPr="001D505D">
          <w:rPr>
            <w:rStyle w:val="Hyperlink"/>
            <w:rFonts w:hint="eastAsia"/>
            <w:noProof/>
            <w:rtl/>
          </w:rPr>
          <w:t>ورقه</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ابوبکر</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Toc342206062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126</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3" w:history="1">
        <w:r w:rsidR="002C118F" w:rsidRPr="001D505D">
          <w:rPr>
            <w:rStyle w:val="Hyperlink"/>
            <w:rFonts w:hint="eastAsia"/>
            <w:noProof/>
            <w:rtl/>
          </w:rPr>
          <w:t>تناقضات</w:t>
        </w:r>
        <w:r w:rsidR="002C118F" w:rsidRPr="001D505D">
          <w:rPr>
            <w:rStyle w:val="Hyperlink"/>
            <w:noProof/>
            <w:rtl/>
          </w:rPr>
          <w:t xml:space="preserve"> </w:t>
        </w:r>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اپ</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Toc342206063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127</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4" w:history="1">
        <w:r w:rsidR="002C118F" w:rsidRPr="001D505D">
          <w:rPr>
            <w:rStyle w:val="Hyperlink"/>
            <w:rFonts w:hint="eastAsia"/>
            <w:noProof/>
            <w:rtl/>
          </w:rPr>
          <w:t>دل</w:t>
        </w:r>
        <w:r w:rsidR="002C118F" w:rsidRPr="001D505D">
          <w:rPr>
            <w:rStyle w:val="Hyperlink"/>
            <w:rFonts w:hint="cs"/>
            <w:noProof/>
            <w:rtl/>
          </w:rPr>
          <w:t>ی</w:t>
        </w:r>
        <w:r w:rsidR="002C118F" w:rsidRPr="001D505D">
          <w:rPr>
            <w:rStyle w:val="Hyperlink"/>
            <w:rFonts w:hint="eastAsia"/>
            <w:noProof/>
            <w:rtl/>
          </w:rPr>
          <w:t>ل</w:t>
        </w:r>
        <w:r w:rsidR="002C118F" w:rsidRPr="001D505D">
          <w:rPr>
            <w:rStyle w:val="Hyperlink"/>
            <w:noProof/>
            <w:rtl/>
          </w:rPr>
          <w:t xml:space="preserve"> </w:t>
        </w:r>
        <w:r w:rsidR="002C118F" w:rsidRPr="001D505D">
          <w:rPr>
            <w:rStyle w:val="Hyperlink"/>
            <w:rFonts w:hint="eastAsia"/>
            <w:noProof/>
            <w:rtl/>
          </w:rPr>
          <w:t>مخالفت</w:t>
        </w:r>
        <w:r w:rsidR="002C118F" w:rsidRPr="001D505D">
          <w:rPr>
            <w:rStyle w:val="Hyperlink"/>
            <w:noProof/>
            <w:rtl/>
          </w:rPr>
          <w:t xml:space="preserve"> </w:t>
        </w:r>
        <w:r w:rsidR="002C118F" w:rsidRPr="001D505D">
          <w:rPr>
            <w:rStyle w:val="Hyperlink"/>
            <w:rFonts w:hint="eastAsia"/>
            <w:noProof/>
            <w:rtl/>
          </w:rPr>
          <w:t>قر</w:t>
        </w:r>
        <w:r w:rsidR="002C118F" w:rsidRPr="001D505D">
          <w:rPr>
            <w:rStyle w:val="Hyperlink"/>
            <w:rFonts w:hint="cs"/>
            <w:noProof/>
            <w:rtl/>
          </w:rPr>
          <w:t>ی</w:t>
        </w:r>
        <w:r w:rsidR="002C118F" w:rsidRPr="001D505D">
          <w:rPr>
            <w:rStyle w:val="Hyperlink"/>
            <w:rFonts w:hint="eastAsia"/>
            <w:noProof/>
            <w:rtl/>
          </w:rPr>
          <w:t>ش</w:t>
        </w:r>
        <w:r w:rsidR="002C118F" w:rsidRPr="001D505D">
          <w:rPr>
            <w:rStyle w:val="Hyperlink"/>
            <w:noProof/>
            <w:rtl/>
          </w:rPr>
          <w:t xml:space="preserve"> </w:t>
        </w:r>
        <w:r w:rsidR="002C118F" w:rsidRPr="001D505D">
          <w:rPr>
            <w:rStyle w:val="Hyperlink"/>
            <w:rFonts w:hint="eastAsia"/>
            <w:noProof/>
            <w:rtl/>
          </w:rPr>
          <w:t>چه</w:t>
        </w:r>
        <w:r w:rsidR="002C118F" w:rsidRPr="001D505D">
          <w:rPr>
            <w:rStyle w:val="Hyperlink"/>
            <w:noProof/>
            <w:rtl/>
          </w:rPr>
          <w:t xml:space="preserve"> </w:t>
        </w:r>
        <w:r w:rsidR="002C118F" w:rsidRPr="001D505D">
          <w:rPr>
            <w:rStyle w:val="Hyperlink"/>
            <w:rFonts w:hint="eastAsia"/>
            <w:noProof/>
            <w:rtl/>
          </w:rPr>
          <w:t>بود؟</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Toc342206064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129</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65" w:history="1">
        <w:r w:rsidR="002C118F" w:rsidRPr="001D505D">
          <w:rPr>
            <w:rStyle w:val="Hyperlink"/>
            <w:rFonts w:hint="eastAsia"/>
            <w:noProof/>
            <w:rtl/>
          </w:rPr>
          <w:t>معجزه</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Toc342206065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132</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6" w:history="1">
        <w:r w:rsidR="002C118F" w:rsidRPr="001D505D">
          <w:rPr>
            <w:rStyle w:val="Hyperlink"/>
            <w:rFonts w:hint="eastAsia"/>
            <w:noProof/>
            <w:rtl/>
          </w:rPr>
          <w:t>معجزه</w:t>
        </w:r>
        <w:r w:rsidR="002C118F" w:rsidRPr="001D505D">
          <w:rPr>
            <w:rStyle w:val="Hyperlink"/>
            <w:noProof/>
            <w:rtl/>
          </w:rPr>
          <w:t xml:space="preserve"> </w:t>
        </w:r>
        <w:r w:rsidR="002C118F" w:rsidRPr="001D505D">
          <w:rPr>
            <w:rStyle w:val="Hyperlink"/>
            <w:rFonts w:hint="eastAsia"/>
            <w:noProof/>
            <w:rtl/>
          </w:rPr>
          <w:t>طلب</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cs"/>
            <w:noProof/>
            <w:rtl/>
          </w:rPr>
          <w:t>ی</w:t>
        </w:r>
        <w:r w:rsidR="002C118F" w:rsidRPr="001D505D">
          <w:rPr>
            <w:rStyle w:val="Hyperlink"/>
            <w:rFonts w:hint="eastAsia"/>
            <w:noProof/>
            <w:rtl/>
          </w:rPr>
          <w:t>ا</w:t>
        </w:r>
        <w:r w:rsidR="002C118F" w:rsidRPr="001D505D">
          <w:rPr>
            <w:rStyle w:val="Hyperlink"/>
            <w:noProof/>
            <w:rtl/>
          </w:rPr>
          <w:t xml:space="preserve"> </w:t>
        </w:r>
        <w:r w:rsidR="002C118F" w:rsidRPr="001D505D">
          <w:rPr>
            <w:rStyle w:val="Hyperlink"/>
            <w:rFonts w:hint="eastAsia"/>
            <w:noProof/>
            <w:rtl/>
          </w:rPr>
          <w:t>بهانه‌جو</w:t>
        </w:r>
        <w:r w:rsidR="002C118F" w:rsidRPr="001D505D">
          <w:rPr>
            <w:rStyle w:val="Hyperlink"/>
            <w:rFonts w:hint="cs"/>
            <w:noProof/>
            <w:rtl/>
          </w:rPr>
          <w:t>یی</w:t>
        </w:r>
        <w:r w:rsidR="002C118F" w:rsidRPr="001D505D">
          <w:rPr>
            <w:rStyle w:val="Hyperlink"/>
            <w:rFonts w:hint="eastAsia"/>
            <w:noProof/>
            <w:rtl/>
          </w:rPr>
          <w:t>؟</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Toc342206066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135</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7" w:history="1">
        <w:r w:rsidR="002C118F" w:rsidRPr="001D505D">
          <w:rPr>
            <w:rStyle w:val="Hyperlink"/>
            <w:rFonts w:hint="eastAsia"/>
            <w:noProof/>
            <w:rtl/>
          </w:rPr>
          <w:t>بهانه‌تراشان،</w:t>
        </w:r>
        <w:r w:rsidR="002C118F" w:rsidRPr="001D505D">
          <w:rPr>
            <w:rStyle w:val="Hyperlink"/>
            <w:noProof/>
            <w:rtl/>
          </w:rPr>
          <w:t xml:space="preserve"> </w:t>
        </w:r>
        <w:r w:rsidR="002C118F" w:rsidRPr="001D505D">
          <w:rPr>
            <w:rStyle w:val="Hyperlink"/>
            <w:rFonts w:hint="eastAsia"/>
            <w:noProof/>
            <w:rtl/>
          </w:rPr>
          <w:t>حق</w:t>
        </w:r>
        <w:r w:rsidR="002C118F" w:rsidRPr="001D505D">
          <w:rPr>
            <w:rStyle w:val="Hyperlink"/>
            <w:noProof/>
            <w:rtl/>
          </w:rPr>
          <w:t xml:space="preserve"> </w:t>
        </w:r>
        <w:r w:rsidR="002C118F" w:rsidRPr="001D505D">
          <w:rPr>
            <w:rStyle w:val="Hyperlink"/>
            <w:rFonts w:hint="eastAsia"/>
            <w:noProof/>
            <w:rtl/>
          </w:rPr>
          <w:t>داشتند؟</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Toc342206067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140</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8" w:history="1">
        <w:r w:rsidR="002C118F" w:rsidRPr="001D505D">
          <w:rPr>
            <w:rStyle w:val="Hyperlink"/>
            <w:rFonts w:hint="eastAsia"/>
            <w:noProof/>
            <w:rtl/>
          </w:rPr>
          <w:t>معجزه‌‌ا</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که</w:t>
        </w:r>
        <w:r w:rsidR="002C118F" w:rsidRPr="001D505D">
          <w:rPr>
            <w:rStyle w:val="Hyperlink"/>
            <w:noProof/>
            <w:rtl/>
          </w:rPr>
          <w:t xml:space="preserve"> </w:t>
        </w:r>
        <w:r w:rsidR="002C118F" w:rsidRPr="001D505D">
          <w:rPr>
            <w:rStyle w:val="Hyperlink"/>
            <w:rFonts w:hint="eastAsia"/>
            <w:noProof/>
            <w:rtl/>
          </w:rPr>
          <w:t>ناباوران</w:t>
        </w:r>
        <w:r w:rsidR="002C118F" w:rsidRPr="001D505D">
          <w:rPr>
            <w:rStyle w:val="Hyperlink"/>
            <w:noProof/>
            <w:rtl/>
          </w:rPr>
          <w:t xml:space="preserve"> </w:t>
        </w:r>
        <w:r w:rsidR="002C118F" w:rsidRPr="001D505D">
          <w:rPr>
            <w:rStyle w:val="Hyperlink"/>
            <w:rFonts w:hint="eastAsia"/>
            <w:noProof/>
            <w:rtl/>
          </w:rPr>
          <w:t>را</w:t>
        </w:r>
        <w:r w:rsidR="002C118F" w:rsidRPr="001D505D">
          <w:rPr>
            <w:rStyle w:val="Hyperlink"/>
            <w:noProof/>
            <w:rtl/>
          </w:rPr>
          <w:t xml:space="preserve"> </w:t>
        </w:r>
        <w:r w:rsidR="002C118F" w:rsidRPr="001D505D">
          <w:rPr>
            <w:rStyle w:val="Hyperlink"/>
            <w:rFonts w:hint="eastAsia"/>
            <w:noProof/>
            <w:rtl/>
          </w:rPr>
          <w:t>مؤثّر</w:t>
        </w:r>
        <w:r w:rsidR="002C118F" w:rsidRPr="001D505D">
          <w:rPr>
            <w:rStyle w:val="Hyperlink"/>
            <w:noProof/>
            <w:rtl/>
          </w:rPr>
          <w:t xml:space="preserve"> </w:t>
        </w:r>
        <w:r w:rsidR="002C118F" w:rsidRPr="001D505D">
          <w:rPr>
            <w:rStyle w:val="Hyperlink"/>
            <w:rFonts w:hint="eastAsia"/>
            <w:noProof/>
            <w:rtl/>
          </w:rPr>
          <w:t>ن</w:t>
        </w:r>
        <w:r w:rsidR="002C118F" w:rsidRPr="001D505D">
          <w:rPr>
            <w:rStyle w:val="Hyperlink"/>
            <w:rFonts w:hint="cs"/>
            <w:noProof/>
            <w:rtl/>
          </w:rPr>
          <w:t>ی</w:t>
        </w:r>
        <w:r w:rsidR="002C118F" w:rsidRPr="001D505D">
          <w:rPr>
            <w:rStyle w:val="Hyperlink"/>
            <w:rFonts w:hint="eastAsia"/>
            <w:noProof/>
            <w:rtl/>
          </w:rPr>
          <w:t>افتاد</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Toc342206068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156</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69" w:history="1">
        <w:r w:rsidR="002C118F" w:rsidRPr="001D505D">
          <w:rPr>
            <w:rStyle w:val="Hyperlink"/>
            <w:rFonts w:hint="eastAsia"/>
            <w:noProof/>
            <w:rtl/>
          </w:rPr>
          <w:t>افتراح</w:t>
        </w:r>
        <w:r w:rsidR="002C118F" w:rsidRPr="001D505D">
          <w:rPr>
            <w:rStyle w:val="Hyperlink"/>
            <w:noProof/>
            <w:rtl/>
          </w:rPr>
          <w:t xml:space="preserve"> </w:t>
        </w:r>
        <w:r w:rsidR="002C118F" w:rsidRPr="001D505D">
          <w:rPr>
            <w:rStyle w:val="Hyperlink"/>
            <w:rFonts w:hint="eastAsia"/>
            <w:noProof/>
            <w:rtl/>
          </w:rPr>
          <w:t>معجزات</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Toc342206069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158</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0" w:history="1">
        <w:r w:rsidR="002C118F" w:rsidRPr="001D505D">
          <w:rPr>
            <w:rStyle w:val="Hyperlink"/>
            <w:rFonts w:hint="eastAsia"/>
            <w:noProof/>
            <w:rtl/>
          </w:rPr>
          <w:t>معجزات</w:t>
        </w:r>
        <w:r w:rsidR="002C118F" w:rsidRPr="001D505D">
          <w:rPr>
            <w:rStyle w:val="Hyperlink"/>
            <w:noProof/>
            <w:rtl/>
          </w:rPr>
          <w:t xml:space="preserve"> </w:t>
        </w:r>
        <w:r w:rsidR="002C118F" w:rsidRPr="001D505D">
          <w:rPr>
            <w:rStyle w:val="Hyperlink"/>
            <w:rFonts w:hint="eastAsia"/>
            <w:noProof/>
            <w:rtl/>
          </w:rPr>
          <w:t>نزد</w:t>
        </w:r>
        <w:r w:rsidR="002C118F" w:rsidRPr="001D505D">
          <w:rPr>
            <w:rStyle w:val="Hyperlink"/>
            <w:noProof/>
            <w:rtl/>
          </w:rPr>
          <w:t xml:space="preserve"> </w:t>
        </w:r>
        <w:r w:rsidR="002C118F" w:rsidRPr="001D505D">
          <w:rPr>
            <w:rStyle w:val="Hyperlink"/>
            <w:rFonts w:hint="eastAsia"/>
            <w:noProof/>
            <w:rtl/>
          </w:rPr>
          <w:t>خدا</w:t>
        </w:r>
        <w:r w:rsidR="002C118F" w:rsidRPr="001D505D">
          <w:rPr>
            <w:rStyle w:val="Hyperlink"/>
            <w:noProof/>
            <w:rtl/>
          </w:rPr>
          <w:t xml:space="preserve"> </w:t>
        </w:r>
        <w:r w:rsidR="002C118F" w:rsidRPr="001D505D">
          <w:rPr>
            <w:rStyle w:val="Hyperlink"/>
            <w:rFonts w:hint="eastAsia"/>
            <w:noProof/>
            <w:rtl/>
          </w:rPr>
          <w:t>است</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Toc342206070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161</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1" w:history="1">
        <w:r w:rsidR="002C118F" w:rsidRPr="001D505D">
          <w:rPr>
            <w:rStyle w:val="Hyperlink"/>
            <w:rFonts w:hint="eastAsia"/>
            <w:noProof/>
            <w:rtl/>
          </w:rPr>
          <w:t>کج</w:t>
        </w:r>
        <w:r w:rsidR="002C118F" w:rsidRPr="001D505D">
          <w:rPr>
            <w:rStyle w:val="Hyperlink"/>
            <w:noProof/>
            <w:rtl/>
          </w:rPr>
          <w:t xml:space="preserve"> </w:t>
        </w:r>
        <w:r w:rsidR="002C118F" w:rsidRPr="001D505D">
          <w:rPr>
            <w:rStyle w:val="Hyperlink"/>
            <w:rFonts w:hint="eastAsia"/>
            <w:noProof/>
            <w:rtl/>
          </w:rPr>
          <w:t>فهم</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در</w:t>
        </w:r>
        <w:r w:rsidR="002C118F" w:rsidRPr="001D505D">
          <w:rPr>
            <w:rStyle w:val="Hyperlink"/>
            <w:noProof/>
            <w:rtl/>
          </w:rPr>
          <w:t xml:space="preserve"> </w:t>
        </w:r>
        <w:r w:rsidR="002C118F" w:rsidRPr="001D505D">
          <w:rPr>
            <w:rStyle w:val="Hyperlink"/>
            <w:rFonts w:hint="eastAsia"/>
            <w:noProof/>
            <w:rtl/>
          </w:rPr>
          <w:t>آ</w:t>
        </w:r>
        <w:r w:rsidR="002C118F" w:rsidRPr="001D505D">
          <w:rPr>
            <w:rStyle w:val="Hyperlink"/>
            <w:rFonts w:hint="cs"/>
            <w:noProof/>
            <w:rtl/>
          </w:rPr>
          <w:t>ی</w:t>
        </w:r>
        <w:r w:rsidR="002C118F" w:rsidRPr="001D505D">
          <w:rPr>
            <w:rStyle w:val="Hyperlink"/>
            <w:rFonts w:hint="eastAsia"/>
            <w:noProof/>
            <w:rtl/>
          </w:rPr>
          <w:t>ات</w:t>
        </w:r>
        <w:r w:rsidR="002C118F" w:rsidRPr="001D505D">
          <w:rPr>
            <w:rStyle w:val="Hyperlink"/>
            <w:noProof/>
            <w:rtl/>
          </w:rPr>
          <w:t xml:space="preserve"> </w:t>
        </w:r>
        <w:r w:rsidR="002C118F" w:rsidRPr="001D505D">
          <w:rPr>
            <w:rStyle w:val="Hyperlink"/>
            <w:rFonts w:hint="eastAsia"/>
            <w:noProof/>
            <w:rtl/>
          </w:rPr>
          <w:t>سورة</w:t>
        </w:r>
        <w:r w:rsidR="002C118F" w:rsidRPr="001D505D">
          <w:rPr>
            <w:rStyle w:val="Hyperlink"/>
            <w:noProof/>
            <w:rtl/>
          </w:rPr>
          <w:t xml:space="preserve"> </w:t>
        </w:r>
        <w:r w:rsidR="002C118F" w:rsidRPr="001D505D">
          <w:rPr>
            <w:rStyle w:val="Hyperlink"/>
            <w:rFonts w:hint="eastAsia"/>
            <w:noProof/>
            <w:rtl/>
          </w:rPr>
          <w:t>أنعام</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Toc342206071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165</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2" w:history="1">
        <w:r w:rsidR="002C118F" w:rsidRPr="001D505D">
          <w:rPr>
            <w:rStyle w:val="Hyperlink"/>
            <w:rFonts w:hint="eastAsia"/>
            <w:noProof/>
            <w:rtl/>
          </w:rPr>
          <w:t>سخنان</w:t>
        </w:r>
        <w:r w:rsidR="002C118F" w:rsidRPr="001D505D">
          <w:rPr>
            <w:rStyle w:val="Hyperlink"/>
            <w:noProof/>
            <w:rtl/>
          </w:rPr>
          <w:t xml:space="preserve"> </w:t>
        </w:r>
        <w:r w:rsidR="002C118F" w:rsidRPr="001D505D">
          <w:rPr>
            <w:rStyle w:val="Hyperlink"/>
            <w:rFonts w:hint="eastAsia"/>
            <w:noProof/>
            <w:rtl/>
          </w:rPr>
          <w:t>پر</w:t>
        </w:r>
        <w:r w:rsidR="002C118F" w:rsidRPr="001D505D">
          <w:rPr>
            <w:rStyle w:val="Hyperlink"/>
            <w:rFonts w:hint="cs"/>
            <w:noProof/>
            <w:rtl/>
          </w:rPr>
          <w:t>ی</w:t>
        </w:r>
        <w:r w:rsidR="002C118F" w:rsidRPr="001D505D">
          <w:rPr>
            <w:rStyle w:val="Hyperlink"/>
            <w:rFonts w:hint="eastAsia"/>
            <w:noProof/>
            <w:rtl/>
          </w:rPr>
          <w:t>شان</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Toc342206072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180</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3" w:history="1">
        <w:r w:rsidR="002C118F" w:rsidRPr="001D505D">
          <w:rPr>
            <w:rStyle w:val="Hyperlink"/>
            <w:rFonts w:hint="eastAsia"/>
            <w:noProof/>
            <w:rtl/>
          </w:rPr>
          <w:t>چرا</w:t>
        </w:r>
        <w:r w:rsidR="002C118F" w:rsidRPr="001D505D">
          <w:rPr>
            <w:rStyle w:val="Hyperlink"/>
            <w:noProof/>
            <w:rtl/>
          </w:rPr>
          <w:t xml:space="preserve"> </w:t>
        </w:r>
        <w:r w:rsidR="002C118F" w:rsidRPr="001D505D">
          <w:rPr>
            <w:rStyle w:val="Hyperlink"/>
            <w:rFonts w:hint="eastAsia"/>
            <w:noProof/>
            <w:rtl/>
          </w:rPr>
          <w:t>اسلام</w:t>
        </w:r>
        <w:r w:rsidR="002C118F" w:rsidRPr="001D505D">
          <w:rPr>
            <w:rStyle w:val="Hyperlink"/>
            <w:noProof/>
            <w:rtl/>
          </w:rPr>
          <w:t xml:space="preserve"> </w:t>
        </w:r>
        <w:r w:rsidR="002C118F" w:rsidRPr="001D505D">
          <w:rPr>
            <w:rStyle w:val="Hyperlink"/>
            <w:rFonts w:hint="eastAsia"/>
            <w:noProof/>
            <w:rtl/>
          </w:rPr>
          <w:t>را</w:t>
        </w:r>
        <w:r w:rsidR="002C118F" w:rsidRPr="001D505D">
          <w:rPr>
            <w:rStyle w:val="Hyperlink"/>
            <w:noProof/>
            <w:rtl/>
          </w:rPr>
          <w:t xml:space="preserve"> </w:t>
        </w:r>
        <w:r w:rsidR="002C118F" w:rsidRPr="001D505D">
          <w:rPr>
            <w:rStyle w:val="Hyperlink"/>
            <w:rFonts w:hint="eastAsia"/>
            <w:noProof/>
            <w:rtl/>
          </w:rPr>
          <w:t>پذ</w:t>
        </w:r>
        <w:r w:rsidR="002C118F" w:rsidRPr="001D505D">
          <w:rPr>
            <w:rStyle w:val="Hyperlink"/>
            <w:rFonts w:hint="cs"/>
            <w:noProof/>
            <w:rtl/>
          </w:rPr>
          <w:t>ی</w:t>
        </w:r>
        <w:r w:rsidR="002C118F" w:rsidRPr="001D505D">
          <w:rPr>
            <w:rStyle w:val="Hyperlink"/>
            <w:rFonts w:hint="eastAsia"/>
            <w:noProof/>
            <w:rtl/>
          </w:rPr>
          <w:t>رفتند؟</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Toc342206073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182</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4" w:history="1">
        <w:r w:rsidR="002C118F" w:rsidRPr="001D505D">
          <w:rPr>
            <w:rStyle w:val="Hyperlink"/>
            <w:rFonts w:hint="eastAsia"/>
            <w:noProof/>
            <w:rtl/>
          </w:rPr>
          <w:t>ترد</w:t>
        </w:r>
        <w:r w:rsidR="002C118F" w:rsidRPr="001D505D">
          <w:rPr>
            <w:rStyle w:val="Hyperlink"/>
            <w:rFonts w:hint="cs"/>
            <w:noProof/>
            <w:rtl/>
          </w:rPr>
          <w:t>ی</w:t>
        </w:r>
        <w:r w:rsidR="002C118F" w:rsidRPr="001D505D">
          <w:rPr>
            <w:rStyle w:val="Hyperlink"/>
            <w:rFonts w:hint="eastAsia"/>
            <w:noProof/>
            <w:rtl/>
          </w:rPr>
          <w:t>د</w:t>
        </w:r>
        <w:r w:rsidR="002C118F" w:rsidRPr="001D505D">
          <w:rPr>
            <w:rStyle w:val="Hyperlink"/>
            <w:noProof/>
            <w:rtl/>
          </w:rPr>
          <w:t xml:space="preserve"> </w:t>
        </w:r>
        <w:r w:rsidR="002C118F" w:rsidRPr="001D505D">
          <w:rPr>
            <w:rStyle w:val="Hyperlink"/>
            <w:rFonts w:hint="eastAsia"/>
            <w:noProof/>
            <w:rtl/>
          </w:rPr>
          <w:t>در</w:t>
        </w:r>
        <w:r w:rsidR="002C118F" w:rsidRPr="001D505D">
          <w:rPr>
            <w:rStyle w:val="Hyperlink"/>
            <w:noProof/>
            <w:rtl/>
          </w:rPr>
          <w:t xml:space="preserve"> </w:t>
        </w:r>
        <w:r w:rsidR="002C118F" w:rsidRPr="001D505D">
          <w:rPr>
            <w:rStyle w:val="Hyperlink"/>
            <w:rFonts w:hint="eastAsia"/>
            <w:noProof/>
            <w:rtl/>
          </w:rPr>
          <w:t>وح</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Toc342206074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186</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5" w:history="1">
        <w:r w:rsidR="002C118F" w:rsidRPr="001D505D">
          <w:rPr>
            <w:rStyle w:val="Hyperlink"/>
            <w:rFonts w:hint="eastAsia"/>
            <w:noProof/>
            <w:rtl/>
          </w:rPr>
          <w:t>کتمان</w:t>
        </w:r>
        <w:r w:rsidR="002C118F" w:rsidRPr="001D505D">
          <w:rPr>
            <w:rStyle w:val="Hyperlink"/>
            <w:noProof/>
            <w:rtl/>
          </w:rPr>
          <w:t xml:space="preserve"> </w:t>
        </w:r>
        <w:r w:rsidR="002C118F" w:rsidRPr="001D505D">
          <w:rPr>
            <w:rStyle w:val="Hyperlink"/>
            <w:rFonts w:hint="eastAsia"/>
            <w:noProof/>
            <w:rtl/>
          </w:rPr>
          <w:t>وح</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Toc342206075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191</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6" w:history="1">
        <w:r w:rsidR="002C118F" w:rsidRPr="001D505D">
          <w:rPr>
            <w:rStyle w:val="Hyperlink"/>
            <w:rFonts w:hint="eastAsia"/>
            <w:noProof/>
            <w:rtl/>
          </w:rPr>
          <w:t>باز</w:t>
        </w:r>
        <w:r w:rsidR="002C118F" w:rsidRPr="001D505D">
          <w:rPr>
            <w:rStyle w:val="Hyperlink"/>
            <w:noProof/>
            <w:rtl/>
          </w:rPr>
          <w:t xml:space="preserve"> </w:t>
        </w:r>
        <w:r w:rsidR="002C118F" w:rsidRPr="001D505D">
          <w:rPr>
            <w:rStyle w:val="Hyperlink"/>
            <w:rFonts w:hint="eastAsia"/>
            <w:noProof/>
            <w:rtl/>
          </w:rPr>
          <w:t>هم</w:t>
        </w:r>
        <w:r w:rsidR="002C118F" w:rsidRPr="001D505D">
          <w:rPr>
            <w:rStyle w:val="Hyperlink"/>
            <w:noProof/>
            <w:rtl/>
          </w:rPr>
          <w:t xml:space="preserve"> </w:t>
        </w:r>
        <w:r w:rsidR="002C118F" w:rsidRPr="001D505D">
          <w:rPr>
            <w:rStyle w:val="Hyperlink"/>
            <w:rFonts w:hint="eastAsia"/>
            <w:noProof/>
            <w:rtl/>
          </w:rPr>
          <w:t>بحث</w:t>
        </w:r>
        <w:r w:rsidR="002C118F" w:rsidRPr="001D505D">
          <w:rPr>
            <w:rStyle w:val="Hyperlink"/>
            <w:noProof/>
            <w:rtl/>
          </w:rPr>
          <w:t xml:space="preserve"> </w:t>
        </w:r>
        <w:r w:rsidR="002C118F" w:rsidRPr="001D505D">
          <w:rPr>
            <w:rStyle w:val="Hyperlink"/>
            <w:rFonts w:hint="eastAsia"/>
            <w:noProof/>
            <w:rtl/>
          </w:rPr>
          <w:t>جبر</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Toc342206076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194</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7" w:history="1">
        <w:r w:rsidR="002C118F" w:rsidRPr="001D505D">
          <w:rPr>
            <w:rStyle w:val="Hyperlink"/>
            <w:rFonts w:eastAsia="B Zar" w:hint="eastAsia"/>
            <w:noProof/>
            <w:rtl/>
          </w:rPr>
          <w:t>لجاجت</w:t>
        </w:r>
        <w:r w:rsidR="002C118F" w:rsidRPr="001D505D">
          <w:rPr>
            <w:rStyle w:val="Hyperlink"/>
            <w:rFonts w:eastAsia="B Zar"/>
            <w:noProof/>
            <w:rtl/>
          </w:rPr>
          <w:t xml:space="preserve"> </w:t>
        </w:r>
        <w:r w:rsidR="002C118F" w:rsidRPr="001D505D">
          <w:rPr>
            <w:rStyle w:val="Hyperlink"/>
            <w:rFonts w:eastAsia="B Zar" w:hint="eastAsia"/>
            <w:noProof/>
            <w:rtl/>
          </w:rPr>
          <w:t>اهل</w:t>
        </w:r>
        <w:r w:rsidR="002C118F" w:rsidRPr="001D505D">
          <w:rPr>
            <w:rStyle w:val="Hyperlink"/>
            <w:rFonts w:eastAsia="B Zar"/>
            <w:noProof/>
            <w:rtl/>
          </w:rPr>
          <w:t xml:space="preserve"> </w:t>
        </w:r>
        <w:r w:rsidR="002C118F" w:rsidRPr="001D505D">
          <w:rPr>
            <w:rStyle w:val="Hyperlink"/>
            <w:rFonts w:eastAsia="B Zar" w:hint="eastAsia"/>
            <w:noProof/>
            <w:rtl/>
          </w:rPr>
          <w:t>کتاب</w:t>
        </w:r>
        <w:r w:rsidR="002C118F" w:rsidRPr="001D505D">
          <w:rPr>
            <w:rStyle w:val="Hyperlink"/>
            <w:rFonts w:eastAsia="B Zar"/>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Toc342206077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196</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78" w:history="1">
        <w:r w:rsidR="002C118F" w:rsidRPr="001D505D">
          <w:rPr>
            <w:rStyle w:val="Hyperlink"/>
            <w:rFonts w:hint="eastAsia"/>
            <w:noProof/>
            <w:rtl/>
          </w:rPr>
          <w:t>آخر</w:t>
        </w:r>
        <w:r w:rsidR="002C118F" w:rsidRPr="001D505D">
          <w:rPr>
            <w:rStyle w:val="Hyperlink"/>
            <w:rFonts w:hint="cs"/>
            <w:noProof/>
            <w:rtl/>
          </w:rPr>
          <w:t>ی</w:t>
        </w:r>
        <w:r w:rsidR="002C118F" w:rsidRPr="001D505D">
          <w:rPr>
            <w:rStyle w:val="Hyperlink"/>
            <w:rFonts w:hint="eastAsia"/>
            <w:noProof/>
            <w:rtl/>
          </w:rPr>
          <w:t>ن</w:t>
        </w:r>
        <w:r w:rsidR="002C118F" w:rsidRPr="001D505D">
          <w:rPr>
            <w:rStyle w:val="Hyperlink"/>
            <w:noProof/>
            <w:rtl/>
          </w:rPr>
          <w:t xml:space="preserve"> </w:t>
        </w:r>
        <w:r w:rsidR="002C118F" w:rsidRPr="001D505D">
          <w:rPr>
            <w:rStyle w:val="Hyperlink"/>
            <w:rFonts w:hint="eastAsia"/>
            <w:noProof/>
            <w:rtl/>
          </w:rPr>
          <w:t>تلاش</w:t>
        </w:r>
        <w:r w:rsidR="002C118F" w:rsidRPr="001D505D">
          <w:rPr>
            <w:rStyle w:val="Hyperlink"/>
            <w:noProof/>
            <w:rtl/>
          </w:rPr>
          <w:t xml:space="preserve"> </w:t>
        </w:r>
        <w:r w:rsidR="002C118F" w:rsidRPr="001D505D">
          <w:rPr>
            <w:rStyle w:val="Hyperlink"/>
            <w:rFonts w:hint="eastAsia"/>
            <w:noProof/>
            <w:rtl/>
          </w:rPr>
          <w:t>در</w:t>
        </w:r>
        <w:r w:rsidR="002C118F" w:rsidRPr="001D505D">
          <w:rPr>
            <w:rStyle w:val="Hyperlink"/>
            <w:noProof/>
            <w:rtl/>
          </w:rPr>
          <w:t xml:space="preserve"> </w:t>
        </w:r>
        <w:r w:rsidR="002C118F" w:rsidRPr="001D505D">
          <w:rPr>
            <w:rStyle w:val="Hyperlink"/>
            <w:rFonts w:hint="eastAsia"/>
            <w:noProof/>
            <w:rtl/>
          </w:rPr>
          <w:t>انکار</w:t>
        </w:r>
        <w:r w:rsidR="002C118F" w:rsidRPr="001D505D">
          <w:rPr>
            <w:rStyle w:val="Hyperlink"/>
            <w:noProof/>
            <w:rtl/>
          </w:rPr>
          <w:t xml:space="preserve"> </w:t>
        </w:r>
        <w:r w:rsidR="002C118F" w:rsidRPr="001D505D">
          <w:rPr>
            <w:rStyle w:val="Hyperlink"/>
            <w:rFonts w:hint="eastAsia"/>
            <w:noProof/>
            <w:rtl/>
          </w:rPr>
          <w:t>معجزه</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Toc342206078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198</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79" w:history="1">
        <w:r w:rsidR="002C118F" w:rsidRPr="001D505D">
          <w:rPr>
            <w:rStyle w:val="Hyperlink"/>
            <w:rFonts w:hint="eastAsia"/>
            <w:noProof/>
            <w:rtl/>
          </w:rPr>
          <w:t>معجزه</w:t>
        </w:r>
        <w:r w:rsidR="002C118F" w:rsidRPr="001D505D">
          <w:rPr>
            <w:rStyle w:val="Hyperlink"/>
            <w:noProof/>
            <w:rtl/>
          </w:rPr>
          <w:t xml:space="preserve"> </w:t>
        </w:r>
        <w:r w:rsidR="002C118F" w:rsidRPr="001D505D">
          <w:rPr>
            <w:rStyle w:val="Hyperlink"/>
            <w:rFonts w:hint="eastAsia"/>
            <w:noProof/>
            <w:rtl/>
          </w:rPr>
          <w:t>قرآن</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Toc342206079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201</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0" w:history="1">
        <w:r w:rsidR="002C118F" w:rsidRPr="001D505D">
          <w:rPr>
            <w:rStyle w:val="Hyperlink"/>
            <w:rFonts w:hint="eastAsia"/>
            <w:noProof/>
            <w:rtl/>
          </w:rPr>
          <w:t>بلاغت</w:t>
        </w:r>
        <w:r w:rsidR="002C118F" w:rsidRPr="001D505D">
          <w:rPr>
            <w:rStyle w:val="Hyperlink"/>
            <w:noProof/>
            <w:rtl/>
          </w:rPr>
          <w:t xml:space="preserve"> </w:t>
        </w:r>
        <w:r w:rsidR="002C118F" w:rsidRPr="001D505D">
          <w:rPr>
            <w:rStyle w:val="Hyperlink"/>
            <w:rFonts w:hint="eastAsia"/>
            <w:noProof/>
            <w:rtl/>
          </w:rPr>
          <w:t>قرآن</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Toc342206080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202</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1" w:history="1">
        <w:r w:rsidR="002C118F" w:rsidRPr="001D505D">
          <w:rPr>
            <w:rStyle w:val="Hyperlink"/>
            <w:rFonts w:hint="eastAsia"/>
            <w:noProof/>
            <w:rtl/>
          </w:rPr>
          <w:t>ابراه</w:t>
        </w:r>
        <w:r w:rsidR="002C118F" w:rsidRPr="001D505D">
          <w:rPr>
            <w:rStyle w:val="Hyperlink"/>
            <w:rFonts w:hint="cs"/>
            <w:noProof/>
            <w:rtl/>
          </w:rPr>
          <w:t>ی</w:t>
        </w:r>
        <w:r w:rsidR="002C118F" w:rsidRPr="001D505D">
          <w:rPr>
            <w:rStyle w:val="Hyperlink"/>
            <w:rFonts w:hint="eastAsia"/>
            <w:noProof/>
            <w:rtl/>
          </w:rPr>
          <w:t>م</w:t>
        </w:r>
        <w:r w:rsidR="002C118F" w:rsidRPr="001D505D">
          <w:rPr>
            <w:rStyle w:val="Hyperlink"/>
            <w:noProof/>
            <w:rtl/>
          </w:rPr>
          <w:t xml:space="preserve"> </w:t>
        </w:r>
        <w:r w:rsidR="002C118F" w:rsidRPr="001D505D">
          <w:rPr>
            <w:rStyle w:val="Hyperlink"/>
            <w:rFonts w:hint="eastAsia"/>
            <w:noProof/>
            <w:rtl/>
          </w:rPr>
          <w:t>نظّام</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نظم</w:t>
        </w:r>
        <w:r w:rsidR="002C118F" w:rsidRPr="001D505D">
          <w:rPr>
            <w:rStyle w:val="Hyperlink"/>
            <w:noProof/>
            <w:rtl/>
          </w:rPr>
          <w:t xml:space="preserve"> </w:t>
        </w:r>
        <w:r w:rsidR="002C118F" w:rsidRPr="001D505D">
          <w:rPr>
            <w:rStyle w:val="Hyperlink"/>
            <w:rFonts w:hint="eastAsia"/>
            <w:noProof/>
            <w:rtl/>
          </w:rPr>
          <w:t>قرآن</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Toc342206081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206</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2" w:history="1">
        <w:r w:rsidR="002C118F" w:rsidRPr="001D505D">
          <w:rPr>
            <w:rStyle w:val="Hyperlink"/>
            <w:rFonts w:hint="eastAsia"/>
            <w:noProof/>
            <w:rtl/>
          </w:rPr>
          <w:t>تهمت</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بر</w:t>
        </w:r>
        <w:r w:rsidR="002C118F" w:rsidRPr="001D505D">
          <w:rPr>
            <w:rStyle w:val="Hyperlink"/>
            <w:noProof/>
            <w:rtl/>
          </w:rPr>
          <w:t xml:space="preserve"> </w:t>
        </w:r>
        <w:r w:rsidR="002C118F" w:rsidRPr="001D505D">
          <w:rPr>
            <w:rStyle w:val="Hyperlink"/>
            <w:rFonts w:hint="eastAsia"/>
            <w:noProof/>
            <w:rtl/>
          </w:rPr>
          <w:t>أبو</w:t>
        </w:r>
        <w:r w:rsidR="002C118F" w:rsidRPr="001D505D">
          <w:rPr>
            <w:rStyle w:val="Hyperlink"/>
            <w:noProof/>
            <w:rtl/>
          </w:rPr>
          <w:t xml:space="preserve"> </w:t>
        </w:r>
        <w:r w:rsidR="002C118F" w:rsidRPr="001D505D">
          <w:rPr>
            <w:rStyle w:val="Hyperlink"/>
            <w:rFonts w:hint="eastAsia"/>
            <w:noProof/>
            <w:rtl/>
          </w:rPr>
          <w:t>العلاء</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Toc342206082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211</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3" w:history="1">
        <w:r w:rsidR="002C118F" w:rsidRPr="001D505D">
          <w:rPr>
            <w:rStyle w:val="Hyperlink"/>
            <w:rFonts w:hint="eastAsia"/>
            <w:noProof/>
            <w:rtl/>
          </w:rPr>
          <w:t>اشکال</w:t>
        </w:r>
        <w:r w:rsidR="002C118F" w:rsidRPr="001D505D">
          <w:rPr>
            <w:rStyle w:val="Hyperlink"/>
            <w:noProof/>
            <w:rtl/>
          </w:rPr>
          <w:t xml:space="preserve"> </w:t>
        </w:r>
        <w:r w:rsidR="002C118F" w:rsidRPr="001D505D">
          <w:rPr>
            <w:rStyle w:val="Hyperlink"/>
            <w:rFonts w:hint="eastAsia"/>
            <w:noProof/>
            <w:rtl/>
          </w:rPr>
          <w:t>تراش</w:t>
        </w:r>
        <w:r w:rsidR="002C118F" w:rsidRPr="001D505D">
          <w:rPr>
            <w:rStyle w:val="Hyperlink"/>
            <w:rFonts w:hint="cs"/>
            <w:noProof/>
            <w:rtl/>
          </w:rPr>
          <w:t>ی</w:t>
        </w:r>
        <w:r w:rsidR="002C118F" w:rsidRPr="001D505D">
          <w:rPr>
            <w:rStyle w:val="Hyperlink"/>
            <w:rFonts w:hint="eastAsia"/>
            <w:noProof/>
          </w:rPr>
          <w:t>‌</w:t>
        </w:r>
        <w:r w:rsidR="002C118F" w:rsidRPr="001D505D">
          <w:rPr>
            <w:rStyle w:val="Hyperlink"/>
            <w:rFonts w:hint="eastAsia"/>
            <w:noProof/>
            <w:rtl/>
          </w:rPr>
          <w:t>ها</w:t>
        </w:r>
        <w:r w:rsidR="002C118F" w:rsidRPr="001D505D">
          <w:rPr>
            <w:rStyle w:val="Hyperlink"/>
            <w:rFonts w:hint="cs"/>
            <w:noProof/>
            <w:rtl/>
          </w:rPr>
          <w:t>ی</w:t>
        </w:r>
        <w:r w:rsidR="002C118F" w:rsidRPr="001D505D">
          <w:rPr>
            <w:rStyle w:val="Hyperlink"/>
            <w:noProof/>
            <w:rtl/>
          </w:rPr>
          <w:t xml:space="preserve"> </w:t>
        </w:r>
        <w:r w:rsidR="002C118F" w:rsidRPr="001D505D">
          <w:rPr>
            <w:rStyle w:val="Hyperlink"/>
            <w:rFonts w:hint="eastAsia"/>
            <w:noProof/>
            <w:rtl/>
          </w:rPr>
          <w:t>ادب</w:t>
        </w:r>
        <w:r w:rsidR="002C118F" w:rsidRPr="001D505D">
          <w:rPr>
            <w:rStyle w:val="Hyperlink"/>
            <w:rFonts w:hint="cs"/>
            <w:noProof/>
            <w:rtl/>
          </w:rPr>
          <w:t>ی</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Toc342206083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215</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4" w:history="1">
        <w:r w:rsidR="002C118F" w:rsidRPr="001D505D">
          <w:rPr>
            <w:rStyle w:val="Hyperlink"/>
            <w:rFonts w:hint="eastAsia"/>
            <w:noProof/>
            <w:rtl/>
          </w:rPr>
          <w:t>اخلاق</w:t>
        </w:r>
        <w:r w:rsidR="002C118F" w:rsidRPr="001D505D">
          <w:rPr>
            <w:rStyle w:val="Hyperlink"/>
            <w:noProof/>
            <w:rtl/>
          </w:rPr>
          <w:t xml:space="preserve"> </w:t>
        </w:r>
        <w:r w:rsidR="002C118F" w:rsidRPr="001D505D">
          <w:rPr>
            <w:rStyle w:val="Hyperlink"/>
            <w:rFonts w:hint="eastAsia"/>
            <w:noProof/>
            <w:rtl/>
          </w:rPr>
          <w:t>قرآن</w:t>
        </w:r>
        <w:r w:rsidR="002C118F" w:rsidRPr="001D505D">
          <w:rPr>
            <w:rStyle w:val="Hyperlink"/>
            <w:rFonts w:hint="cs"/>
            <w:noProof/>
            <w:rtl/>
          </w:rPr>
          <w:t>ی</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Toc342206084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227</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5" w:history="1">
        <w:r w:rsidR="002C118F" w:rsidRPr="001D505D">
          <w:rPr>
            <w:rStyle w:val="Hyperlink"/>
            <w:rFonts w:hint="eastAsia"/>
            <w:noProof/>
            <w:rtl/>
          </w:rPr>
          <w:t>شرا</w:t>
        </w:r>
        <w:r w:rsidR="002C118F" w:rsidRPr="001D505D">
          <w:rPr>
            <w:rStyle w:val="Hyperlink"/>
            <w:rFonts w:hint="cs"/>
            <w:noProof/>
            <w:rtl/>
          </w:rPr>
          <w:t>ی</w:t>
        </w:r>
        <w:r w:rsidR="002C118F" w:rsidRPr="001D505D">
          <w:rPr>
            <w:rStyle w:val="Hyperlink"/>
            <w:rFonts w:hint="eastAsia"/>
            <w:noProof/>
            <w:rtl/>
          </w:rPr>
          <w:t>ع</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احکام</w:t>
        </w:r>
        <w:r w:rsidR="002C118F" w:rsidRPr="001D505D">
          <w:rPr>
            <w:rStyle w:val="Hyperlink"/>
            <w:noProof/>
            <w:rtl/>
          </w:rPr>
          <w:t xml:space="preserve"> </w:t>
        </w:r>
        <w:r w:rsidR="002C118F" w:rsidRPr="001D505D">
          <w:rPr>
            <w:rStyle w:val="Hyperlink"/>
            <w:rFonts w:hint="eastAsia"/>
            <w:noProof/>
            <w:rtl/>
          </w:rPr>
          <w:t>اسلام</w:t>
        </w:r>
        <w:r w:rsidR="002C118F" w:rsidRPr="001D505D">
          <w:rPr>
            <w:rStyle w:val="Hyperlink"/>
            <w:rFonts w:hint="cs"/>
            <w:noProof/>
            <w:rtl/>
          </w:rPr>
          <w:t>ی</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Toc342206085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233</w:t>
        </w:r>
        <w:r w:rsidR="002C118F">
          <w:rPr>
            <w:rStyle w:val="Hyperlink"/>
            <w:noProof/>
            <w:rtl/>
          </w:rPr>
          <w:fldChar w:fldCharType="end"/>
        </w:r>
      </w:hyperlink>
    </w:p>
    <w:p w:rsidR="002C118F" w:rsidRDefault="00D15D5E">
      <w:pPr>
        <w:pStyle w:val="TOC2"/>
        <w:tabs>
          <w:tab w:val="right" w:leader="dot" w:pos="7474"/>
        </w:tabs>
        <w:rPr>
          <w:rFonts w:ascii="Calibri" w:hAnsi="Calibri" w:cs="Arial"/>
          <w:noProof/>
          <w:sz w:val="22"/>
          <w:szCs w:val="22"/>
          <w:rtl/>
          <w:lang w:bidi="fa-IR"/>
        </w:rPr>
      </w:pPr>
      <w:hyperlink w:anchor="_Toc342206086" w:history="1">
        <w:r w:rsidR="002C118F" w:rsidRPr="001D505D">
          <w:rPr>
            <w:rStyle w:val="Hyperlink"/>
            <w:rFonts w:hint="eastAsia"/>
            <w:noProof/>
            <w:rtl/>
          </w:rPr>
          <w:t>محمد</w:t>
        </w:r>
        <w:r w:rsidR="002C118F" w:rsidRPr="001D505D">
          <w:rPr>
            <w:rStyle w:val="Hyperlink"/>
            <w:noProof/>
            <w:rtl/>
          </w:rPr>
          <w:t xml:space="preserve"> </w:t>
        </w:r>
        <w:r w:rsidR="002C118F" w:rsidRPr="001D505D">
          <w:rPr>
            <w:rStyle w:val="Hyperlink"/>
            <w:rFonts w:hint="eastAsia"/>
            <w:noProof/>
            <w:rtl/>
          </w:rPr>
          <w:t>بشر</w:t>
        </w:r>
        <w:r w:rsidR="002C118F" w:rsidRPr="001D505D">
          <w:rPr>
            <w:rStyle w:val="Hyperlink"/>
            <w:noProof/>
            <w:rtl/>
          </w:rPr>
          <w:t xml:space="preserve"> </w:t>
        </w:r>
        <w:r w:rsidR="002C118F" w:rsidRPr="001D505D">
          <w:rPr>
            <w:rStyle w:val="Hyperlink"/>
            <w:rFonts w:hint="eastAsia"/>
            <w:noProof/>
            <w:rtl/>
          </w:rPr>
          <w:t>است</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Toc342206086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249</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7" w:history="1">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امبر</w:t>
        </w:r>
        <w:r w:rsidR="002C118F" w:rsidRPr="001D505D">
          <w:rPr>
            <w:rStyle w:val="Hyperlink"/>
            <w:noProof/>
            <w:rtl/>
          </w:rPr>
          <w:t xml:space="preserve"> </w:t>
        </w:r>
        <w:r w:rsidR="002C118F" w:rsidRPr="001D505D">
          <w:rPr>
            <w:rStyle w:val="Hyperlink"/>
            <w:rFonts w:hint="eastAsia"/>
            <w:noProof/>
            <w:rtl/>
          </w:rPr>
          <w:t>و</w:t>
        </w:r>
        <w:r w:rsidR="002C118F" w:rsidRPr="001D505D">
          <w:rPr>
            <w:rStyle w:val="Hyperlink"/>
            <w:noProof/>
            <w:rtl/>
          </w:rPr>
          <w:t xml:space="preserve"> </w:t>
        </w:r>
        <w:r w:rsidR="002C118F" w:rsidRPr="001D505D">
          <w:rPr>
            <w:rStyle w:val="Hyperlink"/>
            <w:rFonts w:hint="eastAsia"/>
            <w:noProof/>
            <w:rtl/>
          </w:rPr>
          <w:t>کشف</w:t>
        </w:r>
        <w:r w:rsidR="002C118F" w:rsidRPr="001D505D">
          <w:rPr>
            <w:rStyle w:val="Hyperlink"/>
            <w:noProof/>
            <w:rtl/>
          </w:rPr>
          <w:t xml:space="preserve"> </w:t>
        </w:r>
        <w:r w:rsidR="002C118F" w:rsidRPr="001D505D">
          <w:rPr>
            <w:rStyle w:val="Hyperlink"/>
            <w:rFonts w:hint="eastAsia"/>
            <w:noProof/>
            <w:rtl/>
          </w:rPr>
          <w:t>مَغ</w:t>
        </w:r>
        <w:r w:rsidR="002C118F" w:rsidRPr="001D505D">
          <w:rPr>
            <w:rStyle w:val="Hyperlink"/>
            <w:rFonts w:hint="cs"/>
            <w:noProof/>
            <w:rtl/>
          </w:rPr>
          <w:t>ی</w:t>
        </w:r>
        <w:r w:rsidR="002C118F" w:rsidRPr="001D505D">
          <w:rPr>
            <w:rStyle w:val="Hyperlink"/>
            <w:rFonts w:hint="eastAsia"/>
            <w:noProof/>
            <w:rtl/>
          </w:rPr>
          <w:t>بات</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Toc342206087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255</w:t>
        </w:r>
        <w:r w:rsidR="002C118F">
          <w:rPr>
            <w:rStyle w:val="Hyperlink"/>
            <w:noProof/>
            <w:rtl/>
          </w:rPr>
          <w:fldChar w:fldCharType="end"/>
        </w:r>
      </w:hyperlink>
    </w:p>
    <w:p w:rsidR="002C118F" w:rsidRDefault="00D15D5E">
      <w:pPr>
        <w:pStyle w:val="TOC3"/>
        <w:tabs>
          <w:tab w:val="right" w:leader="dot" w:pos="7474"/>
        </w:tabs>
        <w:rPr>
          <w:rFonts w:ascii="Calibri" w:hAnsi="Calibri" w:cs="Arial"/>
          <w:noProof/>
          <w:sz w:val="22"/>
          <w:szCs w:val="22"/>
          <w:rtl/>
          <w:lang w:bidi="fa-IR"/>
        </w:rPr>
      </w:pPr>
      <w:hyperlink w:anchor="_Toc342206088" w:history="1">
        <w:r w:rsidR="002C118F" w:rsidRPr="001D505D">
          <w:rPr>
            <w:rStyle w:val="Hyperlink"/>
            <w:rFonts w:hint="eastAsia"/>
            <w:noProof/>
            <w:rtl/>
          </w:rPr>
          <w:t>خشم</w:t>
        </w:r>
        <w:r w:rsidR="002C118F" w:rsidRPr="001D505D">
          <w:rPr>
            <w:rStyle w:val="Hyperlink"/>
            <w:noProof/>
            <w:rtl/>
          </w:rPr>
          <w:t xml:space="preserve"> </w:t>
        </w:r>
        <w:r w:rsidR="002C118F" w:rsidRPr="001D505D">
          <w:rPr>
            <w:rStyle w:val="Hyperlink"/>
            <w:rFonts w:hint="eastAsia"/>
            <w:noProof/>
            <w:rtl/>
          </w:rPr>
          <w:t>پ</w:t>
        </w:r>
        <w:r w:rsidR="002C118F" w:rsidRPr="001D505D">
          <w:rPr>
            <w:rStyle w:val="Hyperlink"/>
            <w:rFonts w:hint="cs"/>
            <w:noProof/>
            <w:rtl/>
          </w:rPr>
          <w:t>ی</w:t>
        </w:r>
        <w:r w:rsidR="002C118F" w:rsidRPr="001D505D">
          <w:rPr>
            <w:rStyle w:val="Hyperlink"/>
            <w:rFonts w:hint="eastAsia"/>
            <w:noProof/>
            <w:rtl/>
          </w:rPr>
          <w:t>امبر</w:t>
        </w:r>
        <w:r w:rsidR="002C118F" w:rsidRPr="001D505D">
          <w:rPr>
            <w:rStyle w:val="Hyperlink"/>
            <w:noProof/>
            <w:rtl/>
          </w:rPr>
          <w:t>!</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Toc342206088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260</w:t>
        </w:r>
        <w:r w:rsidR="002C118F">
          <w:rPr>
            <w:rStyle w:val="Hyperlink"/>
            <w:noProof/>
            <w:rtl/>
          </w:rPr>
          <w:fldChar w:fldCharType="end"/>
        </w:r>
      </w:hyperlink>
    </w:p>
    <w:p w:rsidR="002C118F" w:rsidRDefault="00D15D5E">
      <w:pPr>
        <w:pStyle w:val="TOC1"/>
        <w:tabs>
          <w:tab w:val="right" w:leader="dot" w:pos="7474"/>
        </w:tabs>
        <w:rPr>
          <w:rFonts w:ascii="Calibri" w:hAnsi="Calibri" w:cs="Arial"/>
          <w:bCs w:val="0"/>
          <w:noProof/>
          <w:sz w:val="22"/>
          <w:szCs w:val="22"/>
          <w:rtl/>
          <w:lang w:bidi="fa-IR"/>
        </w:rPr>
      </w:pPr>
      <w:hyperlink w:anchor="_Toc342206089" w:history="1">
        <w:r w:rsidR="002C118F" w:rsidRPr="001D505D">
          <w:rPr>
            <w:rStyle w:val="Hyperlink"/>
            <w:rFonts w:hint="eastAsia"/>
            <w:noProof/>
            <w:rtl/>
          </w:rPr>
          <w:t>کتابنامه</w:t>
        </w:r>
        <w:r w:rsidR="002C118F">
          <w:rPr>
            <w:noProof/>
            <w:webHidden/>
            <w:rtl/>
          </w:rPr>
          <w:tab/>
        </w:r>
        <w:r w:rsidR="002C118F">
          <w:rPr>
            <w:rStyle w:val="Hyperlink"/>
            <w:noProof/>
            <w:rtl/>
          </w:rPr>
          <w:fldChar w:fldCharType="begin"/>
        </w:r>
        <w:r w:rsidR="002C118F">
          <w:rPr>
            <w:noProof/>
            <w:webHidden/>
            <w:rtl/>
          </w:rPr>
          <w:instrText xml:space="preserve"> </w:instrText>
        </w:r>
        <w:r w:rsidR="002C118F">
          <w:rPr>
            <w:noProof/>
            <w:webHidden/>
          </w:rPr>
          <w:instrText>PAGEREF</w:instrText>
        </w:r>
        <w:r w:rsidR="002C118F">
          <w:rPr>
            <w:noProof/>
            <w:webHidden/>
            <w:rtl/>
          </w:rPr>
          <w:instrText xml:space="preserve"> _</w:instrText>
        </w:r>
        <w:r w:rsidR="002C118F">
          <w:rPr>
            <w:noProof/>
            <w:webHidden/>
          </w:rPr>
          <w:instrText>Toc342206089 \h</w:instrText>
        </w:r>
        <w:r w:rsidR="002C118F">
          <w:rPr>
            <w:noProof/>
            <w:webHidden/>
            <w:rtl/>
          </w:rPr>
          <w:instrText xml:space="preserve"> </w:instrText>
        </w:r>
        <w:r w:rsidR="002C118F">
          <w:rPr>
            <w:rStyle w:val="Hyperlink"/>
            <w:noProof/>
            <w:rtl/>
          </w:rPr>
        </w:r>
        <w:r w:rsidR="002C118F">
          <w:rPr>
            <w:rStyle w:val="Hyperlink"/>
            <w:noProof/>
            <w:rtl/>
          </w:rPr>
          <w:fldChar w:fldCharType="separate"/>
        </w:r>
        <w:r w:rsidR="00A47064">
          <w:rPr>
            <w:noProof/>
            <w:webHidden/>
            <w:rtl/>
          </w:rPr>
          <w:t>277</w:t>
        </w:r>
        <w:r w:rsidR="002C118F">
          <w:rPr>
            <w:rStyle w:val="Hyperlink"/>
            <w:noProof/>
            <w:rtl/>
          </w:rPr>
          <w:fldChar w:fldCharType="end"/>
        </w:r>
      </w:hyperlink>
    </w:p>
    <w:p w:rsidR="00474582" w:rsidRPr="00474582" w:rsidRDefault="002C118F" w:rsidP="00A47064">
      <w:pPr>
        <w:rPr>
          <w:rtl/>
          <w:lang w:bidi="fa-IR"/>
        </w:rPr>
        <w:sectPr w:rsidR="00474582" w:rsidRPr="00474582" w:rsidSect="00A47064">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1B04A0" w:rsidRPr="009D2709" w:rsidRDefault="00CA2959" w:rsidP="00C96885">
      <w:pPr>
        <w:ind w:firstLine="284"/>
        <w:jc w:val="both"/>
        <w:rPr>
          <w:rFonts w:cs="B Lotus"/>
          <w:szCs w:val="38"/>
          <w:rtl/>
          <w:lang w:bidi="fa-IR"/>
        </w:rPr>
      </w:pPr>
      <w:r w:rsidRPr="009D2709">
        <w:rPr>
          <w:rFonts w:ascii="Tahoma" w:hAnsi="Tahoma" w:cs="Traditional Arabic" w:hint="cs"/>
          <w:sz w:val="32"/>
          <w:szCs w:val="32"/>
          <w:rtl/>
          <w:lang w:bidi="fa-IR"/>
        </w:rPr>
        <w:t>﴿</w:t>
      </w:r>
      <w:r w:rsidR="00C96885" w:rsidRPr="009D2709">
        <w:rPr>
          <w:rFonts w:ascii="KFGQPC Uthmanic Script HAFS" w:cs="KFGQPC Uthmanic Script HAFS" w:hint="eastAsia"/>
          <w:sz w:val="32"/>
          <w:szCs w:val="32"/>
          <w:rtl/>
        </w:rPr>
        <w:t>بَل</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كَذَّبُواْ</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بِمَا</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لَم</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يُحِيطُواْ</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بِعِل</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مِهِ</w:t>
      </w:r>
      <w:r w:rsidR="00C96885" w:rsidRPr="009D2709">
        <w:rPr>
          <w:rFonts w:ascii="KFGQPC Uthmanic Script HAFS" w:cs="KFGQPC Uthmanic Script HAFS" w:hint="cs"/>
          <w:sz w:val="32"/>
          <w:szCs w:val="32"/>
          <w:rtl/>
        </w:rPr>
        <w:t>ۦ</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وَلَمَّا</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يَأ</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تِهِم</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تَأ</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وِيلُهُ</w:t>
      </w:r>
      <w:r w:rsidR="00C96885" w:rsidRPr="009D2709">
        <w:rPr>
          <w:rFonts w:ascii="KFGQPC Uthmanic Script HAFS" w:cs="KFGQPC Uthmanic Script HAFS" w:hint="cs"/>
          <w:sz w:val="32"/>
          <w:szCs w:val="32"/>
          <w:rtl/>
        </w:rPr>
        <w:t>ۥۚ</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كَذَ</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لِكَ</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كَذَّبَ</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cs"/>
          <w:sz w:val="32"/>
          <w:szCs w:val="32"/>
          <w:rtl/>
        </w:rPr>
        <w:t>ٱ</w:t>
      </w:r>
      <w:r w:rsidR="00C96885" w:rsidRPr="009D2709">
        <w:rPr>
          <w:rFonts w:ascii="KFGQPC Uthmanic Script HAFS" w:cs="KFGQPC Uthmanic Script HAFS" w:hint="eastAsia"/>
          <w:sz w:val="32"/>
          <w:szCs w:val="32"/>
          <w:rtl/>
        </w:rPr>
        <w:t>لَّذِينَ</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مِن</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قَب</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لِهِم</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فَ</w:t>
      </w:r>
      <w:r w:rsidR="00C96885" w:rsidRPr="009D2709">
        <w:rPr>
          <w:rFonts w:ascii="KFGQPC Uthmanic Script HAFS" w:cs="KFGQPC Uthmanic Script HAFS" w:hint="cs"/>
          <w:sz w:val="32"/>
          <w:szCs w:val="32"/>
          <w:rtl/>
        </w:rPr>
        <w:t>ٱ</w:t>
      </w:r>
      <w:r w:rsidR="00C96885" w:rsidRPr="009D2709">
        <w:rPr>
          <w:rFonts w:ascii="KFGQPC Uthmanic Script HAFS" w:cs="KFGQPC Uthmanic Script HAFS" w:hint="eastAsia"/>
          <w:sz w:val="32"/>
          <w:szCs w:val="32"/>
          <w:rtl/>
        </w:rPr>
        <w:t>نظُر</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كَي</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فَ</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كَانَ</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eastAsia"/>
          <w:sz w:val="32"/>
          <w:szCs w:val="32"/>
          <w:rtl/>
        </w:rPr>
        <w:t>عَ</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قِبَةُ</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cs"/>
          <w:sz w:val="32"/>
          <w:szCs w:val="32"/>
          <w:rtl/>
        </w:rPr>
        <w:t>ٱ</w:t>
      </w:r>
      <w:r w:rsidR="00C96885" w:rsidRPr="009D2709">
        <w:rPr>
          <w:rFonts w:ascii="KFGQPC Uthmanic Script HAFS" w:cs="KFGQPC Uthmanic Script HAFS" w:hint="eastAsia"/>
          <w:sz w:val="32"/>
          <w:szCs w:val="32"/>
          <w:rtl/>
        </w:rPr>
        <w:t>لظَّ</w:t>
      </w:r>
      <w:r w:rsidR="00C96885" w:rsidRPr="009D2709">
        <w:rPr>
          <w:rFonts w:ascii="KFGQPC Uthmanic Script HAFS" w:cs="KFGQPC Uthmanic Script HAFS" w:hint="cs"/>
          <w:sz w:val="32"/>
          <w:szCs w:val="32"/>
          <w:rtl/>
        </w:rPr>
        <w:t>ٰ</w:t>
      </w:r>
      <w:r w:rsidR="00C96885" w:rsidRPr="009D2709">
        <w:rPr>
          <w:rFonts w:ascii="KFGQPC Uthmanic Script HAFS" w:cs="KFGQPC Uthmanic Script HAFS" w:hint="eastAsia"/>
          <w:sz w:val="32"/>
          <w:szCs w:val="32"/>
          <w:rtl/>
        </w:rPr>
        <w:t>لِمِينَ</w:t>
      </w:r>
      <w:r w:rsidR="00C96885" w:rsidRPr="009D2709">
        <w:rPr>
          <w:rFonts w:ascii="KFGQPC Uthmanic Script HAFS" w:cs="KFGQPC Uthmanic Script HAFS"/>
          <w:sz w:val="32"/>
          <w:szCs w:val="32"/>
          <w:rtl/>
        </w:rPr>
        <w:t xml:space="preserve"> </w:t>
      </w:r>
      <w:r w:rsidR="00C96885" w:rsidRPr="009D2709">
        <w:rPr>
          <w:rFonts w:ascii="KFGQPC Uthmanic Script HAFS" w:cs="KFGQPC Uthmanic Script HAFS" w:hint="cs"/>
          <w:sz w:val="32"/>
          <w:szCs w:val="32"/>
          <w:rtl/>
        </w:rPr>
        <w:t>٣٩</w:t>
      </w:r>
      <w:r w:rsidRPr="009D2709">
        <w:rPr>
          <w:rFonts w:ascii="Tahoma" w:hAnsi="Tahoma" w:cs="Traditional Arabic" w:hint="cs"/>
          <w:sz w:val="32"/>
          <w:szCs w:val="32"/>
          <w:rtl/>
          <w:lang w:bidi="fa-IR"/>
        </w:rPr>
        <w:t>﴾</w:t>
      </w:r>
      <w:r w:rsidRPr="009D2709">
        <w:rPr>
          <w:rFonts w:ascii="Tahoma" w:hAnsi="Tahoma" w:cs="B Lotus" w:hint="cs"/>
          <w:rtl/>
          <w:lang w:bidi="fa-IR"/>
        </w:rPr>
        <w:t xml:space="preserve"> </w:t>
      </w:r>
      <w:r w:rsidRPr="009D2709">
        <w:rPr>
          <w:rFonts w:ascii="Tahoma" w:hAnsi="Tahoma" w:cs="B Lotus" w:hint="cs"/>
          <w:sz w:val="30"/>
          <w:szCs w:val="30"/>
          <w:rtl/>
          <w:lang w:bidi="fa-IR"/>
        </w:rPr>
        <w:t>[</w:t>
      </w:r>
      <w:r w:rsidR="00C11E0A" w:rsidRPr="009D2709">
        <w:rPr>
          <w:rFonts w:ascii="Tahoma" w:hAnsi="Tahoma" w:cs="B Lotus" w:hint="cs"/>
          <w:sz w:val="30"/>
          <w:szCs w:val="30"/>
          <w:rtl/>
          <w:lang w:bidi="fa-IR"/>
        </w:rPr>
        <w:t>یونس: 39</w:t>
      </w:r>
      <w:r w:rsidRPr="009D2709">
        <w:rPr>
          <w:rFonts w:ascii="Tahoma" w:hAnsi="Tahoma" w:cs="B Lotus" w:hint="cs"/>
          <w:sz w:val="30"/>
          <w:szCs w:val="30"/>
          <w:rtl/>
          <w:lang w:bidi="fa-IR"/>
        </w:rPr>
        <w:t>]</w:t>
      </w:r>
      <w:r w:rsidRPr="009D2709">
        <w:rPr>
          <w:rFonts w:ascii="Tahoma" w:hAnsi="Tahoma" w:cs="B Lotus" w:hint="cs"/>
          <w:sz w:val="32"/>
          <w:szCs w:val="32"/>
          <w:rtl/>
          <w:lang w:bidi="fa-IR"/>
        </w:rPr>
        <w:t>.</w:t>
      </w:r>
    </w:p>
    <w:p w:rsidR="00C96885" w:rsidRPr="009D2709" w:rsidRDefault="00C96885" w:rsidP="008B7647">
      <w:pPr>
        <w:ind w:firstLine="284"/>
        <w:jc w:val="both"/>
        <w:rPr>
          <w:rFonts w:ascii="Tahoma" w:hAnsi="Tahoma" w:cs="B Lotus"/>
          <w:rtl/>
          <w:lang w:bidi="fa-IR"/>
        </w:rPr>
      </w:pPr>
      <w:r w:rsidRPr="009D2709">
        <w:rPr>
          <w:rFonts w:cs="Traditional Arabic" w:hint="cs"/>
          <w:szCs w:val="32"/>
          <w:rtl/>
          <w:lang w:bidi="fa-IR"/>
        </w:rPr>
        <w:t>«</w:t>
      </w:r>
      <w:r w:rsidR="001B04A0" w:rsidRPr="009D2709">
        <w:rPr>
          <w:rFonts w:cs="B Lotus" w:hint="cs"/>
          <w:szCs w:val="32"/>
          <w:rtl/>
          <w:lang w:bidi="fa-IR"/>
        </w:rPr>
        <w:t>.... چیزی را دروغ شمرده‌اند که علم آن را فراگیر نشده‌اند و ت</w:t>
      </w:r>
      <w:r w:rsidRPr="009D2709">
        <w:rPr>
          <w:rFonts w:cs="B Lotus" w:hint="cs"/>
          <w:szCs w:val="32"/>
          <w:rtl/>
          <w:lang w:bidi="fa-IR"/>
        </w:rPr>
        <w:t>ا</w:t>
      </w:r>
      <w:r w:rsidR="001B04A0" w:rsidRPr="009D2709">
        <w:rPr>
          <w:rFonts w:cs="B Lotus" w:hint="cs"/>
          <w:szCs w:val="32"/>
          <w:rtl/>
          <w:lang w:bidi="fa-IR"/>
        </w:rPr>
        <w:t>ویلش بدیشان نرسیده است، پیشینیان نیز بدینگونه تکذیب کردند پس بنگر که سرانجام ستمگران چگونه بود</w:t>
      </w:r>
      <w:r w:rsidRPr="009D2709">
        <w:rPr>
          <w:rFonts w:cs="Traditional Arabic" w:hint="cs"/>
          <w:szCs w:val="32"/>
          <w:rtl/>
          <w:lang w:bidi="fa-IR"/>
        </w:rPr>
        <w:t>»</w:t>
      </w:r>
      <w:r w:rsidR="001B04A0" w:rsidRPr="009D2709">
        <w:rPr>
          <w:rFonts w:cs="B Lotus" w:hint="cs"/>
          <w:szCs w:val="32"/>
          <w:rtl/>
          <w:lang w:bidi="fa-IR"/>
        </w:rPr>
        <w:t>؟!</w:t>
      </w:r>
      <w:r w:rsidRPr="009D2709">
        <w:rPr>
          <w:rFonts w:ascii="Tahoma" w:hAnsi="Tahoma" w:cs="B Lotus" w:hint="cs"/>
          <w:rtl/>
          <w:lang w:bidi="fa-IR"/>
        </w:rPr>
        <w:t>.</w:t>
      </w:r>
    </w:p>
    <w:p w:rsidR="008B7647" w:rsidRPr="00CA2959" w:rsidRDefault="008B7647" w:rsidP="008B7647">
      <w:pPr>
        <w:ind w:firstLine="284"/>
        <w:jc w:val="both"/>
        <w:rPr>
          <w:rFonts w:ascii="Tahoma" w:hAnsi="Tahoma" w:cs="B Lotus"/>
          <w:rtl/>
          <w:lang w:bidi="fa-IR"/>
        </w:rPr>
        <w:sectPr w:rsidR="008B7647" w:rsidRPr="00CA2959" w:rsidSect="00A47064">
          <w:footnotePr>
            <w:numRestart w:val="eachPage"/>
          </w:footnotePr>
          <w:pgSz w:w="9639" w:h="13608" w:code="9"/>
          <w:pgMar w:top="851" w:right="1077" w:bottom="936" w:left="1077" w:header="851" w:footer="936" w:gutter="0"/>
          <w:cols w:space="708"/>
          <w:titlePg/>
          <w:bidi/>
          <w:rtlGutter/>
          <w:docGrid w:linePitch="381"/>
        </w:sectPr>
      </w:pPr>
    </w:p>
    <w:p w:rsidR="001B04A0" w:rsidRPr="00B03640" w:rsidRDefault="00D46DC9" w:rsidP="001B04A0">
      <w:pPr>
        <w:pStyle w:val="StyleComplexBLotus12ptJustifiedFirstline05cmCharCharChar2Char"/>
        <w:spacing w:line="240" w:lineRule="auto"/>
        <w:ind w:firstLine="0"/>
        <w:jc w:val="center"/>
        <w:rPr>
          <w:rFonts w:ascii="Times New Roman" w:hAnsi="Times New Roman" w:cs="B Mitra"/>
          <w:b/>
          <w:bCs/>
          <w:sz w:val="26"/>
          <w:szCs w:val="26"/>
          <w:rtl/>
          <w:lang w:bidi="fa-IR"/>
        </w:rPr>
      </w:pPr>
      <w:r w:rsidRPr="00D643BE">
        <w:rPr>
          <w:rFonts w:ascii="IranNastaliq" w:hAnsi="IranNastaliq" w:cs="IranNastaliq"/>
          <w:sz w:val="30"/>
          <w:szCs w:val="30"/>
          <w:rtl/>
          <w:lang w:bidi="fa-IR"/>
        </w:rPr>
        <w:t>بسم الله الرحمن الرحیم</w:t>
      </w:r>
    </w:p>
    <w:p w:rsidR="001B04A0" w:rsidRPr="009403F0" w:rsidRDefault="001B04A0" w:rsidP="00C96885">
      <w:pPr>
        <w:pStyle w:val="StyleComplexBLotus12ptJustifiedFirstline05cmCharCharChar2Char"/>
        <w:spacing w:line="240" w:lineRule="auto"/>
        <w:rPr>
          <w:rFonts w:ascii="Times New Roman" w:hAnsi="Times New Roman" w:cs="B Lotus"/>
          <w:sz w:val="28"/>
          <w:szCs w:val="28"/>
          <w:rtl/>
          <w:lang w:bidi="fa-IR"/>
        </w:rPr>
      </w:pPr>
      <w:r w:rsidRPr="009403F0">
        <w:rPr>
          <w:rFonts w:ascii="Times New Roman" w:hAnsi="Times New Roman" w:cs="B Lotus" w:hint="cs"/>
          <w:sz w:val="28"/>
          <w:szCs w:val="28"/>
          <w:rtl/>
          <w:lang w:bidi="fa-IR"/>
        </w:rPr>
        <w:t>خدای بی‌همتا را سپاسگزاریم که ما را به شرف توحید و افتخار اسلام رهبری کرد و با بعثت محمد</w:t>
      </w:r>
      <w:r w:rsidRPr="009403F0">
        <w:rPr>
          <w:rFonts w:ascii="Times New Roman" w:hAnsi="Times New Roman" w:cs="B Lotus" w:hint="cs"/>
          <w:sz w:val="28"/>
          <w:szCs w:val="28"/>
          <w:lang w:bidi="fa-IR"/>
        </w:rPr>
        <w:sym w:font="AGA Arabesque" w:char="F072"/>
      </w:r>
      <w:r w:rsidR="008B7647">
        <w:rPr>
          <w:rFonts w:ascii="Times New Roman" w:hAnsi="Times New Roman" w:cs="B Lotus" w:hint="cs"/>
          <w:sz w:val="28"/>
          <w:szCs w:val="28"/>
          <w:rtl/>
          <w:lang w:bidi="fa-IR"/>
        </w:rPr>
        <w:t xml:space="preserve"> بر ما منّت نهاد.</w:t>
      </w:r>
    </w:p>
    <w:p w:rsidR="001B04A0" w:rsidRPr="009403F0" w:rsidRDefault="001B04A0" w:rsidP="008B764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بخش دوم از کتاب «خیانت در گزارش تاریخ» که اینک در برابر شما قرار دارد بنا بعللی مدتی بت</w:t>
      </w:r>
      <w:r w:rsidR="008B7647">
        <w:rPr>
          <w:rFonts w:ascii="Times New Roman" w:hAnsi="Times New Roman" w:cs="B Lotus" w:hint="cs"/>
          <w:sz w:val="28"/>
          <w:szCs w:val="28"/>
          <w:rtl/>
          <w:lang w:bidi="fa-IR"/>
        </w:rPr>
        <w:t>ا</w:t>
      </w:r>
      <w:r>
        <w:rPr>
          <w:rFonts w:ascii="Times New Roman" w:hAnsi="Times New Roman" w:cs="B Lotus" w:hint="cs"/>
          <w:sz w:val="28"/>
          <w:szCs w:val="28"/>
          <w:rtl/>
          <w:lang w:bidi="fa-IR"/>
        </w:rPr>
        <w:t>خیر افتاد و از این بابت از</w:t>
      </w:r>
      <w:r w:rsidR="008B7647">
        <w:rPr>
          <w:rFonts w:ascii="Times New Roman" w:hAnsi="Times New Roman" w:cs="B Lotus" w:hint="cs"/>
          <w:sz w:val="28"/>
          <w:szCs w:val="28"/>
          <w:rtl/>
          <w:lang w:bidi="fa-IR"/>
        </w:rPr>
        <w:t xml:space="preserve"> خوانندگان محترم پوزش می‌خواهم.</w:t>
      </w:r>
    </w:p>
    <w:p w:rsidR="001B04A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کتاب روی هم رفته به چهار بخش تقسیم می‌گردد و هر بخش در یک مجلّد جای می‌گیرد. دو بخش از آن با رویدادهای پیش از هجرت، پیوند دارد و از اساس نبوت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احوال شخصی آن حضرت دفاع می‌کند و دو بخش دیگر مربوط به حوادث پس از هجرت است و بیشتر، دفاع از مشی سیاسی و اجتماعی رسول خدا</w:t>
      </w:r>
      <w:r>
        <w:rPr>
          <w:rFonts w:ascii="Times New Roman" w:hAnsi="Times New Roman" w:cs="B Lotus" w:hint="cs"/>
          <w:sz w:val="28"/>
          <w:szCs w:val="28"/>
          <w:lang w:bidi="fa-IR"/>
        </w:rPr>
        <w:sym w:font="AGA Arabesque" w:char="F072"/>
      </w:r>
      <w:r w:rsidR="008B7647">
        <w:rPr>
          <w:rFonts w:ascii="Times New Roman" w:hAnsi="Times New Roman" w:cs="B Lotus" w:hint="cs"/>
          <w:sz w:val="28"/>
          <w:szCs w:val="28"/>
          <w:rtl/>
          <w:lang w:bidi="fa-IR"/>
        </w:rPr>
        <w:t xml:space="preserve"> را بر</w:t>
      </w:r>
      <w:r>
        <w:rPr>
          <w:rFonts w:ascii="Times New Roman" w:hAnsi="Times New Roman" w:cs="B Lotus" w:hint="cs"/>
          <w:sz w:val="28"/>
          <w:szCs w:val="28"/>
          <w:rtl/>
          <w:lang w:bidi="fa-IR"/>
        </w:rPr>
        <w:t>عهده دارد و به طور کلّی این کتاب از سیر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عطر آگین خاتم پیامبران</w:t>
      </w:r>
      <w:r>
        <w:rPr>
          <w:rFonts w:ascii="Times New Roman" w:hAnsi="Times New Roman" w:cs="B Lotus" w:hint="cs"/>
          <w:sz w:val="28"/>
          <w:szCs w:val="28"/>
          <w:lang w:bidi="fa-IR"/>
        </w:rPr>
        <w:sym w:font="AGA Arabesque" w:char="F072"/>
      </w:r>
      <w:r w:rsidR="008B7647">
        <w:rPr>
          <w:rFonts w:ascii="Times New Roman" w:hAnsi="Times New Roman" w:cs="B Lotus" w:hint="cs"/>
          <w:sz w:val="28"/>
          <w:szCs w:val="28"/>
          <w:rtl/>
          <w:lang w:bidi="fa-IR"/>
        </w:rPr>
        <w:t xml:space="preserve"> بصورتی گسترده جانبداری می‌کند.</w:t>
      </w:r>
    </w:p>
    <w:p w:rsidR="001B04A0" w:rsidRPr="009403F0" w:rsidRDefault="001B04A0" w:rsidP="008B764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برخی از فضلاء مایل بودند که اینجانب بجای گستردن مباحث، دایر</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را محدودتر کنم و به طور فشرده پاسخی به کتاب 23 سال بدهم تا کسانی که با خواندن آن کتاب در شبهه افتاده‌اند آسوده خاطر شوند. ولی بنظر من باید کاری کرد که کتاب</w:t>
      </w:r>
      <w:r w:rsidR="008B7647">
        <w:rPr>
          <w:rFonts w:ascii="Times New Roman" w:hAnsi="Times New Roman" w:cs="B Lotus" w:hint="eastAsia"/>
          <w:sz w:val="28"/>
          <w:szCs w:val="28"/>
          <w:rtl/>
          <w:lang w:bidi="fa-IR"/>
        </w:rPr>
        <w:t>‌</w:t>
      </w:r>
      <w:r>
        <w:rPr>
          <w:rFonts w:ascii="Times New Roman" w:hAnsi="Times New Roman" w:cs="B Lotus" w:hint="cs"/>
          <w:sz w:val="28"/>
          <w:szCs w:val="28"/>
          <w:rtl/>
          <w:lang w:bidi="fa-IR"/>
        </w:rPr>
        <w:t>هایی از قبیل 23 سال اساساً نتوانند در جامع</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 رخنه یابند و اذهان را پریشان سازند. چار</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کار نیز آنست که اطلاعات صحیح و وسیعی از سیرت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حقیقت اسلام در اختیار مردم قرار گیرد تا سطح آگاهی جامعه نسبت به مسائل اسلامی بالاتر رود و در نتیجه، بساط دروغپردازی و خیانت در نقل تاریخ بر چیده شود در غیر این صورت با گذشت زمان پیوسته باید در انتظار 23 سا</w:t>
      </w:r>
      <w:r w:rsidR="00C96885">
        <w:rPr>
          <w:rFonts w:ascii="Times New Roman" w:hAnsi="Times New Roman" w:cs="B Lotus" w:hint="cs"/>
          <w:sz w:val="28"/>
          <w:szCs w:val="28"/>
          <w:rtl/>
          <w:lang w:bidi="fa-IR"/>
        </w:rPr>
        <w:t>ل‌های تازه و دروغ‌های جدید بود!.</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بعلاوه سال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هاست که برخی از خاورشناسان یهودی و مسیحی یا کاملاً بی‌دین، از افتراهای گوناگون دربار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اکرم و قرآن مجید کوتاهی نورزیده‌اند؟ و مت</w:t>
      </w:r>
      <w:r w:rsidR="00C96885">
        <w:rPr>
          <w:rFonts w:ascii="Times New Roman" w:hAnsi="Times New Roman" w:cs="B Lotus" w:hint="cs"/>
          <w:sz w:val="28"/>
          <w:szCs w:val="28"/>
          <w:rtl/>
          <w:lang w:bidi="fa-IR"/>
        </w:rPr>
        <w:t>ا</w:t>
      </w:r>
      <w:r>
        <w:rPr>
          <w:rFonts w:ascii="Times New Roman" w:hAnsi="Times New Roman" w:cs="B Lotus" w:hint="cs"/>
          <w:sz w:val="28"/>
          <w:szCs w:val="28"/>
          <w:rtl/>
          <w:lang w:bidi="fa-IR"/>
        </w:rPr>
        <w:t>سفانه کم</w:t>
      </w:r>
      <w:r w:rsidR="008B7647">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 دیده‌ایم کسی به ایشان پاسخ دهد و از راه تحقیق و برهان به رد تهمت و بهتان پردازد. اینجانب نقد کتاب 23 سال را دستاویزی قرار داده‌ام تا به آثار </w:t>
      </w:r>
      <w:r w:rsidRPr="002F28AB">
        <w:rPr>
          <w:rFonts w:ascii="Times New Roman" w:hAnsi="Times New Roman" w:cs="B Lotus" w:hint="cs"/>
          <w:b/>
          <w:bCs/>
          <w:sz w:val="28"/>
          <w:szCs w:val="28"/>
          <w:rtl/>
          <w:lang w:bidi="fa-IR"/>
        </w:rPr>
        <w:t>گلدزیهر و پطروشفسکی</w:t>
      </w:r>
      <w:r>
        <w:rPr>
          <w:rFonts w:ascii="Times New Roman" w:hAnsi="Times New Roman" w:cs="B Lotus" w:hint="cs"/>
          <w:sz w:val="28"/>
          <w:szCs w:val="28"/>
          <w:rtl/>
          <w:lang w:bidi="fa-IR"/>
        </w:rPr>
        <w:t xml:space="preserve"> </w:t>
      </w:r>
      <w:r w:rsidRPr="002F28AB">
        <w:rPr>
          <w:rFonts w:ascii="Times New Roman" w:hAnsi="Times New Roman" w:cs="B Lotus" w:hint="cs"/>
          <w:b/>
          <w:bCs/>
          <w:sz w:val="28"/>
          <w:szCs w:val="28"/>
          <w:rtl/>
          <w:lang w:bidi="fa-IR"/>
        </w:rPr>
        <w:t>و بلاشر</w:t>
      </w:r>
      <w:r>
        <w:rPr>
          <w:rFonts w:ascii="Times New Roman" w:hAnsi="Times New Roman" w:cs="B Lotus" w:hint="cs"/>
          <w:sz w:val="28"/>
          <w:szCs w:val="28"/>
          <w:rtl/>
          <w:lang w:bidi="fa-IR"/>
        </w:rPr>
        <w:t xml:space="preserve"> و امثال ایشان نیز پرداخته باشم و از این‌رو کتاب «خیانت در گزارش تاریخ» تنها نقد کتاب 23 سال نیست و وظیف</w:t>
      </w:r>
      <w:r w:rsidR="008B7647">
        <w:rPr>
          <w:rFonts w:ascii="Times New Roman" w:hAnsi="Times New Roman" w:cs="B Lotus" w:hint="cs"/>
          <w:sz w:val="28"/>
          <w:szCs w:val="28"/>
          <w:rtl/>
          <w:lang w:bidi="fa-IR"/>
        </w:rPr>
        <w:t>ه دیگری هم برعهده دارد.</w:t>
      </w:r>
    </w:p>
    <w:p w:rsidR="001B04A0" w:rsidRPr="007E3737" w:rsidRDefault="001B04A0" w:rsidP="008B7647">
      <w:pPr>
        <w:pStyle w:val="StyleComplexBLotus12ptJustifiedFirstline05cmCharCharChar2Char"/>
        <w:spacing w:line="240" w:lineRule="auto"/>
        <w:rPr>
          <w:rFonts w:ascii="Times New Roman" w:hAnsi="Times New Roman" w:cs="B Lotus"/>
          <w:spacing w:val="-4"/>
          <w:sz w:val="28"/>
          <w:szCs w:val="28"/>
          <w:rtl/>
          <w:lang w:bidi="fa-IR"/>
        </w:rPr>
      </w:pPr>
      <w:r w:rsidRPr="007E3737">
        <w:rPr>
          <w:rFonts w:ascii="Times New Roman" w:hAnsi="Times New Roman" w:cs="B Lotus" w:hint="cs"/>
          <w:spacing w:val="-4"/>
          <w:sz w:val="28"/>
          <w:szCs w:val="28"/>
          <w:rtl/>
          <w:lang w:bidi="fa-IR"/>
        </w:rPr>
        <w:t>در بخش حاضر از کتاب، دو مسئله بیش از هر چیز مورد توجه من بوده است. یکی اثبات بی‌مایگی نویسند</w:t>
      </w:r>
      <w:r w:rsidR="008B7647">
        <w:rPr>
          <w:rFonts w:ascii="Times New Roman" w:hAnsi="Times New Roman" w:cs="B Lotus" w:hint="cs"/>
          <w:spacing w:val="-4"/>
          <w:sz w:val="28"/>
          <w:szCs w:val="28"/>
          <w:rtl/>
          <w:lang w:bidi="fa-IR"/>
        </w:rPr>
        <w:t>ه</w:t>
      </w:r>
      <w:r w:rsidRPr="007E3737">
        <w:rPr>
          <w:rFonts w:ascii="Times New Roman" w:hAnsi="Times New Roman" w:cs="B Lotus" w:hint="cs"/>
          <w:spacing w:val="-4"/>
          <w:sz w:val="28"/>
          <w:szCs w:val="28"/>
          <w:rtl/>
          <w:lang w:bidi="fa-IR"/>
        </w:rPr>
        <w:t xml:space="preserve"> 23 سال و اشتباهات و تناقض‌های او. و دیگری تحریف و خیانت وی در آثار و روایات تاریخی. امیدوارم پژوهشگران جوان و تازه کار مسلمان، از</w:t>
      </w:r>
      <w:r>
        <w:rPr>
          <w:rFonts w:ascii="Times New Roman" w:hAnsi="Times New Roman" w:cs="B Lotus" w:hint="cs"/>
          <w:spacing w:val="-4"/>
          <w:sz w:val="28"/>
          <w:szCs w:val="28"/>
          <w:rtl/>
          <w:lang w:bidi="fa-IR"/>
        </w:rPr>
        <w:t xml:space="preserve"> موضوع نخستین راه و رسم بحث عامی را فرا گیرند و در برابر دشمنان حقیقت همواره با سلاح</w:t>
      </w:r>
      <w:r w:rsidRPr="007E3737">
        <w:rPr>
          <w:rFonts w:ascii="Times New Roman" w:hAnsi="Times New Roman" w:cs="B Lotus" w:hint="cs"/>
          <w:spacing w:val="-4"/>
          <w:sz w:val="28"/>
          <w:szCs w:val="28"/>
          <w:rtl/>
          <w:lang w:bidi="fa-IR"/>
        </w:rPr>
        <w:t xml:space="preserve"> برهان ایستادگی کنند. اما موضوع دوم که نقط</w:t>
      </w:r>
      <w:r w:rsidR="008B7647">
        <w:rPr>
          <w:rFonts w:ascii="Times New Roman" w:hAnsi="Times New Roman" w:cs="B Lotus" w:hint="cs"/>
          <w:spacing w:val="-4"/>
          <w:sz w:val="28"/>
          <w:szCs w:val="28"/>
          <w:rtl/>
          <w:lang w:bidi="fa-IR"/>
        </w:rPr>
        <w:t>ه</w:t>
      </w:r>
      <w:r w:rsidRPr="007E3737">
        <w:rPr>
          <w:rFonts w:ascii="Times New Roman" w:hAnsi="Times New Roman" w:cs="B Lotus" w:hint="cs"/>
          <w:spacing w:val="-4"/>
          <w:sz w:val="28"/>
          <w:szCs w:val="28"/>
          <w:rtl/>
          <w:lang w:bidi="fa-IR"/>
        </w:rPr>
        <w:t xml:space="preserve"> عطف کتاب است مخصوصاً باید مای</w:t>
      </w:r>
      <w:r w:rsidR="008B7647">
        <w:rPr>
          <w:rFonts w:ascii="Times New Roman" w:hAnsi="Times New Roman" w:cs="B Lotus" w:hint="cs"/>
          <w:spacing w:val="-4"/>
          <w:sz w:val="28"/>
          <w:szCs w:val="28"/>
          <w:rtl/>
          <w:lang w:bidi="fa-IR"/>
        </w:rPr>
        <w:t>ه</w:t>
      </w:r>
      <w:r w:rsidRPr="007E3737">
        <w:rPr>
          <w:rFonts w:ascii="Times New Roman" w:hAnsi="Times New Roman" w:cs="B Lotus" w:hint="cs"/>
          <w:spacing w:val="-4"/>
          <w:sz w:val="28"/>
          <w:szCs w:val="28"/>
          <w:rtl/>
          <w:lang w:bidi="fa-IR"/>
        </w:rPr>
        <w:t xml:space="preserve"> هشیاری کسانی باشد که می‌شنویم در خارج از ایران به تقلید از 23 سال، کتاب و رساله می‌نویسند!</w:t>
      </w:r>
      <w:r w:rsidR="008B7647">
        <w:rPr>
          <w:rFonts w:ascii="Times New Roman" w:hAnsi="Times New Roman" w:cs="B Lotus" w:hint="cs"/>
          <w:spacing w:val="-4"/>
          <w:sz w:val="28"/>
          <w:szCs w:val="28"/>
          <w:rtl/>
          <w:lang w:bidi="fa-IR"/>
        </w:rPr>
        <w:t>.</w:t>
      </w:r>
    </w:p>
    <w:p w:rsidR="001B04A0" w:rsidRPr="009403F0" w:rsidRDefault="001B04A0" w:rsidP="008B764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اجازده بدهید این موضوع را اندکی توضیح دهم. نویسند</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چنانکه در بخش نخستین از همین کتاب نشان داده‌ایم غالباً آثار تاریخی را با کمال جسارت تحریف می‌کند تا به مقصود خود دست یابد! مثلاً در صفح</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110 از کتابش می‌نویسد</w:t>
      </w:r>
      <w:r w:rsidR="00C11E0A">
        <w:rPr>
          <w:rFonts w:ascii="Times New Roman" w:hAnsi="Times New Roman" w:cs="B Lotus" w:hint="cs"/>
          <w:sz w:val="28"/>
          <w:szCs w:val="28"/>
          <w:rtl/>
          <w:lang w:bidi="fa-IR"/>
        </w:rPr>
        <w:t>:</w:t>
      </w:r>
    </w:p>
    <w:p w:rsidR="001B04A0" w:rsidRPr="007E3737" w:rsidRDefault="008B7647" w:rsidP="008B7647">
      <w:pPr>
        <w:pStyle w:val="StyleComplexBLotus12ptJustifiedFirstline05cmCharCharChar2Char"/>
        <w:spacing w:line="240" w:lineRule="auto"/>
        <w:rPr>
          <w:rFonts w:ascii="Times New Roman" w:hAnsi="Times New Roman" w:cs="B Lotus"/>
          <w:spacing w:val="-4"/>
          <w:sz w:val="28"/>
          <w:szCs w:val="28"/>
          <w:rtl/>
          <w:lang w:bidi="fa-IR"/>
        </w:rPr>
      </w:pPr>
      <w:r>
        <w:rPr>
          <w:rFonts w:ascii="Times New Roman" w:hAnsi="Times New Roman" w:cs="B Lotus" w:hint="cs"/>
          <w:spacing w:val="-4"/>
          <w:sz w:val="28"/>
          <w:szCs w:val="28"/>
          <w:rtl/>
          <w:lang w:bidi="fa-IR"/>
        </w:rPr>
        <w:t>«</w:t>
      </w:r>
      <w:r w:rsidR="001B04A0" w:rsidRPr="007E3737">
        <w:rPr>
          <w:rFonts w:ascii="Times New Roman" w:hAnsi="Times New Roman" w:cs="B Lotus" w:hint="cs"/>
          <w:spacing w:val="-4"/>
          <w:sz w:val="28"/>
          <w:szCs w:val="28"/>
          <w:rtl/>
          <w:lang w:bidi="fa-IR"/>
        </w:rPr>
        <w:t>ابورهم غفاری یکی از صحابه است. در یکی از غزوات در صف پیغمبر مرکب می‌راند. مرکب آنها برحسب اتفاق به یکدیگر نزدیک شد بطوریکه کفش زمخت او به ساق پیغمبر خو</w:t>
      </w:r>
      <w:r w:rsidR="001B04A0">
        <w:rPr>
          <w:rFonts w:ascii="Times New Roman" w:hAnsi="Times New Roman" w:cs="B Lotus" w:hint="cs"/>
          <w:spacing w:val="-4"/>
          <w:sz w:val="28"/>
          <w:szCs w:val="28"/>
          <w:rtl/>
          <w:lang w:bidi="fa-IR"/>
        </w:rPr>
        <w:t>ر</w:t>
      </w:r>
      <w:r w:rsidR="001B04A0" w:rsidRPr="007E3737">
        <w:rPr>
          <w:rFonts w:ascii="Times New Roman" w:hAnsi="Times New Roman" w:cs="B Lotus" w:hint="cs"/>
          <w:spacing w:val="-4"/>
          <w:sz w:val="28"/>
          <w:szCs w:val="28"/>
          <w:rtl/>
          <w:lang w:bidi="fa-IR"/>
        </w:rPr>
        <w:t>د و متأل</w:t>
      </w:r>
      <w:r w:rsidR="001B04A0">
        <w:rPr>
          <w:rFonts w:ascii="Times New Roman" w:hAnsi="Times New Roman" w:cs="B Lotus" w:hint="cs"/>
          <w:spacing w:val="-4"/>
          <w:sz w:val="28"/>
          <w:szCs w:val="28"/>
          <w:rtl/>
          <w:lang w:bidi="fa-IR"/>
        </w:rPr>
        <w:t>ّ</w:t>
      </w:r>
      <w:r w:rsidR="001B04A0" w:rsidRPr="007E3737">
        <w:rPr>
          <w:rFonts w:ascii="Times New Roman" w:hAnsi="Times New Roman" w:cs="B Lotus" w:hint="cs"/>
          <w:spacing w:val="-4"/>
          <w:sz w:val="28"/>
          <w:szCs w:val="28"/>
          <w:rtl/>
          <w:lang w:bidi="fa-IR"/>
        </w:rPr>
        <w:t>مش ساخت. آثار خشم بر او ظاهر شد و با تازیانه بر پای ابو رهم زد</w:t>
      </w:r>
      <w:r>
        <w:rPr>
          <w:rFonts w:ascii="Times New Roman" w:hAnsi="Times New Roman" w:cs="B Lotus" w:hint="cs"/>
          <w:spacing w:val="-4"/>
          <w:sz w:val="28"/>
          <w:szCs w:val="28"/>
          <w:rtl/>
          <w:lang w:bidi="fa-IR"/>
        </w:rPr>
        <w:t>»</w:t>
      </w:r>
      <w:r w:rsidR="001B04A0" w:rsidRPr="007E3737">
        <w:rPr>
          <w:rFonts w:ascii="Times New Roman" w:hAnsi="Times New Roman" w:cs="B Lotus" w:hint="cs"/>
          <w:spacing w:val="-4"/>
          <w:sz w:val="28"/>
          <w:szCs w:val="28"/>
          <w:rtl/>
          <w:lang w:bidi="fa-IR"/>
        </w:rPr>
        <w:t>!!</w:t>
      </w:r>
      <w:r>
        <w:rPr>
          <w:rFonts w:ascii="Times New Roman" w:hAnsi="Times New Roman" w:cs="B Lotus" w:hint="cs"/>
          <w:spacing w:val="-4"/>
          <w:sz w:val="28"/>
          <w:szCs w:val="28"/>
          <w:rtl/>
          <w:lang w:bidi="fa-IR"/>
        </w:rPr>
        <w:t>.</w:t>
      </w:r>
    </w:p>
    <w:p w:rsidR="001B04A0" w:rsidRDefault="001B04A0" w:rsidP="008B764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با این دروغ ناجوانمردانه، پیامبر ارجمند اسلام را مردی پرخاشگر و بی‌رحم معرفی می‌کند، بدون آنکه کم</w:t>
      </w:r>
      <w:r w:rsidR="008B7647">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سند و مدرکی دربار</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حادثة مذکور ارائه دهد! اما با مراجعه به «سیر</w:t>
      </w:r>
      <w:r w:rsidRPr="008B7647">
        <w:rPr>
          <w:rFonts w:ascii="mylotus" w:hAnsi="mylotus" w:cs="mylotus"/>
          <w:sz w:val="28"/>
          <w:szCs w:val="28"/>
          <w:rtl/>
          <w:lang w:bidi="fa-IR"/>
        </w:rPr>
        <w:t>ة</w:t>
      </w:r>
      <w:r>
        <w:rPr>
          <w:rFonts w:ascii="Times New Roman" w:hAnsi="Times New Roman" w:cs="B Lotus" w:hint="cs"/>
          <w:sz w:val="28"/>
          <w:szCs w:val="28"/>
          <w:rtl/>
          <w:lang w:bidi="fa-IR"/>
        </w:rPr>
        <w:t xml:space="preserve"> ابن هشام» پرده از خیانت نویسنده برداشته می‌شود و در آنجا از قول ابو رهم غفاری می‌خوانیم</w:t>
      </w:r>
      <w:r w:rsidR="00C11E0A">
        <w:rPr>
          <w:rFonts w:ascii="Times New Roman" w:hAnsi="Times New Roman" w:cs="B Lotus" w:hint="cs"/>
          <w:sz w:val="28"/>
          <w:szCs w:val="28"/>
          <w:rtl/>
          <w:lang w:bidi="fa-IR"/>
        </w:rPr>
        <w:t>:</w:t>
      </w:r>
    </w:p>
    <w:p w:rsidR="008B7647" w:rsidRDefault="001B04A0" w:rsidP="008B764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در غزو</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تبوک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همراه بودم و شبی نزدیک پیامبر مرکب می‌راندم و به جایی بنام اخضر رسیده بودیم. در آن هنگام خواب سبکی مرا می‌گرفت و من می‌کوشیدم خود را بیدار نگاه دارم و مرکب من به مرکب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نزدیک شده بود و این نزدیکی مرا نگران می‌کرد و بیم داشتم آسیبی به پای پیامبر که در رکاب بود برسد، از این‌رو کوشیدم تا مرکب خود را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دور کنم. ناگهان در راه و به هنگام شب خواب بر چشم من چیره شد و مرکبم با مرکب پیامبر و پای او که در رکاب بود بخورد کرد و من از خواب بیدار نشدم مگر آنکه شنیدم پیامبر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اوه! گفتم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پیامبر خدا برای من آمرزش بخواه.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حرکت کن و از من دربار</w:t>
      </w:r>
      <w:r w:rsidR="008B764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گروهی از بنی غفار که عقب مانده بودند (و در این </w:t>
      </w:r>
      <w:r w:rsidR="008B7647">
        <w:rPr>
          <w:rFonts w:ascii="Times New Roman" w:hAnsi="Times New Roman" w:cs="B Lotus" w:hint="cs"/>
          <w:sz w:val="28"/>
          <w:szCs w:val="28"/>
          <w:rtl/>
          <w:lang w:bidi="fa-IR"/>
        </w:rPr>
        <w:t>سفر نیامدند) شروع به پرسش کرد».</w:t>
      </w:r>
    </w:p>
    <w:p w:rsidR="001B04A0" w:rsidRDefault="002D0CEF" w:rsidP="002D0CEF">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1B04A0" w:rsidRPr="002D0CEF">
        <w:rPr>
          <w:rStyle w:val="Char2"/>
          <w:rFonts w:hint="cs"/>
          <w:rtl/>
        </w:rPr>
        <w:t xml:space="preserve">.... </w:t>
      </w:r>
      <w:r w:rsidRPr="002D0CEF">
        <w:rPr>
          <w:rStyle w:val="Char2"/>
          <w:rFonts w:hint="eastAsia"/>
          <w:rtl/>
        </w:rPr>
        <w:t>فَزَاحَمَتْ</w:t>
      </w:r>
      <w:r w:rsidRPr="002D0CEF">
        <w:rPr>
          <w:rStyle w:val="Char2"/>
          <w:rtl/>
        </w:rPr>
        <w:t xml:space="preserve"> </w:t>
      </w:r>
      <w:r w:rsidRPr="002D0CEF">
        <w:rPr>
          <w:rStyle w:val="Char2"/>
          <w:rFonts w:hint="eastAsia"/>
          <w:rtl/>
        </w:rPr>
        <w:t>رَاحِلَتِي</w:t>
      </w:r>
      <w:r w:rsidRPr="002D0CEF">
        <w:rPr>
          <w:rStyle w:val="Char2"/>
          <w:rtl/>
        </w:rPr>
        <w:t xml:space="preserve"> </w:t>
      </w:r>
      <w:r w:rsidRPr="002D0CEF">
        <w:rPr>
          <w:rStyle w:val="Char2"/>
          <w:rFonts w:hint="eastAsia"/>
          <w:rtl/>
        </w:rPr>
        <w:t>رَاحِلَةَ</w:t>
      </w:r>
      <w:r w:rsidRPr="002D0CEF">
        <w:rPr>
          <w:rStyle w:val="Char2"/>
          <w:rtl/>
        </w:rPr>
        <w:t xml:space="preserve"> </w:t>
      </w:r>
      <w:r w:rsidRPr="002D0CEF">
        <w:rPr>
          <w:rStyle w:val="Char2"/>
          <w:rFonts w:hint="eastAsia"/>
          <w:rtl/>
        </w:rPr>
        <w:t>رَسُولِ</w:t>
      </w:r>
      <w:r w:rsidRPr="002D0CEF">
        <w:rPr>
          <w:rStyle w:val="Char2"/>
          <w:rtl/>
        </w:rPr>
        <w:t xml:space="preserve"> </w:t>
      </w:r>
      <w:r w:rsidRPr="002D0CEF">
        <w:rPr>
          <w:rStyle w:val="Char2"/>
          <w:rFonts w:hint="eastAsia"/>
          <w:rtl/>
        </w:rPr>
        <w:t>اللَّهِ</w:t>
      </w:r>
      <w:r>
        <w:rPr>
          <w:rStyle w:val="Char2"/>
          <w:rFonts w:hint="eastAsia"/>
        </w:rPr>
        <w:sym w:font="AGA Arabesque" w:char="F072"/>
      </w:r>
      <w:r w:rsidRPr="002D0CEF">
        <w:rPr>
          <w:rStyle w:val="Char2"/>
          <w:rtl/>
        </w:rPr>
        <w:t xml:space="preserve"> </w:t>
      </w:r>
      <w:r w:rsidRPr="002D0CEF">
        <w:rPr>
          <w:rStyle w:val="Char2"/>
          <w:rFonts w:hint="eastAsia"/>
          <w:rtl/>
        </w:rPr>
        <w:t>فِي</w:t>
      </w:r>
      <w:r w:rsidRPr="002D0CEF">
        <w:rPr>
          <w:rStyle w:val="Char2"/>
          <w:rtl/>
        </w:rPr>
        <w:t xml:space="preserve"> </w:t>
      </w:r>
      <w:r w:rsidRPr="002D0CEF">
        <w:rPr>
          <w:rStyle w:val="Char2"/>
          <w:rFonts w:hint="eastAsia"/>
          <w:rtl/>
        </w:rPr>
        <w:t>الْغَرْزِ</w:t>
      </w:r>
      <w:r w:rsidRPr="002D0CEF">
        <w:rPr>
          <w:rStyle w:val="Char2"/>
          <w:rtl/>
        </w:rPr>
        <w:t xml:space="preserve"> </w:t>
      </w:r>
      <w:r w:rsidRPr="002D0CEF">
        <w:rPr>
          <w:rStyle w:val="Char2"/>
          <w:rFonts w:hint="eastAsia"/>
          <w:rtl/>
        </w:rPr>
        <w:t>فَأَصَابَتْ</w:t>
      </w:r>
      <w:r w:rsidRPr="002D0CEF">
        <w:rPr>
          <w:rStyle w:val="Char2"/>
          <w:rtl/>
        </w:rPr>
        <w:t xml:space="preserve"> </w:t>
      </w:r>
      <w:r w:rsidRPr="002D0CEF">
        <w:rPr>
          <w:rStyle w:val="Char2"/>
          <w:rFonts w:hint="eastAsia"/>
          <w:rtl/>
        </w:rPr>
        <w:t>رِجْلَهُ،</w:t>
      </w:r>
      <w:r w:rsidRPr="002D0CEF">
        <w:rPr>
          <w:rStyle w:val="Char2"/>
          <w:rtl/>
        </w:rPr>
        <w:t xml:space="preserve"> </w:t>
      </w:r>
      <w:r w:rsidRPr="002D0CEF">
        <w:rPr>
          <w:rStyle w:val="Char2"/>
          <w:rFonts w:hint="eastAsia"/>
          <w:rtl/>
        </w:rPr>
        <w:t>فَلَمْ</w:t>
      </w:r>
      <w:r w:rsidRPr="002D0CEF">
        <w:rPr>
          <w:rStyle w:val="Char2"/>
          <w:rtl/>
        </w:rPr>
        <w:t xml:space="preserve"> </w:t>
      </w:r>
      <w:r w:rsidRPr="002D0CEF">
        <w:rPr>
          <w:rStyle w:val="Char2"/>
          <w:rFonts w:hint="eastAsia"/>
          <w:rtl/>
        </w:rPr>
        <w:t>أَسْتَيْقِظْ</w:t>
      </w:r>
      <w:r w:rsidRPr="002D0CEF">
        <w:rPr>
          <w:rStyle w:val="Char2"/>
          <w:rtl/>
        </w:rPr>
        <w:t xml:space="preserve"> </w:t>
      </w:r>
      <w:r w:rsidRPr="002D0CEF">
        <w:rPr>
          <w:rStyle w:val="Char2"/>
          <w:rFonts w:hint="eastAsia"/>
          <w:rtl/>
        </w:rPr>
        <w:t>إِلا</w:t>
      </w:r>
      <w:r w:rsidRPr="002D0CEF">
        <w:rPr>
          <w:rStyle w:val="Char2"/>
          <w:rtl/>
        </w:rPr>
        <w:t xml:space="preserve"> </w:t>
      </w:r>
      <w:r w:rsidRPr="002D0CEF">
        <w:rPr>
          <w:rStyle w:val="Char2"/>
          <w:rFonts w:hint="eastAsia"/>
          <w:rtl/>
        </w:rPr>
        <w:t>بِقَوْلِهِ</w:t>
      </w:r>
      <w:r w:rsidRPr="002D0CEF">
        <w:rPr>
          <w:rStyle w:val="Char2"/>
          <w:rtl/>
        </w:rPr>
        <w:t>:"</w:t>
      </w:r>
      <w:r w:rsidRPr="002D0CEF">
        <w:rPr>
          <w:rStyle w:val="Char2"/>
          <w:rFonts w:hint="eastAsia"/>
          <w:rtl/>
        </w:rPr>
        <w:t>حَسِّ</w:t>
      </w:r>
      <w:r w:rsidRPr="002D0CEF">
        <w:rPr>
          <w:rStyle w:val="Char2"/>
          <w:rtl/>
        </w:rPr>
        <w:t>"</w:t>
      </w:r>
      <w:r w:rsidRPr="002D0CEF">
        <w:rPr>
          <w:rStyle w:val="Char2"/>
          <w:rFonts w:hint="eastAsia"/>
          <w:rtl/>
        </w:rPr>
        <w:t>،</w:t>
      </w:r>
      <w:r w:rsidRPr="002D0CEF">
        <w:rPr>
          <w:rStyle w:val="Char2"/>
          <w:rtl/>
        </w:rPr>
        <w:t xml:space="preserve"> </w:t>
      </w:r>
      <w:r w:rsidRPr="002D0CEF">
        <w:rPr>
          <w:rStyle w:val="Char2"/>
          <w:rFonts w:hint="eastAsia"/>
          <w:rtl/>
        </w:rPr>
        <w:t>فَقُلْتُ</w:t>
      </w:r>
      <w:r w:rsidRPr="002D0CEF">
        <w:rPr>
          <w:rStyle w:val="Char2"/>
          <w:rtl/>
        </w:rPr>
        <w:t xml:space="preserve">: </w:t>
      </w:r>
      <w:r w:rsidRPr="002D0CEF">
        <w:rPr>
          <w:rStyle w:val="Char2"/>
          <w:rFonts w:hint="eastAsia"/>
          <w:rtl/>
        </w:rPr>
        <w:t>يَا</w:t>
      </w:r>
      <w:r w:rsidRPr="002D0CEF">
        <w:rPr>
          <w:rStyle w:val="Char2"/>
          <w:rtl/>
        </w:rPr>
        <w:t xml:space="preserve"> </w:t>
      </w:r>
      <w:r w:rsidRPr="002D0CEF">
        <w:rPr>
          <w:rStyle w:val="Char2"/>
          <w:rFonts w:hint="eastAsia"/>
          <w:rtl/>
        </w:rPr>
        <w:t>رَسُولَ</w:t>
      </w:r>
      <w:r w:rsidRPr="002D0CEF">
        <w:rPr>
          <w:rStyle w:val="Char2"/>
          <w:rtl/>
        </w:rPr>
        <w:t xml:space="preserve"> </w:t>
      </w:r>
      <w:r w:rsidRPr="002D0CEF">
        <w:rPr>
          <w:rStyle w:val="Char2"/>
          <w:rFonts w:hint="eastAsia"/>
          <w:rtl/>
        </w:rPr>
        <w:t>اللَّهِ،</w:t>
      </w:r>
      <w:r w:rsidRPr="002D0CEF">
        <w:rPr>
          <w:rStyle w:val="Char2"/>
          <w:rtl/>
        </w:rPr>
        <w:t xml:space="preserve"> </w:t>
      </w:r>
      <w:r w:rsidRPr="002D0CEF">
        <w:rPr>
          <w:rStyle w:val="Char2"/>
          <w:rFonts w:hint="eastAsia"/>
          <w:rtl/>
        </w:rPr>
        <w:t>اسْتَغْفِرْ</w:t>
      </w:r>
      <w:r w:rsidRPr="002D0CEF">
        <w:rPr>
          <w:rStyle w:val="Char2"/>
          <w:rtl/>
        </w:rPr>
        <w:t xml:space="preserve"> </w:t>
      </w:r>
      <w:r w:rsidRPr="002D0CEF">
        <w:rPr>
          <w:rStyle w:val="Char2"/>
          <w:rFonts w:hint="eastAsia"/>
          <w:rtl/>
        </w:rPr>
        <w:t>لِي،</w:t>
      </w:r>
      <w:r w:rsidRPr="002D0CEF">
        <w:rPr>
          <w:rStyle w:val="Char2"/>
          <w:rtl/>
        </w:rPr>
        <w:t xml:space="preserve"> </w:t>
      </w:r>
      <w:r w:rsidRPr="002D0CEF">
        <w:rPr>
          <w:rStyle w:val="Char2"/>
          <w:rFonts w:hint="eastAsia"/>
          <w:rtl/>
        </w:rPr>
        <w:t>فَقَالَ</w:t>
      </w:r>
      <w:r w:rsidRPr="002D0CEF">
        <w:rPr>
          <w:rStyle w:val="Char2"/>
          <w:rtl/>
        </w:rPr>
        <w:t>:"</w:t>
      </w:r>
      <w:r w:rsidRPr="002D0CEF">
        <w:rPr>
          <w:rStyle w:val="Char2"/>
          <w:rFonts w:hint="eastAsia"/>
          <w:rtl/>
        </w:rPr>
        <w:t>سِرْ</w:t>
      </w:r>
      <w:r w:rsidRPr="002D0CEF">
        <w:rPr>
          <w:rStyle w:val="Char2"/>
          <w:rtl/>
        </w:rPr>
        <w:t>"</w:t>
      </w:r>
      <w:r w:rsidRPr="002D0CEF">
        <w:rPr>
          <w:rStyle w:val="Char2"/>
          <w:rFonts w:hint="eastAsia"/>
          <w:rtl/>
        </w:rPr>
        <w:t>،</w:t>
      </w:r>
      <w:r w:rsidRPr="002D0CEF">
        <w:rPr>
          <w:rStyle w:val="Char2"/>
          <w:rtl/>
        </w:rPr>
        <w:t xml:space="preserve"> </w:t>
      </w:r>
      <w:r w:rsidRPr="002D0CEF">
        <w:rPr>
          <w:rStyle w:val="Char2"/>
          <w:rFonts w:hint="eastAsia"/>
          <w:rtl/>
        </w:rPr>
        <w:t>فَطَفِقَ</w:t>
      </w:r>
      <w:r w:rsidRPr="002D0CEF">
        <w:rPr>
          <w:rStyle w:val="Char2"/>
          <w:rtl/>
        </w:rPr>
        <w:t xml:space="preserve"> </w:t>
      </w:r>
      <w:r w:rsidRPr="002D0CEF">
        <w:rPr>
          <w:rStyle w:val="Char2"/>
          <w:rFonts w:hint="eastAsia"/>
          <w:rtl/>
        </w:rPr>
        <w:t>النَّبِيُّ</w:t>
      </w:r>
      <w:r>
        <w:rPr>
          <w:rStyle w:val="Char2"/>
        </w:rPr>
        <w:sym w:font="AGA Arabesque" w:char="F072"/>
      </w:r>
      <w:r w:rsidRPr="002D0CEF">
        <w:rPr>
          <w:rStyle w:val="Char2"/>
          <w:rtl/>
        </w:rPr>
        <w:t xml:space="preserve"> </w:t>
      </w:r>
      <w:r w:rsidRPr="002D0CEF">
        <w:rPr>
          <w:rStyle w:val="Char2"/>
          <w:rFonts w:hint="eastAsia"/>
          <w:rtl/>
        </w:rPr>
        <w:t>يَسْأَلُنِي</w:t>
      </w:r>
      <w:r w:rsidRPr="002D0CEF">
        <w:rPr>
          <w:rStyle w:val="Char2"/>
          <w:rtl/>
        </w:rPr>
        <w:t xml:space="preserve"> </w:t>
      </w:r>
      <w:r w:rsidRPr="002D0CEF">
        <w:rPr>
          <w:rStyle w:val="Char2"/>
          <w:rFonts w:hint="eastAsia"/>
          <w:rtl/>
        </w:rPr>
        <w:t>عَمَّنْ</w:t>
      </w:r>
      <w:r w:rsidRPr="002D0CEF">
        <w:rPr>
          <w:rStyle w:val="Char2"/>
          <w:rtl/>
        </w:rPr>
        <w:t xml:space="preserve"> </w:t>
      </w:r>
      <w:r w:rsidRPr="002D0CEF">
        <w:rPr>
          <w:rStyle w:val="Char2"/>
          <w:rFonts w:hint="eastAsia"/>
          <w:rtl/>
        </w:rPr>
        <w:t>تَخَلَّفَ</w:t>
      </w:r>
      <w:r w:rsidRPr="002D0CEF">
        <w:rPr>
          <w:rStyle w:val="Char2"/>
          <w:rtl/>
        </w:rPr>
        <w:t xml:space="preserve"> </w:t>
      </w:r>
      <w:r w:rsidRPr="002D0CEF">
        <w:rPr>
          <w:rStyle w:val="Char2"/>
          <w:rFonts w:hint="eastAsia"/>
          <w:rtl/>
        </w:rPr>
        <w:t>مِنْ</w:t>
      </w:r>
      <w:r w:rsidRPr="002D0CEF">
        <w:rPr>
          <w:rStyle w:val="Char2"/>
          <w:rtl/>
        </w:rPr>
        <w:t xml:space="preserve"> </w:t>
      </w:r>
      <w:r w:rsidRPr="002D0CEF">
        <w:rPr>
          <w:rStyle w:val="Char2"/>
          <w:rFonts w:hint="eastAsia"/>
          <w:rtl/>
        </w:rPr>
        <w:t>بني</w:t>
      </w:r>
      <w:r w:rsidRPr="002D0CEF">
        <w:rPr>
          <w:rStyle w:val="Char2"/>
          <w:rtl/>
        </w:rPr>
        <w:t xml:space="preserve"> </w:t>
      </w:r>
      <w:r w:rsidRPr="002D0CEF">
        <w:rPr>
          <w:rStyle w:val="Char2"/>
          <w:rFonts w:hint="eastAsia"/>
          <w:rtl/>
        </w:rPr>
        <w:t>غِفَارٍ</w:t>
      </w:r>
      <w:r>
        <w:rPr>
          <w:rFonts w:ascii="B Lotus" w:hAnsi="B Lotus" w:cs="Traditional Arabic" w:hint="cs"/>
          <w:sz w:val="28"/>
          <w:szCs w:val="28"/>
          <w:rtl/>
          <w:lang w:bidi="fa-IR"/>
        </w:rPr>
        <w:t>»</w:t>
      </w:r>
      <w:r w:rsidRPr="002D0CEF">
        <w:rPr>
          <w:rStyle w:val="FootnoteReference"/>
          <w:rFonts w:ascii="B Lotus" w:hAnsi="B Lotus" w:cs="B Lotus"/>
          <w:color w:val="000000"/>
          <w:spacing w:val="-4"/>
          <w:sz w:val="28"/>
          <w:szCs w:val="28"/>
          <w:rtl/>
          <w:lang w:bidi="fa-IR"/>
        </w:rPr>
        <w:footnoteReference w:id="1"/>
      </w:r>
      <w:r w:rsidR="001B04A0" w:rsidRPr="002D0CEF">
        <w:rPr>
          <w:rFonts w:ascii="B Lotus" w:hAnsi="B Lotus" w:cs="B Lotus" w:hint="cs"/>
          <w:sz w:val="28"/>
          <w:szCs w:val="28"/>
          <w:rtl/>
          <w:lang w:bidi="fa-IR"/>
        </w:rPr>
        <w:t>.</w:t>
      </w:r>
    </w:p>
    <w:p w:rsidR="001B04A0" w:rsidRDefault="001B04A0" w:rsidP="002D0CEF">
      <w:pPr>
        <w:pStyle w:val="StyleComplexBLotus12ptJustifiedFirstline05cmCharCharChar2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نمونه‌ای از تحریف و تغییر اسناد تاریخی است که در کتاب 23 سال بنظر می‌رسد و این قبیل خیانت‌ها در کتاب </w:t>
      </w:r>
      <w:r w:rsidR="002D0CEF">
        <w:rPr>
          <w:rFonts w:ascii="Times New Roman" w:hAnsi="Times New Roman" w:cs="B Lotus" w:hint="cs"/>
          <w:sz w:val="28"/>
          <w:szCs w:val="28"/>
          <w:rtl/>
          <w:lang w:bidi="fa-IR"/>
        </w:rPr>
        <w:t>نامبرده به فراوانی دیده می‌شود.</w:t>
      </w:r>
    </w:p>
    <w:p w:rsidR="001B04A0" w:rsidRDefault="001B04A0" w:rsidP="002D0CEF">
      <w:pPr>
        <w:pStyle w:val="StyleComplexBLotus12ptJustifiedFirstline05cmCharCharChar2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اینک می‌شنویم که دشمنان اسلام چنین کتاب رسوا و خائنانه‌ای را دستمایه قرار داده‌اند و بر مبنای آن در اروپا رساله‌ها می</w:t>
      </w:r>
      <w:r>
        <w:rPr>
          <w:rFonts w:ascii="Times New Roman" w:hAnsi="Times New Roman" w:cs="B Lotus" w:hint="eastAsia"/>
          <w:sz w:val="28"/>
          <w:szCs w:val="28"/>
          <w:rtl/>
          <w:lang w:bidi="fa-IR"/>
        </w:rPr>
        <w:t>‌نگارند!</w:t>
      </w:r>
      <w:r>
        <w:rPr>
          <w:rFonts w:ascii="Times New Roman" w:hAnsi="Times New Roman" w:cs="B Lotus" w:hint="cs"/>
          <w:sz w:val="28"/>
          <w:szCs w:val="28"/>
          <w:rtl/>
          <w:lang w:bidi="fa-IR"/>
        </w:rPr>
        <w:t xml:space="preserve"> چنانکه یکی از این رسائل جاهلانه را برخی از دوستان برای من فرستاده‌اند و شگفتا که بلحاظ خیانت در اسناد و تحریف اخبار، کپیه‌</w:t>
      </w:r>
      <w:r w:rsidR="002D0CEF">
        <w:rPr>
          <w:rFonts w:ascii="Times New Roman" w:hAnsi="Times New Roman" w:cs="B Lotus" w:hint="cs"/>
          <w:sz w:val="28"/>
          <w:szCs w:val="28"/>
          <w:rtl/>
          <w:lang w:bidi="fa-IR"/>
        </w:rPr>
        <w:t>ای از کتاب 23 سال شمرده می‌شود!.</w:t>
      </w:r>
    </w:p>
    <w:p w:rsidR="001B04A0" w:rsidRPr="0021120E" w:rsidRDefault="001B04A0" w:rsidP="002D0CEF">
      <w:pPr>
        <w:pStyle w:val="StyleComplexBLotus12ptJustifiedFirstline05cmCharCharChar2Char"/>
        <w:spacing w:line="228" w:lineRule="auto"/>
        <w:rPr>
          <w:rFonts w:ascii="Times New Roman" w:hAnsi="Times New Roman" w:cs="Times New Roman"/>
          <w:sz w:val="28"/>
          <w:szCs w:val="28"/>
          <w:rtl/>
          <w:lang w:bidi="fa-IR"/>
        </w:rPr>
      </w:pPr>
      <w:r>
        <w:rPr>
          <w:rFonts w:ascii="Times New Roman" w:hAnsi="Times New Roman" w:cs="B Lotus" w:hint="cs"/>
          <w:sz w:val="28"/>
          <w:szCs w:val="28"/>
          <w:rtl/>
          <w:lang w:bidi="fa-IR"/>
        </w:rPr>
        <w:t>جای دارد نویسندگان بی‌اطلاع این جزوه‌ها بدانن</w:t>
      </w:r>
      <w:r w:rsidR="002D0CEF">
        <w:rPr>
          <w:rFonts w:ascii="Times New Roman" w:hAnsi="Times New Roman" w:cs="B Lotus" w:hint="cs"/>
          <w:sz w:val="28"/>
          <w:szCs w:val="28"/>
          <w:rtl/>
          <w:lang w:bidi="fa-IR"/>
        </w:rPr>
        <w:t>د که کتاب 23 سال فاقد هر</w:t>
      </w:r>
      <w:r>
        <w:rPr>
          <w:rFonts w:ascii="Times New Roman" w:hAnsi="Times New Roman" w:cs="B Lotus" w:hint="cs"/>
          <w:sz w:val="28"/>
          <w:szCs w:val="28"/>
          <w:rtl/>
          <w:lang w:bidi="fa-IR"/>
        </w:rPr>
        <w:t>گونه ارزش علمی و تاریخی است و طشت رسوایی آن از بام افتاده! پس با اعتماد به کتاب مزبور، نابخردانه خود و آثار خویش را آلوده نکنند که بتوفیق خدای بزرگ، قلم از دست خدمتگزاران اسلام نیافتاده و «لسان سعدی در کام و ذوالفقار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نیام است»!</w:t>
      </w:r>
      <w:r w:rsidR="002D0CEF">
        <w:rPr>
          <w:rFonts w:ascii="Times New Roman" w:hAnsi="Times New Roman" w:cs="B Lotus" w:hint="cs"/>
          <w:sz w:val="28"/>
          <w:szCs w:val="28"/>
          <w:rtl/>
          <w:lang w:bidi="fa-IR"/>
        </w:rPr>
        <w:t>.</w:t>
      </w:r>
    </w:p>
    <w:p w:rsidR="001B04A0" w:rsidRPr="002D0CEF" w:rsidRDefault="002D0CEF" w:rsidP="002D0CEF">
      <w:pPr>
        <w:pStyle w:val="a3"/>
        <w:spacing w:line="228" w:lineRule="auto"/>
        <w:ind w:left="2880" w:firstLine="720"/>
        <w:jc w:val="center"/>
        <w:rPr>
          <w:rtl/>
        </w:rPr>
      </w:pPr>
      <w:r>
        <w:rPr>
          <w:rFonts w:hint="cs"/>
          <w:rtl/>
        </w:rPr>
        <w:t>و</w:t>
      </w:r>
      <w:r w:rsidR="001B04A0" w:rsidRPr="002D0CEF">
        <w:rPr>
          <w:rFonts w:hint="cs"/>
          <w:rtl/>
        </w:rPr>
        <w:t xml:space="preserve">لا حول ولا قوة </w:t>
      </w:r>
      <w:r>
        <w:rPr>
          <w:rFonts w:hint="cs"/>
          <w:rtl/>
        </w:rPr>
        <w:t>إ</w:t>
      </w:r>
      <w:r w:rsidR="001B04A0" w:rsidRPr="002D0CEF">
        <w:rPr>
          <w:rFonts w:hint="cs"/>
          <w:rtl/>
        </w:rPr>
        <w:t>لا بالله العلی العظیم</w:t>
      </w:r>
    </w:p>
    <w:p w:rsidR="00D46DC9" w:rsidRDefault="001B04A0" w:rsidP="002D0CEF">
      <w:pPr>
        <w:pStyle w:val="StyleComplexBLotus12ptJustifiedFirstline05cmCharCharChar2Char"/>
        <w:tabs>
          <w:tab w:val="right" w:pos="6013"/>
        </w:tabs>
        <w:spacing w:line="228" w:lineRule="auto"/>
        <w:ind w:firstLine="0"/>
        <w:jc w:val="center"/>
        <w:rPr>
          <w:rFonts w:cs="B Lotus"/>
          <w:b/>
          <w:bCs/>
          <w:rtl/>
          <w:lang w:bidi="fa-IR"/>
        </w:rPr>
      </w:pPr>
      <w:r>
        <w:rPr>
          <w:rFonts w:ascii="Times New Roman" w:hAnsi="Times New Roman" w:cs="B Lotus" w:hint="cs"/>
          <w:b/>
          <w:bCs/>
          <w:sz w:val="28"/>
          <w:szCs w:val="28"/>
          <w:rtl/>
          <w:lang w:bidi="fa-IR"/>
        </w:rPr>
        <w:tab/>
      </w:r>
      <w:r w:rsidRPr="00E711C1">
        <w:rPr>
          <w:rFonts w:ascii="Times New Roman" w:hAnsi="Times New Roman" w:cs="B Lotus" w:hint="cs"/>
          <w:b/>
          <w:bCs/>
          <w:sz w:val="28"/>
          <w:szCs w:val="28"/>
          <w:rtl/>
          <w:lang w:bidi="fa-IR"/>
        </w:rPr>
        <w:t>تجریش</w:t>
      </w:r>
      <w:r w:rsidR="00C11E0A">
        <w:rPr>
          <w:rFonts w:ascii="Times New Roman" w:hAnsi="Times New Roman" w:cs="B Lotus" w:hint="cs"/>
          <w:b/>
          <w:bCs/>
          <w:sz w:val="28"/>
          <w:szCs w:val="28"/>
          <w:rtl/>
          <w:lang w:bidi="fa-IR"/>
        </w:rPr>
        <w:t>:</w:t>
      </w:r>
      <w:r w:rsidRPr="00E711C1">
        <w:rPr>
          <w:rFonts w:ascii="Times New Roman" w:hAnsi="Times New Roman" w:cs="B Lotus" w:hint="cs"/>
          <w:b/>
          <w:bCs/>
          <w:sz w:val="28"/>
          <w:szCs w:val="28"/>
          <w:rtl/>
          <w:lang w:bidi="fa-IR"/>
        </w:rPr>
        <w:t xml:space="preserve"> 1404 هجری قمری</w:t>
      </w:r>
    </w:p>
    <w:p w:rsidR="001B04A0" w:rsidRDefault="00D46DC9" w:rsidP="002D0CEF">
      <w:pPr>
        <w:pStyle w:val="StyleComplexBLotus12ptJustifiedFirstline05cmCharCharChar2Char"/>
        <w:tabs>
          <w:tab w:val="right" w:pos="6013"/>
        </w:tabs>
        <w:spacing w:line="228" w:lineRule="auto"/>
        <w:ind w:firstLine="0"/>
        <w:jc w:val="center"/>
        <w:rPr>
          <w:rFonts w:cs="B Lotus"/>
          <w:b/>
          <w:bCs/>
          <w:rtl/>
          <w:lang w:bidi="fa-IR"/>
        </w:rPr>
      </w:pPr>
      <w:r>
        <w:rPr>
          <w:rFonts w:cs="B Lotus" w:hint="cs"/>
          <w:b/>
          <w:bCs/>
          <w:rtl/>
          <w:lang w:bidi="fa-IR"/>
        </w:rPr>
        <w:t xml:space="preserve">                                                  </w:t>
      </w:r>
      <w:r w:rsidR="001B04A0" w:rsidRPr="00E711C1">
        <w:rPr>
          <w:rFonts w:cs="B Lotus" w:hint="cs"/>
          <w:b/>
          <w:bCs/>
          <w:rtl/>
          <w:lang w:bidi="fa-IR"/>
        </w:rPr>
        <w:t>مصطفی حسینی طباطبائی</w:t>
      </w:r>
    </w:p>
    <w:p w:rsidR="001B04A0" w:rsidRDefault="001B04A0" w:rsidP="001B04A0">
      <w:pPr>
        <w:ind w:firstLine="284"/>
        <w:jc w:val="both"/>
        <w:rPr>
          <w:rFonts w:ascii="Tahoma" w:hAnsi="Tahoma" w:cs="B Lotus"/>
          <w:rtl/>
          <w:lang w:bidi="fa-IR"/>
        </w:rPr>
        <w:sectPr w:rsidR="001B04A0" w:rsidSect="00A47064">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1B04A0" w:rsidRPr="008173D9" w:rsidRDefault="001B04A0" w:rsidP="008173D9">
      <w:pPr>
        <w:pStyle w:val="a0"/>
        <w:rPr>
          <w:rtl/>
        </w:rPr>
      </w:pPr>
      <w:bookmarkStart w:id="11" w:name="_Toc342206049"/>
      <w:r w:rsidRPr="008173D9">
        <w:rPr>
          <w:rFonts w:hint="cs"/>
          <w:sz w:val="44"/>
          <w:rtl/>
        </w:rPr>
        <w:t>فصل چهارم</w:t>
      </w:r>
      <w:r w:rsidRPr="008173D9">
        <w:t xml:space="preserve"> </w:t>
      </w:r>
      <w:r w:rsidRPr="008173D9">
        <w:rPr>
          <w:rFonts w:hint="cs"/>
          <w:rtl/>
        </w:rPr>
        <w:t xml:space="preserve"> بعثت پیامبر</w:t>
      </w:r>
      <w:bookmarkEnd w:id="11"/>
    </w:p>
    <w:p w:rsidR="001B04A0" w:rsidRPr="008173D9" w:rsidRDefault="001B04A0" w:rsidP="008173D9">
      <w:pPr>
        <w:pStyle w:val="a1"/>
        <w:rPr>
          <w:rtl/>
        </w:rPr>
      </w:pPr>
      <w:bookmarkStart w:id="12" w:name="_Toc140211860"/>
      <w:bookmarkStart w:id="13" w:name="_Toc342206050"/>
      <w:r w:rsidRPr="008173D9">
        <w:rPr>
          <w:rFonts w:hint="cs"/>
          <w:rtl/>
        </w:rPr>
        <w:t>گزارشی مغلوط از طلوع وحی!</w:t>
      </w:r>
      <w:bookmarkEnd w:id="12"/>
      <w:bookmarkEnd w:id="13"/>
      <w:r w:rsidRPr="008173D9">
        <w:rPr>
          <w:rFonts w:hint="cs"/>
          <w:rtl/>
        </w:rPr>
        <w:t xml:space="preserve"> </w:t>
      </w:r>
    </w:p>
    <w:p w:rsidR="001B04A0" w:rsidRDefault="001B04A0" w:rsidP="009E5A3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کسی بخواهد دربار</w:t>
      </w:r>
      <w:r w:rsidR="009E5A3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بعثت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راه تحقیق سخن گوید، نخست لازمست به منابعی که از وحی نبوی خبر می‌دهند رجوع کند و با آگاهی و دقّت کافی، موثّق</w:t>
      </w:r>
      <w:r>
        <w:rPr>
          <w:rFonts w:ascii="Times New Roman" w:hAnsi="Times New Roman" w:cs="B Lotus" w:hint="eastAsia"/>
          <w:sz w:val="28"/>
          <w:szCs w:val="28"/>
          <w:rtl/>
          <w:lang w:bidi="fa-IR"/>
        </w:rPr>
        <w:t xml:space="preserve">‌ترین آثار را از آن میان برگزیند. سپس </w:t>
      </w:r>
      <w:r>
        <w:rPr>
          <w:rFonts w:ascii="Times New Roman" w:hAnsi="Times New Roman" w:cs="B Lotus" w:hint="cs"/>
          <w:sz w:val="28"/>
          <w:szCs w:val="28"/>
          <w:rtl/>
          <w:lang w:bidi="fa-IR"/>
        </w:rPr>
        <w:t>باید ملاحظه کند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اثبات اصالت وحی و صحّت دریافت‌های روحانی خود چه دلائل و نشانه‌هایی را ارائه کرده است. آنگاه با پشتیبانی معلومات درستی که اندوخته از راه ا</w:t>
      </w:r>
      <w:r w:rsidR="002D0CEF">
        <w:rPr>
          <w:rFonts w:ascii="Times New Roman" w:hAnsi="Times New Roman" w:cs="B Lotus" w:hint="cs"/>
          <w:sz w:val="28"/>
          <w:szCs w:val="28"/>
          <w:rtl/>
          <w:lang w:bidi="fa-IR"/>
        </w:rPr>
        <w:t>نصاف در این باره بداوری پردازد.</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در بحث از بعثت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w:t>
      </w:r>
      <w:r w:rsidR="002D0CEF">
        <w:rPr>
          <w:rFonts w:ascii="Times New Roman" w:hAnsi="Times New Roman" w:cs="B Lotus" w:hint="cs"/>
          <w:sz w:val="28"/>
          <w:szCs w:val="28"/>
          <w:rtl/>
          <w:lang w:bidi="fa-IR"/>
        </w:rPr>
        <w:t>ا</w:t>
      </w:r>
      <w:r>
        <w:rPr>
          <w:rFonts w:ascii="Times New Roman" w:hAnsi="Times New Roman" w:cs="B Lotus" w:hint="cs"/>
          <w:sz w:val="28"/>
          <w:szCs w:val="28"/>
          <w:rtl/>
          <w:lang w:bidi="fa-IR"/>
        </w:rPr>
        <w:t>سّفانه از پیمودن این راه مستقیم فرومانده و به بیراهه رفته است زیرا</w:t>
      </w:r>
      <w:r w:rsidR="00C11E0A">
        <w:rPr>
          <w:rFonts w:ascii="Times New Roman" w:hAnsi="Times New Roman"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میان آثاری که دربار</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شکوفایی وحی نبوی رسیده بروایتی ناموثّق و مغلوط دست آویخته و آن را مای</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 و پ</w:t>
      </w:r>
      <w:r w:rsidR="002D0CEF">
        <w:rPr>
          <w:rFonts w:ascii="Times New Roman" w:hAnsi="Times New Roman" w:cs="B Lotus" w:hint="cs"/>
          <w:sz w:val="28"/>
          <w:szCs w:val="28"/>
          <w:rtl/>
          <w:lang w:bidi="fa-IR"/>
        </w:rPr>
        <w:t>ناهگاه افکار خود قرار داده</w:t>
      </w:r>
      <w:r w:rsidR="002D0CEF">
        <w:rPr>
          <w:rFonts w:ascii="Times New Roman" w:hAnsi="Times New Roman" w:cs="B Lotus" w:hint="eastAsia"/>
          <w:sz w:val="28"/>
          <w:szCs w:val="28"/>
          <w:rtl/>
          <w:lang w:bidi="fa-IR"/>
        </w:rPr>
        <w:t>‌</w:t>
      </w:r>
      <w:r w:rsidR="002D0CEF">
        <w:rPr>
          <w:rFonts w:ascii="Times New Roman" w:hAnsi="Times New Roman" w:cs="B Lotus" w:hint="cs"/>
          <w:sz w:val="28"/>
          <w:szCs w:val="28"/>
          <w:rtl/>
          <w:lang w:bidi="fa-IR"/>
        </w:rPr>
        <w:t>است.</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بدون توجّه بدلائلی که پیامبر گرامی بر درستی رسالت خویش در اختیار دیگران نهاده دست بدامن «روانشناسی» زده! بامید آنکه تکلیف آن روایت کذایی! را معلوم کند و دلخوش از آن</w:t>
      </w:r>
      <w:r w:rsidR="002D0CEF">
        <w:rPr>
          <w:rFonts w:ascii="Times New Roman" w:hAnsi="Times New Roman" w:cs="B Lotus" w:hint="cs"/>
          <w:sz w:val="28"/>
          <w:szCs w:val="28"/>
          <w:rtl/>
          <w:lang w:bidi="fa-IR"/>
        </w:rPr>
        <w:t>که به اسرار وحی راه یابد! در</w:t>
      </w:r>
      <w:r>
        <w:rPr>
          <w:rFonts w:ascii="Times New Roman" w:hAnsi="Times New Roman" w:cs="B Lotus" w:hint="cs"/>
          <w:sz w:val="28"/>
          <w:szCs w:val="28"/>
          <w:rtl/>
          <w:lang w:bidi="fa-IR"/>
        </w:rPr>
        <w:t>حالیکه نخست باید صحّت روایت را اثبات کرد و سپس آن را سرمای</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و دستاویز روانکاوی قرار داده و بقول </w:t>
      </w:r>
      <w:r w:rsidRPr="00A057F3">
        <w:rPr>
          <w:rFonts w:ascii="Times New Roman" w:hAnsi="Times New Roman" w:cs="B Lotus" w:hint="cs"/>
          <w:sz w:val="28"/>
          <w:szCs w:val="28"/>
          <w:rtl/>
          <w:lang w:bidi="fa-IR"/>
        </w:rPr>
        <w:t>عرب</w:t>
      </w:r>
      <w:r w:rsidRPr="00C11E0A">
        <w:rPr>
          <w:rFonts w:ascii="B Lotus" w:hAnsi="B Lotus" w:cs="B Lotus" w:hint="cs"/>
          <w:b/>
          <w:bCs/>
          <w:sz w:val="28"/>
          <w:szCs w:val="28"/>
          <w:rtl/>
          <w:lang w:bidi="fa-IR"/>
        </w:rPr>
        <w:t xml:space="preserve"> </w:t>
      </w:r>
      <w:r w:rsidR="002D0CEF">
        <w:rPr>
          <w:rFonts w:ascii="B Lotus" w:hAnsi="B Lotus" w:cs="B Lotus" w:hint="cs"/>
          <w:b/>
          <w:bCs/>
          <w:sz w:val="28"/>
          <w:szCs w:val="28"/>
          <w:rtl/>
          <w:lang w:bidi="fa-IR"/>
        </w:rPr>
        <w:t>«</w:t>
      </w:r>
      <w:r w:rsidRPr="002D0CEF">
        <w:rPr>
          <w:rStyle w:val="Char1"/>
          <w:rFonts w:hint="cs"/>
          <w:rtl/>
        </w:rPr>
        <w:t>ثبّت</w:t>
      </w:r>
      <w:r w:rsidRPr="00C11E0A">
        <w:rPr>
          <w:rFonts w:ascii="B Lotus" w:hAnsi="B Lotus" w:cs="B Lotus" w:hint="cs"/>
          <w:b/>
          <w:bCs/>
          <w:sz w:val="28"/>
          <w:szCs w:val="28"/>
          <w:rtl/>
          <w:lang w:bidi="fa-IR"/>
        </w:rPr>
        <w:t xml:space="preserve"> </w:t>
      </w:r>
      <w:r w:rsidRPr="002D0CEF">
        <w:rPr>
          <w:rStyle w:val="Char1"/>
          <w:rFonts w:hint="cs"/>
          <w:rtl/>
        </w:rPr>
        <w:t>العرش ثمّ انقُش</w:t>
      </w:r>
      <w:r w:rsidR="002D0CEF">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2"/>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بزبان پارسی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«اوّل برادری خود را ثابت کن سپس ادّعای ارث بنما»! بخصوص که روانشناسی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جدید، جدید است! و به رؤیا‌پردازی و افسانه‌پردازی بیشتر می‌</w:t>
      </w:r>
      <w:r w:rsidR="002D0CEF">
        <w:rPr>
          <w:rFonts w:ascii="Times New Roman" w:hAnsi="Times New Roman" w:cs="B Lotus" w:hint="cs"/>
          <w:sz w:val="28"/>
          <w:szCs w:val="28"/>
          <w:rtl/>
          <w:lang w:bidi="fa-IR"/>
        </w:rPr>
        <w:t>ماند تا به تحلیل روانی! و به هر</w:t>
      </w:r>
      <w:r>
        <w:rPr>
          <w:rFonts w:ascii="Times New Roman" w:hAnsi="Times New Roman" w:cs="B Lotus" w:hint="cs"/>
          <w:sz w:val="28"/>
          <w:szCs w:val="28"/>
          <w:rtl/>
          <w:lang w:bidi="fa-IR"/>
        </w:rPr>
        <w:t xml:space="preserve">حال بهتر است تفصیل این پژوهش </w:t>
      </w:r>
      <w:r w:rsidR="002D0CEF">
        <w:rPr>
          <w:rFonts w:ascii="Times New Roman" w:hAnsi="Times New Roman" w:cs="B Lotus" w:hint="cs"/>
          <w:sz w:val="28"/>
          <w:szCs w:val="28"/>
          <w:rtl/>
          <w:lang w:bidi="fa-IR"/>
        </w:rPr>
        <w:t>تازه را از کتاب 23 سال بیاوریم.</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پس از آنکه چند کلمه‌ای دربار</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کوه «حِراء» سخن گفته، چنین می‌نویسد</w:t>
      </w:r>
      <w:r w:rsidR="00C11E0A">
        <w:rPr>
          <w:rFonts w:ascii="Times New Roman" w:hAnsi="Times New Roman" w:cs="B Lotus" w:hint="cs"/>
          <w:sz w:val="28"/>
          <w:szCs w:val="28"/>
          <w:rtl/>
          <w:lang w:bidi="fa-IR"/>
        </w:rPr>
        <w:t>:</w:t>
      </w:r>
    </w:p>
    <w:p w:rsidR="001B04A0" w:rsidRDefault="002D0CEF"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گاهی رغبت شدید به تنهایی و دوری از غوغای زندگانی، او (محمّد) را بدانجا می‌کشاند ..... یکی از غروب‌های پائیز (610) که بنا بود بخانه برگردد بموقع برنگشت، از این‌رو خدیجه نگران شده کسی بدنبال وی فرستاد ولی پس از اندکی، خود محمّد در آستانة خانه ظاهر شد امّا پریده رنگ و لرزان، بیدرنگ بانگ زد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مرا بپوشانید، او را پوشانیدند و پس از مدتی که حال او بجای آمد و حالت وحشت و نگرانی برطرف شد پیش‌آمدی را که موجب این حالت شده بود برای خدیجه نقل کرد ....</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Pr="00904F28" w:rsidRDefault="001B04A0" w:rsidP="002D0CEF">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در اینجا پرسشی بذهن می‌آید که این ماجری (هر چه می‌خواهد باشد)! بنابر کدام سند و از قول چه کسی گزارش شده است؟ نویسند</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بلافاصله در پی سخن گذشته خود باین پرسش چنین پاسخ می‌دهد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خوب است حدیثی از </w:t>
      </w:r>
      <w:r w:rsidRPr="002D0CEF">
        <w:rPr>
          <w:rFonts w:ascii="B Lotus" w:hAnsi="B Lotus" w:cs="B Lotus" w:hint="cs"/>
          <w:sz w:val="28"/>
          <w:szCs w:val="28"/>
          <w:rtl/>
          <w:lang w:bidi="fa-IR"/>
        </w:rPr>
        <w:t>عایشه</w:t>
      </w:r>
      <w:r>
        <w:rPr>
          <w:rFonts w:ascii="Times New Roman" w:hAnsi="Times New Roman" w:cs="B Lotus" w:hint="cs"/>
          <w:sz w:val="28"/>
          <w:szCs w:val="28"/>
          <w:rtl/>
          <w:lang w:bidi="fa-IR"/>
        </w:rPr>
        <w:t xml:space="preserve"> نقل شود که غالب محدّثان بزرگ و معتبر چون مسلم، بخا</w:t>
      </w:r>
      <w:r w:rsidR="009E5A34">
        <w:rPr>
          <w:rFonts w:ascii="Times New Roman" w:hAnsi="Times New Roman" w:cs="B Lotus" w:hint="cs"/>
          <w:sz w:val="28"/>
          <w:szCs w:val="28"/>
          <w:rtl/>
          <w:lang w:bidi="fa-IR"/>
        </w:rPr>
        <w:t>ری، ابن عبدالبر، ابو داود طیاسی</w:t>
      </w:r>
      <w:r>
        <w:rPr>
          <w:rFonts w:ascii="Times New Roman" w:hAnsi="Times New Roman" w:cs="B Lotus" w:hint="cs"/>
          <w:sz w:val="28"/>
          <w:szCs w:val="28"/>
          <w:rtl/>
          <w:lang w:bidi="fa-IR"/>
        </w:rPr>
        <w:t>(!!) نویری(!!) ابن سیّد النّاس و فقیه بنامی چون احمد بن حنبل در مُسند آورده‌اند....</w:t>
      </w:r>
      <w:r w:rsidR="002D0CEF">
        <w:rPr>
          <w:rFonts w:ascii="Times New Roman" w:hAnsi="Times New Roman" w:cs="B Lotus" w:hint="cs"/>
          <w:sz w:val="28"/>
          <w:szCs w:val="28"/>
          <w:rtl/>
          <w:lang w:bidi="fa-IR"/>
        </w:rPr>
        <w:t>»</w:t>
      </w:r>
      <w:r w:rsidR="002D0CEF" w:rsidRPr="002D0CEF">
        <w:rPr>
          <w:rStyle w:val="FootnoteReference"/>
          <w:rFonts w:ascii="Times New Roman" w:hAnsi="Times New Roman" w:cs="B Lotus"/>
          <w:color w:val="000000"/>
          <w:spacing w:val="-4"/>
          <w:sz w:val="28"/>
          <w:szCs w:val="28"/>
          <w:rtl/>
          <w:lang w:bidi="fa-IR"/>
        </w:rPr>
        <w:footnoteReference w:id="3"/>
      </w:r>
      <w:r>
        <w:rPr>
          <w:rFonts w:ascii="Times New Roman" w:hAnsi="Times New Roman"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توضیح معلوم شد که نویسنده بکدام حدیث روی آورده و چه</w:t>
      </w:r>
      <w:r w:rsidR="002D0CEF">
        <w:rPr>
          <w:rFonts w:ascii="Times New Roman" w:hAnsi="Times New Roman" w:cs="B Lotus" w:hint="cs"/>
          <w:sz w:val="28"/>
          <w:szCs w:val="28"/>
          <w:rtl/>
          <w:lang w:bidi="fa-IR"/>
        </w:rPr>
        <w:t xml:space="preserve"> مآخذی را مورد استناد قرار داده</w:t>
      </w:r>
      <w:r w:rsidR="002D0CEF">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است، امّا پیش از آنکه روایت منقول از عائشه بپایان رسد باید بگوییم که </w:t>
      </w:r>
      <w:r w:rsidRPr="00C11E0A">
        <w:rPr>
          <w:rFonts w:ascii="B Lotus" w:hAnsi="B Lotus" w:cs="B Lotus" w:hint="cs"/>
          <w:b/>
          <w:bCs/>
          <w:sz w:val="28"/>
          <w:szCs w:val="28"/>
          <w:rtl/>
          <w:lang w:bidi="fa-IR"/>
        </w:rPr>
        <w:t>اوّلاً</w:t>
      </w:r>
      <w:r w:rsidR="00C11E0A">
        <w:rPr>
          <w:rFonts w:ascii="Times New Roman" w:hAnsi="Times New Roman" w:cs="B Lotus" w:hint="cs"/>
          <w:sz w:val="28"/>
          <w:szCs w:val="28"/>
          <w:rtl/>
          <w:lang w:bidi="fa-IR"/>
        </w:rPr>
        <w:t>:</w:t>
      </w:r>
      <w:r w:rsidR="002D0CEF">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میان محدّثان کسی بنام </w:t>
      </w:r>
      <w:r w:rsidRPr="00C11E0A">
        <w:rPr>
          <w:rFonts w:ascii="B Lotus" w:hAnsi="B Lotus" w:cs="B Lotus" w:hint="cs"/>
          <w:b/>
          <w:bCs/>
          <w:sz w:val="28"/>
          <w:szCs w:val="28"/>
          <w:rtl/>
          <w:lang w:bidi="fa-IR"/>
        </w:rPr>
        <w:t>طیاسی</w:t>
      </w:r>
      <w:r>
        <w:rPr>
          <w:rFonts w:ascii="Times New Roman" w:hAnsi="Times New Roman" w:cs="B Lotus" w:hint="cs"/>
          <w:sz w:val="28"/>
          <w:szCs w:val="28"/>
          <w:rtl/>
          <w:lang w:bidi="fa-IR"/>
        </w:rPr>
        <w:t xml:space="preserve"> یا </w:t>
      </w:r>
      <w:r w:rsidRPr="00C11E0A">
        <w:rPr>
          <w:rFonts w:ascii="B Lotus" w:hAnsi="B Lotus" w:cs="B Lotus" w:hint="cs"/>
          <w:b/>
          <w:bCs/>
          <w:sz w:val="28"/>
          <w:szCs w:val="28"/>
          <w:rtl/>
          <w:lang w:bidi="fa-IR"/>
        </w:rPr>
        <w:t>نویری</w:t>
      </w:r>
      <w:r>
        <w:rPr>
          <w:rFonts w:ascii="Times New Roman" w:hAnsi="Times New Roman" w:cs="B Lotus" w:hint="cs"/>
          <w:sz w:val="28"/>
          <w:szCs w:val="28"/>
          <w:rtl/>
          <w:lang w:bidi="fa-IR"/>
        </w:rPr>
        <w:t xml:space="preserve"> از مادرزاده نشده‌اند! محدّث معروفی که نویسند</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محقّق! خواسته از او ذکر خیری کرده باشد، </w:t>
      </w:r>
      <w:r w:rsidRPr="00C11E0A">
        <w:rPr>
          <w:rFonts w:ascii="B Lotus" w:hAnsi="B Lotus" w:cs="B Lotus" w:hint="cs"/>
          <w:b/>
          <w:bCs/>
          <w:sz w:val="28"/>
          <w:szCs w:val="28"/>
          <w:rtl/>
          <w:lang w:bidi="fa-IR"/>
        </w:rPr>
        <w:t xml:space="preserve">ابو داود طَیالِسی </w:t>
      </w:r>
      <w:r>
        <w:rPr>
          <w:rFonts w:ascii="Times New Roman" w:hAnsi="Times New Roman" w:cs="B Lotus" w:hint="cs"/>
          <w:sz w:val="28"/>
          <w:szCs w:val="28"/>
          <w:rtl/>
          <w:lang w:bidi="fa-IR"/>
        </w:rPr>
        <w:t xml:space="preserve">(متوفی بسال 304 ه‍. ق.) بوده است که کتاب </w:t>
      </w:r>
      <w:r w:rsidRPr="00C11E0A">
        <w:rPr>
          <w:rFonts w:ascii="B Lotus" w:hAnsi="B Lotus" w:cs="B Lotus" w:hint="cs"/>
          <w:b/>
          <w:bCs/>
          <w:sz w:val="28"/>
          <w:szCs w:val="28"/>
          <w:rtl/>
          <w:lang w:bidi="fa-IR"/>
        </w:rPr>
        <w:t>مُسنَدوی</w:t>
      </w:r>
      <w:r w:rsidR="002D0CEF">
        <w:rPr>
          <w:rFonts w:ascii="Times New Roman" w:hAnsi="Times New Roman" w:cs="B Lotus" w:hint="cs"/>
          <w:sz w:val="28"/>
          <w:szCs w:val="28"/>
          <w:rtl/>
          <w:lang w:bidi="fa-IR"/>
        </w:rPr>
        <w:t xml:space="preserve"> شهرت دارد.</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محدث دیگر، ابوزکریا یحیی بن شرف </w:t>
      </w:r>
      <w:r w:rsidRPr="00C11E0A">
        <w:rPr>
          <w:rFonts w:ascii="B Lotus" w:hAnsi="B Lotus" w:cs="B Lotus" w:hint="cs"/>
          <w:b/>
          <w:bCs/>
          <w:sz w:val="28"/>
          <w:szCs w:val="28"/>
          <w:rtl/>
          <w:lang w:bidi="fa-IR"/>
        </w:rPr>
        <w:t>نَوَوی</w:t>
      </w:r>
      <w:r>
        <w:rPr>
          <w:rFonts w:ascii="Times New Roman" w:hAnsi="Times New Roman" w:cs="B Lotus" w:hint="cs"/>
          <w:sz w:val="28"/>
          <w:szCs w:val="28"/>
          <w:rtl/>
          <w:lang w:bidi="fa-IR"/>
        </w:rPr>
        <w:t xml:space="preserve"> نام داشته که از </w:t>
      </w:r>
      <w:r w:rsidR="002D0CEF">
        <w:rPr>
          <w:rFonts w:ascii="Times New Roman" w:hAnsi="Times New Roman" w:cs="B Lotus" w:hint="cs"/>
          <w:sz w:val="28"/>
          <w:szCs w:val="28"/>
          <w:rtl/>
          <w:lang w:bidi="fa-IR"/>
        </w:rPr>
        <w:t>ا</w:t>
      </w:r>
      <w:r>
        <w:rPr>
          <w:rFonts w:ascii="Times New Roman" w:hAnsi="Times New Roman" w:cs="B Lotus" w:hint="cs"/>
          <w:sz w:val="28"/>
          <w:szCs w:val="28"/>
          <w:rtl/>
          <w:lang w:bidi="fa-IR"/>
        </w:rPr>
        <w:t>علام مذهب شافعی در قرن هفتم هجری بشمار می‌رود و شرح مب</w:t>
      </w:r>
      <w:r w:rsidR="002D0CEF">
        <w:rPr>
          <w:rFonts w:ascii="Times New Roman" w:hAnsi="Times New Roman" w:cs="B Lotus" w:hint="cs"/>
          <w:sz w:val="28"/>
          <w:szCs w:val="28"/>
          <w:rtl/>
          <w:lang w:bidi="fa-IR"/>
        </w:rPr>
        <w:t>سوطی بر «صحیح مسلم» نگاشته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کسانی امثال مسلم و طیالسی و احمد بن حنبل و ابن عبدالبرّ و ابن سیّد النّاس و نووی در گزارش از امّ المؤمنین عائشه، اسنادی جداگانه از سند بخاری نیاورده‌اند تا با آوردن نام این محدّثان بتوان بر کثرت اسناد این روایت دلیل آورد بلکه سند محدّثان مذکور همان سند بخاری است یعنی همان روایتی که با اختلاف چند راوی در نهایت به «</w:t>
      </w:r>
      <w:r w:rsidRPr="002D0CEF">
        <w:rPr>
          <w:rFonts w:ascii="B Lotus" w:hAnsi="B Lotus" w:cs="B Lotus" w:hint="cs"/>
          <w:sz w:val="28"/>
          <w:szCs w:val="28"/>
          <w:rtl/>
          <w:lang w:bidi="fa-IR"/>
        </w:rPr>
        <w:t>عروه بن زبیر</w:t>
      </w:r>
      <w:r w:rsidRPr="002D0CEF">
        <w:rPr>
          <w:rFonts w:ascii="Times New Roman" w:hAnsi="Times New Roman" w:cs="B Lotus" w:hint="cs"/>
          <w:sz w:val="28"/>
          <w:szCs w:val="28"/>
          <w:rtl/>
          <w:lang w:bidi="fa-IR"/>
        </w:rPr>
        <w:t xml:space="preserve">» می‌رسد و او از </w:t>
      </w:r>
      <w:r w:rsidRPr="002D0CEF">
        <w:rPr>
          <w:rFonts w:ascii="B Lotus" w:hAnsi="B Lotus" w:cs="B Lotus" w:hint="cs"/>
          <w:sz w:val="28"/>
          <w:szCs w:val="28"/>
          <w:rtl/>
          <w:lang w:bidi="fa-IR"/>
        </w:rPr>
        <w:t>عائشه</w:t>
      </w:r>
      <w:r w:rsidRPr="002D0CEF">
        <w:rPr>
          <w:rFonts w:ascii="Times New Roman" w:hAnsi="Times New Roman" w:cs="B Lotus" w:hint="cs"/>
          <w:sz w:val="28"/>
          <w:szCs w:val="28"/>
          <w:rtl/>
          <w:lang w:bidi="fa-IR"/>
        </w:rPr>
        <w:t xml:space="preserve"> نقل کرده است و این را می‌گویند </w:t>
      </w:r>
      <w:r w:rsidRPr="002D0CEF">
        <w:rPr>
          <w:rFonts w:ascii="B Lotus" w:hAnsi="B Lotus" w:cs="B Lotus" w:hint="cs"/>
          <w:sz w:val="28"/>
          <w:szCs w:val="28"/>
          <w:rtl/>
          <w:lang w:bidi="fa-IR"/>
        </w:rPr>
        <w:t>خبر واحد</w:t>
      </w:r>
      <w:r w:rsidRPr="002D0CEF">
        <w:rPr>
          <w:rFonts w:ascii="Times New Roman" w:hAnsi="Times New Roman" w:cs="B Lotus" w:hint="cs"/>
          <w:sz w:val="28"/>
          <w:szCs w:val="28"/>
          <w:rtl/>
          <w:lang w:bidi="fa-IR"/>
        </w:rPr>
        <w:t>! پس</w:t>
      </w:r>
      <w:r>
        <w:rPr>
          <w:rFonts w:ascii="Times New Roman" w:hAnsi="Times New Roman" w:cs="B Lotus" w:hint="cs"/>
          <w:sz w:val="28"/>
          <w:szCs w:val="28"/>
          <w:rtl/>
          <w:lang w:bidi="fa-IR"/>
        </w:rPr>
        <w:t xml:space="preserve"> نام محدّثان بزرگ را پیاپی یاد کردن در چنین موضعی جز بکار «بازارگرمی»</w:t>
      </w:r>
      <w:r w:rsidR="002D0CEF">
        <w:rPr>
          <w:rFonts w:ascii="Times New Roman" w:hAnsi="Times New Roman" w:cs="B Lotus" w:hint="cs"/>
          <w:sz w:val="28"/>
          <w:szCs w:val="28"/>
          <w:rtl/>
          <w:lang w:bidi="fa-IR"/>
        </w:rPr>
        <w:t xml:space="preserve"> نمی‌آید!.</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باتّفاق ارباب سیره و تاریخ، عائشه لااقل چهار سال پس از بعثت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متولّد شده و بدیهی است که در هنگام بعثت شاهد احوال آن حضرت نبوده است و در خبر وی نیز نیامده که ماجرای بعثت را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شنیده باشد با آنکه عائشه و عموم صحابه عادت داشتند چون حدیثی را از پیامبر اکرم آموخته بودند با این قید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Pr>
          <w:rFonts w:ascii="Times New Roman" w:hAnsi="Times New Roman" w:cs="B Lotus" w:hint="cs"/>
          <w:sz w:val="28"/>
          <w:szCs w:val="28"/>
          <w:rtl/>
          <w:lang w:bidi="fa-IR"/>
        </w:rPr>
        <w:t>«</w:t>
      </w:r>
      <w:r w:rsidRPr="002D0CEF">
        <w:rPr>
          <w:rStyle w:val="Char1"/>
          <w:rFonts w:hint="cs"/>
          <w:rtl/>
        </w:rPr>
        <w:t>سمعت عن رسول الله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پیامبر خدا شنیدم ....</w:t>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را گزارش می‌کردند تا بر اعتبار حدیثشان افزوده شود و مورد پذیرش همه قرار گیرد بنابراین بفرض آنکه حدیث مزبور بدون کم و زیاد از عائشه نقل شده باشد می‌توان احتمال داد که عائشه در کودکی آن را ازشخصی (جز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شنیده است، امّا او چه کسی بوده و اطّلاعاتش تا چه </w:t>
      </w:r>
      <w:r w:rsidRPr="007B0868">
        <w:rPr>
          <w:rFonts w:ascii="Times New Roman" w:hAnsi="Times New Roman" w:cs="B Lotus" w:hint="cs"/>
          <w:sz w:val="28"/>
          <w:szCs w:val="28"/>
          <w:rtl/>
          <w:lang w:bidi="fa-IR"/>
        </w:rPr>
        <w:t>اندازه دقیق و صحیح بشمار می‌آمده؟ هیچ معلوم نیست و بنا به اصطلاح علم حدیث این خبر از «مراسیل» شمرده می‌شود و خبر مرسل در خور اعتماد نیست.</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رابعاً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خبری که در صحیح بخاری و مسلم و مسند احمد بن حنبل و امثال اینها آمه باشد همواره نزد حفّاظ حدیث اعتبار ندارد چنانکه </w:t>
      </w:r>
      <w:r w:rsidRPr="002D0CEF">
        <w:rPr>
          <w:rFonts w:ascii="B Lotus" w:hAnsi="B Lotus" w:cs="B Lotus" w:hint="cs"/>
          <w:sz w:val="28"/>
          <w:szCs w:val="28"/>
          <w:rtl/>
          <w:lang w:bidi="fa-IR"/>
        </w:rPr>
        <w:t>ابن حجر عَسقَلانی</w:t>
      </w:r>
      <w:r>
        <w:rPr>
          <w:rFonts w:ascii="Times New Roman" w:hAnsi="Times New Roman" w:cs="B Lotus" w:hint="cs"/>
          <w:sz w:val="28"/>
          <w:szCs w:val="28"/>
          <w:rtl/>
          <w:lang w:bidi="fa-IR"/>
        </w:rPr>
        <w:t xml:space="preserve"> (متوفی بسال 852 ه‍.</w:t>
      </w:r>
      <w:r w:rsidR="002D0CEF">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ق.) در مقدّم</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 معروفش</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2D0CEF">
        <w:rPr>
          <w:rStyle w:val="Char1"/>
          <w:rFonts w:hint="cs"/>
          <w:rtl/>
        </w:rPr>
        <w:t>فتحُ الباری بِشرح صحیحِ البخاری</w:t>
      </w:r>
      <w:r>
        <w:rPr>
          <w:rFonts w:ascii="Times New Roman" w:hAnsi="Times New Roman" w:cs="B Lotus" w:hint="cs"/>
          <w:sz w:val="28"/>
          <w:szCs w:val="28"/>
          <w:rtl/>
          <w:lang w:bidi="fa-IR"/>
        </w:rPr>
        <w:t>» که آن را در توضیح صحیح بخاری نگاشته (همانگونه که در جزء نخستین آوردیم)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Pr>
          <w:rFonts w:ascii="Times New Roman" w:hAnsi="Times New Roman" w:cs="Traditional Arabic" w:hint="cs"/>
          <w:sz w:val="28"/>
          <w:szCs w:val="28"/>
          <w:rtl/>
          <w:lang w:bidi="fa-IR"/>
        </w:rPr>
        <w:t>«</w:t>
      </w:r>
      <w:r w:rsidR="002D0CEF">
        <w:rPr>
          <w:rStyle w:val="Char3"/>
          <w:rFonts w:hint="cs"/>
          <w:rtl/>
        </w:rPr>
        <w:t>و</w:t>
      </w:r>
      <w:r w:rsidRPr="002D0CEF">
        <w:rPr>
          <w:rStyle w:val="Char3"/>
          <w:rFonts w:hint="cs"/>
          <w:rtl/>
        </w:rPr>
        <w:t>قد انتقدهُ الحفّاظُ ف</w:t>
      </w:r>
      <w:r w:rsidR="002D0CEF">
        <w:rPr>
          <w:rStyle w:val="Char3"/>
          <w:rFonts w:hint="cs"/>
          <w:rtl/>
        </w:rPr>
        <w:t>ي عَشَرة و</w:t>
      </w:r>
      <w:r w:rsidRPr="002D0CEF">
        <w:rPr>
          <w:rStyle w:val="Char3"/>
          <w:rFonts w:hint="cs"/>
          <w:rtl/>
        </w:rPr>
        <w:t>مِأَةِ حَدیث</w:t>
      </w:r>
      <w:r w:rsidR="002D0CEF">
        <w:rPr>
          <w:rFonts w:ascii="Times New Roman" w:hAnsi="Times New Roman" w:cs="Traditional Arabic" w:hint="cs"/>
          <w:sz w:val="28"/>
          <w:szCs w:val="28"/>
          <w:rtl/>
          <w:lang w:bidi="fa-IR"/>
        </w:rPr>
        <w:t>»</w:t>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کتاب بخاری از سوی حافظان احادیث در صد و ده حدیث مورد انتقاد قرار گرفته است</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نیز </w:t>
      </w:r>
      <w:r w:rsidRPr="002D0CEF">
        <w:rPr>
          <w:rFonts w:ascii="B Lotus" w:hAnsi="B Lotus" w:cs="B Lotus" w:hint="cs"/>
          <w:sz w:val="28"/>
          <w:szCs w:val="28"/>
          <w:rtl/>
          <w:lang w:bidi="fa-IR"/>
        </w:rPr>
        <w:t>شهاب الدّین احمد قسطلانی</w:t>
      </w:r>
      <w:r>
        <w:rPr>
          <w:rFonts w:ascii="Times New Roman" w:hAnsi="Times New Roman" w:cs="B Lotus" w:hint="cs"/>
          <w:sz w:val="28"/>
          <w:szCs w:val="28"/>
          <w:rtl/>
          <w:lang w:bidi="fa-IR"/>
        </w:rPr>
        <w:t xml:space="preserve"> (متوفّی در سال 923 ه‍.ق.) در کتاب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7B0868">
        <w:rPr>
          <w:rFonts w:ascii="Times New Roman" w:hAnsi="Times New Roman" w:cs="B Lotus" w:hint="cs"/>
          <w:sz w:val="28"/>
          <w:szCs w:val="28"/>
          <w:rtl/>
          <w:lang w:bidi="fa-IR"/>
        </w:rPr>
        <w:t>«</w:t>
      </w:r>
      <w:r w:rsidRPr="002D0CEF">
        <w:rPr>
          <w:rStyle w:val="Char1"/>
          <w:rFonts w:hint="cs"/>
          <w:rtl/>
        </w:rPr>
        <w:t>ارشاد الساری لشرح صحیح البخاری</w:t>
      </w:r>
      <w:r>
        <w:rPr>
          <w:rFonts w:ascii="Times New Roman" w:hAnsi="Times New Roman" w:cs="B Lotus" w:hint="cs"/>
          <w:sz w:val="28"/>
          <w:szCs w:val="28"/>
          <w:rtl/>
          <w:lang w:bidi="fa-IR"/>
        </w:rPr>
        <w:t>»</w:t>
      </w:r>
      <w:r w:rsidRPr="007B0868">
        <w:rPr>
          <w:rFonts w:ascii="Times New Roman" w:hAnsi="Times New Roman" w:cs="B Lotus" w:hint="cs"/>
          <w:sz w:val="28"/>
          <w:szCs w:val="28"/>
          <w:rtl/>
          <w:lang w:bidi="fa-IR"/>
        </w:rPr>
        <w:t xml:space="preserve"> می‌نویسد</w:t>
      </w:r>
      <w:r w:rsidR="00C11E0A">
        <w:rPr>
          <w:rFonts w:ascii="Times New Roman" w:hAnsi="Times New Roman" w:cs="B Lotus" w:hint="cs"/>
          <w:sz w:val="28"/>
          <w:szCs w:val="28"/>
          <w:rtl/>
          <w:lang w:bidi="fa-IR"/>
        </w:rPr>
        <w:t>:</w:t>
      </w:r>
      <w:r w:rsidRPr="00C11E0A">
        <w:rPr>
          <w:rFonts w:ascii="B Lotus" w:hAnsi="B Lotus" w:cs="B Lotus" w:hint="cs"/>
          <w:b/>
          <w:bCs/>
          <w:sz w:val="28"/>
          <w:szCs w:val="28"/>
          <w:rtl/>
          <w:lang w:bidi="fa-IR"/>
        </w:rPr>
        <w:t xml:space="preserve"> </w:t>
      </w:r>
      <w:r w:rsidR="002D0CEF" w:rsidRPr="009E5A34">
        <w:rPr>
          <w:rFonts w:ascii="B Lotus" w:hAnsi="B Lotus" w:cs="Traditional Arabic" w:hint="cs"/>
          <w:sz w:val="28"/>
          <w:szCs w:val="28"/>
          <w:rtl/>
          <w:lang w:bidi="fa-IR"/>
        </w:rPr>
        <w:t>«</w:t>
      </w:r>
      <w:r w:rsidRPr="002D0CEF">
        <w:rPr>
          <w:rStyle w:val="Char3"/>
          <w:rFonts w:hint="cs"/>
          <w:rtl/>
        </w:rPr>
        <w:t>ما انتُقد علی البخاریّ من ال</w:t>
      </w:r>
      <w:r w:rsidR="002D0CEF">
        <w:rPr>
          <w:rStyle w:val="Char3"/>
          <w:rFonts w:hint="cs"/>
          <w:rtl/>
        </w:rPr>
        <w:t>أ</w:t>
      </w:r>
      <w:r w:rsidRPr="002D0CEF">
        <w:rPr>
          <w:rStyle w:val="Char3"/>
          <w:rFonts w:hint="cs"/>
          <w:rtl/>
        </w:rPr>
        <w:t>حادیث اقلّ عَددا ممّا انتُقد علی ال</w:t>
      </w:r>
      <w:r w:rsidR="002D0CEF">
        <w:rPr>
          <w:rStyle w:val="Char3"/>
          <w:rFonts w:hint="cs"/>
          <w:rtl/>
        </w:rPr>
        <w:t>ـ</w:t>
      </w:r>
      <w:r w:rsidRPr="002D0CEF">
        <w:rPr>
          <w:rStyle w:val="Char3"/>
          <w:rFonts w:hint="cs"/>
          <w:rtl/>
        </w:rPr>
        <w:t>مسلم</w:t>
      </w:r>
      <w:r w:rsidR="002D0CEF">
        <w:rPr>
          <w:rFonts w:ascii="B Lotus" w:hAnsi="B Lotus" w:cs="Traditional Arabic" w:hint="cs"/>
          <w:sz w:val="28"/>
          <w:szCs w:val="28"/>
          <w:rtl/>
          <w:lang w:bidi="fa-IR"/>
        </w:rPr>
        <w:t>»</w:t>
      </w:r>
      <w:r w:rsidRPr="009403F0">
        <w:rPr>
          <w:rStyle w:val="FootnoteReference"/>
          <w:rFonts w:cs="B Lotus"/>
          <w:sz w:val="28"/>
          <w:szCs w:val="28"/>
          <w:rtl/>
          <w:lang w:bidi="fa-IR"/>
        </w:rPr>
        <w:footnoteReference w:id="4"/>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انتقاداتی که بر احادیث کتاب بخاری شده کم</w:t>
      </w:r>
      <w:r w:rsidR="009E5A34">
        <w:rPr>
          <w:rFonts w:ascii="Times New Roman" w:hAnsi="Times New Roman" w:cs="B Lotus" w:hint="eastAsia"/>
          <w:sz w:val="26"/>
          <w:szCs w:val="26"/>
          <w:rtl/>
          <w:lang w:bidi="fa-IR"/>
        </w:rPr>
        <w:t>‌</w:t>
      </w:r>
      <w:r w:rsidRPr="002D0CEF">
        <w:rPr>
          <w:rFonts w:ascii="Times New Roman" w:hAnsi="Times New Roman" w:cs="B Lotus" w:hint="cs"/>
          <w:sz w:val="26"/>
          <w:szCs w:val="26"/>
          <w:rtl/>
          <w:lang w:bidi="fa-IR"/>
        </w:rPr>
        <w:t>تر از انتقاداتی است که بر کتاب مسلم کرده‌اند</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w:t>
      </w:r>
      <w:r w:rsidR="002D0CEF" w:rsidRPr="002D0CEF">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دانشمند مشهور حنبلی، عبدالرحمن بن جوزی (متوفّی بسال 597 ه‍.ق.) در کتاب «</w:t>
      </w:r>
      <w:r w:rsidRPr="002D0CEF">
        <w:rPr>
          <w:rFonts w:ascii="mylotus" w:hAnsi="mylotus" w:cs="mylotus"/>
          <w:sz w:val="28"/>
          <w:szCs w:val="28"/>
          <w:rtl/>
          <w:lang w:bidi="fa-IR"/>
        </w:rPr>
        <w:t>صیدُ الخاطر</w:t>
      </w:r>
      <w:r>
        <w:rPr>
          <w:rFonts w:ascii="Times New Roman" w:hAnsi="Times New Roman" w:cs="B Lotus" w:hint="cs"/>
          <w:sz w:val="28"/>
          <w:szCs w:val="28"/>
          <w:rtl/>
          <w:lang w:bidi="fa-IR"/>
        </w:rPr>
        <w:t>» از قول احمد بن حنبل آورده که او گفته است</w:t>
      </w:r>
      <w:r w:rsidR="00C11E0A">
        <w:rPr>
          <w:rFonts w:ascii="Times New Roman" w:hAnsi="Times New Roman" w:cs="B Lotus" w:hint="cs"/>
          <w:sz w:val="28"/>
          <w:szCs w:val="28"/>
          <w:rtl/>
          <w:lang w:bidi="fa-IR"/>
        </w:rPr>
        <w:t>:</w:t>
      </w:r>
      <w:r w:rsidR="002D0CEF">
        <w:rPr>
          <w:rFonts w:ascii="Times New Roman" w:hAnsi="Times New Roman" w:cs="B Lotus" w:hint="cs"/>
          <w:sz w:val="28"/>
          <w:szCs w:val="28"/>
          <w:rtl/>
          <w:lang w:bidi="fa-IR"/>
        </w:rPr>
        <w:t xml:space="preserve"> </w:t>
      </w:r>
      <w:r w:rsidR="002D0CEF">
        <w:rPr>
          <w:rFonts w:ascii="Times New Roman" w:hAnsi="Times New Roman" w:cs="Traditional Arabic" w:hint="cs"/>
          <w:sz w:val="28"/>
          <w:szCs w:val="28"/>
          <w:rtl/>
          <w:lang w:bidi="fa-IR"/>
        </w:rPr>
        <w:t>«</w:t>
      </w:r>
      <w:r w:rsidRPr="002D0CEF">
        <w:rPr>
          <w:rStyle w:val="Char3"/>
          <w:rFonts w:hint="cs"/>
          <w:rtl/>
        </w:rPr>
        <w:t>قصدتُ ف</w:t>
      </w:r>
      <w:r w:rsidR="002D0CEF">
        <w:rPr>
          <w:rStyle w:val="Char3"/>
          <w:rFonts w:hint="cs"/>
          <w:rtl/>
        </w:rPr>
        <w:t>ي</w:t>
      </w:r>
      <w:r w:rsidRPr="002D0CEF">
        <w:rPr>
          <w:rStyle w:val="Char3"/>
          <w:rFonts w:hint="cs"/>
          <w:rtl/>
        </w:rPr>
        <w:t xml:space="preserve"> المُسند ال</w:t>
      </w:r>
      <w:r w:rsidR="002D0CEF">
        <w:rPr>
          <w:rStyle w:val="Char3"/>
          <w:rFonts w:hint="cs"/>
          <w:rtl/>
        </w:rPr>
        <w:t>ـ</w:t>
      </w:r>
      <w:r w:rsidRPr="002D0CEF">
        <w:rPr>
          <w:rStyle w:val="Char3"/>
          <w:rFonts w:hint="cs"/>
          <w:rtl/>
        </w:rPr>
        <w:t>مشهور فلواردتُ ان اقصُد ما صحَّ عندی لم أورد من هذا المُسند الّا الشّیء بعد الشّیءِ الیَسیر</w:t>
      </w:r>
      <w:r w:rsidR="002D0CEF">
        <w:rPr>
          <w:rFonts w:ascii="Times New Roman" w:hAnsi="Times New Roman" w:cs="Traditional Arabic" w:hint="cs"/>
          <w:sz w:val="28"/>
          <w:szCs w:val="28"/>
          <w:rtl/>
          <w:lang w:bidi="fa-IR"/>
        </w:rPr>
        <w:t>»</w:t>
      </w:r>
      <w:r w:rsidRPr="009403F0">
        <w:rPr>
          <w:rStyle w:val="FootnoteReference"/>
          <w:rFonts w:cs="B Lotus"/>
          <w:sz w:val="28"/>
          <w:szCs w:val="28"/>
          <w:rtl/>
          <w:lang w:bidi="fa-IR"/>
        </w:rPr>
        <w:footnoteReference w:id="5"/>
      </w:r>
      <w:r w:rsidR="002D0CEF">
        <w:rPr>
          <w:rFonts w:ascii="Times New Roman" w:hAnsi="Times New Roman" w:cs="B Lotus" w:hint="cs"/>
          <w:sz w:val="28"/>
          <w:szCs w:val="28"/>
          <w:rtl/>
          <w:lang w:bidi="fa-IR"/>
        </w:rPr>
        <w:t>.</w:t>
      </w:r>
    </w:p>
    <w:p w:rsidR="001B04A0" w:rsidRPr="002D0CEF"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من در مسند هر چه را مشهور بوده آورده‌ام و اگر می‌خواستم احادیثی را که به نزد من صحیح شمرده می‌شود بیاورم جز چیزهایی اندک در پی یکدیگر نمی‌آوردم</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w:t>
      </w:r>
      <w:r w:rsidR="002D0CEF" w:rsidRPr="002D0CEF">
        <w:rPr>
          <w:rFonts w:ascii="Times New Roman" w:hAnsi="Times New Roman" w:cs="B Lotus" w:hint="cs"/>
          <w:sz w:val="26"/>
          <w:szCs w:val="26"/>
          <w:rtl/>
          <w:lang w:bidi="fa-IR"/>
        </w:rPr>
        <w:t>.</w:t>
      </w:r>
      <w:r w:rsidRPr="002D0CEF">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پس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که بمندرجات کتب مذکور اعتماد کرده و بویژه بر مسند احمد تکیه نموده 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وفقیه بنامی چون احمد در مسند آورده</w:t>
      </w:r>
      <w:r w:rsidR="002D0CE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شبیه کاسة داغ</w:t>
      </w:r>
      <w:r w:rsidR="009E5A34">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 از آش و </w:t>
      </w:r>
      <w:r w:rsidRPr="002D0CEF">
        <w:rPr>
          <w:rFonts w:ascii="B Lotus" w:hAnsi="B Lotus" w:cs="B Lotus" w:hint="cs"/>
          <w:sz w:val="28"/>
          <w:szCs w:val="28"/>
          <w:rtl/>
          <w:lang w:bidi="fa-IR"/>
        </w:rPr>
        <w:t>دیگ شیرین‌تر از حلوا</w:t>
      </w:r>
      <w:r w:rsidR="002D0CEF">
        <w:rPr>
          <w:rFonts w:ascii="Times New Roman" w:hAnsi="Times New Roman" w:cs="B Lotus" w:hint="cs"/>
          <w:sz w:val="28"/>
          <w:szCs w:val="28"/>
          <w:rtl/>
          <w:lang w:bidi="fa-IR"/>
        </w:rPr>
        <w:t xml:space="preserve"> شده است!.</w:t>
      </w:r>
    </w:p>
    <w:p w:rsidR="001B04A0" w:rsidRPr="002D0CEF"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2D0CEF">
        <w:rPr>
          <w:rFonts w:ascii="B Lotus" w:hAnsi="B Lotus" w:cs="B Lotus" w:hint="cs"/>
          <w:b/>
          <w:bCs/>
          <w:sz w:val="28"/>
          <w:szCs w:val="28"/>
          <w:rtl/>
          <w:lang w:bidi="fa-IR"/>
        </w:rPr>
        <w:t>خامساً</w:t>
      </w:r>
      <w:r w:rsidR="00C11E0A" w:rsidRPr="002D0CEF">
        <w:rPr>
          <w:rFonts w:ascii="Times New Roman" w:hAnsi="Times New Roman" w:cs="B Lotus" w:hint="cs"/>
          <w:sz w:val="28"/>
          <w:szCs w:val="28"/>
          <w:rtl/>
          <w:lang w:bidi="fa-IR"/>
        </w:rPr>
        <w:t>:</w:t>
      </w:r>
      <w:r w:rsidRPr="002D0CEF">
        <w:rPr>
          <w:rFonts w:ascii="Times New Roman" w:hAnsi="Times New Roman" w:cs="B Lotus" w:hint="cs"/>
          <w:sz w:val="28"/>
          <w:szCs w:val="28"/>
          <w:rtl/>
          <w:lang w:bidi="fa-IR"/>
        </w:rPr>
        <w:t xml:space="preserve"> از میان احادیث کتب نامبرده گزارش عائشه مخصوصاً مورد ن</w:t>
      </w:r>
      <w:r w:rsidR="002D0CEF">
        <w:rPr>
          <w:rFonts w:ascii="Times New Roman" w:hAnsi="Times New Roman" w:cs="B Lotus" w:hint="cs"/>
          <w:sz w:val="28"/>
          <w:szCs w:val="28"/>
          <w:rtl/>
          <w:lang w:bidi="fa-IR"/>
        </w:rPr>
        <w:t>قد علمای برجسته قرار گرفته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نووی در شرح بر صحیح مسلم، می‌نویسد</w:t>
      </w:r>
      <w:r w:rsidR="00C11E0A">
        <w:rPr>
          <w:rFonts w:ascii="Times New Roman" w:hAnsi="Times New Roman" w:cs="B Lotus" w:hint="cs"/>
          <w:sz w:val="28"/>
          <w:szCs w:val="28"/>
          <w:rtl/>
          <w:lang w:bidi="fa-IR"/>
        </w:rPr>
        <w:t>:</w:t>
      </w:r>
    </w:p>
    <w:p w:rsidR="001B04A0" w:rsidRDefault="002D0CEF" w:rsidP="002D0CEF">
      <w:pPr>
        <w:pStyle w:val="StyleComplexBLotus12ptJustifiedFirstline05cmCharCharChar2Char"/>
        <w:spacing w:line="240" w:lineRule="auto"/>
        <w:rPr>
          <w:rFonts w:cs="B Lotus"/>
          <w:sz w:val="28"/>
          <w:szCs w:val="28"/>
          <w:rtl/>
          <w:lang w:bidi="fa-IR"/>
        </w:rPr>
      </w:pPr>
      <w:r>
        <w:rPr>
          <w:rFonts w:ascii="B Lotus" w:hAnsi="B Lotus" w:cs="Traditional Arabic" w:hint="cs"/>
          <w:sz w:val="28"/>
          <w:szCs w:val="28"/>
          <w:rtl/>
          <w:lang w:bidi="fa-IR"/>
        </w:rPr>
        <w:t>«</w:t>
      </w:r>
      <w:r>
        <w:rPr>
          <w:rStyle w:val="Char3"/>
          <w:rFonts w:hint="cs"/>
          <w:rtl/>
        </w:rPr>
        <w:t>وأ</w:t>
      </w:r>
      <w:r w:rsidR="001B04A0" w:rsidRPr="002D0CEF">
        <w:rPr>
          <w:rStyle w:val="Char3"/>
          <w:rFonts w:hint="cs"/>
          <w:rtl/>
        </w:rPr>
        <w:t>ما مُرسل الصّحاب</w:t>
      </w:r>
      <w:r>
        <w:rPr>
          <w:rStyle w:val="Char3"/>
          <w:rFonts w:hint="cs"/>
          <w:rtl/>
        </w:rPr>
        <w:t>ي</w:t>
      </w:r>
      <w:r w:rsidR="001B04A0" w:rsidRPr="002D0CEF">
        <w:rPr>
          <w:rStyle w:val="Char3"/>
          <w:rFonts w:hint="cs"/>
          <w:rtl/>
        </w:rPr>
        <w:t xml:space="preserve"> ..... کقول عائشةَ</w:t>
      </w:r>
      <w:r>
        <w:rPr>
          <w:rStyle w:val="Char3"/>
          <w:rFonts w:cs="CTraditional Arabic" w:hint="cs"/>
          <w:rtl/>
        </w:rPr>
        <w:t>ل</w:t>
      </w:r>
      <w:r w:rsidR="00C11E0A" w:rsidRPr="002D0CEF">
        <w:rPr>
          <w:rStyle w:val="Char3"/>
          <w:rFonts w:hint="cs"/>
          <w:rtl/>
        </w:rPr>
        <w:t>:</w:t>
      </w:r>
      <w:r w:rsidR="001B04A0" w:rsidRPr="002D0CEF">
        <w:rPr>
          <w:rStyle w:val="Char3"/>
          <w:rFonts w:hint="cs"/>
          <w:rtl/>
        </w:rPr>
        <w:t xml:space="preserve"> اوَّل ما بُدی به رسول الله</w:t>
      </w:r>
      <w:r w:rsidR="001B04A0" w:rsidRPr="002D0CEF">
        <w:rPr>
          <w:rStyle w:val="Char3"/>
          <w:rFonts w:hint="cs"/>
          <w:rtl/>
        </w:rPr>
        <w:sym w:font="AGA Arabesque" w:char="F072"/>
      </w:r>
      <w:r w:rsidR="001B04A0" w:rsidRPr="002D0CEF">
        <w:rPr>
          <w:rStyle w:val="Char3"/>
          <w:rFonts w:hint="cs"/>
          <w:rtl/>
        </w:rPr>
        <w:t xml:space="preserve"> من الوخی الرُّؤیا الصّالحةُ .... قال الاستاذُ الامامُ </w:t>
      </w:r>
      <w:r>
        <w:rPr>
          <w:rStyle w:val="Char3"/>
          <w:rFonts w:hint="cs"/>
          <w:rtl/>
        </w:rPr>
        <w:t>أ</w:t>
      </w:r>
      <w:r w:rsidR="001B04A0" w:rsidRPr="002D0CEF">
        <w:rPr>
          <w:rStyle w:val="Char3"/>
          <w:rFonts w:hint="cs"/>
          <w:rtl/>
        </w:rPr>
        <w:t>بو اسحق الاِسفراینیُّ لا یُحتجُّ به</w:t>
      </w:r>
      <w:r>
        <w:rPr>
          <w:rFonts w:ascii="Times New Roman" w:hAnsi="Times New Roman" w:cs="Traditional Arabic" w:hint="cs"/>
          <w:sz w:val="28"/>
          <w:szCs w:val="28"/>
          <w:rtl/>
          <w:lang w:bidi="fa-IR"/>
        </w:rPr>
        <w:t>»</w:t>
      </w:r>
      <w:r w:rsidR="001B04A0" w:rsidRPr="009403F0">
        <w:rPr>
          <w:rStyle w:val="FootnoteReference"/>
          <w:rFonts w:cs="B Lotus"/>
          <w:sz w:val="28"/>
          <w:szCs w:val="28"/>
          <w:rtl/>
          <w:lang w:bidi="fa-IR"/>
        </w:rPr>
        <w:footnoteReference w:id="6"/>
      </w:r>
      <w:r>
        <w:rPr>
          <w:rFonts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cs="B Lotus" w:hint="cs"/>
          <w:sz w:val="28"/>
          <w:szCs w:val="28"/>
          <w:rtl/>
          <w:lang w:bidi="fa-IR"/>
        </w:rPr>
        <w:t>یعنی</w:t>
      </w:r>
      <w:r w:rsidR="00C11E0A">
        <w:rPr>
          <w:rFonts w:cs="B Lotus" w:hint="cs"/>
          <w:sz w:val="28"/>
          <w:szCs w:val="28"/>
          <w:rtl/>
          <w:lang w:bidi="fa-IR"/>
        </w:rPr>
        <w:t>:</w:t>
      </w:r>
      <w:r w:rsidRPr="002D0CEF">
        <w:rPr>
          <w:rFonts w:cs="B Lotus" w:hint="cs"/>
          <w:sz w:val="26"/>
          <w:szCs w:val="26"/>
          <w:rtl/>
          <w:lang w:bidi="fa-IR"/>
        </w:rPr>
        <w:t xml:space="preserve"> </w:t>
      </w:r>
      <w:r w:rsidR="002D0CEF" w:rsidRPr="002D0CEF">
        <w:rPr>
          <w:rFonts w:cs="Traditional Arabic" w:hint="cs"/>
          <w:sz w:val="26"/>
          <w:szCs w:val="26"/>
          <w:rtl/>
          <w:lang w:bidi="fa-IR"/>
        </w:rPr>
        <w:t>«</w:t>
      </w:r>
      <w:r w:rsidRPr="002D0CEF">
        <w:rPr>
          <w:rFonts w:cs="B Lotus" w:hint="cs"/>
          <w:sz w:val="26"/>
          <w:szCs w:val="26"/>
          <w:rtl/>
          <w:lang w:bidi="fa-IR"/>
        </w:rPr>
        <w:t>روایت صحابی که مرسل باشد مانند سخن عائشه که گفته است</w:t>
      </w:r>
      <w:r w:rsidR="00C11E0A" w:rsidRPr="002D0CEF">
        <w:rPr>
          <w:rFonts w:cs="B Lotus" w:hint="cs"/>
          <w:sz w:val="26"/>
          <w:szCs w:val="26"/>
          <w:rtl/>
          <w:lang w:bidi="fa-IR"/>
        </w:rPr>
        <w:t>:</w:t>
      </w:r>
      <w:r w:rsidRPr="002D0CEF">
        <w:rPr>
          <w:rFonts w:cs="B Lotus" w:hint="cs"/>
          <w:sz w:val="26"/>
          <w:szCs w:val="26"/>
          <w:rtl/>
          <w:lang w:bidi="fa-IR"/>
        </w:rPr>
        <w:t xml:space="preserve"> (نخستین بار که وحی بر پیامبر آغاز شد بصورت رؤیای صادقه بود ... الی آخره) در این باره استاد،</w:t>
      </w:r>
      <w:r w:rsidRPr="002D0CEF">
        <w:rPr>
          <w:rFonts w:ascii="B Lotus" w:hAnsi="B Lotus" w:cs="B Lotus" w:hint="cs"/>
          <w:b/>
          <w:bCs/>
          <w:sz w:val="26"/>
          <w:szCs w:val="26"/>
          <w:rtl/>
          <w:lang w:bidi="fa-IR"/>
        </w:rPr>
        <w:t xml:space="preserve"> </w:t>
      </w:r>
      <w:r w:rsidRPr="002D0CEF">
        <w:rPr>
          <w:rFonts w:ascii="B Lotus" w:hAnsi="B Lotus" w:cs="B Lotus" w:hint="cs"/>
          <w:sz w:val="26"/>
          <w:szCs w:val="26"/>
          <w:rtl/>
          <w:lang w:bidi="fa-IR"/>
        </w:rPr>
        <w:t>امام ابواسحق</w:t>
      </w:r>
      <w:r w:rsidRPr="002D0CEF">
        <w:rPr>
          <w:rFonts w:cs="B Lotus" w:hint="cs"/>
          <w:sz w:val="26"/>
          <w:szCs w:val="26"/>
          <w:rtl/>
          <w:lang w:bidi="fa-IR"/>
        </w:rPr>
        <w:t xml:space="preserve"> </w:t>
      </w:r>
      <w:r w:rsidRPr="002D0CEF">
        <w:rPr>
          <w:rFonts w:ascii="B Lotus" w:hAnsi="B Lotus" w:cs="B Lotus" w:hint="cs"/>
          <w:sz w:val="26"/>
          <w:szCs w:val="26"/>
          <w:rtl/>
          <w:lang w:bidi="fa-IR"/>
        </w:rPr>
        <w:t>اسفراینی</w:t>
      </w:r>
      <w:r w:rsidRPr="002D0CEF">
        <w:rPr>
          <w:rFonts w:cs="B Lotus" w:hint="cs"/>
          <w:sz w:val="26"/>
          <w:szCs w:val="26"/>
          <w:rtl/>
          <w:lang w:bidi="fa-IR"/>
        </w:rPr>
        <w:t xml:space="preserve"> گفته است که نمی‌توان آن را حجّت قرار داد</w:t>
      </w:r>
      <w:r w:rsidR="002D0CEF" w:rsidRPr="002D0CEF">
        <w:rPr>
          <w:rFonts w:cs="Traditional Arabic" w:hint="cs"/>
          <w:sz w:val="26"/>
          <w:szCs w:val="26"/>
          <w:rtl/>
          <w:lang w:bidi="fa-IR"/>
        </w:rPr>
        <w:t>»</w:t>
      </w:r>
      <w:r w:rsidRPr="002D0CEF">
        <w:rPr>
          <w:rFonts w:cs="B Lotus" w:hint="cs"/>
          <w:sz w:val="26"/>
          <w:szCs w:val="26"/>
          <w:rtl/>
          <w:lang w:bidi="fa-IR"/>
        </w:rPr>
        <w:t xml:space="preserve">. </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اسفراینی از بزرگان اهل سنّت و از مشاهیر فقهای ایشان در قرن پنجم هجری بوده است. امّا از </w:t>
      </w:r>
      <w:r w:rsidR="002D0CEF">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کابر و </w:t>
      </w:r>
      <w:r w:rsidR="002D0CEF">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علام شیعه که گزارش امّ المؤمنین عائشه را غیر قابل اعتماد شمرده‌اند امام، </w:t>
      </w:r>
      <w:r w:rsidRPr="002D0CEF">
        <w:rPr>
          <w:rFonts w:ascii="B Lotus" w:hAnsi="B Lotus" w:cs="B Lotus" w:hint="cs"/>
          <w:sz w:val="28"/>
          <w:szCs w:val="28"/>
          <w:rtl/>
          <w:lang w:bidi="fa-IR"/>
        </w:rPr>
        <w:t>شرف الدّین عامِلی</w:t>
      </w:r>
      <w:r>
        <w:rPr>
          <w:rFonts w:ascii="Times New Roman" w:hAnsi="Times New Roman" w:cs="B Lotus" w:hint="cs"/>
          <w:sz w:val="28"/>
          <w:szCs w:val="28"/>
          <w:rtl/>
          <w:lang w:bidi="fa-IR"/>
        </w:rPr>
        <w:t xml:space="preserve"> را باید نام برد که دربارة حدیث عائشه ضمن نامه‌ای به «مجمع علمی عربی» می‌نویسد</w:t>
      </w:r>
      <w:r w:rsidR="00C11E0A">
        <w:rPr>
          <w:rFonts w:ascii="Times New Roman" w:hAnsi="Times New Roman" w:cs="B Lotus" w:hint="cs"/>
          <w:sz w:val="28"/>
          <w:szCs w:val="28"/>
          <w:rtl/>
          <w:lang w:bidi="fa-IR"/>
        </w:rPr>
        <w:t>:</w:t>
      </w:r>
      <w:r w:rsidR="002D0CEF">
        <w:rPr>
          <w:rFonts w:ascii="Times New Roman" w:hAnsi="Times New Roman" w:cs="B Lotus" w:hint="cs"/>
          <w:sz w:val="28"/>
          <w:szCs w:val="28"/>
          <w:rtl/>
          <w:lang w:bidi="fa-IR"/>
        </w:rPr>
        <w:t xml:space="preserve"> </w:t>
      </w:r>
      <w:r w:rsidR="002D0CEF">
        <w:rPr>
          <w:rFonts w:ascii="Times New Roman" w:hAnsi="Times New Roman" w:cs="Traditional Arabic" w:hint="cs"/>
          <w:sz w:val="28"/>
          <w:szCs w:val="28"/>
          <w:rtl/>
          <w:lang w:bidi="fa-IR"/>
        </w:rPr>
        <w:t>«</w:t>
      </w:r>
      <w:r w:rsidR="002D0CEF">
        <w:rPr>
          <w:rStyle w:val="Char3"/>
          <w:rFonts w:hint="cs"/>
          <w:rtl/>
        </w:rPr>
        <w:t>فالحدیث باطل من حیث متنه و</w:t>
      </w:r>
      <w:r w:rsidRPr="002D0CEF">
        <w:rPr>
          <w:rStyle w:val="Char3"/>
          <w:rFonts w:hint="cs"/>
          <w:rtl/>
        </w:rPr>
        <w:t>باطل من حیث سنده</w:t>
      </w:r>
      <w:r w:rsidR="002D0CEF">
        <w:rPr>
          <w:rFonts w:ascii="B Lotus" w:hAnsi="B Lotus" w:cs="Traditional Arabic" w:hint="cs"/>
          <w:sz w:val="28"/>
          <w:szCs w:val="28"/>
          <w:rtl/>
          <w:lang w:bidi="fa-IR"/>
        </w:rPr>
        <w:t>»</w:t>
      </w:r>
      <w:r w:rsidRPr="009403F0">
        <w:rPr>
          <w:rStyle w:val="FootnoteReference"/>
          <w:rFonts w:cs="B Lotus"/>
          <w:sz w:val="28"/>
          <w:szCs w:val="28"/>
          <w:rtl/>
          <w:lang w:bidi="fa-IR"/>
        </w:rPr>
        <w:footnoteReference w:id="7"/>
      </w:r>
      <w:r w:rsidR="002D0CEF">
        <w:rPr>
          <w:rFonts w:ascii="Times New Roman" w:hAnsi="Times New Roman"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D0CEF" w:rsidRPr="002D0CEF">
        <w:rPr>
          <w:rFonts w:ascii="Times New Roman" w:hAnsi="Times New Roman" w:cs="Traditional Arabic" w:hint="cs"/>
          <w:sz w:val="26"/>
          <w:szCs w:val="26"/>
          <w:rtl/>
          <w:lang w:bidi="fa-IR"/>
        </w:rPr>
        <w:t>«</w:t>
      </w:r>
      <w:r w:rsidRPr="002D0CEF">
        <w:rPr>
          <w:rFonts w:ascii="Times New Roman" w:hAnsi="Times New Roman" w:cs="B Lotus" w:hint="cs"/>
          <w:sz w:val="26"/>
          <w:szCs w:val="26"/>
          <w:rtl/>
          <w:lang w:bidi="fa-IR"/>
        </w:rPr>
        <w:t>این حدیث از حیث متن و سند باطل است</w:t>
      </w:r>
      <w:r w:rsidR="002D0CEF" w:rsidRPr="002D0CEF">
        <w:rPr>
          <w:rFonts w:ascii="Times New Roman" w:hAnsi="Times New Roman" w:cs="Traditional Arabic" w:hint="cs"/>
          <w:sz w:val="26"/>
          <w:szCs w:val="26"/>
          <w:rtl/>
          <w:lang w:bidi="fa-IR"/>
        </w:rPr>
        <w:t>»</w:t>
      </w:r>
      <w:r w:rsidR="002D0CEF" w:rsidRPr="002D0CEF">
        <w:rPr>
          <w:rFonts w:ascii="Times New Roman" w:hAnsi="Times New Roman" w:cs="B Lotus" w:hint="cs"/>
          <w:sz w:val="26"/>
          <w:szCs w:val="26"/>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بنابراین، گزارشی را که کارشناسان فن و ناقدان حدیث آن را معتبر نشمرده‌اند چگونه می‌توان موثّق شمرد و دستاویز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ی ساخت؟ و بدون نقد و تحقیق آن را سرمای</w:t>
      </w:r>
      <w:r w:rsidR="002D0CEF">
        <w:rPr>
          <w:rFonts w:ascii="Times New Roman" w:hAnsi="Times New Roman" w:cs="B Lotus" w:hint="cs"/>
          <w:sz w:val="28"/>
          <w:szCs w:val="28"/>
          <w:rtl/>
          <w:lang w:bidi="fa-IR"/>
        </w:rPr>
        <w:t>ه روانکاری قرار داد!.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گواه آوردن از حدیث شرایط و لوازمی دارد. حدیث ممکن است «متواتر» یا از «آحاد» باشد، ممکن است «مُسند» یا «مُرسل» شمرده شود، ممکن است «موثّق» یا «ضعیف» یا «مجعول» بشمار آید .... با وجود این، شما از کجا دانستید که حدیث عائشه از هر حیث در خور اعتماد است تا بخود اجازه دهید بر مبن</w:t>
      </w:r>
      <w:r w:rsidR="002D0CEF">
        <w:rPr>
          <w:rFonts w:ascii="Times New Roman" w:hAnsi="Times New Roman" w:cs="B Lotus" w:hint="cs"/>
          <w:sz w:val="28"/>
          <w:szCs w:val="28"/>
          <w:rtl/>
          <w:lang w:bidi="fa-IR"/>
        </w:rPr>
        <w:t>ای آن، وحی نبوی را تحلیل کنید؟!.</w:t>
      </w:r>
    </w:p>
    <w:p w:rsidR="001B04A0" w:rsidRPr="00C11E0A" w:rsidRDefault="001B04A0" w:rsidP="002D0CEF">
      <w:pPr>
        <w:pStyle w:val="StyleComplexBLotus12ptJustifiedFirstline05cmCharCharChar2Char"/>
        <w:spacing w:line="240" w:lineRule="auto"/>
        <w:rPr>
          <w:rFonts w:ascii="B Lotus" w:eastAsia="B Lotus" w:hAnsi="B Lotus" w:cs="B Lotus"/>
          <w:b/>
          <w:bCs/>
          <w:sz w:val="28"/>
          <w:szCs w:val="28"/>
          <w:rtl/>
          <w:lang w:bidi="fa-IR"/>
        </w:rPr>
      </w:pPr>
      <w:r>
        <w:rPr>
          <w:rFonts w:ascii="Times New Roman" w:hAnsi="Times New Roman" w:cs="B Lotus" w:hint="cs"/>
          <w:sz w:val="28"/>
          <w:szCs w:val="28"/>
          <w:rtl/>
          <w:lang w:bidi="fa-IR"/>
        </w:rPr>
        <w:t>نویسنده‌ای که نام محدّثین مشهور را بدرستی نمی‌داند و نام چند کتاب در پی حدیثی مرسل و مخدوش، او را باین باور می‌افکند که حدیث مزبور از مسلمات اسلام شمرده می‌شود! چگونه می‌خواهد دربار</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سیر</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حقیقی پیامبر که باید از میان آثار گوناگون بانقّادی و دقّت برگزیده شود اظهار نظر کند؟ بقول </w:t>
      </w:r>
      <w:r w:rsidRPr="002D0CEF">
        <w:rPr>
          <w:rFonts w:ascii="B Lotus" w:eastAsia="B Lotus" w:hAnsi="B Lotus" w:cs="B Lotus" w:hint="cs"/>
          <w:sz w:val="28"/>
          <w:szCs w:val="28"/>
          <w:rtl/>
          <w:lang w:bidi="fa-IR"/>
        </w:rPr>
        <w:t>حافظ</w:t>
      </w:r>
      <w:r>
        <w:rPr>
          <w:rFonts w:ascii="Times New Roman" w:hAnsi="Times New Roman" w:cs="B Lotus" w:hint="cs"/>
          <w:sz w:val="28"/>
          <w:szCs w:val="28"/>
          <w:rtl/>
          <w:lang w:bidi="fa-IR"/>
        </w:rPr>
        <w:t xml:space="preserve"> شیرازی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2D0CEF">
        <w:rPr>
          <w:rFonts w:ascii="B Lotus" w:eastAsia="B Lotus" w:hAnsi="B Lotus" w:cs="B Lotus" w:hint="cs"/>
          <w:sz w:val="28"/>
          <w:szCs w:val="28"/>
          <w:rtl/>
          <w:lang w:bidi="fa-IR"/>
        </w:rPr>
        <w:t>نه هر که سر بتراشد قلندری داند!</w:t>
      </w:r>
      <w:r w:rsidR="002D0CEF">
        <w:rPr>
          <w:rFonts w:ascii="B Lotus" w:eastAsia="B Lotus" w:hAnsi="B Lotus"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موضوعی را یادآور می‌شوم که در بخش نخستین نیز از آن سخن گفتم و در طلیع</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بخش تذکار آن لازمست. موضوع اینست که بنای کار بیشتر مورّخان و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ان و بسیاری از محدّثان قدیم بر جمع و تألیف آثار بوده نه بر تنقیح و تهذیب اخبار، برخی از آنها نیز در آغاز کتب خویش این معنی را یاد کرده‌اند و در جزء اوّل نمونه‌هایی از اعترافات ایشان را آوردیم و در اینجا باز هم برای نمونه نظر خوانندگان را به سرآغاز کتاب معروف «</w:t>
      </w:r>
      <w:r w:rsidRPr="002D0CEF">
        <w:rPr>
          <w:rFonts w:ascii="mylotus" w:hAnsi="mylotus" w:cs="mylotus"/>
          <w:sz w:val="28"/>
          <w:szCs w:val="28"/>
          <w:rtl/>
          <w:lang w:bidi="fa-IR"/>
        </w:rPr>
        <w:t>السّیر</w:t>
      </w:r>
      <w:r w:rsidR="002D0CEF">
        <w:rPr>
          <w:rFonts w:ascii="mylotus" w:hAnsi="mylotus" w:cs="mylotus" w:hint="cs"/>
          <w:sz w:val="28"/>
          <w:szCs w:val="28"/>
          <w:rtl/>
          <w:lang w:bidi="fa-IR"/>
        </w:rPr>
        <w:t>ة</w:t>
      </w:r>
      <w:r w:rsidRPr="002D0CEF">
        <w:rPr>
          <w:rFonts w:ascii="mylotus" w:hAnsi="mylotus" w:cs="mylotus"/>
          <w:sz w:val="28"/>
          <w:szCs w:val="28"/>
          <w:rtl/>
          <w:lang w:bidi="fa-IR"/>
        </w:rPr>
        <w:t xml:space="preserve"> الحلبیّ</w:t>
      </w:r>
      <w:r w:rsidR="002D0CEF">
        <w:rPr>
          <w:rFonts w:ascii="mylotus" w:hAnsi="mylotus" w:cs="mylotus" w:hint="cs"/>
          <w:sz w:val="28"/>
          <w:szCs w:val="28"/>
          <w:rtl/>
          <w:lang w:bidi="fa-IR"/>
        </w:rPr>
        <w:t>ة</w:t>
      </w:r>
      <w:r>
        <w:rPr>
          <w:rFonts w:ascii="Times New Roman" w:hAnsi="Times New Roman" w:cs="B Lotus" w:hint="cs"/>
          <w:sz w:val="28"/>
          <w:szCs w:val="28"/>
          <w:rtl/>
          <w:lang w:bidi="fa-IR"/>
        </w:rPr>
        <w:t xml:space="preserve">» اثر مشهور </w:t>
      </w:r>
      <w:r w:rsidRPr="002D0CEF">
        <w:rPr>
          <w:rFonts w:ascii="B Lotus" w:eastAsia="B Lotus" w:hAnsi="B Lotus" w:cs="B Lotus" w:hint="cs"/>
          <w:sz w:val="28"/>
          <w:szCs w:val="28"/>
          <w:rtl/>
          <w:lang w:bidi="fa-IR"/>
        </w:rPr>
        <w:t>علیّ بن برهان الدّین حَلبی</w:t>
      </w:r>
      <w:r>
        <w:rPr>
          <w:rFonts w:ascii="Times New Roman" w:hAnsi="Times New Roman" w:cs="B Lotus" w:hint="cs"/>
          <w:sz w:val="28"/>
          <w:szCs w:val="28"/>
          <w:rtl/>
          <w:lang w:bidi="fa-IR"/>
        </w:rPr>
        <w:t xml:space="preserve"> جلب می‌کنیم که از قول دانشمند معروف،</w:t>
      </w:r>
      <w:r w:rsidRPr="00C11E0A">
        <w:rPr>
          <w:rFonts w:ascii="B Lotus" w:eastAsia="B Lotus" w:hAnsi="B Lotus" w:cs="B Lotus" w:hint="cs"/>
          <w:b/>
          <w:bCs/>
          <w:sz w:val="28"/>
          <w:szCs w:val="28"/>
          <w:rtl/>
          <w:lang w:bidi="fa-IR"/>
        </w:rPr>
        <w:t xml:space="preserve"> </w:t>
      </w:r>
      <w:r w:rsidRPr="002D0CEF">
        <w:rPr>
          <w:rFonts w:ascii="B Lotus" w:eastAsia="B Lotus" w:hAnsi="B Lotus" w:cs="B Lotus" w:hint="cs"/>
          <w:sz w:val="28"/>
          <w:szCs w:val="28"/>
          <w:rtl/>
          <w:lang w:bidi="fa-IR"/>
        </w:rPr>
        <w:t>زین الدّین عراقی</w:t>
      </w:r>
      <w:r>
        <w:rPr>
          <w:rFonts w:ascii="Times New Roman" w:hAnsi="Times New Roman" w:cs="B Lotus" w:hint="cs"/>
          <w:sz w:val="28"/>
          <w:szCs w:val="28"/>
          <w:rtl/>
          <w:lang w:bidi="fa-IR"/>
        </w:rPr>
        <w:t xml:space="preserve"> (متوفی در سال 806 ه‍.ق.) این بیت را می‌آورد</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2D0CEF" w:rsidRPr="004D6D77" w:rsidTr="008173D9">
        <w:tc>
          <w:tcPr>
            <w:tcW w:w="3402" w:type="dxa"/>
          </w:tcPr>
          <w:p w:rsidR="002D0CEF" w:rsidRPr="004D6D77" w:rsidRDefault="002D0CEF" w:rsidP="002D0CEF">
            <w:pPr>
              <w:pStyle w:val="a3"/>
              <w:ind w:firstLine="0"/>
              <w:rPr>
                <w:rFonts w:cs="B Lotus"/>
                <w:sz w:val="2"/>
                <w:szCs w:val="2"/>
                <w:rtl/>
              </w:rPr>
            </w:pPr>
            <w:r w:rsidRPr="00C11E0A">
              <w:rPr>
                <w:rFonts w:hint="cs"/>
                <w:rtl/>
              </w:rPr>
              <w:t>ولیعلم الطّالب أنَّ السِّیَرا</w:t>
            </w:r>
            <w:r w:rsidRPr="004D6D77">
              <w:rPr>
                <w:rFonts w:cs="B Lotus"/>
                <w:rtl/>
              </w:rPr>
              <w:br/>
            </w:r>
          </w:p>
        </w:tc>
        <w:tc>
          <w:tcPr>
            <w:tcW w:w="567" w:type="dxa"/>
          </w:tcPr>
          <w:p w:rsidR="002D0CEF" w:rsidRPr="004D6D77" w:rsidRDefault="002D0CEF" w:rsidP="002D0CEF">
            <w:pPr>
              <w:pStyle w:val="a3"/>
              <w:rPr>
                <w:rFonts w:cs="B Lotus"/>
                <w:rtl/>
              </w:rPr>
            </w:pPr>
          </w:p>
        </w:tc>
        <w:tc>
          <w:tcPr>
            <w:tcW w:w="3544" w:type="dxa"/>
          </w:tcPr>
          <w:p w:rsidR="002D0CEF" w:rsidRPr="001B04A0" w:rsidRDefault="002D0CEF" w:rsidP="002D0CEF">
            <w:pPr>
              <w:pStyle w:val="a3"/>
              <w:ind w:firstLine="0"/>
              <w:rPr>
                <w:rFonts w:cs="B Badr"/>
                <w:sz w:val="2"/>
                <w:szCs w:val="2"/>
                <w:rtl/>
              </w:rPr>
            </w:pPr>
            <w:r>
              <w:rPr>
                <w:rFonts w:hint="cs"/>
                <w:rtl/>
              </w:rPr>
              <w:t>تجمعُ ما صحَّ و</w:t>
            </w:r>
            <w:r w:rsidRPr="00C11E0A">
              <w:rPr>
                <w:rFonts w:hint="cs"/>
                <w:rtl/>
              </w:rPr>
              <w:t>ماقد اُنکرا</w:t>
            </w:r>
            <w:r w:rsidRPr="002D0CEF">
              <w:rPr>
                <w:rFonts w:cs="B Lotus"/>
                <w:vertAlign w:val="superscript"/>
                <w:rtl/>
              </w:rPr>
              <w:footnoteReference w:id="8"/>
            </w:r>
            <w:r w:rsidRPr="00C11E0A">
              <w:rPr>
                <w:rtl/>
              </w:rPr>
              <w:br/>
            </w:r>
          </w:p>
        </w:tc>
      </w:tr>
    </w:tbl>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پژوهنده‌ای باید بداند که کتابهای سیره، آثار صحیح و ناصواب، هر دو را گرد آورده‌اند»! البته این روش ویژة مورّخان قدیم اسلامی نبوده بلکه مثلاً </w:t>
      </w:r>
      <w:r w:rsidRPr="002D0CEF">
        <w:rPr>
          <w:rFonts w:ascii="B Lotus" w:eastAsia="B Lotus" w:hAnsi="B Lotus" w:cs="B Lotus" w:hint="cs"/>
          <w:sz w:val="28"/>
          <w:szCs w:val="28"/>
          <w:rtl/>
          <w:lang w:bidi="fa-IR"/>
        </w:rPr>
        <w:t>هرودوت</w:t>
      </w:r>
      <w:r w:rsidRPr="00C11E0A">
        <w:rPr>
          <w:rFonts w:ascii="B Lotus" w:eastAsia="B Lotus" w:hAnsi="B Lotus" w:cs="B Lotus" w:hint="cs"/>
          <w:b/>
          <w:bCs/>
          <w:sz w:val="28"/>
          <w:szCs w:val="28"/>
          <w:rtl/>
          <w:lang w:bidi="fa-IR"/>
        </w:rPr>
        <w:t xml:space="preserve"> </w:t>
      </w:r>
      <w:r>
        <w:rPr>
          <w:rFonts w:ascii="Times New Roman" w:hAnsi="Times New Roman" w:cs="B Lotus" w:hint="cs"/>
          <w:sz w:val="28"/>
          <w:szCs w:val="28"/>
          <w:rtl/>
          <w:lang w:bidi="fa-IR"/>
        </w:rPr>
        <w:t>مورخ شهیر یونان باستان که وی را «پدر تاریخ» نام نهاده‌اند در کتاب هفتم از تاریخ خود می‌نویسد</w:t>
      </w:r>
      <w:r w:rsidR="00C11E0A">
        <w:rPr>
          <w:rFonts w:ascii="Times New Roman" w:hAnsi="Times New Roman" w:cs="B Lotus" w:hint="cs"/>
          <w:sz w:val="28"/>
          <w:szCs w:val="28"/>
          <w:rtl/>
          <w:lang w:bidi="fa-IR"/>
        </w:rPr>
        <w:t>:</w:t>
      </w:r>
    </w:p>
    <w:p w:rsidR="001B04A0" w:rsidRPr="002D0CEF" w:rsidRDefault="001B04A0" w:rsidP="002D0CEF">
      <w:pPr>
        <w:pStyle w:val="StyleComplexBLotus12ptJustifiedFirstline05cmCharCharChar2Char"/>
        <w:spacing w:line="240" w:lineRule="auto"/>
        <w:rPr>
          <w:rFonts w:ascii="B Lotus" w:eastAsia="B Lotus" w:hAnsi="B Lotus" w:cs="B Lotus"/>
          <w:sz w:val="28"/>
          <w:szCs w:val="28"/>
          <w:rtl/>
          <w:lang w:bidi="fa-IR"/>
        </w:rPr>
      </w:pPr>
      <w:r w:rsidRPr="002D0CEF">
        <w:rPr>
          <w:rFonts w:ascii="B Lotus" w:eastAsia="B Lotus" w:hAnsi="B Lotus" w:cs="B Lotus" w:hint="cs"/>
          <w:sz w:val="28"/>
          <w:szCs w:val="28"/>
          <w:rtl/>
          <w:lang w:bidi="fa-IR"/>
        </w:rPr>
        <w:t>«من آنچه را که روایت کرده‌اند باز می‌گویم لکن الزامی به باور کردن آنها در کار نیست و شما این سخنم را می‌توانید در تمام روایات این تاریخ، صادق بشمارید»</w:t>
      </w:r>
      <w:r w:rsidRPr="002D0CEF">
        <w:rPr>
          <w:rFonts w:ascii="Times New Roman" w:hAnsi="Times New Roman" w:cs="B Lotus"/>
          <w:sz w:val="28"/>
          <w:szCs w:val="28"/>
          <w:vertAlign w:val="superscript"/>
          <w:rtl/>
          <w:lang w:bidi="fa-IR"/>
        </w:rPr>
        <w:footnoteReference w:id="9"/>
      </w:r>
      <w:r w:rsidR="002D0CEF">
        <w:rPr>
          <w:rFonts w:ascii="Times New Roman" w:hAnsi="Times New Roman" w:cs="B Lotus" w:hint="cs"/>
          <w:sz w:val="28"/>
          <w:szCs w:val="28"/>
          <w:rtl/>
          <w:lang w:bidi="fa-IR"/>
        </w:rPr>
        <w:t>.</w:t>
      </w:r>
    </w:p>
    <w:p w:rsidR="001B04A0" w:rsidRDefault="001B04A0" w:rsidP="002D0CE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گفتار هرودوت سخنی را بیاد می‌آورد که پیش از این (در بخش اوّل) از مورّخ بزرگ اسلامی </w:t>
      </w:r>
      <w:r w:rsidRPr="002D0CEF">
        <w:rPr>
          <w:rFonts w:ascii="B Lotus" w:eastAsia="B Lotus" w:hAnsi="B Lotus" w:cs="B Lotus" w:hint="cs"/>
          <w:sz w:val="28"/>
          <w:szCs w:val="28"/>
          <w:rtl/>
          <w:lang w:bidi="fa-IR"/>
        </w:rPr>
        <w:t>ابو جعفر طبری</w:t>
      </w:r>
      <w:r>
        <w:rPr>
          <w:rFonts w:ascii="Times New Roman" w:hAnsi="Times New Roman" w:cs="B Lotus" w:hint="cs"/>
          <w:sz w:val="28"/>
          <w:szCs w:val="28"/>
          <w:rtl/>
          <w:lang w:bidi="fa-IR"/>
        </w:rPr>
        <w:t xml:space="preserve"> آوردیم و در حقیقت روش گردآوری اخبار بدون توجه بصحّت و سقم آنها روزگاری در دنیا رایج بوده است و اگر کسی بدون توجّه باین شیوه، بر هر خبری که در کتابی قدیمی دید اعتماد ورزد و بدون نقد علمی آن را مای</w:t>
      </w:r>
      <w:r w:rsidR="002D0CE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 قرار دهد اساساً در فهم تاریخ به بیراهه می‌افتد و یکی از دلائل انحراف نویسنده 23 سال</w:t>
      </w:r>
      <w:r w:rsidR="002D0CEF">
        <w:rPr>
          <w:rFonts w:ascii="Times New Roman" w:hAnsi="Times New Roman" w:cs="B Lotus" w:hint="cs"/>
          <w:sz w:val="28"/>
          <w:szCs w:val="28"/>
          <w:rtl/>
          <w:lang w:bidi="fa-IR"/>
        </w:rPr>
        <w:t xml:space="preserve"> نیز عدم دقّت در همین مورد است.</w:t>
      </w:r>
    </w:p>
    <w:p w:rsidR="001B04A0" w:rsidRPr="002D0CEF"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2D0CEF">
        <w:rPr>
          <w:rFonts w:ascii="Times New Roman" w:hAnsi="Times New Roman" w:cs="B Lotus" w:hint="cs"/>
          <w:sz w:val="28"/>
          <w:szCs w:val="28"/>
          <w:rtl/>
          <w:lang w:bidi="fa-IR"/>
        </w:rPr>
        <w:t xml:space="preserve">البتّه مورّخان قدیم در انتخاب روش مذکور با </w:t>
      </w:r>
      <w:r w:rsidR="002D0CEF">
        <w:rPr>
          <w:rFonts w:ascii="B Lotus" w:eastAsia="B Lotus" w:hAnsi="B Lotus" w:cs="B Lotus" w:hint="cs"/>
          <w:sz w:val="28"/>
          <w:szCs w:val="28"/>
          <w:rtl/>
          <w:lang w:bidi="fa-IR"/>
        </w:rPr>
        <w:t>ا</w:t>
      </w:r>
      <w:r w:rsidRPr="002D0CEF">
        <w:rPr>
          <w:rFonts w:ascii="B Lotus" w:eastAsia="B Lotus" w:hAnsi="B Lotus" w:cs="B Lotus" w:hint="cs"/>
          <w:sz w:val="28"/>
          <w:szCs w:val="28"/>
          <w:rtl/>
          <w:lang w:bidi="fa-IR"/>
        </w:rPr>
        <w:t>بو سعید أبی الخیر</w:t>
      </w:r>
      <w:r w:rsidRPr="002D0CEF">
        <w:rPr>
          <w:rFonts w:ascii="Times New Roman" w:hAnsi="Times New Roman" w:cs="B Lotus" w:hint="cs"/>
          <w:sz w:val="28"/>
          <w:szCs w:val="28"/>
          <w:rtl/>
          <w:lang w:bidi="fa-IR"/>
        </w:rPr>
        <w:t xml:space="preserve"> عارف مشهور قرن پنجم همر</w:t>
      </w:r>
      <w:r w:rsidR="002D0CEF">
        <w:rPr>
          <w:rFonts w:ascii="Times New Roman" w:hAnsi="Times New Roman" w:cs="B Lotus" w:hint="cs"/>
          <w:sz w:val="28"/>
          <w:szCs w:val="28"/>
          <w:rtl/>
          <w:lang w:bidi="fa-IR"/>
        </w:rPr>
        <w:t>ا</w:t>
      </w:r>
      <w:r w:rsidRPr="002D0CEF">
        <w:rPr>
          <w:rFonts w:ascii="Times New Roman" w:hAnsi="Times New Roman" w:cs="B Lotus" w:hint="cs"/>
          <w:sz w:val="28"/>
          <w:szCs w:val="28"/>
          <w:rtl/>
          <w:lang w:bidi="fa-IR"/>
        </w:rPr>
        <w:t>ی بوده</w:t>
      </w:r>
      <w:r w:rsidRPr="002D0CEF">
        <w:rPr>
          <w:rFonts w:ascii="Times New Roman" w:hAnsi="Times New Roman" w:cs="B Lotus" w:hint="eastAsia"/>
          <w:sz w:val="28"/>
          <w:szCs w:val="28"/>
          <w:rtl/>
          <w:lang w:bidi="fa-IR"/>
        </w:rPr>
        <w:t>‌</w:t>
      </w:r>
      <w:r w:rsidRPr="002D0CEF">
        <w:rPr>
          <w:rFonts w:ascii="Times New Roman" w:hAnsi="Times New Roman" w:cs="B Lotus" w:hint="cs"/>
          <w:sz w:val="28"/>
          <w:szCs w:val="28"/>
          <w:rtl/>
          <w:lang w:bidi="fa-IR"/>
        </w:rPr>
        <w:t>اند که می‌گوید</w:t>
      </w:r>
      <w:r w:rsidR="00C11E0A" w:rsidRPr="002D0CEF">
        <w:rPr>
          <w:rFonts w:ascii="Times New Roman" w:hAnsi="Times New Roman" w:cs="B Lotus" w:hint="cs"/>
          <w:sz w:val="28"/>
          <w:szCs w:val="28"/>
          <w:rtl/>
          <w:lang w:bidi="fa-IR"/>
        </w:rPr>
        <w:t>:</w:t>
      </w:r>
      <w:r w:rsidRPr="002D0CEF">
        <w:rPr>
          <w:rFonts w:ascii="Times New Roman" w:hAnsi="Times New Roman" w:cs="B Lotus" w:hint="cs"/>
          <w:sz w:val="28"/>
          <w:szCs w:val="28"/>
          <w:rtl/>
          <w:lang w:bidi="fa-IR"/>
        </w:rPr>
        <w:t xml:space="preserve"> </w:t>
      </w:r>
      <w:r w:rsidRPr="002D0CEF">
        <w:rPr>
          <w:rFonts w:ascii="B Lotus" w:eastAsia="B Lotus" w:hAnsi="B Lotus" w:cs="B Lotus" w:hint="cs"/>
          <w:sz w:val="28"/>
          <w:szCs w:val="28"/>
          <w:rtl/>
          <w:lang w:bidi="fa-IR"/>
        </w:rPr>
        <w:t>«خردمند آنست که چون کارش پدید آید، همه رأی‌ها را جمع کند و به بصیرت در آن نگرد تا آنچ (آنچه) صواب است از او بیرون کند و دیگر رایله کند هچنانک (همچنانکه) کسی را دیناری گم شود اندر میان خاک اگر زیرک باشد همه خاک را که در آن حوالی بود جمع کند و به غربالی فروگذارد تا دینار پدید آید»</w:t>
      </w:r>
      <w:r w:rsidRPr="002D0CEF">
        <w:rPr>
          <w:rStyle w:val="FootnoteReference"/>
          <w:rFonts w:cs="B Lotus"/>
          <w:sz w:val="28"/>
          <w:szCs w:val="28"/>
          <w:rtl/>
          <w:lang w:bidi="fa-IR"/>
        </w:rPr>
        <w:footnoteReference w:id="10"/>
      </w:r>
      <w:r w:rsidR="002D0CEF">
        <w:rPr>
          <w:rFonts w:ascii="Times New Roman" w:hAnsi="Times New Roman" w:cs="B Lotus" w:hint="cs"/>
          <w:sz w:val="28"/>
          <w:szCs w:val="28"/>
          <w:rtl/>
          <w:lang w:bidi="fa-IR"/>
        </w:rPr>
        <w:t>.</w:t>
      </w:r>
      <w:r w:rsidRPr="002D0CEF">
        <w:rPr>
          <w:rFonts w:ascii="Times New Roman" w:hAnsi="Times New Roman" w:cs="B Lotus" w:hint="cs"/>
          <w:sz w:val="28"/>
          <w:szCs w:val="28"/>
          <w:rtl/>
          <w:lang w:bidi="fa-IR"/>
        </w:rPr>
        <w:t xml:space="preserve"> بهمین صورت در جهان اسلامی پس از آنکه اخبار و آثار گردآوری شد، اصول و قواعدی تمهید و تأسیس گشت که سره از ناسره بدان‌ها شناخته شود، از این</w:t>
      </w:r>
      <w:r w:rsidRPr="002D0CEF">
        <w:rPr>
          <w:rFonts w:ascii="Times New Roman" w:hAnsi="Times New Roman" w:cs="B Lotus" w:hint="eastAsia"/>
          <w:sz w:val="28"/>
          <w:szCs w:val="28"/>
          <w:rtl/>
          <w:lang w:bidi="fa-IR"/>
        </w:rPr>
        <w:t>‌</w:t>
      </w:r>
      <w:r w:rsidRPr="002D0CEF">
        <w:rPr>
          <w:rFonts w:ascii="Times New Roman" w:hAnsi="Times New Roman" w:cs="B Lotus" w:hint="cs"/>
          <w:sz w:val="28"/>
          <w:szCs w:val="28"/>
          <w:rtl/>
          <w:lang w:bidi="fa-IR"/>
        </w:rPr>
        <w:t>رو می‌بینیم در قرون اوّلی</w:t>
      </w:r>
      <w:r w:rsidR="008173D9">
        <w:rPr>
          <w:rFonts w:ascii="Times New Roman" w:hAnsi="Times New Roman" w:cs="B Lotus" w:hint="cs"/>
          <w:sz w:val="28"/>
          <w:szCs w:val="28"/>
          <w:rtl/>
          <w:lang w:bidi="fa-IR"/>
        </w:rPr>
        <w:t>ه</w:t>
      </w:r>
      <w:r w:rsidRPr="002D0CEF">
        <w:rPr>
          <w:rFonts w:ascii="Times New Roman" w:hAnsi="Times New Roman" w:cs="B Lotus" w:hint="cs"/>
          <w:sz w:val="28"/>
          <w:szCs w:val="28"/>
          <w:rtl/>
          <w:lang w:bidi="fa-IR"/>
        </w:rPr>
        <w:t xml:space="preserve"> اسلامی کتاب</w:t>
      </w:r>
      <w:r w:rsidR="008173D9">
        <w:rPr>
          <w:rFonts w:ascii="Times New Roman" w:hAnsi="Times New Roman" w:cs="B Lotus" w:hint="eastAsia"/>
          <w:sz w:val="28"/>
          <w:szCs w:val="28"/>
          <w:rtl/>
          <w:lang w:bidi="fa-IR"/>
        </w:rPr>
        <w:t>‌</w:t>
      </w:r>
      <w:r w:rsidRPr="002D0CEF">
        <w:rPr>
          <w:rFonts w:ascii="Times New Roman" w:hAnsi="Times New Roman" w:cs="B Lotus" w:hint="cs"/>
          <w:sz w:val="28"/>
          <w:szCs w:val="28"/>
          <w:rtl/>
          <w:lang w:bidi="fa-IR"/>
        </w:rPr>
        <w:t>های علل الحدیث را در نقد اخبار تاریخی و فقهی بنگارش در آوردند چنانکه کتاب «</w:t>
      </w:r>
      <w:r w:rsidRPr="008173D9">
        <w:rPr>
          <w:rFonts w:ascii="mylotus" w:hAnsi="mylotus" w:cs="mylotus"/>
          <w:sz w:val="28"/>
          <w:szCs w:val="28"/>
          <w:rtl/>
          <w:lang w:bidi="fa-IR"/>
        </w:rPr>
        <w:t>علل الحدیث</w:t>
      </w:r>
      <w:r w:rsidRPr="002D0CEF">
        <w:rPr>
          <w:rFonts w:ascii="Times New Roman" w:hAnsi="Times New Roman" w:cs="B Lotus" w:hint="cs"/>
          <w:sz w:val="28"/>
          <w:szCs w:val="28"/>
          <w:rtl/>
          <w:lang w:bidi="fa-IR"/>
        </w:rPr>
        <w:t xml:space="preserve">» </w:t>
      </w:r>
      <w:r w:rsidRPr="002D0CEF">
        <w:rPr>
          <w:rFonts w:ascii="B Lotus" w:hAnsi="B Lotus" w:cs="B Lotus" w:hint="cs"/>
          <w:sz w:val="28"/>
          <w:szCs w:val="28"/>
          <w:rtl/>
          <w:lang w:bidi="fa-IR"/>
        </w:rPr>
        <w:t>اثر عبدالرحمن بن ابی حاتم</w:t>
      </w:r>
      <w:r w:rsidRPr="002D0CEF">
        <w:rPr>
          <w:rFonts w:ascii="Times New Roman" w:hAnsi="Times New Roman" w:cs="B Lotus" w:hint="cs"/>
          <w:sz w:val="28"/>
          <w:szCs w:val="28"/>
          <w:rtl/>
          <w:lang w:bidi="fa-IR"/>
        </w:rPr>
        <w:t xml:space="preserve"> (متوفّی در 327 ه‍. ق.) معروفست و در دسترس قرار دارد. دانشمندان اسلامی در این راه چندان پیش رفتند که کهن‌ترین اسناد را نیز در معرض نقد و تحقیق قرار دادند بطوریکه مثلاً سیر</w:t>
      </w:r>
      <w:r w:rsidR="008173D9">
        <w:rPr>
          <w:rFonts w:ascii="Times New Roman" w:hAnsi="Times New Roman" w:cs="B Lotus" w:hint="cs"/>
          <w:sz w:val="28"/>
          <w:szCs w:val="28"/>
          <w:rtl/>
          <w:lang w:bidi="fa-IR"/>
        </w:rPr>
        <w:t>ه</w:t>
      </w:r>
      <w:r w:rsidRPr="002D0CEF">
        <w:rPr>
          <w:rFonts w:ascii="Times New Roman" w:hAnsi="Times New Roman" w:cs="B Lotus" w:hint="cs"/>
          <w:sz w:val="28"/>
          <w:szCs w:val="28"/>
          <w:rtl/>
          <w:lang w:bidi="fa-IR"/>
        </w:rPr>
        <w:t xml:space="preserve"> </w:t>
      </w:r>
      <w:r w:rsidRPr="002D0CEF">
        <w:rPr>
          <w:rFonts w:ascii="B Lotus" w:hAnsi="B Lotus" w:cs="B Lotus" w:hint="cs"/>
          <w:sz w:val="28"/>
          <w:szCs w:val="28"/>
          <w:rtl/>
          <w:lang w:bidi="fa-IR"/>
        </w:rPr>
        <w:t>ابن اسحق مطلبی</w:t>
      </w:r>
      <w:r w:rsidRPr="002D0CEF">
        <w:rPr>
          <w:rFonts w:ascii="Times New Roman" w:hAnsi="Times New Roman" w:cs="B Lotus" w:hint="cs"/>
          <w:sz w:val="28"/>
          <w:szCs w:val="28"/>
          <w:rtl/>
          <w:lang w:bidi="fa-IR"/>
        </w:rPr>
        <w:t xml:space="preserve"> را که </w:t>
      </w:r>
      <w:r w:rsidRPr="002D0CEF">
        <w:rPr>
          <w:rFonts w:ascii="B Lotus" w:hAnsi="B Lotus" w:cs="B Lotus" w:hint="cs"/>
          <w:sz w:val="28"/>
          <w:szCs w:val="28"/>
          <w:rtl/>
          <w:lang w:bidi="fa-IR"/>
        </w:rPr>
        <w:t>ابن هشام</w:t>
      </w:r>
      <w:r w:rsidRPr="002D0CEF">
        <w:rPr>
          <w:rFonts w:ascii="Times New Roman" w:hAnsi="Times New Roman" w:cs="B Lotus" w:hint="cs"/>
          <w:sz w:val="28"/>
          <w:szCs w:val="28"/>
          <w:rtl/>
          <w:lang w:bidi="fa-IR"/>
        </w:rPr>
        <w:t xml:space="preserve"> بازگو کرده نقّادی نمودند (در این باره به کتاب</w:t>
      </w:r>
      <w:r w:rsidR="00C11E0A" w:rsidRPr="002D0CEF">
        <w:rPr>
          <w:rFonts w:ascii="Times New Roman" w:hAnsi="Times New Roman" w:cs="B Lotus" w:hint="cs"/>
          <w:sz w:val="28"/>
          <w:szCs w:val="28"/>
          <w:rtl/>
          <w:lang w:bidi="fa-IR"/>
        </w:rPr>
        <w:t>:</w:t>
      </w:r>
      <w:r w:rsidRPr="002D0CEF">
        <w:rPr>
          <w:rFonts w:ascii="Times New Roman" w:hAnsi="Times New Roman" w:cs="B Lotus" w:hint="cs"/>
          <w:sz w:val="28"/>
          <w:szCs w:val="28"/>
          <w:rtl/>
          <w:lang w:bidi="fa-IR"/>
        </w:rPr>
        <w:t xml:space="preserve"> </w:t>
      </w:r>
      <w:r w:rsidRPr="002D0CEF">
        <w:rPr>
          <w:rFonts w:ascii="B Lotus" w:hAnsi="B Lotus" w:cs="B Lotus" w:hint="cs"/>
          <w:sz w:val="28"/>
          <w:szCs w:val="28"/>
          <w:rtl/>
          <w:lang w:bidi="fa-IR"/>
        </w:rPr>
        <w:t>«</w:t>
      </w:r>
      <w:r w:rsidRPr="008173D9">
        <w:rPr>
          <w:rStyle w:val="Char1"/>
          <w:rFonts w:hint="cs"/>
          <w:rtl/>
        </w:rPr>
        <w:t>شفاء الغرام بأخبار البلد الحرام</w:t>
      </w:r>
      <w:r w:rsidRPr="002D0CEF">
        <w:rPr>
          <w:rFonts w:ascii="B Lotus" w:hAnsi="B Lotus" w:cs="B Lotus" w:hint="cs"/>
          <w:sz w:val="28"/>
          <w:szCs w:val="28"/>
          <w:rtl/>
          <w:lang w:bidi="fa-IR"/>
        </w:rPr>
        <w:t>»</w:t>
      </w:r>
      <w:r w:rsidRPr="002D0CEF">
        <w:rPr>
          <w:rFonts w:ascii="Times New Roman" w:hAnsi="Times New Roman" w:cs="B Lotus" w:hint="cs"/>
          <w:sz w:val="28"/>
          <w:szCs w:val="28"/>
          <w:rtl/>
          <w:lang w:bidi="fa-IR"/>
        </w:rPr>
        <w:t xml:space="preserve"> اثر </w:t>
      </w:r>
      <w:r w:rsidRPr="002D0CEF">
        <w:rPr>
          <w:rFonts w:ascii="B Lotus" w:hAnsi="B Lotus" w:cs="B Lotus" w:hint="cs"/>
          <w:sz w:val="28"/>
          <w:szCs w:val="28"/>
          <w:rtl/>
          <w:lang w:bidi="fa-IR"/>
        </w:rPr>
        <w:t>محمّد بن احمد فاسی</w:t>
      </w:r>
      <w:r w:rsidRPr="002D0CEF">
        <w:rPr>
          <w:rFonts w:ascii="Times New Roman" w:hAnsi="Times New Roman" w:cs="B Lotus" w:hint="cs"/>
          <w:sz w:val="28"/>
          <w:szCs w:val="28"/>
          <w:rtl/>
          <w:lang w:bidi="fa-IR"/>
        </w:rPr>
        <w:t xml:space="preserve"> باب سی و ششم نگ</w:t>
      </w:r>
      <w:r w:rsidR="008173D9">
        <w:rPr>
          <w:rFonts w:ascii="Times New Roman" w:hAnsi="Times New Roman" w:cs="B Lotus" w:hint="cs"/>
          <w:sz w:val="28"/>
          <w:szCs w:val="28"/>
          <w:rtl/>
          <w:lang w:bidi="fa-IR"/>
        </w:rPr>
        <w:t>اه کنید). البته این کار تنها در</w:t>
      </w:r>
      <w:r w:rsidRPr="002D0CEF">
        <w:rPr>
          <w:rFonts w:ascii="Times New Roman" w:hAnsi="Times New Roman" w:cs="B Lotus" w:hint="cs"/>
          <w:sz w:val="28"/>
          <w:szCs w:val="28"/>
          <w:rtl/>
          <w:lang w:bidi="fa-IR"/>
        </w:rPr>
        <w:t>میان اهل سنت انجام نگرفت بلکه در عالم تشیّع نیز تا اندازه‌ای صورت پذیرفت چنانکه مهم</w:t>
      </w:r>
      <w:r w:rsidR="008173D9">
        <w:rPr>
          <w:rFonts w:ascii="Times New Roman" w:hAnsi="Times New Roman" w:cs="B Lotus" w:hint="eastAsia"/>
          <w:sz w:val="28"/>
          <w:szCs w:val="28"/>
          <w:rtl/>
          <w:lang w:bidi="fa-IR"/>
        </w:rPr>
        <w:t>‌</w:t>
      </w:r>
      <w:r w:rsidRPr="002D0CEF">
        <w:rPr>
          <w:rFonts w:ascii="Times New Roman" w:hAnsi="Times New Roman" w:cs="B Lotus" w:hint="cs"/>
          <w:sz w:val="28"/>
          <w:szCs w:val="28"/>
          <w:rtl/>
          <w:lang w:bidi="fa-IR"/>
        </w:rPr>
        <w:t>ترین کتب حدیث امامیّه یعنی اصول و فروع و روض</w:t>
      </w:r>
      <w:r w:rsidR="008173D9">
        <w:rPr>
          <w:rFonts w:ascii="Times New Roman" w:hAnsi="Times New Roman" w:cs="B Lotus" w:hint="cs"/>
          <w:sz w:val="28"/>
          <w:szCs w:val="28"/>
          <w:rtl/>
          <w:lang w:bidi="fa-IR"/>
        </w:rPr>
        <w:t>ه</w:t>
      </w:r>
      <w:r w:rsidRPr="002D0CEF">
        <w:rPr>
          <w:rFonts w:ascii="Times New Roman" w:hAnsi="Times New Roman" w:cs="B Lotus" w:hint="cs"/>
          <w:sz w:val="28"/>
          <w:szCs w:val="28"/>
          <w:rtl/>
          <w:lang w:bidi="fa-IR"/>
        </w:rPr>
        <w:t xml:space="preserve"> «کافی» را برخی از علمای این فرقه نقد کردند و ضعف و ارسال بسیاری از احادیث آن را آشکار ساختند (به کتاب</w:t>
      </w:r>
      <w:r w:rsidR="00C11E0A" w:rsidRPr="002D0CEF">
        <w:rPr>
          <w:rFonts w:ascii="Times New Roman" w:hAnsi="Times New Roman" w:cs="B Lotus" w:hint="cs"/>
          <w:sz w:val="28"/>
          <w:szCs w:val="28"/>
          <w:rtl/>
          <w:lang w:bidi="fa-IR"/>
        </w:rPr>
        <w:t>:</w:t>
      </w:r>
      <w:r w:rsidRPr="002D0CEF">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sidRPr="008173D9">
        <w:rPr>
          <w:rStyle w:val="Char3"/>
          <w:rFonts w:hint="cs"/>
          <w:rtl/>
        </w:rPr>
        <w:t>مرآ</w:t>
      </w:r>
      <w:r w:rsidR="008173D9" w:rsidRPr="008173D9">
        <w:rPr>
          <w:rStyle w:val="Char3"/>
          <w:rFonts w:hint="cs"/>
          <w:rtl/>
        </w:rPr>
        <w:t>ة</w:t>
      </w:r>
      <w:r w:rsidRPr="008173D9">
        <w:rPr>
          <w:rStyle w:val="Char3"/>
          <w:rFonts w:hint="cs"/>
          <w:rtl/>
        </w:rPr>
        <w:t xml:space="preserve"> العقول ف</w:t>
      </w:r>
      <w:r w:rsidR="008173D9">
        <w:rPr>
          <w:rStyle w:val="Char3"/>
          <w:rFonts w:hint="cs"/>
          <w:rtl/>
        </w:rPr>
        <w:t>ي</w:t>
      </w:r>
      <w:r w:rsidRPr="008173D9">
        <w:rPr>
          <w:rStyle w:val="Char3"/>
          <w:rFonts w:hint="cs"/>
          <w:rtl/>
        </w:rPr>
        <w:t xml:space="preserve"> شرح </w:t>
      </w:r>
      <w:r w:rsidR="008173D9">
        <w:rPr>
          <w:rStyle w:val="Char3"/>
          <w:rFonts w:hint="cs"/>
          <w:rtl/>
        </w:rPr>
        <w:t>أ</w:t>
      </w:r>
      <w:r w:rsidRPr="008173D9">
        <w:rPr>
          <w:rStyle w:val="Char3"/>
          <w:rFonts w:hint="cs"/>
          <w:rtl/>
        </w:rPr>
        <w:t>خبار آل الرّسول</w:t>
      </w:r>
      <w:r w:rsidR="008173D9">
        <w:rPr>
          <w:rFonts w:ascii="Times New Roman" w:hAnsi="Times New Roman" w:cs="B Lotus" w:hint="cs"/>
          <w:sz w:val="28"/>
          <w:szCs w:val="28"/>
          <w:rtl/>
          <w:lang w:bidi="fa-IR"/>
        </w:rPr>
        <w:t xml:space="preserve">» </w:t>
      </w:r>
      <w:r w:rsidRPr="002D0CEF">
        <w:rPr>
          <w:rFonts w:ascii="Times New Roman" w:hAnsi="Times New Roman" w:cs="B Lotus" w:hint="cs"/>
          <w:sz w:val="28"/>
          <w:szCs w:val="28"/>
          <w:rtl/>
          <w:lang w:bidi="fa-IR"/>
        </w:rPr>
        <w:t xml:space="preserve">بنگرید).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آیا نشان ساده‌انگاری و بی‌اطّلاعی نیست که نویسنده 23 سال بدون هیچ پژوهشی از میان احادیث یکی را بر گزیند و به پندار خود با استمداد از اصول روانشناسی! تکلیف دی</w:t>
      </w:r>
      <w:r w:rsidR="008173D9">
        <w:rPr>
          <w:rFonts w:ascii="Times New Roman" w:hAnsi="Times New Roman" w:cs="B Lotus" w:hint="cs"/>
          <w:sz w:val="28"/>
          <w:szCs w:val="28"/>
          <w:rtl/>
          <w:lang w:bidi="fa-IR"/>
        </w:rPr>
        <w:t>گران را با وحی الهی تعیین کند؟!.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اکنون باید به متن حدیث عائشه نظر افکنیم و ببینیم تا گزارش وی چه </w:t>
      </w:r>
      <w:r w:rsidR="008173D9">
        <w:rPr>
          <w:rFonts w:ascii="Times New Roman" w:hAnsi="Times New Roman" w:cs="B Lotus" w:hint="cs"/>
          <w:sz w:val="28"/>
          <w:szCs w:val="28"/>
          <w:rtl/>
          <w:lang w:bidi="fa-IR"/>
        </w:rPr>
        <w:t>می‌گوید؟ و نویسنده 23 سال از آن</w:t>
      </w:r>
      <w:r>
        <w:rPr>
          <w:rFonts w:ascii="Times New Roman" w:hAnsi="Times New Roman" w:cs="B Lotus" w:hint="cs"/>
          <w:sz w:val="28"/>
          <w:szCs w:val="28"/>
          <w:rtl/>
          <w:lang w:bidi="fa-IR"/>
        </w:rPr>
        <w:t>چه می‌خواهد؟! نویسنده کتاب، حدیث امّ المؤمنین عائشه را چنین ترجمه کرده است</w:t>
      </w:r>
      <w:r w:rsidR="00C11E0A">
        <w:rPr>
          <w:rFonts w:ascii="Times New Roman" w:hAnsi="Times New Roman" w:cs="B Lotus" w:hint="cs"/>
          <w:sz w:val="28"/>
          <w:szCs w:val="28"/>
          <w:rtl/>
          <w:lang w:bidi="fa-IR"/>
        </w:rPr>
        <w:t>:</w:t>
      </w:r>
    </w:p>
    <w:p w:rsidR="001B04A0" w:rsidRPr="004B104B" w:rsidRDefault="008173D9" w:rsidP="008173D9">
      <w:pPr>
        <w:pStyle w:val="StyleComplexBLotus12ptJustifiedFirstline05cmCharCharChar2Char"/>
        <w:spacing w:line="240" w:lineRule="auto"/>
        <w:rPr>
          <w:rFonts w:ascii="Times New Roman" w:hAnsi="Times New Roman" w:cs="Times New Roman"/>
          <w:vanish/>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آغاز وحی رسول، بشکل رؤیای صالحه به وی دست می‌داد و مانند سپید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بامداد روشن بود. غروب یکی از روزهائی که در غار حرا گذرانیده بود ملکی بر وی ظاهر شد و گفت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8173D9">
        <w:rPr>
          <w:rFonts w:ascii="mylotus" w:hAnsi="mylotus" w:cs="mylotus"/>
          <w:sz w:val="28"/>
          <w:szCs w:val="28"/>
          <w:rtl/>
          <w:lang w:bidi="fa-IR"/>
        </w:rPr>
        <w:t>إقرء</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بخوان. و حضرت محمّد جواب داد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1B04A0" w:rsidRPr="008173D9">
        <w:rPr>
          <w:rStyle w:val="Char1"/>
          <w:rFonts w:hint="cs"/>
          <w:rtl/>
        </w:rPr>
        <w:t>ما أنا بقارء</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نمی‌توانم بخوانم</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آنچه حضرت محمّد برای حضرت خدیجه نقل کرده است بدین قرار است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B Lotus" w:hAnsi="B Lotus" w:cs="Traditional Arabic" w:hint="cs"/>
          <w:b/>
          <w:bCs/>
          <w:sz w:val="28"/>
          <w:szCs w:val="28"/>
          <w:rtl/>
          <w:lang w:bidi="fa-IR"/>
        </w:rPr>
        <w:t>«</w:t>
      </w:r>
      <w:r>
        <w:rPr>
          <w:rStyle w:val="Char3"/>
          <w:rFonts w:hint="cs"/>
          <w:rtl/>
        </w:rPr>
        <w:t>فأخذنی و</w:t>
      </w:r>
      <w:r w:rsidR="001B04A0" w:rsidRPr="008173D9">
        <w:rPr>
          <w:rStyle w:val="Char3"/>
          <w:rFonts w:hint="cs"/>
          <w:rtl/>
        </w:rPr>
        <w:t>غظنی حتّی بلغ منّی الجهد</w:t>
      </w:r>
      <w:r w:rsidRPr="008173D9">
        <w:rPr>
          <w:rFonts w:ascii="B Lotus" w:hAnsi="B Lotus" w:cs="Traditional Arabic"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یعنی</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Pr="008173D9">
        <w:rPr>
          <w:rFonts w:ascii="Times New Roman" w:hAnsi="Times New Roman" w:cs="Traditional Arabic" w:hint="cs"/>
          <w:sz w:val="26"/>
          <w:szCs w:val="26"/>
          <w:rtl/>
          <w:lang w:bidi="fa-IR"/>
        </w:rPr>
        <w:t>«</w:t>
      </w:r>
      <w:r w:rsidR="001B04A0" w:rsidRPr="008173D9">
        <w:rPr>
          <w:rFonts w:ascii="Times New Roman" w:hAnsi="Times New Roman" w:cs="B Lotus" w:hint="cs"/>
          <w:sz w:val="26"/>
          <w:szCs w:val="26"/>
          <w:rtl/>
          <w:lang w:bidi="fa-IR"/>
        </w:rPr>
        <w:t>آن فرشته مرا پوشانید (فروپیچید) به حدّی که از حال رفتم</w:t>
      </w:r>
      <w:r w:rsidRPr="008173D9">
        <w:rPr>
          <w:rFonts w:ascii="Times New Roman" w:hAnsi="Times New Roman" w:cs="Traditional Arabic" w:hint="cs"/>
          <w:sz w:val="26"/>
          <w:szCs w:val="26"/>
          <w:rtl/>
          <w:lang w:bidi="fa-IR"/>
        </w:rPr>
        <w:t>»</w:t>
      </w:r>
      <w:r w:rsidR="001B04A0" w:rsidRPr="008173D9">
        <w:rPr>
          <w:rFonts w:ascii="Times New Roman" w:hAnsi="Times New Roman" w:cs="B Lotus" w:hint="cs"/>
          <w:sz w:val="26"/>
          <w:szCs w:val="26"/>
          <w:rtl/>
          <w:lang w:bidi="fa-IR"/>
        </w:rPr>
        <w:t>.</w:t>
      </w:r>
      <w:r w:rsidR="001B04A0">
        <w:rPr>
          <w:rFonts w:ascii="Times New Roman" w:hAnsi="Times New Roman" w:cs="B Lotus" w:hint="cs"/>
          <w:sz w:val="28"/>
          <w:szCs w:val="28"/>
          <w:rtl/>
          <w:lang w:bidi="fa-IR"/>
        </w:rPr>
        <w:t xml:space="preserve"> چون بخود آمدم باز گفت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8173D9">
        <w:rPr>
          <w:rStyle w:val="Char1"/>
          <w:rFonts w:hint="cs"/>
          <w:rtl/>
        </w:rPr>
        <w:t>إقراء</w:t>
      </w:r>
      <w:r w:rsidR="001B04A0">
        <w:rPr>
          <w:rFonts w:ascii="Times New Roman" w:hAnsi="Times New Roman" w:cs="B Lotus" w:hint="cs"/>
          <w:sz w:val="28"/>
          <w:szCs w:val="28"/>
          <w:rtl/>
          <w:lang w:bidi="fa-IR"/>
        </w:rPr>
        <w:t xml:space="preserve"> یعنی بخوان. باز گفتم نمی‌توانم بخوانم. باز مرا فروپیچید به حدّی که ناتوان شدم. آنگاه مرا رها کرد و برای بار سوّم گفت بخوان. باز گفتم نمی</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توانم. باز مرا پوشانید (فرو پیچید) و سپس رها کرده گفت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ق</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رَأ</w:t>
      </w:r>
      <w:r w:rsidRPr="008173D9">
        <w:rPr>
          <w:rFonts w:ascii="KFGQPC Uthmanic Script HAFS" w:cs="KFGQPC Uthmanic Script HAFS" w:hint="cs"/>
          <w:sz w:val="28"/>
          <w:szCs w:val="28"/>
          <w:rtl/>
          <w:lang w:bidi="fa-IR"/>
        </w:rPr>
        <w:t>ۡ</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بِ</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س</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مِ</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رَبِّكَ</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لَّذِي</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خَلَقَ</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١</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خَلَقَ</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إِنسَ</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نَ</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مِن</w:t>
      </w:r>
      <w:r w:rsidRPr="008173D9">
        <w:rPr>
          <w:rFonts w:ascii="KFGQPC Uthmanic Script HAFS" w:cs="KFGQPC Uthmanic Script HAFS" w:hint="cs"/>
          <w:sz w:val="28"/>
          <w:szCs w:val="28"/>
          <w:rtl/>
          <w:lang w:bidi="fa-IR"/>
        </w:rPr>
        <w:t>ۡ</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عَلَقٍ</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٢</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ق</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رَأ</w:t>
      </w:r>
      <w:r w:rsidRPr="008173D9">
        <w:rPr>
          <w:rFonts w:ascii="KFGQPC Uthmanic Script HAFS" w:cs="KFGQPC Uthmanic Script HAFS" w:hint="cs"/>
          <w:sz w:val="28"/>
          <w:szCs w:val="28"/>
          <w:rtl/>
          <w:lang w:bidi="fa-IR"/>
        </w:rPr>
        <w:t>ۡ</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وَرَبُّكَ</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أَك</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رَمُ</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٣</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لَّذِي</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عَلَّمَ</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بِ</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قَلَمِ</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٤</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عَلَّمَ</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ٱ</w:t>
      </w:r>
      <w:r w:rsidRPr="008173D9">
        <w:rPr>
          <w:rFonts w:ascii="KFGQPC Uthmanic Script HAFS" w:cs="KFGQPC Uthmanic Script HAFS" w:hint="eastAsia"/>
          <w:sz w:val="28"/>
          <w:szCs w:val="28"/>
          <w:rtl/>
          <w:lang w:bidi="fa-IR"/>
        </w:rPr>
        <w:t>ل</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إِنسَ</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نَ</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مَا</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لَم</w:t>
      </w:r>
      <w:r w:rsidRPr="008173D9">
        <w:rPr>
          <w:rFonts w:ascii="KFGQPC Uthmanic Script HAFS" w:cs="KFGQPC Uthmanic Script HAFS" w:hint="cs"/>
          <w:sz w:val="28"/>
          <w:szCs w:val="28"/>
          <w:rtl/>
          <w:lang w:bidi="fa-IR"/>
        </w:rPr>
        <w:t>ۡ</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eastAsia"/>
          <w:sz w:val="28"/>
          <w:szCs w:val="28"/>
          <w:rtl/>
          <w:lang w:bidi="fa-IR"/>
        </w:rPr>
        <w:t>يَع</w:t>
      </w:r>
      <w:r w:rsidRPr="008173D9">
        <w:rPr>
          <w:rFonts w:ascii="KFGQPC Uthmanic Script HAFS" w:cs="KFGQPC Uthmanic Script HAFS" w:hint="cs"/>
          <w:sz w:val="28"/>
          <w:szCs w:val="28"/>
          <w:rtl/>
          <w:lang w:bidi="fa-IR"/>
        </w:rPr>
        <w:t>ۡ</w:t>
      </w:r>
      <w:r w:rsidRPr="008173D9">
        <w:rPr>
          <w:rFonts w:ascii="KFGQPC Uthmanic Script HAFS" w:cs="KFGQPC Uthmanic Script HAFS" w:hint="eastAsia"/>
          <w:sz w:val="28"/>
          <w:szCs w:val="28"/>
          <w:rtl/>
          <w:lang w:bidi="fa-IR"/>
        </w:rPr>
        <w:t>لَم</w:t>
      </w:r>
      <w:r w:rsidRPr="008173D9">
        <w:rPr>
          <w:rFonts w:ascii="KFGQPC Uthmanic Script HAFS" w:cs="KFGQPC Uthmanic Script HAFS" w:hint="cs"/>
          <w:sz w:val="28"/>
          <w:szCs w:val="28"/>
          <w:rtl/>
          <w:lang w:bidi="fa-IR"/>
        </w:rPr>
        <w:t>ۡ</w:t>
      </w:r>
      <w:r w:rsidRPr="008173D9">
        <w:rPr>
          <w:rFonts w:ascii="KFGQPC Uthmanic Script HAFS" w:cs="KFGQPC Uthmanic Script HAFS"/>
          <w:sz w:val="28"/>
          <w:szCs w:val="28"/>
          <w:rtl/>
          <w:lang w:bidi="fa-IR"/>
        </w:rPr>
        <w:t xml:space="preserve"> </w:t>
      </w:r>
      <w:r w:rsidRPr="008173D9">
        <w:rPr>
          <w:rFonts w:ascii="KFGQPC Uthmanic Script HAFS" w:cs="KFGQPC Uthmanic Script HAFS" w:hint="cs"/>
          <w:sz w:val="28"/>
          <w:szCs w:val="28"/>
          <w:rtl/>
          <w:lang w:bidi="fa-IR"/>
        </w:rPr>
        <w:t>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[العلق: 1-4]</w:t>
      </w:r>
      <w:r>
        <w:rPr>
          <w:rFonts w:ascii="Times New Roman" w:hAnsi="Times New Roman" w:cs="B Lotus" w:hint="cs"/>
          <w:sz w:val="28"/>
          <w:szCs w:val="28"/>
          <w:rtl/>
          <w:lang w:bidi="fa-IR"/>
        </w:rPr>
        <w:t xml:space="preserve">. </w:t>
      </w:r>
      <w:r w:rsidR="001B04A0">
        <w:rPr>
          <w:rFonts w:ascii="Times New Roman" w:hAnsi="Times New Roman" w:cs="B Lotus" w:hint="cs"/>
          <w:sz w:val="28"/>
          <w:szCs w:val="28"/>
          <w:rtl/>
          <w:lang w:bidi="fa-IR"/>
        </w:rPr>
        <w:t>بعد از این صحنه فرشته ناپدید شد و حضرت به خود آمده راه خانه‌اش را پیش می‌گیرد سپس به حضرت خدیجه می‌گوید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من بر جان خود بیمناک شدم (خشیت علی نفسی) این عبارت حضرت رسول را بر چه باید حمل کرد؟ چرا بر جان خویشتن بیمناک شده است؟ آیا خیال کرده </w:t>
      </w:r>
      <w:r>
        <w:rPr>
          <w:rFonts w:ascii="Times New Roman" w:hAnsi="Times New Roman" w:cs="B Lotus" w:hint="cs"/>
          <w:sz w:val="28"/>
          <w:szCs w:val="28"/>
          <w:rtl/>
          <w:lang w:bidi="fa-IR"/>
        </w:rPr>
        <w:t>است در مشاعروی اختلالی روی داده</w:t>
      </w:r>
      <w:r>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است؟ یا سحر و جادوئی در کار او کرده‌اند؟ و یا بیماری چاره‌ناپذیری بر وی مستولی شده است؟ از جوابی که خدیجه به وی می‌دهد و او را تسلیت می‌بخشد و آرام می‌کند چنین احتمالاتی ممکن بنظر می‌رسد زیرا به وی می‌گوید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هرگز خداوند بر مرد درستی چون تو که از مستمندان دستگیری می‌کنی، مهمان‌نواز و نسبت بخویشان مهربان هستی و به آسیب</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زدگان کمک می‌کنی بی‌عنایت نخواهد شد...»</w:t>
      </w:r>
      <w:r w:rsidRPr="008173D9">
        <w:rPr>
          <w:rStyle w:val="FootnoteReference"/>
          <w:rFonts w:ascii="Times New Roman" w:hAnsi="Times New Roman" w:cs="B Lotus"/>
          <w:color w:val="000000"/>
          <w:spacing w:val="-4"/>
          <w:sz w:val="28"/>
          <w:szCs w:val="28"/>
          <w:rtl/>
          <w:lang w:bidi="fa-IR"/>
        </w:rPr>
        <w:footnoteReference w:id="11"/>
      </w:r>
      <w:r w:rsidR="001B04A0">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w:t>
      </w:r>
      <w:r w:rsidR="008173D9">
        <w:rPr>
          <w:rFonts w:ascii="Times New Roman" w:hAnsi="Times New Roman" w:cs="B Lotus" w:hint="cs"/>
          <w:sz w:val="28"/>
          <w:szCs w:val="28"/>
          <w:rtl/>
          <w:lang w:bidi="fa-IR"/>
        </w:rPr>
        <w:t>اینجا چند نکته قابل ملاحظه است.</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ظاهراً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ضمن ترجمة روایت، چنان وانمود کرده که عائشه این داستان را به وسیل</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حضرت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از پیامبر اکرم</w:t>
      </w:r>
      <w:r>
        <w:rPr>
          <w:rFonts w:ascii="Times New Roman" w:hAnsi="Times New Roman" w:cs="B Lotus" w:hint="cs"/>
          <w:sz w:val="28"/>
          <w:szCs w:val="28"/>
          <w:lang w:bidi="fa-IR"/>
        </w:rPr>
        <w:sym w:font="AGA Arabesque" w:char="F072"/>
      </w:r>
      <w:r w:rsidR="008173D9">
        <w:rPr>
          <w:rFonts w:ascii="Times New Roman" w:hAnsi="Times New Roman" w:cs="B Lotus" w:hint="cs"/>
          <w:sz w:val="28"/>
          <w:szCs w:val="28"/>
          <w:rtl/>
          <w:lang w:bidi="fa-IR"/>
        </w:rPr>
        <w:t xml:space="preserve"> گرفته است بطوریکه در</w:t>
      </w:r>
      <w:r>
        <w:rPr>
          <w:rFonts w:ascii="Times New Roman" w:hAnsi="Times New Roman" w:cs="B Lotus" w:hint="cs"/>
          <w:sz w:val="28"/>
          <w:szCs w:val="28"/>
          <w:rtl/>
          <w:lang w:bidi="fa-IR"/>
        </w:rPr>
        <w:t>میان روایت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آنچه حضرت محمّد برای حضرت خدیجه نقل کرده است بدین قرار است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در صفح</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47 از کتابش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تنها مطلبی که (پیامبر) گفته است همان حکایتی است که از عائشه نقل کردیم</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اینکه عائشه چهار سال پس از بعثت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متولّد شد و بهنگام وفات خدیجه کودکی شش ساله بود و از چگونگی وحی و نزول قرآن چیزی نمی‌فهمید چه رسد به آنکه مدّتی پیش از وفات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این باره سخنی شنیده باشد! بعلاوه در متن عربی این گزارش، کم</w:t>
      </w:r>
      <w:r w:rsidR="008173D9">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به آنکه عائشه ماجرای بعثت را از حضرت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یا خود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گرفته باشد وجود ندارد و از همین‌رو ملاحظه شد که علمای سنّی و شیعی، حدیث عائشه را از زمر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احادیث مرسل شمرده‌اند. پس ادّعای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در صدور این حدیث از پیامبر کاملاً بی‌اساس است.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شکل وحی در روایت عائشه با آنچه در قرآن کریم آمده تفاوت دارد بدین معنی که فشار شدید فرشته و از حال رفتن پیامبر، در آیات قرآن که از وحی الهی سخن می‌گوید حتّی یکبار هم دیده نمی‌شود</w:t>
      </w:r>
      <w:r w:rsidRPr="009403F0">
        <w:rPr>
          <w:rStyle w:val="FootnoteReference"/>
          <w:rFonts w:cs="B Lotus"/>
          <w:sz w:val="28"/>
          <w:szCs w:val="28"/>
          <w:rtl/>
          <w:lang w:bidi="fa-IR"/>
        </w:rPr>
        <w:footnoteReference w:id="12"/>
      </w:r>
      <w:r>
        <w:rPr>
          <w:rFonts w:ascii="Times New Roman" w:hAnsi="Times New Roman" w:cs="B Lotus" w:hint="cs"/>
          <w:sz w:val="28"/>
          <w:szCs w:val="28"/>
          <w:rtl/>
          <w:lang w:bidi="fa-IR"/>
        </w:rPr>
        <w:t xml:space="preserve"> و نیز در گزارش </w:t>
      </w:r>
      <w:r w:rsidRPr="008173D9">
        <w:rPr>
          <w:rFonts w:ascii="B Lotus" w:hAnsi="B Lotus" w:cs="B Lotus" w:hint="cs"/>
          <w:sz w:val="28"/>
          <w:szCs w:val="28"/>
          <w:rtl/>
          <w:lang w:bidi="fa-IR"/>
        </w:rPr>
        <w:t>جابر بن عبدالله انصاری</w:t>
      </w:r>
      <w:r w:rsidRPr="008173D9">
        <w:rPr>
          <w:rFonts w:ascii="Times New Roman" w:hAnsi="Times New Roman" w:cs="B Lotus" w:hint="cs"/>
          <w:sz w:val="28"/>
          <w:szCs w:val="28"/>
          <w:rtl/>
          <w:lang w:bidi="fa-IR"/>
        </w:rPr>
        <w:t xml:space="preserve"> که بخاری در «صحیح» نقل کرده</w:t>
      </w:r>
      <w:r w:rsidRPr="008173D9">
        <w:rPr>
          <w:rStyle w:val="FootnoteReference"/>
          <w:rFonts w:cs="B Lotus"/>
          <w:sz w:val="28"/>
          <w:szCs w:val="28"/>
          <w:rtl/>
          <w:lang w:bidi="fa-IR"/>
        </w:rPr>
        <w:footnoteReference w:id="13"/>
      </w:r>
      <w:r w:rsidRPr="008173D9">
        <w:rPr>
          <w:rFonts w:ascii="Times New Roman" w:hAnsi="Times New Roman" w:cs="B Lotus" w:hint="cs"/>
          <w:sz w:val="28"/>
          <w:szCs w:val="28"/>
          <w:rtl/>
          <w:lang w:bidi="fa-IR"/>
        </w:rPr>
        <w:t xml:space="preserve"> و در گزارش </w:t>
      </w:r>
      <w:r w:rsidRPr="008173D9">
        <w:rPr>
          <w:rFonts w:ascii="B Lotus" w:hAnsi="B Lotus" w:cs="B Lotus" w:hint="cs"/>
          <w:sz w:val="28"/>
          <w:szCs w:val="28"/>
          <w:rtl/>
          <w:lang w:bidi="fa-IR"/>
        </w:rPr>
        <w:t>عبدالله بن عبّاس</w:t>
      </w:r>
      <w:r w:rsidRPr="008173D9">
        <w:rPr>
          <w:rFonts w:ascii="Times New Roman" w:hAnsi="Times New Roman" w:cs="B Lotus" w:hint="cs"/>
          <w:sz w:val="28"/>
          <w:szCs w:val="28"/>
          <w:rtl/>
          <w:lang w:bidi="fa-IR"/>
        </w:rPr>
        <w:t xml:space="preserve"> که ابن سیّد الناس در کتاب «</w:t>
      </w:r>
      <w:r w:rsidRPr="008173D9">
        <w:rPr>
          <w:rFonts w:ascii="mylotus" w:hAnsi="mylotus" w:cs="mylotus"/>
          <w:sz w:val="28"/>
          <w:szCs w:val="28"/>
          <w:rtl/>
          <w:lang w:bidi="fa-IR"/>
        </w:rPr>
        <w:t>عیون الاثر</w:t>
      </w:r>
      <w:r w:rsidRPr="008173D9">
        <w:rPr>
          <w:rFonts w:ascii="Times New Roman" w:hAnsi="Times New Roman" w:cs="B Lotus" w:hint="cs"/>
          <w:sz w:val="28"/>
          <w:szCs w:val="28"/>
          <w:rtl/>
          <w:lang w:bidi="fa-IR"/>
        </w:rPr>
        <w:t>» آن را بازگو نموده</w:t>
      </w:r>
      <w:r w:rsidRPr="008173D9">
        <w:rPr>
          <w:rStyle w:val="FootnoteReference"/>
          <w:rFonts w:cs="B Lotus"/>
          <w:sz w:val="28"/>
          <w:szCs w:val="28"/>
          <w:rtl/>
          <w:lang w:bidi="fa-IR"/>
        </w:rPr>
        <w:footnoteReference w:id="14"/>
      </w:r>
      <w:r w:rsidRPr="008173D9">
        <w:rPr>
          <w:rFonts w:ascii="Times New Roman" w:hAnsi="Times New Roman" w:cs="B Lotus" w:hint="cs"/>
          <w:sz w:val="28"/>
          <w:szCs w:val="28"/>
          <w:rtl/>
          <w:lang w:bidi="fa-IR"/>
        </w:rPr>
        <w:t xml:space="preserve"> و در گزارش </w:t>
      </w:r>
      <w:r w:rsidRPr="008173D9">
        <w:rPr>
          <w:rFonts w:ascii="B Lotus" w:hAnsi="B Lotus" w:cs="B Lotus" w:hint="cs"/>
          <w:sz w:val="28"/>
          <w:szCs w:val="28"/>
          <w:rtl/>
          <w:lang w:bidi="fa-IR"/>
        </w:rPr>
        <w:t>عمرو بن شرحبیل</w:t>
      </w:r>
      <w:r w:rsidRPr="008173D9">
        <w:rPr>
          <w:rFonts w:ascii="Times New Roman" w:hAnsi="Times New Roman" w:cs="B Lotus" w:hint="cs"/>
          <w:sz w:val="28"/>
          <w:szCs w:val="28"/>
          <w:rtl/>
          <w:lang w:bidi="fa-IR"/>
        </w:rPr>
        <w:t xml:space="preserve"> (ابومیسره) که</w:t>
      </w:r>
      <w:r>
        <w:rPr>
          <w:rFonts w:ascii="Times New Roman" w:hAnsi="Times New Roman" w:cs="B Lotus" w:hint="cs"/>
          <w:sz w:val="28"/>
          <w:szCs w:val="28"/>
          <w:rtl/>
          <w:lang w:bidi="fa-IR"/>
        </w:rPr>
        <w:t xml:space="preserve"> واحدی آن را در کتاب «</w:t>
      </w:r>
      <w:r w:rsidRPr="008173D9">
        <w:rPr>
          <w:rFonts w:ascii="mylotus" w:hAnsi="mylotus" w:cs="mylotus"/>
          <w:sz w:val="28"/>
          <w:szCs w:val="28"/>
          <w:rtl/>
          <w:lang w:bidi="fa-IR"/>
        </w:rPr>
        <w:t>اسباب النزّول</w:t>
      </w:r>
      <w:r>
        <w:rPr>
          <w:rFonts w:ascii="Times New Roman" w:hAnsi="Times New Roman" w:cs="B Lotus" w:hint="cs"/>
          <w:sz w:val="28"/>
          <w:szCs w:val="28"/>
          <w:rtl/>
          <w:lang w:bidi="fa-IR"/>
        </w:rPr>
        <w:t>» روایت کرده</w:t>
      </w:r>
      <w:r w:rsidRPr="009403F0">
        <w:rPr>
          <w:rStyle w:val="FootnoteReference"/>
          <w:rFonts w:cs="B Lotus"/>
          <w:sz w:val="28"/>
          <w:szCs w:val="28"/>
          <w:rtl/>
          <w:lang w:bidi="fa-IR"/>
        </w:rPr>
        <w:footnoteReference w:id="15"/>
      </w:r>
      <w:r>
        <w:rPr>
          <w:rFonts w:ascii="Times New Roman" w:hAnsi="Times New Roman" w:cs="B Lotus" w:hint="cs"/>
          <w:sz w:val="28"/>
          <w:szCs w:val="28"/>
          <w:rtl/>
          <w:lang w:bidi="fa-IR"/>
        </w:rPr>
        <w:t xml:space="preserve"> و در گزارش </w:t>
      </w:r>
      <w:r w:rsidRPr="008173D9">
        <w:rPr>
          <w:rFonts w:ascii="B Lotus" w:hAnsi="B Lotus" w:cs="B Lotus" w:hint="cs"/>
          <w:sz w:val="28"/>
          <w:szCs w:val="28"/>
          <w:rtl/>
          <w:lang w:bidi="fa-IR"/>
        </w:rPr>
        <w:t>عبدالله بن ابی بکر بن حزم</w:t>
      </w:r>
      <w:r>
        <w:rPr>
          <w:rFonts w:ascii="Times New Roman" w:hAnsi="Times New Roman" w:cs="B Lotus" w:hint="cs"/>
          <w:sz w:val="28"/>
          <w:szCs w:val="28"/>
          <w:rtl/>
          <w:lang w:bidi="fa-IR"/>
        </w:rPr>
        <w:t xml:space="preserve"> که باز، ابن سیّد الناس در «عیون الاثر» بذکر آن پرداخته</w:t>
      </w:r>
      <w:r w:rsidRPr="009403F0">
        <w:rPr>
          <w:rStyle w:val="FootnoteReference"/>
          <w:rFonts w:cs="B Lotus"/>
          <w:sz w:val="28"/>
          <w:szCs w:val="28"/>
          <w:rtl/>
          <w:lang w:bidi="fa-IR"/>
        </w:rPr>
        <w:footnoteReference w:id="16"/>
      </w:r>
      <w:r>
        <w:rPr>
          <w:rFonts w:ascii="Times New Roman" w:hAnsi="Times New Roman" w:cs="B Lotus" w:hint="cs"/>
          <w:sz w:val="28"/>
          <w:szCs w:val="28"/>
          <w:rtl/>
          <w:lang w:bidi="fa-IR"/>
        </w:rPr>
        <w:t xml:space="preserve"> و در گزارش دیگری از خود امّ المؤمنین </w:t>
      </w:r>
      <w:r w:rsidRPr="008173D9">
        <w:rPr>
          <w:rFonts w:ascii="B Lotus" w:hAnsi="B Lotus" w:cs="B Lotus" w:hint="cs"/>
          <w:sz w:val="28"/>
          <w:szCs w:val="28"/>
          <w:rtl/>
          <w:lang w:bidi="fa-IR"/>
        </w:rPr>
        <w:t>عائشه</w:t>
      </w:r>
      <w:r>
        <w:rPr>
          <w:rFonts w:ascii="Times New Roman" w:hAnsi="Times New Roman" w:cs="B Lotus" w:hint="cs"/>
          <w:sz w:val="28"/>
          <w:szCs w:val="28"/>
          <w:rtl/>
          <w:lang w:bidi="fa-IR"/>
        </w:rPr>
        <w:t xml:space="preserve"> که ابو جعفر طبری در تفسیر «</w:t>
      </w:r>
      <w:r w:rsidRPr="008173D9">
        <w:rPr>
          <w:rFonts w:ascii="mylotus" w:hAnsi="mylotus" w:cs="mylotus"/>
          <w:sz w:val="28"/>
          <w:szCs w:val="28"/>
          <w:rtl/>
          <w:lang w:bidi="fa-IR"/>
        </w:rPr>
        <w:t>جامع البیان</w:t>
      </w:r>
      <w:r>
        <w:rPr>
          <w:rFonts w:ascii="Times New Roman" w:hAnsi="Times New Roman" w:cs="B Lotus" w:hint="cs"/>
          <w:sz w:val="28"/>
          <w:szCs w:val="28"/>
          <w:rtl/>
          <w:lang w:bidi="fa-IR"/>
        </w:rPr>
        <w:t>» آورده است</w:t>
      </w:r>
      <w:r w:rsidRPr="009403F0">
        <w:rPr>
          <w:rStyle w:val="FootnoteReference"/>
          <w:rFonts w:cs="B Lotus"/>
          <w:sz w:val="28"/>
          <w:szCs w:val="28"/>
          <w:rtl/>
          <w:lang w:bidi="fa-IR"/>
        </w:rPr>
        <w:footnoteReference w:id="17"/>
      </w:r>
      <w:r>
        <w:rPr>
          <w:rFonts w:ascii="Times New Roman" w:hAnsi="Times New Roman" w:cs="B Lotus" w:hint="cs"/>
          <w:sz w:val="28"/>
          <w:szCs w:val="28"/>
          <w:rtl/>
          <w:lang w:bidi="fa-IR"/>
        </w:rPr>
        <w:t xml:space="preserve"> از فشار مزبور و بی‌حال شدن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کوچک</w:t>
      </w:r>
      <w:r w:rsidR="008173D9">
        <w:rPr>
          <w:rFonts w:ascii="Times New Roman" w:hAnsi="Times New Roman" w:cs="B Lotus" w:hint="eastAsia"/>
          <w:sz w:val="28"/>
          <w:szCs w:val="28"/>
          <w:rtl/>
          <w:lang w:bidi="fa-IR"/>
        </w:rPr>
        <w:t>‌</w:t>
      </w:r>
      <w:r w:rsidR="008173D9">
        <w:rPr>
          <w:rFonts w:ascii="Times New Roman" w:hAnsi="Times New Roman" w:cs="B Lotus" w:hint="cs"/>
          <w:sz w:val="28"/>
          <w:szCs w:val="28"/>
          <w:rtl/>
          <w:lang w:bidi="fa-IR"/>
        </w:rPr>
        <w:t>ترین اشاره‌ای در</w:t>
      </w:r>
      <w:r>
        <w:rPr>
          <w:rFonts w:ascii="Times New Roman" w:hAnsi="Times New Roman" w:cs="B Lotus" w:hint="cs"/>
          <w:sz w:val="28"/>
          <w:szCs w:val="28"/>
          <w:rtl/>
          <w:lang w:bidi="fa-IR"/>
        </w:rPr>
        <w:t>میان نیست و به استناد یکی دو روایت نامعتبر و مرسل (مانند روایت عائشه و روایت عُبید بن عُمیر) نمی‌تو</w:t>
      </w:r>
      <w:r w:rsidR="008B7647">
        <w:rPr>
          <w:rFonts w:ascii="Times New Roman" w:hAnsi="Times New Roman" w:cs="B Lotus" w:hint="cs"/>
          <w:sz w:val="28"/>
          <w:szCs w:val="28"/>
          <w:rtl/>
          <w:lang w:bidi="fa-IR"/>
        </w:rPr>
        <w:t>ان رویدادن این حادثه را پذیرفت.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شگفتا! مگر فرشتة وحی با کسی دست بگریبان می‌شود؟ یا پیک الهی با پ</w:t>
      </w:r>
      <w:r w:rsidR="008B7647">
        <w:rPr>
          <w:rFonts w:ascii="Times New Roman" w:hAnsi="Times New Roman" w:cs="B Lotus" w:hint="cs"/>
          <w:sz w:val="28"/>
          <w:szCs w:val="28"/>
          <w:rtl/>
          <w:lang w:bidi="fa-IR"/>
        </w:rPr>
        <w:t>یامبر برگزیدة خداکشتی می‌گیرد؟!.</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از طرفداران این عقیده که متاسفانه در میان مسلمانان نیز فراوان یافت می‌شوند می‌پرسیم هنگامی که فرشت</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«بخوان» و پیامبر اکرم پاسخ می‌دهد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«نمی‌توانم بخوانم»! فرشت</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مزبور، آن حضرت را دیگر برای چه جرمی یا برای چه هدفی سه بار بشدّت تحت فشار قرار می‌دهد؟ اگر مقصود از این فشارها آن بود که پیامبر، چیزی را بخواند که هیچ از آن آگاهی نداشت و هنوز به او وحی نشده بود! این، تکلیف مالایطاق و حکمی دور از صواب است و چنین کاری در شأن پیک خداوند نیست و اگر مراد آن بود که پیامبر چیزی را قرائت کند که به او رسیده بود آیا پیش از نخستین وحی، کدام پیام به آن حضرت رسیده بود که حاضر نمی‌شد آن را بخواند؟! و اگر مراد آن بود که پیامبر، کلمات و نوشتاری را از لوح یا دیبایی که فرشته با خود داشت بر خواند (چنانکه در روایت عبید بن عمیر ادّعا شده) این نیز امری معقول و نظری مقبول نیست زیرا آن حضرت، درس ناخوانده و اُمّی بود و خود اعتراف کرد که «نمی‌توانم بخوانم»! و اگر مقصود آن بود که با فشار شدید،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خواندن را فراگیرد! روشن است که کسی بازور! ندانسته‌ها را نخواهد دانست و حروف و کلمات را از راه آموزش لازمست به دیگران آموخت نه از طریق آزار دادن و بی‌حال ساختن! پس سزاوار بود تا فرشت</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کلمات مزبور را بر آن حضرت خوانده و معانی آنها را به روان پاک او القاء کند، فشار و عذاب چه ثمره‌ای داشت؟!</w:t>
      </w:r>
      <w:r w:rsidR="008173D9">
        <w:rPr>
          <w:rFonts w:ascii="Times New Roman" w:hAnsi="Times New Roman" w:cs="B Lotus" w:hint="cs"/>
          <w:sz w:val="28"/>
          <w:szCs w:val="28"/>
          <w:rtl/>
          <w:lang w:bidi="fa-IR"/>
        </w:rPr>
        <w:t>.</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نه آنکه بارها در قرآن کریم از وحی پیامبران و نزول فرشتگان بر آنان سخن رفته؟ آیا دربار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کدامیک از ایشا</w:t>
      </w:r>
      <w:r w:rsidR="008173D9">
        <w:rPr>
          <w:rFonts w:ascii="Times New Roman" w:hAnsi="Times New Roman" w:cs="B Lotus" w:hint="cs"/>
          <w:sz w:val="28"/>
          <w:szCs w:val="28"/>
          <w:rtl/>
          <w:lang w:bidi="fa-IR"/>
        </w:rPr>
        <w:t>ن چنین احوال و اوصافی آمده است؟</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از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ناآگاه 23 سال چندان شگفت ندارم بلکه از علماء و فضلائی در شگفتم که این روایات نادرست (ولااقل مشکوک) را در برخی از کتب قدماء می‌خوانند و می‌دانند که اکثر متقدّمان در صدد جمع آثار بوده‌اند نه تصحیح اخبار، آنگاه این گزارش‌های تردید آمیز را چون وحی منزل! می‌پندارند و آنها را در کتاب خود با آب و تاب فراوان می‌آورند، پس نقد حدیث و درایت آن که این همه بزرگان ما درباره‌اش اصرار داشتن</w:t>
      </w:r>
      <w:r w:rsidR="008173D9">
        <w:rPr>
          <w:rFonts w:ascii="Times New Roman" w:hAnsi="Times New Roman" w:cs="B Lotus" w:hint="cs"/>
          <w:sz w:val="28"/>
          <w:szCs w:val="28"/>
          <w:rtl/>
          <w:lang w:bidi="fa-IR"/>
        </w:rPr>
        <w:t>د و تأکید می‌ورزیدند بکجا رفت؟!.</w:t>
      </w:r>
    </w:p>
    <w:p w:rsidR="001B04A0" w:rsidRPr="00693AED" w:rsidRDefault="001B04A0" w:rsidP="008173D9">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گزارش عائشه آمده است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پس از نزول وحی و رؤیت فرشته، از وحی الهی در تردید افتاد و بر خویشتن ترسید! آنگاه همسرش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درصدد بر آمد تا او را مطمئن سازد و از شک بدر آورد! این ادّعای نادرست بلکه افترای موهن و سست با مفاد قرآن مجید مخالف است و با آثار مروی از صحابه نیز نمی‌سازد و با گزارش دیگر از خود امّ المؤمنین عائشه هم منافات دارد! زیرا در قرآن کریم ضمن سور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نجم که ظاهراً از طلوع وحی سخن گفته چنین می‌خوانیم</w:t>
      </w:r>
      <w:r w:rsidR="00C11E0A">
        <w:rPr>
          <w:rFonts w:ascii="Times New Roman" w:hAnsi="Times New Roman" w:cs="B Lotus" w:hint="cs"/>
          <w:sz w:val="28"/>
          <w:szCs w:val="28"/>
          <w:rtl/>
          <w:lang w:bidi="fa-IR"/>
        </w:rPr>
        <w:t>:</w:t>
      </w:r>
    </w:p>
    <w:p w:rsidR="001B04A0" w:rsidRPr="009403F0" w:rsidRDefault="00CA2959" w:rsidP="00C96885">
      <w:pPr>
        <w:ind w:firstLine="284"/>
        <w:jc w:val="both"/>
        <w:rPr>
          <w:rFonts w:cs="B Lotus"/>
          <w:rtl/>
          <w:lang w:bidi="fa-IR"/>
        </w:rPr>
      </w:pPr>
      <w:r>
        <w:rPr>
          <w:rFonts w:ascii="Tahoma" w:hAnsi="Tahoma" w:cs="Traditional Arabic" w:hint="cs"/>
          <w:rtl/>
          <w:lang w:bidi="fa-IR"/>
        </w:rPr>
        <w:t>﴿</w:t>
      </w:r>
      <w:r w:rsidR="00C96885">
        <w:rPr>
          <w:rFonts w:ascii="KFGQPC Uthmanic Script HAFS" w:cs="KFGQPC Uthmanic Script HAFS" w:hint="eastAsia"/>
          <w:rtl/>
        </w:rPr>
        <w:t>مَا</w:t>
      </w:r>
      <w:r w:rsidR="00C96885">
        <w:rPr>
          <w:rFonts w:ascii="KFGQPC Uthmanic Script HAFS" w:cs="KFGQPC Uthmanic Script HAFS"/>
          <w:rtl/>
        </w:rPr>
        <w:t xml:space="preserve"> </w:t>
      </w:r>
      <w:r w:rsidR="00C96885">
        <w:rPr>
          <w:rFonts w:ascii="KFGQPC Uthmanic Script HAFS" w:cs="KFGQPC Uthmanic Script HAFS" w:hint="eastAsia"/>
          <w:rtl/>
        </w:rPr>
        <w:t>كَذَبَ</w:t>
      </w:r>
      <w:r w:rsidR="00C96885">
        <w:rPr>
          <w:rFonts w:ascii="KFGQPC Uthmanic Script HAFS" w:cs="KFGQPC Uthmanic Script HAFS"/>
          <w:rtl/>
        </w:rPr>
        <w:t xml:space="preserve"> </w:t>
      </w:r>
      <w:r w:rsidR="00C96885">
        <w:rPr>
          <w:rFonts w:ascii="KFGQPC Uthmanic Script HAFS" w:cs="KFGQPC Uthmanic Script HAFS" w:hint="cs"/>
          <w:rtl/>
        </w:rPr>
        <w:t>ٱ</w:t>
      </w:r>
      <w:r w:rsidR="00C96885">
        <w:rPr>
          <w:rFonts w:ascii="KFGQPC Uthmanic Script HAFS" w:cs="KFGQPC Uthmanic Script HAFS" w:hint="eastAsia"/>
          <w:rtl/>
        </w:rPr>
        <w:t>ل</w:t>
      </w:r>
      <w:r w:rsidR="00C96885">
        <w:rPr>
          <w:rFonts w:ascii="KFGQPC Uthmanic Script HAFS" w:cs="KFGQPC Uthmanic Script HAFS" w:hint="cs"/>
          <w:rtl/>
        </w:rPr>
        <w:t>ۡ</w:t>
      </w:r>
      <w:r w:rsidR="00C96885">
        <w:rPr>
          <w:rFonts w:ascii="KFGQPC Uthmanic Script HAFS" w:cs="KFGQPC Uthmanic Script HAFS" w:hint="eastAsia"/>
          <w:rtl/>
        </w:rPr>
        <w:t>فُؤَادُ</w:t>
      </w:r>
      <w:r w:rsidR="00C96885">
        <w:rPr>
          <w:rFonts w:ascii="KFGQPC Uthmanic Script HAFS" w:cs="KFGQPC Uthmanic Script HAFS"/>
          <w:rtl/>
        </w:rPr>
        <w:t xml:space="preserve"> </w:t>
      </w:r>
      <w:r w:rsidR="00C96885">
        <w:rPr>
          <w:rFonts w:ascii="KFGQPC Uthmanic Script HAFS" w:cs="KFGQPC Uthmanic Script HAFS" w:hint="eastAsia"/>
          <w:rtl/>
        </w:rPr>
        <w:t>مَا</w:t>
      </w:r>
      <w:r w:rsidR="00C96885">
        <w:rPr>
          <w:rFonts w:ascii="KFGQPC Uthmanic Script HAFS" w:cs="KFGQPC Uthmanic Script HAFS"/>
          <w:rtl/>
        </w:rPr>
        <w:t xml:space="preserve"> </w:t>
      </w:r>
      <w:r w:rsidR="00C96885">
        <w:rPr>
          <w:rFonts w:ascii="KFGQPC Uthmanic Script HAFS" w:cs="KFGQPC Uthmanic Script HAFS" w:hint="eastAsia"/>
          <w:rtl/>
        </w:rPr>
        <w:t>رَأَى</w:t>
      </w:r>
      <w:r w:rsidR="00C96885">
        <w:rPr>
          <w:rFonts w:ascii="KFGQPC Uthmanic Script HAFS" w:cs="KFGQPC Uthmanic Script HAFS" w:hint="cs"/>
          <w:rtl/>
        </w:rPr>
        <w:t>ٰٓ</w:t>
      </w:r>
      <w:r w:rsidR="00C96885">
        <w:rPr>
          <w:rFonts w:ascii="KFGQPC Uthmanic Script HAFS" w:cs="KFGQPC Uthmanic Script HAFS"/>
          <w:rtl/>
        </w:rPr>
        <w:t xml:space="preserve"> </w:t>
      </w:r>
      <w:r w:rsidR="00C96885">
        <w:rPr>
          <w:rFonts w:ascii="KFGQPC Uthmanic Script HAFS" w:cs="KFGQPC Uthmanic Script HAFS" w:hint="cs"/>
          <w:rtl/>
        </w:rPr>
        <w:t>١١</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[النجم: 11]</w:t>
      </w:r>
      <w:r>
        <w:rPr>
          <w:rFonts w:ascii="Tahoma" w:hAnsi="Tahoma" w:cs="B Lotus" w:hint="cs"/>
          <w:rtl/>
          <w:lang w:bidi="fa-IR"/>
        </w:rPr>
        <w:t>.</w:t>
      </w:r>
    </w:p>
    <w:p w:rsidR="001B04A0" w:rsidRPr="009403F0" w:rsidRDefault="00C96885" w:rsidP="00C96885">
      <w:pPr>
        <w:pStyle w:val="StyleComplexBLotus12ptJustifiedFirstline05cmCharCharChar2Char"/>
        <w:spacing w:line="240" w:lineRule="auto"/>
        <w:rPr>
          <w:rFonts w:ascii="Times New Roman" w:hAnsi="Times New Roman" w:cs="B Lotus"/>
          <w:sz w:val="28"/>
          <w:szCs w:val="26"/>
          <w:rtl/>
          <w:lang w:bidi="fa-IR"/>
        </w:rPr>
      </w:pPr>
      <w:r>
        <w:rPr>
          <w:rFonts w:ascii="Times New Roman" w:hAnsi="Times New Roman" w:cs="Traditional Arabic" w:hint="cs"/>
          <w:sz w:val="28"/>
          <w:szCs w:val="26"/>
          <w:rtl/>
          <w:lang w:bidi="fa-IR"/>
        </w:rPr>
        <w:t>«</w:t>
      </w:r>
      <w:r w:rsidR="001B04A0">
        <w:rPr>
          <w:rFonts w:ascii="Times New Roman" w:hAnsi="Times New Roman" w:cs="B Lotus" w:hint="cs"/>
          <w:sz w:val="28"/>
          <w:szCs w:val="26"/>
          <w:rtl/>
          <w:lang w:bidi="fa-IR"/>
        </w:rPr>
        <w:t>در قلب پیامبر نسبت بآنچه رؤیت کرد دروغ راه نیافت</w:t>
      </w:r>
      <w:r>
        <w:rPr>
          <w:rFonts w:ascii="Times New Roman" w:hAnsi="Times New Roman" w:cs="Traditional Arabic" w:hint="cs"/>
          <w:sz w:val="28"/>
          <w:szCs w:val="26"/>
          <w:rtl/>
          <w:lang w:bidi="fa-IR"/>
        </w:rPr>
        <w:t>»</w:t>
      </w:r>
      <w:r w:rsidR="001B04A0" w:rsidRPr="009403F0">
        <w:rPr>
          <w:rFonts w:ascii="Times New Roman" w:hAnsi="Times New Roman" w:cs="B Lotus" w:hint="cs"/>
          <w:sz w:val="28"/>
          <w:szCs w:val="26"/>
          <w:rtl/>
          <w:lang w:bidi="fa-IR"/>
        </w:rPr>
        <w:t>.</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علمای تفسیر نیز بر این معنا رفته‌اند چنانکه زمخشری در کشّاف، ذیل همین آیه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C11E0A">
        <w:rPr>
          <w:rFonts w:ascii="B Lotus" w:hAnsi="B Lotus" w:cs="B Lotus" w:hint="cs"/>
          <w:b/>
          <w:bCs/>
          <w:sz w:val="28"/>
          <w:szCs w:val="28"/>
          <w:rtl/>
          <w:lang w:bidi="fa-IR"/>
        </w:rPr>
        <w:t>«</w:t>
      </w:r>
      <w:r w:rsidRPr="008173D9">
        <w:rPr>
          <w:rStyle w:val="Char3"/>
          <w:rFonts w:hint="cs"/>
          <w:rtl/>
        </w:rPr>
        <w:t>لَم یشُ</w:t>
      </w:r>
      <w:r w:rsidR="008173D9">
        <w:rPr>
          <w:rStyle w:val="Char3"/>
          <w:rFonts w:hint="cs"/>
          <w:rtl/>
        </w:rPr>
        <w:t>ك</w:t>
      </w:r>
      <w:r w:rsidRPr="008173D9">
        <w:rPr>
          <w:rStyle w:val="Char3"/>
          <w:rFonts w:hint="cs"/>
          <w:rtl/>
        </w:rPr>
        <w:t xml:space="preserve"> فی أنَّ ما رآهُ حَق</w:t>
      </w:r>
      <w:r w:rsidRPr="00C11E0A">
        <w:rPr>
          <w:rFonts w:ascii="B Lotus" w:hAnsi="B Lotus" w:cs="B Lotus" w:hint="cs"/>
          <w:b/>
          <w:bCs/>
          <w:sz w:val="28"/>
          <w:szCs w:val="28"/>
          <w:rtl/>
          <w:lang w:bidi="fa-IR"/>
        </w:rPr>
        <w:t>»</w:t>
      </w:r>
      <w:r w:rsidRPr="009403F0">
        <w:rPr>
          <w:rStyle w:val="FootnoteReference"/>
          <w:rFonts w:cs="B Lotus"/>
          <w:sz w:val="28"/>
          <w:szCs w:val="28"/>
          <w:rtl/>
          <w:lang w:bidi="fa-IR"/>
        </w:rPr>
        <w:footnoteReference w:id="18"/>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008173D9">
        <w:rPr>
          <w:rFonts w:ascii="Times New Roman" w:hAnsi="Times New Roman" w:cs="B Lotus" w:hint="cs"/>
          <w:sz w:val="28"/>
          <w:szCs w:val="28"/>
          <w:rtl/>
          <w:lang w:bidi="fa-IR"/>
        </w:rPr>
        <w:t xml:space="preserve"> </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پیامبر شک نکرد که آنچه را دیده، راست است</w:t>
      </w:r>
      <w:r w:rsidR="008173D9" w:rsidRPr="008173D9">
        <w:rPr>
          <w:rFonts w:ascii="Times New Roman" w:hAnsi="Times New Roman" w:cs="Traditional Arabic" w:hint="cs"/>
          <w:sz w:val="26"/>
          <w:szCs w:val="26"/>
          <w:rtl/>
          <w:lang w:bidi="fa-IR"/>
        </w:rPr>
        <w:t>»</w:t>
      </w:r>
      <w:r w:rsidR="008173D9" w:rsidRPr="008173D9">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در گزارش جابر بن عبدالله و عمرو بن شرحبیل و روایت دیگر از عائشه نیز کم</w:t>
      </w:r>
      <w:r w:rsidR="008173D9">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سخنی از تردید پیامبر نرفته است بلکه بعکس، در گزارش عبدالله بن عبّاس (پسر عموی پیامبر)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B Lotus" w:hAnsi="B Lotus" w:cs="Traditional Arabic" w:hint="cs"/>
          <w:sz w:val="28"/>
          <w:szCs w:val="28"/>
          <w:rtl/>
          <w:lang w:bidi="fa-IR"/>
        </w:rPr>
        <w:t>«</w:t>
      </w:r>
      <w:r w:rsidR="008173D9">
        <w:rPr>
          <w:rStyle w:val="Char3"/>
          <w:rFonts w:hint="cs"/>
          <w:rtl/>
        </w:rPr>
        <w:t>فَرَجَعَ إلی بَیتِهِ و</w:t>
      </w:r>
      <w:r w:rsidRPr="008173D9">
        <w:rPr>
          <w:rStyle w:val="Char3"/>
          <w:rFonts w:hint="cs"/>
          <w:rtl/>
        </w:rPr>
        <w:t>هُو مُوقِن</w:t>
      </w:r>
      <w:r w:rsidR="008173D9">
        <w:rPr>
          <w:rFonts w:ascii="B Lotus" w:hAnsi="B Lotus" w:cs="Traditional Arabic" w:hint="cs"/>
          <w:sz w:val="28"/>
          <w:szCs w:val="28"/>
          <w:rtl/>
          <w:lang w:bidi="fa-IR"/>
        </w:rPr>
        <w:t>»</w:t>
      </w:r>
      <w:r w:rsidRPr="009403F0">
        <w:rPr>
          <w:rStyle w:val="FootnoteReference"/>
          <w:rFonts w:cs="B Lotus"/>
          <w:sz w:val="28"/>
          <w:szCs w:val="28"/>
          <w:rtl/>
          <w:lang w:bidi="fa-IR"/>
        </w:rPr>
        <w:footnoteReference w:id="19"/>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پیامبر به خانه‌اش برگشت در حالی که به وحی خود یقین داشت</w:t>
      </w:r>
      <w:r w:rsidR="008173D9" w:rsidRPr="008173D9">
        <w:rPr>
          <w:rFonts w:ascii="Times New Roman" w:hAnsi="Times New Roman" w:cs="Traditional Arabic" w:hint="cs"/>
          <w:sz w:val="26"/>
          <w:szCs w:val="26"/>
          <w:rtl/>
          <w:lang w:bidi="fa-IR"/>
        </w:rPr>
        <w:t>»</w:t>
      </w:r>
      <w:r w:rsidR="008173D9" w:rsidRPr="008173D9">
        <w:rPr>
          <w:rFonts w:ascii="Times New Roman" w:hAnsi="Times New Roman" w:cs="B Lotus" w:hint="cs"/>
          <w:sz w:val="26"/>
          <w:szCs w:val="26"/>
          <w:rtl/>
          <w:lang w:bidi="fa-IR"/>
        </w:rPr>
        <w:t>.</w:t>
      </w:r>
      <w:r w:rsidRPr="008173D9">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در گزارش عبدالله بن ابی‌بکر بن حَزم آمده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B Lotus" w:hAnsi="B Lotus" w:cs="Traditional Arabic" w:hint="cs"/>
          <w:sz w:val="28"/>
          <w:szCs w:val="28"/>
          <w:rtl/>
          <w:lang w:bidi="fa-IR"/>
        </w:rPr>
        <w:t>«</w:t>
      </w:r>
      <w:r w:rsidRPr="008173D9">
        <w:rPr>
          <w:rStyle w:val="Char3"/>
          <w:rFonts w:hint="cs"/>
          <w:rtl/>
        </w:rPr>
        <w:t>استَعلَنَ بِهِ جبرئیلُ .... وَ بَشَّرَهُ بِرسالةِ ربِّهِ حتَّی اطمَأَنَّ</w:t>
      </w:r>
      <w:r w:rsidR="008173D9">
        <w:rPr>
          <w:rFonts w:ascii="B Lotus" w:hAnsi="B Lotus" w:cs="Traditional Arabic" w:hint="cs"/>
          <w:sz w:val="28"/>
          <w:szCs w:val="28"/>
          <w:rtl/>
          <w:lang w:bidi="fa-IR"/>
        </w:rPr>
        <w:t>»</w:t>
      </w:r>
      <w:r w:rsidRPr="009403F0">
        <w:rPr>
          <w:rStyle w:val="FootnoteReference"/>
          <w:rFonts w:cs="B Lotus"/>
          <w:sz w:val="28"/>
          <w:szCs w:val="28"/>
          <w:rtl/>
          <w:lang w:bidi="fa-IR"/>
        </w:rPr>
        <w:footnoteReference w:id="20"/>
      </w:r>
      <w:r>
        <w:rPr>
          <w:rFonts w:ascii="Times New Roman" w:hAnsi="Times New Roman" w:cs="B Lotus" w:hint="cs"/>
          <w:sz w:val="28"/>
          <w:szCs w:val="28"/>
          <w:rtl/>
          <w:lang w:bidi="fa-IR"/>
        </w:rPr>
        <w:t>.</w:t>
      </w:r>
      <w:r w:rsidR="008173D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Pr="008173D9">
        <w:rPr>
          <w:rFonts w:ascii="Times New Roman" w:hAnsi="Times New Roman" w:cs="B Lotus" w:hint="cs"/>
          <w:sz w:val="26"/>
          <w:szCs w:val="26"/>
          <w:rtl/>
          <w:lang w:bidi="fa-IR"/>
        </w:rPr>
        <w:t xml:space="preserve"> </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جبرئیل بر او آشکار شده و وی را به رسالت الهی نوید داد تا مطمئن گردید</w:t>
      </w:r>
      <w:r w:rsidR="008173D9" w:rsidRPr="008173D9">
        <w:rPr>
          <w:rFonts w:ascii="Times New Roman" w:hAnsi="Times New Roman" w:cs="Traditional Arabic" w:hint="cs"/>
          <w:sz w:val="26"/>
          <w:szCs w:val="26"/>
          <w:rtl/>
          <w:lang w:bidi="fa-IR"/>
        </w:rPr>
        <w:t>»</w:t>
      </w:r>
      <w:r w:rsidR="008173D9" w:rsidRPr="008173D9">
        <w:rPr>
          <w:rFonts w:ascii="Times New Roman" w:hAnsi="Times New Roman" w:cs="B Lotus" w:hint="cs"/>
          <w:sz w:val="26"/>
          <w:szCs w:val="26"/>
          <w:rtl/>
          <w:lang w:bidi="fa-IR"/>
        </w:rPr>
        <w:t>.</w:t>
      </w:r>
      <w:r w:rsidRPr="008173D9">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و ابو جعفر طبری در تفسیر </w:t>
      </w:r>
      <w:r w:rsidRPr="008173D9">
        <w:rPr>
          <w:rFonts w:ascii="B Lotus" w:hAnsi="B Lotus" w:cs="B Lotus" w:hint="cs"/>
          <w:sz w:val="28"/>
          <w:szCs w:val="28"/>
          <w:rtl/>
          <w:lang w:bidi="fa-IR"/>
        </w:rPr>
        <w:t>«</w:t>
      </w:r>
      <w:r w:rsidRPr="008173D9">
        <w:rPr>
          <w:rFonts w:ascii="mylotus" w:hAnsi="mylotus" w:cs="mylotus"/>
          <w:sz w:val="28"/>
          <w:szCs w:val="28"/>
          <w:rtl/>
          <w:lang w:bidi="fa-IR"/>
        </w:rPr>
        <w:t>جامع البیان</w:t>
      </w:r>
      <w:r w:rsidRPr="008173D9">
        <w:rPr>
          <w:rFonts w:ascii="B Lotus" w:hAnsi="B Lotus" w:cs="B Lotus" w:hint="cs"/>
          <w:sz w:val="28"/>
          <w:szCs w:val="28"/>
          <w:rtl/>
          <w:lang w:bidi="fa-IR"/>
        </w:rPr>
        <w:t>»</w:t>
      </w:r>
      <w:r>
        <w:rPr>
          <w:rFonts w:ascii="Times New Roman" w:hAnsi="Times New Roman" w:cs="B Lotus" w:hint="cs"/>
          <w:sz w:val="28"/>
          <w:szCs w:val="28"/>
          <w:rtl/>
          <w:lang w:bidi="fa-IR"/>
        </w:rPr>
        <w:t xml:space="preserve"> از خود عائشه نیز گزارشی دربار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بعثت آورده که بکلی با روایت مورد بحث تفاوت دارد، بر طبق روایت طبری، عائشه در پایان سخنش تصریح نموده که آیات نخستین از سور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دربارة طلوع وحی آمده است (به تفسیر طبری، چاپ مصر </w:t>
      </w:r>
      <w:r w:rsidR="008173D9">
        <w:rPr>
          <w:rFonts w:ascii="Times New Roman" w:hAnsi="Times New Roman" w:cs="B Lotus" w:hint="cs"/>
          <w:sz w:val="28"/>
          <w:szCs w:val="28"/>
          <w:rtl/>
          <w:lang w:bidi="fa-IR"/>
        </w:rPr>
        <w:t>الجزء السّابع و</w:t>
      </w:r>
      <w:r w:rsidRPr="008173D9">
        <w:rPr>
          <w:rFonts w:ascii="Times New Roman" w:hAnsi="Times New Roman" w:cs="B Lotus" w:hint="cs"/>
          <w:sz w:val="28"/>
          <w:szCs w:val="28"/>
          <w:rtl/>
          <w:lang w:bidi="fa-IR"/>
        </w:rPr>
        <w:t>العشرون،</w:t>
      </w:r>
      <w:r>
        <w:rPr>
          <w:rFonts w:ascii="Times New Roman" w:hAnsi="Times New Roman" w:cs="B Lotus" w:hint="cs"/>
          <w:sz w:val="28"/>
          <w:szCs w:val="28"/>
          <w:rtl/>
          <w:lang w:bidi="fa-IR"/>
        </w:rPr>
        <w:t xml:space="preserve"> صفحه 46 نگاه کنید) و این خود اعترافی ضمنی است بر نادرست بودن گزارشی که می‌گوید پیامبر در سرآغاز وحی، دچار تردید شده است! با این همه چگونه می‌توان گزارش پیشین عائشه را معتبر شمرد و برای تفسیر آن بقول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ناشی! از اصول</w:t>
      </w:r>
      <w:r w:rsidR="008173D9">
        <w:rPr>
          <w:rFonts w:ascii="Times New Roman" w:hAnsi="Times New Roman" w:cs="B Lotus" w:hint="cs"/>
          <w:sz w:val="28"/>
          <w:szCs w:val="28"/>
          <w:rtl/>
          <w:lang w:bidi="fa-IR"/>
        </w:rPr>
        <w:t xml:space="preserve"> روانشناسی! کمک گرفت؟! راستی که</w:t>
      </w:r>
    </w:p>
    <w:tbl>
      <w:tblPr>
        <w:bidiVisual/>
        <w:tblW w:w="0" w:type="auto"/>
        <w:tblInd w:w="79" w:type="dxa"/>
        <w:tblLook w:val="04A0" w:firstRow="1" w:lastRow="0" w:firstColumn="1" w:lastColumn="0" w:noHBand="0" w:noVBand="1"/>
      </w:tblPr>
      <w:tblGrid>
        <w:gridCol w:w="3402"/>
        <w:gridCol w:w="567"/>
        <w:gridCol w:w="3544"/>
      </w:tblGrid>
      <w:tr w:rsidR="008173D9" w:rsidRPr="004D6D77" w:rsidTr="008173D9">
        <w:tc>
          <w:tcPr>
            <w:tcW w:w="3402" w:type="dxa"/>
          </w:tcPr>
          <w:p w:rsidR="008173D9" w:rsidRPr="004D6D77" w:rsidRDefault="008173D9" w:rsidP="008173D9">
            <w:pPr>
              <w:jc w:val="lowKashida"/>
              <w:rPr>
                <w:rFonts w:cs="B Lotus"/>
                <w:sz w:val="2"/>
                <w:szCs w:val="2"/>
                <w:rtl/>
                <w:lang w:bidi="fa-IR"/>
              </w:rPr>
            </w:pPr>
            <w:r w:rsidRPr="001B04A0">
              <w:rPr>
                <w:rFonts w:cs="B Lotus" w:hint="cs"/>
                <w:rtl/>
                <w:lang w:bidi="fa-IR"/>
              </w:rPr>
              <w:t>خانه از پای بست ویران است</w:t>
            </w:r>
            <w:r w:rsidRPr="004D6D77">
              <w:rPr>
                <w:rFonts w:cs="B Lotus"/>
                <w:rtl/>
                <w:lang w:bidi="fa-IR"/>
              </w:rPr>
              <w:br/>
            </w:r>
          </w:p>
        </w:tc>
        <w:tc>
          <w:tcPr>
            <w:tcW w:w="567" w:type="dxa"/>
          </w:tcPr>
          <w:p w:rsidR="008173D9" w:rsidRPr="004D6D77" w:rsidRDefault="008173D9" w:rsidP="008173D9">
            <w:pPr>
              <w:jc w:val="center"/>
              <w:rPr>
                <w:rFonts w:cs="B Lotus"/>
                <w:rtl/>
                <w:lang w:bidi="fa-IR"/>
              </w:rPr>
            </w:pPr>
          </w:p>
        </w:tc>
        <w:tc>
          <w:tcPr>
            <w:tcW w:w="3544" w:type="dxa"/>
          </w:tcPr>
          <w:p w:rsidR="008173D9" w:rsidRPr="004D6D77" w:rsidRDefault="008173D9" w:rsidP="008173D9">
            <w:pPr>
              <w:jc w:val="lowKashida"/>
              <w:rPr>
                <w:rFonts w:cs="B Lotus"/>
                <w:sz w:val="2"/>
                <w:szCs w:val="2"/>
                <w:rtl/>
                <w:lang w:bidi="fa-IR"/>
              </w:rPr>
            </w:pPr>
            <w:r w:rsidRPr="001B04A0">
              <w:rPr>
                <w:rFonts w:cs="B Lotus" w:hint="cs"/>
                <w:rtl/>
                <w:lang w:bidi="fa-IR"/>
              </w:rPr>
              <w:t>خواجه در بند نقش ایوان است!</w:t>
            </w:r>
            <w:r w:rsidRPr="004D6D77">
              <w:rPr>
                <w:rFonts w:cs="B Lotus"/>
                <w:rtl/>
                <w:lang w:bidi="fa-IR"/>
              </w:rPr>
              <w:br/>
            </w:r>
          </w:p>
        </w:tc>
      </w:tr>
    </w:tbl>
    <w:p w:rsidR="001B04A0" w:rsidRPr="008173D9" w:rsidRDefault="001B04A0" w:rsidP="008173D9">
      <w:pPr>
        <w:pStyle w:val="a1"/>
        <w:rPr>
          <w:rtl/>
        </w:rPr>
      </w:pPr>
      <w:bookmarkStart w:id="14" w:name="_Toc140211861"/>
      <w:bookmarkStart w:id="15" w:name="_Toc342206051"/>
      <w:r w:rsidRPr="008173D9">
        <w:rPr>
          <w:rFonts w:hint="cs"/>
          <w:rtl/>
        </w:rPr>
        <w:t>وحی و روانشناسی!</w:t>
      </w:r>
      <w:bookmarkEnd w:id="14"/>
      <w:bookmarkEnd w:id="15"/>
      <w:r w:rsidRPr="008173D9">
        <w:rPr>
          <w:rFonts w:hint="cs"/>
          <w:rtl/>
        </w:rPr>
        <w:t xml:space="preserve"> </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صدد بر آمده تا وحی نبوی را بصورتی علمی تحلیل کند! و در این باره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در حدیث عایشه چیزی که برخلاف موازین طبیعی باشد نیست و بلکه می‌توان آن را با اصول  روانشناسی منطبق ساخت، رغبت شدید به امری آن امر را به صورت ظهور و واقع شده</w:t>
      </w:r>
      <w:r w:rsidR="008173D9">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می‌آورد(!!) صورت آرزوی مردی که</w:t>
      </w:r>
      <w:r w:rsidR="008173D9">
        <w:rPr>
          <w:rFonts w:ascii="Times New Roman" w:hAnsi="Times New Roman" w:cs="B Lotus" w:hint="cs"/>
          <w:sz w:val="28"/>
          <w:szCs w:val="28"/>
          <w:rtl/>
          <w:lang w:bidi="fa-IR"/>
        </w:rPr>
        <w:t xml:space="preserve"> قریب سی سال به موضوعی اندیشیده(!!) و پیوسته</w:t>
      </w:r>
      <w:r>
        <w:rPr>
          <w:rFonts w:ascii="Times New Roman" w:hAnsi="Times New Roman" w:cs="B Lotus" w:hint="cs"/>
          <w:sz w:val="28"/>
          <w:szCs w:val="28"/>
          <w:rtl/>
          <w:lang w:bidi="fa-IR"/>
        </w:rPr>
        <w:t>(!!) بواسط</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تماس با اهل کتا</w:t>
      </w:r>
      <w:r w:rsidR="008173D9">
        <w:rPr>
          <w:rFonts w:ascii="Times New Roman" w:hAnsi="Times New Roman" w:cs="B Lotus" w:hint="cs"/>
          <w:sz w:val="28"/>
          <w:szCs w:val="28"/>
          <w:rtl/>
          <w:lang w:bidi="fa-IR"/>
        </w:rPr>
        <w:t>ب در نفس وی راسخ شده و را ریاضت</w:t>
      </w:r>
      <w:r>
        <w:rPr>
          <w:rFonts w:ascii="Times New Roman" w:hAnsi="Times New Roman" w:cs="B Lotus" w:hint="cs"/>
          <w:sz w:val="28"/>
          <w:szCs w:val="28"/>
          <w:rtl/>
          <w:lang w:bidi="fa-IR"/>
        </w:rPr>
        <w:t>(!!) و اعتکاف در غار حراء از آن فکر اشباع شده و سپ</w:t>
      </w:r>
      <w:r w:rsidR="008173D9">
        <w:rPr>
          <w:rFonts w:ascii="Times New Roman" w:hAnsi="Times New Roman" w:cs="B Lotus" w:hint="cs"/>
          <w:sz w:val="28"/>
          <w:szCs w:val="28"/>
          <w:rtl/>
          <w:lang w:bidi="fa-IR"/>
        </w:rPr>
        <w:t>س بشکل رؤیا یا به اصطلاح متصوفه</w:t>
      </w:r>
      <w:r>
        <w:rPr>
          <w:rFonts w:ascii="Times New Roman" w:hAnsi="Times New Roman" w:cs="B Lotus" w:hint="cs"/>
          <w:sz w:val="28"/>
          <w:szCs w:val="28"/>
          <w:rtl/>
          <w:lang w:bidi="fa-IR"/>
        </w:rPr>
        <w:t xml:space="preserve">(اشراق) ظاهر گردیده است جان می‌گیرد، صورتی از اعماق ضمیر ناخودآگاه بیرون جسته و او را </w:t>
      </w:r>
      <w:r w:rsidR="008173D9">
        <w:rPr>
          <w:rFonts w:ascii="Times New Roman" w:hAnsi="Times New Roman" w:cs="B Lotus" w:hint="cs"/>
          <w:sz w:val="28"/>
          <w:szCs w:val="28"/>
          <w:rtl/>
          <w:lang w:bidi="fa-IR"/>
        </w:rPr>
        <w:t>به اقدام می‌خواند ولی هول اقدام</w:t>
      </w:r>
      <w:r>
        <w:rPr>
          <w:rFonts w:ascii="Times New Roman" w:hAnsi="Times New Roman" w:cs="B Lotus" w:hint="cs"/>
          <w:sz w:val="28"/>
          <w:szCs w:val="28"/>
          <w:rtl/>
          <w:lang w:bidi="fa-IR"/>
        </w:rPr>
        <w:t>(!!) به این امر او را می‌فشارد بحدّی که تاب و توان از او سلب شده حالت خفگی به وی دست می‌دهد ورنه توجیه دیگری نمی‌توان بر این واقعه تصورّ کرد ...</w:t>
      </w:r>
      <w:r w:rsidR="008173D9">
        <w:rPr>
          <w:rFonts w:ascii="Times New Roman" w:hAnsi="Times New Roman" w:cs="B Lotus" w:hint="cs"/>
          <w:sz w:val="28"/>
          <w:szCs w:val="28"/>
          <w:rtl/>
          <w:lang w:bidi="fa-IR"/>
        </w:rPr>
        <w:t>»</w:t>
      </w:r>
      <w:r w:rsidR="008173D9" w:rsidRPr="008173D9">
        <w:rPr>
          <w:rStyle w:val="FootnoteReference"/>
          <w:rFonts w:ascii="Times New Roman" w:hAnsi="Times New Roman" w:cs="B Lotus"/>
          <w:color w:val="000000"/>
          <w:spacing w:val="-4"/>
          <w:sz w:val="28"/>
          <w:szCs w:val="28"/>
          <w:rtl/>
          <w:lang w:bidi="fa-IR"/>
        </w:rPr>
        <w:footnoteReference w:id="21"/>
      </w:r>
      <w:r>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 هنگامی که عبارت بالا را می‌خوانم بیاد کسی می‌افتم که دربار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یوسف پیامبر، پرسیده بود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«راستی آن دختری که شغال او را خورد، دختر کدام امام بود»؟! به آن جناب پاسخ دادند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اوّلاً دختر نبود و پسر بود! ثانیاً دختر امام نبود و پسر پیغمبر بود! ثالثاً شغال او را نخورد و گرگ بود! رابعاً گرگ هم</w:t>
      </w:r>
      <w:r w:rsidR="00CA2959">
        <w:rPr>
          <w:rFonts w:ascii="Times New Roman" w:hAnsi="Times New Roman" w:cs="B Lotus" w:hint="cs"/>
          <w:sz w:val="28"/>
          <w:szCs w:val="28"/>
          <w:rtl/>
          <w:lang w:bidi="fa-IR"/>
        </w:rPr>
        <w:t xml:space="preserve"> او را نخورد و دروغ بود!! آری</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وَجَا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ءُو</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قَمِيصِهِ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بِدَم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كَذِب</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18]</w:t>
      </w:r>
      <w:r>
        <w:rPr>
          <w:rFonts w:ascii="Times New Roman" w:hAnsi="Times New Roman" w:cs="B Lotus" w:hint="cs"/>
          <w:sz w:val="28"/>
          <w:szCs w:val="28"/>
          <w:rtl/>
          <w:lang w:bidi="fa-IR"/>
        </w:rPr>
        <w:t>.</w:t>
      </w:r>
    </w:p>
    <w:p w:rsidR="001B04A0" w:rsidRPr="00785190" w:rsidRDefault="001B04A0" w:rsidP="00C96885">
      <w:pPr>
        <w:pStyle w:val="StyleComplexBLotus12ptJustifiedFirstline05cmCharCharChar2Char"/>
        <w:spacing w:line="240" w:lineRule="auto"/>
        <w:rPr>
          <w:rFonts w:ascii="Times New Roman" w:hAnsi="Times New Roman" w:cs="B Lotus"/>
          <w:sz w:val="28"/>
          <w:szCs w:val="28"/>
          <w:rtl/>
          <w:lang w:bidi="fa-IR"/>
        </w:rPr>
      </w:pPr>
      <w:r w:rsidRPr="00785190">
        <w:rPr>
          <w:rFonts w:ascii="Times New Roman" w:hAnsi="Times New Roman" w:cs="B Lotus" w:hint="cs"/>
          <w:sz w:val="28"/>
          <w:szCs w:val="28"/>
          <w:rtl/>
          <w:lang w:bidi="fa-IR"/>
        </w:rPr>
        <w:t>برادرانش جام</w:t>
      </w:r>
      <w:r w:rsidR="00C96885">
        <w:rPr>
          <w:rFonts w:ascii="Times New Roman" w:hAnsi="Times New Roman" w:cs="B Lotus" w:hint="cs"/>
          <w:sz w:val="28"/>
          <w:szCs w:val="28"/>
          <w:rtl/>
          <w:lang w:bidi="fa-IR"/>
        </w:rPr>
        <w:t>ه</w:t>
      </w:r>
      <w:r w:rsidRPr="00785190">
        <w:rPr>
          <w:rFonts w:ascii="Times New Roman" w:hAnsi="Times New Roman" w:cs="B Lotus" w:hint="cs"/>
          <w:sz w:val="28"/>
          <w:szCs w:val="28"/>
          <w:rtl/>
          <w:lang w:bidi="fa-IR"/>
        </w:rPr>
        <w:t xml:space="preserve"> او را با خون دروغین آوردند!</w:t>
      </w:r>
      <w:r w:rsidR="00C96885">
        <w:rPr>
          <w:rFonts w:ascii="Times New Roman" w:hAnsi="Times New Roman" w:cs="B Lotus" w:hint="cs"/>
          <w:sz w:val="28"/>
          <w:szCs w:val="28"/>
          <w:rtl/>
          <w:lang w:bidi="fa-IR"/>
        </w:rPr>
        <w:t>.</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دربار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بیانات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نیز انسان واقعاً متحیّر می‌ماند که کدام بخش از سخنان وی را اصلاح کند؟! چرا که بنای استوار! ایشان مت</w:t>
      </w:r>
      <w:r w:rsidR="008173D9">
        <w:rPr>
          <w:rFonts w:ascii="Times New Roman" w:hAnsi="Times New Roman" w:cs="B Lotus" w:hint="cs"/>
          <w:sz w:val="28"/>
          <w:szCs w:val="28"/>
          <w:rtl/>
          <w:lang w:bidi="fa-IR"/>
        </w:rPr>
        <w:t>ا</w:t>
      </w:r>
      <w:r>
        <w:rPr>
          <w:rFonts w:ascii="Times New Roman" w:hAnsi="Times New Roman" w:cs="B Lotus" w:hint="cs"/>
          <w:sz w:val="28"/>
          <w:szCs w:val="28"/>
          <w:rtl/>
          <w:lang w:bidi="fa-IR"/>
        </w:rPr>
        <w:t>سفانه مصداق</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خَاوِيَةٌ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عُرُوشِهَا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259]</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است یعنی خراب اندر خراب است! زیرا</w:t>
      </w:r>
      <w:r w:rsidR="00C11E0A">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Pr>
          <w:rFonts w:ascii="Times New Roman" w:hAnsi="Times New Roman" w:cs="B Lotus" w:hint="cs"/>
          <w:sz w:val="28"/>
          <w:szCs w:val="28"/>
          <w:rtl/>
          <w:lang w:bidi="fa-IR"/>
        </w:rPr>
        <w:t xml:space="preserve"> روایت عائشه که زیر بنای بحث نویسنده شمرده می‌شود، حالش معلوم شد! و نصیبش از اصالت و صحّت مشخص گردید و جناب نویسنده اگر روایت شناس بود، اساساً زحمت تطبیق روایت مزبور را با اصول روانشناسی بخود نمی‌د</w:t>
      </w:r>
      <w:r w:rsidR="00C96885">
        <w:rPr>
          <w:rFonts w:ascii="Times New Roman" w:hAnsi="Times New Roman" w:cs="B Lotus" w:hint="cs"/>
          <w:sz w:val="28"/>
          <w:szCs w:val="28"/>
          <w:rtl/>
          <w:lang w:bidi="fa-IR"/>
        </w:rPr>
        <w:t>اد و از این بحث صرف نظر می‌کرد!.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تحقیق از ماهیّت اموری که در مراحل پایین‌تر از «وحی» قرار دارد مانند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هیپنوتیزم، مانیتیزم، روشن بینی، تله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پاتی و امثال این‌ها، امروز در روانشناسی جایی ندارد بلکه در «پاراپسیکولوژی» یعنی در پژوهش</w:t>
      </w:r>
      <w:r>
        <w:rPr>
          <w:rFonts w:ascii="Times New Roman" w:hAnsi="Times New Roman" w:cs="B Lotus" w:hint="eastAsia"/>
          <w:sz w:val="28"/>
          <w:szCs w:val="28"/>
          <w:rtl/>
          <w:lang w:bidi="fa-IR"/>
        </w:rPr>
        <w:t>‌های فراتر از روانشناسی از آنها بحث می‌شود تا چه رسد به ماهیّت وحی و نزول ارواح مقدّس بر پیامبران، از همین</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‌رو </w:t>
      </w:r>
      <w:r>
        <w:rPr>
          <w:rFonts w:ascii="Times New Roman" w:hAnsi="Times New Roman" w:cs="B Lotus" w:hint="cs"/>
          <w:sz w:val="28"/>
          <w:szCs w:val="28"/>
          <w:rtl/>
          <w:lang w:bidi="fa-IR"/>
        </w:rPr>
        <w:t>کسانی که می‌خواهند این حقایق را با قالب‌های محدود روانشناسی بسنجند مانند نویسنده 23 سال به لغزش‌های عجیب</w:t>
      </w:r>
      <w:r w:rsidR="008173D9">
        <w:rPr>
          <w:rFonts w:ascii="Times New Roman" w:hAnsi="Times New Roman" w:cs="B Lotus" w:hint="cs"/>
          <w:sz w:val="28"/>
          <w:szCs w:val="28"/>
          <w:rtl/>
          <w:lang w:bidi="fa-IR"/>
        </w:rPr>
        <w:t xml:space="preserve"> و غریب گرفتار می‌شوند!.</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اینکه نویسنده در آغاز تحلیل روانشناسان</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رغبت شدید به امری آن </w:t>
      </w:r>
      <w:r w:rsidR="008173D9">
        <w:rPr>
          <w:rFonts w:ascii="Times New Roman" w:hAnsi="Times New Roman" w:cs="B Lotus" w:hint="cs"/>
          <w:sz w:val="28"/>
          <w:szCs w:val="28"/>
          <w:rtl/>
          <w:lang w:bidi="fa-IR"/>
        </w:rPr>
        <w:t>امر را بصورت ظهور و واقع شده در</w:t>
      </w:r>
      <w:r>
        <w:rPr>
          <w:rFonts w:ascii="Times New Roman" w:hAnsi="Times New Roman" w:cs="B Lotus" w:hint="cs"/>
          <w:sz w:val="28"/>
          <w:szCs w:val="28"/>
          <w:rtl/>
          <w:lang w:bidi="fa-IR"/>
        </w:rPr>
        <w:t>می‌آورد</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آیا این قاعده بصورتی که اداء شده، یک قاعد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مطلق و علمی است؟ و مثلاً کوهنوردانی که در سرمای فوق‌العاده، راه را گم کردند و خشکیدند! از آنجا که رغبت شدید به حرارت داشتند فوراً احساس گرما در</w:t>
      </w:r>
      <w:r w:rsidR="008173D9">
        <w:rPr>
          <w:rFonts w:ascii="Times New Roman" w:hAnsi="Times New Roman" w:cs="B Lotus" w:hint="cs"/>
          <w:sz w:val="28"/>
          <w:szCs w:val="28"/>
          <w:rtl/>
          <w:lang w:bidi="fa-IR"/>
        </w:rPr>
        <w:t xml:space="preserve"> ایشان پدید آمد و نجات یافتند؟!.</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رابعاً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اینکه نویسنده در پی قاعدة مذکور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صورت آرزوی مردی که قریب سی سال به موضوعی اندیشیده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راستی این موضوع در کدام بخش از گزارش عائشه آمده است تا ما آن را با قاعد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کذایی تطبیق کنیم؟! کجا امّ المؤمنین عائشه گفته است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رغبت شدیدی به دریافت وحی و وصول نبوّت داشت بطوری که قریب سی سال در امید و آرزوی این مقام بسر برد؟! آیا آن همه اعتماد بگزارش عائشه برای همین مقصود بود که آنچه در روایت او نیامده!</w:t>
      </w:r>
      <w:r w:rsidR="008173D9">
        <w:rPr>
          <w:rFonts w:ascii="Times New Roman" w:hAnsi="Times New Roman" w:cs="B Lotus" w:hint="cs"/>
          <w:sz w:val="28"/>
          <w:szCs w:val="28"/>
          <w:rtl/>
          <w:lang w:bidi="fa-IR"/>
        </w:rPr>
        <w:t xml:space="preserve"> مورد تفسیر و تطبیق قرار گیرد؟!.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خامساً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گزارش عائشه نشان می‌دهد نزول وحی برای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چنان خلاف انتظار بود که آن حضرت بر خود نگران شد و به خیال افتاد نکند به بیماری مبتلا شده باشد! ولی همه می‌دانند که اگر کسی سی سال در آرزوی حادثه‌ای بسر برد البته با دست یافتن به مقصود، از شوق و شعف در پوست خود نخواهد گنجید، نه آنکه بر خویشتن بترسد و خود را بیمار پندارد! پس چگونه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این</w:t>
      </w:r>
      <w:r>
        <w:rPr>
          <w:rFonts w:ascii="Times New Roman" w:hAnsi="Times New Roman" w:cs="B Lotus" w:hint="eastAsia"/>
          <w:sz w:val="28"/>
          <w:szCs w:val="28"/>
          <w:rtl/>
          <w:lang w:bidi="fa-IR"/>
        </w:rPr>
        <w:t>‌دو امر مت</w:t>
      </w:r>
      <w:r w:rsidR="008173D9">
        <w:rPr>
          <w:rFonts w:ascii="Times New Roman" w:hAnsi="Times New Roman" w:cs="B Lotus" w:hint="eastAsia"/>
          <w:sz w:val="28"/>
          <w:szCs w:val="28"/>
          <w:rtl/>
          <w:lang w:bidi="fa-IR"/>
        </w:rPr>
        <w:t>ضاد را با یکدیگر تطبیق می‌دهد؟!</w:t>
      </w:r>
      <w:r w:rsidR="008173D9">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سادساً</w:t>
      </w:r>
      <w:r w:rsid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نصّ صریح قرآن دلالت دارد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از بعثت خود، اساساً امیدی نداشت که «کتاب وحی» به او برسد چنانکه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[القصص: 86]</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تو امیدوار نبودی که این کتاب بسوی تو وحی شود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هم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128 از کتابش اعتراف می‌کند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sidRPr="008173D9">
        <w:rPr>
          <w:rFonts w:ascii="B Lotus" w:hAnsi="B Lotus" w:cs="B Lotus" w:hint="cs"/>
          <w:sz w:val="28"/>
          <w:szCs w:val="28"/>
          <w:rtl/>
          <w:lang w:bidi="fa-IR"/>
        </w:rPr>
        <w:t>«</w:t>
      </w:r>
      <w:r w:rsidRPr="008173D9">
        <w:rPr>
          <w:rFonts w:ascii="B Lotus" w:hAnsi="B Lotus" w:cs="B Lotus" w:hint="cs"/>
          <w:sz w:val="28"/>
          <w:szCs w:val="28"/>
          <w:rtl/>
          <w:lang w:bidi="fa-IR"/>
        </w:rPr>
        <w:t>مسلّماً حضرت محمّد به آنچه می‌گفته است ایمان داشته و آن را وحی خداوندی می‌دانسته است</w:t>
      </w:r>
      <w:r w:rsidR="00C96885" w:rsidRPr="008173D9">
        <w:rPr>
          <w:rFonts w:ascii="B Lotus" w:hAnsi="B Lotus" w:cs="B Lotus" w:hint="cs"/>
          <w:sz w:val="28"/>
          <w:szCs w:val="28"/>
          <w:rtl/>
          <w:lang w:bidi="fa-IR"/>
        </w:rPr>
        <w:t>»</w:t>
      </w:r>
      <w:r>
        <w:rPr>
          <w:rFonts w:ascii="Times New Roman" w:hAnsi="Times New Roman" w:cs="B Lotus" w:hint="cs"/>
          <w:sz w:val="28"/>
          <w:szCs w:val="28"/>
          <w:rtl/>
          <w:lang w:bidi="fa-IR"/>
        </w:rPr>
        <w:t xml:space="preserve"> بنابراین،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زبان وحی و در کمال راستی خبر داده که امید وحی و نبوّت برای خود نداشته است پس ادّعای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مبنی بر اینکه آن حضرت سی سال در آرزوی پ</w:t>
      </w:r>
      <w:r w:rsidR="00C96885">
        <w:rPr>
          <w:rFonts w:ascii="Times New Roman" w:hAnsi="Times New Roman" w:cs="B Lotus" w:hint="cs"/>
          <w:sz w:val="28"/>
          <w:szCs w:val="28"/>
          <w:rtl/>
          <w:lang w:bidi="fa-IR"/>
        </w:rPr>
        <w:t>یامبری بود چه معنا تواند داشت؟!.</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8173D9">
        <w:rPr>
          <w:rFonts w:ascii="B Lotus" w:hAnsi="B Lotus" w:cs="B Lotus" w:hint="cs"/>
          <w:b/>
          <w:bCs/>
          <w:sz w:val="28"/>
          <w:szCs w:val="28"/>
          <w:rtl/>
          <w:lang w:bidi="fa-IR"/>
        </w:rPr>
        <w:t>سابعاً</w:t>
      </w:r>
      <w:r w:rsidR="00C11E0A" w:rsidRPr="008173D9">
        <w:rPr>
          <w:rFonts w:ascii="Times New Roman" w:hAnsi="Times New Roman" w:cs="B Lotus" w:hint="cs"/>
          <w:sz w:val="28"/>
          <w:szCs w:val="28"/>
          <w:rtl/>
          <w:lang w:bidi="fa-IR"/>
        </w:rPr>
        <w:t>:</w:t>
      </w:r>
      <w:r w:rsidRPr="008173D9">
        <w:rPr>
          <w:rFonts w:ascii="Times New Roman" w:hAnsi="Times New Roman" w:cs="B Lotus" w:hint="cs"/>
          <w:sz w:val="28"/>
          <w:szCs w:val="28"/>
          <w:rtl/>
          <w:lang w:bidi="fa-IR"/>
        </w:rPr>
        <w:t xml:space="preserve"> تماس </w:t>
      </w:r>
      <w:r w:rsidRPr="008173D9">
        <w:rPr>
          <w:rFonts w:ascii="B Lotus" w:hAnsi="B Lotus" w:cs="B Lotus" w:hint="cs"/>
          <w:sz w:val="28"/>
          <w:szCs w:val="28"/>
          <w:rtl/>
          <w:lang w:bidi="fa-IR"/>
        </w:rPr>
        <w:t>پیوسته</w:t>
      </w:r>
      <w:r>
        <w:rPr>
          <w:rFonts w:ascii="Times New Roman" w:hAnsi="Times New Roman" w:cs="B Lotus" w:hint="cs"/>
          <w:sz w:val="28"/>
          <w:szCs w:val="28"/>
          <w:rtl/>
          <w:lang w:bidi="fa-IR"/>
        </w:rPr>
        <w:t xml:space="preserve"> با اهل کتاب! در کدام بخش از روایت عائشه دیده می‌شود که دیگر حلال‌زاده‌ها آن را نمی‌بینند؟! آیا این دروغ‌ها چه ضرورتی داشته و برای چیست؟ آری!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بدنبال حدیث عائشه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پس از این گفتگو و پس از آنکه محمّد آرامش خود را باز می‌یابد، خدیجه خانه را ترک کرده بسوی ورقه بن نوفل می‌شتابد و حادثه را برای وی نقل می‌کند. ورقه که از بت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پرستان مکّه بیزار و پیوسته محمّد را به ت</w:t>
      </w:r>
      <w:r w:rsidR="008173D9">
        <w:rPr>
          <w:rFonts w:ascii="Times New Roman" w:hAnsi="Times New Roman" w:cs="B Lotus" w:hint="cs"/>
          <w:sz w:val="28"/>
          <w:szCs w:val="28"/>
          <w:rtl/>
          <w:lang w:bidi="fa-IR"/>
        </w:rPr>
        <w:t>ا</w:t>
      </w:r>
      <w:r>
        <w:rPr>
          <w:rFonts w:ascii="Times New Roman" w:hAnsi="Times New Roman" w:cs="B Lotus" w:hint="cs"/>
          <w:sz w:val="28"/>
          <w:szCs w:val="28"/>
          <w:rtl/>
          <w:lang w:bidi="fa-IR"/>
        </w:rPr>
        <w:t>مّلات روحانی خویش و دوری از عادات سخیف قریش تشویق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کرد(!!) به خدیجه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بعید نیست که این حادثه دلیل توجه خداوندی باشد و محمّد را به هدایت قوم خود مأمور فرموده باشد</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البته در متن گزارش عائشه اثری از این عبارت نیست که:</w:t>
      </w:r>
      <w:r w:rsidR="008173D9">
        <w:rPr>
          <w:rFonts w:ascii="Times New Roman" w:hAnsi="Times New Roman" w:cs="B Lotus" w:hint="cs"/>
          <w:sz w:val="28"/>
          <w:szCs w:val="28"/>
          <w:rtl/>
          <w:lang w:bidi="fa-IR"/>
        </w:rPr>
        <w:t xml:space="preserve"> «</w:t>
      </w:r>
      <w:r w:rsidRPr="00173923">
        <w:rPr>
          <w:rFonts w:ascii="Times New Roman" w:hAnsi="Times New Roman" w:cs="B Lotus" w:hint="cs"/>
          <w:sz w:val="28"/>
          <w:szCs w:val="28"/>
          <w:rtl/>
          <w:lang w:bidi="fa-IR"/>
        </w:rPr>
        <w:t>ورقه پیوسته محمّد را به تأملات روحانی خویش و دوری از اثار سخیف قریش تشویق می</w:t>
      </w:r>
      <w:r w:rsidR="008173D9">
        <w:rPr>
          <w:rFonts w:ascii="Times New Roman" w:hAnsi="Times New Roman" w:cs="B Lotus" w:hint="eastAsia"/>
          <w:sz w:val="28"/>
          <w:szCs w:val="28"/>
          <w:rtl/>
          <w:lang w:bidi="fa-IR"/>
        </w:rPr>
        <w:t>‌</w:t>
      </w:r>
      <w:r w:rsidRPr="00173923">
        <w:rPr>
          <w:rFonts w:ascii="Times New Roman" w:hAnsi="Times New Roman" w:cs="B Lotus" w:hint="cs"/>
          <w:sz w:val="28"/>
          <w:szCs w:val="28"/>
          <w:rtl/>
          <w:lang w:bidi="fa-IR"/>
        </w:rPr>
        <w:t>کرد</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این جمله را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بنا به رعایت کمال امانت! از سوی خود بر آن افزوده‌اند! و ما در جزء نخستین از همین کتاب بانداز</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کافی دربار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رابط</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اکرم با اهل کتاب سخن گفتیم و از ورقه و پیوندش با آن حضرت بحث کردیم و گفتار خود</w:t>
      </w:r>
      <w:r w:rsidR="008173D9">
        <w:rPr>
          <w:rFonts w:ascii="Times New Roman" w:hAnsi="Times New Roman" w:cs="B Lotus" w:hint="cs"/>
          <w:sz w:val="28"/>
          <w:szCs w:val="28"/>
          <w:rtl/>
          <w:lang w:bidi="fa-IR"/>
        </w:rPr>
        <w:t xml:space="preserve"> را در این باره تکرار نمی‌کنیم.</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ثامناً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ریاضت کشی پیامبر در غار حراء طُرفه حکایتی است! خود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صفح</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39 از کتابش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sidRPr="008173D9">
        <w:rPr>
          <w:rFonts w:ascii="B Lotus" w:hAnsi="B Lotus" w:cs="B Lotus" w:hint="cs"/>
          <w:sz w:val="28"/>
          <w:szCs w:val="28"/>
          <w:rtl/>
          <w:lang w:bidi="fa-IR"/>
        </w:rPr>
        <w:t>«</w:t>
      </w:r>
      <w:r w:rsidRPr="008173D9">
        <w:rPr>
          <w:rFonts w:ascii="B Lotus" w:hAnsi="B Lotus" w:cs="B Lotus" w:hint="cs"/>
          <w:b/>
          <w:sz w:val="28"/>
          <w:szCs w:val="28"/>
          <w:rtl/>
          <w:lang w:bidi="fa-IR"/>
        </w:rPr>
        <w:t>گاهی رغبت شدید به تنهائی و دوری از غوغای زندگی او را بدانجا (حراء) می‌کشانید</w:t>
      </w:r>
      <w:r w:rsidR="00C96885" w:rsidRPr="008173D9">
        <w:rPr>
          <w:rFonts w:ascii="B Lotus" w:hAnsi="B Lotus" w:cs="B Lotus" w:hint="cs"/>
          <w:b/>
          <w:sz w:val="28"/>
          <w:szCs w:val="28"/>
          <w:rtl/>
          <w:lang w:bidi="fa-IR"/>
        </w:rPr>
        <w:t>»</w:t>
      </w:r>
      <w:r>
        <w:rPr>
          <w:rFonts w:ascii="Times New Roman" w:hAnsi="Times New Roman" w:cs="B Lotus" w:hint="cs"/>
          <w:sz w:val="28"/>
          <w:szCs w:val="28"/>
          <w:rtl/>
          <w:lang w:bidi="fa-IR"/>
        </w:rPr>
        <w:t xml:space="preserve"> پس برای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خلوت گزینی مطرح بوده نه ریاضت کشی! و در حدیث عائشه نیز آمده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B Lotus" w:hAnsi="B Lotus" w:cs="Traditional Arabic" w:hint="cs"/>
          <w:sz w:val="28"/>
          <w:szCs w:val="28"/>
          <w:rtl/>
          <w:lang w:bidi="fa-IR"/>
        </w:rPr>
        <w:t>«</w:t>
      </w:r>
      <w:r w:rsidRPr="008173D9">
        <w:rPr>
          <w:rStyle w:val="Char3"/>
          <w:rFonts w:hint="cs"/>
          <w:rtl/>
        </w:rPr>
        <w:t>حَبَّبَ الله تعالی إلیهِ الخلوةَ فَلَم یَکن شیءٌ أحَبَّ إلیهِ من أن یَخلوَوحدَهُ</w:t>
      </w:r>
      <w:r w:rsidR="008173D9">
        <w:rPr>
          <w:rFonts w:ascii="B Lotus" w:hAnsi="B Lotus" w:cs="Traditional Arabic" w:hint="cs"/>
          <w:sz w:val="28"/>
          <w:szCs w:val="28"/>
          <w:rtl/>
          <w:lang w:bidi="fa-IR"/>
        </w:rPr>
        <w:t>»</w:t>
      </w:r>
      <w:r w:rsidR="008173D9" w:rsidRPr="008173D9">
        <w:rPr>
          <w:rStyle w:val="FootnoteReference"/>
          <w:rFonts w:ascii="B Lotus" w:hAnsi="B Lotus" w:cs="B Lotus"/>
          <w:color w:val="000000"/>
          <w:spacing w:val="-4"/>
          <w:sz w:val="28"/>
          <w:szCs w:val="28"/>
          <w:rtl/>
          <w:lang w:bidi="fa-IR"/>
        </w:rPr>
        <w:footnoteReference w:id="22"/>
      </w:r>
      <w:r w:rsidR="008173D9">
        <w:rPr>
          <w:rFonts w:ascii="B Lotus" w:hAnsi="B Lotus"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خدای تعالی علاقة به تنهایی در او بوجود آورد و چیزی را بیشتر از آن دوست نداشت که تنها بسر بَرَد</w:t>
      </w:r>
      <w:r w:rsidR="008173D9" w:rsidRPr="008173D9">
        <w:rPr>
          <w:rFonts w:ascii="Times New Roman" w:hAnsi="Times New Roman" w:cs="Traditional Arabic" w:hint="cs"/>
          <w:sz w:val="26"/>
          <w:szCs w:val="26"/>
          <w:rtl/>
          <w:lang w:bidi="fa-IR"/>
        </w:rPr>
        <w:t>»</w:t>
      </w:r>
      <w:r w:rsidR="008173D9" w:rsidRPr="008173D9">
        <w:rPr>
          <w:rFonts w:ascii="Times New Roman" w:hAnsi="Times New Roman" w:cs="B Lotus" w:hint="cs"/>
          <w:sz w:val="26"/>
          <w:szCs w:val="26"/>
          <w:rtl/>
          <w:lang w:bidi="fa-IR"/>
        </w:rPr>
        <w:t>.</w:t>
      </w:r>
      <w:r w:rsidRPr="008173D9">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البته در گزارش عائشه از «تَحَّنُث» بمعنای «تعبد» نیز یاد شده ولی این معنا چیزی جدا از ریاضت کشی است که در هیچ تاریخی نیامده و کسی گزارش نکرده است بویژه که خوب می‌دانیم در آیین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روش مرتاضان و راهبان، ناپسند شمرده شده و آن حضرت به هیچ‌وجه با کار ایشان موافقت نداشته است. در آثار گوناگون آمده که چند تن از یاران پیامبر خواستند به روش مرتاضان زندگی کنند! روزی با یکدیگر گرد آمدند و یکی از ایشان گفت من پیوسته روزه می‌گیرم! دیگری اظهار داشت من همواره شب</w:t>
      </w:r>
      <w:r w:rsidR="008173D9">
        <w:rPr>
          <w:rFonts w:ascii="Times New Roman" w:hAnsi="Times New Roman" w:cs="B Lotus" w:hint="eastAsia"/>
          <w:sz w:val="28"/>
          <w:szCs w:val="28"/>
          <w:rtl/>
          <w:lang w:bidi="fa-IR"/>
        </w:rPr>
        <w:t>‌</w:t>
      </w:r>
      <w:r>
        <w:rPr>
          <w:rFonts w:ascii="Times New Roman" w:hAnsi="Times New Roman" w:cs="B Lotus" w:hint="cs"/>
          <w:sz w:val="28"/>
          <w:szCs w:val="28"/>
          <w:rtl/>
          <w:lang w:bidi="fa-IR"/>
        </w:rPr>
        <w:t>ها را برای عبادت بیدار خواهم ماند! سوّمی گفت من برای همیشه از همسرم کناره‌گیری خواهم کرد!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چون از تصمیم آنها آگاه شد همگی را گرد آورد و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Traditional Arabic" w:hint="cs"/>
          <w:sz w:val="28"/>
          <w:szCs w:val="28"/>
          <w:rtl/>
          <w:lang w:bidi="fa-IR"/>
        </w:rPr>
        <w:t>«</w:t>
      </w:r>
      <w:r w:rsidR="008173D9" w:rsidRPr="008173D9">
        <w:rPr>
          <w:rStyle w:val="Char2"/>
          <w:rFonts w:hint="eastAsia"/>
          <w:rtl/>
        </w:rPr>
        <w:t>أَنْتُمُ</w:t>
      </w:r>
      <w:r w:rsidR="008173D9" w:rsidRPr="008173D9">
        <w:rPr>
          <w:rStyle w:val="Char2"/>
          <w:rtl/>
        </w:rPr>
        <w:t xml:space="preserve"> </w:t>
      </w:r>
      <w:r w:rsidR="008173D9" w:rsidRPr="008173D9">
        <w:rPr>
          <w:rStyle w:val="Char2"/>
          <w:rFonts w:hint="eastAsia"/>
          <w:rtl/>
        </w:rPr>
        <w:t>الَّذِينَ</w:t>
      </w:r>
      <w:r w:rsidR="008173D9" w:rsidRPr="008173D9">
        <w:rPr>
          <w:rStyle w:val="Char2"/>
          <w:rtl/>
        </w:rPr>
        <w:t xml:space="preserve"> </w:t>
      </w:r>
      <w:r w:rsidR="008173D9" w:rsidRPr="008173D9">
        <w:rPr>
          <w:rStyle w:val="Char2"/>
          <w:rFonts w:hint="eastAsia"/>
          <w:rtl/>
        </w:rPr>
        <w:t>قُلْتُمْ</w:t>
      </w:r>
      <w:r w:rsidR="008173D9" w:rsidRPr="008173D9">
        <w:rPr>
          <w:rStyle w:val="Char2"/>
          <w:rtl/>
        </w:rPr>
        <w:t xml:space="preserve"> </w:t>
      </w:r>
      <w:r w:rsidR="008173D9" w:rsidRPr="008173D9">
        <w:rPr>
          <w:rStyle w:val="Char2"/>
          <w:rFonts w:hint="eastAsia"/>
          <w:rtl/>
        </w:rPr>
        <w:t>كَذَا</w:t>
      </w:r>
      <w:r w:rsidR="008173D9" w:rsidRPr="008173D9">
        <w:rPr>
          <w:rStyle w:val="Char2"/>
          <w:rtl/>
        </w:rPr>
        <w:t xml:space="preserve"> </w:t>
      </w:r>
      <w:r w:rsidR="008173D9" w:rsidRPr="008173D9">
        <w:rPr>
          <w:rStyle w:val="Char2"/>
          <w:rFonts w:hint="eastAsia"/>
          <w:rtl/>
        </w:rPr>
        <w:t>وَكَذَا</w:t>
      </w:r>
      <w:r w:rsidR="008173D9" w:rsidRPr="008173D9">
        <w:rPr>
          <w:rStyle w:val="Char2"/>
          <w:rtl/>
        </w:rPr>
        <w:t xml:space="preserve"> </w:t>
      </w:r>
      <w:r w:rsidR="008173D9" w:rsidRPr="008173D9">
        <w:rPr>
          <w:rStyle w:val="Char2"/>
          <w:rFonts w:hint="eastAsia"/>
          <w:rtl/>
        </w:rPr>
        <w:t>أَمَا</w:t>
      </w:r>
      <w:r w:rsidR="008173D9" w:rsidRPr="008173D9">
        <w:rPr>
          <w:rStyle w:val="Char2"/>
          <w:rtl/>
        </w:rPr>
        <w:t xml:space="preserve"> </w:t>
      </w:r>
      <w:r w:rsidR="008173D9" w:rsidRPr="008173D9">
        <w:rPr>
          <w:rStyle w:val="Char2"/>
          <w:rFonts w:hint="eastAsia"/>
          <w:rtl/>
        </w:rPr>
        <w:t>وَاللَّهِ</w:t>
      </w:r>
      <w:r w:rsidR="008173D9" w:rsidRPr="008173D9">
        <w:rPr>
          <w:rStyle w:val="Char2"/>
          <w:rtl/>
        </w:rPr>
        <w:t xml:space="preserve"> </w:t>
      </w:r>
      <w:r w:rsidR="008173D9" w:rsidRPr="008173D9">
        <w:rPr>
          <w:rStyle w:val="Char2"/>
          <w:rFonts w:hint="eastAsia"/>
          <w:rtl/>
        </w:rPr>
        <w:t>إِنِّى</w:t>
      </w:r>
      <w:r w:rsidR="008173D9" w:rsidRPr="008173D9">
        <w:rPr>
          <w:rStyle w:val="Char2"/>
          <w:rtl/>
        </w:rPr>
        <w:t xml:space="preserve"> </w:t>
      </w:r>
      <w:r w:rsidR="008173D9" w:rsidRPr="008173D9">
        <w:rPr>
          <w:rStyle w:val="Char2"/>
          <w:rFonts w:hint="eastAsia"/>
          <w:rtl/>
        </w:rPr>
        <w:t>لأَخْشَاكُمْ</w:t>
      </w:r>
      <w:r w:rsidR="008173D9" w:rsidRPr="008173D9">
        <w:rPr>
          <w:rStyle w:val="Char2"/>
          <w:rtl/>
        </w:rPr>
        <w:t xml:space="preserve"> </w:t>
      </w:r>
      <w:r w:rsidR="008173D9" w:rsidRPr="008173D9">
        <w:rPr>
          <w:rStyle w:val="Char2"/>
          <w:rFonts w:hint="eastAsia"/>
          <w:rtl/>
        </w:rPr>
        <w:t>لِلَّهِ</w:t>
      </w:r>
      <w:r w:rsidR="008173D9" w:rsidRPr="008173D9">
        <w:rPr>
          <w:rStyle w:val="Char2"/>
          <w:rtl/>
        </w:rPr>
        <w:t xml:space="preserve"> </w:t>
      </w:r>
      <w:r w:rsidR="008173D9" w:rsidRPr="008173D9">
        <w:rPr>
          <w:rStyle w:val="Char2"/>
          <w:rFonts w:hint="eastAsia"/>
          <w:rtl/>
        </w:rPr>
        <w:t>وَأَتْقَاكُمْ</w:t>
      </w:r>
      <w:r w:rsidR="008173D9" w:rsidRPr="008173D9">
        <w:rPr>
          <w:rStyle w:val="Char2"/>
          <w:rtl/>
        </w:rPr>
        <w:t xml:space="preserve"> </w:t>
      </w:r>
      <w:r w:rsidR="008173D9" w:rsidRPr="008173D9">
        <w:rPr>
          <w:rStyle w:val="Char2"/>
          <w:rFonts w:hint="eastAsia"/>
          <w:rtl/>
        </w:rPr>
        <w:t>لَهُ،</w:t>
      </w:r>
      <w:r w:rsidR="008173D9" w:rsidRPr="008173D9">
        <w:rPr>
          <w:rStyle w:val="Char2"/>
          <w:rtl/>
        </w:rPr>
        <w:t xml:space="preserve"> </w:t>
      </w:r>
      <w:r w:rsidR="008173D9" w:rsidRPr="008173D9">
        <w:rPr>
          <w:rStyle w:val="Char2"/>
          <w:rFonts w:hint="eastAsia"/>
          <w:rtl/>
        </w:rPr>
        <w:t>لَكِنِّى</w:t>
      </w:r>
      <w:r w:rsidR="008173D9" w:rsidRPr="008173D9">
        <w:rPr>
          <w:rStyle w:val="Char2"/>
          <w:rtl/>
        </w:rPr>
        <w:t xml:space="preserve"> </w:t>
      </w:r>
      <w:r w:rsidR="008173D9" w:rsidRPr="008173D9">
        <w:rPr>
          <w:rStyle w:val="Char2"/>
          <w:rFonts w:hint="eastAsia"/>
          <w:rtl/>
        </w:rPr>
        <w:t>أَصُومُ</w:t>
      </w:r>
      <w:r w:rsidR="008173D9" w:rsidRPr="008173D9">
        <w:rPr>
          <w:rStyle w:val="Char2"/>
          <w:rtl/>
        </w:rPr>
        <w:t xml:space="preserve"> </w:t>
      </w:r>
      <w:r w:rsidR="008173D9" w:rsidRPr="008173D9">
        <w:rPr>
          <w:rStyle w:val="Char2"/>
          <w:rFonts w:hint="eastAsia"/>
          <w:rtl/>
        </w:rPr>
        <w:t>وَأُفْطِرُ،</w:t>
      </w:r>
      <w:r w:rsidR="008173D9" w:rsidRPr="008173D9">
        <w:rPr>
          <w:rStyle w:val="Char2"/>
          <w:rtl/>
        </w:rPr>
        <w:t xml:space="preserve"> </w:t>
      </w:r>
      <w:r w:rsidR="008173D9" w:rsidRPr="008173D9">
        <w:rPr>
          <w:rStyle w:val="Char2"/>
          <w:rFonts w:hint="eastAsia"/>
          <w:rtl/>
        </w:rPr>
        <w:t>وَأُصَلِّى</w:t>
      </w:r>
      <w:r w:rsidR="008173D9" w:rsidRPr="008173D9">
        <w:rPr>
          <w:rStyle w:val="Char2"/>
          <w:rtl/>
        </w:rPr>
        <w:t xml:space="preserve"> </w:t>
      </w:r>
      <w:r w:rsidR="008173D9" w:rsidRPr="008173D9">
        <w:rPr>
          <w:rStyle w:val="Char2"/>
          <w:rFonts w:hint="eastAsia"/>
          <w:rtl/>
        </w:rPr>
        <w:t>وَأَرْقُدُ</w:t>
      </w:r>
      <w:r w:rsidR="008173D9" w:rsidRPr="008173D9">
        <w:rPr>
          <w:rStyle w:val="Char2"/>
          <w:rtl/>
        </w:rPr>
        <w:t xml:space="preserve"> </w:t>
      </w:r>
      <w:r w:rsidR="008173D9" w:rsidRPr="008173D9">
        <w:rPr>
          <w:rStyle w:val="Char2"/>
          <w:rFonts w:hint="eastAsia"/>
          <w:rtl/>
        </w:rPr>
        <w:t>وَأَتَزَوَّجُ</w:t>
      </w:r>
      <w:r w:rsidR="008173D9" w:rsidRPr="008173D9">
        <w:rPr>
          <w:rStyle w:val="Char2"/>
          <w:rtl/>
        </w:rPr>
        <w:t xml:space="preserve"> </w:t>
      </w:r>
      <w:r w:rsidR="008173D9" w:rsidRPr="008173D9">
        <w:rPr>
          <w:rStyle w:val="Char2"/>
          <w:rFonts w:hint="eastAsia"/>
          <w:rtl/>
        </w:rPr>
        <w:t>النِّسَاءَ،</w:t>
      </w:r>
      <w:r w:rsidR="008173D9" w:rsidRPr="008173D9">
        <w:rPr>
          <w:rStyle w:val="Char2"/>
          <w:rtl/>
        </w:rPr>
        <w:t xml:space="preserve"> </w:t>
      </w:r>
      <w:r w:rsidR="008173D9" w:rsidRPr="008173D9">
        <w:rPr>
          <w:rStyle w:val="Char2"/>
          <w:rFonts w:hint="eastAsia"/>
          <w:rtl/>
        </w:rPr>
        <w:t>فَمَنْ</w:t>
      </w:r>
      <w:r w:rsidR="008173D9" w:rsidRPr="008173D9">
        <w:rPr>
          <w:rStyle w:val="Char2"/>
          <w:rtl/>
        </w:rPr>
        <w:t xml:space="preserve"> </w:t>
      </w:r>
      <w:r w:rsidR="008173D9" w:rsidRPr="008173D9">
        <w:rPr>
          <w:rStyle w:val="Char2"/>
          <w:rFonts w:hint="eastAsia"/>
          <w:rtl/>
        </w:rPr>
        <w:t>رَغِبَ</w:t>
      </w:r>
      <w:r w:rsidR="008173D9" w:rsidRPr="008173D9">
        <w:rPr>
          <w:rStyle w:val="Char2"/>
          <w:rtl/>
        </w:rPr>
        <w:t xml:space="preserve"> </w:t>
      </w:r>
      <w:r w:rsidR="008173D9" w:rsidRPr="008173D9">
        <w:rPr>
          <w:rStyle w:val="Char2"/>
          <w:rFonts w:hint="eastAsia"/>
          <w:rtl/>
        </w:rPr>
        <w:t>عَنْ</w:t>
      </w:r>
      <w:r w:rsidR="008173D9" w:rsidRPr="008173D9">
        <w:rPr>
          <w:rStyle w:val="Char2"/>
          <w:rtl/>
        </w:rPr>
        <w:t xml:space="preserve"> </w:t>
      </w:r>
      <w:r w:rsidR="008173D9" w:rsidRPr="008173D9">
        <w:rPr>
          <w:rStyle w:val="Char2"/>
          <w:rFonts w:hint="eastAsia"/>
          <w:rtl/>
        </w:rPr>
        <w:t>سُنَّتِى</w:t>
      </w:r>
      <w:r w:rsidR="008173D9" w:rsidRPr="008173D9">
        <w:rPr>
          <w:rStyle w:val="Char2"/>
          <w:rtl/>
        </w:rPr>
        <w:t xml:space="preserve"> </w:t>
      </w:r>
      <w:r w:rsidR="008173D9" w:rsidRPr="008173D9">
        <w:rPr>
          <w:rStyle w:val="Char2"/>
          <w:rFonts w:hint="eastAsia"/>
          <w:rtl/>
        </w:rPr>
        <w:t>فَلَيْسَ</w:t>
      </w:r>
      <w:r w:rsidR="008173D9" w:rsidRPr="008173D9">
        <w:rPr>
          <w:rStyle w:val="Char2"/>
          <w:rtl/>
        </w:rPr>
        <w:t xml:space="preserve"> </w:t>
      </w:r>
      <w:r w:rsidR="008173D9" w:rsidRPr="008173D9">
        <w:rPr>
          <w:rStyle w:val="Char2"/>
          <w:rFonts w:hint="eastAsia"/>
          <w:rtl/>
        </w:rPr>
        <w:t>مِنِّى</w:t>
      </w:r>
      <w:r w:rsidR="008173D9">
        <w:rPr>
          <w:rFonts w:ascii="Times New Roman" w:hAnsi="Times New Roman" w:cs="Traditional Arabic" w:hint="cs"/>
          <w:sz w:val="28"/>
          <w:szCs w:val="28"/>
          <w:rtl/>
          <w:lang w:bidi="fa-IR"/>
        </w:rPr>
        <w:t>»</w:t>
      </w:r>
      <w:r w:rsidR="008173D9" w:rsidRPr="008173D9">
        <w:rPr>
          <w:rStyle w:val="FootnoteReference"/>
          <w:rFonts w:ascii="Times New Roman" w:hAnsi="Times New Roman" w:cs="B Lotus"/>
          <w:color w:val="000000"/>
          <w:spacing w:val="-4"/>
          <w:sz w:val="28"/>
          <w:szCs w:val="28"/>
          <w:rtl/>
          <w:lang w:bidi="fa-IR"/>
        </w:rPr>
        <w:footnoteReference w:id="23"/>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شمایید که چنین و چنان گفتید! بخدا سوگند من بیش از شما از خدا می‌ترسم و از نافرمانی او بیشتر پرهیز می‌کنم با وجود این، گاهی روزه می‌گیریم و گاهی نمی‌گیرم و هم نماز می‌گزارم و هم می‌خوابم و نیز با زنان زناشویی می‌کنم پس هر کس از راه و روش من روی گرداند، از من نیست</w:t>
      </w:r>
      <w:r w:rsidR="008173D9" w:rsidRPr="008173D9">
        <w:rPr>
          <w:rFonts w:ascii="Times New Roman" w:hAnsi="Times New Roman" w:cs="Traditional Arabic" w:hint="cs"/>
          <w:sz w:val="26"/>
          <w:szCs w:val="26"/>
          <w:rtl/>
          <w:lang w:bidi="fa-IR"/>
        </w:rPr>
        <w:t>»</w:t>
      </w:r>
      <w:r w:rsidRPr="008173D9">
        <w:rPr>
          <w:rFonts w:ascii="Times New Roman" w:hAnsi="Times New Roman" w:cs="B Lotus" w:hint="cs"/>
          <w:sz w:val="26"/>
          <w:szCs w:val="26"/>
          <w:rtl/>
          <w:lang w:bidi="fa-IR"/>
        </w:rPr>
        <w:t>!</w:t>
      </w:r>
      <w:r w:rsidR="008173D9" w:rsidRPr="008173D9">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برای چنین مواردی آی</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87 از سور</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مائده نیز نازل شده است که</w:t>
      </w:r>
      <w:r w:rsidR="00C11E0A">
        <w:rPr>
          <w:rFonts w:ascii="Times New Roman" w:hAnsi="Times New Roman" w:cs="B Lotus" w:hint="cs"/>
          <w:sz w:val="28"/>
          <w:szCs w:val="28"/>
          <w:rtl/>
          <w:lang w:bidi="fa-IR"/>
        </w:rPr>
        <w:t>:</w:t>
      </w:r>
    </w:p>
    <w:p w:rsidR="00C96885"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أَيُّهَا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ءَامَنُواْ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تُحَرِّمُواْ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طَيِّبَ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أَحَلَّ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[المائد</w:t>
      </w:r>
      <w:r w:rsidRPr="00CA2959">
        <w:rPr>
          <w:rFonts w:ascii="mylotus" w:hAnsi="mylotus" w:cs="mylotus"/>
          <w:sz w:val="26"/>
          <w:szCs w:val="26"/>
          <w:rtl/>
          <w:lang w:bidi="fa-IR"/>
        </w:rPr>
        <w:t>ة</w:t>
      </w:r>
      <w:r>
        <w:rPr>
          <w:rFonts w:ascii="Times New Roman" w:hAnsi="Times New Roman" w:cs="B Lotus" w:hint="cs"/>
          <w:sz w:val="26"/>
          <w:szCs w:val="26"/>
          <w:rtl/>
          <w:lang w:bidi="fa-IR"/>
        </w:rPr>
        <w:t>: 87]</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tabs>
          <w:tab w:val="right" w:pos="7371"/>
        </w:tabs>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ای مؤمنان، نعمت‌های پاکیزه را که خدا بر شما حلال کرده بر خویشتن حرام مکنید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چون مرتاضان پنداشتن، جز دور شدن از شیو</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زندگی و عقاید او چیزی نیست بویژه که می‌دانیم حالت وحی بر پیامبر در مدّت 23 سال، تکرار می‌شده با اینکه در این مدّت پیامبر اکرم زندگانی اجتماعی بسیار پر حادثه‌ای را می‌گذرانیده و فرصتی برای خلوت‌نشینی و ریاضت کشی پیدا نمی‌کرده است با این همه حالت وحی، پیاپی او را فرا می‌گرفت و پیامهای قرآنی را دریافت می‌کرد پس این حالات را نمی‌</w:t>
      </w:r>
      <w:r w:rsidR="008173D9">
        <w:rPr>
          <w:rFonts w:ascii="Times New Roman" w:hAnsi="Times New Roman" w:cs="B Lotus" w:hint="cs"/>
          <w:sz w:val="28"/>
          <w:szCs w:val="28"/>
          <w:rtl/>
          <w:lang w:bidi="fa-IR"/>
        </w:rPr>
        <w:t>توان مولود آن نسبت موهوم دانست.</w:t>
      </w:r>
    </w:p>
    <w:p w:rsidR="001B04A0" w:rsidRDefault="001B04A0" w:rsidP="008173D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تاسعاً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اینکه نویسند</w:t>
      </w:r>
      <w:r w:rsidR="008173D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از آن فکر اشباع شده و سپس به شکل رؤیا یا به اصطلاح متصوفه (اشراق) ظاهر گردیده است جان می‌گیرد</w:t>
      </w:r>
      <w:r w:rsidR="008173D9">
        <w:rPr>
          <w:rFonts w:ascii="Times New Roman" w:hAnsi="Times New Roman" w:cs="B Lotus" w:hint="cs"/>
          <w:sz w:val="28"/>
          <w:szCs w:val="28"/>
          <w:rtl/>
          <w:lang w:bidi="fa-IR"/>
        </w:rPr>
        <w:t>»</w:t>
      </w:r>
      <w:r>
        <w:rPr>
          <w:rFonts w:ascii="Times New Roman" w:hAnsi="Times New Roman" w:cs="B Lotus" w:hint="cs"/>
          <w:sz w:val="28"/>
          <w:szCs w:val="28"/>
          <w:rtl/>
          <w:lang w:bidi="fa-IR"/>
        </w:rPr>
        <w:t>! باید بگویم که بار دیگر غرض</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ورزی خود را در تطبیق گزارش عا</w:t>
      </w:r>
      <w:r w:rsidR="008173D9">
        <w:rPr>
          <w:rFonts w:ascii="Times New Roman" w:hAnsi="Times New Roman" w:cs="B Lotus" w:hint="cs"/>
          <w:sz w:val="28"/>
          <w:szCs w:val="28"/>
          <w:rtl/>
          <w:lang w:bidi="fa-IR"/>
        </w:rPr>
        <w:t>ئشه با اصول روانشناسی نشان داده</w:t>
      </w:r>
      <w:r w:rsidR="008173D9">
        <w:rPr>
          <w:rFonts w:ascii="Times New Roman" w:hAnsi="Times New Roman" w:cs="B Lotus" w:hint="eastAsia"/>
          <w:sz w:val="28"/>
          <w:szCs w:val="28"/>
          <w:rtl/>
          <w:lang w:bidi="fa-IR"/>
        </w:rPr>
        <w:t>‌</w:t>
      </w:r>
      <w:r>
        <w:rPr>
          <w:rFonts w:ascii="Times New Roman" w:hAnsi="Times New Roman" w:cs="B Lotus" w:hint="cs"/>
          <w:sz w:val="28"/>
          <w:szCs w:val="28"/>
          <w:rtl/>
          <w:lang w:bidi="fa-IR"/>
        </w:rPr>
        <w:t>است زیرا در آغاز حدیث عائشه می‌خوانیم</w:t>
      </w:r>
      <w:r w:rsidR="00C11E0A">
        <w:rPr>
          <w:rFonts w:ascii="Times New Roman" w:hAnsi="Times New Roman" w:cs="B Lotus" w:hint="cs"/>
          <w:sz w:val="28"/>
          <w:szCs w:val="28"/>
          <w:rtl/>
          <w:lang w:bidi="fa-IR"/>
        </w:rPr>
        <w:t>:</w:t>
      </w:r>
    </w:p>
    <w:p w:rsidR="001B04A0" w:rsidRDefault="008173D9" w:rsidP="009E5A3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93928" w:rsidRPr="00393928">
        <w:rPr>
          <w:rStyle w:val="Char3"/>
          <w:rFonts w:hint="eastAsia"/>
          <w:rtl/>
        </w:rPr>
        <w:t>أَوَّلُ</w:t>
      </w:r>
      <w:r w:rsidR="00393928" w:rsidRPr="00393928">
        <w:rPr>
          <w:rStyle w:val="Char3"/>
          <w:rtl/>
        </w:rPr>
        <w:t xml:space="preserve"> </w:t>
      </w:r>
      <w:r w:rsidR="00393928" w:rsidRPr="00393928">
        <w:rPr>
          <w:rStyle w:val="Char3"/>
          <w:rFonts w:hint="eastAsia"/>
          <w:rtl/>
        </w:rPr>
        <w:t>مَا</w:t>
      </w:r>
      <w:r w:rsidR="00393928" w:rsidRPr="00393928">
        <w:rPr>
          <w:rStyle w:val="Char3"/>
          <w:rtl/>
        </w:rPr>
        <w:t xml:space="preserve"> </w:t>
      </w:r>
      <w:r w:rsidR="00393928" w:rsidRPr="00393928">
        <w:rPr>
          <w:rStyle w:val="Char3"/>
          <w:rFonts w:hint="eastAsia"/>
          <w:rtl/>
        </w:rPr>
        <w:t>بُدِئَ</w:t>
      </w:r>
      <w:r w:rsidR="00393928" w:rsidRPr="00393928">
        <w:rPr>
          <w:rStyle w:val="Char3"/>
          <w:rtl/>
        </w:rPr>
        <w:t xml:space="preserve"> </w:t>
      </w:r>
      <w:r w:rsidR="00393928" w:rsidRPr="00393928">
        <w:rPr>
          <w:rStyle w:val="Char3"/>
          <w:rFonts w:hint="eastAsia"/>
          <w:rtl/>
        </w:rPr>
        <w:t>بِهِ</w:t>
      </w:r>
      <w:r w:rsidR="00393928" w:rsidRPr="00393928">
        <w:rPr>
          <w:rStyle w:val="Char3"/>
          <w:rtl/>
        </w:rPr>
        <w:t xml:space="preserve"> </w:t>
      </w:r>
      <w:r w:rsidR="00393928" w:rsidRPr="00393928">
        <w:rPr>
          <w:rStyle w:val="Char3"/>
          <w:rFonts w:hint="eastAsia"/>
          <w:rtl/>
        </w:rPr>
        <w:t>رَسُولُ</w:t>
      </w:r>
      <w:r w:rsidR="00393928" w:rsidRPr="00393928">
        <w:rPr>
          <w:rStyle w:val="Char3"/>
          <w:rtl/>
        </w:rPr>
        <w:t xml:space="preserve"> </w:t>
      </w:r>
      <w:r w:rsidR="00393928" w:rsidRPr="00393928">
        <w:rPr>
          <w:rStyle w:val="Char3"/>
          <w:rFonts w:hint="eastAsia"/>
          <w:rtl/>
        </w:rPr>
        <w:t>اللَّهِ</w:t>
      </w:r>
      <w:r w:rsidR="00393928">
        <w:rPr>
          <w:rStyle w:val="Char3"/>
        </w:rPr>
        <w:sym w:font="AGA Arabesque" w:char="F072"/>
      </w:r>
      <w:r w:rsidR="00393928" w:rsidRPr="00393928">
        <w:rPr>
          <w:rStyle w:val="Char3"/>
          <w:rtl/>
        </w:rPr>
        <w:t xml:space="preserve"> </w:t>
      </w:r>
      <w:r w:rsidR="00393928" w:rsidRPr="00393928">
        <w:rPr>
          <w:rStyle w:val="Char3"/>
          <w:rFonts w:hint="eastAsia"/>
          <w:rtl/>
        </w:rPr>
        <w:t>مِنَ</w:t>
      </w:r>
      <w:r w:rsidR="00393928" w:rsidRPr="00393928">
        <w:rPr>
          <w:rStyle w:val="Char3"/>
          <w:rtl/>
        </w:rPr>
        <w:t xml:space="preserve"> </w:t>
      </w:r>
      <w:r w:rsidR="00393928" w:rsidRPr="00393928">
        <w:rPr>
          <w:rStyle w:val="Char3"/>
          <w:rFonts w:hint="eastAsia"/>
          <w:rtl/>
        </w:rPr>
        <w:t>الْوَحْىِ</w:t>
      </w:r>
      <w:r w:rsidR="00393928" w:rsidRPr="00393928">
        <w:rPr>
          <w:rStyle w:val="Char3"/>
          <w:rtl/>
        </w:rPr>
        <w:t xml:space="preserve"> </w:t>
      </w:r>
      <w:r w:rsidR="00393928" w:rsidRPr="00393928">
        <w:rPr>
          <w:rStyle w:val="Char3"/>
          <w:rFonts w:hint="eastAsia"/>
          <w:rtl/>
        </w:rPr>
        <w:t>الرُّؤْيَا</w:t>
      </w:r>
      <w:r w:rsidR="00393928" w:rsidRPr="00393928">
        <w:rPr>
          <w:rStyle w:val="Char3"/>
          <w:rtl/>
        </w:rPr>
        <w:t xml:space="preserve"> </w:t>
      </w:r>
      <w:r w:rsidR="00393928" w:rsidRPr="00393928">
        <w:rPr>
          <w:rStyle w:val="Char3"/>
          <w:rFonts w:hint="eastAsia"/>
          <w:rtl/>
        </w:rPr>
        <w:t>الصَّالِحَةُ</w:t>
      </w:r>
      <w:r w:rsidR="00393928" w:rsidRPr="00393928">
        <w:rPr>
          <w:rStyle w:val="Char3"/>
          <w:rtl/>
        </w:rPr>
        <w:t xml:space="preserve"> </w:t>
      </w:r>
      <w:r w:rsidR="00393928" w:rsidRPr="00393928">
        <w:rPr>
          <w:rStyle w:val="Char3"/>
          <w:rFonts w:hint="eastAsia"/>
          <w:rtl/>
        </w:rPr>
        <w:t>فِى</w:t>
      </w:r>
      <w:r w:rsidR="00393928" w:rsidRPr="00393928">
        <w:rPr>
          <w:rStyle w:val="Char3"/>
          <w:rtl/>
        </w:rPr>
        <w:t xml:space="preserve"> </w:t>
      </w:r>
      <w:r w:rsidR="00393928" w:rsidRPr="00393928">
        <w:rPr>
          <w:rStyle w:val="Char3"/>
          <w:rFonts w:hint="eastAsia"/>
          <w:rtl/>
        </w:rPr>
        <w:t>النَّوْمِ</w:t>
      </w:r>
      <w:r w:rsidR="00393928" w:rsidRPr="00393928">
        <w:rPr>
          <w:rStyle w:val="Char3"/>
          <w:rtl/>
        </w:rPr>
        <w:t xml:space="preserve"> </w:t>
      </w:r>
      <w:r w:rsidR="00393928" w:rsidRPr="00393928">
        <w:rPr>
          <w:rStyle w:val="Char3"/>
          <w:rFonts w:hint="eastAsia"/>
          <w:rtl/>
        </w:rPr>
        <w:t>،</w:t>
      </w:r>
      <w:r w:rsidR="00393928" w:rsidRPr="00393928">
        <w:rPr>
          <w:rStyle w:val="Char3"/>
          <w:rtl/>
        </w:rPr>
        <w:t xml:space="preserve"> </w:t>
      </w:r>
      <w:r w:rsidR="00393928" w:rsidRPr="00393928">
        <w:rPr>
          <w:rStyle w:val="Char3"/>
          <w:rFonts w:hint="eastAsia"/>
          <w:rtl/>
        </w:rPr>
        <w:t>فَكَانَ</w:t>
      </w:r>
      <w:r w:rsidR="00393928" w:rsidRPr="00393928">
        <w:rPr>
          <w:rStyle w:val="Char3"/>
          <w:rtl/>
        </w:rPr>
        <w:t xml:space="preserve"> </w:t>
      </w:r>
      <w:r w:rsidR="00393928" w:rsidRPr="00393928">
        <w:rPr>
          <w:rStyle w:val="Char3"/>
          <w:rFonts w:hint="eastAsia"/>
          <w:rtl/>
        </w:rPr>
        <w:t>لاَ</w:t>
      </w:r>
      <w:r w:rsidR="00393928" w:rsidRPr="00393928">
        <w:rPr>
          <w:rStyle w:val="Char3"/>
          <w:rtl/>
        </w:rPr>
        <w:t xml:space="preserve"> </w:t>
      </w:r>
      <w:r w:rsidR="00393928" w:rsidRPr="00393928">
        <w:rPr>
          <w:rStyle w:val="Char3"/>
          <w:rFonts w:hint="eastAsia"/>
          <w:rtl/>
        </w:rPr>
        <w:t>يَرَى</w:t>
      </w:r>
      <w:r w:rsidR="00393928" w:rsidRPr="00393928">
        <w:rPr>
          <w:rStyle w:val="Char3"/>
          <w:rtl/>
        </w:rPr>
        <w:t xml:space="preserve"> </w:t>
      </w:r>
      <w:r w:rsidR="00393928" w:rsidRPr="00393928">
        <w:rPr>
          <w:rStyle w:val="Char3"/>
          <w:rFonts w:hint="eastAsia"/>
          <w:rtl/>
        </w:rPr>
        <w:t>رُؤْيَا</w:t>
      </w:r>
      <w:r w:rsidR="00393928" w:rsidRPr="00393928">
        <w:rPr>
          <w:rStyle w:val="Char3"/>
          <w:rtl/>
        </w:rPr>
        <w:t xml:space="preserve"> </w:t>
      </w:r>
      <w:r w:rsidR="00393928" w:rsidRPr="00393928">
        <w:rPr>
          <w:rStyle w:val="Char3"/>
          <w:rFonts w:hint="eastAsia"/>
          <w:rtl/>
        </w:rPr>
        <w:t>إِلاَّ</w:t>
      </w:r>
      <w:r w:rsidR="00393928" w:rsidRPr="00393928">
        <w:rPr>
          <w:rStyle w:val="Char3"/>
          <w:rtl/>
        </w:rPr>
        <w:t xml:space="preserve"> </w:t>
      </w:r>
      <w:r w:rsidR="00393928" w:rsidRPr="00393928">
        <w:rPr>
          <w:rStyle w:val="Char3"/>
          <w:rFonts w:hint="eastAsia"/>
          <w:rtl/>
        </w:rPr>
        <w:t>جَاءَتْ</w:t>
      </w:r>
      <w:r w:rsidR="00393928" w:rsidRPr="00393928">
        <w:rPr>
          <w:rStyle w:val="Char3"/>
          <w:rtl/>
        </w:rPr>
        <w:t xml:space="preserve"> </w:t>
      </w:r>
      <w:r w:rsidR="00393928" w:rsidRPr="00393928">
        <w:rPr>
          <w:rStyle w:val="Char3"/>
          <w:rFonts w:hint="eastAsia"/>
          <w:rtl/>
        </w:rPr>
        <w:t>مِثْلَ</w:t>
      </w:r>
      <w:r w:rsidR="00393928" w:rsidRPr="00393928">
        <w:rPr>
          <w:rStyle w:val="Char3"/>
          <w:rtl/>
        </w:rPr>
        <w:t xml:space="preserve"> </w:t>
      </w:r>
      <w:r w:rsidR="00393928" w:rsidRPr="00393928">
        <w:rPr>
          <w:rStyle w:val="Char3"/>
          <w:rFonts w:hint="eastAsia"/>
          <w:rtl/>
        </w:rPr>
        <w:t>فَلَقِ</w:t>
      </w:r>
      <w:r w:rsidR="00393928" w:rsidRPr="00393928">
        <w:rPr>
          <w:rStyle w:val="Char3"/>
          <w:rtl/>
        </w:rPr>
        <w:t xml:space="preserve"> </w:t>
      </w:r>
      <w:r w:rsidR="00393928" w:rsidRPr="00393928">
        <w:rPr>
          <w:rStyle w:val="Char3"/>
          <w:rFonts w:hint="eastAsia"/>
          <w:rtl/>
        </w:rPr>
        <w:t>الصُّبْحِ</w:t>
      </w:r>
      <w:r>
        <w:rPr>
          <w:rFonts w:ascii="Times New Roman" w:hAnsi="Times New Roman" w:cs="Traditional Arabic" w:hint="cs"/>
          <w:sz w:val="28"/>
          <w:szCs w:val="28"/>
          <w:rtl/>
          <w:lang w:bidi="fa-IR"/>
        </w:rPr>
        <w:t>»</w:t>
      </w:r>
      <w:r w:rsidR="00393928">
        <w:rPr>
          <w:rFonts w:ascii="Times New Roman" w:hAnsi="Times New Roman" w:cs="B Lotus" w:hint="cs"/>
          <w:sz w:val="28"/>
          <w:szCs w:val="28"/>
          <w:rtl/>
          <w:lang w:bidi="fa-IR"/>
        </w:rPr>
        <w:t xml:space="preserve">. </w:t>
      </w:r>
      <w:r w:rsidR="001B04A0">
        <w:rPr>
          <w:rFonts w:ascii="Times New Roman" w:hAnsi="Times New Roman" w:cs="B Lotus" w:hint="cs"/>
          <w:sz w:val="28"/>
          <w:szCs w:val="28"/>
          <w:rtl/>
          <w:lang w:bidi="fa-IR"/>
        </w:rPr>
        <w:t>و خود نویسند</w:t>
      </w:r>
      <w:r w:rsidR="009E5A34">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23 سال عبارت مذکور را چنین ترجمه کرده است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393928" w:rsidRPr="00393928">
        <w:rPr>
          <w:rFonts w:ascii="B Lotus" w:hAnsi="B Lotus" w:cs="Traditional Arabic" w:hint="cs"/>
          <w:sz w:val="26"/>
          <w:szCs w:val="26"/>
          <w:rtl/>
          <w:lang w:bidi="fa-IR"/>
        </w:rPr>
        <w:t>«</w:t>
      </w:r>
      <w:r w:rsidR="001B04A0" w:rsidRPr="00393928">
        <w:rPr>
          <w:rFonts w:ascii="B Lotus" w:hAnsi="B Lotus" w:cs="B Lotus" w:hint="cs"/>
          <w:sz w:val="26"/>
          <w:szCs w:val="26"/>
          <w:rtl/>
          <w:lang w:bidi="fa-IR"/>
        </w:rPr>
        <w:t>آغاز وحی رسول، بشکل رؤیای صالحه به وی دست می‌داد و مانند سپیده صبح روشن بود</w:t>
      </w:r>
      <w:r w:rsidR="00393928" w:rsidRPr="00393928">
        <w:rPr>
          <w:rFonts w:ascii="B Lotus" w:hAnsi="B Lotus" w:cs="Traditional Arabic" w:hint="cs"/>
          <w:sz w:val="26"/>
          <w:szCs w:val="26"/>
          <w:rtl/>
          <w:lang w:bidi="fa-IR"/>
        </w:rPr>
        <w:t>»</w:t>
      </w:r>
      <w:r w:rsidR="00393928" w:rsidRPr="00393928">
        <w:rPr>
          <w:rFonts w:ascii="B Lotus" w:hAnsi="B Lotus" w:cs="B Lotus" w:hint="cs"/>
          <w:sz w:val="26"/>
          <w:szCs w:val="26"/>
          <w:rtl/>
          <w:lang w:bidi="fa-IR"/>
        </w:rPr>
        <w:t>.</w:t>
      </w:r>
      <w:r w:rsidR="001B04A0">
        <w:rPr>
          <w:rFonts w:ascii="Times New Roman" w:hAnsi="Times New Roman" w:cs="B Lotus" w:hint="cs"/>
          <w:sz w:val="28"/>
          <w:szCs w:val="28"/>
          <w:rtl/>
          <w:lang w:bidi="fa-IR"/>
        </w:rPr>
        <w:t xml:space="preserve"> هر چند این ترجمه، دقیق نیست ولی به هر حال نویسنده اعتراف کرده که مقدّم</w:t>
      </w:r>
      <w:r w:rsidR="00393928">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وحی بصورت رؤیاهای راست ظاهر می‌شده است، امّا در تطبیق این رؤیاها با اصول روانشناسی کم</w:t>
      </w:r>
      <w:r w:rsidR="00393928">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ترین سخنی نمی‌گوید! و اساساً راست بودن رؤیاها را به روی مبارک نمی‌آورد! بلکه بدون هیچ تحلیلی به «متصوّفه و اشراق»! گریز می‌زند، آری پیامبری که مقدمة وحیش رؤیاهای صادقه بوده و بقول کتب سیره</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393928">
        <w:rPr>
          <w:rFonts w:ascii="Times New Roman" w:hAnsi="Times New Roman" w:cs="Traditional Arabic" w:hint="cs"/>
          <w:sz w:val="28"/>
          <w:szCs w:val="28"/>
          <w:rtl/>
          <w:lang w:bidi="fa-IR"/>
        </w:rPr>
        <w:t>«</w:t>
      </w:r>
      <w:r w:rsidR="00393928">
        <w:rPr>
          <w:rStyle w:val="Char3"/>
          <w:rFonts w:hint="cs"/>
          <w:rtl/>
        </w:rPr>
        <w:t>فَکانَ لا یَری شَیئاً فِي</w:t>
      </w:r>
      <w:r w:rsidR="001B04A0" w:rsidRPr="00393928">
        <w:rPr>
          <w:rStyle w:val="Char3"/>
          <w:rFonts w:hint="cs"/>
          <w:rtl/>
        </w:rPr>
        <w:t xml:space="preserve"> المَنامِ إلّا کانَ</w:t>
      </w:r>
      <w:r w:rsidR="00393928">
        <w:rPr>
          <w:rFonts w:ascii="Times New Roman" w:hAnsi="Times New Roman" w:cs="Traditional Arabic" w:hint="cs"/>
          <w:sz w:val="28"/>
          <w:szCs w:val="28"/>
          <w:rtl/>
          <w:lang w:bidi="fa-IR"/>
        </w:rPr>
        <w:t>»</w:t>
      </w:r>
      <w:r w:rsidR="00393928" w:rsidRPr="00393928">
        <w:rPr>
          <w:rStyle w:val="FootnoteReference"/>
          <w:rFonts w:ascii="Times New Roman" w:hAnsi="Times New Roman" w:cs="B Lotus"/>
          <w:color w:val="000000"/>
          <w:spacing w:val="-4"/>
          <w:sz w:val="28"/>
          <w:szCs w:val="28"/>
          <w:rtl/>
          <w:lang w:bidi="fa-IR"/>
        </w:rPr>
        <w:footnoteReference w:id="24"/>
      </w:r>
      <w:r w:rsidR="00393928">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00393928">
        <w:rPr>
          <w:rFonts w:ascii="Times New Roman" w:hAnsi="Times New Roman" w:cs="B Lotus" w:hint="cs"/>
          <w:sz w:val="28"/>
          <w:szCs w:val="28"/>
          <w:rtl/>
          <w:lang w:bidi="fa-IR"/>
        </w:rPr>
        <w:t xml:space="preserve"> </w:t>
      </w:r>
      <w:r w:rsidR="00393928" w:rsidRPr="00393928">
        <w:rPr>
          <w:rFonts w:ascii="Times New Roman" w:hAnsi="Times New Roman" w:cs="Traditional Arabic" w:hint="cs"/>
          <w:sz w:val="26"/>
          <w:szCs w:val="26"/>
          <w:rtl/>
          <w:lang w:bidi="fa-IR"/>
        </w:rPr>
        <w:t>«</w:t>
      </w:r>
      <w:r w:rsidR="00393928" w:rsidRPr="00393928">
        <w:rPr>
          <w:rFonts w:ascii="Times New Roman" w:hAnsi="Times New Roman" w:cs="B Lotus" w:hint="cs"/>
          <w:sz w:val="26"/>
          <w:szCs w:val="26"/>
          <w:rtl/>
          <w:lang w:bidi="fa-IR"/>
        </w:rPr>
        <w:t>هر</w:t>
      </w:r>
      <w:r w:rsidR="001B04A0" w:rsidRPr="00393928">
        <w:rPr>
          <w:rFonts w:ascii="Times New Roman" w:hAnsi="Times New Roman" w:cs="B Lotus" w:hint="cs"/>
          <w:sz w:val="26"/>
          <w:szCs w:val="26"/>
          <w:rtl/>
          <w:lang w:bidi="fa-IR"/>
        </w:rPr>
        <w:t>چه در رؤیا می‌دید بهمان صورت در بیداری رخ می‌داد</w:t>
      </w:r>
      <w:r w:rsidR="00393928" w:rsidRPr="00393928">
        <w:rPr>
          <w:rFonts w:ascii="Times New Roman" w:hAnsi="Times New Roman" w:cs="Traditional Arabic" w:hint="cs"/>
          <w:sz w:val="26"/>
          <w:szCs w:val="26"/>
          <w:rtl/>
          <w:lang w:bidi="fa-IR"/>
        </w:rPr>
        <w:t>»</w:t>
      </w:r>
      <w:r w:rsidR="00393928" w:rsidRPr="00393928">
        <w:rPr>
          <w:rFonts w:ascii="Times New Roman" w:hAnsi="Times New Roman" w:cs="B Lotus" w:hint="cs"/>
          <w:sz w:val="26"/>
          <w:szCs w:val="26"/>
          <w:rtl/>
          <w:lang w:bidi="fa-IR"/>
        </w:rPr>
        <w:t>.</w:t>
      </w:r>
      <w:r w:rsidR="001B04A0" w:rsidRPr="00393928">
        <w:rPr>
          <w:rFonts w:ascii="Times New Roman" w:hAnsi="Times New Roman" w:cs="B Lotus" w:hint="cs"/>
          <w:sz w:val="26"/>
          <w:szCs w:val="26"/>
          <w:rtl/>
          <w:lang w:bidi="fa-IR"/>
        </w:rPr>
        <w:t xml:space="preserve"> </w:t>
      </w:r>
      <w:r w:rsidR="001B04A0">
        <w:rPr>
          <w:rFonts w:ascii="Times New Roman" w:hAnsi="Times New Roman" w:cs="B Lotus" w:hint="cs"/>
          <w:sz w:val="28"/>
          <w:szCs w:val="28"/>
          <w:rtl/>
          <w:lang w:bidi="fa-IR"/>
        </w:rPr>
        <w:t xml:space="preserve">چگونه ممکن است متن وحی او که قوی‌تر از مقدّمات آن باید باشد پندار و وهم شمرده شود؟! و اگر از اشراق صوفیان، معنایی شبیه به رؤیای صادقه بنظر نویسنده آمده در این صورت پیامبری که به اعتراف خود نویسنده از این مرحله گذر کرده چه مانعی دارد که به رؤیت پیک الهی و شهود حقایق پنهان در این جهان نائل شده باشد؟ چرا </w:t>
      </w:r>
      <w:r w:rsidR="001B04A0" w:rsidRPr="003F06D4">
        <w:rPr>
          <w:rFonts w:ascii="Times New Roman" w:hAnsi="Times New Roman" w:cs="B Lotus" w:hint="cs"/>
          <w:sz w:val="28"/>
          <w:szCs w:val="28"/>
          <w:rtl/>
          <w:lang w:bidi="fa-IR"/>
        </w:rPr>
        <w:t>سیره‌نویس</w:t>
      </w:r>
      <w:r w:rsidR="001B04A0">
        <w:rPr>
          <w:rFonts w:ascii="Times New Roman" w:hAnsi="Times New Roman" w:cs="B Lotus" w:hint="cs"/>
          <w:sz w:val="28"/>
          <w:szCs w:val="28"/>
          <w:rtl/>
          <w:lang w:bidi="fa-IR"/>
        </w:rPr>
        <w:t xml:space="preserve"> امین! این مرحل</w:t>
      </w:r>
      <w:r w:rsidR="00393928">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حسّاس را به اجمال گذرانده و از حقیقت آن دم بر نیاورده است؟! (به صفح</w:t>
      </w:r>
      <w:r w:rsidR="00393928">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216 از ب</w:t>
      </w:r>
      <w:r w:rsidR="00393928">
        <w:rPr>
          <w:rFonts w:ascii="Times New Roman" w:hAnsi="Times New Roman" w:cs="B Lotus" w:hint="cs"/>
          <w:sz w:val="28"/>
          <w:szCs w:val="28"/>
          <w:rtl/>
          <w:lang w:bidi="fa-IR"/>
        </w:rPr>
        <w:t>خش اول این کتاب نیز نگاه کنید).</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عاشراً</w:t>
      </w:r>
      <w:r w:rsid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در مورد آنچه نویسنده آورده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صورتی از اعماق ضمیر ناخودآگاه بیرون جسته و او را به اقدام می‌خواند ولی هول به این امر او را می‌فشارد بحدّی که تاب و توان از او سلب شده حالت خفگی به وی دست می‌دهد، ورنه توجیه دیگری نمی‌توان بر این واقعه تصورّ کرد</w:t>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 باید گفت که هول به اقدام! آن هم تا سر حدّ خفگی! معمولاً برای مردم ضعیف دل و بخصوص در مرحل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عمل پدید می‌آید نه در لحظ</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تصوّر و پندار! و اگر قرار باشد کسی که می‌خواهد به کاری خطیر برخیزد با تصوّر آن کار، به حالت خفگی افتد یا مدهوش گردد! چنین شخصی بهنگام اقدام و عمل ناگزیر از ترس، قالب تهی خواهد کرد! ولی آیا انصافاً این اوصاف با روح سر سخت و قلب استوار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تطبیق می‌کند؟! پیامبر بزرگی که خود ن</w:t>
      </w:r>
      <w:r w:rsidRPr="00393928">
        <w:rPr>
          <w:rFonts w:ascii="Times New Roman" w:hAnsi="Times New Roman" w:cs="B Lotus" w:hint="cs"/>
          <w:sz w:val="28"/>
          <w:szCs w:val="28"/>
          <w:rtl/>
          <w:lang w:bidi="fa-IR"/>
        </w:rPr>
        <w:t>ویسند</w:t>
      </w:r>
      <w:r w:rsidR="00393928" w:rsidRPr="00393928">
        <w:rPr>
          <w:rFonts w:ascii="Times New Roman" w:hAnsi="Times New Roman" w:cs="B Lotus" w:hint="cs"/>
          <w:sz w:val="28"/>
          <w:szCs w:val="28"/>
          <w:rtl/>
          <w:lang w:bidi="fa-IR"/>
        </w:rPr>
        <w:t>ه</w:t>
      </w:r>
      <w:r w:rsidRPr="00393928">
        <w:rPr>
          <w:rFonts w:ascii="Times New Roman" w:hAnsi="Times New Roman" w:cs="B Lotus" w:hint="cs"/>
          <w:sz w:val="28"/>
          <w:szCs w:val="28"/>
          <w:rtl/>
          <w:lang w:bidi="fa-IR"/>
        </w:rPr>
        <w:t xml:space="preserve"> 23 سال درباره‌اش می‌نویسد</w:t>
      </w:r>
      <w:r w:rsidR="00C11E0A" w:rsidRPr="00393928">
        <w:rPr>
          <w:rFonts w:ascii="Times New Roman" w:hAnsi="Times New Roman" w:cs="B Lotus" w:hint="cs"/>
          <w:sz w:val="28"/>
          <w:szCs w:val="28"/>
          <w:rtl/>
          <w:lang w:bidi="fa-IR"/>
        </w:rPr>
        <w:t>:</w:t>
      </w:r>
      <w:r w:rsidR="00393928" w:rsidRPr="00393928">
        <w:rPr>
          <w:rFonts w:ascii="Times New Roman" w:hAnsi="Times New Roman" w:cs="B Lotus" w:hint="cs"/>
          <w:sz w:val="28"/>
          <w:szCs w:val="28"/>
          <w:rtl/>
          <w:lang w:bidi="fa-IR"/>
        </w:rPr>
        <w:t xml:space="preserve"> «</w:t>
      </w:r>
      <w:r w:rsidRPr="00393928">
        <w:rPr>
          <w:rFonts w:ascii="B Lotus" w:hAnsi="B Lotus" w:cs="B Lotus" w:hint="cs"/>
          <w:sz w:val="28"/>
          <w:szCs w:val="28"/>
          <w:rtl/>
          <w:lang w:bidi="fa-IR"/>
        </w:rPr>
        <w:t>حضرت محمّد شجاع بود و هنگام جنگ بر کمانی تکیه کرده مسلمانان را به جنگ تشجیع می‌کرد و اگر هراسی از دشمن بر جنگجویان اسلام مستولی می‌شد محمّد پیشقدم شده و از همه به دشمن نزدیکتر می‌شد</w:t>
      </w:r>
      <w:r w:rsidR="0039392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(صفحه 40 از کتاب) از این گذشته، نخستین، پیام وحی بنابر اقرار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این بود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«بخوان بنام خداوندت که آفرید، انسان را از لخته خونی آفرید. بخوان که خدای تو بخشنده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است، کسی که از راه قلم بیاموخت، به انسان آنچه را که نمی‌دانست تعلیم داد». آیا در این فرمان، چه امر هولناکی دیده می‌شود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آن قدرت روحی و شجاعت نفسانی از ترس به حالت خفگی در افتاده باشد؟! راستی اینست معنای روانکاوی علمی؟! نکته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ای دیگر نیز بر این ده ایراد بیافزایم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نخستین کلماتی که بر پیامبر القاء شد (و بقول </w:t>
      </w:r>
      <w:r w:rsidRPr="003F06D4">
        <w:rPr>
          <w:rFonts w:ascii="Times New Roman" w:hAnsi="Times New Roman" w:cs="B Lotus" w:hint="cs"/>
          <w:sz w:val="28"/>
          <w:szCs w:val="28"/>
          <w:rtl/>
          <w:lang w:bidi="fa-IR"/>
        </w:rPr>
        <w:t>سیره‌نویس</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اعماق ضمیر ناخود آگاه او بیرون جست)! دربار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آمرزش انسان بوسیله «قلم» سخن رفته است، اگر این کلمات را زاد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آرزوهای سی سال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بشماریم ناچار باید قبول کنیم که آن حضرت مدّت</w:t>
      </w:r>
      <w:r>
        <w:rPr>
          <w:rFonts w:ascii="Times New Roman" w:hAnsi="Times New Roman" w:cs="B Lotus" w:hint="eastAsia"/>
          <w:sz w:val="28"/>
          <w:szCs w:val="28"/>
          <w:rtl/>
          <w:lang w:bidi="fa-IR"/>
        </w:rPr>
        <w:t>‌های دراز در اشتیاق «خط آموزی و ق</w:t>
      </w:r>
      <w:r>
        <w:rPr>
          <w:rFonts w:ascii="Times New Roman" w:hAnsi="Times New Roman" w:cs="B Lotus" w:hint="cs"/>
          <w:sz w:val="28"/>
          <w:szCs w:val="28"/>
          <w:rtl/>
          <w:lang w:bidi="fa-IR"/>
        </w:rPr>
        <w:t>لم‌زنی»! بسر می‌برده است، در این صورت چرا سی سال از آموختن خط و در دست گرفتن قلم، خودداری ورزید؟ و حتّی پس از ازدواج با خدیجه و فراغت از تلاش معاش بفراگرفتن خط نپرداخت (چنانکه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 عثمان و دیگران فرا گرفتند)؟! آیا این اشتیاق سی ساله! با آنچه نویسند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صفحه 92 از کتابش می‌نویسد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93928">
        <w:rPr>
          <w:rFonts w:ascii="Times New Roman" w:hAnsi="Times New Roman" w:cs="B Lotus" w:hint="cs"/>
          <w:sz w:val="28"/>
          <w:szCs w:val="28"/>
          <w:rtl/>
          <w:lang w:bidi="fa-IR"/>
        </w:rPr>
        <w:t>«</w:t>
      </w:r>
      <w:r w:rsidRPr="00393928">
        <w:rPr>
          <w:rFonts w:ascii="B Lotus" w:hAnsi="B Lotus" w:cs="B Lotus" w:hint="cs"/>
          <w:sz w:val="28"/>
          <w:szCs w:val="28"/>
          <w:rtl/>
          <w:lang w:bidi="fa-IR"/>
        </w:rPr>
        <w:t>تواتر و اجماع و قرائن عدیده حاکی است که حضرت محمّد قادر به نوشتن نبوده است</w:t>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چگونه می‌سازد؟! از ایرادهای گوناگونی که به سراپای سخن نویسنده آوردیم اگر یکی هم وارد باشد گفتار ایشان را دربار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حادثه تاریخی بعثت باید به «زباله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دان تاریخ»! افکند چه رسد بآنکه همة ایرادها معقول و منطقی شمرده شود! و اگر گزارش امّ المؤمنین را هم بپذیریم با ملاحظ</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آنچه گفته شد باز نمی‌توانیم تحلیل نویسنده را تحلیلی موافق با بعثت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تلقّی کنیم. و اگر فرض نماییم که نویسنده قصد خیانت در گزارش تاریخ را نداشته و تنها ناآگاهی در کار حدیث و سیره وی را به خطا افکنده است باز هم از سرزنش او نمی‌توانیم خودداری کنیم زیرا بقول</w:t>
      </w:r>
      <w:r w:rsidRPr="00C11E0A">
        <w:rPr>
          <w:rFonts w:ascii="B Lotus" w:hAnsi="B Lotus" w:cs="B Lotus" w:hint="cs"/>
          <w:b/>
          <w:bCs/>
          <w:sz w:val="28"/>
          <w:szCs w:val="28"/>
          <w:rtl/>
          <w:lang w:bidi="fa-IR"/>
        </w:rPr>
        <w:t xml:space="preserve"> </w:t>
      </w:r>
      <w:r w:rsidRPr="00393928">
        <w:rPr>
          <w:rFonts w:ascii="B Lotus" w:hAnsi="B Lotus" w:cs="B Lotus" w:hint="cs"/>
          <w:sz w:val="28"/>
          <w:szCs w:val="28"/>
          <w:rtl/>
          <w:lang w:bidi="fa-IR"/>
        </w:rPr>
        <w:t>أبو الفتح بُستی</w:t>
      </w:r>
      <w:r w:rsidR="00C11E0A" w:rsidRPr="00393928">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393928" w:rsidRPr="004D6D77" w:rsidTr="006D6886">
        <w:tc>
          <w:tcPr>
            <w:tcW w:w="3402" w:type="dxa"/>
          </w:tcPr>
          <w:p w:rsidR="00393928" w:rsidRPr="004D6D77" w:rsidRDefault="00393928" w:rsidP="00393928">
            <w:pPr>
              <w:pStyle w:val="a3"/>
              <w:ind w:firstLine="0"/>
              <w:rPr>
                <w:sz w:val="2"/>
                <w:szCs w:val="2"/>
                <w:rtl/>
              </w:rPr>
            </w:pPr>
            <w:r w:rsidRPr="00C11E0A">
              <w:rPr>
                <w:rFonts w:hint="cs"/>
                <w:rtl/>
              </w:rPr>
              <w:t>فَإن لَم تَجِد قَولاً سَدیداً تَقولُهُ</w:t>
            </w:r>
            <w:r w:rsidRPr="004D6D77">
              <w:rPr>
                <w:rtl/>
              </w:rPr>
              <w:br/>
            </w:r>
          </w:p>
        </w:tc>
        <w:tc>
          <w:tcPr>
            <w:tcW w:w="567" w:type="dxa"/>
          </w:tcPr>
          <w:p w:rsidR="00393928" w:rsidRPr="004D6D77" w:rsidRDefault="00393928" w:rsidP="00393928">
            <w:pPr>
              <w:pStyle w:val="a3"/>
              <w:rPr>
                <w:rtl/>
              </w:rPr>
            </w:pPr>
          </w:p>
        </w:tc>
        <w:tc>
          <w:tcPr>
            <w:tcW w:w="3544" w:type="dxa"/>
          </w:tcPr>
          <w:p w:rsidR="00393928" w:rsidRPr="004D6D77" w:rsidRDefault="00393928" w:rsidP="00393928">
            <w:pPr>
              <w:pStyle w:val="a3"/>
              <w:ind w:firstLine="0"/>
              <w:rPr>
                <w:sz w:val="2"/>
                <w:szCs w:val="2"/>
                <w:rtl/>
              </w:rPr>
            </w:pPr>
            <w:r w:rsidRPr="00C11E0A">
              <w:rPr>
                <w:rFonts w:hint="cs"/>
                <w:rtl/>
              </w:rPr>
              <w:t>فَصَمتُ</w:t>
            </w:r>
            <w:r>
              <w:rPr>
                <w:rFonts w:hint="cs"/>
                <w:rtl/>
              </w:rPr>
              <w:t>ك</w:t>
            </w:r>
            <w:r w:rsidRPr="00C11E0A">
              <w:rPr>
                <w:rFonts w:hint="cs"/>
                <w:rtl/>
              </w:rPr>
              <w:t>َ عَن غَیرِ السِّدادِ سِدادُ</w:t>
            </w:r>
            <w:r w:rsidRPr="004D6D77">
              <w:rPr>
                <w:rtl/>
              </w:rPr>
              <w:br/>
            </w:r>
          </w:p>
        </w:tc>
      </w:tr>
    </w:tbl>
    <w:p w:rsidR="00393928" w:rsidRDefault="00393928"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بقول</w:t>
      </w:r>
      <w:r w:rsidRPr="00C11E0A">
        <w:rPr>
          <w:rFonts w:ascii="B Lotus" w:hAnsi="B Lotus" w:cs="B Lotus" w:hint="cs"/>
          <w:b/>
          <w:bCs/>
          <w:sz w:val="28"/>
          <w:szCs w:val="28"/>
          <w:rtl/>
          <w:lang w:bidi="fa-IR"/>
        </w:rPr>
        <w:t xml:space="preserve"> سعدی</w:t>
      </w:r>
      <w:r>
        <w:rPr>
          <w:rFonts w:ascii="Times New Roman" w:hAnsi="Times New Roman" w:cs="B Lotus" w:hint="cs"/>
          <w:sz w:val="28"/>
          <w:szCs w:val="28"/>
          <w:rtl/>
          <w:lang w:bidi="fa-IR"/>
        </w:rPr>
        <w:t xml:space="preserve"> شیرازی: </w:t>
      </w:r>
    </w:p>
    <w:tbl>
      <w:tblPr>
        <w:bidiVisual/>
        <w:tblW w:w="0" w:type="auto"/>
        <w:tblInd w:w="79" w:type="dxa"/>
        <w:tblLook w:val="04A0" w:firstRow="1" w:lastRow="0" w:firstColumn="1" w:lastColumn="0" w:noHBand="0" w:noVBand="1"/>
      </w:tblPr>
      <w:tblGrid>
        <w:gridCol w:w="3402"/>
        <w:gridCol w:w="567"/>
        <w:gridCol w:w="3544"/>
      </w:tblGrid>
      <w:tr w:rsidR="00393928" w:rsidRPr="004D6D77" w:rsidTr="006D6886">
        <w:tc>
          <w:tcPr>
            <w:tcW w:w="3402" w:type="dxa"/>
          </w:tcPr>
          <w:p w:rsidR="00393928" w:rsidRPr="004D6D77" w:rsidRDefault="00393928" w:rsidP="006D6886">
            <w:pPr>
              <w:jc w:val="lowKashida"/>
              <w:rPr>
                <w:rFonts w:cs="B Lotus"/>
                <w:sz w:val="2"/>
                <w:szCs w:val="2"/>
                <w:rtl/>
                <w:lang w:bidi="fa-IR"/>
              </w:rPr>
            </w:pPr>
            <w:r>
              <w:rPr>
                <w:rFonts w:cs="B Lotus" w:hint="cs"/>
                <w:rtl/>
                <w:lang w:bidi="fa-IR"/>
              </w:rPr>
              <w:t>چون نداری کمال و فضل آن به</w:t>
            </w:r>
            <w:r w:rsidRPr="004D6D77">
              <w:rPr>
                <w:rFonts w:cs="B Lotus"/>
                <w:rtl/>
                <w:lang w:bidi="fa-IR"/>
              </w:rPr>
              <w:br/>
            </w:r>
          </w:p>
        </w:tc>
        <w:tc>
          <w:tcPr>
            <w:tcW w:w="567" w:type="dxa"/>
          </w:tcPr>
          <w:p w:rsidR="00393928" w:rsidRPr="004D6D77" w:rsidRDefault="00393928" w:rsidP="006D6886">
            <w:pPr>
              <w:jc w:val="center"/>
              <w:rPr>
                <w:rFonts w:cs="B Lotus"/>
                <w:rtl/>
                <w:lang w:bidi="fa-IR"/>
              </w:rPr>
            </w:pPr>
          </w:p>
        </w:tc>
        <w:tc>
          <w:tcPr>
            <w:tcW w:w="3544" w:type="dxa"/>
          </w:tcPr>
          <w:p w:rsidR="00393928" w:rsidRPr="004D6D77" w:rsidRDefault="00393928" w:rsidP="006D6886">
            <w:pPr>
              <w:jc w:val="lowKashida"/>
              <w:rPr>
                <w:rFonts w:cs="B Lotus"/>
                <w:sz w:val="2"/>
                <w:szCs w:val="2"/>
                <w:rtl/>
                <w:lang w:bidi="fa-IR"/>
              </w:rPr>
            </w:pPr>
            <w:r w:rsidRPr="001B04A0">
              <w:rPr>
                <w:rFonts w:cs="B Lotus" w:hint="cs"/>
                <w:rtl/>
                <w:lang w:bidi="fa-IR"/>
              </w:rPr>
              <w:t>که زبان در دهان نگه‌داری؟</w:t>
            </w:r>
            <w:r w:rsidRPr="004D6D77">
              <w:rPr>
                <w:rFonts w:cs="B Lotus"/>
                <w:rtl/>
                <w:lang w:bidi="fa-IR"/>
              </w:rPr>
              <w:br/>
            </w:r>
          </w:p>
        </w:tc>
      </w:tr>
    </w:tbl>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وجود آن همه مباحث رنگارنگ! چه لزومی داشته که نویسنده‌ای ناآگاه در این فن خطیر وارد شود و مقدّسات اصیل میلیون‌ها مسلمان را دستخوش بی‌حرمتی قرار دهد؟! آیا این کار شرط عقل و نمایند</w:t>
      </w:r>
      <w:r w:rsidR="00393928">
        <w:rPr>
          <w:rFonts w:ascii="Times New Roman" w:hAnsi="Times New Roman" w:cs="B Lotus" w:hint="cs"/>
          <w:sz w:val="28"/>
          <w:szCs w:val="28"/>
          <w:rtl/>
          <w:lang w:bidi="fa-IR"/>
        </w:rPr>
        <w:t>ه انصاف و دلیل بی‌غرضی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در همین فصل برای تقویت خبر عائشه و تأیید روانکاوی‌های خود! بگزارش دیگری دست آویخته و می‌نویسد</w:t>
      </w:r>
      <w:r w:rsidR="00C11E0A">
        <w:rPr>
          <w:rFonts w:ascii="Times New Roman" w:hAnsi="Times New Roman" w:cs="B Lotus" w:hint="cs"/>
          <w:sz w:val="28"/>
          <w:szCs w:val="28"/>
          <w:rtl/>
          <w:lang w:bidi="fa-IR"/>
        </w:rPr>
        <w:t>:</w:t>
      </w:r>
    </w:p>
    <w:p w:rsidR="001B04A0" w:rsidRDefault="00393928"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«خبر معتبر</w:t>
      </w:r>
      <w:r w:rsidR="001B04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دیگری در این باب هست که این فرض</w:t>
      </w:r>
      <w:r w:rsidR="001B04A0">
        <w:rPr>
          <w:rFonts w:ascii="Times New Roman" w:hAnsi="Times New Roman" w:cs="B Lotus" w:hint="cs"/>
          <w:sz w:val="28"/>
          <w:szCs w:val="28"/>
          <w:rtl/>
          <w:lang w:bidi="fa-IR"/>
        </w:rPr>
        <w:t>(!!) و تحلیل را موجّه می‌سازد و آن اینست که محمّد به خدیجه گفت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B Lotus" w:hAnsi="B Lotus" w:cs="Traditional Arabic" w:hint="cs"/>
          <w:sz w:val="28"/>
          <w:szCs w:val="28"/>
          <w:rtl/>
          <w:lang w:bidi="fa-IR"/>
        </w:rPr>
        <w:t>«</w:t>
      </w:r>
      <w:r>
        <w:rPr>
          <w:rStyle w:val="Char3"/>
          <w:rFonts w:hint="cs"/>
          <w:rtl/>
        </w:rPr>
        <w:t>جائنی(!!) و</w:t>
      </w:r>
      <w:r w:rsidR="001B04A0" w:rsidRPr="00393928">
        <w:rPr>
          <w:rStyle w:val="Char3"/>
          <w:rFonts w:hint="cs"/>
          <w:rtl/>
        </w:rPr>
        <w:t>أنا نائم بنمط من الدّیباج فیه کتاب فقال</w:t>
      </w:r>
      <w:r w:rsidR="00C11E0A" w:rsidRPr="00393928">
        <w:rPr>
          <w:rStyle w:val="Char3"/>
          <w:rFonts w:hint="cs"/>
          <w:rtl/>
        </w:rPr>
        <w:t>:</w:t>
      </w:r>
      <w:r w:rsidR="001B04A0" w:rsidRPr="00393928">
        <w:rPr>
          <w:rStyle w:val="Char3"/>
          <w:rFonts w:hint="cs"/>
          <w:rtl/>
        </w:rPr>
        <w:t xml:space="preserve"> إقرء وهبت(!!) من نومی فکانّما کتب ف</w:t>
      </w:r>
      <w:r>
        <w:rPr>
          <w:rStyle w:val="Char3"/>
          <w:rFonts w:hint="cs"/>
          <w:rtl/>
        </w:rPr>
        <w:t xml:space="preserve">ي </w:t>
      </w:r>
      <w:r w:rsidR="001B04A0" w:rsidRPr="00393928">
        <w:rPr>
          <w:rStyle w:val="Char3"/>
          <w:rFonts w:hint="cs"/>
          <w:rtl/>
        </w:rPr>
        <w:t>قلب</w:t>
      </w:r>
      <w:r>
        <w:rPr>
          <w:rStyle w:val="Char3"/>
          <w:rFonts w:hint="cs"/>
          <w:rtl/>
        </w:rPr>
        <w:t>ي</w:t>
      </w:r>
      <w:r w:rsidR="001B04A0" w:rsidRPr="00393928">
        <w:rPr>
          <w:rStyle w:val="Char3"/>
          <w:rFonts w:hint="cs"/>
          <w:rtl/>
        </w:rPr>
        <w:t xml:space="preserve"> کتاباً</w:t>
      </w:r>
      <w:r>
        <w:rPr>
          <w:rFonts w:ascii="B Lotus" w:hAnsi="B Lotus" w:cs="Traditional Arabic" w:hint="cs"/>
          <w:sz w:val="28"/>
          <w:szCs w:val="28"/>
          <w:rtl/>
          <w:lang w:bidi="fa-IR"/>
        </w:rPr>
        <w:t>»</w:t>
      </w:r>
      <w:r>
        <w:rPr>
          <w:rFonts w:ascii="B Lotus" w:hAnsi="B Lotus" w:cs="B Lotus" w:hint="cs"/>
          <w:sz w:val="28"/>
          <w:szCs w:val="28"/>
          <w:rtl/>
          <w:lang w:bidi="fa-IR"/>
        </w:rPr>
        <w:t>.</w:t>
      </w:r>
      <w:r w:rsidR="001B04A0" w:rsidRPr="00393928">
        <w:rPr>
          <w:rFonts w:ascii="Times New Roman" w:hAnsi="Times New Roman" w:cs="B Lotus" w:hint="cs"/>
          <w:sz w:val="28"/>
          <w:szCs w:val="28"/>
          <w:rtl/>
          <w:lang w:bidi="fa-IR"/>
        </w:rPr>
        <w:t xml:space="preserve"> </w:t>
      </w:r>
      <w:r w:rsidRPr="00393928">
        <w:rPr>
          <w:rFonts w:ascii="Times New Roman" w:hAnsi="Times New Roman" w:cs="Traditional Arabic" w:hint="cs"/>
          <w:sz w:val="26"/>
          <w:szCs w:val="26"/>
          <w:rtl/>
          <w:lang w:bidi="fa-IR"/>
        </w:rPr>
        <w:t>«</w:t>
      </w:r>
      <w:r w:rsidR="001B04A0" w:rsidRPr="00393928">
        <w:rPr>
          <w:rFonts w:ascii="Times New Roman" w:hAnsi="Times New Roman" w:cs="B Lotus" w:hint="cs"/>
          <w:sz w:val="26"/>
          <w:szCs w:val="26"/>
          <w:rtl/>
          <w:lang w:bidi="fa-IR"/>
        </w:rPr>
        <w:t>او (فرشته) در حالی که من خواب بودم کتابی را که در پارچه‌ای از دیبا پیچیده بود برای من آورد و به من گفت بخوان. از خواب جستم و گوئی در قلبم کتابی نقش بست</w:t>
      </w:r>
      <w:r w:rsidRPr="00393928">
        <w:rPr>
          <w:rFonts w:ascii="Times New Roman" w:hAnsi="Times New Roman" w:cs="Traditional Arabic" w:hint="cs"/>
          <w:sz w:val="26"/>
          <w:szCs w:val="26"/>
          <w:rtl/>
          <w:lang w:bidi="fa-IR"/>
        </w:rPr>
        <w:t>»</w:t>
      </w:r>
      <w:r>
        <w:rPr>
          <w:rFonts w:ascii="Times New Roman" w:hAnsi="Times New Roman" w:cs="B Lotus" w:hint="cs"/>
          <w:sz w:val="28"/>
          <w:szCs w:val="28"/>
          <w:rtl/>
          <w:lang w:bidi="fa-IR"/>
        </w:rPr>
        <w:t>»</w:t>
      </w:r>
      <w:r w:rsidRPr="00393928">
        <w:rPr>
          <w:rStyle w:val="FootnoteReference"/>
          <w:rFonts w:ascii="Times New Roman" w:hAnsi="Times New Roman" w:cs="B Lotus"/>
          <w:color w:val="000000"/>
          <w:spacing w:val="-4"/>
          <w:sz w:val="28"/>
          <w:szCs w:val="28"/>
          <w:rtl/>
          <w:lang w:bidi="fa-IR"/>
        </w:rPr>
        <w:footnoteReference w:id="25"/>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پیش از هر سخنی، این نکته را یادآور می‌شوم که حدیث مورد بحث از مراسیل </w:t>
      </w:r>
      <w:r w:rsidR="001B04A0" w:rsidRPr="00393928">
        <w:rPr>
          <w:rFonts w:ascii="B Lotus" w:hAnsi="B Lotus" w:cs="B Lotus" w:hint="cs"/>
          <w:sz w:val="28"/>
          <w:szCs w:val="28"/>
          <w:rtl/>
          <w:lang w:bidi="fa-IR"/>
        </w:rPr>
        <w:t>«عُبَید بن عُمَیر»</w:t>
      </w:r>
      <w:r w:rsidR="001B04A0" w:rsidRPr="00393928">
        <w:rPr>
          <w:rFonts w:ascii="Times New Roman" w:hAnsi="Times New Roman" w:cs="B Lotus" w:hint="cs"/>
          <w:sz w:val="28"/>
          <w:szCs w:val="28"/>
          <w:rtl/>
          <w:lang w:bidi="fa-IR"/>
        </w:rPr>
        <w:t xml:space="preserve"> است که آن را برای </w:t>
      </w:r>
      <w:r w:rsidR="001B04A0" w:rsidRPr="00393928">
        <w:rPr>
          <w:rFonts w:ascii="B Lotus" w:hAnsi="B Lotus" w:cs="B Lotus" w:hint="cs"/>
          <w:sz w:val="28"/>
          <w:szCs w:val="28"/>
          <w:rtl/>
          <w:lang w:bidi="fa-IR"/>
        </w:rPr>
        <w:t>«عُروة بن زُبیر»</w:t>
      </w:r>
      <w:r w:rsidR="001B04A0" w:rsidRPr="00393928">
        <w:rPr>
          <w:rFonts w:ascii="Times New Roman" w:hAnsi="Times New Roman" w:cs="B Lotus" w:hint="cs"/>
          <w:sz w:val="28"/>
          <w:szCs w:val="28"/>
          <w:rtl/>
          <w:lang w:bidi="fa-IR"/>
        </w:rPr>
        <w:t xml:space="preserve"> بازگو کرده و پیش از این، دربار</w:t>
      </w:r>
      <w:r>
        <w:rPr>
          <w:rFonts w:ascii="Times New Roman" w:hAnsi="Times New Roman" w:cs="B Lotus" w:hint="cs"/>
          <w:sz w:val="28"/>
          <w:szCs w:val="28"/>
          <w:rtl/>
          <w:lang w:bidi="fa-IR"/>
        </w:rPr>
        <w:t>ه</w:t>
      </w:r>
      <w:r w:rsidR="001B04A0" w:rsidRPr="00393928">
        <w:rPr>
          <w:rFonts w:ascii="Times New Roman" w:hAnsi="Times New Roman" w:cs="B Lotus" w:hint="cs"/>
          <w:sz w:val="28"/>
          <w:szCs w:val="28"/>
          <w:rtl/>
          <w:lang w:bidi="fa-IR"/>
        </w:rPr>
        <w:t xml:space="preserve"> اعتبار احادیث مرسل بقدر کافی سخن گفتیم. نویسند</w:t>
      </w:r>
      <w:r>
        <w:rPr>
          <w:rFonts w:ascii="Times New Roman" w:hAnsi="Times New Roman" w:cs="B Lotus" w:hint="cs"/>
          <w:sz w:val="28"/>
          <w:szCs w:val="28"/>
          <w:rtl/>
          <w:lang w:bidi="fa-IR"/>
        </w:rPr>
        <w:t>ه</w:t>
      </w:r>
      <w:r w:rsidR="001B04A0" w:rsidRPr="00393928">
        <w:rPr>
          <w:rFonts w:ascii="Times New Roman" w:hAnsi="Times New Roman" w:cs="B Lotus" w:hint="cs"/>
          <w:sz w:val="28"/>
          <w:szCs w:val="28"/>
          <w:rtl/>
          <w:lang w:bidi="fa-IR"/>
        </w:rPr>
        <w:t xml:space="preserve"> 23 سال همین حدیث نامعتبر را</w:t>
      </w:r>
      <w:r w:rsidR="001B04A0">
        <w:rPr>
          <w:rFonts w:ascii="Times New Roman" w:hAnsi="Times New Roman" w:cs="B Lotus" w:hint="cs"/>
          <w:sz w:val="28"/>
          <w:szCs w:val="28"/>
          <w:rtl/>
          <w:lang w:bidi="fa-IR"/>
        </w:rPr>
        <w:t xml:space="preserve"> نیز بصورتی نیمه تمام و مغلوط آورده است </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در اصل حدیث، بجای</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393928">
        <w:rPr>
          <w:rStyle w:val="Char1"/>
          <w:rFonts w:hint="cs"/>
          <w:rtl/>
        </w:rPr>
        <w:t>جائنی</w:t>
      </w:r>
      <w:r w:rsidR="001B04A0">
        <w:rPr>
          <w:rFonts w:ascii="Times New Roman" w:hAnsi="Times New Roman" w:cs="B Lotus" w:hint="cs"/>
          <w:sz w:val="28"/>
          <w:szCs w:val="28"/>
          <w:rtl/>
          <w:lang w:bidi="fa-IR"/>
        </w:rPr>
        <w:t xml:space="preserve"> (</w:t>
      </w:r>
      <w:r w:rsidR="001B04A0" w:rsidRPr="00393928">
        <w:rPr>
          <w:rStyle w:val="Char1"/>
          <w:rFonts w:hint="cs"/>
          <w:rtl/>
        </w:rPr>
        <w:t>فجائنی جبرئیل</w:t>
      </w:r>
      <w:r w:rsidR="001B04A0">
        <w:rPr>
          <w:rFonts w:ascii="Times New Roman" w:hAnsi="Times New Roman" w:cs="B Lotus" w:hint="cs"/>
          <w:sz w:val="28"/>
          <w:szCs w:val="28"/>
          <w:rtl/>
          <w:lang w:bidi="fa-IR"/>
        </w:rPr>
        <w:t>) و بجای</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393928">
        <w:rPr>
          <w:rStyle w:val="Char1"/>
          <w:rFonts w:hint="cs"/>
          <w:rtl/>
        </w:rPr>
        <w:t>هبت</w:t>
      </w:r>
      <w:r w:rsidR="001B04A0">
        <w:rPr>
          <w:rFonts w:ascii="Times New Roman" w:hAnsi="Times New Roman" w:cs="B Lotus" w:hint="cs"/>
          <w:sz w:val="28"/>
          <w:szCs w:val="28"/>
          <w:rtl/>
          <w:lang w:bidi="fa-IR"/>
        </w:rPr>
        <w:t xml:space="preserve"> (</w:t>
      </w:r>
      <w:r w:rsidR="001B04A0" w:rsidRPr="00393928">
        <w:rPr>
          <w:rStyle w:val="Char1"/>
          <w:rFonts w:hint="cs"/>
          <w:rtl/>
        </w:rPr>
        <w:t>هببت</w:t>
      </w:r>
      <w:r w:rsidR="001B04A0">
        <w:rPr>
          <w:rFonts w:ascii="Times New Roman" w:hAnsi="Times New Roman" w:cs="B Lotus" w:hint="cs"/>
          <w:sz w:val="28"/>
          <w:szCs w:val="28"/>
          <w:rtl/>
          <w:lang w:bidi="fa-IR"/>
        </w:rPr>
        <w:t>) آمده است</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خبر که بدست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تقطیع شده، نه تنها گزارش عائشه را تأیید نمی‌کند بلکه برخلاف آن نیز گواهی می‌دهد! زیرا خبر مذکور می‌گوید که پیامبر در حالت رؤیا! فرشت</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را دیده است، با آنکه روایت امّ المؤمنین عائشه از رؤیت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بیداری سخن بمیان می‌آورد! و اگر پیامبر رؤیایی دیده و در خواب، فشاری احساس کرده بود بدیهی است با بیدار شدن از خواب، اثر آن رؤیا زائل می‌گردید و کار بدانجا نمی‌کشید که بگزارش عائشه،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جان خود بترسد و </w:t>
      </w:r>
      <w:r w:rsidR="00393928">
        <w:rPr>
          <w:rFonts w:ascii="Times New Roman" w:hAnsi="Times New Roman" w:cs="B Lotus" w:hint="cs"/>
          <w:sz w:val="28"/>
          <w:szCs w:val="28"/>
          <w:rtl/>
          <w:lang w:bidi="fa-IR"/>
        </w:rPr>
        <w:t>«</w:t>
      </w:r>
      <w:r w:rsidRPr="00393928">
        <w:rPr>
          <w:rStyle w:val="Char1"/>
          <w:rFonts w:hint="cs"/>
          <w:rtl/>
        </w:rPr>
        <w:t>خَشیتُ عَلی نَفسی</w:t>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بگوید! و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پیامبر را تسلّی دهد! و برای تحقیق و مشورت بنزد ورقه بن نوفل رود! آیا هم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ماجراها که در خبر عائشه آمده برای رؤیایی بود که حدیث عُبَید بن عُمَیر از آن حکایت می‌کند؟! رؤیای وحشت‌آور، امری طبیعی است که هزاران انسان با آن روبرو شده و می‌شوند و حادثه‌ای غیر طبیعی شمرده نمی‌شود تا این پیامدها را داشته‌ باشد بویژه برای شخصیتی شجاع و روحی </w:t>
      </w:r>
      <w:r w:rsidR="00393928">
        <w:rPr>
          <w:rFonts w:ascii="Times New Roman" w:hAnsi="Times New Roman" w:cs="B Lotus" w:hint="cs"/>
          <w:sz w:val="28"/>
          <w:szCs w:val="28"/>
          <w:rtl/>
          <w:lang w:bidi="fa-IR"/>
        </w:rPr>
        <w:t>پر توان آن هم در سنّ چهل سالگی!.</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روایت تازه با گزارش عائشه موافق نیست چنانکه با مفاد قرآن کریم و گزارش دیگر صحابه که از نزول پیک وحی در بیداری خبر دادند نیز مخالفت دارد و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جدید هنوز معنای توافق دو خبر را با یکدیگر نمی‌داند و خبر مخالف را موافق می‌پندارد! چنین ناپخته‌ای اگر جسارت ورزیده و در احوال روحی خاتم پیامبران و بر گزید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جهانیان می‌نویسد</w:t>
      </w:r>
      <w:r w:rsidR="00C11E0A">
        <w:rPr>
          <w:rFonts w:ascii="Times New Roman" w:hAnsi="Times New Roman" w:cs="B Lotus" w:hint="cs"/>
          <w:sz w:val="28"/>
          <w:szCs w:val="28"/>
          <w:rtl/>
          <w:lang w:bidi="fa-IR"/>
        </w:rPr>
        <w:t>:</w:t>
      </w:r>
    </w:p>
    <w:p w:rsidR="001B04A0" w:rsidRDefault="00393928"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خستگی یک روز پر از تفکّر و تأمّل او </w:t>
      </w:r>
      <w:r>
        <w:rPr>
          <w:rFonts w:ascii="Times New Roman" w:hAnsi="Times New Roman" w:cs="B Lotus" w:hint="cs"/>
          <w:sz w:val="28"/>
          <w:szCs w:val="28"/>
          <w:rtl/>
          <w:lang w:bidi="fa-IR"/>
        </w:rPr>
        <w:t>را به خواب خلسه مانندی می‌افکند</w:t>
      </w:r>
      <w:r w:rsidR="001B04A0">
        <w:rPr>
          <w:rFonts w:ascii="Times New Roman" w:hAnsi="Times New Roman" w:cs="B Lotus" w:hint="cs"/>
          <w:sz w:val="28"/>
          <w:szCs w:val="28"/>
          <w:rtl/>
          <w:lang w:bidi="fa-IR"/>
        </w:rPr>
        <w:t>(!!) و در این حالت خلسه و استرخاء آرزوهای نهفته (!!) ظاهر می‌شود و عظمت کار و اقدام او را به وحشت می‌اندازد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(صفح</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44 از کتاب) حقاً کافی است که از سوی پیامبر بزرگوار</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بگوییم</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393928" w:rsidRPr="004D6D77" w:rsidTr="006D6886">
        <w:tc>
          <w:tcPr>
            <w:tcW w:w="3402" w:type="dxa"/>
          </w:tcPr>
          <w:p w:rsidR="00393928" w:rsidRPr="004D6D77" w:rsidRDefault="00393928" w:rsidP="00393928">
            <w:pPr>
              <w:pStyle w:val="a3"/>
              <w:ind w:firstLine="0"/>
              <w:rPr>
                <w:sz w:val="2"/>
                <w:szCs w:val="2"/>
                <w:rtl/>
              </w:rPr>
            </w:pPr>
            <w:r>
              <w:rPr>
                <w:rFonts w:hint="cs"/>
                <w:rtl/>
              </w:rPr>
              <w:t>وَ</w:t>
            </w:r>
            <w:r w:rsidRPr="00C11E0A">
              <w:rPr>
                <w:rFonts w:hint="cs"/>
                <w:rtl/>
              </w:rPr>
              <w:t>إِذا أَتت</w:t>
            </w:r>
            <w:r>
              <w:rPr>
                <w:rFonts w:hint="cs"/>
                <w:rtl/>
              </w:rPr>
              <w:t>ك</w:t>
            </w:r>
            <w:r w:rsidRPr="00C11E0A">
              <w:rPr>
                <w:rFonts w:hint="cs"/>
                <w:rtl/>
              </w:rPr>
              <w:t>َ مَذَمَّتی مِن ناقِصٍ</w:t>
            </w:r>
            <w:r w:rsidRPr="004D6D77">
              <w:rPr>
                <w:rtl/>
              </w:rPr>
              <w:br/>
            </w:r>
          </w:p>
        </w:tc>
        <w:tc>
          <w:tcPr>
            <w:tcW w:w="567" w:type="dxa"/>
          </w:tcPr>
          <w:p w:rsidR="00393928" w:rsidRPr="004D6D77" w:rsidRDefault="00393928" w:rsidP="00393928">
            <w:pPr>
              <w:pStyle w:val="a3"/>
              <w:rPr>
                <w:rtl/>
              </w:rPr>
            </w:pPr>
          </w:p>
        </w:tc>
        <w:tc>
          <w:tcPr>
            <w:tcW w:w="3544" w:type="dxa"/>
          </w:tcPr>
          <w:p w:rsidR="00393928" w:rsidRPr="004D6D77" w:rsidRDefault="00393928" w:rsidP="00393928">
            <w:pPr>
              <w:pStyle w:val="a3"/>
              <w:ind w:firstLine="0"/>
              <w:rPr>
                <w:sz w:val="2"/>
                <w:szCs w:val="2"/>
                <w:rtl/>
              </w:rPr>
            </w:pPr>
            <w:r w:rsidRPr="00C11E0A">
              <w:rPr>
                <w:rFonts w:hint="cs"/>
                <w:rtl/>
              </w:rPr>
              <w:t>فَهِیَ الشَّهادَةُ لی بِأَنی کامِلُ!</w:t>
            </w:r>
            <w:r w:rsidRPr="004D6D77">
              <w:rPr>
                <w:rtl/>
              </w:rPr>
              <w:br/>
            </w:r>
          </w:p>
        </w:tc>
      </w:tr>
      <w:tr w:rsidR="00393928" w:rsidRPr="004D6D77" w:rsidTr="006D6886">
        <w:tc>
          <w:tcPr>
            <w:tcW w:w="3402" w:type="dxa"/>
          </w:tcPr>
          <w:p w:rsidR="00393928" w:rsidRPr="00393928" w:rsidRDefault="00393928" w:rsidP="006D6886">
            <w:pPr>
              <w:jc w:val="lowKashida"/>
              <w:rPr>
                <w:rFonts w:ascii="B Lotus" w:hAnsi="B Lotus" w:cs="B Lotus"/>
                <w:b/>
                <w:bCs/>
                <w:sz w:val="2"/>
                <w:szCs w:val="2"/>
                <w:rtl/>
                <w:lang w:bidi="fa-IR"/>
              </w:rPr>
            </w:pPr>
            <w:r w:rsidRPr="001B04A0">
              <w:rPr>
                <w:rFonts w:cs="B Lotus" w:hint="cs"/>
                <w:rtl/>
                <w:lang w:bidi="fa-IR"/>
              </w:rPr>
              <w:t>گر عیب مرا ز ناقصی بشنیدی</w:t>
            </w:r>
            <w:r>
              <w:rPr>
                <w:rFonts w:ascii="B Lotus" w:hAnsi="B Lotus" w:cs="B Lotus"/>
                <w:b/>
                <w:bCs/>
                <w:rtl/>
                <w:lang w:bidi="fa-IR"/>
              </w:rPr>
              <w:br/>
            </w:r>
          </w:p>
        </w:tc>
        <w:tc>
          <w:tcPr>
            <w:tcW w:w="567" w:type="dxa"/>
          </w:tcPr>
          <w:p w:rsidR="00393928" w:rsidRPr="004D6D77" w:rsidRDefault="00393928" w:rsidP="006D6886">
            <w:pPr>
              <w:jc w:val="center"/>
              <w:rPr>
                <w:rFonts w:cs="B Lotus"/>
                <w:rtl/>
                <w:lang w:bidi="fa-IR"/>
              </w:rPr>
            </w:pPr>
          </w:p>
        </w:tc>
        <w:tc>
          <w:tcPr>
            <w:tcW w:w="3544" w:type="dxa"/>
          </w:tcPr>
          <w:p w:rsidR="00393928" w:rsidRPr="00393928" w:rsidRDefault="00393928" w:rsidP="006D6886">
            <w:pPr>
              <w:jc w:val="lowKashida"/>
              <w:rPr>
                <w:rFonts w:ascii="B Lotus" w:hAnsi="B Lotus" w:cs="B Lotus"/>
                <w:b/>
                <w:bCs/>
                <w:sz w:val="2"/>
                <w:szCs w:val="2"/>
                <w:rtl/>
                <w:lang w:bidi="fa-IR"/>
              </w:rPr>
            </w:pPr>
            <w:r w:rsidRPr="001B04A0">
              <w:rPr>
                <w:rFonts w:cs="B Lotus" w:hint="cs"/>
                <w:rtl/>
                <w:lang w:bidi="fa-IR"/>
              </w:rPr>
              <w:t>البتّه نشانی ز کمالم دیدی!</w:t>
            </w:r>
            <w:r w:rsidRPr="001B04A0">
              <w:rPr>
                <w:rStyle w:val="FootnoteReference"/>
                <w:rFonts w:cs="B Lotus"/>
                <w:rtl/>
                <w:lang w:bidi="fa-IR"/>
              </w:rPr>
              <w:footnoteReference w:id="26"/>
            </w:r>
            <w:r>
              <w:rPr>
                <w:rFonts w:ascii="B Lotus" w:hAnsi="B Lotus" w:cs="B Lotus"/>
                <w:b/>
                <w:bCs/>
                <w:rtl/>
                <w:lang w:bidi="fa-IR"/>
              </w:rPr>
              <w:br/>
            </w:r>
          </w:p>
        </w:tc>
      </w:tr>
    </w:tbl>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خام اندیشان مغرور، وحی مقدّس الهی و رسالت عظیم پیامبران را با احوال نافرجام خود، آن هم در کنار منقل وافور! قیاس می‌کنند و آن را «خَلسه» و «إستِرخاء» یعنی سستی و بی‌حالی! می‌پندارند و کار پاکان عالم را قیاس از دل ناپاک خود می</w:t>
      </w:r>
      <w:r>
        <w:rPr>
          <w:rFonts w:ascii="Times New Roman" w:hAnsi="Times New Roman" w:cs="B Lotus" w:hint="eastAsia"/>
          <w:sz w:val="28"/>
          <w:szCs w:val="28"/>
          <w:rtl/>
          <w:lang w:bidi="fa-IR"/>
        </w:rPr>
        <w:t>‌گیرند!</w:t>
      </w:r>
      <w:r>
        <w:rPr>
          <w:rFonts w:ascii="Times New Roman" w:hAnsi="Times New Roman" w:cs="B Lotus" w:hint="cs"/>
          <w:sz w:val="28"/>
          <w:szCs w:val="28"/>
          <w:rtl/>
          <w:lang w:bidi="fa-IR"/>
        </w:rPr>
        <w:t xml:space="preserve"> و نمی‌اندیشیند و نمی‌بینند که وحی محمّدی چهارده قرن است آفاق حکمت و معرفت را زیر سای</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گرفته و فرهنگ عظیم و گسترده و شکوهمندی پدید آورده است که هزاران دانشمند اسلامی و غیر اسلامی از چشمة جوشان آن یعنی «قرآن کریم و سنّت مطهّر نبوی» بهره می‌برند و سیرآب می‌شوند و به تأثیر اسلام در علم و فرهنگ و تمدّن جهان اعتراف دارند، آیا هم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برکات، مولود خواب و خلسه و ناشی از خستگی روزانه بود</w:t>
      </w:r>
      <w:r w:rsidR="00393928">
        <w:rPr>
          <w:rFonts w:ascii="Times New Roman" w:hAnsi="Times New Roman" w:cs="B Lotus" w:hint="cs"/>
          <w:sz w:val="28"/>
          <w:szCs w:val="28"/>
          <w:rtl/>
          <w:lang w:bidi="fa-IR"/>
        </w:rPr>
        <w:t>ه است؟! زهی نادانی و بی‌انصافی!.</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خود نویسند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بحکم «دروغگویی و کم حافظگی»! در صفح</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312 از کتابش می‌نویسد</w:t>
      </w:r>
      <w:r w:rsidR="00C11E0A">
        <w:rPr>
          <w:rFonts w:ascii="Times New Roman" w:hAnsi="Times New Roman" w:cs="B Lotus" w:hint="cs"/>
          <w:sz w:val="28"/>
          <w:szCs w:val="28"/>
          <w:rtl/>
          <w:lang w:bidi="fa-IR"/>
        </w:rPr>
        <w:t>:</w:t>
      </w:r>
    </w:p>
    <w:p w:rsidR="001B04A0" w:rsidRPr="00393928" w:rsidRDefault="00393928" w:rsidP="00393928">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1B04A0" w:rsidRPr="00393928">
        <w:rPr>
          <w:rFonts w:ascii="B Lotus" w:hAnsi="B Lotus" w:cs="B Lotus" w:hint="cs"/>
          <w:sz w:val="28"/>
          <w:szCs w:val="28"/>
          <w:rtl/>
          <w:lang w:bidi="fa-IR"/>
        </w:rPr>
        <w:t>پیدایش، رشد و نموّ، انتشار و تسلّط اسلام یکی از حوادث بی‌نظیر تاریخ است</w:t>
      </w:r>
      <w:r>
        <w:rPr>
          <w:rFonts w:ascii="B Lotus" w:hAnsi="B Lotus" w:cs="B Lotus" w:hint="cs"/>
          <w:sz w:val="28"/>
          <w:szCs w:val="28"/>
          <w:rtl/>
          <w:lang w:bidi="fa-IR"/>
        </w:rPr>
        <w:t>»</w:t>
      </w:r>
      <w:r w:rsidR="001B04A0" w:rsidRPr="00393928">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مردم خردمند بخود اجازه می</w:t>
      </w:r>
      <w:r>
        <w:rPr>
          <w:rFonts w:ascii="Times New Roman" w:hAnsi="Times New Roman" w:cs="B Lotus" w:hint="eastAsia"/>
          <w:sz w:val="28"/>
          <w:szCs w:val="28"/>
          <w:rtl/>
          <w:lang w:bidi="fa-IR"/>
        </w:rPr>
        <w:t xml:space="preserve">‌دهند که «بی‌نظیرترین حوادث تاریخ» را معلول اشتباهی ناشی از خوابزدگی! بشمار </w:t>
      </w:r>
      <w:r>
        <w:rPr>
          <w:rFonts w:ascii="Times New Roman" w:hAnsi="Times New Roman" w:cs="B Lotus" w:hint="cs"/>
          <w:sz w:val="28"/>
          <w:szCs w:val="28"/>
          <w:rtl/>
          <w:lang w:bidi="fa-IR"/>
        </w:rPr>
        <w:t>آورند؟! و آیا کسی که چنین نسبتی را پذیرفته، خود به خواب فرو نرفته و رؤیای آش</w:t>
      </w:r>
      <w:r w:rsidR="00393928">
        <w:rPr>
          <w:rFonts w:ascii="Times New Roman" w:hAnsi="Times New Roman" w:cs="B Lotus" w:hint="cs"/>
          <w:sz w:val="28"/>
          <w:szCs w:val="28"/>
          <w:rtl/>
          <w:lang w:bidi="fa-IR"/>
        </w:rPr>
        <w:t>فته ندیده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بعنوان آخرین تحلیل روانشناسانه و علمی! می‌نویسد</w:t>
      </w:r>
      <w:r w:rsidR="00C11E0A">
        <w:rPr>
          <w:rFonts w:ascii="Times New Roman" w:hAnsi="Times New Roman" w:cs="B Lotus" w:hint="cs"/>
          <w:sz w:val="28"/>
          <w:szCs w:val="28"/>
          <w:rtl/>
          <w:lang w:bidi="fa-IR"/>
        </w:rPr>
        <w:t>:</w:t>
      </w:r>
    </w:p>
    <w:p w:rsidR="001B04A0" w:rsidRDefault="00393928"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این حالت برای اشخاصی که دو نحو زندگی دارند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یکی زندگانی عادی و دیگر زندگانی در آفاق مجهول و نیم تاریک روح </w:t>
      </w:r>
      <w:r>
        <w:rPr>
          <w:rFonts w:ascii="Times New Roman" w:hAnsi="Times New Roman" w:cs="B Lotus" w:hint="cs"/>
          <w:sz w:val="28"/>
          <w:szCs w:val="28"/>
          <w:rtl/>
          <w:lang w:bidi="fa-IR"/>
        </w:rPr>
        <w:t>پر از اشباح خود، اتّفاق می‌افتد»!</w:t>
      </w:r>
      <w:r w:rsidRPr="00393928">
        <w:rPr>
          <w:rStyle w:val="FootnoteReference"/>
          <w:rFonts w:ascii="Times New Roman" w:hAnsi="Times New Roman" w:cs="B Lotus"/>
          <w:color w:val="000000"/>
          <w:spacing w:val="-4"/>
          <w:sz w:val="28"/>
          <w:szCs w:val="28"/>
          <w:rtl/>
          <w:lang w:bidi="fa-IR"/>
        </w:rPr>
        <w:footnoteReference w:id="27"/>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 نمی‌داند که «اشباح»! آن هم در حالت «خلسه و استرخاء»! چگونه توانسته‌اند کسی را که نه از حکماء و علماء شمرده می‌شد، نه از جمل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معلّمان و مربیّان بود، نه سخنوری و شاعری می‌کرد، نه به قضا و دادرسی اشتغال داشت، نه قانونگذار و سیاستمدار بشمار می‌آمد، نه فرمانده جنگ و زمامدار جامعه بود، نه نظام معیشت مردم را بدست داشت .... تبدیل به انسانی کنند سرشار از حکمت قرآنی، و فنون تربیتی، و قدرت سخنوری، و تمیز قضائی، و امتیاز قانونگذاری، و ابتکار سیاسی، و هنر نظامی، و برنام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معیشتی که آئین او قرن‌ها بر باطن و ظاهر خلق، حکومت کود و مدت‌های دراز سرزمین‌ه</w:t>
      </w:r>
      <w:r w:rsidR="00393928">
        <w:rPr>
          <w:rFonts w:ascii="Times New Roman" w:hAnsi="Times New Roman" w:cs="B Lotus" w:hint="cs"/>
          <w:sz w:val="28"/>
          <w:szCs w:val="28"/>
          <w:rtl/>
          <w:lang w:bidi="fa-IR"/>
        </w:rPr>
        <w:t>ای پهناور را اداره نماید.....؟!.</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بپذیریم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عمق روح خود استعداد فرا گرفتن هم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امتیازات را داشته باید قبول کنیم که عاملی مثبت و خلاق لازم بوده تا این استعدادهای نهان را بمرحل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فعلیّت و ظهور برساند نه اشباح پنداری! آیا اشباح رؤیایی! آن بیان بی</w:t>
      </w:r>
      <w:r>
        <w:rPr>
          <w:rFonts w:ascii="Times New Roman" w:hAnsi="Times New Roman" w:cs="B Lotus" w:hint="eastAsia"/>
          <w:sz w:val="28"/>
          <w:szCs w:val="28"/>
          <w:rtl/>
          <w:lang w:bidi="fa-IR"/>
        </w:rPr>
        <w:t>‌س</w:t>
      </w:r>
      <w:r>
        <w:rPr>
          <w:rFonts w:ascii="Times New Roman" w:hAnsi="Times New Roman" w:cs="B Lotus" w:hint="cs"/>
          <w:sz w:val="28"/>
          <w:szCs w:val="28"/>
          <w:rtl/>
          <w:lang w:bidi="fa-IR"/>
        </w:rPr>
        <w:t>ابقه و معانی لطیف قرآنی را به او آموخته‌اند و مخالفان اسلام را از آوردن کتابی</w:t>
      </w:r>
      <w:r w:rsidR="00393928">
        <w:rPr>
          <w:rFonts w:ascii="Times New Roman" w:hAnsi="Times New Roman" w:cs="B Lotus" w:hint="cs"/>
          <w:sz w:val="28"/>
          <w:szCs w:val="28"/>
          <w:rtl/>
          <w:lang w:bidi="fa-IR"/>
        </w:rPr>
        <w:t xml:space="preserve"> همانند قرآن ناتوان ساخته‌اند؟!.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اشباح خیالی! آن پیشگویی‌های صحیح قرآنی را به پیامبر القاء کرده‌اند؟!</w:t>
      </w:r>
      <w:r w:rsidRPr="009403F0">
        <w:rPr>
          <w:rStyle w:val="FootnoteReference"/>
          <w:rFonts w:cs="B Lotus"/>
          <w:sz w:val="28"/>
          <w:szCs w:val="28"/>
          <w:rtl/>
          <w:lang w:bidi="fa-IR"/>
        </w:rPr>
        <w:footnoteReference w:id="28"/>
      </w:r>
      <w:r w:rsidR="00393928">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اشباح پنداری! معجزاتی را که در غزاوت صدر اسلام رخ می داد بنفع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ترتیب داده‌اند؟!</w:t>
      </w:r>
      <w:r w:rsidRPr="009403F0">
        <w:rPr>
          <w:rStyle w:val="FootnoteReference"/>
          <w:rFonts w:cs="B Lotus"/>
          <w:sz w:val="28"/>
          <w:szCs w:val="28"/>
          <w:rtl/>
          <w:lang w:bidi="fa-IR"/>
        </w:rPr>
        <w:footnoteReference w:id="29"/>
      </w:r>
      <w:r w:rsidR="00393928">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تاریخ کسانی را بما معرّفی می‌کند که می‌پنداشتند از سوی ارواح مقدّس مورد خطاب واقع می‌شوند و از آنها م</w:t>
      </w:r>
      <w:r w:rsidR="00393928">
        <w:rPr>
          <w:rFonts w:ascii="Times New Roman" w:hAnsi="Times New Roman" w:cs="B Lotus" w:hint="cs"/>
          <w:sz w:val="28"/>
          <w:szCs w:val="28"/>
          <w:rtl/>
          <w:lang w:bidi="fa-IR"/>
        </w:rPr>
        <w:t>ا</w:t>
      </w:r>
      <w:r>
        <w:rPr>
          <w:rFonts w:ascii="Times New Roman" w:hAnsi="Times New Roman" w:cs="B Lotus" w:hint="cs"/>
          <w:sz w:val="28"/>
          <w:szCs w:val="28"/>
          <w:rtl/>
          <w:lang w:bidi="fa-IR"/>
        </w:rPr>
        <w:t>موریّت می‌گیرند ولی در حقیقت چنین نبوده و فقط خیال می‌کردند! امّا این عدّه با پیامبران خدا و برگزیدگان الهی</w:t>
      </w:r>
      <w:r w:rsidR="00393928">
        <w:rPr>
          <w:rFonts w:ascii="Times New Roman" w:hAnsi="Times New Roman" w:cs="B Lotus" w:hint="cs"/>
          <w:sz w:val="28"/>
          <w:szCs w:val="28"/>
          <w:rtl/>
          <w:lang w:bidi="fa-IR"/>
        </w:rPr>
        <w:t xml:space="preserve"> از چند جهت تفاوت اساسی داشتند.</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افراد مزبور چون به عدم تعادل در نیروی «مخیّله» مبتلا بودند در حقیقت، افرادی بیمار گونه محسوب می‌شدند از </w:t>
      </w:r>
      <w:r w:rsidRPr="00393928">
        <w:rPr>
          <w:rFonts w:ascii="Times New Roman" w:hAnsi="Times New Roman" w:cs="B Lotus" w:hint="cs"/>
          <w:sz w:val="28"/>
          <w:szCs w:val="28"/>
          <w:rtl/>
          <w:lang w:bidi="fa-IR"/>
        </w:rPr>
        <w:t xml:space="preserve">این‌رو </w:t>
      </w:r>
      <w:r w:rsidRPr="00393928">
        <w:rPr>
          <w:rFonts w:ascii="B Lotus" w:hAnsi="B Lotus" w:cs="B Lotus" w:hint="cs"/>
          <w:sz w:val="28"/>
          <w:szCs w:val="28"/>
          <w:rtl/>
          <w:lang w:bidi="fa-IR"/>
        </w:rPr>
        <w:t>«خیال‌پردزای»</w:t>
      </w:r>
      <w:r w:rsidRPr="00393928">
        <w:rPr>
          <w:rFonts w:ascii="Times New Roman" w:hAnsi="Times New Roman" w:cs="B Lotus" w:hint="cs"/>
          <w:sz w:val="28"/>
          <w:szCs w:val="28"/>
          <w:rtl/>
          <w:lang w:bidi="fa-IR"/>
        </w:rPr>
        <w:t xml:space="preserve"> در آنها بر </w:t>
      </w:r>
      <w:r w:rsidRPr="00393928">
        <w:rPr>
          <w:rFonts w:ascii="B Lotus" w:hAnsi="B Lotus" w:cs="B Lotus" w:hint="cs"/>
          <w:sz w:val="28"/>
          <w:szCs w:val="28"/>
          <w:rtl/>
          <w:lang w:bidi="fa-IR"/>
        </w:rPr>
        <w:t>«عقل</w:t>
      </w:r>
      <w:r w:rsidRPr="00393928">
        <w:rPr>
          <w:rFonts w:ascii="B Lotus" w:hAnsi="B Lotus" w:cs="B Lotus" w:hint="eastAsia"/>
          <w:sz w:val="28"/>
          <w:szCs w:val="28"/>
          <w:rtl/>
          <w:lang w:bidi="fa-IR"/>
        </w:rPr>
        <w:t>‌گرایی</w:t>
      </w:r>
      <w:r w:rsidRPr="00393928">
        <w:rPr>
          <w:rFonts w:ascii="Times New Roman" w:hAnsi="Times New Roman" w:cs="B Lotus" w:hint="eastAsia"/>
          <w:sz w:val="28"/>
          <w:szCs w:val="28"/>
          <w:rtl/>
          <w:lang w:bidi="fa-IR"/>
        </w:rPr>
        <w:t xml:space="preserve">» غلبه داشت و لذا در کار خود </w:t>
      </w:r>
      <w:r w:rsidRPr="00393928">
        <w:rPr>
          <w:rFonts w:ascii="Times New Roman" w:hAnsi="Times New Roman" w:cs="B Lotus" w:hint="cs"/>
          <w:sz w:val="28"/>
          <w:szCs w:val="28"/>
          <w:rtl/>
          <w:lang w:bidi="fa-IR"/>
        </w:rPr>
        <w:t>(بویژه اگر کار بزرگ و مشکلی را هدف‌گیری کرده بودند) شکست می‌خوردند. بر خلاف پیامبر بزرگ اسلام</w:t>
      </w:r>
      <w:r w:rsidRPr="00393928">
        <w:rPr>
          <w:rFonts w:ascii="Times New Roman" w:hAnsi="Times New Roman" w:cs="B Lotus" w:hint="cs"/>
          <w:sz w:val="28"/>
          <w:szCs w:val="28"/>
          <w:lang w:bidi="fa-IR"/>
        </w:rPr>
        <w:sym w:font="AGA Arabesque" w:char="F072"/>
      </w:r>
      <w:r w:rsidRPr="00393928">
        <w:rPr>
          <w:rFonts w:ascii="Times New Roman" w:hAnsi="Times New Roman" w:cs="B Lotus" w:hint="cs"/>
          <w:sz w:val="28"/>
          <w:szCs w:val="28"/>
          <w:rtl/>
          <w:lang w:bidi="fa-IR"/>
        </w:rPr>
        <w:t xml:space="preserve"> که به تصدیق دوست و دشمن، نیروی عقل بر کارهایش غلبه داشت و با حسن سیاست، نهضت خود را رهبری می‌کرد و با قدرت تدبیر شؤون گوناگون مردم را اداره می‌نمود و از سخنانش قوّت اندیشه نمایان بود و در رفتار وی با نزدیکان و شاگردانش، کمال خردمندی دیده می‌شد </w:t>
      </w:r>
      <w:r>
        <w:rPr>
          <w:rFonts w:ascii="Times New Roman" w:hAnsi="Times New Roman" w:cs="B Lotus" w:hint="cs"/>
          <w:sz w:val="28"/>
          <w:szCs w:val="28"/>
          <w:rtl/>
          <w:lang w:bidi="fa-IR"/>
        </w:rPr>
        <w:t>و وعده‌هایی که دربار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شکست دشمن و پیروزی خود می‌داد همگی به وقوع پیوست و امروز هیچ مورخ منصف و صاحب‌نظری در دنیا پیدا نمی‌شود </w:t>
      </w:r>
      <w:r w:rsidR="00393928">
        <w:rPr>
          <w:rFonts w:ascii="Times New Roman" w:hAnsi="Times New Roman" w:cs="B Lotus" w:hint="cs"/>
          <w:sz w:val="28"/>
          <w:szCs w:val="28"/>
          <w:rtl/>
          <w:lang w:bidi="fa-IR"/>
        </w:rPr>
        <w:t>که او را انسانی خیالباف و بیمار</w:t>
      </w:r>
      <w:r>
        <w:rPr>
          <w:rFonts w:ascii="Times New Roman" w:hAnsi="Times New Roman" w:cs="B Lotus" w:hint="cs"/>
          <w:sz w:val="28"/>
          <w:szCs w:val="28"/>
          <w:rtl/>
          <w:lang w:bidi="fa-IR"/>
        </w:rPr>
        <w:t>گونه و پریشان احوال بشمار آورد که 23 سال با اشباح موهوم سرگرم و درگیر بوده است! و لذا می‌بینیم نویسند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با هم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غرض‌ورزی، دربار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توان عقلی و قدرت مدیریّت آن حضرت می‌نویسد</w:t>
      </w:r>
      <w:r w:rsidR="00C11E0A">
        <w:rPr>
          <w:rFonts w:ascii="Times New Roman" w:hAnsi="Times New Roman" w:cs="B Lotus" w:hint="cs"/>
          <w:sz w:val="28"/>
          <w:szCs w:val="28"/>
          <w:rtl/>
          <w:lang w:bidi="fa-IR"/>
        </w:rPr>
        <w:t>:</w:t>
      </w:r>
    </w:p>
    <w:p w:rsidR="001B04A0" w:rsidRPr="00393928" w:rsidRDefault="00393928" w:rsidP="00393928">
      <w:pPr>
        <w:pStyle w:val="StyleComplexBLotus12ptJustifiedFirstline05cmCharCharChar2Char"/>
        <w:spacing w:line="240" w:lineRule="auto"/>
        <w:rPr>
          <w:rFonts w:ascii="Times New Roman" w:hAnsi="Times New Roman" w:cs="Times New Roman"/>
          <w:sz w:val="28"/>
          <w:szCs w:val="28"/>
          <w:rtl/>
          <w:lang w:bidi="fa-IR"/>
        </w:rPr>
      </w:pPr>
      <w:r w:rsidRPr="00393928">
        <w:rPr>
          <w:rFonts w:ascii="B Lotus" w:hAnsi="B Lotus" w:cs="B Lotus" w:hint="cs"/>
          <w:sz w:val="28"/>
          <w:szCs w:val="28"/>
          <w:rtl/>
          <w:lang w:bidi="fa-IR"/>
        </w:rPr>
        <w:t>«</w:t>
      </w:r>
      <w:r w:rsidR="001B04A0" w:rsidRPr="00393928">
        <w:rPr>
          <w:rFonts w:ascii="B Lotus" w:hAnsi="B Lotus" w:cs="B Lotus" w:hint="cs"/>
          <w:sz w:val="28"/>
          <w:szCs w:val="28"/>
          <w:rtl/>
          <w:lang w:bidi="fa-IR"/>
        </w:rPr>
        <w:t>چگونه می‌شود تصوّر کرد مردی به فراست و تدبیر و دوراندیشی حضرت رسول، مردی که از صفر آغاز کرده، چنین دستگاهی را از هیچ بوجود آورده است....</w:t>
      </w:r>
      <w:r w:rsidRPr="00393928">
        <w:rPr>
          <w:rFonts w:ascii="B Lotus" w:hAnsi="B Lotus" w:cs="B Lotus" w:hint="cs"/>
          <w:sz w:val="28"/>
          <w:szCs w:val="28"/>
          <w:rtl/>
          <w:lang w:bidi="fa-IR"/>
        </w:rPr>
        <w:t>»</w:t>
      </w:r>
      <w:r w:rsidRPr="00393928">
        <w:rPr>
          <w:rStyle w:val="FootnoteReference"/>
          <w:rFonts w:ascii="Times New Roman" w:hAnsi="Times New Roman" w:cs="B Lotus"/>
          <w:color w:val="000000"/>
          <w:spacing w:val="-4"/>
          <w:sz w:val="28"/>
          <w:szCs w:val="28"/>
          <w:rtl/>
          <w:lang w:bidi="fa-IR"/>
        </w:rPr>
        <w:footnoteReference w:id="30"/>
      </w:r>
      <w:r w:rsidR="001B04A0" w:rsidRPr="00393928">
        <w:rPr>
          <w:rFonts w:ascii="Times New Roman" w:hAnsi="Times New Roman" w:cs="B Lotus" w:hint="cs"/>
          <w:sz w:val="28"/>
          <w:szCs w:val="28"/>
          <w:rtl/>
          <w:lang w:bidi="fa-IR"/>
        </w:rPr>
        <w:t xml:space="preserve">. </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باز دربار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شخصیّت برتر و حس</w:t>
      </w:r>
      <w:r w:rsidRPr="00393928">
        <w:rPr>
          <w:rFonts w:ascii="Times New Roman" w:hAnsi="Times New Roman" w:cs="B Lotus" w:hint="cs"/>
          <w:sz w:val="28"/>
          <w:szCs w:val="28"/>
          <w:rtl/>
          <w:lang w:bidi="fa-IR"/>
        </w:rPr>
        <w:t>ن تدبیر آن حضرت اعتراف می‌کند که</w:t>
      </w:r>
      <w:r w:rsidR="00C11E0A" w:rsidRPr="00393928">
        <w:rPr>
          <w:rFonts w:ascii="Times New Roman" w:hAnsi="Times New Roman" w:cs="B Lotus" w:hint="cs"/>
          <w:sz w:val="28"/>
          <w:szCs w:val="28"/>
          <w:rtl/>
          <w:lang w:bidi="fa-IR"/>
        </w:rPr>
        <w:t>:</w:t>
      </w:r>
      <w:r w:rsidR="00393928" w:rsidRPr="00393928">
        <w:rPr>
          <w:rFonts w:ascii="Times New Roman" w:hAnsi="Times New Roman" w:cs="B Lotus" w:hint="cs"/>
          <w:sz w:val="28"/>
          <w:szCs w:val="28"/>
          <w:rtl/>
          <w:lang w:bidi="fa-IR"/>
        </w:rPr>
        <w:t xml:space="preserve"> «</w:t>
      </w:r>
      <w:r w:rsidRPr="00393928">
        <w:rPr>
          <w:rFonts w:ascii="B Lotus" w:hAnsi="B Lotus" w:cs="B Lotus" w:hint="cs"/>
          <w:sz w:val="28"/>
          <w:szCs w:val="28"/>
          <w:rtl/>
          <w:lang w:bidi="fa-IR"/>
        </w:rPr>
        <w:t>بدون هیچ تردیدی محمّد از برجسته‌ترین نوابغ سیاسی و تحوّلات اجتماعی بشر است. اگر اوضاع اجتماعی و سیاسی در نظر باشد هیچ یک از سازندگان تاریخ و آفرینندگان حوادث خطیر با او برابری نمی‌کنند</w:t>
      </w:r>
      <w:r w:rsidR="00393928">
        <w:rPr>
          <w:rFonts w:ascii="Times New Roman" w:hAnsi="Times New Roman" w:cs="B Lotus" w:hint="cs"/>
          <w:sz w:val="28"/>
          <w:szCs w:val="28"/>
          <w:rtl/>
          <w:lang w:bidi="fa-IR"/>
        </w:rPr>
        <w:t>»</w:t>
      </w:r>
      <w:r w:rsidR="00393928" w:rsidRPr="00393928">
        <w:rPr>
          <w:rStyle w:val="FootnoteReference"/>
          <w:rFonts w:ascii="Times New Roman" w:hAnsi="Times New Roman" w:cs="B Lotus"/>
          <w:color w:val="000000"/>
          <w:spacing w:val="-4"/>
          <w:sz w:val="28"/>
          <w:szCs w:val="28"/>
          <w:rtl/>
          <w:lang w:bidi="fa-IR"/>
        </w:rPr>
        <w:footnoteReference w:id="31"/>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اگر ادّعا کنیم چنین شخصیتی که عقل و فراست و تدبیر بی‌نظیر بر او غلبه داشته، در عین حال مقهور اوهام و خیالاتی بدون واقعیّت بوده است بطوری که در بهترین و پر بارترین سال‌های عمرش، روز و شب با اشباح موهوم سخن می‌گفته و مانند بیماران روانی هیچ نمی‌فهمیده که گرفتار وهم و خیال است! آیا در این </w:t>
      </w:r>
      <w:r w:rsidR="00393928">
        <w:rPr>
          <w:rFonts w:ascii="Times New Roman" w:hAnsi="Times New Roman" w:cs="B Lotus" w:hint="cs"/>
          <w:sz w:val="28"/>
          <w:szCs w:val="28"/>
          <w:rtl/>
          <w:lang w:bidi="fa-IR"/>
        </w:rPr>
        <w:t>ادّعا دچار تناقض‌گویی نشده‌ایم؟</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افراد بیمارگونه یعنی کسانی که در اوقات گوناگون، چهره‌های غریب بنظرشان می‌رسد و صداهای عجیب می‌شنوند (با آنکه هیچ کدام واقعیّت ندارد) هرگز آورندگان فرهنگ و آموزگاران معرفت نمی‌توانند باشند زیرا اشباح خیالی، معلوماتی در خور اهمیّت به کسی نمی‌آموزند! آری، اینگونه افراد نه از معلّمان کتاب و حکمت شمرده می‌شدند و نه از قانونگذاران دنیا بودند بلکه حداکثر، با شرح احوال درونی خود عدّه‌ای ساده دل را بر می‌انگیختند تا در مسیر تمایلات ایشان گام بردارند. امّا انبیاء الهی همواره منشأ هدایت و رشد فرهنگی مردم و مصدر آگاهی و بصیرت بوده‌اند چنانکه در قرآن کریم وظیف</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همین امر پر اهمیت شمرده و می‌فرماید</w:t>
      </w:r>
      <w:r w:rsidR="00C11E0A">
        <w:rPr>
          <w:rFonts w:ascii="Times New Roman" w:hAnsi="Times New Roman" w:cs="B Lotus" w:hint="cs"/>
          <w:sz w:val="28"/>
          <w:szCs w:val="28"/>
          <w:rtl/>
          <w:lang w:bidi="fa-IR"/>
        </w:rPr>
        <w:t>:</w:t>
      </w:r>
    </w:p>
    <w:p w:rsidR="001B04A0" w:rsidRPr="00C96885" w:rsidRDefault="00CA2959" w:rsidP="00C96885">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كَمَا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رَسُول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ءَايَ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وَيُزَكِّيكُم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وَيُعَلِّمُكُمُ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وَيُعَلِّمُكُم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تَكُونُواْ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١٥١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151]</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393928">
        <w:rPr>
          <w:rFonts w:ascii="Times New Roman" w:hAnsi="Times New Roman" w:cs="B Lotus" w:hint="cs"/>
          <w:sz w:val="26"/>
          <w:szCs w:val="26"/>
          <w:rtl/>
          <w:lang w:bidi="fa-IR"/>
        </w:rPr>
        <w:t>چنانکه رسولی در</w:t>
      </w:r>
      <w:r w:rsidR="001B04A0">
        <w:rPr>
          <w:rFonts w:ascii="Times New Roman" w:hAnsi="Times New Roman" w:cs="B Lotus" w:hint="cs"/>
          <w:sz w:val="26"/>
          <w:szCs w:val="26"/>
          <w:rtl/>
          <w:lang w:bidi="fa-IR"/>
        </w:rPr>
        <w:t>میان شما از خودتان فرستادیم که آیات ما را بر شما می‌خواند و پاکتان می‌سازد و کتاب و حکمت بشما می‌آموزد و چیزهایی به شما می‌آموزد که آنها را نمی‌دانستید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بعلاوه خود نویسنده 23 سال به نقش بزرگ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انقلاب فرهنگی جامع</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خویش اعتراف کرده و می‌نویسد</w:t>
      </w:r>
      <w:r w:rsidR="00C11E0A">
        <w:rPr>
          <w:rFonts w:ascii="Times New Roman" w:hAnsi="Times New Roman" w:cs="B Lotus" w:hint="cs"/>
          <w:sz w:val="28"/>
          <w:szCs w:val="28"/>
          <w:rtl/>
          <w:lang w:bidi="fa-IR"/>
        </w:rPr>
        <w:t>:</w:t>
      </w:r>
    </w:p>
    <w:p w:rsidR="001B04A0" w:rsidRDefault="00393928"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sidRPr="00393928">
        <w:rPr>
          <w:rFonts w:ascii="B Lotus" w:hAnsi="B Lotus" w:cs="B Lotus" w:hint="cs"/>
          <w:sz w:val="28"/>
          <w:szCs w:val="28"/>
          <w:rtl/>
          <w:lang w:bidi="fa-IR"/>
        </w:rPr>
        <w:t>قبل از اسلام، عرب به قبیله و نسب خود می‌بالید و حتی تیره‌های مختلف بر یکدیگر تفاخر می‌کردند. در این مفاخره پای مکارم و فضائل هم در میان نمی‌آمد، برتری در زور، کشتن، غارت و حتی در تجاوز به ناموس دیگران بود، تعالیم اسلامی این اصل را منکر شد و وجه امتیاز اشخاص برایمان و تقوی قرار گرفت...</w:t>
      </w:r>
      <w:r>
        <w:rPr>
          <w:rFonts w:ascii="Times New Roman" w:hAnsi="Times New Roman" w:cs="B Lotus" w:hint="cs"/>
          <w:sz w:val="28"/>
          <w:szCs w:val="28"/>
          <w:rtl/>
          <w:lang w:bidi="fa-IR"/>
        </w:rPr>
        <w:t>»</w:t>
      </w:r>
      <w:r w:rsidRPr="00393928">
        <w:rPr>
          <w:rStyle w:val="FootnoteReference"/>
          <w:rFonts w:ascii="Times New Roman" w:hAnsi="Times New Roman" w:cs="B Lotus"/>
          <w:color w:val="000000"/>
          <w:spacing w:val="-4"/>
          <w:sz w:val="28"/>
          <w:szCs w:val="28"/>
          <w:rtl/>
          <w:lang w:bidi="fa-IR"/>
        </w:rPr>
        <w:footnoteReference w:id="32"/>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پس تعالیم و آموزش</w:t>
      </w:r>
      <w:r>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های پیامبر بود که فرهنگ عرب را منقلب کرد و عادات دیرین</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ایشان را دگرگون ساخت و از گروهی عرب بت‌پرست و دخترکش و نادان، افرادی برجسته و با ارزش و خردمند تربیت کرد و جامعه‌ای بمراتب برتر و نیرومندتر از گذشته پدید آورد و البته هیچ متفکّر منصفی نمی‌تواند بپذیرد که اشباح خیالی و رؤیاهای غار! بتواند فرهنگی نوین و اجتماعی مترقی بوجود آورند و تحوّل در عقاید و </w:t>
      </w:r>
      <w:r>
        <w:rPr>
          <w:rFonts w:ascii="Times New Roman" w:hAnsi="Times New Roman" w:cs="B Lotus" w:hint="cs"/>
          <w:sz w:val="28"/>
          <w:szCs w:val="28"/>
          <w:rtl/>
          <w:lang w:bidi="fa-IR"/>
        </w:rPr>
        <w:t>افکار و اخلاق جامعه ایجاد کنند.</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رؤیت اشباح دروغین و دستور گرفتن از آنها! به هیچ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وجه با آیات حکیمان</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و نقش رهبری آن، مناسبت ندارد زیرا اغلب آیات برحسب «ش</w:t>
      </w:r>
      <w:r w:rsidR="00393928">
        <w:rPr>
          <w:rFonts w:ascii="Times New Roman" w:hAnsi="Times New Roman" w:cs="B Lotus" w:hint="cs"/>
          <w:sz w:val="28"/>
          <w:szCs w:val="28"/>
          <w:rtl/>
          <w:lang w:bidi="fa-IR"/>
        </w:rPr>
        <w:t>ا</w:t>
      </w:r>
      <w:r>
        <w:rPr>
          <w:rFonts w:ascii="Times New Roman" w:hAnsi="Times New Roman" w:cs="B Lotus" w:hint="cs"/>
          <w:sz w:val="28"/>
          <w:szCs w:val="28"/>
          <w:rtl/>
          <w:lang w:bidi="fa-IR"/>
        </w:rPr>
        <w:t>ن نزول‌ها» و حوادث جاری، بتدریج می‌آمدند و در عین کلّیّت و شمول خود، مشکلات زمانی را نیز حل می‌کردند و به پرسش‌ها، پاسخ می‌دادند و جامع</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را بسوی نظامی برتر هدایت می‌نمودند. از طرفی، پیروی از قوّة خیال و اشباحی که از آن </w:t>
      </w:r>
      <w:r w:rsidRPr="00393928">
        <w:rPr>
          <w:rFonts w:ascii="Times New Roman" w:hAnsi="Times New Roman" w:cs="B Lotus" w:hint="cs"/>
          <w:sz w:val="28"/>
          <w:szCs w:val="28"/>
          <w:rtl/>
          <w:lang w:bidi="fa-IR"/>
        </w:rPr>
        <w:t xml:space="preserve">منبعث می‌شوند با نظام زندگی انسان موافقت ندارد و اگر عقل، مقهور قوّة خیال شود نظم </w:t>
      </w:r>
      <w:r w:rsidRPr="00393928">
        <w:rPr>
          <w:rFonts w:ascii="B Lotus" w:hAnsi="B Lotus" w:cs="B Lotus" w:hint="cs"/>
          <w:sz w:val="28"/>
          <w:szCs w:val="28"/>
          <w:rtl/>
          <w:lang w:bidi="fa-IR"/>
        </w:rPr>
        <w:t>زندگی شخصی</w:t>
      </w:r>
      <w:r w:rsidRPr="00393928">
        <w:rPr>
          <w:rFonts w:ascii="Times New Roman" w:hAnsi="Times New Roman" w:cs="B Lotus" w:hint="cs"/>
          <w:sz w:val="28"/>
          <w:szCs w:val="28"/>
          <w:rtl/>
          <w:lang w:bidi="fa-IR"/>
        </w:rPr>
        <w:t xml:space="preserve"> مختل می‌گردد، چه رسد به </w:t>
      </w:r>
      <w:r w:rsidRPr="00393928">
        <w:rPr>
          <w:rFonts w:ascii="B Lotus" w:hAnsi="B Lotus" w:cs="B Lotus" w:hint="cs"/>
          <w:sz w:val="28"/>
          <w:szCs w:val="28"/>
          <w:rtl/>
          <w:lang w:bidi="fa-IR"/>
        </w:rPr>
        <w:t>زندگی اجتماعی شخص</w:t>
      </w:r>
      <w:r w:rsidRPr="00393928">
        <w:rPr>
          <w:rFonts w:ascii="Times New Roman" w:hAnsi="Times New Roman" w:cs="B Lotus" w:hint="cs"/>
          <w:sz w:val="28"/>
          <w:szCs w:val="28"/>
          <w:rtl/>
          <w:lang w:bidi="fa-IR"/>
        </w:rPr>
        <w:t xml:space="preserve">! و چه رسد به آن </w:t>
      </w:r>
      <w:r w:rsidRPr="00393928">
        <w:rPr>
          <w:rFonts w:ascii="B Lotus" w:hAnsi="B Lotus" w:cs="B Lotus" w:hint="cs"/>
          <w:sz w:val="28"/>
          <w:szCs w:val="28"/>
          <w:rtl/>
          <w:lang w:bidi="fa-IR"/>
        </w:rPr>
        <w:t>زندگی اجتماعی که شخصی خیال پرور</w:t>
      </w:r>
      <w:r w:rsidR="00393928">
        <w:rPr>
          <w:rFonts w:ascii="Times New Roman" w:hAnsi="Times New Roman" w:cs="B Lotus" w:hint="cs"/>
          <w:sz w:val="28"/>
          <w:szCs w:val="28"/>
          <w:rtl/>
          <w:lang w:bidi="fa-IR"/>
        </w:rPr>
        <w:t xml:space="preserve"> و بیمار گونه رهبرش باشد!.</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اگر کسی مانند نویسند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فرض (!!) کند که آیات قرآن از اشباح خیالی الهام گرفته و مولود طغیان قوّة مخیّله بوده است با این ایراد روبرو می‌شود که چگونه این آیات شریفه توانسته‌اند جامعه را بتدریج و مرحله بمرحله بسوی نظامی برتر هدایت کنند؟ آیا ایجاد نظم و تدبیر امور، زاییده انحراف در نیروی خیال است یا نتیجه کمال در قوّة</w:t>
      </w:r>
      <w:r w:rsidR="00393928">
        <w:rPr>
          <w:rFonts w:ascii="Times New Roman" w:hAnsi="Times New Roman" w:cs="B Lotus" w:hint="cs"/>
          <w:sz w:val="28"/>
          <w:szCs w:val="28"/>
          <w:rtl/>
          <w:lang w:bidi="fa-IR"/>
        </w:rPr>
        <w:t xml:space="preserve"> عقل؟!.</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اینجا است که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تازه، به بن‌بست می‌رسد! زیرا یا باید پیامبر راستین اسلام را بکلّی دروغگو شمارد که این فرض را خود او آشکارا باطل و مردود می‌داند و در صفح</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128 از کتابش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93928">
        <w:rPr>
          <w:rFonts w:ascii="Times New Roman" w:hAnsi="Times New Roman" w:cs="B Lotus" w:hint="cs"/>
          <w:sz w:val="28"/>
          <w:szCs w:val="28"/>
          <w:rtl/>
          <w:lang w:bidi="fa-IR"/>
        </w:rPr>
        <w:t>«</w:t>
      </w:r>
      <w:r w:rsidRPr="00393928">
        <w:rPr>
          <w:rFonts w:ascii="B Lotus" w:hAnsi="B Lotus" w:cs="B Lotus" w:hint="cs"/>
          <w:sz w:val="28"/>
          <w:szCs w:val="28"/>
          <w:rtl/>
          <w:lang w:bidi="fa-IR"/>
        </w:rPr>
        <w:t>مسلماً حضرت محمّد بآنچه می‌گفته است ایمان داشته و آن را وحی خداوندی می‌دانسته است</w:t>
      </w:r>
      <w:r w:rsidR="0039392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یا باید تعالیم عالیه و تلاش‌های مدبّران</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را مولود طغیان قوّة خیال! فرض کند که این نیز از درج</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اعتبار ساقط و باطل است. پس راهی نمی‌ماند جز همان حقیقتی که قرآن مجید بیان داشته است</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نَزَّلَهُ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رُوحُ</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قُدُسِ</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حَقِّ</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[النحل: 102]</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بگو این قرآن براستی روح القدس از سوی خداوند تو فرود آورده 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393928"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روح القدس را بمنزل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C11E0A">
        <w:rPr>
          <w:rFonts w:ascii="B Lotus" w:hAnsi="B Lotus" w:cs="B Lotus" w:hint="cs"/>
          <w:b/>
          <w:bCs/>
          <w:sz w:val="28"/>
          <w:szCs w:val="28"/>
          <w:rtl/>
          <w:lang w:bidi="fa-IR"/>
        </w:rPr>
        <w:t>«</w:t>
      </w:r>
      <w:r w:rsidRPr="00393928">
        <w:rPr>
          <w:rFonts w:ascii="B Lotus" w:hAnsi="B Lotus" w:cs="B Lotus" w:hint="cs"/>
          <w:sz w:val="28"/>
          <w:szCs w:val="28"/>
          <w:rtl/>
          <w:lang w:bidi="fa-IR"/>
        </w:rPr>
        <w:t>عقل منفصلی</w:t>
      </w:r>
      <w:r w:rsidRP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باید دانست که بقول قرآن مجید از </w:t>
      </w:r>
      <w:r w:rsidRPr="00C11E0A">
        <w:rPr>
          <w:rFonts w:ascii="B Lotus" w:hAnsi="B Lotus" w:cs="B Lotus" w:hint="cs"/>
          <w:b/>
          <w:bCs/>
          <w:sz w:val="28"/>
          <w:szCs w:val="28"/>
          <w:rtl/>
          <w:lang w:bidi="fa-IR"/>
        </w:rPr>
        <w:t>«</w:t>
      </w:r>
      <w:r w:rsidRPr="00393928">
        <w:rPr>
          <w:rFonts w:ascii="B Lotus" w:hAnsi="B Lotus" w:cs="B Lotus" w:hint="cs"/>
          <w:sz w:val="28"/>
          <w:szCs w:val="28"/>
          <w:rtl/>
          <w:lang w:bidi="fa-IR"/>
        </w:rPr>
        <w:t>افق بالاتر»</w:t>
      </w:r>
      <w:r w:rsidRPr="00393928">
        <w:rPr>
          <w:rFonts w:ascii="Times New Roman" w:hAnsi="Times New Roman" w:cs="B Lotus" w:hint="cs"/>
          <w:sz w:val="28"/>
          <w:szCs w:val="28"/>
          <w:rtl/>
          <w:lang w:bidi="fa-IR"/>
        </w:rPr>
        <w:t xml:space="preserve"> آمده و بر ضمیر پیامبر پرتو افکنده است، وحی محمدی</w:t>
      </w:r>
      <w:r w:rsidRPr="00393928">
        <w:rPr>
          <w:rFonts w:ascii="Times New Roman" w:hAnsi="Times New Roman" w:cs="B Lotus" w:hint="cs"/>
          <w:sz w:val="28"/>
          <w:szCs w:val="28"/>
          <w:lang w:bidi="fa-IR"/>
        </w:rPr>
        <w:sym w:font="AGA Arabesque" w:char="F072"/>
      </w:r>
      <w:r w:rsidRPr="00393928">
        <w:rPr>
          <w:rFonts w:ascii="Times New Roman" w:hAnsi="Times New Roman" w:cs="B Lotus" w:hint="cs"/>
          <w:sz w:val="28"/>
          <w:szCs w:val="28"/>
          <w:rtl/>
          <w:lang w:bidi="fa-IR"/>
        </w:rPr>
        <w:t xml:space="preserve"> را تنها در رابطه با این حقیقت می‌توان تفسیر کرد چنانکه در سور</w:t>
      </w:r>
      <w:r w:rsidR="00393928">
        <w:rPr>
          <w:rFonts w:ascii="Times New Roman" w:hAnsi="Times New Roman" w:cs="B Lotus" w:hint="cs"/>
          <w:sz w:val="28"/>
          <w:szCs w:val="28"/>
          <w:rtl/>
          <w:lang w:bidi="fa-IR"/>
        </w:rPr>
        <w:t>ه</w:t>
      </w:r>
      <w:r w:rsidRPr="00393928">
        <w:rPr>
          <w:rFonts w:ascii="Times New Roman" w:hAnsi="Times New Roman" w:cs="B Lotus" w:hint="cs"/>
          <w:sz w:val="28"/>
          <w:szCs w:val="28"/>
          <w:rtl/>
          <w:lang w:bidi="fa-IR"/>
        </w:rPr>
        <w:t xml:space="preserve"> شریفة</w:t>
      </w:r>
      <w:r w:rsidRPr="00393928">
        <w:rPr>
          <w:rFonts w:ascii="B Lotus" w:hAnsi="B Lotus" w:cs="B Lotus" w:hint="cs"/>
          <w:sz w:val="28"/>
          <w:szCs w:val="28"/>
          <w:rtl/>
          <w:lang w:bidi="fa-IR"/>
        </w:rPr>
        <w:t xml:space="preserve"> «نجم»</w:t>
      </w:r>
      <w:r w:rsidRPr="00393928">
        <w:rPr>
          <w:rFonts w:ascii="Times New Roman" w:hAnsi="Times New Roman" w:cs="B Lotus" w:hint="cs"/>
          <w:sz w:val="28"/>
          <w:szCs w:val="28"/>
          <w:rtl/>
          <w:lang w:bidi="fa-IR"/>
        </w:rPr>
        <w:t xml:space="preserve"> می‌خوانیم</w:t>
      </w:r>
      <w:r w:rsidR="00C11E0A" w:rsidRPr="00393928">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لنَّج</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ضَلَّ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صَاحِبُكُم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غَوَى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يَنطِقُ</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٣</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هُوَ</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يُوحَى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٤</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عَلَّمَهُ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شَدِيدُ</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ذُو</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مِرَّة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وَهُوَ</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أُفُقِ</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ثُمَّ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دَنَا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فَتَدَلَّى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فَكَانَ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قَابَ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قَو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سَي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دِهِ</w:t>
      </w:r>
      <w:r w:rsidR="00C96885" w:rsidRPr="00C96885">
        <w:rPr>
          <w:rFonts w:ascii="KFGQPC Uthmanic Script HAFS" w:cs="KFGQPC Uthmanic Script HAFS" w:hint="cs"/>
          <w:sz w:val="28"/>
          <w:szCs w:val="28"/>
          <w:rtl/>
          <w:lang w:bidi="fa-IR"/>
        </w:rPr>
        <w:t>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١٠</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كَذَبَ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فُؤَادُ</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رَأَى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1-11]</w:t>
      </w:r>
      <w:r>
        <w:rPr>
          <w:rFonts w:ascii="Times New Roman" w:hAnsi="Times New Roman" w:cs="B Lotus" w:hint="cs"/>
          <w:sz w:val="28"/>
          <w:szCs w:val="28"/>
          <w:rtl/>
          <w:lang w:bidi="fa-IR"/>
        </w:rPr>
        <w:t xml:space="preserve">. </w:t>
      </w:r>
    </w:p>
    <w:p w:rsidR="00393928" w:rsidRDefault="001B04A0" w:rsidP="00393928">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با ت</w:t>
      </w:r>
      <w:r w:rsidR="00C96885">
        <w:rPr>
          <w:rFonts w:ascii="Times New Roman" w:hAnsi="Times New Roman" w:cs="B Lotus" w:hint="cs"/>
          <w:sz w:val="28"/>
          <w:szCs w:val="28"/>
          <w:rtl/>
          <w:lang w:bidi="fa-IR"/>
        </w:rPr>
        <w:t>ا</w:t>
      </w:r>
      <w:r>
        <w:rPr>
          <w:rFonts w:ascii="Times New Roman" w:hAnsi="Times New Roman" w:cs="B Lotus" w:hint="cs"/>
          <w:sz w:val="28"/>
          <w:szCs w:val="28"/>
          <w:rtl/>
          <w:lang w:bidi="fa-IR"/>
        </w:rPr>
        <w:t>کید بر اینکه زیبایی و جاذب</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آیات و نکات باریک آن در ترجمه نمی‌آید، می‌توانیم آیات شریفه را چنین ترجمه کنیم</w:t>
      </w:r>
      <w:r w:rsidR="00C11E0A">
        <w:rPr>
          <w:rFonts w:ascii="Times New Roman" w:hAnsi="Times New Roman" w:cs="B Lotus" w:hint="cs"/>
          <w:sz w:val="28"/>
          <w:szCs w:val="28"/>
          <w:rtl/>
          <w:lang w:bidi="fa-IR"/>
        </w:rPr>
        <w:t>:</w:t>
      </w:r>
    </w:p>
    <w:p w:rsidR="001B04A0" w:rsidRPr="00F062B3" w:rsidRDefault="00C96885" w:rsidP="00393928">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سوگند به ستاره چون (از افق) فرود آید، که هم سخن شما نه گمراه شده و نه بباطل گراییده است، و نه از سر هوی سخن می‌گوید. سخن او جز وحی که به وی می‌رسد هیچ نیست. آن را (پیکی) بس نیرومند بدو آموخته است. (پیکی) پر توان و بی‌نقص، که در افق بالاتر ظهور کرد. سپس نزدیک شد و فرود آمد. تا به فاصل</w:t>
      </w:r>
      <w:r>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دو کمان بلکه نزدیک‌تر رسید، آنگاه وحی را به بند</w:t>
      </w:r>
      <w:r>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خدا </w:t>
      </w:r>
      <w:r w:rsidR="001B04A0">
        <w:rPr>
          <w:rFonts w:ascii="Times New Roman" w:hAnsi="Times New Roman" w:cs="Times New Roman" w:hint="cs"/>
          <w:sz w:val="26"/>
          <w:szCs w:val="26"/>
          <w:rtl/>
          <w:lang w:bidi="fa-IR"/>
        </w:rPr>
        <w:t>–</w:t>
      </w:r>
      <w:r w:rsidR="001B04A0">
        <w:rPr>
          <w:rFonts w:ascii="Times New Roman" w:hAnsi="Times New Roman" w:cs="B Lotus" w:hint="cs"/>
          <w:sz w:val="26"/>
          <w:szCs w:val="26"/>
          <w:rtl/>
          <w:lang w:bidi="fa-IR"/>
        </w:rPr>
        <w:t xml:space="preserve"> هر چه بود رسانید. در دل وی نسبت بآنچه رؤیت کرد دروغ راه نیافت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بی‌مناسبت نمی‌دانم چند کلمه‌ای در توضیح این آیات عجیب و عمیق بیاورم تا ملاحظه شود که قرآن مجید در برابر مسئل</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چه دیدگاهی را به روی انسان گشوده است و تفصیل این سخن را به</w:t>
      </w:r>
      <w:r w:rsidRPr="00C11E0A">
        <w:rPr>
          <w:rFonts w:ascii="B Lotus" w:hAnsi="B Lotus" w:cs="B Lotus" w:hint="cs"/>
          <w:b/>
          <w:bCs/>
          <w:sz w:val="28"/>
          <w:szCs w:val="28"/>
          <w:rtl/>
          <w:lang w:bidi="fa-IR"/>
        </w:rPr>
        <w:t xml:space="preserve"> «</w:t>
      </w:r>
      <w:r w:rsidRPr="00C96885">
        <w:rPr>
          <w:rFonts w:ascii="B Lotus" w:hAnsi="B Lotus" w:cs="B Lotus" w:hint="cs"/>
          <w:sz w:val="28"/>
          <w:szCs w:val="28"/>
          <w:rtl/>
          <w:lang w:bidi="fa-IR"/>
        </w:rPr>
        <w:t>تفسیر بزرگ</w:t>
      </w:r>
      <w:r w:rsidRPr="00C96885">
        <w:rPr>
          <w:rFonts w:ascii="Times New Roman" w:hAnsi="Times New Roman" w:cs="B Lotus" w:hint="cs"/>
          <w:sz w:val="28"/>
          <w:szCs w:val="28"/>
          <w:rtl/>
          <w:lang w:bidi="fa-IR"/>
        </w:rPr>
        <w:t xml:space="preserve"> </w:t>
      </w:r>
      <w:r w:rsidRPr="00C96885">
        <w:rPr>
          <w:rFonts w:ascii="B Lotus" w:hAnsi="B Lotus" w:cs="B Lotus" w:hint="cs"/>
          <w:sz w:val="28"/>
          <w:szCs w:val="28"/>
          <w:rtl/>
          <w:lang w:bidi="fa-IR"/>
        </w:rPr>
        <w:t>قرآن</w:t>
      </w:r>
      <w:r w:rsidRP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موکول می‌کنم تا اگر توفیق الهی یار شد به اعماق این آیات بقدر توانایی سفر کنیم. </w:t>
      </w:r>
    </w:p>
    <w:p w:rsidR="001B04A0" w:rsidRPr="00393928"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آغاز سور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با سوگند به ستار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آسمان، نظام اختری و حرکات آن را قابل احترام و اهمیّت می‌شمرد (زیرا سوگند، همواره به اشیاء مهم و محترم یاد می‌شود) ضمناً فرود آمدن نجم یعنی غروب ستاره</w:t>
      </w:r>
      <w:r w:rsidRPr="009403F0">
        <w:rPr>
          <w:rStyle w:val="FootnoteReference"/>
          <w:rFonts w:cs="B Lotus"/>
          <w:sz w:val="28"/>
          <w:szCs w:val="28"/>
          <w:rtl/>
          <w:lang w:bidi="fa-IR"/>
        </w:rPr>
        <w:footnoteReference w:id="33"/>
      </w:r>
      <w:r>
        <w:rPr>
          <w:rFonts w:ascii="Times New Roman" w:hAnsi="Times New Roman" w:cs="B Lotus" w:hint="cs"/>
          <w:sz w:val="28"/>
          <w:szCs w:val="28"/>
          <w:rtl/>
          <w:lang w:bidi="fa-IR"/>
        </w:rPr>
        <w:t xml:space="preserve"> را از افق آسمان، مقدم</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قرار می‌دهد تا دربار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نزول پیک وحی از افق بالاتر سخن گوید که این هر دو، تابع یک فرمانند و بر نظام «تکوین» و «تشریع» امر واحدی حکومت می‌کند. افقی که پیک خداوند در آن ظهور کرده فضایی پاک از هر گونه ظلمت بوده است و لذا </w:t>
      </w:r>
      <w:r w:rsidRPr="00393928">
        <w:rPr>
          <w:rFonts w:ascii="Times New Roman" w:hAnsi="Times New Roman" w:cs="B Lotus" w:hint="cs"/>
          <w:sz w:val="28"/>
          <w:szCs w:val="28"/>
          <w:rtl/>
          <w:lang w:bidi="fa-IR"/>
        </w:rPr>
        <w:t xml:space="preserve">در سوره </w:t>
      </w:r>
      <w:r w:rsidRPr="00393928">
        <w:rPr>
          <w:rFonts w:ascii="B Lotus" w:hAnsi="B Lotus" w:cs="B Lotus" w:hint="cs"/>
          <w:sz w:val="28"/>
          <w:szCs w:val="28"/>
          <w:rtl/>
          <w:lang w:bidi="fa-IR"/>
        </w:rPr>
        <w:t>«تکویر»</w:t>
      </w:r>
      <w:r w:rsidRPr="00393928">
        <w:rPr>
          <w:rFonts w:ascii="Times New Roman" w:hAnsi="Times New Roman" w:cs="B Lotus" w:hint="cs"/>
          <w:sz w:val="28"/>
          <w:szCs w:val="28"/>
          <w:rtl/>
          <w:lang w:bidi="fa-IR"/>
        </w:rPr>
        <w:t xml:space="preserve"> از آن به</w:t>
      </w:r>
      <w:r w:rsidR="00C11E0A" w:rsidRPr="00393928">
        <w:rPr>
          <w:rFonts w:ascii="Times New Roman" w:hAnsi="Times New Roman" w:cs="B Lotus" w:hint="cs"/>
          <w:sz w:val="28"/>
          <w:szCs w:val="28"/>
          <w:rtl/>
          <w:lang w:bidi="fa-IR"/>
        </w:rPr>
        <w:t>:</w:t>
      </w:r>
      <w:r w:rsidRPr="00393928">
        <w:rPr>
          <w:rFonts w:ascii="Times New Roman" w:hAnsi="Times New Roman" w:cs="B Lotus" w:hint="cs"/>
          <w:sz w:val="28"/>
          <w:szCs w:val="28"/>
          <w:rtl/>
          <w:lang w:bidi="fa-IR"/>
        </w:rPr>
        <w:t xml:space="preserve"> </w:t>
      </w:r>
      <w:r w:rsidRPr="00393928">
        <w:rPr>
          <w:rFonts w:ascii="B Lotus" w:hAnsi="B Lotus" w:cs="B Lotus" w:hint="cs"/>
          <w:sz w:val="28"/>
          <w:szCs w:val="28"/>
          <w:rtl/>
          <w:lang w:bidi="fa-IR"/>
        </w:rPr>
        <w:t>«افق مبین»</w:t>
      </w:r>
      <w:r w:rsidRPr="00393928">
        <w:rPr>
          <w:rFonts w:ascii="Times New Roman" w:hAnsi="Times New Roman" w:cs="B Lotus" w:hint="cs"/>
          <w:sz w:val="28"/>
          <w:szCs w:val="28"/>
          <w:rtl/>
          <w:lang w:bidi="fa-IR"/>
        </w:rPr>
        <w:t xml:space="preserve"> تعبیر شده</w:t>
      </w:r>
      <w:r w:rsidR="00C11E0A" w:rsidRPr="00393928">
        <w:rPr>
          <w:rFonts w:ascii="Times New Roman" w:hAnsi="Times New Roman" w:cs="B Lotus" w:hint="cs"/>
          <w:sz w:val="28"/>
          <w:szCs w:val="28"/>
          <w:rtl/>
          <w:lang w:bidi="fa-IR"/>
        </w:rPr>
        <w:t>:</w:t>
      </w:r>
      <w:r w:rsidRPr="00393928">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وَلَقَد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رَءَاهُ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أُفُقِ</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مُبِينِ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٢٣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[التکویر: 23]</w:t>
      </w:r>
      <w:r>
        <w:rPr>
          <w:rFonts w:ascii="Times New Roman" w:hAnsi="Times New Roman" w:cs="B Lotus" w:hint="cs"/>
          <w:sz w:val="28"/>
          <w:szCs w:val="28"/>
          <w:rtl/>
          <w:lang w:bidi="fa-IR"/>
        </w:rPr>
        <w:t xml:space="preserve">. </w:t>
      </w:r>
    </w:p>
    <w:p w:rsidR="001B04A0" w:rsidRDefault="001B04A0" w:rsidP="0039392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تعبیر بکنایه نشان می‌دهد که رؤیت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چنین افقی از اشتباه و خطا مصون بوده است. ظهور آن روح قدسی در جهان مادّی بقول قرآن کریم به طریق تمثل صورت می‌گیرد همانگونه که در سور</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«مریم»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فَتَمَثَّلَ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لَهَا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بَشَر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سَوِيّ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[مریم: 17]</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آن روح مقدّس، بصورت انسانی کامل بر مریم تجلّی کرد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5F49B8" w:rsidRDefault="001B04A0" w:rsidP="00E32EB3">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بنابراین، ظهور روح القدس اغلب به شکلی است که با دریافت‌کنند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ملایمت یا تناسب دارد نه بصورت ملکوتی و اصلی خود. این عقل منفصل و گوهر نورانی به سوی بند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برگزید</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 بتدریج فرود آمده و با «دل» او ارتباط یافته یعنی پیام خدا را در کانون ضمیر و صفح</w:t>
      </w:r>
      <w:r w:rsidR="0039392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وجدانش إلقاء کرده است و قرآن از این جایگاه به </w:t>
      </w:r>
      <w:r w:rsidRPr="00393928">
        <w:rPr>
          <w:rFonts w:ascii="B Lotus" w:hAnsi="B Lotus" w:cs="B Lotus" w:hint="cs"/>
          <w:sz w:val="28"/>
          <w:szCs w:val="28"/>
          <w:rtl/>
          <w:lang w:bidi="fa-IR"/>
        </w:rPr>
        <w:t>«فؤاد»</w:t>
      </w:r>
      <w:r>
        <w:rPr>
          <w:rFonts w:ascii="Times New Roman" w:hAnsi="Times New Roman" w:cs="B Lotus" w:hint="cs"/>
          <w:sz w:val="28"/>
          <w:szCs w:val="28"/>
          <w:rtl/>
          <w:lang w:bidi="fa-IR"/>
        </w:rPr>
        <w:t xml:space="preserve"> تعبیر می‌نماید. در این مقام، هیچ خطا و ناراستی و تزلزلی راه نداشته و پیام الهی با </w:t>
      </w:r>
      <w:r w:rsidRPr="00393928">
        <w:rPr>
          <w:rFonts w:ascii="B Lotus" w:hAnsi="B Lotus" w:cs="B Lotus" w:hint="cs"/>
          <w:sz w:val="28"/>
          <w:szCs w:val="28"/>
          <w:rtl/>
          <w:lang w:bidi="fa-IR"/>
        </w:rPr>
        <w:t>کمال حضور و آگاهی دریا</w:t>
      </w:r>
      <w:r w:rsidRPr="00E32EB3">
        <w:rPr>
          <w:rFonts w:ascii="B Lotus" w:hAnsi="B Lotus" w:cs="B Lotus" w:hint="cs"/>
          <w:sz w:val="28"/>
          <w:szCs w:val="28"/>
          <w:rtl/>
          <w:lang w:bidi="fa-IR"/>
        </w:rPr>
        <w:t xml:space="preserve">فت </w:t>
      </w:r>
      <w:r w:rsidRPr="00E32EB3">
        <w:rPr>
          <w:rFonts w:ascii="Times New Roman" w:hAnsi="Times New Roman" w:cs="B Lotus" w:hint="cs"/>
          <w:sz w:val="28"/>
          <w:szCs w:val="28"/>
          <w:rtl/>
          <w:lang w:bidi="fa-IR"/>
        </w:rPr>
        <w:t>شده است از این‌رو قرآن می‌گوید</w:t>
      </w:r>
      <w:r w:rsidR="00C11E0A" w:rsidRPr="00E32EB3">
        <w:rPr>
          <w:rFonts w:ascii="Times New Roman" w:hAnsi="Times New Roman" w:cs="B Lotus" w:hint="cs"/>
          <w:sz w:val="28"/>
          <w:szCs w:val="28"/>
          <w:rtl/>
          <w:lang w:bidi="fa-IR"/>
        </w:rPr>
        <w:t>:</w:t>
      </w:r>
      <w:r w:rsidR="00393928" w:rsidRPr="00E32EB3">
        <w:rPr>
          <w:rFonts w:ascii="Times New Roman" w:hAnsi="Times New Roman" w:cs="B Lotus" w:hint="cs"/>
          <w:sz w:val="28"/>
          <w:szCs w:val="28"/>
          <w:rtl/>
          <w:lang w:bidi="fa-IR"/>
        </w:rPr>
        <w:t xml:space="preserve"> </w:t>
      </w:r>
      <w:r w:rsidR="00393928" w:rsidRPr="00E32EB3">
        <w:rPr>
          <w:rFonts w:ascii="Times New Roman" w:hAnsi="Times New Roman" w:cs="Traditional Arabic" w:hint="cs"/>
          <w:sz w:val="28"/>
          <w:szCs w:val="28"/>
          <w:rtl/>
          <w:lang w:bidi="fa-IR"/>
        </w:rPr>
        <w:t>﴿</w:t>
      </w:r>
      <w:r w:rsidR="00E32EB3" w:rsidRPr="00E32EB3">
        <w:rPr>
          <w:rFonts w:ascii="KFGQPC Uthmanic Script HAFS" w:cs="KFGQPC Uthmanic Script HAFS" w:hint="eastAsia"/>
          <w:sz w:val="28"/>
          <w:szCs w:val="28"/>
          <w:rtl/>
          <w:lang w:bidi="fa-IR"/>
        </w:rPr>
        <w:t>مَا</w:t>
      </w:r>
      <w:r w:rsidR="00E32EB3" w:rsidRPr="00E32EB3">
        <w:rPr>
          <w:rFonts w:ascii="KFGQPC Uthmanic Script HAFS" w:cs="KFGQPC Uthmanic Script HAFS"/>
          <w:sz w:val="28"/>
          <w:szCs w:val="28"/>
          <w:rtl/>
          <w:lang w:bidi="fa-IR"/>
        </w:rPr>
        <w:t xml:space="preserve"> </w:t>
      </w:r>
      <w:r w:rsidR="00E32EB3" w:rsidRPr="00E32EB3">
        <w:rPr>
          <w:rFonts w:ascii="KFGQPC Uthmanic Script HAFS" w:cs="KFGQPC Uthmanic Script HAFS" w:hint="eastAsia"/>
          <w:sz w:val="28"/>
          <w:szCs w:val="28"/>
          <w:rtl/>
          <w:lang w:bidi="fa-IR"/>
        </w:rPr>
        <w:t>كَذَبَ</w:t>
      </w:r>
      <w:r w:rsidR="00E32EB3" w:rsidRPr="00E32EB3">
        <w:rPr>
          <w:rFonts w:ascii="KFGQPC Uthmanic Script HAFS" w:cs="KFGQPC Uthmanic Script HAFS"/>
          <w:sz w:val="28"/>
          <w:szCs w:val="28"/>
          <w:rtl/>
          <w:lang w:bidi="fa-IR"/>
        </w:rPr>
        <w:t xml:space="preserve"> </w:t>
      </w:r>
      <w:r w:rsidR="00E32EB3" w:rsidRPr="00E32EB3">
        <w:rPr>
          <w:rFonts w:ascii="KFGQPC Uthmanic Script HAFS" w:cs="KFGQPC Uthmanic Script HAFS" w:hint="cs"/>
          <w:sz w:val="28"/>
          <w:szCs w:val="28"/>
          <w:rtl/>
          <w:lang w:bidi="fa-IR"/>
        </w:rPr>
        <w:t>ٱ</w:t>
      </w:r>
      <w:r w:rsidR="00E32EB3" w:rsidRPr="00E32EB3">
        <w:rPr>
          <w:rFonts w:ascii="KFGQPC Uthmanic Script HAFS" w:cs="KFGQPC Uthmanic Script HAFS" w:hint="eastAsia"/>
          <w:sz w:val="28"/>
          <w:szCs w:val="28"/>
          <w:rtl/>
          <w:lang w:bidi="fa-IR"/>
        </w:rPr>
        <w:t>ل</w:t>
      </w:r>
      <w:r w:rsidR="00E32EB3" w:rsidRPr="00E32EB3">
        <w:rPr>
          <w:rFonts w:ascii="KFGQPC Uthmanic Script HAFS" w:cs="KFGQPC Uthmanic Script HAFS" w:hint="cs"/>
          <w:sz w:val="28"/>
          <w:szCs w:val="28"/>
          <w:rtl/>
          <w:lang w:bidi="fa-IR"/>
        </w:rPr>
        <w:t>ۡ</w:t>
      </w:r>
      <w:r w:rsidR="00E32EB3" w:rsidRPr="00E32EB3">
        <w:rPr>
          <w:rFonts w:ascii="KFGQPC Uthmanic Script HAFS" w:cs="KFGQPC Uthmanic Script HAFS" w:hint="eastAsia"/>
          <w:sz w:val="28"/>
          <w:szCs w:val="28"/>
          <w:rtl/>
          <w:lang w:bidi="fa-IR"/>
        </w:rPr>
        <w:t>فُؤَادُ</w:t>
      </w:r>
      <w:r w:rsidR="00E32EB3" w:rsidRPr="00E32EB3">
        <w:rPr>
          <w:rFonts w:ascii="KFGQPC Uthmanic Script HAFS" w:cs="KFGQPC Uthmanic Script HAFS"/>
          <w:sz w:val="28"/>
          <w:szCs w:val="28"/>
          <w:rtl/>
          <w:lang w:bidi="fa-IR"/>
        </w:rPr>
        <w:t xml:space="preserve"> </w:t>
      </w:r>
      <w:r w:rsidR="00E32EB3" w:rsidRPr="00E32EB3">
        <w:rPr>
          <w:rFonts w:ascii="KFGQPC Uthmanic Script HAFS" w:cs="KFGQPC Uthmanic Script HAFS" w:hint="eastAsia"/>
          <w:sz w:val="28"/>
          <w:szCs w:val="28"/>
          <w:rtl/>
          <w:lang w:bidi="fa-IR"/>
        </w:rPr>
        <w:t>مَا</w:t>
      </w:r>
      <w:r w:rsidR="00E32EB3" w:rsidRPr="00E32EB3">
        <w:rPr>
          <w:rFonts w:ascii="KFGQPC Uthmanic Script HAFS" w:cs="KFGQPC Uthmanic Script HAFS"/>
          <w:sz w:val="28"/>
          <w:szCs w:val="28"/>
          <w:rtl/>
          <w:lang w:bidi="fa-IR"/>
        </w:rPr>
        <w:t xml:space="preserve"> </w:t>
      </w:r>
      <w:r w:rsidR="00E32EB3" w:rsidRPr="00E32EB3">
        <w:rPr>
          <w:rFonts w:ascii="KFGQPC Uthmanic Script HAFS" w:cs="KFGQPC Uthmanic Script HAFS" w:hint="eastAsia"/>
          <w:sz w:val="28"/>
          <w:szCs w:val="28"/>
          <w:rtl/>
          <w:lang w:bidi="fa-IR"/>
        </w:rPr>
        <w:t>رَأَى</w:t>
      </w:r>
      <w:r w:rsidR="00E32EB3" w:rsidRPr="00E32EB3">
        <w:rPr>
          <w:rFonts w:ascii="KFGQPC Uthmanic Script HAFS" w:cs="KFGQPC Uthmanic Script HAFS" w:hint="cs"/>
          <w:sz w:val="28"/>
          <w:szCs w:val="28"/>
          <w:rtl/>
          <w:lang w:bidi="fa-IR"/>
        </w:rPr>
        <w:t>ٰٓ</w:t>
      </w:r>
      <w:r w:rsidR="00E32EB3" w:rsidRPr="00E32EB3">
        <w:rPr>
          <w:rFonts w:ascii="KFGQPC Uthmanic Script HAFS" w:cs="KFGQPC Uthmanic Script HAFS"/>
          <w:sz w:val="28"/>
          <w:szCs w:val="28"/>
          <w:rtl/>
          <w:lang w:bidi="fa-IR"/>
        </w:rPr>
        <w:t xml:space="preserve"> </w:t>
      </w:r>
      <w:r w:rsidR="00E32EB3" w:rsidRPr="00E32EB3">
        <w:rPr>
          <w:rFonts w:ascii="KFGQPC Uthmanic Script HAFS" w:cs="KFGQPC Uthmanic Script HAFS" w:hint="cs"/>
          <w:sz w:val="28"/>
          <w:szCs w:val="28"/>
          <w:rtl/>
          <w:lang w:bidi="fa-IR"/>
        </w:rPr>
        <w:t>١١</w:t>
      </w:r>
      <w:r w:rsidR="00E32EB3" w:rsidRPr="00E32EB3">
        <w:rPr>
          <w:rFonts w:ascii="Times New Roman" w:hAnsi="Times New Roman" w:cs="Traditional Arabic" w:hint="cs"/>
          <w:sz w:val="28"/>
          <w:szCs w:val="28"/>
          <w:rtl/>
          <w:lang w:bidi="fa-IR"/>
        </w:rPr>
        <w:t xml:space="preserve"> </w:t>
      </w:r>
      <w:r w:rsidR="00E32EB3" w:rsidRPr="00E32EB3">
        <w:rPr>
          <w:rFonts w:ascii="KFGQPC Uthmanic Script HAFS" w:cs="KFGQPC Uthmanic Script HAFS" w:hint="eastAsia"/>
          <w:sz w:val="28"/>
          <w:szCs w:val="28"/>
          <w:rtl/>
        </w:rPr>
        <w:t>أَفَتُمَ</w:t>
      </w:r>
      <w:r w:rsidR="00E32EB3" w:rsidRPr="00E32EB3">
        <w:rPr>
          <w:rFonts w:ascii="KFGQPC Uthmanic Script HAFS" w:cs="KFGQPC Uthmanic Script HAFS" w:hint="cs"/>
          <w:sz w:val="28"/>
          <w:szCs w:val="28"/>
          <w:rtl/>
        </w:rPr>
        <w:t>ٰ</w:t>
      </w:r>
      <w:r w:rsidR="00E32EB3" w:rsidRPr="00E32EB3">
        <w:rPr>
          <w:rFonts w:ascii="KFGQPC Uthmanic Script HAFS" w:cs="KFGQPC Uthmanic Script HAFS" w:hint="eastAsia"/>
          <w:sz w:val="28"/>
          <w:szCs w:val="28"/>
          <w:rtl/>
        </w:rPr>
        <w:t>رُونَهُ</w:t>
      </w:r>
      <w:r w:rsidR="00E32EB3" w:rsidRPr="00E32EB3">
        <w:rPr>
          <w:rFonts w:ascii="KFGQPC Uthmanic Script HAFS" w:cs="KFGQPC Uthmanic Script HAFS" w:hint="cs"/>
          <w:sz w:val="28"/>
          <w:szCs w:val="28"/>
          <w:rtl/>
        </w:rPr>
        <w:t>ۥ</w:t>
      </w:r>
      <w:r w:rsidR="00E32EB3" w:rsidRPr="00E32EB3">
        <w:rPr>
          <w:rFonts w:ascii="KFGQPC Uthmanic Script HAFS" w:cs="KFGQPC Uthmanic Script HAFS"/>
          <w:sz w:val="28"/>
          <w:szCs w:val="28"/>
          <w:rtl/>
        </w:rPr>
        <w:t xml:space="preserve"> </w:t>
      </w:r>
      <w:r w:rsidR="00E32EB3" w:rsidRPr="00E32EB3">
        <w:rPr>
          <w:rFonts w:ascii="KFGQPC Uthmanic Script HAFS" w:cs="KFGQPC Uthmanic Script HAFS" w:hint="eastAsia"/>
          <w:sz w:val="28"/>
          <w:szCs w:val="28"/>
          <w:rtl/>
        </w:rPr>
        <w:t>عَلَى</w:t>
      </w:r>
      <w:r w:rsidR="00E32EB3" w:rsidRPr="00E32EB3">
        <w:rPr>
          <w:rFonts w:ascii="KFGQPC Uthmanic Script HAFS" w:cs="KFGQPC Uthmanic Script HAFS" w:hint="cs"/>
          <w:sz w:val="28"/>
          <w:szCs w:val="28"/>
          <w:rtl/>
        </w:rPr>
        <w:t>ٰ</w:t>
      </w:r>
      <w:r w:rsidR="00E32EB3" w:rsidRPr="00E32EB3">
        <w:rPr>
          <w:rFonts w:ascii="KFGQPC Uthmanic Script HAFS" w:cs="KFGQPC Uthmanic Script HAFS"/>
          <w:sz w:val="28"/>
          <w:szCs w:val="28"/>
          <w:rtl/>
        </w:rPr>
        <w:t xml:space="preserve"> </w:t>
      </w:r>
      <w:r w:rsidR="00E32EB3" w:rsidRPr="00E32EB3">
        <w:rPr>
          <w:rFonts w:ascii="KFGQPC Uthmanic Script HAFS" w:cs="KFGQPC Uthmanic Script HAFS" w:hint="eastAsia"/>
          <w:sz w:val="28"/>
          <w:szCs w:val="28"/>
          <w:rtl/>
        </w:rPr>
        <w:t>مَا</w:t>
      </w:r>
      <w:r w:rsidR="00E32EB3" w:rsidRPr="00E32EB3">
        <w:rPr>
          <w:rFonts w:ascii="KFGQPC Uthmanic Script HAFS" w:cs="KFGQPC Uthmanic Script HAFS"/>
          <w:sz w:val="28"/>
          <w:szCs w:val="28"/>
          <w:rtl/>
        </w:rPr>
        <w:t xml:space="preserve"> </w:t>
      </w:r>
      <w:r w:rsidR="00E32EB3" w:rsidRPr="00E32EB3">
        <w:rPr>
          <w:rFonts w:ascii="KFGQPC Uthmanic Script HAFS" w:cs="KFGQPC Uthmanic Script HAFS" w:hint="eastAsia"/>
          <w:sz w:val="28"/>
          <w:szCs w:val="28"/>
          <w:rtl/>
        </w:rPr>
        <w:t>يَرَى</w:t>
      </w:r>
      <w:r w:rsidR="00E32EB3" w:rsidRPr="00E32EB3">
        <w:rPr>
          <w:rFonts w:ascii="KFGQPC Uthmanic Script HAFS" w:cs="KFGQPC Uthmanic Script HAFS" w:hint="cs"/>
          <w:sz w:val="28"/>
          <w:szCs w:val="28"/>
          <w:rtl/>
        </w:rPr>
        <w:t>ٰ</w:t>
      </w:r>
      <w:r w:rsidR="00E32EB3" w:rsidRPr="00E32EB3">
        <w:rPr>
          <w:rFonts w:ascii="KFGQPC Uthmanic Script HAFS" w:cs="KFGQPC Uthmanic Script HAFS"/>
          <w:sz w:val="28"/>
          <w:szCs w:val="28"/>
          <w:rtl/>
        </w:rPr>
        <w:t xml:space="preserve"> </w:t>
      </w:r>
      <w:r w:rsidR="00E32EB3" w:rsidRPr="00E32EB3">
        <w:rPr>
          <w:rFonts w:ascii="KFGQPC Uthmanic Script HAFS" w:cs="KFGQPC Uthmanic Script HAFS" w:hint="cs"/>
          <w:sz w:val="28"/>
          <w:szCs w:val="28"/>
          <w:rtl/>
        </w:rPr>
        <w:t>١٢</w:t>
      </w:r>
      <w:r w:rsidR="00393928">
        <w:rPr>
          <w:rFonts w:ascii="Times New Roman" w:hAnsi="Times New Roman" w:cs="Traditional Arabic" w:hint="cs"/>
          <w:sz w:val="28"/>
          <w:szCs w:val="28"/>
          <w:rtl/>
          <w:lang w:bidi="fa-IR"/>
        </w:rPr>
        <w:t>﴾</w:t>
      </w:r>
      <w:r w:rsidR="00393928">
        <w:rPr>
          <w:rFonts w:ascii="Times New Roman" w:hAnsi="Times New Roman" w:cs="B Lotus" w:hint="cs"/>
          <w:sz w:val="28"/>
          <w:szCs w:val="28"/>
          <w:rtl/>
          <w:lang w:bidi="fa-IR"/>
        </w:rPr>
        <w:t xml:space="preserve"> </w:t>
      </w:r>
      <w:r w:rsidR="00393928">
        <w:rPr>
          <w:rFonts w:ascii="Times New Roman" w:hAnsi="Times New Roman" w:cs="B Lotus" w:hint="cs"/>
          <w:sz w:val="26"/>
          <w:szCs w:val="26"/>
          <w:rtl/>
          <w:lang w:bidi="fa-IR"/>
        </w:rPr>
        <w:t>[</w:t>
      </w:r>
      <w:r w:rsidR="00E32EB3">
        <w:rPr>
          <w:rFonts w:ascii="Times New Roman" w:hAnsi="Times New Roman" w:cs="B Lotus" w:hint="cs"/>
          <w:sz w:val="26"/>
          <w:szCs w:val="26"/>
          <w:rtl/>
          <w:lang w:bidi="fa-IR"/>
        </w:rPr>
        <w:t>النجم: 11-12</w:t>
      </w:r>
      <w:r w:rsidR="00393928">
        <w:rPr>
          <w:rFonts w:ascii="Times New Roman" w:hAnsi="Times New Roman" w:cs="B Lotus" w:hint="cs"/>
          <w:sz w:val="26"/>
          <w:szCs w:val="26"/>
          <w:rtl/>
          <w:lang w:bidi="fa-IR"/>
        </w:rPr>
        <w:t>]</w:t>
      </w:r>
      <w:r w:rsidR="00393928">
        <w:rPr>
          <w:rFonts w:ascii="Times New Roman" w:hAnsi="Times New Roman" w:cs="B Lotus" w:hint="cs"/>
          <w:sz w:val="28"/>
          <w:szCs w:val="28"/>
          <w:rtl/>
          <w:lang w:bidi="fa-IR"/>
        </w:rPr>
        <w:t>.</w:t>
      </w:r>
      <w:r w:rsidRPr="00393928">
        <w:rPr>
          <w:rFonts w:ascii="Times New Roman" w:hAnsi="Times New Roman" w:cs="B Lotus" w:hint="cs"/>
          <w:sz w:val="28"/>
          <w:szCs w:val="28"/>
          <w:rtl/>
          <w:lang w:bidi="fa-IR"/>
        </w:rPr>
        <w:t xml:space="preserve"> یعنی</w:t>
      </w:r>
      <w:r w:rsidR="00C11E0A" w:rsidRPr="00393928">
        <w:rPr>
          <w:rFonts w:ascii="Times New Roman" w:hAnsi="Times New Roman" w:cs="B Lotus" w:hint="cs"/>
          <w:sz w:val="28"/>
          <w:szCs w:val="28"/>
          <w:rtl/>
          <w:lang w:bidi="fa-IR"/>
        </w:rPr>
        <w:t>:</w:t>
      </w:r>
      <w:r w:rsidRPr="00393928">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در دل او نسبت بآنچه رؤیت کرد دروغ راه نیافت. آیا شما با او بر سر آنچه می‌بیند جدل می‌کنید</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w:t>
      </w:r>
      <w:r w:rsidR="00E32EB3" w:rsidRPr="00E32EB3">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بهنگام وحی، از خود بیخود نمی‌شده و اختیار از کف وی بیرون نمی‌رفته است و لذا به او فرمان می‌رسد که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يُق</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ضَى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يُهُ</w:t>
      </w:r>
      <w:r w:rsidR="00C96885" w:rsidRPr="00C96885">
        <w:rPr>
          <w:rFonts w:ascii="KFGQPC Uthmanic Script HAFS" w:cs="KFGQPC Uthmanic Script HAFS" w:hint="cs"/>
          <w:sz w:val="28"/>
          <w:szCs w:val="28"/>
          <w:rtl/>
        </w:rPr>
        <w:t>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[طه: 114]</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پیش از آنکه وحی قرآنی کارش به پایان رسد در خواندن آن شتاب مکن</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هشیاری در امر وحی مراقبت داشته است. یاران و شاگردان او نیز با کنجکاوی به احوال آن حضرت توجه می‌کردند و گاهی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چگونگی وحی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پرسش می‌نمودند. از آنجا که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گزارشی نادرست از همسر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مورد نزول فرشت</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آورده، در اینجا مناسب می‌بینم من نیز گزارشی موثّق از وی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چگونگی وحی نقل کنم و حدیثی قابل اعتماد را در این زمینه با آیات قرآنی ه</w:t>
      </w:r>
      <w:r w:rsidR="00E32EB3">
        <w:rPr>
          <w:rFonts w:ascii="Times New Roman" w:hAnsi="Times New Roman" w:cs="B Lotus" w:hint="cs"/>
          <w:sz w:val="28"/>
          <w:szCs w:val="28"/>
          <w:rtl/>
          <w:lang w:bidi="fa-IR"/>
        </w:rPr>
        <w:t>مراه نمایم.</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محدّثان و مورخان اسلامی با اسناد خود از امّ المؤمنین </w:t>
      </w:r>
      <w:r w:rsidRPr="00E32EB3">
        <w:rPr>
          <w:rFonts w:ascii="B Lotus" w:hAnsi="B Lotus" w:cs="B Lotus" w:hint="cs"/>
          <w:sz w:val="28"/>
          <w:szCs w:val="28"/>
          <w:rtl/>
          <w:lang w:bidi="fa-IR"/>
        </w:rPr>
        <w:t>عائشه</w:t>
      </w:r>
      <w:r w:rsidRPr="00E32EB3">
        <w:rPr>
          <w:rFonts w:ascii="Times New Roman" w:hAnsi="Times New Roman" w:cs="B Lotus" w:hint="cs"/>
          <w:sz w:val="28"/>
          <w:szCs w:val="28"/>
          <w:rtl/>
          <w:lang w:bidi="fa-IR"/>
        </w:rPr>
        <w:t xml:space="preserve"> گزارش کرده‌اند که گفت</w:t>
      </w:r>
      <w:r w:rsidR="00C11E0A" w:rsidRPr="00E32EB3">
        <w:rPr>
          <w:rFonts w:ascii="Times New Roman" w:hAnsi="Times New Roman" w:cs="B Lotus" w:hint="cs"/>
          <w:sz w:val="28"/>
          <w:szCs w:val="28"/>
          <w:rtl/>
          <w:lang w:bidi="fa-IR"/>
        </w:rPr>
        <w:t>:</w:t>
      </w:r>
      <w:r w:rsidRPr="00E32EB3">
        <w:rPr>
          <w:rFonts w:ascii="Times New Roman" w:hAnsi="Times New Roman" w:cs="B Lotus" w:hint="cs"/>
          <w:sz w:val="28"/>
          <w:szCs w:val="28"/>
          <w:rtl/>
          <w:lang w:bidi="fa-IR"/>
        </w:rPr>
        <w:t xml:space="preserve"> </w:t>
      </w:r>
      <w:r w:rsidRPr="00E32EB3">
        <w:rPr>
          <w:rFonts w:ascii="B Lotus" w:hAnsi="B Lotus" w:cs="B Lotus" w:hint="cs"/>
          <w:sz w:val="28"/>
          <w:szCs w:val="28"/>
          <w:rtl/>
          <w:lang w:bidi="fa-IR"/>
        </w:rPr>
        <w:t>حارث بن هشام</w:t>
      </w:r>
      <w:r w:rsidRPr="00E32EB3">
        <w:rPr>
          <w:rFonts w:ascii="Times New Roman" w:hAnsi="Times New Roman" w:cs="B Lotus" w:hint="cs"/>
          <w:sz w:val="28"/>
          <w:szCs w:val="28"/>
          <w:rtl/>
          <w:lang w:bidi="fa-IR"/>
        </w:rPr>
        <w:t xml:space="preserve"> از پیامبر پرسید</w:t>
      </w:r>
      <w:r w:rsidR="00C11E0A" w:rsidRPr="00E32EB3">
        <w:rPr>
          <w:rFonts w:ascii="Times New Roman" w:hAnsi="Times New Roman" w:cs="B Lotus" w:hint="cs"/>
          <w:sz w:val="28"/>
          <w:szCs w:val="28"/>
          <w:rtl/>
          <w:lang w:bidi="fa-IR"/>
        </w:rPr>
        <w:t>:</w:t>
      </w:r>
      <w:r w:rsidRPr="00E32EB3">
        <w:rPr>
          <w:rFonts w:ascii="Times New Roman" w:hAnsi="Times New Roman" w:cs="B Lotus" w:hint="cs"/>
          <w:sz w:val="28"/>
          <w:szCs w:val="28"/>
          <w:rtl/>
          <w:lang w:bidi="fa-IR"/>
        </w:rPr>
        <w:t xml:space="preserve"> </w:t>
      </w:r>
      <w:r w:rsidR="00E32EB3">
        <w:rPr>
          <w:rFonts w:ascii="B Lotus" w:hAnsi="B Lotus" w:cs="Traditional Arabic" w:hint="cs"/>
          <w:sz w:val="28"/>
          <w:szCs w:val="28"/>
          <w:rtl/>
          <w:lang w:bidi="fa-IR"/>
        </w:rPr>
        <w:t>«</w:t>
      </w:r>
      <w:r w:rsidR="00E32EB3" w:rsidRPr="00E32EB3">
        <w:rPr>
          <w:rStyle w:val="Char3"/>
          <w:rFonts w:hint="eastAsia"/>
          <w:rtl/>
        </w:rPr>
        <w:t>يَا</w:t>
      </w:r>
      <w:r w:rsidR="00E32EB3" w:rsidRPr="00E32EB3">
        <w:rPr>
          <w:rStyle w:val="Char3"/>
          <w:rtl/>
        </w:rPr>
        <w:t xml:space="preserve"> </w:t>
      </w:r>
      <w:r w:rsidR="00E32EB3" w:rsidRPr="00E32EB3">
        <w:rPr>
          <w:rStyle w:val="Char3"/>
          <w:rFonts w:hint="eastAsia"/>
          <w:rtl/>
        </w:rPr>
        <w:t>رَسُولَ</w:t>
      </w:r>
      <w:r w:rsidR="00E32EB3" w:rsidRPr="00E32EB3">
        <w:rPr>
          <w:rStyle w:val="Char3"/>
          <w:rtl/>
        </w:rPr>
        <w:t xml:space="preserve"> </w:t>
      </w:r>
      <w:r w:rsidR="00E32EB3" w:rsidRPr="00E32EB3">
        <w:rPr>
          <w:rStyle w:val="Char3"/>
          <w:rFonts w:hint="eastAsia"/>
          <w:rtl/>
        </w:rPr>
        <w:t>اللَّهِ</w:t>
      </w:r>
      <w:r w:rsidR="00E32EB3" w:rsidRPr="00E32EB3">
        <w:rPr>
          <w:rStyle w:val="Char3"/>
          <w:rtl/>
        </w:rPr>
        <w:t xml:space="preserve"> </w:t>
      </w:r>
      <w:r w:rsidR="00E32EB3" w:rsidRPr="00E32EB3">
        <w:rPr>
          <w:rStyle w:val="Char3"/>
          <w:rFonts w:hint="eastAsia"/>
          <w:rtl/>
        </w:rPr>
        <w:t>كَيْفَ</w:t>
      </w:r>
      <w:r w:rsidR="00E32EB3" w:rsidRPr="00E32EB3">
        <w:rPr>
          <w:rStyle w:val="Char3"/>
          <w:rtl/>
        </w:rPr>
        <w:t xml:space="preserve"> </w:t>
      </w:r>
      <w:r w:rsidR="00E32EB3" w:rsidRPr="00E32EB3">
        <w:rPr>
          <w:rStyle w:val="Char3"/>
          <w:rFonts w:hint="eastAsia"/>
          <w:rtl/>
        </w:rPr>
        <w:t>يَأْتِيكَ</w:t>
      </w:r>
      <w:r w:rsidR="00E32EB3" w:rsidRPr="00E32EB3">
        <w:rPr>
          <w:rStyle w:val="Char3"/>
          <w:rtl/>
        </w:rPr>
        <w:t xml:space="preserve"> </w:t>
      </w:r>
      <w:r w:rsidR="00E32EB3" w:rsidRPr="00E32EB3">
        <w:rPr>
          <w:rStyle w:val="Char3"/>
          <w:rFonts w:hint="eastAsia"/>
          <w:rtl/>
        </w:rPr>
        <w:t>الْوَحْىُ</w:t>
      </w:r>
      <w:r w:rsidR="00E32EB3">
        <w:rPr>
          <w:rFonts w:ascii="B Lotus" w:hAnsi="B Lotus" w:cs="Traditional Arabic" w:hint="cs"/>
          <w:sz w:val="28"/>
          <w:szCs w:val="28"/>
          <w:rtl/>
          <w:lang w:bidi="fa-IR"/>
        </w:rPr>
        <w:t>»</w:t>
      </w:r>
      <w:r w:rsidRPr="00E32EB3">
        <w:rPr>
          <w:rFonts w:ascii="Times New Roman" w:hAnsi="Times New Roman" w:cs="B Lotus" w:hint="cs"/>
          <w:sz w:val="28"/>
          <w:szCs w:val="28"/>
          <w:rtl/>
          <w:lang w:bidi="fa-IR"/>
        </w:rPr>
        <w:t>؟</w:t>
      </w:r>
      <w:r w:rsidR="00C11E0A" w:rsidRPr="00E32EB3">
        <w:rPr>
          <w:rFonts w:ascii="Times New Roman" w:hAnsi="Times New Roman" w:cs="B Lotus" w:hint="cs"/>
          <w:sz w:val="28"/>
          <w:szCs w:val="28"/>
          <w:rtl/>
          <w:lang w:bidi="fa-IR"/>
        </w:rPr>
        <w:t>:</w:t>
      </w:r>
      <w:r w:rsidRPr="00E32EB3">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 xml:space="preserve">ای </w:t>
      </w:r>
      <w:r w:rsidR="00E32EB3" w:rsidRPr="00E32EB3">
        <w:rPr>
          <w:rFonts w:ascii="Times New Roman" w:hAnsi="Times New Roman" w:cs="B Lotus" w:hint="cs"/>
          <w:sz w:val="26"/>
          <w:szCs w:val="26"/>
          <w:rtl/>
          <w:lang w:bidi="fa-IR"/>
        </w:rPr>
        <w:t>رسول خدا، وحی چگونه بتو می‌رسد؟</w:t>
      </w:r>
      <w:r w:rsidR="00E32EB3" w:rsidRPr="00E32EB3">
        <w:rPr>
          <w:rFonts w:ascii="Times New Roman" w:hAnsi="Times New Roman" w:cs="Traditional Arabic" w:hint="cs"/>
          <w:sz w:val="26"/>
          <w:szCs w:val="26"/>
          <w:rtl/>
          <w:lang w:bidi="fa-IR"/>
        </w:rPr>
        <w:t>»</w:t>
      </w:r>
      <w:r w:rsidR="00E32EB3" w:rsidRPr="00E32EB3">
        <w:rPr>
          <w:rFonts w:ascii="Times New Roman" w:hAnsi="Times New Roman" w:cs="B Lotus" w:hint="cs"/>
          <w:sz w:val="26"/>
          <w:szCs w:val="26"/>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پاسخ داد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00E32EB3" w:rsidRPr="00E32EB3">
        <w:rPr>
          <w:rStyle w:val="Char2"/>
          <w:rFonts w:hint="eastAsia"/>
          <w:rtl/>
        </w:rPr>
        <w:t>أَحْيَانًا</w:t>
      </w:r>
      <w:r w:rsidR="00E32EB3" w:rsidRPr="00E32EB3">
        <w:rPr>
          <w:rStyle w:val="Char2"/>
          <w:rtl/>
        </w:rPr>
        <w:t xml:space="preserve"> </w:t>
      </w:r>
      <w:r w:rsidR="00E32EB3" w:rsidRPr="00E32EB3">
        <w:rPr>
          <w:rStyle w:val="Char2"/>
          <w:rFonts w:hint="eastAsia"/>
          <w:rtl/>
        </w:rPr>
        <w:t>يَأْتِينِى</w:t>
      </w:r>
      <w:r w:rsidR="00E32EB3" w:rsidRPr="00E32EB3">
        <w:rPr>
          <w:rStyle w:val="Char2"/>
          <w:rtl/>
        </w:rPr>
        <w:t xml:space="preserve"> </w:t>
      </w:r>
      <w:r w:rsidR="00E32EB3" w:rsidRPr="00E32EB3">
        <w:rPr>
          <w:rStyle w:val="Char2"/>
          <w:rFonts w:hint="eastAsia"/>
          <w:rtl/>
        </w:rPr>
        <w:t>مِثْلَ</w:t>
      </w:r>
      <w:r w:rsidR="00E32EB3" w:rsidRPr="00E32EB3">
        <w:rPr>
          <w:rStyle w:val="Char2"/>
          <w:rtl/>
        </w:rPr>
        <w:t xml:space="preserve"> </w:t>
      </w:r>
      <w:r w:rsidR="00E32EB3" w:rsidRPr="00E32EB3">
        <w:rPr>
          <w:rStyle w:val="Char2"/>
          <w:rFonts w:hint="eastAsia"/>
          <w:rtl/>
        </w:rPr>
        <w:t>صَلْصَلَةِ</w:t>
      </w:r>
      <w:r w:rsidR="00E32EB3" w:rsidRPr="00E32EB3">
        <w:rPr>
          <w:rStyle w:val="Char2"/>
          <w:rtl/>
        </w:rPr>
        <w:t xml:space="preserve"> </w:t>
      </w:r>
      <w:r w:rsidR="00E32EB3" w:rsidRPr="00E32EB3">
        <w:rPr>
          <w:rStyle w:val="Char2"/>
          <w:rFonts w:hint="eastAsia"/>
          <w:rtl/>
        </w:rPr>
        <w:t>الْجَرَسِ</w:t>
      </w:r>
      <w:r w:rsidR="00E32EB3" w:rsidRPr="00E32EB3">
        <w:rPr>
          <w:rStyle w:val="Char2"/>
          <w:rtl/>
        </w:rPr>
        <w:t xml:space="preserve"> - </w:t>
      </w:r>
      <w:r w:rsidR="00E32EB3" w:rsidRPr="00E32EB3">
        <w:rPr>
          <w:rStyle w:val="Char2"/>
          <w:rFonts w:hint="eastAsia"/>
          <w:rtl/>
        </w:rPr>
        <w:t>وَهُوَ</w:t>
      </w:r>
      <w:r w:rsidR="00E32EB3" w:rsidRPr="00E32EB3">
        <w:rPr>
          <w:rStyle w:val="Char2"/>
          <w:rtl/>
        </w:rPr>
        <w:t xml:space="preserve"> </w:t>
      </w:r>
      <w:r w:rsidR="00E32EB3" w:rsidRPr="00E32EB3">
        <w:rPr>
          <w:rStyle w:val="Char2"/>
          <w:rFonts w:hint="eastAsia"/>
          <w:rtl/>
        </w:rPr>
        <w:t>أَشَدُّهُ</w:t>
      </w:r>
      <w:r w:rsidR="00E32EB3" w:rsidRPr="00E32EB3">
        <w:rPr>
          <w:rStyle w:val="Char2"/>
          <w:rtl/>
        </w:rPr>
        <w:t xml:space="preserve"> </w:t>
      </w:r>
      <w:r w:rsidR="00E32EB3" w:rsidRPr="00E32EB3">
        <w:rPr>
          <w:rStyle w:val="Char2"/>
          <w:rFonts w:hint="eastAsia"/>
          <w:rtl/>
        </w:rPr>
        <w:t>عَلَىَّ</w:t>
      </w:r>
      <w:r w:rsidR="00E32EB3" w:rsidRPr="00E32EB3">
        <w:rPr>
          <w:rStyle w:val="Char2"/>
          <w:rtl/>
        </w:rPr>
        <w:t xml:space="preserve"> - </w:t>
      </w:r>
      <w:r w:rsidR="00E32EB3" w:rsidRPr="00E32EB3">
        <w:rPr>
          <w:rStyle w:val="Char2"/>
          <w:rFonts w:hint="eastAsia"/>
          <w:rtl/>
        </w:rPr>
        <w:t>فَيُفْصَمُ</w:t>
      </w:r>
      <w:r w:rsidR="00E32EB3" w:rsidRPr="00E32EB3">
        <w:rPr>
          <w:rStyle w:val="Char2"/>
          <w:rtl/>
        </w:rPr>
        <w:t xml:space="preserve"> </w:t>
      </w:r>
      <w:r w:rsidR="00E32EB3" w:rsidRPr="00E32EB3">
        <w:rPr>
          <w:rStyle w:val="Char2"/>
          <w:rFonts w:hint="eastAsia"/>
          <w:rtl/>
        </w:rPr>
        <w:t>عَنِّى</w:t>
      </w:r>
      <w:r w:rsidR="00E32EB3" w:rsidRPr="00E32EB3">
        <w:rPr>
          <w:rStyle w:val="Char2"/>
          <w:rtl/>
        </w:rPr>
        <w:t xml:space="preserve"> </w:t>
      </w:r>
      <w:r w:rsidR="00E32EB3" w:rsidRPr="00E32EB3">
        <w:rPr>
          <w:rStyle w:val="Char2"/>
          <w:rFonts w:hint="eastAsia"/>
          <w:rtl/>
        </w:rPr>
        <w:t>وَقَدْ</w:t>
      </w:r>
      <w:r w:rsidR="00E32EB3" w:rsidRPr="00E32EB3">
        <w:rPr>
          <w:rStyle w:val="Char2"/>
          <w:rtl/>
        </w:rPr>
        <w:t xml:space="preserve"> </w:t>
      </w:r>
      <w:r w:rsidR="00E32EB3" w:rsidRPr="00E32EB3">
        <w:rPr>
          <w:rStyle w:val="Char2"/>
          <w:rFonts w:hint="eastAsia"/>
          <w:rtl/>
        </w:rPr>
        <w:t>وَعَيْتُ</w:t>
      </w:r>
      <w:r w:rsidR="00E32EB3" w:rsidRPr="00E32EB3">
        <w:rPr>
          <w:rStyle w:val="Char2"/>
          <w:rtl/>
        </w:rPr>
        <w:t xml:space="preserve"> </w:t>
      </w:r>
      <w:r w:rsidR="00E32EB3" w:rsidRPr="00E32EB3">
        <w:rPr>
          <w:rStyle w:val="Char2"/>
          <w:rFonts w:hint="eastAsia"/>
          <w:rtl/>
        </w:rPr>
        <w:t>عَنْهُ</w:t>
      </w:r>
      <w:r w:rsidR="00E32EB3" w:rsidRPr="00E32EB3">
        <w:rPr>
          <w:rStyle w:val="Char2"/>
          <w:rtl/>
        </w:rPr>
        <w:t xml:space="preserve"> </w:t>
      </w:r>
      <w:r w:rsidR="00E32EB3" w:rsidRPr="00E32EB3">
        <w:rPr>
          <w:rStyle w:val="Char2"/>
          <w:rFonts w:hint="eastAsia"/>
          <w:rtl/>
        </w:rPr>
        <w:t>مَا</w:t>
      </w:r>
      <w:r w:rsidR="00E32EB3" w:rsidRPr="00E32EB3">
        <w:rPr>
          <w:rStyle w:val="Char2"/>
          <w:rtl/>
        </w:rPr>
        <w:t xml:space="preserve"> </w:t>
      </w:r>
      <w:r w:rsidR="00E32EB3" w:rsidRPr="00E32EB3">
        <w:rPr>
          <w:rStyle w:val="Char2"/>
          <w:rFonts w:hint="eastAsia"/>
          <w:rtl/>
        </w:rPr>
        <w:t>قَالَ،</w:t>
      </w:r>
      <w:r w:rsidR="00E32EB3" w:rsidRPr="00E32EB3">
        <w:rPr>
          <w:rStyle w:val="Char2"/>
          <w:rtl/>
        </w:rPr>
        <w:t xml:space="preserve"> </w:t>
      </w:r>
      <w:r w:rsidR="00E32EB3" w:rsidRPr="00E32EB3">
        <w:rPr>
          <w:rStyle w:val="Char2"/>
          <w:rFonts w:hint="eastAsia"/>
          <w:rtl/>
        </w:rPr>
        <w:t>وَأَحْيَانًا</w:t>
      </w:r>
      <w:r w:rsidR="00E32EB3" w:rsidRPr="00E32EB3">
        <w:rPr>
          <w:rStyle w:val="Char2"/>
          <w:rtl/>
        </w:rPr>
        <w:t xml:space="preserve"> </w:t>
      </w:r>
      <w:r w:rsidR="00E32EB3" w:rsidRPr="00E32EB3">
        <w:rPr>
          <w:rStyle w:val="Char2"/>
          <w:rFonts w:hint="eastAsia"/>
          <w:rtl/>
        </w:rPr>
        <w:t>يَتَمَثَّلُ</w:t>
      </w:r>
      <w:r w:rsidR="00E32EB3" w:rsidRPr="00E32EB3">
        <w:rPr>
          <w:rStyle w:val="Char2"/>
          <w:rtl/>
        </w:rPr>
        <w:t xml:space="preserve"> </w:t>
      </w:r>
      <w:r w:rsidR="00E32EB3" w:rsidRPr="00E32EB3">
        <w:rPr>
          <w:rStyle w:val="Char2"/>
          <w:rFonts w:hint="eastAsia"/>
          <w:rtl/>
        </w:rPr>
        <w:t>لِىَ</w:t>
      </w:r>
      <w:r w:rsidR="00E32EB3" w:rsidRPr="00E32EB3">
        <w:rPr>
          <w:rStyle w:val="Char2"/>
          <w:rtl/>
        </w:rPr>
        <w:t xml:space="preserve"> </w:t>
      </w:r>
      <w:r w:rsidR="00E32EB3" w:rsidRPr="00E32EB3">
        <w:rPr>
          <w:rStyle w:val="Char2"/>
          <w:rFonts w:hint="eastAsia"/>
          <w:rtl/>
        </w:rPr>
        <w:t>الْمَلَكُ</w:t>
      </w:r>
      <w:r w:rsidR="00E32EB3" w:rsidRPr="00E32EB3">
        <w:rPr>
          <w:rStyle w:val="Char2"/>
          <w:rtl/>
        </w:rPr>
        <w:t xml:space="preserve"> </w:t>
      </w:r>
      <w:r w:rsidR="00E32EB3" w:rsidRPr="00E32EB3">
        <w:rPr>
          <w:rStyle w:val="Char2"/>
          <w:rFonts w:hint="eastAsia"/>
          <w:rtl/>
        </w:rPr>
        <w:t>رَجُلاً</w:t>
      </w:r>
      <w:r w:rsidR="00E32EB3" w:rsidRPr="00E32EB3">
        <w:rPr>
          <w:rStyle w:val="Char2"/>
          <w:rtl/>
        </w:rPr>
        <w:t xml:space="preserve"> </w:t>
      </w:r>
      <w:r w:rsidR="00E32EB3" w:rsidRPr="00E32EB3">
        <w:rPr>
          <w:rStyle w:val="Char2"/>
          <w:rFonts w:hint="eastAsia"/>
          <w:rtl/>
        </w:rPr>
        <w:t>فَيُكَلِّمُنِى</w:t>
      </w:r>
      <w:r w:rsidR="00E32EB3" w:rsidRPr="00E32EB3">
        <w:rPr>
          <w:rStyle w:val="Char2"/>
          <w:rtl/>
        </w:rPr>
        <w:t xml:space="preserve"> </w:t>
      </w:r>
      <w:r w:rsidR="00E32EB3" w:rsidRPr="00E32EB3">
        <w:rPr>
          <w:rStyle w:val="Char2"/>
          <w:rFonts w:hint="eastAsia"/>
          <w:rtl/>
        </w:rPr>
        <w:t>فَأَعِى</w:t>
      </w:r>
      <w:r w:rsidR="00E32EB3" w:rsidRPr="00E32EB3">
        <w:rPr>
          <w:rStyle w:val="Char2"/>
          <w:rtl/>
        </w:rPr>
        <w:t xml:space="preserve"> </w:t>
      </w:r>
      <w:r w:rsidR="00E32EB3" w:rsidRPr="00E32EB3">
        <w:rPr>
          <w:rStyle w:val="Char2"/>
          <w:rFonts w:hint="eastAsia"/>
          <w:rtl/>
        </w:rPr>
        <w:t>مَا</w:t>
      </w:r>
      <w:r w:rsidR="00E32EB3" w:rsidRPr="00E32EB3">
        <w:rPr>
          <w:rStyle w:val="Char2"/>
          <w:rtl/>
        </w:rPr>
        <w:t xml:space="preserve"> </w:t>
      </w:r>
      <w:r w:rsidR="00E32EB3" w:rsidRPr="00E32EB3">
        <w:rPr>
          <w:rStyle w:val="Char2"/>
          <w:rFonts w:hint="eastAsia"/>
          <w:rtl/>
        </w:rPr>
        <w:t>يَقُولُ</w:t>
      </w:r>
      <w:r w:rsidR="00E32EB3">
        <w:rPr>
          <w:rFonts w:ascii="Times New Roman" w:hAnsi="Times New Roman" w:cs="Traditional Arabic" w:hint="cs"/>
          <w:sz w:val="28"/>
          <w:szCs w:val="28"/>
          <w:rtl/>
          <w:lang w:bidi="fa-IR"/>
        </w:rPr>
        <w:t>»</w:t>
      </w:r>
      <w:r w:rsidR="00E32EB3" w:rsidRPr="00E32EB3">
        <w:rPr>
          <w:rStyle w:val="FootnoteReference"/>
          <w:rFonts w:ascii="Times New Roman" w:hAnsi="Times New Roman" w:cs="B Lotus"/>
          <w:color w:val="000000"/>
          <w:spacing w:val="-4"/>
          <w:sz w:val="28"/>
          <w:szCs w:val="28"/>
          <w:rtl/>
          <w:lang w:bidi="fa-IR"/>
        </w:rPr>
        <w:footnoteReference w:id="34"/>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گاهی از اوقات، وحی (در خلال آوایی) چون طنین زنگ بمن می‌رسد و این سخت‌ترین حالات وحی بر من است، سپس آن حالت از من برطرف می‌شود و آنچه گفته شده ضبط کرده‌ام. و گاهی فرشته برایم متمثّل می‌گردد و با من سخن می‌گوید و آنچه گوید حفظ می‌کنم</w:t>
      </w:r>
      <w:r w:rsidR="00E32EB3" w:rsidRPr="00E32EB3">
        <w:rPr>
          <w:rFonts w:ascii="Times New Roman" w:hAnsi="Times New Roman" w:cs="Traditional Arabic" w:hint="cs"/>
          <w:sz w:val="26"/>
          <w:szCs w:val="26"/>
          <w:rtl/>
          <w:lang w:bidi="fa-IR"/>
        </w:rPr>
        <w:t>»</w:t>
      </w:r>
      <w:r w:rsidR="00E32EB3" w:rsidRPr="00E32EB3">
        <w:rPr>
          <w:rFonts w:ascii="Times New Roman" w:hAnsi="Times New Roman" w:cs="B Lotus" w:hint="cs"/>
          <w:sz w:val="26"/>
          <w:szCs w:val="26"/>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حدیث چنانکه ملاحظه می‌شود حدیثی «مُسنَد» است (نه مُرسَل) یعنی اتصال سند دارد و به خود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می‌رسد، بعلاوه عائشه در سنینی آن را شنیده که کاملاً می‌توانسته چنین مسائلی را در یابد زیرا «حارث بن هشام» به اتّفاق مورّخان، در روز فتح مکّه اسلام آورده است چنانکه</w:t>
      </w:r>
      <w:r w:rsidRPr="00C11E0A">
        <w:rPr>
          <w:rFonts w:ascii="B Lotus" w:hAnsi="B Lotus" w:cs="B Lotus" w:hint="cs"/>
          <w:b/>
          <w:bCs/>
          <w:sz w:val="28"/>
          <w:szCs w:val="28"/>
          <w:rtl/>
          <w:lang w:bidi="fa-IR"/>
        </w:rPr>
        <w:t xml:space="preserve"> </w:t>
      </w:r>
      <w:r w:rsidRPr="00E32EB3">
        <w:rPr>
          <w:rFonts w:ascii="B Lotus" w:hAnsi="B Lotus" w:cs="B Lotus" w:hint="cs"/>
          <w:sz w:val="28"/>
          <w:szCs w:val="28"/>
          <w:rtl/>
          <w:lang w:bidi="fa-IR"/>
        </w:rPr>
        <w:t>إبن عَبدِ البَّر اندلُسی</w:t>
      </w:r>
      <w:r>
        <w:rPr>
          <w:rFonts w:ascii="Times New Roman" w:hAnsi="Times New Roman" w:cs="B Lotus" w:hint="cs"/>
          <w:sz w:val="28"/>
          <w:szCs w:val="28"/>
          <w:rtl/>
          <w:lang w:bidi="fa-IR"/>
        </w:rPr>
        <w:t xml:space="preserve"> در کتاب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32EB3">
        <w:rPr>
          <w:rStyle w:val="Char1"/>
          <w:rFonts w:hint="cs"/>
          <w:rtl/>
        </w:rPr>
        <w:t>الاستیعاب ف</w:t>
      </w:r>
      <w:r w:rsidR="00E32EB3">
        <w:rPr>
          <w:rStyle w:val="Char1"/>
          <w:rFonts w:hint="cs"/>
          <w:rtl/>
        </w:rPr>
        <w:t>ي</w:t>
      </w:r>
      <w:r w:rsidRPr="00E32EB3">
        <w:rPr>
          <w:rStyle w:val="Char1"/>
          <w:rFonts w:hint="cs"/>
          <w:rtl/>
        </w:rPr>
        <w:t xml:space="preserve"> معرفه الاصحاب</w:t>
      </w:r>
      <w:r>
        <w:rPr>
          <w:rFonts w:ascii="Times New Roman" w:hAnsi="Times New Roman" w:cs="B Lotus" w:hint="cs"/>
          <w:sz w:val="28"/>
          <w:szCs w:val="28"/>
          <w:rtl/>
          <w:lang w:bidi="fa-IR"/>
        </w:rPr>
        <w:t>»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00E32EB3">
        <w:rPr>
          <w:rStyle w:val="Char3"/>
          <w:rFonts w:hint="cs"/>
          <w:rtl/>
        </w:rPr>
        <w:t>أسلَمَ یومَ الفَتحِ وحَسُنَ إسلامُهُ و</w:t>
      </w:r>
      <w:r w:rsidR="00E32EB3" w:rsidRPr="00E32EB3">
        <w:rPr>
          <w:rStyle w:val="Char3"/>
          <w:rFonts w:hint="cs"/>
          <w:rtl/>
        </w:rPr>
        <w:t>کانَ من فُضَلاءِ الصَّحابةِ و خیارِهِم</w:t>
      </w:r>
      <w:r w:rsidR="00E32EB3">
        <w:rPr>
          <w:rFonts w:ascii="Times New Roman" w:hAnsi="Times New Roman" w:cs="Traditional Arabic" w:hint="cs"/>
          <w:sz w:val="28"/>
          <w:szCs w:val="28"/>
          <w:rtl/>
          <w:lang w:bidi="fa-IR"/>
        </w:rPr>
        <w:t>»</w:t>
      </w:r>
      <w:r w:rsidR="00E32EB3" w:rsidRPr="00E32EB3">
        <w:rPr>
          <w:rStyle w:val="FootnoteReference"/>
          <w:rFonts w:ascii="Times New Roman" w:hAnsi="Times New Roman" w:cs="B Lotus"/>
          <w:color w:val="000000"/>
          <w:spacing w:val="-4"/>
          <w:sz w:val="28"/>
          <w:szCs w:val="28"/>
          <w:rtl/>
          <w:lang w:bidi="fa-IR"/>
        </w:rPr>
        <w:footnoteReference w:id="35"/>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وی در روز فتح مکّه، اسلام آورد و مسلمان نیکی شد و از فضلاء صحابه و نیکان ایشان بود</w:t>
      </w:r>
      <w:r w:rsidR="00E32EB3" w:rsidRPr="00E32EB3">
        <w:rPr>
          <w:rFonts w:ascii="Times New Roman" w:hAnsi="Times New Roman" w:cs="Traditional Arabic" w:hint="cs"/>
          <w:sz w:val="26"/>
          <w:szCs w:val="26"/>
          <w:rtl/>
          <w:lang w:bidi="fa-IR"/>
        </w:rPr>
        <w:t>»</w:t>
      </w:r>
      <w:r w:rsidR="00E32EB3" w:rsidRPr="00E32EB3">
        <w:rPr>
          <w:rFonts w:ascii="Times New Roman" w:hAnsi="Times New Roman" w:cs="B Lotus" w:hint="cs"/>
          <w:sz w:val="26"/>
          <w:szCs w:val="26"/>
          <w:rtl/>
          <w:lang w:bidi="fa-IR"/>
        </w:rPr>
        <w:t>.</w:t>
      </w:r>
      <w:r w:rsidRPr="00E32EB3">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سؤال حارث بن هشام نیز در روزگار مسلمانیش بوده بدلیل آنکه با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لفظ</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32EB3">
        <w:rPr>
          <w:rFonts w:ascii="B Lotus" w:hAnsi="B Lotus" w:cs="B Lotus" w:hint="cs"/>
          <w:sz w:val="28"/>
          <w:szCs w:val="28"/>
          <w:rtl/>
          <w:lang w:bidi="fa-IR"/>
        </w:rPr>
        <w:t>«</w:t>
      </w:r>
      <w:r w:rsidRPr="00E32EB3">
        <w:rPr>
          <w:rStyle w:val="Char1"/>
          <w:rFonts w:hint="cs"/>
          <w:rtl/>
        </w:rPr>
        <w:t>یا رسول الله</w:t>
      </w:r>
      <w:r w:rsidRPr="00E32EB3">
        <w:rPr>
          <w:rFonts w:ascii="B Lotus" w:hAnsi="B Lotus" w:cs="B Lotus" w:hint="cs"/>
          <w:sz w:val="28"/>
          <w:szCs w:val="28"/>
          <w:rtl/>
          <w:lang w:bidi="fa-IR"/>
        </w:rPr>
        <w:t>»</w:t>
      </w:r>
      <w:r>
        <w:rPr>
          <w:rFonts w:ascii="Times New Roman" w:hAnsi="Times New Roman" w:cs="B Lotus" w:hint="cs"/>
          <w:sz w:val="28"/>
          <w:szCs w:val="28"/>
          <w:rtl/>
          <w:lang w:bidi="fa-IR"/>
        </w:rPr>
        <w:t xml:space="preserve"> سخن گفته است و در این زمان، امّ المؤمنین عائشه به سنّ رشد رسیده و از فهم و ذکاوت کافی، برخوردار بود. بنابراین گزارش،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سخت‌ترین حالت وحی را حالتی شمرده است که آوایی چون طنین زنگ می‌شنیده (و از میان طنین مزبور، آیات قرآن بر او خوانده می‌شده است) پس داستان بی‌هوش شدن پیامبر از فشار وحی! با این گزارش نیز </w:t>
      </w:r>
      <w:r w:rsidR="00E32EB3">
        <w:rPr>
          <w:rFonts w:ascii="Times New Roman" w:hAnsi="Times New Roman" w:cs="B Lotus" w:hint="cs"/>
          <w:sz w:val="28"/>
          <w:szCs w:val="28"/>
          <w:rtl/>
          <w:lang w:bidi="fa-IR"/>
        </w:rPr>
        <w:t>که از خود عائشه رسیده نمی سازد!.</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سیمایی که در قرآن کریم از وحی نبوی ترسیم شده چنان بود که گذشت، و بیانی که در حدیث شریف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رسیده نیز چنین است. اگر کسی بخواهد تحقیق و تفسیری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آورد باید آن را بر این بنیاد، استوار کند نه آن که آراء این و آن را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پیامبر بیاورد! یا به روایات م</w:t>
      </w:r>
      <w:r w:rsidR="00E32EB3">
        <w:rPr>
          <w:rFonts w:ascii="Times New Roman" w:hAnsi="Times New Roman" w:cs="B Lotus" w:hint="cs"/>
          <w:sz w:val="28"/>
          <w:szCs w:val="28"/>
          <w:rtl/>
          <w:lang w:bidi="fa-IR"/>
        </w:rPr>
        <w:t>رسل و مقطوع السَّند توسّل جوید!.</w:t>
      </w:r>
    </w:p>
    <w:p w:rsidR="001B04A0" w:rsidRPr="00B46AD3" w:rsidRDefault="00E32EB3" w:rsidP="00E32EB3">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و هر</w:t>
      </w:r>
      <w:r w:rsidR="001B04A0">
        <w:rPr>
          <w:rFonts w:ascii="Times New Roman" w:hAnsi="Times New Roman" w:cs="B Lotus" w:hint="cs"/>
          <w:sz w:val="28"/>
          <w:szCs w:val="28"/>
          <w:rtl/>
          <w:lang w:bidi="fa-IR"/>
        </w:rPr>
        <w:t>گاه کسی با ت</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مل به قران کریم که محصول این وحی است بنگرد و بیاد آورد که پیامبر اسلام</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مردی امّی و درس ناخوانده بوده و از صناعت شعر آگاهی نداشته تا سخن خود را بیاراید و فلسف</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نظری و علمی نمی‌دانسته تا حکمت و قانون بیاورد، شک نمی‌کند که قرآن مجید با نظم بی‌سابقه و بدیع و حکمت </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صیل و عمیقش، ساخته و پرداخت</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پیامبر نیست و خاستگاهی جز وحی الهی ندارد. بویژه که با گذشت روزگار، اسراری شگفت‌انگیز از قرآن بدست آمده است که اعجاز آن را بیش از پیش اثبات و تقویت می‌کند. مثلاً در روزگار ما </w:t>
      </w:r>
      <w:r w:rsidR="001B04A0" w:rsidRPr="00E32EB3">
        <w:rPr>
          <w:rFonts w:ascii="Times New Roman" w:hAnsi="Times New Roman" w:cs="B Lotus" w:hint="cs"/>
          <w:sz w:val="28"/>
          <w:szCs w:val="28"/>
          <w:rtl/>
          <w:lang w:bidi="fa-IR"/>
        </w:rPr>
        <w:t xml:space="preserve">دکتر </w:t>
      </w:r>
      <w:r w:rsidR="001B04A0" w:rsidRPr="00E32EB3">
        <w:rPr>
          <w:rFonts w:ascii="B Lotus" w:hAnsi="B Lotus" w:cs="B Lotus" w:hint="cs"/>
          <w:sz w:val="28"/>
          <w:szCs w:val="28"/>
          <w:rtl/>
          <w:lang w:bidi="fa-IR"/>
        </w:rPr>
        <w:t>عبدالرّزاق نوفل</w:t>
      </w:r>
      <w:r w:rsidR="001B04A0" w:rsidRPr="00E32EB3">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دانشمند بزرگ مصری، عجائبی از قرآن کریم دریافته و </w:t>
      </w:r>
      <w:r w:rsidR="001B04A0" w:rsidRPr="00E32EB3">
        <w:rPr>
          <w:rFonts w:ascii="B Lotus" w:hAnsi="B Lotus" w:cs="B Lotus" w:hint="cs"/>
          <w:sz w:val="28"/>
          <w:szCs w:val="28"/>
          <w:rtl/>
          <w:lang w:bidi="fa-IR"/>
        </w:rPr>
        <w:t>نظام عددی</w:t>
      </w:r>
      <w:r w:rsidR="001B04A0">
        <w:rPr>
          <w:rFonts w:ascii="Times New Roman" w:hAnsi="Times New Roman" w:cs="B Lotus" w:hint="cs"/>
          <w:sz w:val="28"/>
          <w:szCs w:val="28"/>
          <w:rtl/>
          <w:lang w:bidi="fa-IR"/>
        </w:rPr>
        <w:t xml:space="preserve"> تازه‌ای را در آن کشف کرده است که خدایی بودن قرآن را بر هر طفل ابجد خوانده‌ای ثابت می‌کند. عبدالرّزاق نوفل در کتاب گرانقدر خود بنام </w:t>
      </w:r>
      <w:r w:rsidR="001B04A0" w:rsidRPr="00E32EB3">
        <w:rPr>
          <w:rFonts w:ascii="B Lotus" w:hAnsi="B Lotus" w:cs="B Lotus" w:hint="cs"/>
          <w:sz w:val="28"/>
          <w:szCs w:val="28"/>
          <w:rtl/>
          <w:lang w:bidi="fa-IR"/>
        </w:rPr>
        <w:t>«</w:t>
      </w:r>
      <w:r w:rsidR="001B04A0" w:rsidRPr="00E32EB3">
        <w:rPr>
          <w:rStyle w:val="Char1"/>
          <w:rFonts w:hint="cs"/>
          <w:rtl/>
        </w:rPr>
        <w:t>الإعجازُ العَدَدی لِلقُرآنِ الکریم</w:t>
      </w:r>
      <w:r w:rsidR="001B04A0" w:rsidRPr="00E32EB3">
        <w:rPr>
          <w:rFonts w:ascii="B Lotus" w:hAnsi="B Lotus" w:cs="B Lotus" w:hint="cs"/>
          <w:sz w:val="28"/>
          <w:szCs w:val="28"/>
          <w:rtl/>
          <w:lang w:bidi="fa-IR"/>
        </w:rPr>
        <w:t>»</w:t>
      </w:r>
      <w:r w:rsidR="001B04A0">
        <w:rPr>
          <w:rFonts w:ascii="Times New Roman" w:hAnsi="Times New Roman" w:cs="B Lotus" w:hint="cs"/>
          <w:sz w:val="28"/>
          <w:szCs w:val="28"/>
          <w:rtl/>
          <w:lang w:bidi="fa-IR"/>
        </w:rPr>
        <w:t xml:space="preserve"> که بتوفیق پروردگار متعال، این بنده آن را بپارسی ترجمه کرده و به تصحیح و تکمیلش اهتمام ورزیده‌ام نشان می‌دهد که واژه‌های متناسب و گوناگونی در قرآن مجید تکرار شده‌اند که بطور شگفتی از حیث شمارش با یکدیگر برابرند! بعنوان نمونه</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کلم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w:t>
      </w:r>
      <w:r w:rsidR="001B04A0" w:rsidRPr="00E32EB3">
        <w:rPr>
          <w:rFonts w:ascii="B Lotus" w:hAnsi="B Lotus" w:cs="B Lotus" w:hint="cs"/>
          <w:sz w:val="28"/>
          <w:szCs w:val="28"/>
          <w:rtl/>
          <w:lang w:bidi="fa-IR"/>
        </w:rPr>
        <w:t>«دنیا»</w:t>
      </w:r>
      <w:r w:rsidR="001B04A0">
        <w:rPr>
          <w:rFonts w:ascii="Times New Roman" w:hAnsi="Times New Roman" w:cs="B Lotus" w:hint="cs"/>
          <w:sz w:val="28"/>
          <w:szCs w:val="28"/>
          <w:rtl/>
          <w:lang w:bidi="fa-IR"/>
        </w:rPr>
        <w:t xml:space="preserve"> در قرآن 115 بار آمده و از کلم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w:t>
      </w:r>
      <w:r w:rsidR="001B04A0" w:rsidRPr="00E32EB3">
        <w:rPr>
          <w:rFonts w:ascii="B Lotus" w:hAnsi="B Lotus" w:cs="B Lotus" w:hint="cs"/>
          <w:sz w:val="28"/>
          <w:szCs w:val="28"/>
          <w:rtl/>
          <w:lang w:bidi="fa-IR"/>
        </w:rPr>
        <w:t>«آخرت»</w:t>
      </w:r>
      <w:r w:rsidR="001B04A0">
        <w:rPr>
          <w:rFonts w:ascii="Times New Roman" w:hAnsi="Times New Roman" w:cs="B Lotus" w:hint="cs"/>
          <w:sz w:val="28"/>
          <w:szCs w:val="28"/>
          <w:rtl/>
          <w:lang w:bidi="fa-IR"/>
        </w:rPr>
        <w:t xml:space="preserve"> نیز 115 مرتبه یاد شده است! تعداد </w:t>
      </w:r>
      <w:r w:rsidR="001B04A0" w:rsidRPr="00E32EB3">
        <w:rPr>
          <w:rFonts w:ascii="Times New Roman" w:hAnsi="Times New Roman" w:cs="B Lotus" w:hint="cs"/>
          <w:sz w:val="28"/>
          <w:szCs w:val="28"/>
          <w:rtl/>
          <w:lang w:bidi="fa-IR"/>
        </w:rPr>
        <w:t xml:space="preserve">واژه‌های </w:t>
      </w:r>
      <w:r w:rsidR="001B04A0" w:rsidRPr="00E32EB3">
        <w:rPr>
          <w:rFonts w:ascii="B Lotus" w:hAnsi="B Lotus" w:cs="B Lotus" w:hint="cs"/>
          <w:sz w:val="28"/>
          <w:szCs w:val="28"/>
          <w:rtl/>
          <w:lang w:bidi="fa-IR"/>
        </w:rPr>
        <w:t>«شیاطین»</w:t>
      </w:r>
      <w:r w:rsidR="001B04A0" w:rsidRPr="00E32EB3">
        <w:rPr>
          <w:rFonts w:ascii="Times New Roman" w:hAnsi="Times New Roman" w:cs="B Lotus" w:hint="cs"/>
          <w:sz w:val="28"/>
          <w:szCs w:val="28"/>
          <w:rtl/>
          <w:lang w:bidi="fa-IR"/>
        </w:rPr>
        <w:t xml:space="preserve"> و </w:t>
      </w:r>
      <w:r w:rsidR="001B04A0" w:rsidRPr="00E32EB3">
        <w:rPr>
          <w:rFonts w:ascii="B Lotus" w:hAnsi="B Lotus" w:cs="B Lotus" w:hint="cs"/>
          <w:sz w:val="28"/>
          <w:szCs w:val="28"/>
          <w:rtl/>
          <w:lang w:bidi="fa-IR"/>
        </w:rPr>
        <w:t>«ملائکه»</w:t>
      </w:r>
      <w:r w:rsidR="001B04A0" w:rsidRPr="00E32EB3">
        <w:rPr>
          <w:rFonts w:ascii="Times New Roman" w:hAnsi="Times New Roman" w:cs="B Lotus" w:hint="cs"/>
          <w:sz w:val="28"/>
          <w:szCs w:val="28"/>
          <w:rtl/>
          <w:lang w:bidi="fa-IR"/>
        </w:rPr>
        <w:t xml:space="preserve"> در قرآن با یکدیگر برابرند زیرا هر کدام 88 مرتبه وارد شده‌اند. «</w:t>
      </w:r>
      <w:r w:rsidR="001B04A0" w:rsidRPr="00E32EB3">
        <w:rPr>
          <w:rFonts w:ascii="B Lotus" w:hAnsi="B Lotus" w:cs="B Lotus" w:hint="cs"/>
          <w:sz w:val="28"/>
          <w:szCs w:val="28"/>
          <w:rtl/>
          <w:lang w:bidi="fa-IR"/>
        </w:rPr>
        <w:t>نفع</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فساد</w:t>
      </w:r>
      <w:r w:rsidR="001B04A0" w:rsidRPr="00E32EB3">
        <w:rPr>
          <w:rFonts w:ascii="Times New Roman" w:hAnsi="Times New Roman" w:cs="B Lotus" w:hint="cs"/>
          <w:sz w:val="28"/>
          <w:szCs w:val="28"/>
          <w:rtl/>
          <w:lang w:bidi="fa-IR"/>
        </w:rPr>
        <w:t>» با مشتقّات خود هر یک 50 بار در قرآن آمده است</w:t>
      </w:r>
      <w:r w:rsidR="001B04A0" w:rsidRPr="00E32EB3">
        <w:rPr>
          <w:rFonts w:ascii="B Lotus" w:hAnsi="B Lotus" w:cs="B Lotus" w:hint="cs"/>
          <w:sz w:val="28"/>
          <w:szCs w:val="28"/>
          <w:rtl/>
          <w:lang w:bidi="fa-IR"/>
        </w:rPr>
        <w:t>. «زکات»</w:t>
      </w:r>
      <w:r w:rsidR="001B04A0" w:rsidRPr="00E32EB3">
        <w:rPr>
          <w:rFonts w:ascii="Times New Roman" w:hAnsi="Times New Roman" w:cs="B Lotus" w:hint="cs"/>
          <w:sz w:val="28"/>
          <w:szCs w:val="28"/>
          <w:rtl/>
          <w:lang w:bidi="fa-IR"/>
        </w:rPr>
        <w:t xml:space="preserve"> و </w:t>
      </w:r>
      <w:r w:rsidR="001B04A0" w:rsidRPr="00E32EB3">
        <w:rPr>
          <w:rFonts w:ascii="B Lotus" w:hAnsi="B Lotus" w:cs="B Lotus" w:hint="cs"/>
          <w:sz w:val="28"/>
          <w:szCs w:val="28"/>
          <w:rtl/>
          <w:lang w:bidi="fa-IR"/>
        </w:rPr>
        <w:t>«برکات»</w:t>
      </w:r>
      <w:r w:rsidR="001B04A0" w:rsidRPr="00E32EB3">
        <w:rPr>
          <w:rFonts w:ascii="Times New Roman" w:hAnsi="Times New Roman" w:cs="B Lotus" w:hint="cs"/>
          <w:sz w:val="28"/>
          <w:szCs w:val="28"/>
          <w:rtl/>
          <w:lang w:bidi="fa-IR"/>
        </w:rPr>
        <w:t xml:space="preserve"> و مشتقات آن دو، در شمارش با یکدیگر متساویند چنانکه «</w:t>
      </w:r>
      <w:r w:rsidR="001B04A0" w:rsidRPr="00E32EB3">
        <w:rPr>
          <w:rFonts w:ascii="B Lotus" w:hAnsi="B Lotus" w:cs="B Lotus" w:hint="cs"/>
          <w:sz w:val="28"/>
          <w:szCs w:val="28"/>
          <w:rtl/>
          <w:lang w:bidi="fa-IR"/>
        </w:rPr>
        <w:t>عقل</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نور</w:t>
      </w:r>
      <w:r w:rsidR="001B04A0" w:rsidRPr="00E32EB3">
        <w:rPr>
          <w:rFonts w:ascii="Times New Roman" w:hAnsi="Times New Roman" w:cs="B Lotus" w:hint="cs"/>
          <w:sz w:val="28"/>
          <w:szCs w:val="28"/>
          <w:rtl/>
          <w:lang w:bidi="fa-IR"/>
        </w:rPr>
        <w:t>» برابر آمده‌اند و «</w:t>
      </w:r>
      <w:r w:rsidR="001B04A0" w:rsidRPr="00E32EB3">
        <w:rPr>
          <w:rFonts w:ascii="B Lotus" w:hAnsi="B Lotus" w:cs="B Lotus" w:hint="cs"/>
          <w:sz w:val="28"/>
          <w:szCs w:val="28"/>
          <w:rtl/>
          <w:lang w:bidi="fa-IR"/>
        </w:rPr>
        <w:t>لسان</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موعظه</w:t>
      </w:r>
      <w:r w:rsidR="001B04A0" w:rsidRPr="00E32EB3">
        <w:rPr>
          <w:rFonts w:ascii="Times New Roman" w:hAnsi="Times New Roman" w:cs="B Lotus" w:hint="cs"/>
          <w:sz w:val="28"/>
          <w:szCs w:val="28"/>
          <w:rtl/>
          <w:lang w:bidi="fa-IR"/>
        </w:rPr>
        <w:t>» و نیز «</w:t>
      </w:r>
      <w:r w:rsidR="001B04A0" w:rsidRPr="00E32EB3">
        <w:rPr>
          <w:rFonts w:ascii="B Lotus" w:hAnsi="B Lotus" w:cs="B Lotus" w:hint="cs"/>
          <w:sz w:val="28"/>
          <w:szCs w:val="28"/>
          <w:rtl/>
          <w:lang w:bidi="fa-IR"/>
        </w:rPr>
        <w:t>حرب</w:t>
      </w:r>
      <w:r w:rsidR="001B04A0" w:rsidRPr="00E32EB3">
        <w:rPr>
          <w:rFonts w:ascii="Times New Roman" w:hAnsi="Times New Roman" w:cs="B Lotus" w:hint="cs"/>
          <w:sz w:val="28"/>
          <w:szCs w:val="28"/>
          <w:rtl/>
          <w:lang w:bidi="fa-IR"/>
        </w:rPr>
        <w:t>» بمعنای جنگ با «</w:t>
      </w:r>
      <w:r w:rsidR="001B04A0" w:rsidRPr="00E32EB3">
        <w:rPr>
          <w:rFonts w:ascii="B Lotus" w:hAnsi="B Lotus" w:cs="B Lotus" w:hint="cs"/>
          <w:sz w:val="28"/>
          <w:szCs w:val="28"/>
          <w:rtl/>
          <w:lang w:bidi="fa-IR"/>
        </w:rPr>
        <w:t>أسری</w:t>
      </w:r>
      <w:r w:rsidR="001B04A0" w:rsidRPr="00E32EB3">
        <w:rPr>
          <w:rFonts w:ascii="Times New Roman" w:hAnsi="Times New Roman" w:cs="B Lotus" w:hint="cs"/>
          <w:sz w:val="28"/>
          <w:szCs w:val="28"/>
          <w:rtl/>
          <w:lang w:bidi="fa-IR"/>
        </w:rPr>
        <w:t>» بمعنای اسیران متساوی است و همچنین «</w:t>
      </w:r>
      <w:r w:rsidR="001B04A0" w:rsidRPr="00E32EB3">
        <w:rPr>
          <w:rFonts w:ascii="B Lotus" w:hAnsi="B Lotus" w:cs="B Lotus" w:hint="cs"/>
          <w:sz w:val="28"/>
          <w:szCs w:val="28"/>
          <w:rtl/>
          <w:lang w:bidi="fa-IR"/>
        </w:rPr>
        <w:t>مسلمین</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جهاد</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دین</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مساجد</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شدّت</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صبر</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جزاء</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مغفرت</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قرآن</w:t>
      </w:r>
      <w:r w:rsidR="001B04A0" w:rsidRPr="00E32EB3">
        <w:rPr>
          <w:rFonts w:ascii="Times New Roman" w:hAnsi="Times New Roman" w:cs="B Lotus" w:hint="cs"/>
          <w:sz w:val="28"/>
          <w:szCs w:val="28"/>
          <w:rtl/>
          <w:lang w:bidi="fa-IR"/>
        </w:rPr>
        <w:t>» با «</w:t>
      </w:r>
      <w:r w:rsidR="001B04A0" w:rsidRPr="00E32EB3">
        <w:rPr>
          <w:rFonts w:ascii="B Lotus" w:hAnsi="B Lotus" w:cs="B Lotus" w:hint="cs"/>
          <w:sz w:val="28"/>
          <w:szCs w:val="28"/>
          <w:rtl/>
          <w:lang w:bidi="fa-IR"/>
        </w:rPr>
        <w:t>حکمت</w:t>
      </w:r>
      <w:r w:rsidR="001B04A0" w:rsidRPr="00E32EB3">
        <w:rPr>
          <w:rFonts w:ascii="Times New Roman" w:hAnsi="Times New Roman" w:cs="B Lotus" w:hint="cs"/>
          <w:sz w:val="28"/>
          <w:szCs w:val="28"/>
          <w:rtl/>
          <w:lang w:bidi="fa-IR"/>
        </w:rPr>
        <w:t>» و «</w:t>
      </w:r>
      <w:r w:rsidR="001B04A0" w:rsidRPr="00E32EB3">
        <w:rPr>
          <w:rFonts w:ascii="B Lotus" w:hAnsi="B Lotus" w:cs="B Lotus" w:hint="cs"/>
          <w:sz w:val="28"/>
          <w:szCs w:val="28"/>
          <w:rtl/>
          <w:lang w:bidi="fa-IR"/>
        </w:rPr>
        <w:t>ألباب</w:t>
      </w:r>
      <w:r w:rsidR="001B04A0" w:rsidRPr="00E32EB3">
        <w:rPr>
          <w:rFonts w:ascii="Times New Roman" w:hAnsi="Times New Roman" w:cs="B Lotus" w:hint="cs"/>
          <w:sz w:val="28"/>
          <w:szCs w:val="28"/>
          <w:rtl/>
          <w:lang w:bidi="fa-IR"/>
        </w:rPr>
        <w:t>» بمعنی مغزها با «</w:t>
      </w:r>
      <w:r w:rsidR="001B04A0" w:rsidRPr="00E32EB3">
        <w:rPr>
          <w:rFonts w:ascii="B Lotus" w:hAnsi="B Lotus" w:cs="B Lotus" w:hint="cs"/>
          <w:sz w:val="28"/>
          <w:szCs w:val="28"/>
          <w:rtl/>
          <w:lang w:bidi="fa-IR"/>
        </w:rPr>
        <w:t>أفئدة</w:t>
      </w:r>
      <w:r w:rsidR="001B04A0" w:rsidRPr="00E32EB3">
        <w:rPr>
          <w:rFonts w:ascii="Times New Roman" w:hAnsi="Times New Roman" w:cs="B Lotus" w:hint="cs"/>
          <w:sz w:val="28"/>
          <w:szCs w:val="28"/>
          <w:rtl/>
          <w:lang w:bidi="fa-IR"/>
        </w:rPr>
        <w:t>» بمعنی قلب‌ها، و «</w:t>
      </w:r>
      <w:r w:rsidR="001B04A0" w:rsidRPr="00E32EB3">
        <w:rPr>
          <w:rFonts w:ascii="B Lotus" w:hAnsi="B Lotus" w:cs="B Lotus" w:hint="cs"/>
          <w:sz w:val="28"/>
          <w:szCs w:val="28"/>
          <w:rtl/>
          <w:lang w:bidi="fa-IR"/>
        </w:rPr>
        <w:t>صیف</w:t>
      </w:r>
      <w:r w:rsidR="001B04A0" w:rsidRPr="00E32EB3">
        <w:rPr>
          <w:rFonts w:ascii="Times New Roman" w:hAnsi="Times New Roman" w:cs="B Lotus" w:hint="cs"/>
          <w:sz w:val="28"/>
          <w:szCs w:val="28"/>
          <w:rtl/>
          <w:lang w:bidi="fa-IR"/>
        </w:rPr>
        <w:t>» بمعنای تابستان با «</w:t>
      </w:r>
      <w:r w:rsidR="001B04A0" w:rsidRPr="00E32EB3">
        <w:rPr>
          <w:rFonts w:ascii="B Lotus" w:hAnsi="B Lotus" w:cs="B Lotus" w:hint="cs"/>
          <w:sz w:val="28"/>
          <w:szCs w:val="28"/>
          <w:rtl/>
          <w:lang w:bidi="fa-IR"/>
        </w:rPr>
        <w:t>شتاء</w:t>
      </w:r>
      <w:r w:rsidR="001B04A0" w:rsidRPr="00E32EB3">
        <w:rPr>
          <w:rFonts w:ascii="Times New Roman" w:hAnsi="Times New Roman" w:cs="B Lotus" w:hint="cs"/>
          <w:sz w:val="28"/>
          <w:szCs w:val="28"/>
          <w:rtl/>
          <w:lang w:bidi="fa-IR"/>
        </w:rPr>
        <w:t>» بمعنای زمستان، «</w:t>
      </w:r>
      <w:r w:rsidR="001B04A0" w:rsidRPr="00E32EB3">
        <w:rPr>
          <w:rFonts w:ascii="B Lotus" w:hAnsi="B Lotus" w:cs="B Lotus" w:hint="cs"/>
          <w:sz w:val="28"/>
          <w:szCs w:val="28"/>
          <w:rtl/>
          <w:lang w:bidi="fa-IR"/>
        </w:rPr>
        <w:t>حَرّ</w:t>
      </w:r>
      <w:r w:rsidR="001B04A0" w:rsidRPr="00E32EB3">
        <w:rPr>
          <w:rFonts w:ascii="Times New Roman" w:hAnsi="Times New Roman" w:cs="B Lotus" w:hint="cs"/>
          <w:sz w:val="28"/>
          <w:szCs w:val="28"/>
          <w:rtl/>
          <w:lang w:bidi="fa-IR"/>
        </w:rPr>
        <w:t>» یعنی گرما با «</w:t>
      </w:r>
      <w:r w:rsidR="001B04A0" w:rsidRPr="00E32EB3">
        <w:rPr>
          <w:rFonts w:ascii="B Lotus" w:hAnsi="B Lotus" w:cs="B Lotus" w:hint="cs"/>
          <w:sz w:val="28"/>
          <w:szCs w:val="28"/>
          <w:rtl/>
          <w:lang w:bidi="fa-IR"/>
        </w:rPr>
        <w:t>بَرد</w:t>
      </w:r>
      <w:r w:rsidR="001B04A0" w:rsidRPr="00E32EB3">
        <w:rPr>
          <w:rFonts w:ascii="Times New Roman" w:hAnsi="Times New Roman" w:cs="B Lotus" w:hint="cs"/>
          <w:sz w:val="28"/>
          <w:szCs w:val="28"/>
          <w:rtl/>
          <w:lang w:bidi="fa-IR"/>
        </w:rPr>
        <w:t>» بمعنی سرما، و لغات متناسب و فراوان دیگری در سراسر قرآن بطور متساوی نازل شده‌اند (که تفصیل آنها را در کتاب مذکور می‌توان دید) اینجا است که باید اعتراف کرد پیامبر اسلام که آیات قرآن را به تناسب رویدادهای و پرسش‌ها در طی 23 سال بر مردم خوانده است، ممکن نبود بدون وحی الهی بتواند بگونه‌ای سخن گوید که تعداد کلماتش با یکدیگر برابر آیند! بویژه که تناسب و فراوانی این تساوی‌ها، شبه</w:t>
      </w:r>
      <w:r>
        <w:rPr>
          <w:rFonts w:ascii="Times New Roman" w:hAnsi="Times New Roman" w:cs="B Lotus" w:hint="cs"/>
          <w:sz w:val="28"/>
          <w:szCs w:val="28"/>
          <w:rtl/>
          <w:lang w:bidi="fa-IR"/>
        </w:rPr>
        <w:t>ه</w:t>
      </w:r>
      <w:r w:rsidR="001B04A0" w:rsidRPr="00E32EB3">
        <w:rPr>
          <w:rFonts w:ascii="Times New Roman" w:hAnsi="Times New Roman" w:cs="B Lotus" w:hint="cs"/>
          <w:sz w:val="28"/>
          <w:szCs w:val="28"/>
          <w:rtl/>
          <w:lang w:bidi="fa-IR"/>
        </w:rPr>
        <w:t xml:space="preserve"> «تصادف» را دفع می‌کند و اگر کسی چنین پندارد که پیامبر درس ناخوانده با محاسب</w:t>
      </w:r>
      <w:r>
        <w:rPr>
          <w:rFonts w:ascii="Times New Roman" w:hAnsi="Times New Roman" w:cs="B Lotus" w:hint="cs"/>
          <w:sz w:val="28"/>
          <w:szCs w:val="28"/>
          <w:rtl/>
          <w:lang w:bidi="fa-IR"/>
        </w:rPr>
        <w:t>ه</w:t>
      </w:r>
      <w:r w:rsidR="001B04A0" w:rsidRPr="00E32EB3">
        <w:rPr>
          <w:rFonts w:ascii="Times New Roman" w:hAnsi="Times New Roman" w:cs="B Lotus" w:hint="cs"/>
          <w:sz w:val="28"/>
          <w:szCs w:val="28"/>
          <w:rtl/>
          <w:lang w:bidi="fa-IR"/>
        </w:rPr>
        <w:t xml:space="preserve"> دقیق! این واژه‌ها را متساویاً بکار برده است باید بداند که در آن صورت بی‌تردید پیامبر، رنج خود را تباه نمی‌کرد و این برابری را فاش می‌ساخت و آن را امتیازات قرآن و دلیل اعجاز آن می‌شمرد، ولی در این مورد کمترین اثری از آن حضرت و سایر مسلمانان صدر اسلام نرسیده و جهان اسلامی تاکنون از این امتیاز قرآنی بی‌خبر بوده است! پس اینکار را از خود پیامبر (و یا بزعم سیره‌نویس تازه، از اشباح خیالی و بی‌حقیقت!) نباید دانست و قرآن را کتابی بالاتر از پندارهای کودکانة فلان روانشناس ملحد غربی یا پیروان او در </w:t>
      </w:r>
      <w:r w:rsidR="001B04A0">
        <w:rPr>
          <w:rFonts w:ascii="Times New Roman" w:hAnsi="Times New Roman" w:cs="B Lotus" w:hint="cs"/>
          <w:sz w:val="28"/>
          <w:szCs w:val="28"/>
          <w:rtl/>
          <w:lang w:bidi="fa-IR"/>
        </w:rPr>
        <w:t>شرق! باید شمرد. این کتاب یگانه، در نظام شگفت خود مانند قوانین ستارگان، حساب شده و دقیق است و نظم ریاضی عجیبی را در واژه‌های متناسبش بهمراه دارد و از سوی همان قدرت شکوهمندی نازل شده که نظام نجومی را سامان بخشیده است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Pr="00C96885" w:rsidRDefault="00CA2959" w:rsidP="00C96885">
      <w:pPr>
        <w:pStyle w:val="StyleComplexBLotus12ptJustifiedFirstline05cmCharCharChar2Char"/>
        <w:tabs>
          <w:tab w:val="right" w:pos="7371"/>
        </w:tabs>
        <w:spacing w:line="240" w:lineRule="auto"/>
        <w:rPr>
          <w:rFonts w:ascii="Times New Roman" w:hAnsi="Times New Roman" w:cs="B Lotus"/>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7"/>
          <w:szCs w:val="27"/>
          <w:rtl/>
          <w:lang w:bidi="fa-IR"/>
        </w:rPr>
        <w:t>فَلَا</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أُق</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سِمُ</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بِمَوَ</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قِعِ</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ٱ</w:t>
      </w:r>
      <w:r w:rsidR="00C96885" w:rsidRPr="00C96885">
        <w:rPr>
          <w:rFonts w:ascii="KFGQPC Uthmanic Script HAFS" w:cs="KFGQPC Uthmanic Script HAFS" w:hint="eastAsia"/>
          <w:sz w:val="27"/>
          <w:szCs w:val="27"/>
          <w:rtl/>
          <w:lang w:bidi="fa-IR"/>
        </w:rPr>
        <w:t>لنُّجُومِ</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٧٥</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وَإِنَّهُ</w:t>
      </w:r>
      <w:r w:rsidR="00C96885" w:rsidRPr="00C96885">
        <w:rPr>
          <w:rFonts w:ascii="KFGQPC Uthmanic Script HAFS" w:cs="KFGQPC Uthmanic Script HAFS" w:hint="cs"/>
          <w:sz w:val="27"/>
          <w:szCs w:val="27"/>
          <w:rtl/>
          <w:lang w:bidi="fa-IR"/>
        </w:rPr>
        <w:t>ۥ</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لَقَسَم</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لَّو</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تَع</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لَمُونَ</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عَظِيمٌ</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٧٦</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إِنَّهُ</w:t>
      </w:r>
      <w:r w:rsidR="00C96885" w:rsidRPr="00C96885">
        <w:rPr>
          <w:rFonts w:ascii="KFGQPC Uthmanic Script HAFS" w:cs="KFGQPC Uthmanic Script HAFS" w:hint="cs"/>
          <w:sz w:val="27"/>
          <w:szCs w:val="27"/>
          <w:rtl/>
          <w:lang w:bidi="fa-IR"/>
        </w:rPr>
        <w:t>ۥ</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لَقُر</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ءَان</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كَرِيم</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٧٧</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فِي</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كِتَ</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ب</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مَّك</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نُون</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٧٨</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لَّا</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يَمَسُّهُ</w:t>
      </w:r>
      <w:r w:rsidR="00C96885" w:rsidRPr="00C96885">
        <w:rPr>
          <w:rFonts w:ascii="KFGQPC Uthmanic Script HAFS" w:cs="KFGQPC Uthmanic Script HAFS" w:hint="cs"/>
          <w:sz w:val="27"/>
          <w:szCs w:val="27"/>
          <w:rtl/>
          <w:lang w:bidi="fa-IR"/>
        </w:rPr>
        <w:t>ۥٓ</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إِلَّا</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ٱ</w:t>
      </w:r>
      <w:r w:rsidR="00C96885" w:rsidRPr="00C96885">
        <w:rPr>
          <w:rFonts w:ascii="KFGQPC Uthmanic Script HAFS" w:cs="KFGQPC Uthmanic Script HAFS" w:hint="eastAsia"/>
          <w:sz w:val="27"/>
          <w:szCs w:val="27"/>
          <w:rtl/>
          <w:lang w:bidi="fa-IR"/>
        </w:rPr>
        <w:t>ل</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مُطَهَّرُونَ</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٧٩</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تَنزِيل</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مِّن</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eastAsia"/>
          <w:sz w:val="27"/>
          <w:szCs w:val="27"/>
          <w:rtl/>
          <w:lang w:bidi="fa-IR"/>
        </w:rPr>
        <w:t>رَّبِّ</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ٱ</w:t>
      </w:r>
      <w:r w:rsidR="00C96885" w:rsidRPr="00C96885">
        <w:rPr>
          <w:rFonts w:ascii="KFGQPC Uthmanic Script HAFS" w:cs="KFGQPC Uthmanic Script HAFS" w:hint="eastAsia"/>
          <w:sz w:val="27"/>
          <w:szCs w:val="27"/>
          <w:rtl/>
          <w:lang w:bidi="fa-IR"/>
        </w:rPr>
        <w:t>ل</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عَ</w:t>
      </w:r>
      <w:r w:rsidR="00C96885" w:rsidRPr="00C96885">
        <w:rPr>
          <w:rFonts w:ascii="KFGQPC Uthmanic Script HAFS" w:cs="KFGQPC Uthmanic Script HAFS" w:hint="cs"/>
          <w:sz w:val="27"/>
          <w:szCs w:val="27"/>
          <w:rtl/>
          <w:lang w:bidi="fa-IR"/>
        </w:rPr>
        <w:t>ٰ</w:t>
      </w:r>
      <w:r w:rsidR="00C96885" w:rsidRPr="00C96885">
        <w:rPr>
          <w:rFonts w:ascii="KFGQPC Uthmanic Script HAFS" w:cs="KFGQPC Uthmanic Script HAFS" w:hint="eastAsia"/>
          <w:sz w:val="27"/>
          <w:szCs w:val="27"/>
          <w:rtl/>
          <w:lang w:bidi="fa-IR"/>
        </w:rPr>
        <w:t>لَمِينَ</w:t>
      </w:r>
      <w:r w:rsidR="00C96885" w:rsidRPr="00C96885">
        <w:rPr>
          <w:rFonts w:ascii="KFGQPC Uthmanic Script HAFS" w:cs="KFGQPC Uthmanic Script HAFS"/>
          <w:sz w:val="27"/>
          <w:szCs w:val="27"/>
          <w:rtl/>
          <w:lang w:bidi="fa-IR"/>
        </w:rPr>
        <w:t xml:space="preserve"> </w:t>
      </w:r>
      <w:r w:rsidR="00C96885" w:rsidRPr="00C96885">
        <w:rPr>
          <w:rFonts w:ascii="KFGQPC Uthmanic Script HAFS" w:cs="KFGQPC Uthmanic Script HAFS" w:hint="cs"/>
          <w:sz w:val="27"/>
          <w:szCs w:val="27"/>
          <w:rtl/>
          <w:lang w:bidi="fa-IR"/>
        </w:rPr>
        <w:t>٨٠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الواقعة</w:t>
      </w:r>
      <w:r>
        <w:rPr>
          <w:rFonts w:ascii="Times New Roman" w:hAnsi="Times New Roman" w:cs="B Lotus" w:hint="cs"/>
          <w:sz w:val="26"/>
          <w:szCs w:val="26"/>
          <w:rtl/>
          <w:lang w:bidi="fa-IR"/>
        </w:rPr>
        <w:t>: 75-80]</w:t>
      </w:r>
      <w:r w:rsidR="001B04A0" w:rsidRPr="009403F0">
        <w:rPr>
          <w:rStyle w:val="FootnoteReference"/>
          <w:rFonts w:cs="B Lotus"/>
          <w:sz w:val="28"/>
          <w:szCs w:val="28"/>
          <w:rtl/>
          <w:lang w:bidi="fa-IR"/>
        </w:rPr>
        <w:footnoteReference w:id="36"/>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پی گفتار پیشین، موضوعی را دستا</w:t>
      </w:r>
      <w:r w:rsidR="00E32EB3">
        <w:rPr>
          <w:rFonts w:ascii="Times New Roman" w:hAnsi="Times New Roman" w:cs="B Lotus" w:hint="cs"/>
          <w:sz w:val="28"/>
          <w:szCs w:val="28"/>
          <w:rtl/>
          <w:lang w:bidi="fa-IR"/>
        </w:rPr>
        <w:t>ویز ادّعای نادرست خود قرار داده</w:t>
      </w:r>
      <w:r w:rsidR="00E32EB3">
        <w:rPr>
          <w:rFonts w:ascii="Times New Roman" w:hAnsi="Times New Roman" w:cs="B Lotus" w:hint="eastAsia"/>
          <w:sz w:val="28"/>
          <w:szCs w:val="28"/>
          <w:rtl/>
          <w:lang w:bidi="fa-IR"/>
        </w:rPr>
        <w:t>‌</w:t>
      </w:r>
      <w:r>
        <w:rPr>
          <w:rFonts w:ascii="Times New Roman" w:hAnsi="Times New Roman" w:cs="B Lotus" w:hint="cs"/>
          <w:sz w:val="28"/>
          <w:szCs w:val="28"/>
          <w:rtl/>
          <w:lang w:bidi="fa-IR"/>
        </w:rPr>
        <w:t>است که آن موضوع از نشانه‌های اصالت وحی محمّدی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شمرده می‌شود! و شگفتا که هر نشان</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 بنظر او گواه فریب! می‌آید و هر حادثة مثبتی در ذهن او رویدادی منفی جلوه می‌کند! و این «واژگونه بینی»، وی را از رؤیت حقایق بازداشته و وحی راستین را در دید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بیماری و خیالپردازی جلوه دا</w:t>
      </w:r>
      <w:r w:rsidR="00E32EB3">
        <w:rPr>
          <w:rFonts w:ascii="Times New Roman" w:hAnsi="Times New Roman" w:cs="B Lotus" w:hint="cs"/>
          <w:sz w:val="28"/>
          <w:szCs w:val="28"/>
          <w:rtl/>
          <w:lang w:bidi="fa-IR"/>
        </w:rPr>
        <w:t>ده</w:t>
      </w:r>
      <w:r w:rsidR="00E32EB3">
        <w:rPr>
          <w:rFonts w:ascii="Times New Roman" w:hAnsi="Times New Roman" w:cs="B Lotus" w:hint="eastAsia"/>
          <w:sz w:val="28"/>
          <w:szCs w:val="28"/>
          <w:rtl/>
          <w:lang w:bidi="fa-IR"/>
        </w:rPr>
        <w:t>‌</w:t>
      </w:r>
      <w:r w:rsidR="00E32EB3">
        <w:rPr>
          <w:rFonts w:ascii="Times New Roman" w:hAnsi="Times New Roman" w:cs="B Lotus" w:hint="cs"/>
          <w:sz w:val="28"/>
          <w:szCs w:val="28"/>
          <w:rtl/>
          <w:lang w:bidi="fa-IR"/>
        </w:rPr>
        <w:t>است.</w:t>
      </w:r>
    </w:p>
    <w:tbl>
      <w:tblPr>
        <w:bidiVisual/>
        <w:tblW w:w="0" w:type="auto"/>
        <w:tblInd w:w="79" w:type="dxa"/>
        <w:tblLook w:val="04A0" w:firstRow="1" w:lastRow="0" w:firstColumn="1" w:lastColumn="0" w:noHBand="0" w:noVBand="1"/>
      </w:tblPr>
      <w:tblGrid>
        <w:gridCol w:w="3402"/>
        <w:gridCol w:w="567"/>
        <w:gridCol w:w="3544"/>
      </w:tblGrid>
      <w:tr w:rsidR="00E32EB3" w:rsidRPr="004D6D77" w:rsidTr="006D6886">
        <w:tc>
          <w:tcPr>
            <w:tcW w:w="3402" w:type="dxa"/>
          </w:tcPr>
          <w:p w:rsidR="00E32EB3" w:rsidRPr="004D6D77" w:rsidRDefault="00E32EB3" w:rsidP="006D6886">
            <w:pPr>
              <w:jc w:val="lowKashida"/>
              <w:rPr>
                <w:rFonts w:cs="B Lotus"/>
                <w:sz w:val="2"/>
                <w:szCs w:val="2"/>
                <w:rtl/>
                <w:lang w:bidi="fa-IR"/>
              </w:rPr>
            </w:pPr>
            <w:r w:rsidRPr="00E32EB3">
              <w:rPr>
                <w:rFonts w:cs="B Lotus" w:hint="cs"/>
                <w:sz w:val="26"/>
                <w:szCs w:val="26"/>
                <w:rtl/>
                <w:lang w:bidi="fa-IR"/>
              </w:rPr>
              <w:t>صاحبنظر نگر! زخال لبم غیر از این ندید</w:t>
            </w:r>
            <w:r w:rsidRPr="004D6D77">
              <w:rPr>
                <w:rFonts w:cs="B Lotus"/>
                <w:rtl/>
                <w:lang w:bidi="fa-IR"/>
              </w:rPr>
              <w:br/>
            </w:r>
          </w:p>
        </w:tc>
        <w:tc>
          <w:tcPr>
            <w:tcW w:w="567" w:type="dxa"/>
          </w:tcPr>
          <w:p w:rsidR="00E32EB3" w:rsidRPr="004D6D77" w:rsidRDefault="00E32EB3" w:rsidP="006D6886">
            <w:pPr>
              <w:jc w:val="center"/>
              <w:rPr>
                <w:rFonts w:cs="B Lotus"/>
                <w:rtl/>
                <w:lang w:bidi="fa-IR"/>
              </w:rPr>
            </w:pPr>
          </w:p>
        </w:tc>
        <w:tc>
          <w:tcPr>
            <w:tcW w:w="3544" w:type="dxa"/>
          </w:tcPr>
          <w:p w:rsidR="00E32EB3" w:rsidRPr="004D6D77" w:rsidRDefault="00E32EB3" w:rsidP="00E32EB3">
            <w:pPr>
              <w:jc w:val="lowKashida"/>
              <w:rPr>
                <w:rFonts w:cs="B Lotus"/>
                <w:sz w:val="2"/>
                <w:szCs w:val="2"/>
                <w:rtl/>
                <w:lang w:bidi="fa-IR"/>
              </w:rPr>
            </w:pPr>
            <w:r w:rsidRPr="00E32EB3">
              <w:rPr>
                <w:rFonts w:cs="B Lotus" w:hint="cs"/>
                <w:sz w:val="26"/>
                <w:szCs w:val="26"/>
                <w:rtl/>
                <w:lang w:bidi="fa-IR"/>
              </w:rPr>
              <w:t>کاندر رُخم سیاهی زخمی نشانده‌اند!</w:t>
            </w:r>
            <w:r w:rsidRPr="001B04A0">
              <w:rPr>
                <w:rStyle w:val="FootnoteReference"/>
                <w:rFonts w:cs="B Lotus"/>
                <w:rtl/>
                <w:lang w:bidi="fa-IR"/>
              </w:rPr>
              <w:footnoteReference w:id="37"/>
            </w:r>
            <w:r w:rsidRPr="004D6D77">
              <w:rPr>
                <w:rFonts w:cs="B Lotus"/>
                <w:rtl/>
                <w:lang w:bidi="fa-IR"/>
              </w:rPr>
              <w:br/>
            </w:r>
          </w:p>
        </w:tc>
      </w:tr>
    </w:tbl>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sidRPr="00D549F5">
        <w:rPr>
          <w:rFonts w:ascii="Times New Roman" w:hAnsi="Times New Roman" w:cs="B Lotus" w:hint="cs"/>
          <w:sz w:val="28"/>
          <w:szCs w:val="28"/>
          <w:rtl/>
          <w:lang w:bidi="fa-IR"/>
        </w:rPr>
        <w:t>اصل حادثه این بوده است که</w:t>
      </w:r>
      <w:r w:rsidR="00C11E0A">
        <w:rPr>
          <w:rFonts w:ascii="Times New Roman" w:hAnsi="Times New Roman" w:cs="B Lotus" w:hint="cs"/>
          <w:sz w:val="28"/>
          <w:szCs w:val="28"/>
          <w:rtl/>
          <w:lang w:bidi="fa-IR"/>
        </w:rPr>
        <w:t>:</w:t>
      </w:r>
      <w:r w:rsidRPr="00D549F5">
        <w:rPr>
          <w:rFonts w:ascii="Times New Roman" w:hAnsi="Times New Roman" w:cs="B Lotus" w:hint="cs"/>
          <w:sz w:val="28"/>
          <w:szCs w:val="28"/>
          <w:rtl/>
          <w:lang w:bidi="fa-IR"/>
        </w:rPr>
        <w:t xml:space="preserve"> وحی نبوی مدّتی کوتاه به تأخیر افتاد تا آنجا که دشمنان پیامبر</w:t>
      </w:r>
      <w:r w:rsidRPr="00D549F5">
        <w:rPr>
          <w:rFonts w:ascii="Times New Roman" w:hAnsi="Times New Roman" w:cs="B Lotus" w:hint="cs"/>
          <w:sz w:val="28"/>
          <w:szCs w:val="28"/>
          <w:lang w:bidi="fa-IR"/>
        </w:rPr>
        <w:sym w:font="AGA Arabesque" w:char="F072"/>
      </w:r>
      <w:r w:rsidRPr="00D549F5">
        <w:rPr>
          <w:rFonts w:ascii="Times New Roman" w:hAnsi="Times New Roman" w:cs="B Lotus" w:hint="cs"/>
          <w:sz w:val="28"/>
          <w:szCs w:val="28"/>
          <w:rtl/>
          <w:lang w:bidi="fa-IR"/>
        </w:rPr>
        <w:t xml:space="preserve"> بر او طعن زدند و آن حضرت جز شکیبایی و انتظار رحمت الهی، واکنشی نشان نمی‌داد تا آنکه باران وحی خداوندی دوباره باریدن گرفت و فیض حق بر روح مطهّرش جاری شد. و این حادثه نشانه‌ای بود بر آنکه پیامبر</w:t>
      </w:r>
      <w:r w:rsidRPr="00D549F5">
        <w:rPr>
          <w:rFonts w:ascii="Times New Roman" w:hAnsi="Times New Roman" w:cs="B Lotus" w:hint="cs"/>
          <w:sz w:val="28"/>
          <w:szCs w:val="28"/>
          <w:lang w:bidi="fa-IR"/>
        </w:rPr>
        <w:sym w:font="AGA Arabesque" w:char="F072"/>
      </w:r>
      <w:r w:rsidRPr="00D549F5">
        <w:rPr>
          <w:rFonts w:ascii="Times New Roman" w:hAnsi="Times New Roman" w:cs="B Lotus" w:hint="cs"/>
          <w:sz w:val="28"/>
          <w:szCs w:val="28"/>
          <w:rtl/>
          <w:lang w:bidi="fa-IR"/>
        </w:rPr>
        <w:t xml:space="preserve"> از خود سخن</w:t>
      </w:r>
      <w:r>
        <w:rPr>
          <w:rFonts w:ascii="Times New Roman" w:hAnsi="Times New Roman" w:cs="B Lotus" w:hint="cs"/>
          <w:sz w:val="28"/>
          <w:szCs w:val="28"/>
          <w:rtl/>
          <w:lang w:bidi="fa-IR"/>
        </w:rPr>
        <w:t xml:space="preserve"> نمی‌گوید و مبدء وحی، بیرون از نَفسِ گرامی او است (که اگر جز این بود با آن همه طعن‌ها، چیزی از خود در آن مدّت می‌آورد)! امّا بگمان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این پیشامد و نظایر آن، بر نفسانی بودن وحی دلالت دارد!! اجازه بدهید اصل حادثه را از زبان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جدید بیاوریم و سپس داوری او را در این باره ببینیم،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پس از این واقعه دوباره بیرون رفت و به غار حرا پناه برد ولی دیگر نه فرشته‌ای ظاهر شد و نه رؤیائی دست داد و نه هم ندائی رسید .... از این هنگام شکّی چون تیز آب خورنده، جان او را می‌خورد. یأس بر او غالب گردید بحدّی که قصد انتحار(!!) در وی پدید آمد و چند مرتبه اندیش</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پرت کردن خویش از کوه در وی آمد، امّا پیوسته ورقه و خدیجه او را آرام کرده ام</w:t>
      </w:r>
      <w:r w:rsidR="00E32EB3">
        <w:rPr>
          <w:rFonts w:ascii="Times New Roman" w:hAnsi="Times New Roman" w:cs="B Lotus" w:hint="cs"/>
          <w:sz w:val="28"/>
          <w:szCs w:val="28"/>
          <w:rtl/>
          <w:lang w:bidi="fa-IR"/>
        </w:rPr>
        <w:t>ید می‌دادند (!!) این بی</w:t>
      </w:r>
      <w:r w:rsidR="00E32EB3">
        <w:rPr>
          <w:rFonts w:ascii="Times New Roman" w:hAnsi="Times New Roman" w:cs="B Lotus" w:hint="eastAsia"/>
          <w:sz w:val="28"/>
          <w:szCs w:val="28"/>
          <w:rtl/>
          <w:lang w:bidi="fa-IR"/>
        </w:rPr>
        <w:t>‌</w:t>
      </w:r>
      <w:r>
        <w:rPr>
          <w:rFonts w:ascii="Times New Roman" w:hAnsi="Times New Roman" w:cs="B Lotus" w:hint="cs"/>
          <w:sz w:val="28"/>
          <w:szCs w:val="28"/>
          <w:rtl/>
          <w:lang w:bidi="fa-IR"/>
        </w:rPr>
        <w:t>خبری و نرسیدن ندای غیبی که در تاریخ اسلام به انقطاع وحی(!!) مشهور است سه روز یا سه هفته و یا به روایتی سه سال (!!) طول کشید تا سورة مدّثّر نازل شد و سپس دیگر وحی منقطع نشد</w:t>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32EB3">
        <w:rPr>
          <w:rFonts w:ascii="Times New Roman" w:hAnsi="Times New Roman" w:cs="B Lotus" w:hint="cs"/>
          <w:sz w:val="26"/>
          <w:szCs w:val="26"/>
          <w:rtl/>
          <w:lang w:bidi="fa-IR"/>
        </w:rPr>
        <w:t>(صفح</w:t>
      </w:r>
      <w:r w:rsidR="00E32EB3">
        <w:rPr>
          <w:rFonts w:ascii="Times New Roman" w:hAnsi="Times New Roman" w:cs="B Lotus" w:hint="cs"/>
          <w:sz w:val="26"/>
          <w:szCs w:val="26"/>
          <w:rtl/>
          <w:lang w:bidi="fa-IR"/>
        </w:rPr>
        <w:t>ه</w:t>
      </w:r>
      <w:r w:rsidRPr="00E32EB3">
        <w:rPr>
          <w:rFonts w:ascii="Times New Roman" w:hAnsi="Times New Roman" w:cs="B Lotus" w:hint="cs"/>
          <w:sz w:val="26"/>
          <w:szCs w:val="26"/>
          <w:rtl/>
          <w:lang w:bidi="fa-IR"/>
        </w:rPr>
        <w:t xml:space="preserve"> 44-45) </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مطابق معمول!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روایتی را که در این باره آمد بهمراه تحریف و تغییر گزارش کرده است و این شغل شریف! و شیو</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مرضیّه! را تا </w:t>
      </w:r>
      <w:r w:rsidR="00E32EB3">
        <w:rPr>
          <w:rFonts w:ascii="Times New Roman" w:hAnsi="Times New Roman" w:cs="B Lotus" w:hint="cs"/>
          <w:sz w:val="28"/>
          <w:szCs w:val="28"/>
          <w:rtl/>
          <w:lang w:bidi="fa-IR"/>
        </w:rPr>
        <w:t>پایان کتاب همچنان ادامه می‌دهد!.</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تأخیر یا «فَترت وحی» آثار مطمئنی رسیده است ولی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همان روایت عائشه را تعقیب می‌کند و آثار دیگر را به بوتة نسیان می‌سپارد!س و با وجود این، از تحریف گزارش عائشه نیز دریغ نمی‌ورزد! زیرا</w:t>
      </w:r>
      <w:r w:rsidR="00C11E0A">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Pr>
          <w:rFonts w:ascii="Times New Roman" w:hAnsi="Times New Roman" w:cs="B Lotus" w:hint="cs"/>
          <w:sz w:val="28"/>
          <w:szCs w:val="28"/>
          <w:rtl/>
          <w:lang w:bidi="fa-IR"/>
        </w:rPr>
        <w:t>ً</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بخشی از روایت عائشه که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تأخیر وحی آمده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r w:rsidR="00E32EB3">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00E32EB3" w:rsidRPr="00E32EB3">
        <w:rPr>
          <w:rStyle w:val="Char3"/>
          <w:rFonts w:hint="eastAsia"/>
          <w:rtl/>
        </w:rPr>
        <w:t>ثُمَّ</w:t>
      </w:r>
      <w:r w:rsidR="00E32EB3" w:rsidRPr="00E32EB3">
        <w:rPr>
          <w:rStyle w:val="Char3"/>
          <w:rtl/>
        </w:rPr>
        <w:t xml:space="preserve"> </w:t>
      </w:r>
      <w:r w:rsidR="00E32EB3" w:rsidRPr="00E32EB3">
        <w:rPr>
          <w:rStyle w:val="Char3"/>
          <w:rFonts w:hint="eastAsia"/>
          <w:rtl/>
        </w:rPr>
        <w:t>لَمْ</w:t>
      </w:r>
      <w:r w:rsidR="00E32EB3" w:rsidRPr="00E32EB3">
        <w:rPr>
          <w:rStyle w:val="Char3"/>
          <w:rtl/>
        </w:rPr>
        <w:t xml:space="preserve"> </w:t>
      </w:r>
      <w:r w:rsidR="00E32EB3" w:rsidRPr="00E32EB3">
        <w:rPr>
          <w:rStyle w:val="Char3"/>
          <w:rFonts w:hint="eastAsia"/>
          <w:rtl/>
        </w:rPr>
        <w:t>يَنْشَبْ</w:t>
      </w:r>
      <w:r w:rsidR="00E32EB3" w:rsidRPr="00E32EB3">
        <w:rPr>
          <w:rStyle w:val="Char3"/>
          <w:rtl/>
        </w:rPr>
        <w:t xml:space="preserve"> </w:t>
      </w:r>
      <w:r w:rsidR="00E32EB3" w:rsidRPr="00E32EB3">
        <w:rPr>
          <w:rStyle w:val="Char3"/>
          <w:rFonts w:hint="eastAsia"/>
          <w:rtl/>
        </w:rPr>
        <w:t>وَرَقَةُ</w:t>
      </w:r>
      <w:r w:rsidR="00E32EB3" w:rsidRPr="00E32EB3">
        <w:rPr>
          <w:rStyle w:val="Char3"/>
          <w:rtl/>
        </w:rPr>
        <w:t xml:space="preserve"> </w:t>
      </w:r>
      <w:r w:rsidR="00E32EB3" w:rsidRPr="00E32EB3">
        <w:rPr>
          <w:rStyle w:val="Char3"/>
          <w:rFonts w:hint="eastAsia"/>
          <w:rtl/>
        </w:rPr>
        <w:t>أَنْ</w:t>
      </w:r>
      <w:r w:rsidR="00E32EB3" w:rsidRPr="00E32EB3">
        <w:rPr>
          <w:rStyle w:val="Char3"/>
          <w:rtl/>
        </w:rPr>
        <w:t xml:space="preserve"> </w:t>
      </w:r>
      <w:r w:rsidR="00E32EB3" w:rsidRPr="00E32EB3">
        <w:rPr>
          <w:rStyle w:val="Char3"/>
          <w:rFonts w:hint="eastAsia"/>
          <w:rtl/>
        </w:rPr>
        <w:t>تُوُفِّىَ</w:t>
      </w:r>
      <w:r w:rsidR="00E32EB3" w:rsidRPr="00E32EB3">
        <w:rPr>
          <w:rStyle w:val="Char3"/>
          <w:rtl/>
        </w:rPr>
        <w:t xml:space="preserve"> </w:t>
      </w:r>
      <w:r w:rsidR="00E32EB3" w:rsidRPr="00E32EB3">
        <w:rPr>
          <w:rStyle w:val="Char3"/>
          <w:rFonts w:hint="eastAsia"/>
          <w:rtl/>
        </w:rPr>
        <w:t>وَفَتَرَ</w:t>
      </w:r>
      <w:r w:rsidR="00E32EB3" w:rsidRPr="00E32EB3">
        <w:rPr>
          <w:rStyle w:val="Char3"/>
          <w:rtl/>
        </w:rPr>
        <w:t xml:space="preserve"> </w:t>
      </w:r>
      <w:r w:rsidR="00E32EB3" w:rsidRPr="00E32EB3">
        <w:rPr>
          <w:rStyle w:val="Char3"/>
          <w:rFonts w:hint="eastAsia"/>
          <w:rtl/>
        </w:rPr>
        <w:t>الْوَحْىُ</w:t>
      </w:r>
      <w:r w:rsidR="00E32EB3" w:rsidRPr="00E32EB3">
        <w:rPr>
          <w:rStyle w:val="Char3"/>
          <w:rtl/>
        </w:rPr>
        <w:t xml:space="preserve"> </w:t>
      </w:r>
      <w:r w:rsidR="00E32EB3" w:rsidRPr="00E32EB3">
        <w:rPr>
          <w:rStyle w:val="Char3"/>
          <w:rFonts w:hint="eastAsia"/>
          <w:rtl/>
        </w:rPr>
        <w:t>فَتْرَةً</w:t>
      </w:r>
      <w:r w:rsidR="00E32EB3">
        <w:rPr>
          <w:rFonts w:ascii="Times New Roman" w:hAnsi="Times New Roman" w:cs="Traditional Arabic" w:hint="cs"/>
          <w:sz w:val="28"/>
          <w:szCs w:val="28"/>
          <w:rtl/>
          <w:lang w:bidi="fa-IR"/>
        </w:rPr>
        <w:t>»</w:t>
      </w:r>
      <w:r w:rsidR="00E32EB3" w:rsidRPr="00E32EB3">
        <w:rPr>
          <w:rStyle w:val="FootnoteReference"/>
          <w:rFonts w:ascii="Times New Roman" w:hAnsi="Times New Roman" w:cs="B Lotus"/>
          <w:color w:val="000000"/>
          <w:spacing w:val="-4"/>
          <w:sz w:val="28"/>
          <w:szCs w:val="28"/>
          <w:rtl/>
          <w:lang w:bidi="fa-IR"/>
        </w:rPr>
        <w:footnoteReference w:id="38"/>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Pr="00E32EB3">
        <w:rPr>
          <w:rFonts w:ascii="Times New Roman" w:hAnsi="Times New Roman" w:cs="B Lotus" w:hint="cs"/>
          <w:sz w:val="26"/>
          <w:szCs w:val="26"/>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سپس چندی نکشید که ورقه وفات یافت و در وحی، فترتی پیش آمد...</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w:t>
      </w:r>
      <w:r w:rsidR="00E32EB3" w:rsidRPr="00E32EB3">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از این عبارت بروشنی فهمیده می شود که فترت وحی پس از وفات ورقه رخداده است و بنابراین، ورقه در آن هنگام زنده نبوده تا بقول نویسنده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را آرام کند و به او امید دهد!! آیا این خیانت نیست که نویسنده‌ای خبر عائشه را معتبر شمارد و آن را با آب و تاب بازگو کند! سپس بخشی از خبر را بر دارد و چیز دیگری را که در هیچ</w:t>
      </w:r>
      <w:r w:rsidR="00E32EB3">
        <w:rPr>
          <w:rFonts w:ascii="Times New Roman" w:hAnsi="Times New Roman" w:cs="B Lotus" w:hint="cs"/>
          <w:sz w:val="28"/>
          <w:szCs w:val="28"/>
          <w:rtl/>
          <w:lang w:bidi="fa-IR"/>
        </w:rPr>
        <w:t xml:space="preserve"> تاریخی نیامده، بجای آن گذارد؟!.</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گزارش اُمّ المؤمنین بدین صورت ادامه می‌یابد</w:t>
      </w:r>
      <w:r w:rsidR="00C11E0A">
        <w:rPr>
          <w:rFonts w:ascii="Times New Roman" w:hAnsi="Times New Roman" w:cs="B Lotus" w:hint="cs"/>
          <w:sz w:val="28"/>
          <w:szCs w:val="28"/>
          <w:rtl/>
          <w:lang w:bidi="fa-IR"/>
        </w:rPr>
        <w:t>:</w:t>
      </w:r>
      <w:r w:rsidR="00E32EB3">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00E32EB3" w:rsidRPr="00E32EB3">
        <w:rPr>
          <w:rStyle w:val="Char3"/>
          <w:rFonts w:hint="eastAsia"/>
          <w:rtl/>
        </w:rPr>
        <w:t>حَتَّى</w:t>
      </w:r>
      <w:r w:rsidR="00E32EB3" w:rsidRPr="00E32EB3">
        <w:rPr>
          <w:rStyle w:val="Char3"/>
          <w:rtl/>
        </w:rPr>
        <w:t xml:space="preserve"> </w:t>
      </w:r>
      <w:r w:rsidR="00E32EB3" w:rsidRPr="00E32EB3">
        <w:rPr>
          <w:rStyle w:val="Char3"/>
          <w:rFonts w:hint="eastAsia"/>
          <w:rtl/>
        </w:rPr>
        <w:t>حَزِنَ</w:t>
      </w:r>
      <w:r w:rsidR="00E32EB3" w:rsidRPr="00E32EB3">
        <w:rPr>
          <w:rStyle w:val="Char3"/>
          <w:rtl/>
        </w:rPr>
        <w:t xml:space="preserve"> </w:t>
      </w:r>
      <w:r w:rsidR="00E32EB3" w:rsidRPr="00E32EB3">
        <w:rPr>
          <w:rStyle w:val="Char3"/>
          <w:rFonts w:hint="eastAsia"/>
          <w:rtl/>
        </w:rPr>
        <w:t>النَّبِىُّ</w:t>
      </w:r>
      <w:r w:rsidR="00E32EB3">
        <w:rPr>
          <w:rStyle w:val="Char3"/>
        </w:rPr>
        <w:sym w:font="AGA Arabesque" w:char="F072"/>
      </w:r>
      <w:r w:rsidR="00E32EB3" w:rsidRPr="00E32EB3">
        <w:rPr>
          <w:rStyle w:val="Char3"/>
          <w:rtl/>
        </w:rPr>
        <w:t xml:space="preserve"> </w:t>
      </w:r>
      <w:r w:rsidR="00E32EB3" w:rsidRPr="00E32EB3">
        <w:rPr>
          <w:rStyle w:val="Char3"/>
          <w:rFonts w:hint="eastAsia"/>
          <w:rtl/>
        </w:rPr>
        <w:t>فِيمَا</w:t>
      </w:r>
      <w:r w:rsidR="00E32EB3" w:rsidRPr="00E32EB3">
        <w:rPr>
          <w:rStyle w:val="Char3"/>
          <w:rtl/>
        </w:rPr>
        <w:t xml:space="preserve"> </w:t>
      </w:r>
      <w:r w:rsidR="00E32EB3" w:rsidRPr="00E32EB3">
        <w:rPr>
          <w:rStyle w:val="Char3"/>
          <w:rFonts w:hint="eastAsia"/>
          <w:rtl/>
        </w:rPr>
        <w:t>بَلَغَنَا</w:t>
      </w:r>
      <w:r w:rsidR="00E32EB3" w:rsidRPr="00E32EB3">
        <w:rPr>
          <w:rStyle w:val="Char3"/>
          <w:rtl/>
        </w:rPr>
        <w:t xml:space="preserve"> </w:t>
      </w:r>
      <w:r w:rsidR="00E32EB3" w:rsidRPr="00E32EB3">
        <w:rPr>
          <w:rStyle w:val="Char3"/>
          <w:rFonts w:hint="eastAsia"/>
          <w:rtl/>
        </w:rPr>
        <w:t>حُزْنًا</w:t>
      </w:r>
      <w:r w:rsidR="00E32EB3" w:rsidRPr="00E32EB3">
        <w:rPr>
          <w:rStyle w:val="Char3"/>
          <w:rtl/>
        </w:rPr>
        <w:t xml:space="preserve"> </w:t>
      </w:r>
      <w:r w:rsidR="00E32EB3" w:rsidRPr="00E32EB3">
        <w:rPr>
          <w:rStyle w:val="Char3"/>
          <w:rFonts w:hint="eastAsia"/>
          <w:rtl/>
        </w:rPr>
        <w:t>غَدَا</w:t>
      </w:r>
      <w:r w:rsidR="00E32EB3" w:rsidRPr="00E32EB3">
        <w:rPr>
          <w:rStyle w:val="Char3"/>
          <w:rtl/>
        </w:rPr>
        <w:t xml:space="preserve"> </w:t>
      </w:r>
      <w:r w:rsidR="00E32EB3" w:rsidRPr="00E32EB3">
        <w:rPr>
          <w:rStyle w:val="Char3"/>
          <w:rFonts w:hint="eastAsia"/>
          <w:rtl/>
        </w:rPr>
        <w:t>مِنْهُ</w:t>
      </w:r>
      <w:r w:rsidR="00E32EB3" w:rsidRPr="00E32EB3">
        <w:rPr>
          <w:rStyle w:val="Char3"/>
          <w:rtl/>
        </w:rPr>
        <w:t xml:space="preserve"> </w:t>
      </w:r>
      <w:r w:rsidR="00E32EB3" w:rsidRPr="00E32EB3">
        <w:rPr>
          <w:rStyle w:val="Char3"/>
          <w:rFonts w:hint="eastAsia"/>
          <w:rtl/>
        </w:rPr>
        <w:t>مِرَارًا</w:t>
      </w:r>
      <w:r w:rsidR="00E32EB3" w:rsidRPr="00E32EB3">
        <w:rPr>
          <w:rStyle w:val="Char3"/>
          <w:rtl/>
        </w:rPr>
        <w:t xml:space="preserve"> </w:t>
      </w:r>
      <w:r w:rsidR="00E32EB3" w:rsidRPr="00E32EB3">
        <w:rPr>
          <w:rStyle w:val="Char3"/>
          <w:rFonts w:hint="eastAsia"/>
          <w:rtl/>
        </w:rPr>
        <w:t>كَىْ</w:t>
      </w:r>
      <w:r w:rsidR="00E32EB3" w:rsidRPr="00E32EB3">
        <w:rPr>
          <w:rStyle w:val="Char3"/>
          <w:rtl/>
        </w:rPr>
        <w:t xml:space="preserve"> </w:t>
      </w:r>
      <w:r w:rsidR="00E32EB3" w:rsidRPr="00E32EB3">
        <w:rPr>
          <w:rStyle w:val="Char3"/>
          <w:rFonts w:hint="eastAsia"/>
          <w:rtl/>
        </w:rPr>
        <w:t>يَتَرَدَّى</w:t>
      </w:r>
      <w:r w:rsidR="00E32EB3" w:rsidRPr="00E32EB3">
        <w:rPr>
          <w:rStyle w:val="Char3"/>
          <w:rtl/>
        </w:rPr>
        <w:t xml:space="preserve"> </w:t>
      </w:r>
      <w:r w:rsidR="00E32EB3" w:rsidRPr="00E32EB3">
        <w:rPr>
          <w:rStyle w:val="Char3"/>
          <w:rFonts w:hint="eastAsia"/>
          <w:rtl/>
        </w:rPr>
        <w:t>مِنْ</w:t>
      </w:r>
      <w:r w:rsidR="00E32EB3" w:rsidRPr="00E32EB3">
        <w:rPr>
          <w:rStyle w:val="Char3"/>
          <w:rtl/>
        </w:rPr>
        <w:t xml:space="preserve"> </w:t>
      </w:r>
      <w:r w:rsidR="00E32EB3" w:rsidRPr="00E32EB3">
        <w:rPr>
          <w:rStyle w:val="Char3"/>
          <w:rFonts w:hint="eastAsia"/>
          <w:rtl/>
        </w:rPr>
        <w:t>رُءُوسِ</w:t>
      </w:r>
      <w:r w:rsidR="00E32EB3" w:rsidRPr="00E32EB3">
        <w:rPr>
          <w:rStyle w:val="Char3"/>
          <w:rtl/>
        </w:rPr>
        <w:t xml:space="preserve"> </w:t>
      </w:r>
      <w:r w:rsidR="00E32EB3" w:rsidRPr="00E32EB3">
        <w:rPr>
          <w:rStyle w:val="Char3"/>
          <w:rFonts w:hint="eastAsia"/>
          <w:rtl/>
        </w:rPr>
        <w:t>شَوَاهِقِ</w:t>
      </w:r>
      <w:r w:rsidR="00E32EB3" w:rsidRPr="00E32EB3">
        <w:rPr>
          <w:rStyle w:val="Char3"/>
          <w:rtl/>
        </w:rPr>
        <w:t xml:space="preserve"> </w:t>
      </w:r>
      <w:r w:rsidR="00E32EB3" w:rsidRPr="00E32EB3">
        <w:rPr>
          <w:rStyle w:val="Char3"/>
          <w:rFonts w:hint="eastAsia"/>
          <w:rtl/>
        </w:rPr>
        <w:t>الْجِبَالِ،</w:t>
      </w:r>
      <w:r w:rsidR="00E32EB3" w:rsidRPr="00E32EB3">
        <w:rPr>
          <w:rStyle w:val="Char3"/>
          <w:rtl/>
        </w:rPr>
        <w:t xml:space="preserve"> </w:t>
      </w:r>
      <w:r w:rsidR="00E32EB3" w:rsidRPr="00E32EB3">
        <w:rPr>
          <w:rStyle w:val="Char3"/>
          <w:rFonts w:hint="eastAsia"/>
          <w:rtl/>
        </w:rPr>
        <w:t>فَكُلَّمَا</w:t>
      </w:r>
      <w:r w:rsidR="00E32EB3" w:rsidRPr="00E32EB3">
        <w:rPr>
          <w:rStyle w:val="Char3"/>
          <w:rtl/>
        </w:rPr>
        <w:t xml:space="preserve"> </w:t>
      </w:r>
      <w:r w:rsidR="00E32EB3" w:rsidRPr="00E32EB3">
        <w:rPr>
          <w:rStyle w:val="Char3"/>
          <w:rFonts w:hint="eastAsia"/>
          <w:rtl/>
        </w:rPr>
        <w:t>أَوْفَى</w:t>
      </w:r>
      <w:r w:rsidR="00E32EB3" w:rsidRPr="00E32EB3">
        <w:rPr>
          <w:rStyle w:val="Char3"/>
          <w:rtl/>
        </w:rPr>
        <w:t xml:space="preserve"> </w:t>
      </w:r>
      <w:r w:rsidR="00E32EB3" w:rsidRPr="00E32EB3">
        <w:rPr>
          <w:rStyle w:val="Char3"/>
          <w:rFonts w:hint="eastAsia"/>
          <w:rtl/>
        </w:rPr>
        <w:t>بِذِرْوَةِ</w:t>
      </w:r>
      <w:r w:rsidR="00E32EB3" w:rsidRPr="00E32EB3">
        <w:rPr>
          <w:rStyle w:val="Char3"/>
          <w:rtl/>
        </w:rPr>
        <w:t xml:space="preserve"> </w:t>
      </w:r>
      <w:r w:rsidR="00E32EB3" w:rsidRPr="00E32EB3">
        <w:rPr>
          <w:rStyle w:val="Char3"/>
          <w:rFonts w:hint="eastAsia"/>
          <w:rtl/>
        </w:rPr>
        <w:t>جَبَلٍ</w:t>
      </w:r>
      <w:r w:rsidR="00E32EB3" w:rsidRPr="00E32EB3">
        <w:rPr>
          <w:rStyle w:val="Char3"/>
          <w:rtl/>
        </w:rPr>
        <w:t xml:space="preserve"> </w:t>
      </w:r>
      <w:r w:rsidR="00E32EB3" w:rsidRPr="00E32EB3">
        <w:rPr>
          <w:rStyle w:val="Char3"/>
          <w:rFonts w:hint="eastAsia"/>
          <w:rtl/>
        </w:rPr>
        <w:t>لِكَىْ</w:t>
      </w:r>
      <w:r w:rsidR="00E32EB3" w:rsidRPr="00E32EB3">
        <w:rPr>
          <w:rStyle w:val="Char3"/>
          <w:rtl/>
        </w:rPr>
        <w:t xml:space="preserve"> </w:t>
      </w:r>
      <w:r w:rsidR="00E32EB3" w:rsidRPr="00E32EB3">
        <w:rPr>
          <w:rStyle w:val="Char3"/>
          <w:rFonts w:hint="eastAsia"/>
          <w:rtl/>
        </w:rPr>
        <w:t>يُلْقِىَ</w:t>
      </w:r>
      <w:r w:rsidR="00E32EB3" w:rsidRPr="00E32EB3">
        <w:rPr>
          <w:rStyle w:val="Char3"/>
          <w:rtl/>
        </w:rPr>
        <w:t xml:space="preserve"> </w:t>
      </w:r>
      <w:r w:rsidR="00E32EB3" w:rsidRPr="00E32EB3">
        <w:rPr>
          <w:rStyle w:val="Char3"/>
          <w:rFonts w:hint="eastAsia"/>
          <w:rtl/>
        </w:rPr>
        <w:t>مِنْهُ</w:t>
      </w:r>
      <w:r w:rsidR="00E32EB3" w:rsidRPr="00E32EB3">
        <w:rPr>
          <w:rStyle w:val="Char3"/>
          <w:rtl/>
        </w:rPr>
        <w:t xml:space="preserve"> </w:t>
      </w:r>
      <w:r w:rsidR="00E32EB3" w:rsidRPr="00E32EB3">
        <w:rPr>
          <w:rStyle w:val="Char3"/>
          <w:rFonts w:hint="eastAsia"/>
          <w:rtl/>
        </w:rPr>
        <w:t>نَفْسَهُ،</w:t>
      </w:r>
      <w:r w:rsidR="00E32EB3" w:rsidRPr="00E32EB3">
        <w:rPr>
          <w:rStyle w:val="Char3"/>
          <w:rtl/>
        </w:rPr>
        <w:t xml:space="preserve"> </w:t>
      </w:r>
      <w:r w:rsidR="00E32EB3" w:rsidRPr="00E32EB3">
        <w:rPr>
          <w:rStyle w:val="Char3"/>
          <w:rFonts w:hint="eastAsia"/>
          <w:rtl/>
        </w:rPr>
        <w:t>تَبَدَّى</w:t>
      </w:r>
      <w:r w:rsidR="00E32EB3" w:rsidRPr="00E32EB3">
        <w:rPr>
          <w:rStyle w:val="Char3"/>
          <w:rtl/>
        </w:rPr>
        <w:t xml:space="preserve"> </w:t>
      </w:r>
      <w:r w:rsidR="00E32EB3" w:rsidRPr="00E32EB3">
        <w:rPr>
          <w:rStyle w:val="Char3"/>
          <w:rFonts w:hint="eastAsia"/>
          <w:rtl/>
        </w:rPr>
        <w:t>لَهُ</w:t>
      </w:r>
      <w:r w:rsidR="00E32EB3" w:rsidRPr="00E32EB3">
        <w:rPr>
          <w:rStyle w:val="Char3"/>
          <w:rtl/>
        </w:rPr>
        <w:t xml:space="preserve"> </w:t>
      </w:r>
      <w:r w:rsidR="00E32EB3" w:rsidRPr="00E32EB3">
        <w:rPr>
          <w:rStyle w:val="Char3"/>
          <w:rFonts w:hint="eastAsia"/>
          <w:rtl/>
        </w:rPr>
        <w:t>جِبْرِيلُ</w:t>
      </w:r>
      <w:r w:rsidR="00E32EB3" w:rsidRPr="00E32EB3">
        <w:rPr>
          <w:rStyle w:val="Char3"/>
          <w:rtl/>
        </w:rPr>
        <w:t xml:space="preserve"> </w:t>
      </w:r>
      <w:r w:rsidR="00E32EB3" w:rsidRPr="00E32EB3">
        <w:rPr>
          <w:rStyle w:val="Char3"/>
          <w:rFonts w:hint="eastAsia"/>
          <w:rtl/>
        </w:rPr>
        <w:t>فَقَالَ</w:t>
      </w:r>
      <w:r w:rsidR="00E32EB3" w:rsidRPr="00E32EB3">
        <w:rPr>
          <w:rStyle w:val="Char3"/>
          <w:rtl/>
        </w:rPr>
        <w:t xml:space="preserve"> </w:t>
      </w:r>
      <w:r w:rsidR="00E32EB3" w:rsidRPr="00E32EB3">
        <w:rPr>
          <w:rStyle w:val="Char3"/>
          <w:rFonts w:hint="eastAsia"/>
          <w:rtl/>
        </w:rPr>
        <w:t>يَا</w:t>
      </w:r>
      <w:r w:rsidR="00E32EB3" w:rsidRPr="00E32EB3">
        <w:rPr>
          <w:rStyle w:val="Char3"/>
          <w:rtl/>
        </w:rPr>
        <w:t xml:space="preserve"> </w:t>
      </w:r>
      <w:r w:rsidR="00E32EB3" w:rsidRPr="00E32EB3">
        <w:rPr>
          <w:rStyle w:val="Char3"/>
          <w:rFonts w:hint="eastAsia"/>
          <w:rtl/>
        </w:rPr>
        <w:t>مُحَمَّدُ</w:t>
      </w:r>
      <w:r w:rsidR="00E32EB3" w:rsidRPr="00E32EB3">
        <w:rPr>
          <w:rStyle w:val="Char3"/>
          <w:rtl/>
        </w:rPr>
        <w:t xml:space="preserve"> </w:t>
      </w:r>
      <w:r w:rsidR="00E32EB3" w:rsidRPr="00E32EB3">
        <w:rPr>
          <w:rStyle w:val="Char3"/>
          <w:rFonts w:hint="eastAsia"/>
          <w:rtl/>
        </w:rPr>
        <w:t>إِنَّكَ</w:t>
      </w:r>
      <w:r w:rsidR="00E32EB3" w:rsidRPr="00E32EB3">
        <w:rPr>
          <w:rStyle w:val="Char3"/>
          <w:rtl/>
        </w:rPr>
        <w:t xml:space="preserve"> </w:t>
      </w:r>
      <w:r w:rsidR="00E32EB3" w:rsidRPr="00E32EB3">
        <w:rPr>
          <w:rStyle w:val="Char3"/>
          <w:rFonts w:hint="eastAsia"/>
          <w:rtl/>
        </w:rPr>
        <w:t>رَسُولُ</w:t>
      </w:r>
      <w:r w:rsidR="00E32EB3" w:rsidRPr="00E32EB3">
        <w:rPr>
          <w:rStyle w:val="Char3"/>
          <w:rtl/>
        </w:rPr>
        <w:t xml:space="preserve"> </w:t>
      </w:r>
      <w:r w:rsidR="00E32EB3" w:rsidRPr="00E32EB3">
        <w:rPr>
          <w:rStyle w:val="Char3"/>
          <w:rFonts w:hint="eastAsia"/>
          <w:rtl/>
        </w:rPr>
        <w:t>اللَّهِ</w:t>
      </w:r>
      <w:r w:rsidR="00E32EB3" w:rsidRPr="00E32EB3">
        <w:rPr>
          <w:rStyle w:val="Char3"/>
          <w:rtl/>
        </w:rPr>
        <w:t xml:space="preserve"> </w:t>
      </w:r>
      <w:r w:rsidR="00E32EB3" w:rsidRPr="00E32EB3">
        <w:rPr>
          <w:rStyle w:val="Char3"/>
          <w:rFonts w:hint="eastAsia"/>
          <w:rtl/>
        </w:rPr>
        <w:t>حَقًّا</w:t>
      </w:r>
      <w:r w:rsidR="00E32EB3" w:rsidRPr="00E32EB3">
        <w:rPr>
          <w:rStyle w:val="Char3"/>
          <w:rtl/>
        </w:rPr>
        <w:t xml:space="preserve">. </w:t>
      </w:r>
      <w:r w:rsidR="00E32EB3" w:rsidRPr="00E32EB3">
        <w:rPr>
          <w:rStyle w:val="Char3"/>
          <w:rFonts w:hint="eastAsia"/>
          <w:rtl/>
        </w:rPr>
        <w:t>فَيَسْكُنُ</w:t>
      </w:r>
      <w:r w:rsidR="00E32EB3" w:rsidRPr="00E32EB3">
        <w:rPr>
          <w:rStyle w:val="Char3"/>
          <w:rtl/>
        </w:rPr>
        <w:t xml:space="preserve"> </w:t>
      </w:r>
      <w:r w:rsidR="00E32EB3" w:rsidRPr="00E32EB3">
        <w:rPr>
          <w:rStyle w:val="Char3"/>
          <w:rFonts w:hint="eastAsia"/>
          <w:rtl/>
        </w:rPr>
        <w:t>لِذَلِكَ</w:t>
      </w:r>
      <w:r w:rsidR="00E32EB3" w:rsidRPr="00E32EB3">
        <w:rPr>
          <w:rStyle w:val="Char3"/>
          <w:rtl/>
        </w:rPr>
        <w:t xml:space="preserve"> </w:t>
      </w:r>
      <w:r w:rsidR="00E32EB3" w:rsidRPr="00E32EB3">
        <w:rPr>
          <w:rStyle w:val="Char3"/>
          <w:rFonts w:hint="eastAsia"/>
          <w:rtl/>
        </w:rPr>
        <w:t>جَأْشُهُ</w:t>
      </w:r>
      <w:r w:rsidR="00E32EB3" w:rsidRPr="00E32EB3">
        <w:rPr>
          <w:rStyle w:val="Char3"/>
          <w:rtl/>
        </w:rPr>
        <w:t xml:space="preserve"> </w:t>
      </w:r>
      <w:r w:rsidR="00E32EB3" w:rsidRPr="00E32EB3">
        <w:rPr>
          <w:rStyle w:val="Char3"/>
          <w:rFonts w:hint="eastAsia"/>
          <w:rtl/>
        </w:rPr>
        <w:t>وَتَقِرُّ</w:t>
      </w:r>
      <w:r w:rsidR="00E32EB3" w:rsidRPr="00E32EB3">
        <w:rPr>
          <w:rStyle w:val="Char3"/>
          <w:rtl/>
        </w:rPr>
        <w:t xml:space="preserve"> </w:t>
      </w:r>
      <w:r w:rsidR="00E32EB3" w:rsidRPr="00E32EB3">
        <w:rPr>
          <w:rStyle w:val="Char3"/>
          <w:rFonts w:hint="eastAsia"/>
          <w:rtl/>
        </w:rPr>
        <w:t>نَفْسُهُ</w:t>
      </w:r>
      <w:r w:rsidR="00E32EB3" w:rsidRPr="00E32EB3">
        <w:rPr>
          <w:rStyle w:val="Char3"/>
          <w:rtl/>
        </w:rPr>
        <w:t xml:space="preserve"> </w:t>
      </w:r>
      <w:r w:rsidR="00E32EB3" w:rsidRPr="00E32EB3">
        <w:rPr>
          <w:rStyle w:val="Char3"/>
          <w:rFonts w:hint="eastAsia"/>
          <w:rtl/>
        </w:rPr>
        <w:t>فَيَرْجِعُ</w:t>
      </w:r>
      <w:r w:rsidR="00E32EB3" w:rsidRPr="00E32EB3">
        <w:rPr>
          <w:rStyle w:val="Char3"/>
          <w:rFonts w:hint="cs"/>
          <w:rtl/>
        </w:rPr>
        <w:t>...</w:t>
      </w:r>
      <w:r w:rsidR="00E32EB3">
        <w:rPr>
          <w:rFonts w:ascii="Times New Roman" w:hAnsi="Times New Roman" w:cs="Traditional Arabic" w:hint="cs"/>
          <w:sz w:val="28"/>
          <w:szCs w:val="28"/>
          <w:rtl/>
          <w:lang w:bidi="fa-IR"/>
        </w:rPr>
        <w:t>»</w:t>
      </w:r>
      <w:r w:rsidR="00E32EB3">
        <w:rPr>
          <w:rFonts w:ascii="Times New Roman" w:hAnsi="Times New Roman" w:cs="B Lotus" w:hint="cs"/>
          <w:sz w:val="28"/>
          <w:szCs w:val="28"/>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تا آنجا که پیامبر خدا سخت اندوهگین شد (بنابر آنچه بما رسیده)! بطوریکه چند بار می‌خواست خود را از قلّة کوه‌های بلند بپایین بیفکند، پس هر بار که به بالای کوهی بر می‌آمد تا خود را از آن پرتاب کند جبریل بر او نمایان می‌شد و می‌گفت</w:t>
      </w:r>
      <w:r w:rsidR="00C11E0A" w:rsidRPr="00E32EB3">
        <w:rPr>
          <w:rFonts w:ascii="Times New Roman" w:hAnsi="Times New Roman" w:cs="B Lotus" w:hint="cs"/>
          <w:sz w:val="26"/>
          <w:szCs w:val="26"/>
          <w:rtl/>
          <w:lang w:bidi="fa-IR"/>
        </w:rPr>
        <w:t>:</w:t>
      </w:r>
      <w:r w:rsidRPr="00E32EB3">
        <w:rPr>
          <w:rFonts w:ascii="Times New Roman" w:hAnsi="Times New Roman" w:cs="B Lotus" w:hint="cs"/>
          <w:sz w:val="26"/>
          <w:szCs w:val="26"/>
          <w:rtl/>
          <w:lang w:bidi="fa-IR"/>
        </w:rPr>
        <w:t xml:space="preserve"> ای محمّد، تو براستی فرستاد</w:t>
      </w:r>
      <w:r w:rsidR="00E32EB3">
        <w:rPr>
          <w:rFonts w:ascii="Times New Roman" w:hAnsi="Times New Roman" w:cs="B Lotus" w:hint="cs"/>
          <w:sz w:val="26"/>
          <w:szCs w:val="26"/>
          <w:rtl/>
          <w:lang w:bidi="fa-IR"/>
        </w:rPr>
        <w:t>ه</w:t>
      </w:r>
      <w:r w:rsidRPr="00E32EB3">
        <w:rPr>
          <w:rFonts w:ascii="Times New Roman" w:hAnsi="Times New Roman" w:cs="B Lotus" w:hint="cs"/>
          <w:sz w:val="26"/>
          <w:szCs w:val="26"/>
          <w:rtl/>
          <w:lang w:bidi="fa-IR"/>
        </w:rPr>
        <w:t xml:space="preserve"> خدا هستی. آنگاه رسول خدا از بیم و نگرانی آسوده می‌شد و جان وی آرام می‌گرفت و باز می‌گشت</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در این گزارش بتصریح آمده است که در دوران فترت وحی،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پیک الهی روبرو می‌گشت و به رسالت خود اطمینان می‌یافت و آرام می‌گرفت، نه آنکه ورقه یا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او را دلداری دهند! و از این‌رو، شارحِ صحیح بخاری </w:t>
      </w:r>
      <w:r w:rsidRPr="00E32EB3">
        <w:rPr>
          <w:rFonts w:ascii="Times New Roman" w:hAnsi="Times New Roman" w:cs="B Lotus" w:hint="cs"/>
          <w:sz w:val="28"/>
          <w:szCs w:val="28"/>
          <w:rtl/>
          <w:lang w:bidi="fa-IR"/>
        </w:rPr>
        <w:t>«</w:t>
      </w:r>
      <w:r w:rsidRPr="00E32EB3">
        <w:rPr>
          <w:rFonts w:ascii="B Lotus" w:hAnsi="B Lotus" w:cs="B Lotus" w:hint="cs"/>
          <w:sz w:val="28"/>
          <w:szCs w:val="28"/>
          <w:rtl/>
          <w:lang w:bidi="fa-IR"/>
        </w:rPr>
        <w:t>ابن حَجَر عَسقلانی</w:t>
      </w:r>
      <w:r>
        <w:rPr>
          <w:rFonts w:ascii="Times New Roman" w:hAnsi="Times New Roman" w:cs="B Lotus" w:hint="cs"/>
          <w:sz w:val="28"/>
          <w:szCs w:val="28"/>
          <w:rtl/>
          <w:lang w:bidi="fa-IR"/>
        </w:rPr>
        <w:t>»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«مراد از فترت وحی آن نیست که جبرئیل بر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فرود نمی‌آمد، مقصود آنست که تنها نزول قرآن بر آن حضرت به تأخیر افتاده</w:t>
      </w:r>
      <w:r w:rsidRPr="009403F0">
        <w:rPr>
          <w:rStyle w:val="FootnoteReference"/>
          <w:rFonts w:cs="B Lotus"/>
          <w:sz w:val="28"/>
          <w:szCs w:val="28"/>
          <w:rtl/>
          <w:lang w:bidi="fa-IR"/>
        </w:rPr>
        <w:footnoteReference w:id="39"/>
      </w:r>
      <w:r>
        <w:rPr>
          <w:rFonts w:ascii="Times New Roman" w:hAnsi="Times New Roman" w:cs="B Lotus" w:hint="cs"/>
          <w:sz w:val="28"/>
          <w:szCs w:val="28"/>
          <w:rtl/>
          <w:lang w:bidi="fa-IR"/>
        </w:rPr>
        <w:t xml:space="preserve"> بود» امّا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امین! با یک دنیا صداقت! قیچی مبارک را بدست گرفته و دنبال</w:t>
      </w:r>
      <w:r w:rsidR="00E32EB3">
        <w:rPr>
          <w:rFonts w:ascii="Times New Roman" w:hAnsi="Times New Roman" w:cs="B Lotus" w:hint="cs"/>
          <w:sz w:val="28"/>
          <w:szCs w:val="28"/>
          <w:rtl/>
          <w:lang w:bidi="fa-IR"/>
        </w:rPr>
        <w:t>ه حدیث را بریده و بجای آن هر</w:t>
      </w:r>
      <w:r>
        <w:rPr>
          <w:rFonts w:ascii="Times New Roman" w:hAnsi="Times New Roman" w:cs="B Lotus" w:hint="cs"/>
          <w:sz w:val="28"/>
          <w:szCs w:val="28"/>
          <w:rtl/>
          <w:lang w:bidi="fa-IR"/>
        </w:rPr>
        <w:t>چه دل تنگش خواسته، گ</w:t>
      </w:r>
      <w:r w:rsidR="00E32EB3">
        <w:rPr>
          <w:rFonts w:ascii="Times New Roman" w:hAnsi="Times New Roman" w:cs="B Lotus" w:hint="cs"/>
          <w:sz w:val="28"/>
          <w:szCs w:val="28"/>
          <w:rtl/>
          <w:lang w:bidi="fa-IR"/>
        </w:rPr>
        <w:t>ذاشته است واقعاً که دست مریزاد!.</w:t>
      </w:r>
    </w:p>
    <w:p w:rsidR="001B04A0" w:rsidRPr="001F6F7C" w:rsidRDefault="001B04A0" w:rsidP="00E32EB3">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B Lotus" w:hint="cs"/>
          <w:sz w:val="28"/>
          <w:szCs w:val="28"/>
          <w:rtl/>
          <w:lang w:bidi="fa-IR"/>
        </w:rPr>
        <w:t>اصل</w:t>
      </w:r>
      <w:r w:rsidR="00E32EB3">
        <w:rPr>
          <w:rStyle w:val="Char4"/>
          <w:rFonts w:hint="cs"/>
          <w:rtl/>
        </w:rPr>
        <w:t xml:space="preserve"> </w:t>
      </w:r>
      <w:r>
        <w:rPr>
          <w:rFonts w:ascii="Times New Roman" w:hAnsi="Times New Roman" w:cs="B Lotus" w:hint="cs"/>
          <w:sz w:val="28"/>
          <w:szCs w:val="28"/>
          <w:rtl/>
          <w:lang w:bidi="fa-IR"/>
        </w:rPr>
        <w:t xml:space="preserve">گزارش عائشه چنانکه مکرّر گفتیم صحّت ندارد تا چه رسد به نسخه بدل آن! یعنی گفتار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که با اصل هم برابر نیست. قرین</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تازه‌ای که می‌توان بر نادرستی روایت امّ المؤمنین نشان داد همین افسان</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انتحار!! است که در هیچ گزارش موثّقی نرسیده و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کلمه‌ای در این باره به کسی نگفته است و عجب آنکه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مورد اینکه برخی گفته‌اند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اسلام هنگام بازگشت از کوه حراء بر هیچ سنگ و درختی نمی‌گذشت مگر آنکه می‌شنید که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32EB3">
        <w:rPr>
          <w:rStyle w:val="Char1"/>
          <w:rFonts w:hint="cs"/>
          <w:rtl/>
        </w:rPr>
        <w:t>السلام علی</w:t>
      </w:r>
      <w:r w:rsidR="00E32EB3">
        <w:rPr>
          <w:rStyle w:val="Char1"/>
          <w:rFonts w:hint="cs"/>
          <w:rtl/>
        </w:rPr>
        <w:t>ك</w:t>
      </w:r>
      <w:r w:rsidRPr="00E32EB3">
        <w:rPr>
          <w:rStyle w:val="Char1"/>
          <w:rFonts w:hint="cs"/>
          <w:rtl/>
        </w:rPr>
        <w:t xml:space="preserve"> یا رسول الله</w:t>
      </w:r>
      <w:r>
        <w:rPr>
          <w:rFonts w:ascii="Times New Roman" w:hAnsi="Times New Roman" w:cs="B Lotus" w:hint="cs"/>
          <w:sz w:val="28"/>
          <w:szCs w:val="28"/>
          <w:rtl/>
          <w:lang w:bidi="fa-IR"/>
        </w:rPr>
        <w:t>»! بر آشفته و در صفح</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46 از کتابش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اگر پیغمبر تک و تنها بیرون رفته و چنین صدائی بگوش وی رسیده است سایرین از کجا مستحضر شده‌اند زیرا خود پیغمبر چنین مطلبی را بکسی نگفته است و حدیثی مستند و معتبر در این باب نیامده است پس طبعاً مخلوق قوّة مخیّله کسانی است ....</w:t>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نیز عیناً همین سخن را در مورد قصد انتحار پیامبر! به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 می‌گردانیم و می‌پرسیم که اگر بفرض، پیامبر چنین قصدی داشته سایرین از کجا به نیّت درونی آن حضرت پی برده‌اند، با اینکه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چنین موضوعی را بکسی نگفته و حدیثی مستند و معتبر در این باب نیامده است؟!</w:t>
      </w:r>
      <w:r w:rsidR="00E32EB3">
        <w:rPr>
          <w:rFonts w:ascii="Times New Roman" w:hAnsi="Times New Roman" w:cs="B Lotus" w:hint="cs"/>
          <w:sz w:val="28"/>
          <w:szCs w:val="28"/>
          <w:rtl/>
          <w:lang w:bidi="fa-IR"/>
        </w:rPr>
        <w:t>.</w:t>
      </w:r>
    </w:p>
    <w:p w:rsidR="00E32EB3" w:rsidRDefault="001B04A0" w:rsidP="00E32EB3">
      <w:pPr>
        <w:pStyle w:val="StyleComplexBLotus12ptJustifiedFirstline05cmCharCharChar2Char"/>
        <w:spacing w:line="240" w:lineRule="auto"/>
        <w:rPr>
          <w:rFonts w:ascii="Times New Roman" w:hAnsi="Times New Roman" w:cs="Times New Roman"/>
          <w:sz w:val="26"/>
          <w:szCs w:val="26"/>
          <w:rtl/>
          <w:lang w:bidi="fa-IR"/>
        </w:rPr>
      </w:pPr>
      <w:r>
        <w:rPr>
          <w:rFonts w:ascii="Times New Roman" w:hAnsi="Times New Roman" w:cs="B Lotus" w:hint="cs"/>
          <w:sz w:val="28"/>
          <w:szCs w:val="28"/>
          <w:rtl/>
          <w:lang w:bidi="fa-IR"/>
        </w:rPr>
        <w:t>امّا روایت عائشه، حقّاً در موضوع انتحار افسانه سرایی را به نهایت رسانده است! چرا که در پی آنچه پیش از این آوردیم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00E32EB3" w:rsidRPr="00E32EB3">
        <w:rPr>
          <w:rStyle w:val="Char3"/>
          <w:rFonts w:hint="eastAsia"/>
          <w:rtl/>
        </w:rPr>
        <w:t>فَإِذَا</w:t>
      </w:r>
      <w:r w:rsidR="00E32EB3" w:rsidRPr="00E32EB3">
        <w:rPr>
          <w:rStyle w:val="Char3"/>
          <w:rtl/>
        </w:rPr>
        <w:t xml:space="preserve"> </w:t>
      </w:r>
      <w:r w:rsidR="00E32EB3" w:rsidRPr="00E32EB3">
        <w:rPr>
          <w:rStyle w:val="Char3"/>
          <w:rFonts w:hint="eastAsia"/>
          <w:rtl/>
        </w:rPr>
        <w:t>طَالَتْ</w:t>
      </w:r>
      <w:r w:rsidR="00E32EB3" w:rsidRPr="00E32EB3">
        <w:rPr>
          <w:rStyle w:val="Char3"/>
          <w:rtl/>
        </w:rPr>
        <w:t xml:space="preserve"> </w:t>
      </w:r>
      <w:r w:rsidR="00E32EB3" w:rsidRPr="00E32EB3">
        <w:rPr>
          <w:rStyle w:val="Char3"/>
          <w:rFonts w:hint="eastAsia"/>
          <w:rtl/>
        </w:rPr>
        <w:t>عَلَيْهِ</w:t>
      </w:r>
      <w:r w:rsidR="00E32EB3" w:rsidRPr="00E32EB3">
        <w:rPr>
          <w:rStyle w:val="Char3"/>
          <w:rtl/>
        </w:rPr>
        <w:t xml:space="preserve"> </w:t>
      </w:r>
      <w:r w:rsidR="00E32EB3" w:rsidRPr="00E32EB3">
        <w:rPr>
          <w:rStyle w:val="Char3"/>
          <w:rFonts w:hint="eastAsia"/>
          <w:rtl/>
        </w:rPr>
        <w:t>فَتْرَةُ</w:t>
      </w:r>
      <w:r w:rsidR="00E32EB3" w:rsidRPr="00E32EB3">
        <w:rPr>
          <w:rStyle w:val="Char3"/>
          <w:rtl/>
        </w:rPr>
        <w:t xml:space="preserve"> </w:t>
      </w:r>
      <w:r w:rsidR="00E32EB3" w:rsidRPr="00E32EB3">
        <w:rPr>
          <w:rStyle w:val="Char3"/>
          <w:rFonts w:hint="eastAsia"/>
          <w:rtl/>
        </w:rPr>
        <w:t>الْوَحْىِ</w:t>
      </w:r>
      <w:r w:rsidR="00E32EB3" w:rsidRPr="00E32EB3">
        <w:rPr>
          <w:rStyle w:val="Char3"/>
          <w:rtl/>
        </w:rPr>
        <w:t xml:space="preserve"> </w:t>
      </w:r>
      <w:r w:rsidR="00E32EB3" w:rsidRPr="00E32EB3">
        <w:rPr>
          <w:rStyle w:val="Char3"/>
          <w:rFonts w:hint="eastAsia"/>
          <w:rtl/>
        </w:rPr>
        <w:t>غَدَا</w:t>
      </w:r>
      <w:r w:rsidR="00E32EB3" w:rsidRPr="00E32EB3">
        <w:rPr>
          <w:rStyle w:val="Char3"/>
          <w:rtl/>
        </w:rPr>
        <w:t xml:space="preserve"> </w:t>
      </w:r>
      <w:r w:rsidR="00E32EB3" w:rsidRPr="00E32EB3">
        <w:rPr>
          <w:rStyle w:val="Char3"/>
          <w:rFonts w:hint="eastAsia"/>
          <w:rtl/>
        </w:rPr>
        <w:t>لِمِثْلِ</w:t>
      </w:r>
      <w:r w:rsidR="00E32EB3" w:rsidRPr="00E32EB3">
        <w:rPr>
          <w:rStyle w:val="Char3"/>
          <w:rtl/>
        </w:rPr>
        <w:t xml:space="preserve"> </w:t>
      </w:r>
      <w:r w:rsidR="00E32EB3" w:rsidRPr="00E32EB3">
        <w:rPr>
          <w:rStyle w:val="Char3"/>
          <w:rFonts w:hint="eastAsia"/>
          <w:rtl/>
        </w:rPr>
        <w:t>ذَلِكَ</w:t>
      </w:r>
      <w:r w:rsidR="00E32EB3" w:rsidRPr="00E32EB3">
        <w:rPr>
          <w:rStyle w:val="Char3"/>
          <w:rtl/>
        </w:rPr>
        <w:t xml:space="preserve"> </w:t>
      </w:r>
      <w:r w:rsidR="00E32EB3" w:rsidRPr="00E32EB3">
        <w:rPr>
          <w:rStyle w:val="Char3"/>
          <w:rFonts w:hint="eastAsia"/>
          <w:rtl/>
        </w:rPr>
        <w:t>،</w:t>
      </w:r>
      <w:r w:rsidR="00E32EB3" w:rsidRPr="00E32EB3">
        <w:rPr>
          <w:rStyle w:val="Char3"/>
          <w:rtl/>
        </w:rPr>
        <w:t xml:space="preserve"> </w:t>
      </w:r>
      <w:r w:rsidR="00E32EB3" w:rsidRPr="00E32EB3">
        <w:rPr>
          <w:rStyle w:val="Char3"/>
          <w:rFonts w:hint="eastAsia"/>
          <w:rtl/>
        </w:rPr>
        <w:t>فَإِذَا</w:t>
      </w:r>
      <w:r w:rsidR="00E32EB3" w:rsidRPr="00E32EB3">
        <w:rPr>
          <w:rStyle w:val="Char3"/>
          <w:rtl/>
        </w:rPr>
        <w:t xml:space="preserve"> </w:t>
      </w:r>
      <w:r w:rsidR="00E32EB3" w:rsidRPr="00E32EB3">
        <w:rPr>
          <w:rStyle w:val="Char3"/>
          <w:rFonts w:hint="eastAsia"/>
          <w:rtl/>
        </w:rPr>
        <w:t>أَوْفَى</w:t>
      </w:r>
      <w:r w:rsidR="00E32EB3" w:rsidRPr="00E32EB3">
        <w:rPr>
          <w:rStyle w:val="Char3"/>
          <w:rtl/>
        </w:rPr>
        <w:t xml:space="preserve"> </w:t>
      </w:r>
      <w:r w:rsidR="00E32EB3" w:rsidRPr="00E32EB3">
        <w:rPr>
          <w:rStyle w:val="Char3"/>
          <w:rFonts w:hint="eastAsia"/>
          <w:rtl/>
        </w:rPr>
        <w:t>بِذِرْوَةِ</w:t>
      </w:r>
      <w:r w:rsidR="00E32EB3" w:rsidRPr="00E32EB3">
        <w:rPr>
          <w:rStyle w:val="Char3"/>
          <w:rtl/>
        </w:rPr>
        <w:t xml:space="preserve"> </w:t>
      </w:r>
      <w:r w:rsidR="00E32EB3" w:rsidRPr="00E32EB3">
        <w:rPr>
          <w:rStyle w:val="Char3"/>
          <w:rFonts w:hint="eastAsia"/>
          <w:rtl/>
        </w:rPr>
        <w:t>جَبَلٍ</w:t>
      </w:r>
      <w:r w:rsidR="00E32EB3" w:rsidRPr="00E32EB3">
        <w:rPr>
          <w:rStyle w:val="Char3"/>
          <w:rtl/>
        </w:rPr>
        <w:t xml:space="preserve"> </w:t>
      </w:r>
      <w:r w:rsidR="00E32EB3" w:rsidRPr="00E32EB3">
        <w:rPr>
          <w:rStyle w:val="Char3"/>
          <w:rFonts w:hint="eastAsia"/>
          <w:rtl/>
        </w:rPr>
        <w:t>تَبَدَّى</w:t>
      </w:r>
      <w:r w:rsidR="00E32EB3" w:rsidRPr="00E32EB3">
        <w:rPr>
          <w:rStyle w:val="Char3"/>
          <w:rtl/>
        </w:rPr>
        <w:t xml:space="preserve"> </w:t>
      </w:r>
      <w:r w:rsidR="00E32EB3" w:rsidRPr="00E32EB3">
        <w:rPr>
          <w:rStyle w:val="Char3"/>
          <w:rFonts w:hint="eastAsia"/>
          <w:rtl/>
        </w:rPr>
        <w:t>لَهُ</w:t>
      </w:r>
      <w:r w:rsidR="00E32EB3" w:rsidRPr="00E32EB3">
        <w:rPr>
          <w:rStyle w:val="Char3"/>
          <w:rtl/>
        </w:rPr>
        <w:t xml:space="preserve"> </w:t>
      </w:r>
      <w:r w:rsidR="00E32EB3" w:rsidRPr="00E32EB3">
        <w:rPr>
          <w:rStyle w:val="Char3"/>
          <w:rFonts w:hint="eastAsia"/>
          <w:rtl/>
        </w:rPr>
        <w:t>جِبْرِيلُ</w:t>
      </w:r>
      <w:r w:rsidR="00E32EB3" w:rsidRPr="00E32EB3">
        <w:rPr>
          <w:rStyle w:val="Char3"/>
          <w:rtl/>
        </w:rPr>
        <w:t xml:space="preserve"> </w:t>
      </w:r>
      <w:r w:rsidR="00E32EB3" w:rsidRPr="00E32EB3">
        <w:rPr>
          <w:rStyle w:val="Char3"/>
          <w:rFonts w:hint="eastAsia"/>
          <w:rtl/>
        </w:rPr>
        <w:t>فَقَالَ</w:t>
      </w:r>
      <w:r w:rsidR="00E32EB3" w:rsidRPr="00E32EB3">
        <w:rPr>
          <w:rStyle w:val="Char3"/>
          <w:rtl/>
        </w:rPr>
        <w:t xml:space="preserve"> </w:t>
      </w:r>
      <w:r w:rsidR="00E32EB3" w:rsidRPr="00E32EB3">
        <w:rPr>
          <w:rStyle w:val="Char3"/>
          <w:rFonts w:hint="eastAsia"/>
          <w:rtl/>
        </w:rPr>
        <w:t>لَهُ</w:t>
      </w:r>
      <w:r w:rsidR="00E32EB3" w:rsidRPr="00E32EB3">
        <w:rPr>
          <w:rStyle w:val="Char3"/>
          <w:rtl/>
        </w:rPr>
        <w:t xml:space="preserve"> </w:t>
      </w:r>
      <w:r w:rsidR="00E32EB3" w:rsidRPr="00E32EB3">
        <w:rPr>
          <w:rStyle w:val="Char3"/>
          <w:rFonts w:hint="eastAsia"/>
          <w:rtl/>
        </w:rPr>
        <w:t>مِثْلَ</w:t>
      </w:r>
      <w:r w:rsidR="00E32EB3" w:rsidRPr="00E32EB3">
        <w:rPr>
          <w:rStyle w:val="Char3"/>
          <w:rtl/>
        </w:rPr>
        <w:t xml:space="preserve"> </w:t>
      </w:r>
      <w:r w:rsidR="00E32EB3" w:rsidRPr="00E32EB3">
        <w:rPr>
          <w:rStyle w:val="Char3"/>
          <w:rFonts w:hint="eastAsia"/>
          <w:rtl/>
        </w:rPr>
        <w:t>ذَلِكَ</w:t>
      </w:r>
      <w:r w:rsidR="00E32EB3">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همین که فترت وحی بر پیامبر بدرازا می</w:t>
      </w:r>
      <w:r w:rsidR="00E32EB3">
        <w:rPr>
          <w:rFonts w:ascii="Times New Roman" w:hAnsi="Times New Roman" w:cs="B Lotus" w:hint="eastAsia"/>
          <w:sz w:val="26"/>
          <w:szCs w:val="26"/>
          <w:rtl/>
          <w:lang w:bidi="fa-IR"/>
        </w:rPr>
        <w:t>‌</w:t>
      </w:r>
      <w:r w:rsidRPr="00E32EB3">
        <w:rPr>
          <w:rFonts w:ascii="Times New Roman" w:hAnsi="Times New Roman" w:cs="B Lotus" w:hint="cs"/>
          <w:sz w:val="26"/>
          <w:szCs w:val="26"/>
          <w:rtl/>
          <w:lang w:bidi="fa-IR"/>
        </w:rPr>
        <w:t>کشید قصد انتحار را از سر می‌گرفت! پس چون قلّة کوهی می‌رسید باز جبرئیل بر او آشکار می‌شد و سخنی همانند سخن گذشته باو می‌گفت</w:t>
      </w:r>
      <w:r w:rsidR="00E32EB3" w:rsidRPr="00E32EB3">
        <w:rPr>
          <w:rFonts w:ascii="Times New Roman" w:hAnsi="Times New Roman" w:cs="Traditional Arabic" w:hint="cs"/>
          <w:sz w:val="26"/>
          <w:szCs w:val="26"/>
          <w:rtl/>
          <w:lang w:bidi="fa-IR"/>
        </w:rPr>
        <w:t>»</w:t>
      </w:r>
      <w:r w:rsidRPr="00E32EB3">
        <w:rPr>
          <w:rFonts w:ascii="Times New Roman" w:hAnsi="Times New Roman" w:cs="B Lotus" w:hint="cs"/>
          <w:sz w:val="26"/>
          <w:szCs w:val="26"/>
          <w:rtl/>
          <w:lang w:bidi="fa-IR"/>
        </w:rPr>
        <w:t>!</w:t>
      </w:r>
      <w:r w:rsidR="00E32EB3" w:rsidRPr="00E32EB3">
        <w:rPr>
          <w:rFonts w:ascii="Times New Roman" w:hAnsi="Times New Roman" w:cs="B Lotus" w:hint="cs"/>
          <w:sz w:val="26"/>
          <w:szCs w:val="26"/>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واقعاً بر این گزارش نباید خندید که پیامبر بر گزید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 با اینکه فرشت</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مکرّر بر او نازل می‌شده، بارها به قصد خودکشی به قلّة کوه می‌رفته است که چرا خداوند آیه‌ای بر او نازل نمی‌کند؟! و چون فرشت</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الهی بر وی فرود آمد و به رسالت او از سوی خدا گواهی می‌داد موقّتاً منصرف می‌گشت ولی دوباره به قصد خودکشی رهسپار کوه می‌شد !! آیا انصافاً چنین انسان کم استقامت و ناپایداری با پیامبر مقاوم و سرسخت اسلام هیچ سنخیّت دارد؟! همان پیامبر بزرگواری که 23 سال ناملایمات و شدّت‌ها و فشارها را تحمّل کرد تا توانست از مردمی فاسد و پراکنده جامعه‌ای سالم و متحد و نیرومند بوجود آورد و از هزاران انسان جاهل و ناشایسته، قهرمانان فضیلت و پایداری در راه خدا بسازد؟ و شگفتا! که خود نویسند</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این ویژگی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جایی دیگر اعتراف کرده و می‌نویسد</w:t>
      </w:r>
      <w:r w:rsidR="00C11E0A">
        <w:rPr>
          <w:rFonts w:ascii="Times New Roman" w:hAnsi="Times New Roman" w:cs="B Lotus" w:hint="cs"/>
          <w:sz w:val="28"/>
          <w:szCs w:val="28"/>
          <w:rtl/>
          <w:lang w:bidi="fa-IR"/>
        </w:rPr>
        <w:t>:</w:t>
      </w:r>
    </w:p>
    <w:p w:rsidR="001B04A0" w:rsidRDefault="00E32EB3"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از صفات مشخّص دعوت اسالم، پایداری و استقامت حضرت محمّد است. رسوخ و استواری یک مقصد </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علی از آن هویدا است، هیچ مانعی محمّد را از دعوت خود منصرف نکرد، نه وعده و نه وعید، نه تمسخر و نه استهزاء، و نه آزار یاران ضعیف او</w:t>
      </w:r>
      <w:r>
        <w:rPr>
          <w:rFonts w:ascii="Times New Roman" w:hAnsi="Times New Roman" w:cs="B Lotus" w:hint="cs"/>
          <w:sz w:val="28"/>
          <w:szCs w:val="28"/>
          <w:rtl/>
          <w:lang w:bidi="fa-IR"/>
        </w:rPr>
        <w:t>»</w:t>
      </w:r>
      <w:r w:rsidRPr="00E32EB3">
        <w:rPr>
          <w:rStyle w:val="FootnoteReference"/>
          <w:rFonts w:ascii="Times New Roman" w:hAnsi="Times New Roman" w:cs="B Lotus"/>
          <w:color w:val="000000"/>
          <w:spacing w:val="-4"/>
          <w:sz w:val="28"/>
          <w:szCs w:val="28"/>
          <w:rtl/>
          <w:lang w:bidi="fa-IR"/>
        </w:rPr>
        <w:footnoteReference w:id="40"/>
      </w:r>
      <w:r w:rsidR="001B04A0">
        <w:rPr>
          <w:rFonts w:ascii="Times New Roman" w:hAnsi="Times New Roman" w:cs="B Lotus" w:hint="cs"/>
          <w:sz w:val="28"/>
          <w:szCs w:val="28"/>
          <w:rtl/>
          <w:lang w:bidi="fa-IR"/>
        </w:rPr>
        <w:t xml:space="preserve">. </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روحیّ</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چنین بزرگمردی با روحیّ</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کسی که در روایت </w:t>
      </w:r>
      <w:r w:rsidR="00E32EB3">
        <w:rPr>
          <w:rFonts w:ascii="Times New Roman" w:hAnsi="Times New Roman" w:cs="B Lotus" w:hint="cs"/>
          <w:sz w:val="28"/>
          <w:szCs w:val="28"/>
          <w:rtl/>
          <w:lang w:bidi="fa-IR"/>
        </w:rPr>
        <w:t>عائشه وصف شده قابل مقایسه است؟!.</w:t>
      </w:r>
    </w:p>
    <w:p w:rsidR="001B04A0" w:rsidRDefault="00E32EB3"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وانگهی هر</w:t>
      </w:r>
      <w:r w:rsidR="001B04A0">
        <w:rPr>
          <w:rFonts w:ascii="Times New Roman" w:hAnsi="Times New Roman" w:cs="B Lotus" w:hint="cs"/>
          <w:sz w:val="28"/>
          <w:szCs w:val="28"/>
          <w:rtl/>
          <w:lang w:bidi="fa-IR"/>
        </w:rPr>
        <w:t>گاه از پیامبر</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کاری سر می‌زد که سزاوار او نبود بهنگام نزول آیات، پیامبر</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مورد عتاب قرار می‌گرفت یا </w:t>
      </w:r>
      <w:r>
        <w:rPr>
          <w:rFonts w:ascii="Times New Roman" w:hAnsi="Times New Roman" w:cs="B Lotus" w:hint="cs"/>
          <w:sz w:val="28"/>
          <w:szCs w:val="28"/>
          <w:rtl/>
          <w:lang w:bidi="fa-IR"/>
        </w:rPr>
        <w:t>به آمرزش خواهی فراخوانده می‌شد.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مانند اینکه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B830CD">
        <w:rPr>
          <w:rFonts w:cs="KFGQPC Uthmanic Script HAFS"/>
          <w:color w:val="000000"/>
          <w:sz w:val="28"/>
          <w:szCs w:val="28"/>
          <w:rtl/>
        </w:rPr>
        <w:t>عَفَا ٱللَّهُ عَنكَ لِمَ أَذِنتَ لَهُمۡ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التوبة</w:t>
      </w:r>
      <w:r>
        <w:rPr>
          <w:rFonts w:ascii="Times New Roman" w:hAnsi="Times New Roman" w:cs="B Lotus" w:hint="cs"/>
          <w:sz w:val="26"/>
          <w:szCs w:val="26"/>
          <w:rtl/>
          <w:lang w:bidi="fa-IR"/>
        </w:rPr>
        <w:t>: 43]</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خدا از تو در گذرد! چرا به ایشان (متخلّفان از جنگ) اجازه دادی (که به جهاد نیایند)؟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CA295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یا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لِذَن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[المؤمن: 55]</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و از گناهت آمرزش بخواه</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وجود این، اگر فرض کنیم که پیامبر در دوران ت</w:t>
      </w:r>
      <w:r w:rsidR="00E32EB3">
        <w:rPr>
          <w:rFonts w:ascii="Times New Roman" w:hAnsi="Times New Roman" w:cs="B Lotus" w:hint="cs"/>
          <w:sz w:val="28"/>
          <w:szCs w:val="28"/>
          <w:rtl/>
          <w:lang w:bidi="fa-IR"/>
        </w:rPr>
        <w:t>ا</w:t>
      </w:r>
      <w:r>
        <w:rPr>
          <w:rFonts w:ascii="Times New Roman" w:hAnsi="Times New Roman" w:cs="B Lotus" w:hint="cs"/>
          <w:sz w:val="28"/>
          <w:szCs w:val="28"/>
          <w:rtl/>
          <w:lang w:bidi="fa-IR"/>
        </w:rPr>
        <w:t>خیر وحی بارها تصمیم به خودکشی گرفته بود، چرا در آیاتی که بلافاصله پس از دورة فترت آمده، آن حضرت مورد ملامت واقع نشد؟! آیا قصد خودکشی بطور مکرّر، آن هم برای پیامبری بر گزیده، از دیدگاه قرآن کاری ن</w:t>
      </w:r>
      <w:r w:rsidR="00C96885">
        <w:rPr>
          <w:rFonts w:ascii="Times New Roman" w:hAnsi="Times New Roman" w:cs="B Lotus" w:hint="cs"/>
          <w:sz w:val="28"/>
          <w:szCs w:val="28"/>
          <w:rtl/>
          <w:lang w:bidi="fa-IR"/>
        </w:rPr>
        <w:t>اچیز و بی‌اهمیّت شمرده می‌شود؟!.</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جالب است! که راوی حدیث عائشه، نیز بوقوع این حادثه اعتماد نداشته و در میان روایت خود، عبارت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32EB3">
        <w:rPr>
          <w:rFonts w:ascii="Times New Roman" w:hAnsi="Times New Roman" w:cs="B Lotus" w:hint="cs"/>
          <w:sz w:val="28"/>
          <w:szCs w:val="28"/>
          <w:rtl/>
          <w:lang w:bidi="fa-IR"/>
        </w:rPr>
        <w:t>«</w:t>
      </w:r>
      <w:r w:rsidRPr="00E32EB3">
        <w:rPr>
          <w:rStyle w:val="Char1"/>
          <w:rFonts w:hint="cs"/>
          <w:rtl/>
        </w:rPr>
        <w:t>فیما بلغنا</w:t>
      </w:r>
      <w:r w:rsidR="00E32E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افزوده است!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چیزی است که در روایت بما ر</w:t>
      </w:r>
      <w:r w:rsidR="00C96885">
        <w:rPr>
          <w:rFonts w:ascii="Times New Roman" w:hAnsi="Times New Roman" w:cs="B Lotus" w:hint="cs"/>
          <w:sz w:val="28"/>
          <w:szCs w:val="28"/>
          <w:rtl/>
          <w:lang w:bidi="fa-IR"/>
        </w:rPr>
        <w:t>سیده و حقیقت آن را خدا می‌داند!.</w:t>
      </w:r>
    </w:p>
    <w:p w:rsidR="001B04A0" w:rsidRPr="00E32EB3"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اینها گذشته، ت</w:t>
      </w:r>
      <w:r w:rsidR="00E32EB3">
        <w:rPr>
          <w:rFonts w:ascii="Times New Roman" w:hAnsi="Times New Roman" w:cs="B Lotus" w:hint="cs"/>
          <w:sz w:val="28"/>
          <w:szCs w:val="28"/>
          <w:rtl/>
          <w:lang w:bidi="fa-IR"/>
        </w:rPr>
        <w:t>ا</w:t>
      </w:r>
      <w:r>
        <w:rPr>
          <w:rFonts w:ascii="Times New Roman" w:hAnsi="Times New Roman" w:cs="B Lotus" w:hint="cs"/>
          <w:sz w:val="28"/>
          <w:szCs w:val="28"/>
          <w:rtl/>
          <w:lang w:bidi="fa-IR"/>
        </w:rPr>
        <w:t>خیر وحی در طول 23 سال رسالت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چند بار پیش آمده و اختصاص به این مرحله نداشته است، </w:t>
      </w:r>
      <w:r w:rsidRPr="00E32EB3">
        <w:rPr>
          <w:rFonts w:ascii="Times New Roman" w:hAnsi="Times New Roman" w:cs="B Lotus" w:hint="cs"/>
          <w:sz w:val="28"/>
          <w:szCs w:val="28"/>
          <w:rtl/>
          <w:lang w:bidi="fa-IR"/>
        </w:rPr>
        <w:t xml:space="preserve">چنانکه در </w:t>
      </w:r>
      <w:r w:rsidRPr="00E32EB3">
        <w:rPr>
          <w:rFonts w:ascii="B Lotus" w:hAnsi="B Lotus" w:cs="B Lotus" w:hint="cs"/>
          <w:sz w:val="28"/>
          <w:szCs w:val="28"/>
          <w:rtl/>
          <w:lang w:bidi="fa-IR"/>
        </w:rPr>
        <w:t>«حادثه إفک»</w:t>
      </w:r>
      <w:r w:rsidRPr="00E32EB3">
        <w:rPr>
          <w:rFonts w:ascii="Times New Roman" w:hAnsi="Times New Roman" w:cs="B Lotus" w:hint="cs"/>
          <w:sz w:val="28"/>
          <w:szCs w:val="28"/>
          <w:rtl/>
          <w:lang w:bidi="fa-IR"/>
        </w:rPr>
        <w:t xml:space="preserve"> یعنی تهمت به امّ المؤمنین عائشه (که تفصیل آن خواهد آمد) نیز پیامبر</w:t>
      </w:r>
      <w:r w:rsidRPr="00E32EB3">
        <w:rPr>
          <w:rFonts w:ascii="Times New Roman" w:hAnsi="Times New Roman" w:cs="B Lotus" w:hint="cs"/>
          <w:sz w:val="28"/>
          <w:szCs w:val="28"/>
          <w:lang w:bidi="fa-IR"/>
        </w:rPr>
        <w:sym w:font="AGA Arabesque" w:char="F072"/>
      </w:r>
      <w:r w:rsidRPr="00E32EB3">
        <w:rPr>
          <w:rFonts w:ascii="Times New Roman" w:hAnsi="Times New Roman" w:cs="B Lotus" w:hint="cs"/>
          <w:sz w:val="28"/>
          <w:szCs w:val="28"/>
          <w:rtl/>
          <w:lang w:bidi="fa-IR"/>
        </w:rPr>
        <w:t xml:space="preserve"> مدّت یک ماه شکیبایی ورزید و رنج کشید تا آیات سور</w:t>
      </w:r>
      <w:r w:rsidR="00E32EB3">
        <w:rPr>
          <w:rFonts w:ascii="Times New Roman" w:hAnsi="Times New Roman" w:cs="B Lotus" w:hint="cs"/>
          <w:sz w:val="28"/>
          <w:szCs w:val="28"/>
          <w:rtl/>
          <w:lang w:bidi="fa-IR"/>
        </w:rPr>
        <w:t>ه</w:t>
      </w:r>
      <w:r w:rsidRPr="00E32EB3">
        <w:rPr>
          <w:rFonts w:ascii="Times New Roman" w:hAnsi="Times New Roman" w:cs="B Lotus" w:hint="cs"/>
          <w:sz w:val="28"/>
          <w:szCs w:val="28"/>
          <w:rtl/>
          <w:lang w:bidi="fa-IR"/>
        </w:rPr>
        <w:t xml:space="preserve"> شریف</w:t>
      </w:r>
      <w:r w:rsidR="00E32EB3">
        <w:rPr>
          <w:rFonts w:ascii="Times New Roman" w:hAnsi="Times New Roman" w:cs="B Lotus" w:hint="cs"/>
          <w:sz w:val="28"/>
          <w:szCs w:val="28"/>
          <w:rtl/>
          <w:lang w:bidi="fa-IR"/>
        </w:rPr>
        <w:t>ه</w:t>
      </w:r>
      <w:r w:rsidRPr="00E32EB3">
        <w:rPr>
          <w:rFonts w:ascii="B Lotus" w:hAnsi="B Lotus" w:cs="B Lotus" w:hint="cs"/>
          <w:sz w:val="28"/>
          <w:szCs w:val="28"/>
          <w:rtl/>
          <w:lang w:bidi="fa-IR"/>
        </w:rPr>
        <w:t xml:space="preserve"> «نور»</w:t>
      </w:r>
      <w:r w:rsidRPr="00E32EB3">
        <w:rPr>
          <w:rFonts w:ascii="Times New Roman" w:hAnsi="Times New Roman" w:cs="B Lotus" w:hint="cs"/>
          <w:sz w:val="28"/>
          <w:szCs w:val="28"/>
          <w:rtl/>
          <w:lang w:bidi="fa-IR"/>
        </w:rPr>
        <w:t xml:space="preserve"> نازل شد. و یا در مورد </w:t>
      </w:r>
      <w:r w:rsidRPr="00E32EB3">
        <w:rPr>
          <w:rFonts w:ascii="B Lotus" w:hAnsi="B Lotus" w:cs="B Lotus" w:hint="cs"/>
          <w:sz w:val="28"/>
          <w:szCs w:val="28"/>
          <w:rtl/>
          <w:lang w:bidi="fa-IR"/>
        </w:rPr>
        <w:t>«اصحاب کهف»</w:t>
      </w:r>
      <w:r w:rsidRPr="00E32EB3">
        <w:rPr>
          <w:rFonts w:ascii="Times New Roman" w:hAnsi="Times New Roman" w:cs="B Lotus" w:hint="cs"/>
          <w:sz w:val="28"/>
          <w:szCs w:val="28"/>
          <w:rtl/>
          <w:lang w:bidi="fa-IR"/>
        </w:rPr>
        <w:t xml:space="preserve"> نیز آیات قرآن با مدّتی ت</w:t>
      </w:r>
      <w:r w:rsidR="00E32EB3">
        <w:rPr>
          <w:rFonts w:ascii="Times New Roman" w:hAnsi="Times New Roman" w:cs="B Lotus" w:hint="cs"/>
          <w:sz w:val="28"/>
          <w:szCs w:val="28"/>
          <w:rtl/>
          <w:lang w:bidi="fa-IR"/>
        </w:rPr>
        <w:t>ا</w:t>
      </w:r>
      <w:r w:rsidRPr="00E32EB3">
        <w:rPr>
          <w:rFonts w:ascii="Times New Roman" w:hAnsi="Times New Roman" w:cs="B Lotus" w:hint="cs"/>
          <w:sz w:val="28"/>
          <w:szCs w:val="28"/>
          <w:rtl/>
          <w:lang w:bidi="fa-IR"/>
        </w:rPr>
        <w:t>خیر و درنگ آمد ولی هیچ گاه پیامبر اکرم از این ت</w:t>
      </w:r>
      <w:r w:rsidR="00E32EB3">
        <w:rPr>
          <w:rFonts w:ascii="Times New Roman" w:hAnsi="Times New Roman" w:cs="B Lotus" w:hint="cs"/>
          <w:sz w:val="28"/>
          <w:szCs w:val="28"/>
          <w:rtl/>
          <w:lang w:bidi="fa-IR"/>
        </w:rPr>
        <w:t>ا</w:t>
      </w:r>
      <w:r w:rsidRPr="00E32EB3">
        <w:rPr>
          <w:rFonts w:ascii="Times New Roman" w:hAnsi="Times New Roman" w:cs="B Lotus" w:hint="cs"/>
          <w:sz w:val="28"/>
          <w:szCs w:val="28"/>
          <w:rtl/>
          <w:lang w:bidi="fa-IR"/>
        </w:rPr>
        <w:t>خیرها لب به شکایت نگشود، چه رسد بآنکه واکنشی آنچنانی! از خود نشان دهد. در سورة کهف مخصوصاً به پیامبر</w:t>
      </w:r>
      <w:r w:rsidRPr="00E32EB3">
        <w:rPr>
          <w:rFonts w:ascii="Times New Roman" w:hAnsi="Times New Roman" w:cs="B Lotus" w:hint="cs"/>
          <w:sz w:val="28"/>
          <w:szCs w:val="28"/>
          <w:lang w:bidi="fa-IR"/>
        </w:rPr>
        <w:sym w:font="AGA Arabesque" w:char="F072"/>
      </w:r>
      <w:r w:rsidRPr="00E32EB3">
        <w:rPr>
          <w:rFonts w:ascii="Times New Roman" w:hAnsi="Times New Roman" w:cs="B Lotus" w:hint="cs"/>
          <w:sz w:val="28"/>
          <w:szCs w:val="28"/>
          <w:rtl/>
          <w:lang w:bidi="fa-IR"/>
        </w:rPr>
        <w:t xml:space="preserve"> هشدار می‌دهد که</w:t>
      </w:r>
      <w:r w:rsidR="00C11E0A" w:rsidRPr="00E32EB3">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sidRP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تَقُولَنَّ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لِشَاْي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ءٍ</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فَاعِل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ذَ</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غَدًا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٢٣</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يَشَا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ءَ</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[الکهف: 23-24]</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در هیچ کاری مگو که من قطعاً فردا آن را انجام خواهم داد مگر آنکه خدا بخواهد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 این تعبیر به آن حضرت القاء می‌کند که سخن خود را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کارهای آینده همواره به مشیّت الهی تعلیق کن. و بقول </w:t>
      </w:r>
      <w:r w:rsidRPr="00E32EB3">
        <w:rPr>
          <w:rFonts w:ascii="B Lotus" w:hAnsi="B Lotus" w:cs="B Lotus" w:hint="cs"/>
          <w:sz w:val="28"/>
          <w:szCs w:val="28"/>
          <w:rtl/>
          <w:lang w:bidi="fa-IR"/>
        </w:rPr>
        <w:t>طبری</w:t>
      </w:r>
      <w:r>
        <w:rPr>
          <w:rFonts w:ascii="Times New Roman" w:hAnsi="Times New Roman" w:cs="B Lotus" w:hint="cs"/>
          <w:sz w:val="28"/>
          <w:szCs w:val="28"/>
          <w:rtl/>
          <w:lang w:bidi="fa-IR"/>
        </w:rPr>
        <w:t xml:space="preserve"> و دیگر مفسّران، این آیة شریفه بآن ماجرا اشاره دارد که کسانی،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w:t>
      </w:r>
      <w:r w:rsidR="00E32EB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اصحاب کهف سؤال کردند، آن حضرت که مدّتی بود هر روز پیک وحی را رؤیت می‌کرد بگمان اینکه در روز بعد نیز با او ارتباط می‌یابد، پاسخ داد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فردا حتماً جواب شما را خواهم داد! امّا برخلاف انتظار، وحی مقدّس پانزده روز ت</w:t>
      </w:r>
      <w:r w:rsidR="00E32EB3">
        <w:rPr>
          <w:rFonts w:ascii="Times New Roman" w:hAnsi="Times New Roman" w:cs="B Lotus" w:hint="cs"/>
          <w:sz w:val="28"/>
          <w:szCs w:val="28"/>
          <w:rtl/>
          <w:lang w:bidi="fa-IR"/>
        </w:rPr>
        <w:t>ا</w:t>
      </w:r>
      <w:r>
        <w:rPr>
          <w:rFonts w:ascii="Times New Roman" w:hAnsi="Times New Roman" w:cs="B Lotus" w:hint="cs"/>
          <w:sz w:val="28"/>
          <w:szCs w:val="28"/>
          <w:rtl/>
          <w:lang w:bidi="fa-IR"/>
        </w:rPr>
        <w:t>خیر کرد! و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ایّام، مشتاق و منتظر و اندوهناک بود تا آنکه پیک الهی فرود آمد و وحی خداوندی در روح پاک پیامبر درخشید و بهمراه ماجرای «أصحاب کهف» این هشدار را نیز برای وی آورد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هیچ کاری مگو که من قطعاً فردا آن را انجام خواهم داد مگر آنکه (بگویی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خدا بخواهد»</w:t>
      </w:r>
      <w:r w:rsidRPr="009403F0">
        <w:rPr>
          <w:rStyle w:val="FootnoteReference"/>
          <w:rFonts w:cs="B Lotus"/>
          <w:sz w:val="28"/>
          <w:szCs w:val="28"/>
          <w:rtl/>
          <w:lang w:bidi="fa-IR"/>
        </w:rPr>
        <w:footnoteReference w:id="41"/>
      </w:r>
      <w:r w:rsidR="00E32EB3">
        <w:rPr>
          <w:rFonts w:ascii="Times New Roman" w:hAnsi="Times New Roman" w:cs="B Lotus" w:hint="cs"/>
          <w:sz w:val="28"/>
          <w:szCs w:val="28"/>
          <w:rtl/>
          <w:lang w:bidi="fa-IR"/>
        </w:rPr>
        <w:t>.</w:t>
      </w:r>
    </w:p>
    <w:p w:rsidR="001B04A0" w:rsidRDefault="001B04A0"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چگونه می‌توان تصوّر کرد پیامبری که برای غفلتی کوچک بدینگونه ت</w:t>
      </w:r>
      <w:r w:rsidR="00E32EB3">
        <w:rPr>
          <w:rFonts w:ascii="Times New Roman" w:hAnsi="Times New Roman" w:cs="B Lotus" w:hint="cs"/>
          <w:sz w:val="28"/>
          <w:szCs w:val="28"/>
          <w:rtl/>
          <w:lang w:bidi="fa-IR"/>
        </w:rPr>
        <w:t>ا</w:t>
      </w:r>
      <w:r>
        <w:rPr>
          <w:rFonts w:ascii="Times New Roman" w:hAnsi="Times New Roman" w:cs="B Lotus" w:hint="cs"/>
          <w:sz w:val="28"/>
          <w:szCs w:val="28"/>
          <w:rtl/>
          <w:lang w:bidi="fa-IR"/>
        </w:rPr>
        <w:t>دیب گردیده، بارها آهنگ خودکشی کند و هر بار توبة خویش را در این باره بشکند! ولی کوچک</w:t>
      </w:r>
      <w:r w:rsidR="00E32EB3">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 و هشدا</w:t>
      </w:r>
      <w:r w:rsidR="00C96885">
        <w:rPr>
          <w:rFonts w:ascii="Times New Roman" w:hAnsi="Times New Roman" w:cs="B Lotus" w:hint="cs"/>
          <w:sz w:val="28"/>
          <w:szCs w:val="28"/>
          <w:rtl/>
          <w:lang w:bidi="fa-IR"/>
        </w:rPr>
        <w:t>ری در قرآن مجید برای او نیاید؟!.</w:t>
      </w:r>
    </w:p>
    <w:p w:rsidR="001B04A0" w:rsidRDefault="00E32EB3" w:rsidP="00E32EB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هر</w:t>
      </w:r>
      <w:r w:rsidR="001B04A0">
        <w:rPr>
          <w:rFonts w:ascii="Times New Roman" w:hAnsi="Times New Roman" w:cs="B Lotus" w:hint="cs"/>
          <w:sz w:val="28"/>
          <w:szCs w:val="28"/>
          <w:rtl/>
          <w:lang w:bidi="fa-IR"/>
        </w:rPr>
        <w:t>کس در «فترت وحی» بیاندیشد، به روشنی و وضوح در می‌یابد که وحی محمّدی به هیچ‌وجه در اختیار او نبوده است بلکه آن فیض قدسی، به وساطت روح القُدُس از سوی پر</w:t>
      </w:r>
      <w:r>
        <w:rPr>
          <w:rFonts w:ascii="Times New Roman" w:hAnsi="Times New Roman" w:cs="B Lotus" w:hint="cs"/>
          <w:sz w:val="28"/>
          <w:szCs w:val="28"/>
          <w:rtl/>
          <w:lang w:bidi="fa-IR"/>
        </w:rPr>
        <w:t>وردگار جهان به او می‌رسیده و هر</w:t>
      </w:r>
      <w:r w:rsidR="001B04A0">
        <w:rPr>
          <w:rFonts w:ascii="Times New Roman" w:hAnsi="Times New Roman" w:cs="B Lotus" w:hint="cs"/>
          <w:sz w:val="28"/>
          <w:szCs w:val="28"/>
          <w:rtl/>
          <w:lang w:bidi="fa-IR"/>
        </w:rPr>
        <w:t>گاه حکمت الهی اقتضاء می‌کرد مدّتی از نزول باز می‌ایستاد چنانکه اگر بفرض، روزی مشیّت خداوند تعلّق می‌گرفت تا قرآن را از روان بنده‌اش محو سازد بی‌گمان، وی هم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آیات الهی را فراموش می‌کرد همانگونه که در قرآن شریف آمده است</w:t>
      </w:r>
      <w:r w:rsidR="00C11E0A">
        <w:rPr>
          <w:rFonts w:ascii="Times New Roman" w:hAnsi="Times New Roman" w:cs="B Lotus" w:hint="cs"/>
          <w:sz w:val="28"/>
          <w:szCs w:val="28"/>
          <w:rtl/>
          <w:lang w:bidi="fa-IR"/>
        </w:rPr>
        <w:t>:</w:t>
      </w:r>
    </w:p>
    <w:p w:rsidR="001B04A0" w:rsidRPr="00C96885" w:rsidRDefault="00CA2959" w:rsidP="00C96885">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وَلَئِن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شِئ</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لَنَذ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هَبَنَّ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86]</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اگر بخواهیم آنچه را که بسویت وحی کردیم (از روان تو) می‌بریم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در کار وحی، پیک خدا نیز پیام</w:t>
      </w:r>
      <w:r>
        <w:rPr>
          <w:rFonts w:ascii="Times New Roman" w:hAnsi="Times New Roman" w:cs="B Lotus" w:hint="eastAsia"/>
          <w:sz w:val="28"/>
          <w:szCs w:val="28"/>
          <w:rtl/>
          <w:lang w:bidi="fa-IR"/>
        </w:rPr>
        <w:t>‌رسانی بیش نبود و مؤثّر حقیق</w:t>
      </w:r>
      <w:r>
        <w:rPr>
          <w:rFonts w:ascii="Times New Roman" w:hAnsi="Times New Roman" w:cs="B Lotus" w:hint="cs"/>
          <w:sz w:val="28"/>
          <w:szCs w:val="28"/>
          <w:rtl/>
          <w:lang w:bidi="fa-IR"/>
        </w:rPr>
        <w:t>ی</w:t>
      </w:r>
      <w:r>
        <w:rPr>
          <w:rFonts w:ascii="Times New Roman" w:hAnsi="Times New Roman" w:cs="B Lotus" w:hint="eastAsia"/>
          <w:sz w:val="28"/>
          <w:szCs w:val="28"/>
          <w:rtl/>
          <w:lang w:bidi="fa-IR"/>
        </w:rPr>
        <w:t xml:space="preserve"> خدا</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بود و بس</w:t>
      </w:r>
      <w:r>
        <w:rPr>
          <w:rFonts w:ascii="Times New Roman" w:hAnsi="Times New Roman" w:cs="B Lotus" w:hint="cs"/>
          <w:sz w:val="28"/>
          <w:szCs w:val="28"/>
          <w:rtl/>
          <w:lang w:bidi="fa-IR"/>
        </w:rPr>
        <w:t>! چنانکه ضمن کتب تفسیر می‌خوانیم</w:t>
      </w:r>
      <w:r w:rsidR="00C11E0A">
        <w:rPr>
          <w:rFonts w:ascii="Times New Roman" w:hAnsi="Times New Roman" w:cs="B Lotus" w:hint="cs"/>
          <w:sz w:val="28"/>
          <w:szCs w:val="28"/>
          <w:rtl/>
          <w:lang w:bidi="fa-IR"/>
        </w:rPr>
        <w:t>:</w:t>
      </w:r>
    </w:p>
    <w:p w:rsidR="001B04A0" w:rsidRPr="00D42B61"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سپری شدن دوران فترت و نزول روح القدس،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آغاز مکالمه‌اش با وی گفت</w:t>
      </w:r>
      <w:r w:rsidR="00C11E0A">
        <w:rPr>
          <w:rFonts w:ascii="Times New Roman" w:hAnsi="Times New Roman" w:cs="B Lotus" w:hint="cs"/>
          <w:sz w:val="28"/>
          <w:szCs w:val="28"/>
          <w:rtl/>
          <w:lang w:bidi="fa-IR"/>
        </w:rPr>
        <w:t>:</w:t>
      </w:r>
      <w:r w:rsidR="00E32EB3">
        <w:rPr>
          <w:rFonts w:ascii="Times New Roman" w:hAnsi="Times New Roman" w:cs="B Lotus" w:hint="cs"/>
          <w:sz w:val="28"/>
          <w:szCs w:val="28"/>
          <w:rtl/>
          <w:lang w:bidi="fa-IR"/>
        </w:rPr>
        <w:t xml:space="preserve"> </w:t>
      </w:r>
      <w:r w:rsidR="00E32EB3">
        <w:rPr>
          <w:rFonts w:ascii="Times New Roman" w:hAnsi="Times New Roman" w:cs="Traditional Arabic" w:hint="cs"/>
          <w:sz w:val="28"/>
          <w:szCs w:val="28"/>
          <w:rtl/>
          <w:lang w:bidi="fa-IR"/>
        </w:rPr>
        <w:t>«</w:t>
      </w:r>
      <w:r w:rsidRPr="00376D41">
        <w:rPr>
          <w:rStyle w:val="Char3"/>
          <w:rFonts w:hint="cs"/>
          <w:rtl/>
        </w:rPr>
        <w:t>ما جِئتَنی حتّی اشتَقتُ إِلَی</w:t>
      </w:r>
      <w:r w:rsidR="00376D41" w:rsidRPr="00376D41">
        <w:rPr>
          <w:rStyle w:val="Char3"/>
          <w:rFonts w:hint="cs"/>
          <w:rtl/>
        </w:rPr>
        <w:t>ك</w:t>
      </w:r>
      <w:r w:rsidRPr="00376D41">
        <w:rPr>
          <w:rStyle w:val="Char3"/>
          <w:rFonts w:hint="cs"/>
          <w:rtl/>
        </w:rPr>
        <w:t>َ فقالَ جِبریلُ</w:t>
      </w:r>
      <w:r w:rsidR="00C11E0A" w:rsidRPr="00376D41">
        <w:rPr>
          <w:rStyle w:val="Char3"/>
          <w:rFonts w:hint="cs"/>
          <w:rtl/>
        </w:rPr>
        <w:t>:</w:t>
      </w:r>
      <w:r w:rsidRPr="00376D41">
        <w:rPr>
          <w:rStyle w:val="Char3"/>
          <w:rFonts w:hint="cs"/>
          <w:rtl/>
        </w:rPr>
        <w:t xml:space="preserve"> کنتُ أَنَا إلی</w:t>
      </w:r>
      <w:r w:rsidR="00376D41" w:rsidRPr="00376D41">
        <w:rPr>
          <w:rStyle w:val="Char3"/>
          <w:rFonts w:hint="cs"/>
          <w:rtl/>
        </w:rPr>
        <w:t>ك</w:t>
      </w:r>
      <w:r w:rsidRPr="00376D41">
        <w:rPr>
          <w:rStyle w:val="Char3"/>
          <w:rFonts w:hint="cs"/>
          <w:rtl/>
        </w:rPr>
        <w:t>َ أش</w:t>
      </w:r>
      <w:r w:rsidR="00E32EB3" w:rsidRPr="00376D41">
        <w:rPr>
          <w:rStyle w:val="Char3"/>
          <w:rFonts w:hint="cs"/>
          <w:rtl/>
        </w:rPr>
        <w:t>وَقَ ولکنِّی عَبدٌ مأمورٌ، و</w:t>
      </w:r>
      <w:r w:rsidRPr="00376D41">
        <w:rPr>
          <w:rStyle w:val="Char3"/>
          <w:rFonts w:hint="cs"/>
          <w:rtl/>
        </w:rPr>
        <w:t>ما نَتَنزَّلُ إلّا بِأَمرِ رَبِّ</w:t>
      </w:r>
      <w:r w:rsidR="00376D41" w:rsidRPr="00376D41">
        <w:rPr>
          <w:rStyle w:val="Char3"/>
          <w:rFonts w:hint="cs"/>
          <w:rtl/>
        </w:rPr>
        <w:t>ك</w:t>
      </w:r>
      <w:r w:rsidRPr="00376D41">
        <w:rPr>
          <w:rStyle w:val="Char3"/>
          <w:rFonts w:hint="cs"/>
          <w:rtl/>
        </w:rPr>
        <w:t>َ</w:t>
      </w:r>
      <w:r w:rsidR="00376D41" w:rsidRPr="00376D41">
        <w:rPr>
          <w:rStyle w:val="Char3"/>
          <w:rFonts w:hint="cs"/>
          <w:rtl/>
        </w:rPr>
        <w:t>....</w:t>
      </w:r>
      <w:r w:rsidR="00376D41">
        <w:rPr>
          <w:rFonts w:ascii="B Lotus" w:hAnsi="B Lotus" w:cs="Traditional Arabic" w:hint="cs"/>
          <w:sz w:val="28"/>
          <w:szCs w:val="28"/>
          <w:rtl/>
          <w:lang w:bidi="fa-IR"/>
        </w:rPr>
        <w:t>»</w:t>
      </w:r>
      <w:r w:rsidRPr="009403F0">
        <w:rPr>
          <w:rStyle w:val="FootnoteReference"/>
          <w:rFonts w:cs="B Lotus"/>
          <w:sz w:val="28"/>
          <w:szCs w:val="28"/>
          <w:rtl/>
          <w:lang w:bidi="fa-IR"/>
        </w:rPr>
        <w:footnoteReference w:id="42"/>
      </w:r>
      <w:r w:rsidR="00376D41">
        <w:rPr>
          <w:rFonts w:ascii="Times New Roman" w:hAnsi="Times New Roman" w:cs="B Lotus" w:hint="cs"/>
          <w:sz w:val="28"/>
          <w:szCs w:val="28"/>
          <w:rtl/>
          <w:lang w:bidi="fa-IR"/>
        </w:rPr>
        <w:t>.</w:t>
      </w:r>
      <w:r w:rsidRPr="00D42B6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76D41" w:rsidRPr="00376D41">
        <w:rPr>
          <w:rFonts w:ascii="Times New Roman" w:hAnsi="Times New Roman" w:cs="Traditional Arabic" w:hint="cs"/>
          <w:sz w:val="26"/>
          <w:szCs w:val="26"/>
          <w:rtl/>
          <w:lang w:bidi="fa-IR"/>
        </w:rPr>
        <w:t>«</w:t>
      </w:r>
      <w:r w:rsidRPr="00376D41">
        <w:rPr>
          <w:rFonts w:ascii="Times New Roman" w:hAnsi="Times New Roman" w:cs="B Lotus" w:hint="cs"/>
          <w:sz w:val="26"/>
          <w:szCs w:val="26"/>
          <w:rtl/>
          <w:lang w:bidi="fa-IR"/>
        </w:rPr>
        <w:t>چندان بسوی من نیامدی تا مشتاقت شدم! پیک خدا پاسخ داد</w:t>
      </w:r>
      <w:r w:rsidR="00C11E0A" w:rsidRPr="00376D41">
        <w:rPr>
          <w:rFonts w:ascii="Times New Roman" w:hAnsi="Times New Roman" w:cs="B Lotus" w:hint="cs"/>
          <w:sz w:val="26"/>
          <w:szCs w:val="26"/>
          <w:rtl/>
          <w:lang w:bidi="fa-IR"/>
        </w:rPr>
        <w:t>:</w:t>
      </w:r>
      <w:r w:rsidRPr="00376D41">
        <w:rPr>
          <w:rFonts w:ascii="Times New Roman" w:hAnsi="Times New Roman" w:cs="B Lotus" w:hint="cs"/>
          <w:sz w:val="26"/>
          <w:szCs w:val="26"/>
          <w:rtl/>
          <w:lang w:bidi="fa-IR"/>
        </w:rPr>
        <w:t xml:space="preserve"> من بیشتر شوق تو را داشتم ولی بنده‌ای فرمانبردارم و جز بفرمان خداوندت فرو نمی‌آیم .....</w:t>
      </w:r>
      <w:r w:rsidR="00376D41" w:rsidRPr="00376D41">
        <w:rPr>
          <w:rFonts w:ascii="Times New Roman" w:hAnsi="Times New Roman" w:cs="Traditional Arabic" w:hint="cs"/>
          <w:sz w:val="26"/>
          <w:szCs w:val="26"/>
          <w:rtl/>
          <w:lang w:bidi="fa-IR"/>
        </w:rPr>
        <w:t>»</w:t>
      </w:r>
      <w:r w:rsidR="00376D41" w:rsidRPr="00376D41">
        <w:rPr>
          <w:rFonts w:ascii="Times New Roman" w:hAnsi="Times New Roman" w:cs="B Lotus" w:hint="cs"/>
          <w:sz w:val="26"/>
          <w:szCs w:val="26"/>
          <w:rtl/>
          <w:lang w:bidi="fa-IR"/>
        </w:rPr>
        <w:t>.</w:t>
      </w:r>
      <w:r w:rsidRPr="00376D41">
        <w:rPr>
          <w:rFonts w:ascii="Times New Roman" w:hAnsi="Times New Roman" w:cs="B Lotus" w:hint="cs"/>
          <w:sz w:val="26"/>
          <w:szCs w:val="26"/>
          <w:rtl/>
          <w:lang w:bidi="fa-IR"/>
        </w:rPr>
        <w:t xml:space="preserve"> </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تازه که از «فترت وحی» به «انقطاع وحی»! تعبیر می‌کند و ناآگاه</w:t>
      </w:r>
      <w:r w:rsidR="00376D41">
        <w:rPr>
          <w:rFonts w:ascii="Times New Roman" w:hAnsi="Times New Roman" w:cs="B Lotus" w:hint="eastAsia"/>
          <w:sz w:val="28"/>
          <w:szCs w:val="28"/>
          <w:rtl/>
          <w:lang w:bidi="fa-IR"/>
        </w:rPr>
        <w:t>‌</w:t>
      </w:r>
      <w:r>
        <w:rPr>
          <w:rFonts w:ascii="Times New Roman" w:hAnsi="Times New Roman" w:cs="B Lotus" w:hint="cs"/>
          <w:sz w:val="28"/>
          <w:szCs w:val="28"/>
          <w:rtl/>
          <w:lang w:bidi="fa-IR"/>
        </w:rPr>
        <w:t>انه تعبیر «خود ساخته» را به مسلمین نسبت می‌دهد! در صدد بر آمده است تا پس از ذکر حادث</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مزبور بگمان خویش آن را «تعلیل» کند! و اینک هنگام آن فرا رسیده که تعلیل علیل ایشان! را ببینیم،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انتقطاع وحی نیز قابل تعلیل است. پس از آن رؤیا ظهور یا اشراق، تشنگی روح گم شده</w:t>
      </w:r>
      <w:r w:rsidRPr="009403F0">
        <w:rPr>
          <w:rStyle w:val="FootnoteReference"/>
          <w:rFonts w:cs="B Lotus"/>
          <w:sz w:val="28"/>
          <w:szCs w:val="28"/>
          <w:rtl/>
          <w:lang w:bidi="fa-IR"/>
        </w:rPr>
        <w:footnoteReference w:id="43"/>
      </w:r>
      <w:r>
        <w:rPr>
          <w:rFonts w:ascii="Times New Roman" w:hAnsi="Times New Roman" w:cs="B Lotus" w:hint="cs"/>
          <w:sz w:val="28"/>
          <w:szCs w:val="28"/>
          <w:rtl/>
          <w:lang w:bidi="fa-IR"/>
        </w:rPr>
        <w:t>، حالت التهاب و هیجان فروکش کرده، صورت گرفتن آرزوی چندین ساله نوعی سردی و خاموشی بر شعل</w:t>
      </w:r>
      <w:r w:rsidR="00376D41">
        <w:rPr>
          <w:rFonts w:ascii="Times New Roman" w:hAnsi="Times New Roman" w:cs="B Lotus" w:hint="cs"/>
          <w:sz w:val="28"/>
          <w:szCs w:val="28"/>
          <w:rtl/>
          <w:lang w:bidi="fa-IR"/>
        </w:rPr>
        <w:t>ه درونی ریخته است و می‌باید</w:t>
      </w:r>
      <w:r>
        <w:rPr>
          <w:rFonts w:ascii="Times New Roman" w:hAnsi="Times New Roman" w:cs="B Lotus" w:hint="cs"/>
          <w:sz w:val="28"/>
          <w:szCs w:val="28"/>
          <w:rtl/>
          <w:lang w:bidi="fa-IR"/>
        </w:rPr>
        <w:t>(!!) شک و ی</w:t>
      </w:r>
      <w:r w:rsidR="00376D41">
        <w:rPr>
          <w:rFonts w:ascii="Times New Roman" w:hAnsi="Times New Roman" w:cs="B Lotus" w:hint="cs"/>
          <w:sz w:val="28"/>
          <w:szCs w:val="28"/>
          <w:rtl/>
          <w:lang w:bidi="fa-IR"/>
        </w:rPr>
        <w:t>ا</w:t>
      </w:r>
      <w:r>
        <w:rPr>
          <w:rFonts w:ascii="Times New Roman" w:hAnsi="Times New Roman" w:cs="B Lotus" w:hint="cs"/>
          <w:sz w:val="28"/>
          <w:szCs w:val="28"/>
          <w:rtl/>
          <w:lang w:bidi="fa-IR"/>
        </w:rPr>
        <w:t>س دوباره بکار افتد و ت</w:t>
      </w:r>
      <w:r w:rsidR="00376D41">
        <w:rPr>
          <w:rFonts w:ascii="Times New Roman" w:hAnsi="Times New Roman" w:cs="B Lotus" w:hint="cs"/>
          <w:sz w:val="28"/>
          <w:szCs w:val="28"/>
          <w:rtl/>
          <w:lang w:bidi="fa-IR"/>
        </w:rPr>
        <w:t>ا</w:t>
      </w:r>
      <w:r>
        <w:rPr>
          <w:rFonts w:ascii="Times New Roman" w:hAnsi="Times New Roman" w:cs="B Lotus" w:hint="cs"/>
          <w:sz w:val="28"/>
          <w:szCs w:val="28"/>
          <w:rtl/>
          <w:lang w:bidi="fa-IR"/>
        </w:rPr>
        <w:t>ملات و تفکّرات، مخزن خالی شد</w:t>
      </w:r>
      <w:r w:rsidR="00376D41">
        <w:rPr>
          <w:rFonts w:ascii="Times New Roman" w:hAnsi="Times New Roman" w:cs="B Lotus" w:hint="cs"/>
          <w:sz w:val="28"/>
          <w:szCs w:val="28"/>
          <w:rtl/>
          <w:lang w:bidi="fa-IR"/>
        </w:rPr>
        <w:t>ه برق را پر کند</w:t>
      </w:r>
      <w:r>
        <w:rPr>
          <w:rFonts w:ascii="Times New Roman" w:hAnsi="Times New Roman" w:cs="B Lotus" w:hint="cs"/>
          <w:sz w:val="28"/>
          <w:szCs w:val="28"/>
          <w:rtl/>
          <w:lang w:bidi="fa-IR"/>
        </w:rPr>
        <w:t xml:space="preserve">(!!) تا محمّد </w:t>
      </w:r>
      <w:r w:rsidR="00376D41">
        <w:rPr>
          <w:rFonts w:ascii="Times New Roman" w:hAnsi="Times New Roman" w:cs="B Lotus" w:hint="cs"/>
          <w:sz w:val="28"/>
          <w:szCs w:val="28"/>
          <w:rtl/>
          <w:lang w:bidi="fa-IR"/>
        </w:rPr>
        <w:t>براه بیفتد</w:t>
      </w:r>
      <w:r>
        <w:rPr>
          <w:rFonts w:ascii="Times New Roman" w:hAnsi="Times New Roman" w:cs="B Lotus" w:hint="cs"/>
          <w:sz w:val="28"/>
          <w:szCs w:val="28"/>
          <w:rtl/>
          <w:lang w:bidi="fa-IR"/>
        </w:rPr>
        <w:t>(!!) و آن محمّد که در اعماق این محمّد ظاهری خ</w:t>
      </w:r>
      <w:r w:rsidR="00376D41">
        <w:rPr>
          <w:rFonts w:ascii="Times New Roman" w:hAnsi="Times New Roman" w:cs="B Lotus" w:hint="cs"/>
          <w:sz w:val="28"/>
          <w:szCs w:val="28"/>
          <w:rtl/>
          <w:lang w:bidi="fa-IR"/>
        </w:rPr>
        <w:t>فته است بیدار شود و به حرکت آید</w:t>
      </w:r>
      <w:r>
        <w:rPr>
          <w:rFonts w:ascii="Times New Roman" w:hAnsi="Times New Roman" w:cs="B Lotus" w:hint="cs"/>
          <w:sz w:val="28"/>
          <w:szCs w:val="28"/>
          <w:rtl/>
          <w:lang w:bidi="fa-IR"/>
        </w:rPr>
        <w:t>(!!)</w:t>
      </w:r>
      <w:r w:rsidR="00376D41">
        <w:rPr>
          <w:rFonts w:ascii="Times New Roman" w:hAnsi="Times New Roman" w:cs="B Lotus" w:hint="cs"/>
          <w:sz w:val="28"/>
          <w:szCs w:val="28"/>
          <w:rtl/>
          <w:lang w:bidi="fa-IR"/>
        </w:rPr>
        <w:t>»</w:t>
      </w:r>
      <w:r w:rsidR="00376D41" w:rsidRPr="00376D41">
        <w:rPr>
          <w:rStyle w:val="FootnoteReference"/>
          <w:rFonts w:ascii="Times New Roman" w:hAnsi="Times New Roman" w:cs="B Lotus"/>
          <w:color w:val="000000"/>
          <w:spacing w:val="-4"/>
          <w:sz w:val="28"/>
          <w:szCs w:val="28"/>
          <w:rtl/>
          <w:lang w:bidi="fa-IR"/>
        </w:rPr>
        <w:footnoteReference w:id="44"/>
      </w:r>
      <w:r>
        <w:rPr>
          <w:rFonts w:ascii="Times New Roman" w:hAnsi="Times New Roman" w:cs="B Lotus" w:hint="cs"/>
          <w:sz w:val="28"/>
          <w:szCs w:val="28"/>
          <w:rtl/>
          <w:lang w:bidi="fa-IR"/>
        </w:rPr>
        <w:t xml:space="preserve">. </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شگفتا که یک سناتور آنچنانی! به این تعلیل‌های فنّی! روی آورده است، نه یک باطری ساز اتومبیل! که اگر دوّمی به این شیوه، بحث کرده بود می‌گفتیم «عادت روزانه» وی را به این راه افکنده است ولی متأسفانه دربار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جناب سناتور از بکار بردن این تعبیر معذوریم و جز «کج نگری و </w:t>
      </w:r>
      <w:r w:rsidRPr="003F06D4">
        <w:rPr>
          <w:rFonts w:ascii="Times New Roman" w:hAnsi="Times New Roman" w:cs="B Lotus" w:hint="cs"/>
          <w:sz w:val="28"/>
          <w:szCs w:val="28"/>
          <w:rtl/>
          <w:lang w:bidi="fa-IR"/>
        </w:rPr>
        <w:t>غرض‌ورزی</w:t>
      </w:r>
      <w:r>
        <w:rPr>
          <w:rFonts w:ascii="Times New Roman" w:hAnsi="Times New Roman" w:cs="B Lotus" w:hint="cs"/>
          <w:sz w:val="28"/>
          <w:szCs w:val="28"/>
          <w:rtl/>
          <w:lang w:bidi="fa-IR"/>
        </w:rPr>
        <w:t>» علّت دیگری برای این قیاس‌های نامربوط نمی‌شناسیم، و پاسخ این مهمات را در بیانات گذشته دادیم، با وجود این تجدید مطلع نموده و می‌گوییم</w:t>
      </w:r>
      <w:r w:rsidR="00C11E0A">
        <w:rPr>
          <w:rFonts w:ascii="Times New Roman" w:hAnsi="Times New Roman" w:cs="B Lotus" w:hint="cs"/>
          <w:sz w:val="28"/>
          <w:szCs w:val="28"/>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کسی که بقول جناب </w:t>
      </w:r>
      <w:r w:rsidRPr="003F06D4">
        <w:rPr>
          <w:rFonts w:ascii="Times New Roman" w:hAnsi="Times New Roman" w:cs="B Lotus" w:hint="cs"/>
          <w:sz w:val="28"/>
          <w:szCs w:val="28"/>
          <w:rtl/>
          <w:lang w:bidi="fa-IR"/>
        </w:rPr>
        <w:t>سیره‌نویس</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صورت گرفتن آرزوی چندین ساله، نوعی سردی و خاموشی بر شعل</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درونیش ریخته</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بود! یعنی به آرزویش رسیده و خیالش آسوده شده بود، چگونه از شدّت اندوه بارها بفکر خودکشی افتاد؟! آیا این دو نظر با یکدیگر تناقض ندارند؟ اگر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پاسخ دهد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چون در این مدّت پیک وحی نمی‌رسید لذا آن حضرت دوباره اندوهناک گ</w:t>
      </w:r>
      <w:r w:rsidR="00376D41">
        <w:rPr>
          <w:rFonts w:ascii="Times New Roman" w:hAnsi="Times New Roman" w:cs="B Lotus" w:hint="cs"/>
          <w:sz w:val="28"/>
          <w:szCs w:val="28"/>
          <w:rtl/>
          <w:lang w:bidi="fa-IR"/>
        </w:rPr>
        <w:t>ردید که مبادا نبوّت و رسالتی در</w:t>
      </w:r>
      <w:r>
        <w:rPr>
          <w:rFonts w:ascii="Times New Roman" w:hAnsi="Times New Roman" w:cs="B Lotus" w:hint="cs"/>
          <w:sz w:val="28"/>
          <w:szCs w:val="28"/>
          <w:rtl/>
          <w:lang w:bidi="fa-IR"/>
        </w:rPr>
        <w:t>میان نباشد و این اندیشه، آرامش وی را سلب کرد و او را بفکر خودکشی افکند! گویم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پیک وحی بتصریح گزارش عائشه، در این مدّت مکرّر بر آن حضرت فرود می‌آمد و به رسالت ایشان از سوی خداوند گواهی می‌داد، پس این پندار بافی‌ها چه معنا دارد؟! اگر نویسنده 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آخر، من این مطلب را قبول ندارم که پیک وحی در نظر آن حضرت جلوه می‌کرد و به رسالتش گواهی می‌داد! گویم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خیلی بیجا می‌کنید که قبول ندارید! مگر گزارش‌ها یا روایات، به اختیار جنابعالی! و بنابر هوس و دلخواه شما ثبت شده و می‌شود؟! شما سخنان خود را بر بنیاد گزارش عائشه نهاده‌اید و در گزارش وی به نزول پیک وحی در دوران فترت تصریح شده، بنابر این هیچ راه گریز و</w:t>
      </w:r>
      <w:r w:rsidR="00376D41">
        <w:rPr>
          <w:rFonts w:ascii="Times New Roman" w:hAnsi="Times New Roman" w:cs="B Lotus" w:hint="cs"/>
          <w:sz w:val="28"/>
          <w:szCs w:val="28"/>
          <w:rtl/>
          <w:lang w:bidi="fa-IR"/>
        </w:rPr>
        <w:t xml:space="preserve"> فراری برایتان باقی نمانده است!.</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نویسند</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می‌تواند به روایت عائشه اعتماد نشان ندهد و آن را انکار کند. این راه به روی او باز است، ولی در آن صورت تمام بناهایی را که بر این بنیاد نااستوار، ساخته باید ویران کند و کم</w:t>
      </w:r>
      <w:r w:rsidR="00376D41">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دلیلی بر تهمت‌های خود به رسول اکرم</w:t>
      </w:r>
      <w:r>
        <w:rPr>
          <w:rFonts w:ascii="Times New Roman" w:hAnsi="Times New Roman" w:cs="B Lotus" w:hint="cs"/>
          <w:sz w:val="28"/>
          <w:szCs w:val="28"/>
          <w:lang w:bidi="fa-IR"/>
        </w:rPr>
        <w:sym w:font="AGA Arabesque" w:char="F072"/>
      </w:r>
      <w:r w:rsidR="00376D41">
        <w:rPr>
          <w:rFonts w:ascii="Times New Roman" w:hAnsi="Times New Roman" w:cs="B Lotus" w:hint="cs"/>
          <w:sz w:val="28"/>
          <w:szCs w:val="28"/>
          <w:rtl/>
          <w:lang w:bidi="fa-IR"/>
        </w:rPr>
        <w:t xml:space="preserve"> ندارد!.</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مورد آنچه نویسندة 23 سال می‌گوید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«آرزوی چندین ساله»! برای نبوّت داشته و نزول اوّلین وحی، [نوعی سردی و خاموشی بر شعل</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درونیش ریخته] است! پیش از این گفتیم که آن حضرت امید وحی و نبوّت بر خود نداشت و در این باره بانداز</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کافی توضیح دادیم و از قرآن کریم گواه آوردیم، در اینجا با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جدید مماشات می‌کنیم! و فرض را بر این می‌گذاریم که آن حضرت سال</w:t>
      </w:r>
      <w:r w:rsidR="00376D41">
        <w:rPr>
          <w:rFonts w:ascii="Times New Roman" w:hAnsi="Times New Roman" w:cs="B Lotus" w:hint="eastAsia"/>
          <w:sz w:val="28"/>
          <w:szCs w:val="28"/>
          <w:rtl/>
          <w:lang w:bidi="fa-IR"/>
        </w:rPr>
        <w:t>‌</w:t>
      </w:r>
      <w:r>
        <w:rPr>
          <w:rFonts w:ascii="Times New Roman" w:hAnsi="Times New Roman" w:cs="B Lotus" w:hint="cs"/>
          <w:sz w:val="28"/>
          <w:szCs w:val="28"/>
          <w:rtl/>
          <w:lang w:bidi="fa-IR"/>
        </w:rPr>
        <w:t>ها در انتظار نبوّت بود! ولی می‌پرسیم که این انتظار سی ساله! با نزول پنج آیه از سور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علق (که از آفرینش انسان و تعلیم او بوسیل</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قلم سخن می‌گوید) چگونه با سرعت به خاموشی گرایید؟! چگونه به تعبیر نویسنده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مخزن برق فوراً خالی شد! و بقول او</w:t>
      </w:r>
      <w:r w:rsidR="00C11E0A">
        <w:rPr>
          <w:rFonts w:ascii="Times New Roman" w:hAnsi="Times New Roman" w:cs="B Lotus" w:hint="cs"/>
          <w:sz w:val="28"/>
          <w:szCs w:val="28"/>
          <w:rtl/>
          <w:lang w:bidi="fa-IR"/>
        </w:rPr>
        <w:t>:</w:t>
      </w:r>
      <w:r w:rsidR="00376D41">
        <w:rPr>
          <w:rFonts w:ascii="Times New Roman" w:hAnsi="Times New Roman" w:cs="B Lotus" w:hint="cs"/>
          <w:sz w:val="28"/>
          <w:szCs w:val="28"/>
          <w:rtl/>
          <w:lang w:bidi="fa-IR"/>
        </w:rPr>
        <w:t xml:space="preserve"> بروایتی تا سه سال وحی نیامد؟!.</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همان چند کلمه از سور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علق به آرزوهای سی ساله پیامبر! پاسخ داد بطوریکه آن حضرت برای مدّتی مدید، آرام و خاموش شد؟ یا بعکس! رؤیت آن احوال و دریافت آن کلمات، پیامبر را به شوق و انتظار بیشتری افکند به امید آنکه وحی مجدّد مشکلاتش را حلّ کند و کنجکاوی‌هایش را پاسخ دهد و وظیفه‌اش را در برابر خلق گمراه و بت‌پرست روشن سازد؟ کدامیک از این دو سخن، معقول</w:t>
      </w:r>
      <w:r w:rsidR="00376D41">
        <w:rPr>
          <w:rFonts w:ascii="Times New Roman" w:hAnsi="Times New Roman" w:cs="B Lotus" w:hint="eastAsia"/>
          <w:sz w:val="28"/>
          <w:szCs w:val="28"/>
          <w:rtl/>
          <w:lang w:bidi="fa-IR"/>
        </w:rPr>
        <w:t>‌</w:t>
      </w:r>
      <w:r w:rsidR="00376D41">
        <w:rPr>
          <w:rFonts w:ascii="Times New Roman" w:hAnsi="Times New Roman" w:cs="B Lotus" w:hint="cs"/>
          <w:sz w:val="28"/>
          <w:szCs w:val="28"/>
          <w:rtl/>
          <w:lang w:bidi="fa-IR"/>
        </w:rPr>
        <w:t>تر است؟</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کسی که مدّت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 در تشنگی شدید بسر برده با نیم جرعه آب گوارا، بکلّی آرام می‌گیرد یا بیشتر به آرزو و طلب می‌افتد؟! بنابر پنداری که نویسنده بمیان آورده باید این فترت، مدّتی پس از رسیدن پیام‌های وحی پیش می‌آمد که عطش شدید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فرو نشسته بود، نه بلافاصله </w:t>
      </w:r>
      <w:r w:rsidR="00C96885">
        <w:rPr>
          <w:rFonts w:ascii="Times New Roman" w:hAnsi="Times New Roman" w:cs="B Lotus" w:hint="cs"/>
          <w:sz w:val="28"/>
          <w:szCs w:val="28"/>
          <w:rtl/>
          <w:lang w:bidi="fa-IR"/>
        </w:rPr>
        <w:t>پس از نزول چند آی</w:t>
      </w:r>
      <w:r w:rsidR="00376D41">
        <w:rPr>
          <w:rFonts w:ascii="Times New Roman" w:hAnsi="Times New Roman" w:cs="B Lotus" w:hint="cs"/>
          <w:sz w:val="28"/>
          <w:szCs w:val="28"/>
          <w:rtl/>
          <w:lang w:bidi="fa-IR"/>
        </w:rPr>
        <w:t>ه</w:t>
      </w:r>
      <w:r w:rsidR="00C96885">
        <w:rPr>
          <w:rFonts w:ascii="Times New Roman" w:hAnsi="Times New Roman" w:cs="B Lotus" w:hint="cs"/>
          <w:sz w:val="28"/>
          <w:szCs w:val="28"/>
          <w:rtl/>
          <w:lang w:bidi="fa-IR"/>
        </w:rPr>
        <w:t xml:space="preserve"> از سور</w:t>
      </w:r>
      <w:r w:rsidR="00376D41">
        <w:rPr>
          <w:rFonts w:ascii="Times New Roman" w:hAnsi="Times New Roman" w:cs="B Lotus" w:hint="cs"/>
          <w:sz w:val="28"/>
          <w:szCs w:val="28"/>
          <w:rtl/>
          <w:lang w:bidi="fa-IR"/>
        </w:rPr>
        <w:t>ه</w:t>
      </w:r>
      <w:r w:rsidR="00C96885">
        <w:rPr>
          <w:rFonts w:ascii="Times New Roman" w:hAnsi="Times New Roman" w:cs="B Lotus" w:hint="cs"/>
          <w:sz w:val="28"/>
          <w:szCs w:val="28"/>
          <w:rtl/>
          <w:lang w:bidi="fa-IR"/>
        </w:rPr>
        <w:t xml:space="preserve"> علق!.</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اظهار این معنا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از نخستین وحی، پیامبر مانند مخزن برق، خالی شد! و لازم بود دوباره پر شود و بکار افتد! در حقیقت نوعی توافق با مسلمانان در عقیده به وحی الهی است! چرا؟! بدلیل آنکه مخزن برق همین‌که از انرژی خالی گردید دیگر ممکن نیست از درون خود پر شود بلکه باید انرژی تازه را از خارج ت</w:t>
      </w:r>
      <w:r w:rsidR="00376D41">
        <w:rPr>
          <w:rFonts w:ascii="Times New Roman" w:hAnsi="Times New Roman" w:cs="B Lotus" w:hint="cs"/>
          <w:sz w:val="28"/>
          <w:szCs w:val="28"/>
          <w:rtl/>
          <w:lang w:bidi="fa-IR"/>
        </w:rPr>
        <w:t>ا</w:t>
      </w:r>
      <w:r>
        <w:rPr>
          <w:rFonts w:ascii="Times New Roman" w:hAnsi="Times New Roman" w:cs="B Lotus" w:hint="cs"/>
          <w:sz w:val="28"/>
          <w:szCs w:val="28"/>
          <w:rtl/>
          <w:lang w:bidi="fa-IR"/>
        </w:rPr>
        <w:t>مین کند، بهمین قیاس نیروی وحی نیز لازم بوده از خارج بر نفس مطهّر پیامبر بتابد و دل و جانش را دوباره به نور قرآن گر</w:t>
      </w:r>
      <w:r w:rsidR="00376D41">
        <w:rPr>
          <w:rFonts w:ascii="Times New Roman" w:hAnsi="Times New Roman" w:cs="B Lotus" w:hint="cs"/>
          <w:sz w:val="28"/>
          <w:szCs w:val="28"/>
          <w:rtl/>
          <w:lang w:bidi="fa-IR"/>
        </w:rPr>
        <w:t>م و روشن سازد. و این همان عقیده</w:t>
      </w:r>
      <w:r w:rsidR="00376D41">
        <w:rPr>
          <w:rFonts w:ascii="Times New Roman" w:hAnsi="Times New Roman" w:cs="B Lotus" w:hint="eastAsia"/>
          <w:sz w:val="28"/>
          <w:szCs w:val="28"/>
          <w:rtl/>
          <w:lang w:bidi="fa-IR"/>
        </w:rPr>
        <w:t>‌</w:t>
      </w:r>
      <w:r>
        <w:rPr>
          <w:rFonts w:ascii="Times New Roman" w:hAnsi="Times New Roman" w:cs="B Lotus" w:hint="cs"/>
          <w:sz w:val="28"/>
          <w:szCs w:val="28"/>
          <w:rtl/>
          <w:lang w:bidi="fa-IR"/>
        </w:rPr>
        <w:t>ایست که مسلمانان دربار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ابراز می‌دارند و آن را برخاسته از درون پیامبر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دانند. بنابراین بفرض آنکه ما با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همراه شویم و بخود اجازه دهیم که وحی مقدس الهی را به برق و باطری تشبیه کنیم!! باز هم ملاحظه می‌شود که نویسنده به مقصود خود دست نمی‌یابد و به تناقض‌گویی دچار می‌شود زیرا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می‌باید شک و یأس دوباره بکار افتد و تأمّلات و تفکّرات، مخزن خالی شدة برق را پر کند</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 پر واضحست که شک و ی</w:t>
      </w:r>
      <w:r w:rsidR="00376D41">
        <w:rPr>
          <w:rFonts w:ascii="Times New Roman" w:hAnsi="Times New Roman" w:cs="B Lotus" w:hint="cs"/>
          <w:sz w:val="28"/>
          <w:szCs w:val="28"/>
          <w:rtl/>
          <w:lang w:bidi="fa-IR"/>
        </w:rPr>
        <w:t>ا</w:t>
      </w:r>
      <w:r>
        <w:rPr>
          <w:rFonts w:ascii="Times New Roman" w:hAnsi="Times New Roman" w:cs="B Lotus" w:hint="cs"/>
          <w:sz w:val="28"/>
          <w:szCs w:val="28"/>
          <w:rtl/>
          <w:lang w:bidi="fa-IR"/>
        </w:rPr>
        <w:t>س و ت</w:t>
      </w:r>
      <w:r w:rsidR="00376D41">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مّل و تفکّر، از امور درونی است و مخزن خالی برق، از نیروی بیرونی باید پر شود پس در اینجا </w:t>
      </w:r>
      <w:r w:rsidR="00C96885">
        <w:rPr>
          <w:rFonts w:ascii="Times New Roman" w:hAnsi="Times New Roman" w:cs="B Lotus" w:hint="cs"/>
          <w:sz w:val="28"/>
          <w:szCs w:val="28"/>
          <w:rtl/>
          <w:lang w:bidi="fa-IR"/>
        </w:rPr>
        <w:t>«قیاس مع الفارق» بکار رفته است!.</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ما از اینگونه ایرادها که بر نویسند</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بسیار می‌توان آورد صرف</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نظر می‌کنیم و شبه</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را بصورت دیگری پاسخ می‌گوییم زیرا قرآن مجید بما دستور می‌دهد</w:t>
      </w:r>
      <w:r w:rsidR="00C11E0A">
        <w:rPr>
          <w:rFonts w:ascii="Times New Roman" w:hAnsi="Times New Roman" w:cs="B Lotus" w:hint="cs"/>
          <w:sz w:val="28"/>
          <w:szCs w:val="28"/>
          <w:rtl/>
          <w:lang w:bidi="fa-IR"/>
        </w:rPr>
        <w:t>:</w:t>
      </w:r>
    </w:p>
    <w:p w:rsidR="001B04A0" w:rsidRPr="00C96885" w:rsidRDefault="00CA2959" w:rsidP="00C96885">
      <w:pPr>
        <w:pStyle w:val="StyleComplexBLotus12ptJustifiedFirstline05cmCharCharChar2Char"/>
        <w:tabs>
          <w:tab w:val="right" w:pos="7371"/>
        </w:tabs>
        <w:spacing w:line="240" w:lineRule="auto"/>
        <w:rPr>
          <w:rFonts w:ascii="Times New Roman" w:hAnsi="Times New Roman" w:cs="B Lotus"/>
          <w:sz w:val="26"/>
          <w:szCs w:val="26"/>
          <w:rtl/>
          <w:lang w:bidi="fa-IR"/>
        </w:rPr>
      </w:pPr>
      <w:r w:rsidRPr="00C96885">
        <w:rPr>
          <w:rFonts w:ascii="Times New Roman" w:hAnsi="Times New Roman" w:cs="Traditional Arabic" w:hint="cs"/>
          <w:sz w:val="26"/>
          <w:szCs w:val="26"/>
          <w:rtl/>
          <w:lang w:bidi="fa-IR"/>
        </w:rPr>
        <w:t>﴿</w:t>
      </w:r>
      <w:r w:rsidR="00C96885" w:rsidRPr="00C96885">
        <w:rPr>
          <w:rFonts w:ascii="KFGQPC Uthmanic Script HAFS" w:cs="KFGQPC Uthmanic Script HAFS" w:hint="cs"/>
          <w:sz w:val="26"/>
          <w:szCs w:val="26"/>
          <w:rtl/>
        </w:rPr>
        <w:t>ٱ</w:t>
      </w:r>
      <w:r w:rsidR="00C96885" w:rsidRPr="00C96885">
        <w:rPr>
          <w:rFonts w:ascii="KFGQPC Uthmanic Script HAFS" w:cs="KFGQPC Uthmanic Script HAFS" w:hint="eastAsia"/>
          <w:sz w:val="26"/>
          <w:szCs w:val="26"/>
          <w:rtl/>
        </w:rPr>
        <w:t>د</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عُ</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إِلَى</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سَبِيلِ</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رَبِّكَ</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بِ</w:t>
      </w:r>
      <w:r w:rsidR="00C96885" w:rsidRPr="00C96885">
        <w:rPr>
          <w:rFonts w:ascii="KFGQPC Uthmanic Script HAFS" w:cs="KFGQPC Uthmanic Script HAFS" w:hint="cs"/>
          <w:sz w:val="26"/>
          <w:szCs w:val="26"/>
          <w:rtl/>
        </w:rPr>
        <w:t>ٱ</w:t>
      </w:r>
      <w:r w:rsidR="00C96885" w:rsidRPr="00C96885">
        <w:rPr>
          <w:rFonts w:ascii="KFGQPC Uthmanic Script HAFS" w:cs="KFGQPC Uthmanic Script HAFS" w:hint="eastAsia"/>
          <w:sz w:val="26"/>
          <w:szCs w:val="26"/>
          <w:rtl/>
        </w:rPr>
        <w:t>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حِك</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مَةِ</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وَ</w:t>
      </w:r>
      <w:r w:rsidR="00C96885" w:rsidRPr="00C96885">
        <w:rPr>
          <w:rFonts w:ascii="KFGQPC Uthmanic Script HAFS" w:cs="KFGQPC Uthmanic Script HAFS" w:hint="cs"/>
          <w:sz w:val="26"/>
          <w:szCs w:val="26"/>
          <w:rtl/>
        </w:rPr>
        <w:t>ٱ</w:t>
      </w:r>
      <w:r w:rsidR="00C96885" w:rsidRPr="00C96885">
        <w:rPr>
          <w:rFonts w:ascii="KFGQPC Uthmanic Script HAFS" w:cs="KFGQPC Uthmanic Script HAFS" w:hint="eastAsia"/>
          <w:sz w:val="26"/>
          <w:szCs w:val="26"/>
          <w:rtl/>
        </w:rPr>
        <w:t>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مَو</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عِظَةِ</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cs"/>
          <w:sz w:val="26"/>
          <w:szCs w:val="26"/>
          <w:rtl/>
        </w:rPr>
        <w:t>ٱ</w:t>
      </w:r>
      <w:r w:rsidR="00C96885" w:rsidRPr="00C96885">
        <w:rPr>
          <w:rFonts w:ascii="KFGQPC Uthmanic Script HAFS" w:cs="KFGQPC Uthmanic Script HAFS" w:hint="eastAsia"/>
          <w:sz w:val="26"/>
          <w:szCs w:val="26"/>
          <w:rtl/>
        </w:rPr>
        <w:t>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حَسَنَةِ</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وَجَ</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دِل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هُم</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بِ</w:t>
      </w:r>
      <w:r w:rsidR="00C96885" w:rsidRPr="00C96885">
        <w:rPr>
          <w:rFonts w:ascii="KFGQPC Uthmanic Script HAFS" w:cs="KFGQPC Uthmanic Script HAFS" w:hint="cs"/>
          <w:sz w:val="26"/>
          <w:szCs w:val="26"/>
          <w:rtl/>
        </w:rPr>
        <w:t>ٱ</w:t>
      </w:r>
      <w:r w:rsidR="00C96885" w:rsidRPr="00C96885">
        <w:rPr>
          <w:rFonts w:ascii="KFGQPC Uthmanic Script HAFS" w:cs="KFGQPC Uthmanic Script HAFS" w:hint="eastAsia"/>
          <w:sz w:val="26"/>
          <w:szCs w:val="26"/>
          <w:rtl/>
        </w:rPr>
        <w:t>لَّتِي</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هِيَ</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أَح</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سَنُ</w:t>
      </w:r>
      <w:r w:rsidRPr="00C96885">
        <w:rPr>
          <w:rFonts w:ascii="Times New Roman" w:hAnsi="Times New Roman" w:cs="Traditional Arabic" w:hint="cs"/>
          <w:sz w:val="26"/>
          <w:szCs w:val="26"/>
          <w:rtl/>
          <w:lang w:bidi="fa-IR"/>
        </w:rPr>
        <w:t>﴾</w:t>
      </w:r>
      <w:r w:rsidRPr="00C96885">
        <w:rPr>
          <w:rFonts w:ascii="Times New Roman" w:hAnsi="Times New Roman" w:cs="B Lotus" w:hint="cs"/>
          <w:sz w:val="26"/>
          <w:szCs w:val="26"/>
          <w:rtl/>
          <w:lang w:bidi="fa-IR"/>
        </w:rPr>
        <w:t xml:space="preserve"> [النحل: 125]</w:t>
      </w:r>
      <w:r w:rsidRPr="00C96885">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376D41">
        <w:rPr>
          <w:rFonts w:ascii="Times New Roman" w:hAnsi="Times New Roman" w:cs="B Lotus" w:hint="cs"/>
          <w:sz w:val="26"/>
          <w:szCs w:val="26"/>
          <w:rtl/>
          <w:lang w:bidi="fa-IR"/>
        </w:rPr>
        <w:t>مردم را به</w:t>
      </w:r>
      <w:r w:rsidR="00376D41">
        <w:rPr>
          <w:rFonts w:ascii="Times New Roman" w:hAnsi="Times New Roman" w:cs="B Lotus" w:hint="eastAsia"/>
          <w:sz w:val="26"/>
          <w:szCs w:val="26"/>
          <w:rtl/>
          <w:lang w:bidi="fa-IR"/>
        </w:rPr>
        <w:t>‌</w:t>
      </w:r>
      <w:r w:rsidR="001B04A0" w:rsidRPr="00F977A4">
        <w:rPr>
          <w:rFonts w:ascii="Times New Roman" w:hAnsi="Times New Roman" w:cs="B Lotus" w:hint="cs"/>
          <w:sz w:val="26"/>
          <w:szCs w:val="26"/>
          <w:rtl/>
          <w:lang w:bidi="fa-IR"/>
        </w:rPr>
        <w:t>سوی راه خداوندت با حکمت (دانش استوار) و اندرز نیکو فراخوان</w:t>
      </w:r>
      <w:r w:rsidR="001B04A0">
        <w:rPr>
          <w:rFonts w:ascii="Times New Roman" w:hAnsi="Times New Roman" w:cs="B Lotus" w:hint="cs"/>
          <w:sz w:val="26"/>
          <w:szCs w:val="26"/>
          <w:rtl/>
          <w:lang w:bidi="fa-IR"/>
        </w:rPr>
        <w:t xml:space="preserve"> و با ایشان به نیکوترین صورت گفتگو کن</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قید اخیر ما را از گفتگو به صورت‌های دیگر (نابرتر) باز می‌دارد. شک نیست آیاتی که پس از دور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فترت بر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نازل شده اطلاعاتی را در اختیار آن حضرت نهاده است که قبلاً از آنها بی‌خبر بود و این معنا در خود آن آیات بتصریح آمده مانند اینکه در آغاز سورة یوسف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نَح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نَقُصُّ</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قَصَصِ</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فِلِينَ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3]</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ما بهترین ماجراها را بنابر آنچه این قرآن را بسویت وحی کردیم بر تو حکایت می‌نماییم و پیش از این در شمار ناآگاهان بودی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9403F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در سور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هود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تِل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نُوحِيهَا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لَمُهَا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ذَا</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[هود: 49]</w:t>
      </w:r>
      <w:r w:rsidR="00CA2959">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این از اخبار غیب است که بسوی تو وحی می‌کنیم و پیش از این، نه تو آنها را می‌دانستی و نه قومت از آنها آگاهی داشتند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 xml:space="preserve">. </w:t>
      </w:r>
    </w:p>
    <w:p w:rsidR="001B04A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آل عمران آمده است</w:t>
      </w:r>
      <w:r w:rsidR="00C11E0A">
        <w:rPr>
          <w:rFonts w:ascii="Times New Roman" w:hAnsi="Times New Roman" w:cs="B Lotus" w:hint="cs"/>
          <w:sz w:val="28"/>
          <w:szCs w:val="28"/>
          <w:rtl/>
          <w:lang w:bidi="fa-IR"/>
        </w:rPr>
        <w:t>:</w:t>
      </w:r>
    </w:p>
    <w:p w:rsidR="00C96885" w:rsidRPr="00C96885" w:rsidRDefault="00CA2959" w:rsidP="00C96885">
      <w:pPr>
        <w:pStyle w:val="StyleComplexBLotus12ptJustifiedFirstline05cmCharCharChar2Char"/>
        <w:tabs>
          <w:tab w:val="right" w:pos="7371"/>
        </w:tabs>
        <w:spacing w:line="240" w:lineRule="auto"/>
        <w:rPr>
          <w:rFonts w:ascii="Times New Roman" w:hAnsi="Times New Roman" w:cs="B Lotus"/>
          <w:sz w:val="26"/>
          <w:szCs w:val="26"/>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لَدَي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أَق</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أَيُّهُم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يَمَ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لَدَي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96885">
        <w:rPr>
          <w:rFonts w:ascii="Times New Roman" w:hAnsi="Times New Roman" w:cs="B Lotus" w:hint="cs"/>
          <w:rtl/>
          <w:lang w:bidi="fa-IR"/>
        </w:rPr>
        <w:t>[آل‌عمران: 44]</w:t>
      </w:r>
      <w:r w:rsidRPr="00C96885">
        <w:rPr>
          <w:rFonts w:ascii="Times New Roman" w:hAnsi="Times New Roman" w:cs="B Lotus" w:hint="cs"/>
          <w:sz w:val="26"/>
          <w:szCs w:val="26"/>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این از اخبار غیب است که بسوی تو وحی می‌کنیم و تو بنزد ایشان (مریم و اطرافیانش) نبودی (تا ماجرای آنها را بدانی)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C96885" w:rsidRDefault="001B04A0" w:rsidP="00C96885">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و در سور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قصص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بِجَانِبِ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قَضَي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مُوسَى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هِدِينَ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٤٤</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[القصص: 44]</w:t>
      </w:r>
      <w:r w:rsidR="00CA2959">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و تو در جانب باختر نبودی آنگاه که فرمان رسالت به موسی دادیم و تو از گواهان (آن صحنه) نبودی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CA295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بِجَانِبِ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لطُّورِ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نَادَي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لِتُنذِرَ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أَتَى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نَّذِير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لَعَلَّهُم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يَتَذَكَّرُونَ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٤٦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[القصص: 46]</w:t>
      </w:r>
      <w:r w:rsidR="00C96885">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و تو در کنار کوه طور نبودی آنگاه که (موسی) را ندا کردیم امّا (این آگاهی) رحمتی از خدای تو است تا گروهی را بیم دهی که پیش از تو بیم‌رسانی به سوی آنان نیامد، شاید که پند گیرند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اینست که معلومات پیامبر از راه غیب به او رسیده و آنها را از کسی نشنیده و در کتابی نخوانده است چنانکه در مورد اخیر تصریح شده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[العنکبوت: 49]</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و تو پیش از این، هیچ کتابی را نمی‌خواندی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طرفی، اطلاعاتی که در قرآن مجید آمده بصورتی نیست که بدون شنیدن از علمای مذاهب و یا مطالع</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کتب دینی و تاریخی بتوان بر آنها آگاهی یافت</w:t>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مانند جزئیات زندگانی پیامبران و مبارزات آنها و تعالیم و احکامی که آوردند و اختلافاتی که پس از ایشان پیش آمد و جز اینها. و هر عاقلی می</w:t>
      </w:r>
      <w:r>
        <w:rPr>
          <w:rFonts w:ascii="Times New Roman" w:hAnsi="Times New Roman" w:cs="B Lotus" w:hint="eastAsia"/>
          <w:sz w:val="28"/>
          <w:szCs w:val="28"/>
          <w:rtl/>
          <w:lang w:bidi="fa-IR"/>
        </w:rPr>
        <w:t>‌داند که با «شک و ی</w:t>
      </w:r>
      <w:r w:rsidR="00376D41">
        <w:rPr>
          <w:rFonts w:ascii="Times New Roman" w:hAnsi="Times New Roman" w:cs="B Lotus" w:hint="cs"/>
          <w:sz w:val="28"/>
          <w:szCs w:val="28"/>
          <w:rtl/>
          <w:lang w:bidi="fa-IR"/>
        </w:rPr>
        <w:t>ا</w:t>
      </w:r>
      <w:r>
        <w:rPr>
          <w:rFonts w:ascii="Times New Roman" w:hAnsi="Times New Roman" w:cs="B Lotus" w:hint="eastAsia"/>
          <w:sz w:val="28"/>
          <w:szCs w:val="28"/>
          <w:rtl/>
          <w:lang w:bidi="fa-IR"/>
        </w:rPr>
        <w:t>س و ت</w:t>
      </w:r>
      <w:r w:rsidR="00376D41">
        <w:rPr>
          <w:rFonts w:ascii="Times New Roman" w:hAnsi="Times New Roman" w:cs="B Lotus" w:hint="cs"/>
          <w:sz w:val="28"/>
          <w:szCs w:val="28"/>
          <w:rtl/>
          <w:lang w:bidi="fa-IR"/>
        </w:rPr>
        <w:t>ا</w:t>
      </w:r>
      <w:r>
        <w:rPr>
          <w:rFonts w:ascii="Times New Roman" w:hAnsi="Times New Roman" w:cs="B Lotus" w:hint="eastAsia"/>
          <w:sz w:val="28"/>
          <w:szCs w:val="28"/>
          <w:rtl/>
          <w:lang w:bidi="fa-IR"/>
        </w:rPr>
        <w:t>م</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ل</w:t>
      </w:r>
      <w:r>
        <w:rPr>
          <w:rFonts w:ascii="Times New Roman" w:hAnsi="Times New Roman" w:cs="B Lotus" w:hint="cs"/>
          <w:sz w:val="28"/>
          <w:szCs w:val="28"/>
          <w:rtl/>
          <w:lang w:bidi="fa-IR"/>
        </w:rPr>
        <w:t xml:space="preserve"> و تفکّر»! نمی‌توان این آگاهی‌ها را بدست آورد ه</w:t>
      </w:r>
      <w:r w:rsidR="00C96885">
        <w:rPr>
          <w:rFonts w:ascii="Times New Roman" w:hAnsi="Times New Roman" w:cs="B Lotus" w:hint="cs"/>
          <w:sz w:val="28"/>
          <w:szCs w:val="28"/>
          <w:rtl/>
          <w:lang w:bidi="fa-IR"/>
        </w:rPr>
        <w:t>ر چند آدمی، نابغه و خلاّق باشد!.</w:t>
      </w:r>
    </w:p>
    <w:p w:rsidR="001B04A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ضمناً نویسند</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تواند ادّعا کند که پیامبر اسلام این معلومات را از طریق مباحثه و مطالعه بدست آورده بود! زیرا آن حضرت را هم راستگو و هم درس ناخوانده و هم مؤمن به نبوّت خویش معرّفی می‌کند چنانکه بارها از قول او این اعترافات را آوردیم و نیاز به باز گفتن آنها نداریم. پس راهی برای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تازه باقی نمی‌ماند جز آنکه به وحی الهی اذعان نماید و اطلاعات قرآنی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اثر همان نوری بداند که بر وی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تابیده چنانکه در خود قرآن آمده است</w:t>
      </w:r>
      <w:r w:rsidR="00C11E0A">
        <w:rPr>
          <w:rFonts w:ascii="Times New Roman" w:hAnsi="Times New Roman" w:cs="B Lotus" w:hint="cs"/>
          <w:sz w:val="28"/>
          <w:szCs w:val="28"/>
          <w:rtl/>
          <w:lang w:bidi="fa-IR"/>
        </w:rPr>
        <w:t>:</w:t>
      </w:r>
    </w:p>
    <w:p w:rsidR="001B04A0" w:rsidRPr="00C96885" w:rsidRDefault="00CA2959" w:rsidP="00C96885">
      <w:pPr>
        <w:pStyle w:val="StyleComplexBLotus12ptJustifiedFirstline05cmCharCharChar2Char"/>
        <w:tabs>
          <w:tab w:val="right" w:pos="7371"/>
        </w:tabs>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إِيمَ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جَعَل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دِي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بِهِ</w:t>
      </w:r>
      <w:r>
        <w:rPr>
          <w:rFonts w:ascii="Times New Roman" w:hAnsi="Times New Roman" w:cs="Traditional Arabic" w:hint="cs"/>
          <w:sz w:val="28"/>
          <w:szCs w:val="28"/>
          <w:rtl/>
          <w:lang w:bidi="fa-IR"/>
        </w:rPr>
        <w:t>﴾</w:t>
      </w:r>
      <w:r w:rsidRPr="00C96885">
        <w:rPr>
          <w:rFonts w:ascii="Times New Roman" w:hAnsi="Times New Roman" w:cs="B Lotus" w:hint="cs"/>
          <w:sz w:val="26"/>
          <w:szCs w:val="26"/>
          <w:rtl/>
          <w:lang w:bidi="fa-IR"/>
        </w:rPr>
        <w:t xml:space="preserve"> </w:t>
      </w:r>
      <w:r w:rsidRPr="00C96885">
        <w:rPr>
          <w:rFonts w:ascii="Times New Roman" w:hAnsi="Times New Roman" w:cs="B Lotus" w:hint="cs"/>
          <w:rtl/>
          <w:lang w:bidi="fa-IR"/>
        </w:rPr>
        <w:t>[الشوری: 52]</w:t>
      </w:r>
      <w:r w:rsidRPr="00C96885">
        <w:rPr>
          <w:rFonts w:ascii="Times New Roman" w:hAnsi="Times New Roman" w:cs="B Lotus" w:hint="cs"/>
          <w:sz w:val="26"/>
          <w:szCs w:val="26"/>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تو نمی‌دانستی که (این) کتاب چیست و ایمان کدام است؟ ولی ما (این کتاب) را نوری قرار دادیم که با آن هدایت می‌کنیم ....</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مطلب را نیز بیافزایم که اعتقاد نویسند</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صداقت و امانت و ایمان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چیزی نیست که جای شبهه باشد تا کسی بگوید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با این بخش از سخن نویسند</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موافقت ندارم و او در این باره دچار اشتباه شده است! زیرا پیامبر اسلام پیش از رسالت به راستگویی و امانت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داری شهرت داشت و در میان قوم خود به </w:t>
      </w:r>
      <w:r w:rsidRPr="00376D41">
        <w:rPr>
          <w:rFonts w:ascii="Times New Roman" w:hAnsi="Times New Roman" w:cs="B Lotus" w:hint="cs"/>
          <w:sz w:val="28"/>
          <w:szCs w:val="28"/>
          <w:rtl/>
          <w:lang w:bidi="fa-IR"/>
        </w:rPr>
        <w:t>«</w:t>
      </w:r>
      <w:r w:rsidRPr="00376D41">
        <w:rPr>
          <w:rFonts w:ascii="B Lotus" w:hAnsi="B Lotus" w:cs="B Lotus" w:hint="cs"/>
          <w:sz w:val="28"/>
          <w:szCs w:val="28"/>
          <w:rtl/>
          <w:lang w:bidi="fa-IR"/>
        </w:rPr>
        <w:t>امین</w:t>
      </w:r>
      <w:r w:rsidRPr="00376D4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معروف بود</w:t>
      </w:r>
      <w:r w:rsidRPr="009403F0">
        <w:rPr>
          <w:rStyle w:val="FootnoteReference"/>
          <w:rFonts w:cs="B Lotus"/>
          <w:sz w:val="28"/>
          <w:szCs w:val="28"/>
          <w:rtl/>
          <w:lang w:bidi="fa-IR"/>
        </w:rPr>
        <w:footnoteReference w:id="45"/>
      </w:r>
      <w:r>
        <w:rPr>
          <w:rFonts w:ascii="Times New Roman" w:hAnsi="Times New Roman" w:cs="B Lotus" w:hint="cs"/>
          <w:sz w:val="28"/>
          <w:szCs w:val="28"/>
          <w:rtl/>
          <w:lang w:bidi="fa-IR"/>
        </w:rPr>
        <w:t>. و در دوران رسالت نیز آن حضرت مظهر کامل راستی و پاکی شمرده می‌شد و ما در اینجا نمونه‌هایی از قرآن و تاریخ در اثبات صداقت آن بزرگوار ارائه می‌کنیم</w:t>
      </w:r>
      <w:r w:rsidR="00C11E0A">
        <w:rPr>
          <w:rFonts w:ascii="Times New Roman" w:hAnsi="Times New Roman" w:cs="B Lotus" w:hint="cs"/>
          <w:sz w:val="28"/>
          <w:szCs w:val="28"/>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میان آیات شریف</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آیه‌های متعدّدی را می‌بینیم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مورد عت</w:t>
      </w:r>
      <w:r w:rsidR="00376D41">
        <w:rPr>
          <w:rFonts w:ascii="Times New Roman" w:hAnsi="Times New Roman" w:cs="B Lotus" w:hint="cs"/>
          <w:sz w:val="28"/>
          <w:szCs w:val="28"/>
          <w:rtl/>
          <w:lang w:bidi="fa-IR"/>
        </w:rPr>
        <w:t>اب قرار داده</w:t>
      </w:r>
      <w:r w:rsidR="00376D41">
        <w:rPr>
          <w:rFonts w:ascii="Times New Roman" w:hAnsi="Times New Roman" w:cs="B Lotus" w:hint="eastAsia"/>
          <w:sz w:val="28"/>
          <w:szCs w:val="28"/>
          <w:rtl/>
          <w:lang w:bidi="fa-IR"/>
        </w:rPr>
        <w:t>‌</w:t>
      </w:r>
      <w:r>
        <w:rPr>
          <w:rFonts w:ascii="Times New Roman" w:hAnsi="Times New Roman" w:cs="B Lotus" w:hint="cs"/>
          <w:sz w:val="28"/>
          <w:szCs w:val="28"/>
          <w:rtl/>
          <w:lang w:bidi="fa-IR"/>
        </w:rPr>
        <w:t>است (مانند آی</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43 از سورة توبه و آی</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55 از سور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مؤمن و آی</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نخستین از سور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تحریم و آیه 74-75 از سور</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إسراء و آیات دیگر) آیا این نشان</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صداقت پیامبر بشمار نمی‌آید که هر چه را دریافت می‌کرد هر چند با عتاب و ملامت وی همراه بود، همه را آشکارا بر دیگران می‌خواند و</w:t>
      </w:r>
      <w:r w:rsidR="00376D41">
        <w:rPr>
          <w:rFonts w:ascii="Times New Roman" w:hAnsi="Times New Roman" w:cs="B Lotus" w:hint="cs"/>
          <w:sz w:val="28"/>
          <w:szCs w:val="28"/>
          <w:rtl/>
          <w:lang w:bidi="fa-IR"/>
        </w:rPr>
        <w:t xml:space="preserve"> در دسترس دوست و دشمن می‌نهاد؟!.</w:t>
      </w:r>
    </w:p>
    <w:p w:rsidR="001B04A0" w:rsidRPr="00B1159F" w:rsidRDefault="001B04A0" w:rsidP="00376D41">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در ماجرای تغییر قبله (از بیت المقدّس به کعبه) که مورد اعتراض شدید یهودیان و مای</w:t>
      </w:r>
      <w:r w:rsidR="00376D4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شبهه برای برخی از مسلمانان بود، آیاتی که نازل شده نشان می‌دهد پیامبر نیز از تغییر قبله راضی بوده است چنانکه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فَلَنُوَلِّيَنَّكَ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ضَى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144]</w:t>
      </w:r>
      <w:r>
        <w:rPr>
          <w:rFonts w:ascii="Times New Roman" w:hAnsi="Times New Roman" w:cs="B Lotus" w:hint="cs"/>
          <w:sz w:val="28"/>
          <w:szCs w:val="28"/>
          <w:rtl/>
          <w:lang w:bidi="fa-IR"/>
        </w:rPr>
        <w:t>.</w:t>
      </w:r>
    </w:p>
    <w:p w:rsidR="00376D41" w:rsidRDefault="00C96885" w:rsidP="00376D41">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376D41">
        <w:rPr>
          <w:rFonts w:ascii="Times New Roman" w:hAnsi="Times New Roman" w:cs="B Lotus" w:hint="cs"/>
          <w:sz w:val="26"/>
          <w:szCs w:val="26"/>
          <w:rtl/>
          <w:lang w:bidi="fa-IR"/>
        </w:rPr>
        <w:t>پس تو را به</w:t>
      </w:r>
      <w:r w:rsidR="00376D41">
        <w:rPr>
          <w:rFonts w:ascii="Times New Roman" w:hAnsi="Times New Roman" w:cs="B Lotus" w:hint="eastAsia"/>
          <w:sz w:val="26"/>
          <w:szCs w:val="26"/>
          <w:rtl/>
          <w:lang w:bidi="fa-IR"/>
        </w:rPr>
        <w:t>‌</w:t>
      </w:r>
      <w:r w:rsidR="001B04A0">
        <w:rPr>
          <w:rFonts w:ascii="Times New Roman" w:hAnsi="Times New Roman" w:cs="B Lotus" w:hint="cs"/>
          <w:sz w:val="26"/>
          <w:szCs w:val="26"/>
          <w:rtl/>
          <w:lang w:bidi="fa-IR"/>
        </w:rPr>
        <w:t>سوی قبله‌ای می‌گردانیم که از آن راضی و خشنودی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اینجا رضایت پیامبر از تغییر قبله فاش شده و این می‌توانست دستاویز مخالفان قرار گیرد و ادّعا کنند که تمایلات وی در این کار دخالت داشته است نه امر الهی! ولی پیامبر </w:t>
      </w:r>
      <w:r w:rsidR="00376D41">
        <w:rPr>
          <w:rFonts w:ascii="Times New Roman" w:hAnsi="Times New Roman" w:cs="B Lotus" w:hint="cs"/>
          <w:sz w:val="28"/>
          <w:szCs w:val="28"/>
          <w:rtl/>
          <w:lang w:bidi="fa-IR"/>
        </w:rPr>
        <w:t>راستین، این معنا را کتمان نکرد.</w:t>
      </w:r>
    </w:p>
    <w:p w:rsidR="001B04A0" w:rsidRDefault="001B04A0" w:rsidP="00376D4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فرزند پیامبر یعنی «</w:t>
      </w:r>
      <w:r w:rsidRPr="00376D41">
        <w:rPr>
          <w:rFonts w:ascii="B Lotus" w:hAnsi="B Lotus" w:cs="B Lotus" w:hint="cs"/>
          <w:sz w:val="28"/>
          <w:szCs w:val="28"/>
          <w:rtl/>
          <w:lang w:bidi="fa-IR"/>
        </w:rPr>
        <w:t>ابراهیم</w:t>
      </w:r>
      <w:r>
        <w:rPr>
          <w:rFonts w:ascii="Times New Roman" w:hAnsi="Times New Roman" w:cs="B Lotus" w:hint="cs"/>
          <w:sz w:val="28"/>
          <w:szCs w:val="28"/>
          <w:rtl/>
          <w:lang w:bidi="fa-IR"/>
        </w:rPr>
        <w:t>» در کودکی وفات یافت، مرگ وی با «گرفتن خورشید» مقارن افتاد، گروهی گفتند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خورشید بخاطر مرگ پسر پیامبر گرفته است! امّا آن حضرت برخاست و خطبه‌ای خواند و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76D41">
        <w:rPr>
          <w:rFonts w:ascii="Times New Roman" w:hAnsi="Times New Roman" w:cs="Traditional Arabic" w:hint="cs"/>
          <w:sz w:val="28"/>
          <w:szCs w:val="28"/>
          <w:rtl/>
          <w:lang w:bidi="fa-IR"/>
        </w:rPr>
        <w:t>«</w:t>
      </w:r>
      <w:r w:rsidR="00376D41" w:rsidRPr="00376D41">
        <w:rPr>
          <w:rStyle w:val="Char2"/>
          <w:rFonts w:hint="eastAsia"/>
          <w:rtl/>
        </w:rPr>
        <w:t>إِنَّ</w:t>
      </w:r>
      <w:r w:rsidR="00376D41" w:rsidRPr="00376D41">
        <w:rPr>
          <w:rStyle w:val="Char2"/>
          <w:rtl/>
        </w:rPr>
        <w:t xml:space="preserve"> </w:t>
      </w:r>
      <w:r w:rsidR="00376D41" w:rsidRPr="00376D41">
        <w:rPr>
          <w:rStyle w:val="Char2"/>
          <w:rFonts w:hint="eastAsia"/>
          <w:rtl/>
        </w:rPr>
        <w:t>الشَّمْسَ</w:t>
      </w:r>
      <w:r w:rsidR="00376D41" w:rsidRPr="00376D41">
        <w:rPr>
          <w:rStyle w:val="Char2"/>
          <w:rtl/>
        </w:rPr>
        <w:t xml:space="preserve"> </w:t>
      </w:r>
      <w:r w:rsidR="00376D41" w:rsidRPr="00376D41">
        <w:rPr>
          <w:rStyle w:val="Char2"/>
          <w:rFonts w:hint="eastAsia"/>
          <w:rtl/>
        </w:rPr>
        <w:t>وَالْقَمَرَ</w:t>
      </w:r>
      <w:r w:rsidR="00376D41" w:rsidRPr="00376D41">
        <w:rPr>
          <w:rStyle w:val="Char2"/>
          <w:rtl/>
        </w:rPr>
        <w:t xml:space="preserve"> </w:t>
      </w:r>
      <w:r w:rsidR="00376D41" w:rsidRPr="00376D41">
        <w:rPr>
          <w:rStyle w:val="Char2"/>
          <w:rFonts w:hint="eastAsia"/>
          <w:rtl/>
        </w:rPr>
        <w:t>آيَتَانِ</w:t>
      </w:r>
      <w:r w:rsidR="00376D41" w:rsidRPr="00376D41">
        <w:rPr>
          <w:rStyle w:val="Char2"/>
          <w:rtl/>
        </w:rPr>
        <w:t xml:space="preserve"> </w:t>
      </w:r>
      <w:r w:rsidR="00376D41" w:rsidRPr="00376D41">
        <w:rPr>
          <w:rStyle w:val="Char2"/>
          <w:rFonts w:hint="eastAsia"/>
          <w:rtl/>
        </w:rPr>
        <w:t>مِنْ</w:t>
      </w:r>
      <w:r w:rsidR="00376D41" w:rsidRPr="00376D41">
        <w:rPr>
          <w:rStyle w:val="Char2"/>
          <w:rtl/>
        </w:rPr>
        <w:t xml:space="preserve"> </w:t>
      </w:r>
      <w:r w:rsidR="00376D41" w:rsidRPr="00376D41">
        <w:rPr>
          <w:rStyle w:val="Char2"/>
          <w:rFonts w:hint="eastAsia"/>
          <w:rtl/>
        </w:rPr>
        <w:t>آيَاتِ</w:t>
      </w:r>
      <w:r w:rsidR="00376D41" w:rsidRPr="00376D41">
        <w:rPr>
          <w:rStyle w:val="Char2"/>
          <w:rtl/>
        </w:rPr>
        <w:t xml:space="preserve"> </w:t>
      </w:r>
      <w:r w:rsidR="00376D41" w:rsidRPr="00376D41">
        <w:rPr>
          <w:rStyle w:val="Char2"/>
          <w:rFonts w:hint="eastAsia"/>
          <w:rtl/>
        </w:rPr>
        <w:t>اللَّهِ،</w:t>
      </w:r>
      <w:r w:rsidR="00376D41" w:rsidRPr="00376D41">
        <w:rPr>
          <w:rStyle w:val="Char2"/>
          <w:rtl/>
        </w:rPr>
        <w:t xml:space="preserve"> </w:t>
      </w:r>
      <w:r w:rsidR="00376D41" w:rsidRPr="00376D41">
        <w:rPr>
          <w:rStyle w:val="Char2"/>
          <w:rFonts w:hint="eastAsia"/>
          <w:rtl/>
        </w:rPr>
        <w:t>لاَ</w:t>
      </w:r>
      <w:r w:rsidR="00376D41" w:rsidRPr="00376D41">
        <w:rPr>
          <w:rStyle w:val="Char2"/>
          <w:rtl/>
        </w:rPr>
        <w:t xml:space="preserve"> </w:t>
      </w:r>
      <w:r w:rsidR="00376D41" w:rsidRPr="00376D41">
        <w:rPr>
          <w:rStyle w:val="Char2"/>
          <w:rFonts w:hint="eastAsia"/>
          <w:rtl/>
        </w:rPr>
        <w:t>يَخْسِفَانِ</w:t>
      </w:r>
      <w:r w:rsidR="00376D41" w:rsidRPr="00376D41">
        <w:rPr>
          <w:rStyle w:val="Char2"/>
          <w:rtl/>
        </w:rPr>
        <w:t xml:space="preserve"> </w:t>
      </w:r>
      <w:r w:rsidR="00376D41" w:rsidRPr="00376D41">
        <w:rPr>
          <w:rStyle w:val="Char2"/>
          <w:rFonts w:hint="eastAsia"/>
          <w:rtl/>
        </w:rPr>
        <w:t>لِمَوْتِ</w:t>
      </w:r>
      <w:r w:rsidR="00376D41" w:rsidRPr="00376D41">
        <w:rPr>
          <w:rStyle w:val="Char2"/>
          <w:rtl/>
        </w:rPr>
        <w:t xml:space="preserve"> </w:t>
      </w:r>
      <w:r w:rsidR="00376D41" w:rsidRPr="00376D41">
        <w:rPr>
          <w:rStyle w:val="Char2"/>
          <w:rFonts w:hint="eastAsia"/>
          <w:rtl/>
        </w:rPr>
        <w:t>أَحَدٍ</w:t>
      </w:r>
      <w:r w:rsidR="00376D41" w:rsidRPr="00376D41">
        <w:rPr>
          <w:rStyle w:val="Char2"/>
          <w:rtl/>
        </w:rPr>
        <w:t xml:space="preserve"> </w:t>
      </w:r>
      <w:r w:rsidR="00376D41" w:rsidRPr="00376D41">
        <w:rPr>
          <w:rStyle w:val="Char2"/>
          <w:rFonts w:hint="eastAsia"/>
          <w:rtl/>
        </w:rPr>
        <w:t>وَلاَ</w:t>
      </w:r>
      <w:r w:rsidR="00376D41" w:rsidRPr="00376D41">
        <w:rPr>
          <w:rStyle w:val="Char2"/>
          <w:rtl/>
        </w:rPr>
        <w:t xml:space="preserve"> </w:t>
      </w:r>
      <w:r w:rsidR="00376D41" w:rsidRPr="00376D41">
        <w:rPr>
          <w:rStyle w:val="Char2"/>
          <w:rFonts w:hint="eastAsia"/>
          <w:rtl/>
        </w:rPr>
        <w:t>لِحَيَاتِهِ</w:t>
      </w:r>
      <w:r w:rsidR="00376D41" w:rsidRPr="00376D41">
        <w:rPr>
          <w:rStyle w:val="Char2"/>
          <w:rtl/>
        </w:rPr>
        <w:t xml:space="preserve"> </w:t>
      </w:r>
      <w:r w:rsidR="00376D41" w:rsidRPr="00376D41">
        <w:rPr>
          <w:rStyle w:val="Char2"/>
          <w:rFonts w:hint="eastAsia"/>
          <w:rtl/>
        </w:rPr>
        <w:t>،</w:t>
      </w:r>
      <w:r w:rsidR="00376D41" w:rsidRPr="00376D41">
        <w:rPr>
          <w:rStyle w:val="Char2"/>
          <w:rtl/>
        </w:rPr>
        <w:t xml:space="preserve"> </w:t>
      </w:r>
      <w:r w:rsidR="00376D41" w:rsidRPr="00376D41">
        <w:rPr>
          <w:rStyle w:val="Char2"/>
          <w:rFonts w:hint="eastAsia"/>
          <w:rtl/>
        </w:rPr>
        <w:t>فَإِذَا</w:t>
      </w:r>
      <w:r w:rsidR="00376D41" w:rsidRPr="00376D41">
        <w:rPr>
          <w:rStyle w:val="Char2"/>
          <w:rtl/>
        </w:rPr>
        <w:t xml:space="preserve"> </w:t>
      </w:r>
      <w:r w:rsidR="00376D41" w:rsidRPr="00376D41">
        <w:rPr>
          <w:rStyle w:val="Char2"/>
          <w:rFonts w:hint="eastAsia"/>
          <w:rtl/>
        </w:rPr>
        <w:t>رَأَيْتُمْ</w:t>
      </w:r>
      <w:r w:rsidR="00376D41" w:rsidRPr="00376D41">
        <w:rPr>
          <w:rStyle w:val="Char2"/>
          <w:rtl/>
        </w:rPr>
        <w:t xml:space="preserve"> </w:t>
      </w:r>
      <w:r w:rsidR="00376D41" w:rsidRPr="00376D41">
        <w:rPr>
          <w:rStyle w:val="Char2"/>
          <w:rFonts w:hint="eastAsia"/>
          <w:rtl/>
        </w:rPr>
        <w:t>ذَلِكَ</w:t>
      </w:r>
      <w:r w:rsidR="00376D41" w:rsidRPr="00376D41">
        <w:rPr>
          <w:rStyle w:val="Char2"/>
          <w:rtl/>
        </w:rPr>
        <w:t xml:space="preserve"> </w:t>
      </w:r>
      <w:r w:rsidR="00376D41" w:rsidRPr="00376D41">
        <w:rPr>
          <w:rStyle w:val="Char2"/>
          <w:rFonts w:hint="eastAsia"/>
          <w:rtl/>
        </w:rPr>
        <w:t>فَافْزَعُوا</w:t>
      </w:r>
      <w:r w:rsidR="00376D41" w:rsidRPr="00376D41">
        <w:rPr>
          <w:rStyle w:val="Char2"/>
          <w:rtl/>
        </w:rPr>
        <w:t xml:space="preserve"> </w:t>
      </w:r>
      <w:r w:rsidR="00376D41" w:rsidRPr="00376D41">
        <w:rPr>
          <w:rStyle w:val="Char2"/>
          <w:rFonts w:hint="eastAsia"/>
          <w:rtl/>
        </w:rPr>
        <w:t>إِلَى</w:t>
      </w:r>
      <w:r w:rsidR="00376D41" w:rsidRPr="00376D41">
        <w:rPr>
          <w:rStyle w:val="Char2"/>
          <w:rtl/>
        </w:rPr>
        <w:t xml:space="preserve"> </w:t>
      </w:r>
      <w:r w:rsidR="00376D41" w:rsidRPr="00376D41">
        <w:rPr>
          <w:rStyle w:val="Char2"/>
          <w:rFonts w:hint="eastAsia"/>
          <w:rtl/>
        </w:rPr>
        <w:t>ذِكْرِ</w:t>
      </w:r>
      <w:r w:rsidR="00376D41" w:rsidRPr="00376D41">
        <w:rPr>
          <w:rStyle w:val="Char2"/>
          <w:rtl/>
        </w:rPr>
        <w:t xml:space="preserve"> </w:t>
      </w:r>
      <w:r w:rsidR="00376D41" w:rsidRPr="00376D41">
        <w:rPr>
          <w:rStyle w:val="Char2"/>
          <w:rFonts w:hint="eastAsia"/>
          <w:rtl/>
        </w:rPr>
        <w:t>اللَّهِ</w:t>
      </w:r>
      <w:r w:rsidR="00376D41">
        <w:rPr>
          <w:rStyle w:val="Char2"/>
          <w:rFonts w:hint="eastAsia"/>
        </w:rPr>
        <w:sym w:font="AGA Arabesque" w:char="F055"/>
      </w:r>
      <w:r w:rsidR="00376D41" w:rsidRPr="00376D41">
        <w:rPr>
          <w:rStyle w:val="Char2"/>
          <w:rtl/>
        </w:rPr>
        <w:t xml:space="preserve">  </w:t>
      </w:r>
      <w:r w:rsidR="00376D41">
        <w:rPr>
          <w:rStyle w:val="Char2"/>
          <w:rFonts w:hint="cs"/>
          <w:rtl/>
        </w:rPr>
        <w:t>و</w:t>
      </w:r>
      <w:r w:rsidR="00376D41">
        <w:rPr>
          <w:rStyle w:val="Char2"/>
          <w:rFonts w:hint="eastAsia"/>
          <w:rtl/>
        </w:rPr>
        <w:t>الصَّل</w:t>
      </w:r>
      <w:r w:rsidR="00376D41">
        <w:rPr>
          <w:rStyle w:val="Char2"/>
          <w:rFonts w:hint="cs"/>
          <w:rtl/>
        </w:rPr>
        <w:t>و</w:t>
      </w:r>
      <w:r w:rsidR="00376D41" w:rsidRPr="00376D41">
        <w:rPr>
          <w:rStyle w:val="Char2"/>
          <w:rFonts w:hint="eastAsia"/>
          <w:rtl/>
        </w:rPr>
        <w:t>ة</w:t>
      </w:r>
      <w:r w:rsidR="00376D41">
        <w:rPr>
          <w:rFonts w:ascii="Times New Roman" w:hAnsi="Times New Roman" w:cs="Traditional Arabic" w:hint="cs"/>
          <w:sz w:val="28"/>
          <w:szCs w:val="28"/>
          <w:rtl/>
          <w:lang w:bidi="fa-IR"/>
        </w:rPr>
        <w:t>»</w:t>
      </w:r>
      <w:r w:rsidR="00376D41" w:rsidRPr="00376D41">
        <w:rPr>
          <w:rStyle w:val="FootnoteReference"/>
          <w:rFonts w:ascii="Times New Roman" w:hAnsi="Times New Roman" w:cs="B Lotus"/>
          <w:color w:val="000000"/>
          <w:spacing w:val="-4"/>
          <w:sz w:val="28"/>
          <w:szCs w:val="28"/>
          <w:rtl/>
          <w:lang w:bidi="fa-IR"/>
        </w:rPr>
        <w:footnoteReference w:id="46"/>
      </w:r>
      <w:r w:rsidR="00376D4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447F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خورشید و ماه دو نشانه از نشانه‌های خدایند که نه بخاطر مرگ کسی می‌گیرند و نه برای زندگی وی، پس چون کسوف و خسوف را ملاحظه کردید از راه فروتنی، خدای بزرگ را یاد کنید و نماز گزارید</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تردید نیست که اگر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حتی دروغ مصلحت‌‌آمیز را مطلقاً جایز می‌شمرد از این حادثه بنفع خویش بهره‌برداری می‌کرد و برای آنکه اعتماد مردم را بیشتر جلب ک</w:t>
      </w:r>
      <w:r w:rsidR="00447FF3">
        <w:rPr>
          <w:rFonts w:ascii="Times New Roman" w:hAnsi="Times New Roman" w:cs="B Lotus" w:hint="cs"/>
          <w:sz w:val="28"/>
          <w:szCs w:val="28"/>
          <w:rtl/>
          <w:lang w:bidi="fa-IR"/>
        </w:rPr>
        <w:t>ند سخن یارانش را تأیید می‌نمود.</w:t>
      </w:r>
    </w:p>
    <w:p w:rsidR="001B04A0" w:rsidRDefault="001B04A0" w:rsidP="00447F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فتح مکّه، عثمان بن عفّان برادر رضاعی خود را که خیانت بزرگی کرده و مهدور الدّم بود به نزد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آورد؛ عثمان دربارة عفو او با پیامبر سخن می‌گفت و آن حضرت مدّتی خاموش بود، سرانجام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برادر عثمان </w:t>
      </w:r>
      <w:r w:rsidRPr="00447FF3">
        <w:rPr>
          <w:rFonts w:ascii="B Lotus" w:hAnsi="B Lotus" w:cs="B Lotus" w:hint="cs"/>
          <w:sz w:val="28"/>
          <w:szCs w:val="28"/>
          <w:rtl/>
          <w:lang w:bidi="fa-IR"/>
        </w:rPr>
        <w:t>(عبدالله بن سعد بن أبی سرح)</w:t>
      </w:r>
      <w:r w:rsidRPr="00447FF3">
        <w:rPr>
          <w:rFonts w:ascii="Times New Roman" w:hAnsi="Times New Roman" w:cs="B Lotus" w:hint="cs"/>
          <w:sz w:val="28"/>
          <w:szCs w:val="28"/>
          <w:rtl/>
          <w:lang w:bidi="fa-IR"/>
        </w:rPr>
        <w:t xml:space="preserve"> را بخشود. یاران پیامبر گفتند</w:t>
      </w:r>
      <w:r w:rsidR="00C11E0A" w:rsidRPr="00447FF3">
        <w:rPr>
          <w:rFonts w:ascii="Times New Roman" w:hAnsi="Times New Roman" w:cs="B Lotus" w:hint="cs"/>
          <w:sz w:val="28"/>
          <w:szCs w:val="28"/>
          <w:rtl/>
          <w:lang w:bidi="fa-IR"/>
        </w:rPr>
        <w:t>:</w:t>
      </w:r>
      <w:r w:rsidRPr="00447FF3">
        <w:rPr>
          <w:rFonts w:ascii="Times New Roman" w:hAnsi="Times New Roman" w:cs="B Lotus" w:hint="cs"/>
          <w:sz w:val="28"/>
          <w:szCs w:val="28"/>
          <w:rtl/>
          <w:lang w:bidi="fa-IR"/>
        </w:rPr>
        <w:t xml:space="preserve"> یا رسول الله! اگر می‌خواستی که او به کیفر خویش</w:t>
      </w:r>
      <w:r>
        <w:rPr>
          <w:rFonts w:ascii="Times New Roman" w:hAnsi="Times New Roman" w:cs="B Lotus" w:hint="cs"/>
          <w:sz w:val="28"/>
          <w:szCs w:val="28"/>
          <w:rtl/>
          <w:lang w:bidi="fa-IR"/>
        </w:rPr>
        <w:t xml:space="preserve"> رسد جا داشت (با چشم) اشاره‌ای می‌فرمودی!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پاسخ داد</w:t>
      </w:r>
      <w:r w:rsidR="00C11E0A">
        <w:rPr>
          <w:rFonts w:ascii="Times New Roman" w:hAnsi="Times New Roman" w:cs="B Lotus" w:hint="cs"/>
          <w:sz w:val="28"/>
          <w:szCs w:val="28"/>
          <w:rtl/>
          <w:lang w:bidi="fa-IR"/>
        </w:rPr>
        <w:t>:</w:t>
      </w:r>
      <w:r w:rsidR="00447FF3">
        <w:rPr>
          <w:rFonts w:ascii="Times New Roman" w:hAnsi="Times New Roman" w:cs="B Lotus" w:hint="cs"/>
          <w:sz w:val="28"/>
          <w:szCs w:val="28"/>
          <w:rtl/>
          <w:lang w:bidi="fa-IR"/>
        </w:rPr>
        <w:t xml:space="preserve"> </w:t>
      </w:r>
      <w:r w:rsidR="00447FF3">
        <w:rPr>
          <w:rFonts w:ascii="Times New Roman" w:hAnsi="Times New Roman" w:cs="Traditional Arabic" w:hint="cs"/>
          <w:sz w:val="28"/>
          <w:szCs w:val="28"/>
          <w:rtl/>
          <w:lang w:bidi="fa-IR"/>
        </w:rPr>
        <w:t>«</w:t>
      </w:r>
      <w:r w:rsidRPr="00447FF3">
        <w:rPr>
          <w:rStyle w:val="Char2"/>
          <w:rFonts w:hint="cs"/>
          <w:rtl/>
        </w:rPr>
        <w:t>إنّ النّبیّ لا یَقتُلُ بِالإشارَة</w:t>
      </w:r>
      <w:r w:rsidR="00447F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به تعبیر </w:t>
      </w:r>
      <w:r w:rsidRPr="00447FF3">
        <w:rPr>
          <w:rFonts w:ascii="B Lotus" w:hAnsi="B Lotus" w:cs="B Lotus" w:hint="cs"/>
          <w:sz w:val="28"/>
          <w:szCs w:val="28"/>
          <w:rtl/>
          <w:lang w:bidi="fa-IR"/>
        </w:rPr>
        <w:t>واقدی</w:t>
      </w:r>
      <w:r>
        <w:rPr>
          <w:rFonts w:ascii="Times New Roman" w:hAnsi="Times New Roman" w:cs="B Lotus" w:hint="cs"/>
          <w:sz w:val="28"/>
          <w:szCs w:val="28"/>
          <w:rtl/>
          <w:lang w:bidi="fa-IR"/>
        </w:rPr>
        <w:t>، آن حضرت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47FF3">
        <w:rPr>
          <w:rFonts w:ascii="Times New Roman" w:hAnsi="Times New Roman" w:cs="Traditional Arabic" w:hint="cs"/>
          <w:sz w:val="28"/>
          <w:szCs w:val="28"/>
          <w:rtl/>
          <w:lang w:bidi="fa-IR"/>
        </w:rPr>
        <w:t>«</w:t>
      </w:r>
      <w:r w:rsidRPr="00447FF3">
        <w:rPr>
          <w:rStyle w:val="Char2"/>
          <w:rFonts w:hint="cs"/>
          <w:rtl/>
        </w:rPr>
        <w:t>إنّ النّبیَّ لا یُومِضُ</w:t>
      </w:r>
      <w:r w:rsidR="00447F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پیامبر، با اشاره و چشمک زدن دستور قتل نمی‌دهد</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w:t>
      </w:r>
      <w:r w:rsidR="00447FF3" w:rsidRPr="00447FF3">
        <w:rPr>
          <w:rStyle w:val="FootnoteReference"/>
          <w:rFonts w:ascii="Times New Roman" w:hAnsi="Times New Roman" w:cs="B Lotus"/>
          <w:color w:val="000000"/>
          <w:spacing w:val="-4"/>
          <w:sz w:val="26"/>
          <w:szCs w:val="26"/>
          <w:rtl/>
          <w:lang w:bidi="fa-IR"/>
        </w:rPr>
        <w:footnoteReference w:id="47"/>
      </w:r>
      <w:r w:rsidR="00447FF3" w:rsidRPr="00447FF3">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واقدی پس از عبارت مذکور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47FF3">
        <w:rPr>
          <w:rFonts w:ascii="B Lotus" w:hAnsi="B Lotus" w:cs="Traditional Arabic" w:hint="cs"/>
          <w:sz w:val="28"/>
          <w:szCs w:val="28"/>
          <w:rtl/>
          <w:lang w:bidi="fa-IR"/>
        </w:rPr>
        <w:t>«</w:t>
      </w:r>
      <w:r w:rsidRPr="00447FF3">
        <w:rPr>
          <w:rStyle w:val="Char2"/>
          <w:rFonts w:hint="cs"/>
          <w:rtl/>
        </w:rPr>
        <w:t>کأنَّهُ یَری ذلکَ غَدراً</w:t>
      </w:r>
      <w:r w:rsidR="00447FF3">
        <w:rPr>
          <w:rFonts w:ascii="Times New Roman" w:hAnsi="Times New Roman" w:cs="Traditional Arabic" w:hint="cs"/>
          <w:sz w:val="28"/>
          <w:szCs w:val="28"/>
          <w:rtl/>
          <w:lang w:bidi="fa-IR"/>
        </w:rPr>
        <w:t>»</w:t>
      </w:r>
      <w:r w:rsidR="00447FF3">
        <w:rPr>
          <w:rFonts w:ascii="Times New Roman" w:hAnsi="Times New Roman" w:cs="B Lotus" w:hint="cs"/>
          <w:sz w:val="28"/>
          <w:szCs w:val="28"/>
          <w:rtl/>
          <w:lang w:bidi="fa-IR"/>
        </w:rPr>
        <w:t xml:space="preserve">. </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گویی پیامبر این کار را مکر و حیله‌ای می‌شمرد</w:t>
      </w:r>
      <w:r w:rsidR="00447FF3" w:rsidRPr="00447FF3">
        <w:rPr>
          <w:rFonts w:ascii="Times New Roman" w:hAnsi="Times New Roman" w:cs="Traditional Arabic" w:hint="cs"/>
          <w:sz w:val="26"/>
          <w:szCs w:val="26"/>
          <w:rtl/>
          <w:lang w:bidi="fa-IR"/>
        </w:rPr>
        <w:t>»</w:t>
      </w:r>
      <w:r w:rsidR="00447FF3" w:rsidRPr="00447FF3">
        <w:rPr>
          <w:rFonts w:ascii="Times New Roman" w:hAnsi="Times New Roman" w:cs="B Lotus" w:hint="cs"/>
          <w:sz w:val="26"/>
          <w:szCs w:val="26"/>
          <w:rtl/>
          <w:lang w:bidi="fa-IR"/>
        </w:rPr>
        <w:t>.</w:t>
      </w:r>
      <w:r w:rsidRPr="00447FF3">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آری،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باندازة یک اشاره نمی‌خواست از راستی فاصله بگیرد و به فریب نزدیک شود آیا چنین نفس پاکیزه و روح مطهّری را می‌توان دروغگو و فریبکار شمرد؟! این است که می‌بینیم امروز برجسته‌ترین خاورشناسان دنیا (از راست وچپ)! به صداقت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اعتراف دارند جز آنکه ادّعا می‌کنند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اشتباه، خود را رسول خدا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شمرده و گمان می‌کرده به او وحی می‌رسد و بهمین دلیل است که </w:t>
      </w:r>
      <w:r w:rsidRPr="00447FF3">
        <w:rPr>
          <w:rFonts w:ascii="B Lotus" w:hAnsi="B Lotus" w:cs="B Lotus" w:hint="cs"/>
          <w:sz w:val="28"/>
          <w:szCs w:val="28"/>
          <w:rtl/>
          <w:lang w:bidi="fa-IR"/>
        </w:rPr>
        <w:t>گلدزیهر</w:t>
      </w:r>
      <w:r>
        <w:rPr>
          <w:rFonts w:ascii="Times New Roman" w:hAnsi="Times New Roman" w:cs="B Lotus" w:hint="cs"/>
          <w:sz w:val="28"/>
          <w:szCs w:val="28"/>
          <w:rtl/>
          <w:lang w:bidi="fa-IR"/>
        </w:rPr>
        <w:t xml:space="preserve"> با هم</w:t>
      </w:r>
      <w:r w:rsidR="00447F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ناباوریش چنانکه در جزء نخستین آوردیم می‌نویسد</w:t>
      </w:r>
      <w:r w:rsidR="00C11E0A">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تعالیم (در روح محمّد) وحی الهی شمرده شد و او از سر اخلاص به یقین رسید که وی بمنزلة ابزاری برای این وحی است»</w:t>
      </w:r>
      <w:r w:rsidRPr="009403F0">
        <w:rPr>
          <w:rStyle w:val="FootnoteReference"/>
          <w:rFonts w:cs="B Lotus"/>
          <w:sz w:val="28"/>
          <w:szCs w:val="28"/>
          <w:rtl/>
          <w:lang w:bidi="fa-IR"/>
        </w:rPr>
        <w:footnoteReference w:id="48"/>
      </w:r>
      <w:r w:rsidR="00447F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یا </w:t>
      </w:r>
      <w:r w:rsidRPr="00447FF3">
        <w:rPr>
          <w:rFonts w:ascii="B Lotus" w:hAnsi="B Lotus" w:cs="B Lotus" w:hint="cs"/>
          <w:sz w:val="28"/>
          <w:szCs w:val="28"/>
          <w:rtl/>
          <w:lang w:bidi="fa-IR"/>
        </w:rPr>
        <w:t>پطروشفسکی</w:t>
      </w:r>
      <w:r>
        <w:rPr>
          <w:rFonts w:ascii="Times New Roman" w:hAnsi="Times New Roman" w:cs="B Lotus" w:hint="cs"/>
          <w:sz w:val="28"/>
          <w:szCs w:val="28"/>
          <w:rtl/>
          <w:lang w:bidi="fa-IR"/>
        </w:rPr>
        <w:t>، شرق</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شناس روسی می‌گوید</w:t>
      </w:r>
      <w:r w:rsidR="00C11E0A">
        <w:rPr>
          <w:rFonts w:ascii="Times New Roman" w:hAnsi="Times New Roman" w:cs="B Lotus" w:hint="cs"/>
          <w:sz w:val="28"/>
          <w:szCs w:val="28"/>
          <w:rtl/>
          <w:lang w:bidi="fa-IR"/>
        </w:rPr>
        <w:t>:</w:t>
      </w:r>
    </w:p>
    <w:p w:rsidR="001B04A0" w:rsidRPr="007674FE" w:rsidRDefault="001B04A0" w:rsidP="00447FF3">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«چیزی که فهم و درک آن به</w:t>
      </w:r>
      <w:r w:rsidRPr="00433EEA">
        <w:rPr>
          <w:rFonts w:hint="cs"/>
          <w:b/>
          <w:bCs/>
          <w:sz w:val="26"/>
          <w:szCs w:val="26"/>
          <w:rtl/>
          <w:lang w:bidi="fa-IR"/>
        </w:rPr>
        <w:t>ئ</w:t>
      </w:r>
      <w:r>
        <w:rPr>
          <w:rFonts w:ascii="Times New Roman" w:hAnsi="Times New Roman" w:cs="B Lotus" w:hint="cs"/>
          <w:sz w:val="28"/>
          <w:szCs w:val="28"/>
          <w:rtl/>
          <w:lang w:bidi="fa-IR"/>
        </w:rPr>
        <w:t xml:space="preserve"> مراتب دشوارتر شمرده می‌شود اینست که چگونه (محمّد) معتقد شد که پیامبر است و خداوند وی را مانند دیگر پیامبران عهد عتیق، برگزیده و رسالت و إحیای کیش قدیمی ابراهیم یعنی توحید را به عهدة او محوّل کرده است»</w:t>
      </w:r>
      <w:r w:rsidR="00447FF3" w:rsidRPr="00447FF3">
        <w:rPr>
          <w:rStyle w:val="FootnoteReference"/>
          <w:rFonts w:ascii="Times New Roman" w:hAnsi="Times New Roman" w:cs="B Lotus"/>
          <w:color w:val="000000"/>
          <w:spacing w:val="-4"/>
          <w:sz w:val="28"/>
          <w:szCs w:val="28"/>
          <w:rtl/>
          <w:lang w:bidi="fa-IR"/>
        </w:rPr>
        <w:footnoteReference w:id="49"/>
      </w:r>
      <w:r w:rsidR="00447F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جناب خاورشناس، تردید ندارد که پیامبر اسلام به رسالت خود از سوی خدا ایمان داشته ولی تعجّب می‌کند که آن حضرت چگونه به این باور و ایمان رسیده است؟ (بزودی به پا</w:t>
      </w:r>
      <w:r w:rsidR="00447FF3">
        <w:rPr>
          <w:rFonts w:ascii="Times New Roman" w:hAnsi="Times New Roman" w:cs="B Lotus" w:hint="cs"/>
          <w:sz w:val="28"/>
          <w:szCs w:val="28"/>
          <w:rtl/>
          <w:lang w:bidi="fa-IR"/>
        </w:rPr>
        <w:t>سخ این مسئله، اشاره‌ای می‌کنیم)</w:t>
      </w:r>
    </w:p>
    <w:p w:rsidR="001B04A0" w:rsidRDefault="001B04A0" w:rsidP="00447F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بنظر ما این شرق‌شناسان با مشرکان قدیم همرأی و هم اندیشه‌اند! و تحف</w:t>
      </w:r>
      <w:r w:rsidR="00447F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تازه‌ای نیاورده‌اند، زیرا </w:t>
      </w:r>
      <w:r w:rsidRPr="00447FF3">
        <w:rPr>
          <w:rFonts w:ascii="B Lotus" w:hAnsi="B Lotus" w:cs="B Lotus" w:hint="cs"/>
          <w:sz w:val="28"/>
          <w:szCs w:val="28"/>
          <w:rtl/>
          <w:lang w:bidi="fa-IR"/>
        </w:rPr>
        <w:t>ابوجهل</w:t>
      </w:r>
      <w:r w:rsidRPr="00447FF3">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هم به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می‌گفت</w:t>
      </w:r>
      <w:r w:rsidR="00C11E0A">
        <w:rPr>
          <w:rFonts w:ascii="Times New Roman" w:hAnsi="Times New Roman" w:cs="B Lotus" w:hint="cs"/>
          <w:sz w:val="28"/>
          <w:szCs w:val="28"/>
          <w:rtl/>
          <w:lang w:bidi="fa-IR"/>
        </w:rPr>
        <w:t>:</w:t>
      </w:r>
      <w:r w:rsidR="00447FF3">
        <w:rPr>
          <w:rFonts w:ascii="Times New Roman" w:hAnsi="Times New Roman" w:cs="B Lotus" w:hint="cs"/>
          <w:sz w:val="28"/>
          <w:szCs w:val="28"/>
          <w:rtl/>
          <w:lang w:bidi="fa-IR"/>
        </w:rPr>
        <w:t xml:space="preserve"> </w:t>
      </w:r>
      <w:r w:rsidR="00447FF3">
        <w:rPr>
          <w:rFonts w:ascii="Times New Roman" w:hAnsi="Times New Roman" w:cs="Traditional Arabic" w:hint="cs"/>
          <w:sz w:val="28"/>
          <w:szCs w:val="28"/>
          <w:rtl/>
          <w:lang w:bidi="fa-IR"/>
        </w:rPr>
        <w:t>«</w:t>
      </w:r>
      <w:r w:rsidR="00447FF3" w:rsidRPr="00447FF3">
        <w:rPr>
          <w:rStyle w:val="Char3"/>
          <w:rFonts w:hint="cs"/>
          <w:rtl/>
        </w:rPr>
        <w:t>إنَّنا لانُکَذِّبُ</w:t>
      </w:r>
      <w:r w:rsidR="00447FF3">
        <w:rPr>
          <w:rStyle w:val="Char3"/>
          <w:rFonts w:hint="cs"/>
          <w:rtl/>
        </w:rPr>
        <w:t>ك</w:t>
      </w:r>
      <w:r w:rsidR="00447FF3" w:rsidRPr="00447FF3">
        <w:rPr>
          <w:rStyle w:val="Char3"/>
          <w:rFonts w:hint="cs"/>
          <w:rtl/>
        </w:rPr>
        <w:t>َ، و</w:t>
      </w:r>
      <w:r w:rsidRPr="00447FF3">
        <w:rPr>
          <w:rStyle w:val="Char3"/>
          <w:rFonts w:hint="cs"/>
          <w:rtl/>
        </w:rPr>
        <w:t>ما أنتَ فینا بِمُکَذِّبٍ ولکن نُکَذِّبُ بِما جِئتَ بِهِ</w:t>
      </w:r>
      <w:r w:rsidR="00447FF3">
        <w:rPr>
          <w:rFonts w:ascii="Times New Roman" w:hAnsi="Times New Roman" w:cs="Traditional Arabic" w:hint="cs"/>
          <w:sz w:val="28"/>
          <w:szCs w:val="28"/>
          <w:rtl/>
          <w:lang w:bidi="fa-IR"/>
        </w:rPr>
        <w:t>»</w:t>
      </w:r>
      <w:r w:rsidR="00447FF3">
        <w:rPr>
          <w:rFonts w:ascii="Times New Roman" w:hAnsi="Times New Roman" w:cs="B Lotus" w:hint="cs"/>
          <w:sz w:val="28"/>
          <w:szCs w:val="28"/>
          <w:rtl/>
          <w:lang w:bidi="fa-IR"/>
        </w:rPr>
        <w:t>!.</w:t>
      </w:r>
    </w:p>
    <w:p w:rsidR="001B04A0" w:rsidRDefault="001B04A0" w:rsidP="00447F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47FF3" w:rsidRPr="00447FF3">
        <w:rPr>
          <w:rFonts w:ascii="Times New Roman" w:hAnsi="Times New Roman" w:cs="Traditional Arabic" w:hint="cs"/>
          <w:sz w:val="26"/>
          <w:szCs w:val="26"/>
          <w:rtl/>
          <w:lang w:bidi="fa-IR"/>
        </w:rPr>
        <w:t>«</w:t>
      </w:r>
      <w:r w:rsidR="00447FF3" w:rsidRPr="00447FF3">
        <w:rPr>
          <w:rFonts w:ascii="Times New Roman" w:hAnsi="Times New Roman" w:cs="B Lotus" w:hint="cs"/>
          <w:sz w:val="26"/>
          <w:szCs w:val="26"/>
          <w:rtl/>
          <w:lang w:bidi="fa-IR"/>
        </w:rPr>
        <w:t>ما ترا تکذیب نمی‌کنیم و تو در</w:t>
      </w:r>
      <w:r w:rsidRPr="00447FF3">
        <w:rPr>
          <w:rFonts w:ascii="Times New Roman" w:hAnsi="Times New Roman" w:cs="B Lotus" w:hint="cs"/>
          <w:sz w:val="26"/>
          <w:szCs w:val="26"/>
          <w:rtl/>
          <w:lang w:bidi="fa-IR"/>
        </w:rPr>
        <w:t>میان ما دروغگو بشمار نمی‌آیی، امّا پیامی را که آورده‌ای تکذیب می‌کنیم</w:t>
      </w:r>
      <w:r w:rsidR="00447FF3" w:rsidRPr="00447FF3">
        <w:rPr>
          <w:rFonts w:ascii="Times New Roman" w:hAnsi="Times New Roman" w:cs="Traditional Arabic" w:hint="cs"/>
          <w:sz w:val="26"/>
          <w:szCs w:val="26"/>
          <w:rtl/>
          <w:lang w:bidi="fa-IR"/>
        </w:rPr>
        <w:t>»</w:t>
      </w:r>
      <w:r w:rsidRPr="00447FF3">
        <w:rPr>
          <w:rFonts w:ascii="Times New Roman" w:hAnsi="Times New Roman" w:cs="B Lotus" w:hint="cs"/>
          <w:sz w:val="26"/>
          <w:szCs w:val="26"/>
          <w:rtl/>
          <w:lang w:bidi="fa-IR"/>
        </w:rPr>
        <w:t>!</w:t>
      </w:r>
      <w:r w:rsidR="00447FF3" w:rsidRPr="00447FF3">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قرآن کریم به همین سخن اشاره می‌کند، آنجا که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فَإِنَّهُم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يُكَذِّبُونَكَ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لظَّ</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يَج</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حَدُونَ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33]</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آنان ترا دروغگو نمی‌شمارند ولی ستمگران در برابر آیات خدا عناد می‌ورزند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447FF3">
      <w:pPr>
        <w:pStyle w:val="StyleComplexBLotus12ptJustifiedFirstline05cmCharCharChar2Char"/>
        <w:spacing w:line="240" w:lineRule="auto"/>
        <w:rPr>
          <w:rFonts w:ascii="Times New Roman" w:hAnsi="Times New Roman" w:cs="B Lotus"/>
          <w:sz w:val="28"/>
          <w:szCs w:val="28"/>
          <w:rtl/>
          <w:lang w:bidi="fa-IR"/>
        </w:rPr>
      </w:pPr>
      <w:r w:rsidRPr="00447FF3">
        <w:rPr>
          <w:rFonts w:ascii="B Lotus" w:hAnsi="B Lotus" w:cs="B Lotus" w:hint="cs"/>
          <w:sz w:val="28"/>
          <w:szCs w:val="28"/>
          <w:rtl/>
          <w:lang w:bidi="fa-IR"/>
        </w:rPr>
        <w:t>طبری</w:t>
      </w:r>
      <w:r>
        <w:rPr>
          <w:rFonts w:ascii="Times New Roman" w:hAnsi="Times New Roman" w:cs="B Lotus" w:hint="cs"/>
          <w:sz w:val="28"/>
          <w:szCs w:val="28"/>
          <w:rtl/>
          <w:lang w:bidi="fa-IR"/>
        </w:rPr>
        <w:t xml:space="preserve"> در تاریخش آورده </w:t>
      </w:r>
      <w:r w:rsidR="00447FF3">
        <w:rPr>
          <w:rFonts w:ascii="Times New Roman" w:hAnsi="Times New Roman" w:cs="B Lotus" w:hint="cs"/>
          <w:sz w:val="28"/>
          <w:szCs w:val="28"/>
          <w:rtl/>
          <w:lang w:bidi="fa-IR"/>
        </w:rPr>
        <w:t>-</w:t>
      </w:r>
      <w:r>
        <w:rPr>
          <w:rFonts w:ascii="Times New Roman" w:hAnsi="Times New Roman" w:cs="B Lotus" w:hint="cs"/>
          <w:sz w:val="28"/>
          <w:szCs w:val="28"/>
          <w:rtl/>
          <w:lang w:bidi="fa-IR"/>
        </w:rPr>
        <w:t>و دیگر مورّخان نیز گزارش کرده‌اند</w:t>
      </w:r>
      <w:r w:rsidR="00447F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پیامبر اسلام در مکّه بر بلندی </w:t>
      </w:r>
      <w:r w:rsidRPr="00447FF3">
        <w:rPr>
          <w:rFonts w:ascii="Times New Roman" w:hAnsi="Times New Roman" w:cs="B Lotus" w:hint="cs"/>
          <w:sz w:val="28"/>
          <w:szCs w:val="28"/>
          <w:rtl/>
          <w:lang w:bidi="fa-IR"/>
        </w:rPr>
        <w:t>«</w:t>
      </w:r>
      <w:r w:rsidRPr="00447FF3">
        <w:rPr>
          <w:rFonts w:ascii="B Lotus" w:hAnsi="B Lotus" w:cs="B Lotus" w:hint="cs"/>
          <w:sz w:val="28"/>
          <w:szCs w:val="28"/>
          <w:rtl/>
          <w:lang w:bidi="fa-IR"/>
        </w:rPr>
        <w:t>صفا</w:t>
      </w:r>
      <w:r w:rsidRPr="00447F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رفت و فریاد کرد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447FF3">
        <w:rPr>
          <w:rStyle w:val="Char1"/>
          <w:rFonts w:hint="cs"/>
          <w:rtl/>
        </w:rPr>
        <w:t>یا صباحاه</w:t>
      </w:r>
      <w:r>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50"/>
      </w:r>
      <w:r>
        <w:rPr>
          <w:rFonts w:ascii="Times New Roman" w:hAnsi="Times New Roman" w:cs="B Lotus" w:hint="cs"/>
          <w:sz w:val="28"/>
          <w:szCs w:val="28"/>
          <w:rtl/>
          <w:lang w:bidi="fa-IR"/>
        </w:rPr>
        <w:t>! قریش بدور او گرد آمدند و پرسیدند چه اتّفاقی افتاده است؟ پیامبر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من خبر دهم که در دامن</w:t>
      </w:r>
      <w:r w:rsidR="00447F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تپّه، سپاهی بر ضدّ شما فراهم آمده‌اند، آیا قبول می‌کنید؟ گفتند</w:t>
      </w:r>
      <w:r w:rsidR="00C11E0A">
        <w:rPr>
          <w:rFonts w:ascii="Times New Roman" w:hAnsi="Times New Roman" w:cs="B Lotus" w:hint="cs"/>
          <w:sz w:val="28"/>
          <w:szCs w:val="28"/>
          <w:rtl/>
          <w:lang w:bidi="fa-IR"/>
        </w:rPr>
        <w:t>:</w:t>
      </w:r>
    </w:p>
    <w:p w:rsidR="001B04A0" w:rsidRDefault="00447FF3" w:rsidP="00C048B8">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1B04A0" w:rsidRPr="00447FF3">
        <w:rPr>
          <w:rStyle w:val="Char3"/>
          <w:rFonts w:hint="cs"/>
          <w:rtl/>
        </w:rPr>
        <w:t>ماجَرَّبنا علی</w:t>
      </w:r>
      <w:r>
        <w:rPr>
          <w:rStyle w:val="Char3"/>
          <w:rFonts w:hint="cs"/>
          <w:rtl/>
        </w:rPr>
        <w:t>ك</w:t>
      </w:r>
      <w:r w:rsidR="001B04A0" w:rsidRPr="00447FF3">
        <w:rPr>
          <w:rStyle w:val="Char3"/>
          <w:rFonts w:hint="cs"/>
          <w:rtl/>
        </w:rPr>
        <w:t>َ کِذباً</w:t>
      </w:r>
      <w:r w:rsidRPr="00447FF3">
        <w:rPr>
          <w:rFonts w:ascii="B Lotus" w:hAnsi="B Lotus" w:cs="Traditional Arabic" w:hint="cs"/>
          <w:sz w:val="28"/>
          <w:szCs w:val="28"/>
          <w:rtl/>
          <w:lang w:bidi="fa-IR"/>
        </w:rPr>
        <w:t>»</w:t>
      </w:r>
      <w:r w:rsidR="001B04A0">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Pr="00447FF3">
        <w:rPr>
          <w:rFonts w:ascii="Times New Roman" w:hAnsi="Times New Roman" w:cs="Traditional Arabic" w:hint="cs"/>
          <w:sz w:val="26"/>
          <w:szCs w:val="26"/>
          <w:rtl/>
          <w:lang w:bidi="fa-IR"/>
        </w:rPr>
        <w:t>«</w:t>
      </w:r>
      <w:r w:rsidR="001B04A0" w:rsidRPr="00447FF3">
        <w:rPr>
          <w:rFonts w:ascii="Times New Roman" w:hAnsi="Times New Roman" w:cs="B Lotus" w:hint="cs"/>
          <w:sz w:val="26"/>
          <w:szCs w:val="26"/>
          <w:rtl/>
          <w:lang w:bidi="fa-IR"/>
        </w:rPr>
        <w:t>ما تاکنون هیچ دروغی از تو نشنیده‌ایم</w:t>
      </w:r>
      <w:r w:rsidRPr="00447FF3">
        <w:rPr>
          <w:rFonts w:ascii="Times New Roman" w:hAnsi="Times New Roman" w:cs="Traditional Arabic" w:hint="cs"/>
          <w:sz w:val="26"/>
          <w:szCs w:val="26"/>
          <w:rtl/>
          <w:lang w:bidi="fa-IR"/>
        </w:rPr>
        <w:t>»</w:t>
      </w:r>
      <w:r w:rsidR="001B04A0" w:rsidRPr="00447FF3">
        <w:rPr>
          <w:rFonts w:ascii="Times New Roman" w:hAnsi="Times New Roman" w:cs="B Lotus" w:hint="cs"/>
          <w:sz w:val="26"/>
          <w:szCs w:val="26"/>
          <w:rtl/>
          <w:lang w:bidi="fa-IR"/>
        </w:rPr>
        <w:t xml:space="preserve"> </w:t>
      </w:r>
      <w:r w:rsidR="001B04A0">
        <w:rPr>
          <w:rFonts w:ascii="Times New Roman" w:hAnsi="Times New Roman" w:cs="B Lotus" w:hint="cs"/>
          <w:sz w:val="28"/>
          <w:szCs w:val="28"/>
          <w:rtl/>
          <w:lang w:bidi="fa-IR"/>
        </w:rPr>
        <w:t>پیامبر گفت</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«پس من شما را از عذابی سخت که در پیش دارید بیم می‌دهم» </w:t>
      </w:r>
      <w:r w:rsidR="001B04A0" w:rsidRPr="00447FF3">
        <w:rPr>
          <w:rFonts w:ascii="B Lotus" w:hAnsi="B Lotus" w:cs="B Lotus" w:hint="cs"/>
          <w:sz w:val="28"/>
          <w:szCs w:val="28"/>
          <w:rtl/>
          <w:lang w:bidi="fa-IR"/>
        </w:rPr>
        <w:t>ابن</w:t>
      </w:r>
      <w:r w:rsidR="001B04A0" w:rsidRPr="00447FF3">
        <w:rPr>
          <w:rFonts w:ascii="Times New Roman" w:hAnsi="Times New Roman" w:cs="B Lotus" w:hint="cs"/>
          <w:sz w:val="28"/>
          <w:szCs w:val="28"/>
          <w:rtl/>
          <w:lang w:bidi="fa-IR"/>
        </w:rPr>
        <w:t xml:space="preserve"> </w:t>
      </w:r>
      <w:r w:rsidR="001B04A0" w:rsidRPr="00447FF3">
        <w:rPr>
          <w:rFonts w:ascii="B Lotus" w:hAnsi="B Lotus" w:cs="B Lotus" w:hint="cs"/>
          <w:sz w:val="28"/>
          <w:szCs w:val="28"/>
          <w:rtl/>
          <w:lang w:bidi="fa-IR"/>
        </w:rPr>
        <w:t>سعد</w:t>
      </w:r>
      <w:r w:rsidR="001B04A0" w:rsidRPr="00447FF3">
        <w:rPr>
          <w:rFonts w:ascii="Times New Roman" w:hAnsi="Times New Roman" w:cs="B Lotus" w:hint="cs"/>
          <w:sz w:val="28"/>
          <w:szCs w:val="28"/>
          <w:rtl/>
          <w:lang w:bidi="fa-IR"/>
        </w:rPr>
        <w:t xml:space="preserve"> در «ط</w:t>
      </w:r>
      <w:r w:rsidR="001B04A0">
        <w:rPr>
          <w:rFonts w:ascii="Times New Roman" w:hAnsi="Times New Roman" w:cs="B Lotus" w:hint="cs"/>
          <w:sz w:val="28"/>
          <w:szCs w:val="28"/>
          <w:rtl/>
          <w:lang w:bidi="fa-IR"/>
        </w:rPr>
        <w:t>بقات» می‌افزاید که پیامبر فرمود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«خداوند به من فرمان داده تا شما را که نزیکترین خویشاوندانم هستید بیم دهم و من هیچ نفعی را در دنیا و آخرت برایتان تضمین نمی‌کنم مگر آنکه بگویید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447FF3">
        <w:rPr>
          <w:rStyle w:val="Char1"/>
          <w:rFonts w:hint="cs"/>
          <w:rtl/>
        </w:rPr>
        <w:t xml:space="preserve">لا </w:t>
      </w:r>
      <w:r>
        <w:rPr>
          <w:rStyle w:val="Char1"/>
          <w:rFonts w:hint="cs"/>
          <w:rtl/>
        </w:rPr>
        <w:t>إ</w:t>
      </w:r>
      <w:r w:rsidR="001B04A0" w:rsidRPr="00447FF3">
        <w:rPr>
          <w:rStyle w:val="Char1"/>
          <w:rFonts w:hint="cs"/>
          <w:rtl/>
        </w:rPr>
        <w:t xml:space="preserve">له </w:t>
      </w:r>
      <w:r>
        <w:rPr>
          <w:rStyle w:val="Char1"/>
          <w:rFonts w:hint="cs"/>
          <w:rtl/>
        </w:rPr>
        <w:t>إ</w:t>
      </w:r>
      <w:r w:rsidR="001B04A0" w:rsidRPr="00447FF3">
        <w:rPr>
          <w:rStyle w:val="Char1"/>
          <w:rFonts w:hint="cs"/>
          <w:rtl/>
        </w:rPr>
        <w:t>لا الله</w:t>
      </w:r>
      <w:r w:rsidR="001B04A0">
        <w:rPr>
          <w:rFonts w:ascii="Times New Roman" w:hAnsi="Times New Roman" w:cs="B Lotus" w:hint="cs"/>
          <w:sz w:val="28"/>
          <w:szCs w:val="28"/>
          <w:rtl/>
          <w:lang w:bidi="fa-IR"/>
        </w:rPr>
        <w:t>»! ابو لهب فریاد زد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«هلاکت بر تو باد! آیا ما را برای همین سخنان، اینجا گرد آورده‌ای»؟!</w:t>
      </w:r>
      <w:r w:rsidR="00C048B8" w:rsidRPr="00447FF3">
        <w:rPr>
          <w:rStyle w:val="FootnoteReference"/>
          <w:rFonts w:ascii="Times New Roman" w:hAnsi="Times New Roman" w:cs="B Lotus"/>
          <w:color w:val="000000"/>
          <w:spacing w:val="-4"/>
          <w:sz w:val="28"/>
          <w:szCs w:val="28"/>
          <w:rtl/>
          <w:lang w:bidi="fa-IR"/>
        </w:rPr>
        <w:footnoteReference w:id="51"/>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ریشة تمام این انکارها یکی است و آن تمایل بن «</w:t>
      </w:r>
      <w:r w:rsidRPr="00C048B8">
        <w:rPr>
          <w:rFonts w:ascii="B Lotus" w:hAnsi="B Lotus" w:cs="B Lotus" w:hint="cs"/>
          <w:sz w:val="28"/>
          <w:szCs w:val="28"/>
          <w:rtl/>
          <w:lang w:bidi="fa-IR"/>
        </w:rPr>
        <w:t>مادّ</w:t>
      </w:r>
      <w:r w:rsidR="00C048B8">
        <w:rPr>
          <w:rFonts w:ascii="B Lotus" w:hAnsi="B Lotus" w:cs="B Lotus" w:hint="cs"/>
          <w:sz w:val="28"/>
          <w:szCs w:val="28"/>
          <w:rtl/>
          <w:lang w:bidi="fa-IR"/>
        </w:rPr>
        <w:t xml:space="preserve"> </w:t>
      </w:r>
      <w:r w:rsidRPr="00C048B8">
        <w:rPr>
          <w:rFonts w:ascii="B Lotus" w:hAnsi="B Lotus" w:cs="B Lotus" w:hint="cs"/>
          <w:sz w:val="28"/>
          <w:szCs w:val="28"/>
          <w:rtl/>
          <w:lang w:bidi="fa-IR"/>
        </w:rPr>
        <w:t>یگری</w:t>
      </w:r>
      <w:r>
        <w:rPr>
          <w:rFonts w:ascii="Times New Roman" w:hAnsi="Times New Roman" w:cs="B Lotus" w:hint="cs"/>
          <w:sz w:val="28"/>
          <w:szCs w:val="28"/>
          <w:rtl/>
          <w:lang w:bidi="fa-IR"/>
        </w:rPr>
        <w:t>» و عادت به نظام ظاهری دنیا است! أبو لهب مکّی، گلدزیهر اطریشی، پطروشفسکی روسی و 23 سال نویس ایرانی! همگی طرز فکر مادّی دارند و از این‌رو وحی و نبوّت را نمی‌پذیرند (اگر چه برخی از ایشان مایل نباشند به این امر اعتراف کنند و</w:t>
      </w:r>
      <w:r w:rsidR="00C048B8">
        <w:rPr>
          <w:rFonts w:ascii="Times New Roman" w:hAnsi="Times New Roman" w:cs="B Lotus" w:hint="cs"/>
          <w:sz w:val="28"/>
          <w:szCs w:val="28"/>
          <w:rtl/>
          <w:lang w:bidi="fa-IR"/>
        </w:rPr>
        <w:t xml:space="preserve"> مثلاً خود را یهودی می‌نمایند)!.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از این شرق‌شناسان می‌پرسیم این همه تفاوت میان آیات قرآن و کلمات دیگر پیامبر (چه حدیث و چه س</w:t>
      </w:r>
      <w:r w:rsidR="00C048B8">
        <w:rPr>
          <w:rFonts w:ascii="Times New Roman" w:hAnsi="Times New Roman" w:cs="B Lotus" w:hint="cs"/>
          <w:sz w:val="28"/>
          <w:szCs w:val="28"/>
          <w:rtl/>
          <w:lang w:bidi="fa-IR"/>
        </w:rPr>
        <w:t>خنان دیگر) از کجا پیدا شده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می‌پرسیم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حالت وحی چه بوده که سبک تازه و معلومات</w:t>
      </w:r>
      <w:r w:rsidR="00C048B8">
        <w:rPr>
          <w:rFonts w:ascii="Times New Roman" w:hAnsi="Times New Roman" w:cs="B Lotus" w:hint="cs"/>
          <w:sz w:val="28"/>
          <w:szCs w:val="28"/>
          <w:rtl/>
          <w:lang w:bidi="fa-IR"/>
        </w:rPr>
        <w:t xml:space="preserve"> نوین به پیامبر می‌بخشیده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می‌پرسیم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نظام عددی و پیشگویی</w:t>
      </w:r>
      <w:r w:rsidR="00C048B8">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شگفت قرآن ا</w:t>
      </w:r>
      <w:r w:rsidR="00C048B8">
        <w:rPr>
          <w:rFonts w:ascii="Times New Roman" w:hAnsi="Times New Roman" w:cs="B Lotus" w:hint="cs"/>
          <w:sz w:val="28"/>
          <w:szCs w:val="28"/>
          <w:rtl/>
          <w:lang w:bidi="fa-IR"/>
        </w:rPr>
        <w:t>ز کجا سرچشمه گرفته است؟!.</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ما پرسش‌های گوناگون دیگر </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از این قبیل</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داریم که خاورشناسان نامسلمان! از پاسخ دادن به آنها معذورند! زیرا همانند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سخنی می‌گویند که هرگز با عقل و علم سازش ندارد! آیا هیچ خردمندی، از ایشان می‌پذیرد که بلاغت عجیب و معارف عمیق و نظام عددی و اخبار غیبی و دیگر امتیازات قرآن، اثر بیماری و خیال‌پردازی و اختلال در قوّ</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مخیّله باشد؟ آیا پیامبر مسلمین مانند بیماران، 23 سال گرفتار اوهام و خیالات بوده است و با این همه توانسته دست بچنان تحوّل عظیمی در عالم بزند؟ آخر علم و انصاف شما</w:t>
      </w:r>
      <w:r w:rsidR="00C048B8">
        <w:rPr>
          <w:rFonts w:ascii="Times New Roman" w:hAnsi="Times New Roman" w:cs="B Lotus" w:hint="cs"/>
          <w:sz w:val="28"/>
          <w:szCs w:val="28"/>
          <w:rtl/>
          <w:lang w:bidi="fa-IR"/>
        </w:rPr>
        <w:t xml:space="preserve"> کجا رفت؟!.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پطروشفسکی در حیرت فرو رفته و می‌پرسد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اسلام چگونه توانست عقیده پیدا کند که همچون پیامبران عهد عتیق</w:t>
      </w:r>
      <w:r w:rsidRPr="009403F0">
        <w:rPr>
          <w:rStyle w:val="FootnoteReference"/>
          <w:rFonts w:cs="B Lotus"/>
          <w:sz w:val="28"/>
          <w:szCs w:val="28"/>
          <w:rtl/>
          <w:lang w:bidi="fa-IR"/>
        </w:rPr>
        <w:footnoteReference w:id="52"/>
      </w:r>
      <w:r w:rsidR="00C048B8">
        <w:rPr>
          <w:rFonts w:ascii="Times New Roman" w:hAnsi="Times New Roman" w:cs="B Lotus" w:hint="cs"/>
          <w:sz w:val="28"/>
          <w:szCs w:val="28"/>
          <w:rtl/>
          <w:lang w:bidi="fa-IR"/>
        </w:rPr>
        <w:t>، حائز مقام نبوّت شده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جناب خاورشناس این سؤال را بر قرآن مجید عرضه کرده بود، قرآن در یک جمله به او پاسخ می‌داد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أَفَتُمَ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رُونَهُ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يَرَى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١٢</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12]</w:t>
      </w:r>
      <w:r>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با پیامبر ب</w:t>
      </w:r>
      <w:r w:rsidR="00C048B8">
        <w:rPr>
          <w:rFonts w:ascii="Times New Roman" w:hAnsi="Times New Roman" w:cs="B Lotus" w:hint="cs"/>
          <w:sz w:val="28"/>
          <w:szCs w:val="28"/>
          <w:rtl/>
          <w:lang w:bidi="fa-IR"/>
        </w:rPr>
        <w:t>ر سر آنچه می‌بیند جدل می‌کنید؟!</w:t>
      </w:r>
      <w:r w:rsidR="009E5A34">
        <w:rPr>
          <w:rFonts w:ascii="Times New Roman" w:hAnsi="Times New Roman" w:cs="B Lotus" w:hint="cs"/>
          <w:sz w:val="28"/>
          <w:szCs w:val="28"/>
          <w:rtl/>
          <w:lang w:bidi="fa-IR"/>
        </w:rPr>
        <w:t>.</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23 سال پیک مقدس خداوندی را می‌دید و بدون درس آموختن و کتاب خواندن، معلومات عظیم قرآنی و رهبری‌های گره‌گشای خود را از او می‌گرفت</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چگونه نبوّت خویش را باور ن</w:t>
      </w:r>
      <w:r w:rsidR="00C96885">
        <w:rPr>
          <w:rFonts w:ascii="Times New Roman" w:hAnsi="Times New Roman" w:cs="B Lotus" w:hint="cs"/>
          <w:sz w:val="28"/>
          <w:szCs w:val="28"/>
          <w:rtl/>
          <w:lang w:bidi="fa-IR"/>
        </w:rPr>
        <w:t>کند و آن را خواب و خیال شمارد؟!.</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پیامبری که م</w:t>
      </w:r>
      <w:r w:rsidR="00C048B8">
        <w:rPr>
          <w:rFonts w:ascii="Times New Roman" w:hAnsi="Times New Roman" w:cs="B Lotus" w:hint="cs"/>
          <w:sz w:val="28"/>
          <w:szCs w:val="28"/>
          <w:rtl/>
          <w:lang w:bidi="fa-IR"/>
        </w:rPr>
        <w:t>ا</w:t>
      </w:r>
      <w:r>
        <w:rPr>
          <w:rFonts w:ascii="Times New Roman" w:hAnsi="Times New Roman" w:cs="B Lotus" w:hint="cs"/>
          <w:sz w:val="28"/>
          <w:szCs w:val="28"/>
          <w:rtl/>
          <w:lang w:bidi="fa-IR"/>
        </w:rPr>
        <w:t>مور بود بگوید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إِنِّي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بَيِّنَة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رَّبِّي</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57]</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من برهان روشنی از سوی خدای خود دارم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بگوید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أَد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بَصِيرَةٍ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108]</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من از روی بصیرت به سوی خدا دعوت می‌کنم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چگونه د</w:t>
      </w:r>
      <w:r w:rsidR="00C96885">
        <w:rPr>
          <w:rFonts w:ascii="Times New Roman" w:hAnsi="Times New Roman" w:cs="B Lotus" w:hint="cs"/>
          <w:sz w:val="28"/>
          <w:szCs w:val="28"/>
          <w:rtl/>
          <w:lang w:bidi="fa-IR"/>
        </w:rPr>
        <w:t>ر کار خویش به یقین نرسیده بود؟!.</w:t>
      </w:r>
    </w:p>
    <w:p w:rsidR="00C048B8"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F661DC">
        <w:rPr>
          <w:rFonts w:ascii="Times New Roman" w:hAnsi="Times New Roman" w:cs="B Lotus" w:hint="cs"/>
          <w:sz w:val="28"/>
          <w:szCs w:val="28"/>
          <w:rtl/>
          <w:lang w:bidi="fa-IR"/>
        </w:rPr>
        <w:t>اساساً، اعتقاد و یقین را از لوازم وحی پیامبر</w:t>
      </w:r>
      <w:r w:rsidRPr="00F661DC">
        <w:rPr>
          <w:rFonts w:ascii="Times New Roman" w:hAnsi="Times New Roman" w:cs="B Lotus" w:hint="cs"/>
          <w:sz w:val="28"/>
          <w:szCs w:val="28"/>
          <w:lang w:bidi="fa-IR"/>
        </w:rPr>
        <w:sym w:font="AGA Arabesque" w:char="F072"/>
      </w:r>
      <w:r w:rsidRPr="00F661DC">
        <w:rPr>
          <w:rFonts w:ascii="Times New Roman" w:hAnsi="Times New Roman" w:cs="B Lotus" w:hint="cs"/>
          <w:sz w:val="28"/>
          <w:szCs w:val="28"/>
          <w:rtl/>
          <w:lang w:bidi="fa-IR"/>
        </w:rPr>
        <w:t xml:space="preserve"> باید شمرد چنانکه </w:t>
      </w:r>
      <w:r w:rsidRPr="00C048B8">
        <w:rPr>
          <w:rFonts w:ascii="Times New Roman" w:hAnsi="Times New Roman" w:cs="B Lotus" w:hint="cs"/>
          <w:sz w:val="28"/>
          <w:szCs w:val="28"/>
          <w:rtl/>
          <w:lang w:bidi="fa-IR"/>
        </w:rPr>
        <w:t>امام صادق فرمود</w:t>
      </w:r>
      <w:r w:rsidR="00C11E0A" w:rsidRPr="00C048B8">
        <w:rPr>
          <w:rFonts w:ascii="Times New Roman" w:hAnsi="Times New Roman" w:cs="B Lotus" w:hint="cs"/>
          <w:sz w:val="28"/>
          <w:szCs w:val="28"/>
          <w:rtl/>
          <w:lang w:bidi="fa-IR"/>
        </w:rPr>
        <w:t>:</w:t>
      </w:r>
    </w:p>
    <w:p w:rsidR="001B04A0" w:rsidRDefault="00C048B8"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1B04A0" w:rsidRPr="00C048B8">
        <w:rPr>
          <w:rStyle w:val="Char3"/>
          <w:rFonts w:hint="cs"/>
          <w:rtl/>
        </w:rPr>
        <w:t>إِنَّ اللهَ إِذَا اتَّخَذَ عَبداً رَسول</w:t>
      </w:r>
      <w:r w:rsidRPr="00C048B8">
        <w:rPr>
          <w:rStyle w:val="Char3"/>
          <w:rFonts w:hint="cs"/>
          <w:rtl/>
        </w:rPr>
        <w:t>اً، أَنزَلَ عَلیهِ السَّکینةَ و</w:t>
      </w:r>
      <w:r w:rsidR="001B04A0" w:rsidRPr="00C048B8">
        <w:rPr>
          <w:rStyle w:val="Char3"/>
          <w:rFonts w:hint="cs"/>
          <w:rtl/>
        </w:rPr>
        <w:t>الوَقارَ، فَکانَ الَّذی یَأتیهِ مِن قِبَلِ الله</w:t>
      </w:r>
      <w:r>
        <w:rPr>
          <w:rStyle w:val="Char3"/>
          <w:rFonts w:hint="cs"/>
          <w:rtl/>
        </w:rPr>
        <w:t>ِ، مِثلَ الِ</w:t>
      </w:r>
      <w:r w:rsidR="001B04A0" w:rsidRPr="00C048B8">
        <w:rPr>
          <w:rStyle w:val="Char3"/>
          <w:rFonts w:hint="cs"/>
          <w:rtl/>
        </w:rPr>
        <w:t>ذی یَراهُ بِعَینِه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Pr="00C048B8">
        <w:rPr>
          <w:rFonts w:ascii="Times New Roman" w:hAnsi="Times New Roman" w:cs="Traditional Arabic" w:hint="cs"/>
          <w:sz w:val="26"/>
          <w:szCs w:val="26"/>
          <w:rtl/>
          <w:lang w:bidi="fa-IR"/>
        </w:rPr>
        <w:t>«</w:t>
      </w:r>
      <w:r w:rsidR="001B04A0" w:rsidRPr="00C048B8">
        <w:rPr>
          <w:rFonts w:ascii="Times New Roman" w:hAnsi="Times New Roman" w:cs="B Lotus" w:hint="cs"/>
          <w:sz w:val="26"/>
          <w:szCs w:val="26"/>
          <w:rtl/>
          <w:lang w:bidi="fa-IR"/>
        </w:rPr>
        <w:t>هنگامی که خداوند بنده‌ای را به رسالت برگزیند آرامش و اطمینان بر او فرو می‌فرستد و آنچه از سوی خدا بدو می‌رسد مانند چیزهایی است که به چشم خود می‌بیند</w:t>
      </w:r>
      <w:r w:rsidRPr="00C048B8">
        <w:rPr>
          <w:rFonts w:ascii="Times New Roman" w:hAnsi="Times New Roman" w:cs="Traditional Arabic" w:hint="cs"/>
          <w:sz w:val="26"/>
          <w:szCs w:val="26"/>
          <w:rtl/>
          <w:lang w:bidi="fa-IR"/>
        </w:rPr>
        <w:t>»</w:t>
      </w:r>
      <w:r w:rsidRPr="00C048B8">
        <w:rPr>
          <w:rFonts w:ascii="Times New Roman" w:hAnsi="Times New Roman" w:cs="B Lotus" w:hint="cs"/>
          <w:sz w:val="26"/>
          <w:szCs w:val="26"/>
          <w:rtl/>
          <w:lang w:bidi="fa-IR"/>
        </w:rPr>
        <w:t>.</w:t>
      </w:r>
      <w:r w:rsidR="001B04A0" w:rsidRPr="00C048B8">
        <w:rPr>
          <w:rFonts w:ascii="Times New Roman" w:hAnsi="Times New Roman" w:cs="B Lotus" w:hint="cs"/>
          <w:sz w:val="26"/>
          <w:szCs w:val="26"/>
          <w:rtl/>
          <w:lang w:bidi="fa-IR"/>
        </w:rPr>
        <w:t xml:space="preserve"> یا </w:t>
      </w:r>
      <w:r w:rsidR="001B04A0">
        <w:rPr>
          <w:rFonts w:ascii="Times New Roman" w:hAnsi="Times New Roman" w:cs="B Lotus" w:hint="cs"/>
          <w:sz w:val="28"/>
          <w:szCs w:val="28"/>
          <w:rtl/>
          <w:lang w:bidi="fa-IR"/>
        </w:rPr>
        <w:t>بقول قرآن مجید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كَذَبَ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فُؤَادُ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رَأَى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11]</w:t>
      </w:r>
      <w:r>
        <w:rPr>
          <w:rFonts w:ascii="Times New Roman" w:hAnsi="Times New Roman" w:cs="B Lotus" w:hint="cs"/>
          <w:sz w:val="28"/>
          <w:szCs w:val="28"/>
          <w:rtl/>
          <w:lang w:bidi="fa-IR"/>
        </w:rPr>
        <w:t>.</w:t>
      </w:r>
    </w:p>
    <w:p w:rsidR="001B04A0" w:rsidRPr="00F062B3" w:rsidRDefault="00C96885" w:rsidP="00C048B8">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در قلب پیامبر نسبت بآنچه رؤیت کرد دروغ راه نیافت، یعنی آنچه را که دید با دید</w:t>
      </w:r>
      <w:r w:rsidR="00C048B8">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یقین و قلب استوار ملاحظه کرد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پیک خدا را رؤیت می‌کرد و سرشار از یقین می‌شد و گرنه چگونه آن همه پایداری و مقاومت در راه عقیده از خود نشان می‌داد و هیچ تطمیع و تهدیدی او را از دعوتش باز نمی‌داشت؟ ولی البته این رؤیت با آن دیده‌ای نبود که پطروشفسکی و رفقایش می‌نگرند! و مشکل کار اینجا است که آقایان رفقا! از آنجا که در دنیای «آب و گِل» بسر می‌برند و راهی به عالم معنا و جهان «اهل دل» ندارند، نمی‌توانند بپذیرند که انسان در اوج روحانیّت خود چیزی بیش از یک «حیوان ممتاز!» است. نمی‌توانند قبول کنند که انسان دید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هم پیدا می‌کند. نمی‌توانند باور کنند که انسان‌هایی لیاقت دارند تا با آفرینند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خویش مربوط شوند و از او (یا از پیک‌های او) پیام دریافت کنند زیرا در جهان‌بینی مادّی ایشان، انسان آفریدگاری ندارد و این همه تدبیر و هدفداری که در طبیعت مشهود است، زاییدة حرکت کور و بی‌هدف مادّه شمرده می‌شود! و نور حیات و علم نیز از ظلمت مادّه می‌تابد! و هستی (با هم</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فراخی و وسعت) در </w:t>
      </w:r>
      <w:r w:rsidR="00C048B8">
        <w:rPr>
          <w:rFonts w:ascii="Times New Roman" w:hAnsi="Times New Roman" w:cs="B Lotus" w:hint="cs"/>
          <w:sz w:val="28"/>
          <w:szCs w:val="28"/>
          <w:rtl/>
          <w:lang w:bidi="fa-IR"/>
        </w:rPr>
        <w:t>همین چهار دیواری! محدود می‌شود.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رفقا! اگر در تنگنای افکار مادّی گرفتار نشده بودند خیلی زود می‌توانستند بفهمند که کانون روح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مَهبِط وحی و منزلگاه نور خدا بوده است ولی بنیاد کارشان ویران است و تا آن اساس را اصلاح نکنن</w:t>
      </w:r>
      <w:r w:rsidR="00C96885">
        <w:rPr>
          <w:rFonts w:ascii="Times New Roman" w:hAnsi="Times New Roman" w:cs="B Lotus" w:hint="cs"/>
          <w:sz w:val="28"/>
          <w:szCs w:val="28"/>
          <w:rtl/>
          <w:lang w:bidi="fa-IR"/>
        </w:rPr>
        <w:t>د از وحی و نبوّت هیچ نمی‌فهمند.</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هر چند مارکسیست نیست ولی در مادّیگری و گمراهی، چیزی از ایشان کم ندارد! مناسب است تا در پایان این فصل به سخن وی باز گردیم و نشان دهیم چگونه فکر محدود مادّی بر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تازه غلبه دارد و دریچه‌های ذهن او را ب</w:t>
      </w:r>
      <w:r w:rsidR="00C96885">
        <w:rPr>
          <w:rFonts w:ascii="Times New Roman" w:hAnsi="Times New Roman" w:cs="B Lotus" w:hint="cs"/>
          <w:sz w:val="28"/>
          <w:szCs w:val="28"/>
          <w:rtl/>
          <w:lang w:bidi="fa-IR"/>
        </w:rPr>
        <w:t>روی فضاهای دیگر بکلّی بسته است.</w:t>
      </w:r>
    </w:p>
    <w:p w:rsidR="001B04A0" w:rsidRPr="008173D9" w:rsidRDefault="001B04A0" w:rsidP="008173D9">
      <w:pPr>
        <w:pStyle w:val="a1"/>
        <w:rPr>
          <w:rtl/>
        </w:rPr>
      </w:pPr>
      <w:bookmarkStart w:id="16" w:name="_Toc140211863"/>
      <w:bookmarkStart w:id="17" w:name="_Toc342206052"/>
      <w:r w:rsidRPr="008173D9">
        <w:rPr>
          <w:rFonts w:hint="cs"/>
          <w:rtl/>
        </w:rPr>
        <w:t>سلام بر رسول خدا</w:t>
      </w:r>
      <w:bookmarkEnd w:id="16"/>
      <w:bookmarkEnd w:id="17"/>
      <w:r w:rsidRPr="008173D9">
        <w:rPr>
          <w:rFonts w:hint="cs"/>
          <w:rtl/>
        </w:rPr>
        <w:t xml:space="preserve"> </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 در پی سخنان گذشته‌اش می‌نویسد</w:t>
      </w:r>
      <w:r w:rsidR="00C11E0A">
        <w:rPr>
          <w:rFonts w:ascii="Times New Roman" w:hAnsi="Times New Roman" w:cs="B Lotus" w:hint="cs"/>
          <w:sz w:val="28"/>
          <w:szCs w:val="28"/>
          <w:rtl/>
          <w:lang w:bidi="fa-IR"/>
        </w:rPr>
        <w:t>:</w:t>
      </w:r>
    </w:p>
    <w:p w:rsidR="001B04A0" w:rsidRDefault="00C048B8"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در حاشی</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حدیث عائشه راجع به کیفیّت بعثت، نقل چند سطری از سیر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ابن اسحق برای مردمان نکته‌یاب خردمند(!!) سودمند اس</w:t>
      </w:r>
      <w:r>
        <w:rPr>
          <w:rFonts w:ascii="Times New Roman" w:hAnsi="Times New Roman" w:cs="B Lotus" w:hint="cs"/>
          <w:sz w:val="28"/>
          <w:szCs w:val="28"/>
          <w:rtl/>
          <w:lang w:bidi="fa-IR"/>
        </w:rPr>
        <w:t>ت .... در روزهای قبل از بعثت هر</w:t>
      </w:r>
      <w:r w:rsidR="001B04A0">
        <w:rPr>
          <w:rFonts w:ascii="Times New Roman" w:hAnsi="Times New Roman" w:cs="B Lotus" w:hint="cs"/>
          <w:sz w:val="28"/>
          <w:szCs w:val="28"/>
          <w:rtl/>
          <w:lang w:bidi="fa-IR"/>
        </w:rPr>
        <w:t>گاه حضرت محمّد برای قضای حاجت از خانه‌های مکّه دور می‌شد و خانه‌های شهر در پیچ و خم راه از نظر ناپدید می‌گردید بر سنگی و درختی نمی‌گذشت که از آنها صدائی بر نمی‌خاست که</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C048B8">
        <w:rPr>
          <w:rStyle w:val="Char1"/>
          <w:rFonts w:hint="cs"/>
          <w:rtl/>
        </w:rPr>
        <w:t>السلام علی</w:t>
      </w:r>
      <w:r>
        <w:rPr>
          <w:rStyle w:val="Char1"/>
          <w:rFonts w:hint="cs"/>
          <w:rtl/>
        </w:rPr>
        <w:t>ك</w:t>
      </w:r>
      <w:r w:rsidR="001B04A0" w:rsidRPr="00C048B8">
        <w:rPr>
          <w:rStyle w:val="Char1"/>
          <w:rFonts w:hint="cs"/>
          <w:rtl/>
        </w:rPr>
        <w:t xml:space="preserve"> یا رسول الله</w:t>
      </w:r>
      <w:r w:rsidR="001B04A0">
        <w:rPr>
          <w:rFonts w:ascii="Times New Roman" w:hAnsi="Times New Roman" w:cs="B Lotus" w:hint="cs"/>
          <w:sz w:val="28"/>
          <w:szCs w:val="28"/>
          <w:rtl/>
          <w:lang w:bidi="fa-IR"/>
        </w:rPr>
        <w:t>. پیغمبر به اطراف خود نگاه می‌کرد، کسی را نمی‌دید و غیر از سنگ و درخت چیزی پیرامون او نبود. بدیهی است نه درسخت می‌تواند سخن گوید و نه سنگ، بدین دلیل آشکار که آلت صوت در آنها نیست و به دلیل مسلّم‌تر که ذیروح نیستند تا فکر و اراده داشته باشند و آن را بصورت لفظ در آورند</w:t>
      </w:r>
      <w:r>
        <w:rPr>
          <w:rFonts w:ascii="Times New Roman" w:hAnsi="Times New Roman" w:cs="B Lotus" w:hint="cs"/>
          <w:sz w:val="28"/>
          <w:szCs w:val="28"/>
          <w:rtl/>
          <w:lang w:bidi="fa-IR"/>
        </w:rPr>
        <w:t>»</w:t>
      </w:r>
      <w:r w:rsidRPr="00C048B8">
        <w:rPr>
          <w:rStyle w:val="FootnoteReference"/>
          <w:rFonts w:ascii="Times New Roman" w:hAnsi="Times New Roman" w:cs="B Lotus"/>
          <w:color w:val="000000"/>
          <w:spacing w:val="-4"/>
          <w:sz w:val="28"/>
          <w:szCs w:val="28"/>
          <w:rtl/>
          <w:lang w:bidi="fa-IR"/>
        </w:rPr>
        <w:footnoteReference w:id="53"/>
      </w:r>
      <w:r w:rsidR="001B04A0">
        <w:rPr>
          <w:rFonts w:ascii="Times New Roman" w:hAnsi="Times New Roman" w:cs="B Lotus" w:hint="cs"/>
          <w:sz w:val="28"/>
          <w:szCs w:val="28"/>
          <w:rtl/>
          <w:lang w:bidi="fa-IR"/>
        </w:rPr>
        <w:t>.</w:t>
      </w:r>
    </w:p>
    <w:p w:rsidR="001B04A0" w:rsidRPr="00F915DC" w:rsidRDefault="001B04A0" w:rsidP="00C048B8">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این سخنان سیره نگار! نه مای</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ایراد بر پیامبر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می‌تواند باشد، و نه دلیلی بر خطای هم</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علمای اسلامی شمرده می‌شود، و نه قابل اعتماد نبودن ابن اسحق را اثبات می‌کند! امّا سه چیز را در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بخوبی نشان می‌دهد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نخست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ناآگاهی او را از متون اسلامی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نمایاند! دوّم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تناقض گویی و غرض‌ورزی وی را آشکار می‌سازد! سوّم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فکر بسته و محدود مادّی را در او نمایش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دهد!</w:t>
      </w:r>
      <w:r w:rsidR="00C048B8">
        <w:rPr>
          <w:rFonts w:ascii="Times New Roman" w:hAnsi="Times New Roman" w:cs="B Lotus" w:hint="cs"/>
          <w:sz w:val="28"/>
          <w:szCs w:val="28"/>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دلیل آنکه این حدیث نمی‌تواند دستاویزی بر ضدّ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باشد آنست که صدورش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بشکل قطعی ثابت نشده است و خود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به این امر اعتراف کرده چنانکه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47 می‌نویسد</w:t>
      </w:r>
      <w:r w:rsidR="00C11E0A">
        <w:rPr>
          <w:rFonts w:ascii="Times New Roman" w:hAnsi="Times New Roman" w:cs="B Lotus" w:hint="cs"/>
          <w:sz w:val="28"/>
          <w:szCs w:val="28"/>
          <w:rtl/>
          <w:lang w:bidi="fa-IR"/>
        </w:rPr>
        <w:t>:</w:t>
      </w:r>
    </w:p>
    <w:p w:rsidR="001B04A0" w:rsidRPr="00C048B8" w:rsidRDefault="00C048B8"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sidRPr="00C048B8">
        <w:rPr>
          <w:rFonts w:ascii="B Lotus" w:hAnsi="B Lotus" w:cs="B Lotus" w:hint="cs"/>
          <w:sz w:val="28"/>
          <w:szCs w:val="28"/>
          <w:rtl/>
          <w:lang w:bidi="fa-IR"/>
        </w:rPr>
        <w:t>حدیثی مستند و معتبر در این باب نیامده</w:t>
      </w:r>
      <w:r>
        <w:rPr>
          <w:rFonts w:ascii="Times New Roman" w:hAnsi="Times New Roman" w:cs="B Lotus" w:hint="cs"/>
          <w:sz w:val="28"/>
          <w:szCs w:val="28"/>
          <w:rtl/>
          <w:lang w:bidi="fa-IR"/>
        </w:rPr>
        <w:t>»</w:t>
      </w:r>
      <w:r w:rsidR="00C96885" w:rsidRPr="00C048B8">
        <w:rPr>
          <w:rFonts w:ascii="Times New Roman" w:hAnsi="Times New Roman" w:cs="B Lotus" w:hint="cs"/>
          <w:sz w:val="28"/>
          <w:szCs w:val="28"/>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دلیل بر آنکه هم</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علمای اسلامی نیز بخطا نرفته‌اند آنست که صحّت حدیث مذکور را همگی نپذیرفته‌اند و ضمناً خود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در صفح</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46 از کتابش می‌گوید</w:t>
      </w:r>
      <w:r w:rsidR="00C11E0A">
        <w:rPr>
          <w:rFonts w:ascii="Times New Roman" w:hAnsi="Times New Roman" w:cs="B Lotus" w:hint="cs"/>
          <w:sz w:val="28"/>
          <w:szCs w:val="28"/>
          <w:rtl/>
          <w:lang w:bidi="fa-IR"/>
        </w:rPr>
        <w:t>:</w:t>
      </w:r>
      <w:r w:rsidR="00C048B8">
        <w:rPr>
          <w:rFonts w:ascii="Times New Roman" w:hAnsi="Times New Roman" w:cs="B Lotus" w:hint="cs"/>
          <w:sz w:val="28"/>
          <w:szCs w:val="28"/>
          <w:rtl/>
          <w:lang w:bidi="fa-IR"/>
        </w:rPr>
        <w:t xml:space="preserve"> «</w:t>
      </w:r>
      <w:r w:rsidRPr="00C048B8">
        <w:rPr>
          <w:rFonts w:ascii="B Lotus" w:hAnsi="B Lotus" w:cs="B Lotus" w:hint="cs"/>
          <w:sz w:val="28"/>
          <w:szCs w:val="28"/>
          <w:rtl/>
          <w:lang w:bidi="fa-IR"/>
        </w:rPr>
        <w:t>بسیاری از فقهاء و مفسّرین سیره‌ها نیز آن را منکر شده و صدا را از فرشتگان دانسته‌اند</w:t>
      </w:r>
      <w:r w:rsidR="00C048B8">
        <w:rPr>
          <w:rFonts w:ascii="Times New Roman" w:hAnsi="Times New Roman" w:cs="B Lotus" w:hint="cs"/>
          <w:sz w:val="28"/>
          <w:szCs w:val="28"/>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دلیل بر آنکه ابن اسحق این حدیث را از خود نساخته آنست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سند حدیث را در کتابش آورده است (</w:t>
      </w:r>
      <w:r w:rsidRPr="00C048B8">
        <w:rPr>
          <w:rFonts w:ascii="mylotus" w:hAnsi="mylotus" w:cs="mylotus"/>
          <w:sz w:val="28"/>
          <w:szCs w:val="28"/>
          <w:rtl/>
          <w:lang w:bidi="fa-IR"/>
        </w:rPr>
        <w:t>السّیر</w:t>
      </w:r>
      <w:r w:rsidR="00C048B8" w:rsidRPr="00C048B8">
        <w:rPr>
          <w:rFonts w:ascii="mylotus" w:hAnsi="mylotus" w:cs="mylotus"/>
          <w:sz w:val="28"/>
          <w:szCs w:val="28"/>
          <w:rtl/>
          <w:lang w:bidi="fa-IR"/>
        </w:rPr>
        <w:t>ة</w:t>
      </w:r>
      <w:r w:rsidRPr="00C048B8">
        <w:rPr>
          <w:rFonts w:ascii="mylotus" w:hAnsi="mylotus" w:cs="mylotus"/>
          <w:sz w:val="28"/>
          <w:szCs w:val="28"/>
          <w:rtl/>
          <w:lang w:bidi="fa-IR"/>
        </w:rPr>
        <w:t>، القسم الأوّل</w:t>
      </w:r>
      <w:r>
        <w:rPr>
          <w:rFonts w:ascii="Times New Roman" w:hAnsi="Times New Roman" w:cs="B Lotus" w:hint="cs"/>
          <w:sz w:val="28"/>
          <w:szCs w:val="28"/>
          <w:rtl/>
          <w:lang w:bidi="fa-IR"/>
        </w:rPr>
        <w:t>، صفحه 334) تا معاصرین وی بتوانند از راویان این حدیث (که در همان روزگار می‌زیستند) بپرسند و تحقیق کنند. بعلاوه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در صفح</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47 از کتابش اعتراف می‌کند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ابن اسحق هم دروغ نگفته است یعنی قصد گفتن دروغ نداشته است و حتماً از کسی شنیده</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این حدیث از هیچ جهت، زیانی بر </w:t>
      </w:r>
      <w:r w:rsidR="00C048B8">
        <w:rPr>
          <w:rFonts w:ascii="Times New Roman" w:hAnsi="Times New Roman" w:cs="B Lotus" w:hint="cs"/>
          <w:sz w:val="28"/>
          <w:szCs w:val="28"/>
          <w:rtl/>
          <w:lang w:bidi="fa-IR"/>
        </w:rPr>
        <w:t>اسلام و اسلامیان وارد نمی‌آورد.</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سخنان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دربار</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حدیث بر ناآگاهی وی از متون اسلامی حکایت می‌کند زیرا او در صفح</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47 ادّعا دارد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وقتی سنگ و درخت سلام کرده‌اند کسی آنجا نبوده</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و این نشان آنست که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تنها روایت ابن اسحق را دیده و از آثار دیگر که در این باره رسیده اطّلاع ندارد! مانند روایت </w:t>
      </w:r>
      <w:r w:rsidRPr="00C048B8">
        <w:rPr>
          <w:rFonts w:ascii="B Lotus" w:hAnsi="B Lotus" w:cs="B Lotus" w:hint="cs"/>
          <w:sz w:val="28"/>
          <w:szCs w:val="28"/>
          <w:rtl/>
          <w:lang w:bidi="fa-IR"/>
        </w:rPr>
        <w:t>علی</w:t>
      </w:r>
      <w:r>
        <w:rPr>
          <w:rFonts w:ascii="Times New Roman" w:hAnsi="Times New Roman" w:cs="B Lotus" w:hint="cs"/>
          <w:sz w:val="28"/>
          <w:szCs w:val="28"/>
          <w:lang w:bidi="fa-IR"/>
        </w:rPr>
        <w:sym w:font="AGA Arabesque" w:char="F075"/>
      </w:r>
      <w:r w:rsidR="00C048B8">
        <w:rPr>
          <w:rFonts w:ascii="Times New Roman" w:hAnsi="Times New Roman" w:cs="B Lotus" w:hint="cs"/>
          <w:sz w:val="28"/>
          <w:szCs w:val="28"/>
          <w:rtl/>
          <w:lang w:bidi="fa-IR"/>
        </w:rPr>
        <w:t xml:space="preserve"> که در آن آمده است:</w:t>
      </w:r>
    </w:p>
    <w:p w:rsidR="001B04A0" w:rsidRPr="00703834" w:rsidRDefault="00C048B8" w:rsidP="00C048B8">
      <w:pPr>
        <w:pStyle w:val="StyleComplexBLotus12ptJustifiedFirstline05cmCharCharChar2Char"/>
        <w:spacing w:line="240" w:lineRule="auto"/>
        <w:rPr>
          <w:rFonts w:ascii="Times New Roman" w:hAnsi="Times New Roman" w:cs="Times New Roman"/>
          <w:sz w:val="28"/>
          <w:szCs w:val="28"/>
          <w:rtl/>
          <w:lang w:bidi="fa-IR"/>
        </w:rPr>
      </w:pPr>
      <w:r>
        <w:rPr>
          <w:rFonts w:ascii="B Lotus" w:hAnsi="B Lotus" w:cs="Traditional Arabic" w:hint="cs"/>
          <w:sz w:val="28"/>
          <w:szCs w:val="28"/>
          <w:rtl/>
          <w:lang w:bidi="fa-IR"/>
        </w:rPr>
        <w:t>«</w:t>
      </w:r>
      <w:r w:rsidR="001B04A0" w:rsidRPr="00C048B8">
        <w:rPr>
          <w:rStyle w:val="Char3"/>
          <w:rFonts w:hint="cs"/>
          <w:rtl/>
        </w:rPr>
        <w:t>کُنتُ معَ النَّبیِّ</w:t>
      </w:r>
      <w:r w:rsidR="001B04A0" w:rsidRPr="00C048B8">
        <w:rPr>
          <w:rStyle w:val="Char3"/>
          <w:rFonts w:hint="cs"/>
          <w:rtl/>
        </w:rPr>
        <w:sym w:font="AGA Arabesque" w:char="F072"/>
      </w:r>
      <w:r w:rsidR="001B04A0" w:rsidRPr="00C048B8">
        <w:rPr>
          <w:rStyle w:val="Char3"/>
          <w:rFonts w:hint="cs"/>
          <w:rtl/>
        </w:rPr>
        <w:t xml:space="preserve"> بِمَکَّةَ فَخَرَجنا ف</w:t>
      </w:r>
      <w:r>
        <w:rPr>
          <w:rStyle w:val="Char3"/>
          <w:rFonts w:hint="cs"/>
          <w:rtl/>
        </w:rPr>
        <w:t>ي</w:t>
      </w:r>
      <w:r w:rsidR="001B04A0" w:rsidRPr="00C048B8">
        <w:rPr>
          <w:rStyle w:val="Char3"/>
          <w:rFonts w:hint="cs"/>
          <w:rtl/>
        </w:rPr>
        <w:t xml:space="preserve"> بَعضِ نَواحیها، فَمَا استَقبَلَهُ جَب</w:t>
      </w:r>
      <w:r>
        <w:rPr>
          <w:rStyle w:val="Char3"/>
          <w:rFonts w:hint="cs"/>
          <w:rtl/>
        </w:rPr>
        <w:t>َلٌ ولا شَجَرٌ إلّا و</w:t>
      </w:r>
      <w:r w:rsidR="001B04A0" w:rsidRPr="00C048B8">
        <w:rPr>
          <w:rStyle w:val="Char3"/>
          <w:rFonts w:hint="cs"/>
          <w:rtl/>
        </w:rPr>
        <w:t>هُوَ یَقولُ</w:t>
      </w:r>
      <w:r w:rsidR="00C11E0A" w:rsidRPr="00C048B8">
        <w:rPr>
          <w:rStyle w:val="Char3"/>
          <w:rFonts w:hint="cs"/>
          <w:rtl/>
        </w:rPr>
        <w:t>:</w:t>
      </w:r>
      <w:r w:rsidR="001B04A0" w:rsidRPr="00C048B8">
        <w:rPr>
          <w:rStyle w:val="Char3"/>
          <w:rFonts w:hint="cs"/>
          <w:rtl/>
        </w:rPr>
        <w:t xml:space="preserve"> السَّلامُ عَلَی</w:t>
      </w:r>
      <w:r>
        <w:rPr>
          <w:rStyle w:val="Char3"/>
          <w:rFonts w:hint="cs"/>
          <w:rtl/>
        </w:rPr>
        <w:t>ك</w:t>
      </w:r>
      <w:r w:rsidR="001B04A0" w:rsidRPr="00C048B8">
        <w:rPr>
          <w:rStyle w:val="Char3"/>
          <w:rFonts w:hint="cs"/>
          <w:rtl/>
        </w:rPr>
        <w:t>َ یا رَسولَ الله</w:t>
      </w:r>
      <w:r>
        <w:rPr>
          <w:rFonts w:ascii="B Lotus" w:hAnsi="B Lotus" w:cs="Traditional Arabic" w:hint="cs"/>
          <w:sz w:val="28"/>
          <w:szCs w:val="28"/>
          <w:rtl/>
          <w:lang w:bidi="fa-IR"/>
        </w:rPr>
        <w:t>»</w:t>
      </w:r>
      <w:r w:rsidRPr="00C048B8">
        <w:rPr>
          <w:rStyle w:val="FootnoteReference"/>
          <w:rFonts w:ascii="Times New Roman" w:hAnsi="Times New Roman" w:cs="B Lotus"/>
          <w:color w:val="000000"/>
          <w:spacing w:val="-4"/>
          <w:sz w:val="28"/>
          <w:szCs w:val="28"/>
          <w:rtl/>
          <w:lang w:bidi="fa-IR"/>
        </w:rPr>
        <w:footnoteReference w:id="54"/>
      </w:r>
      <w:r w:rsidR="001B04A0">
        <w:rPr>
          <w:rFonts w:ascii="Times New Roman" w:hAnsi="Times New Roman" w:cs="B Lotus" w:hint="cs"/>
          <w:sz w:val="28"/>
          <w:szCs w:val="28"/>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Pr="00C048B8">
        <w:rPr>
          <w:rFonts w:ascii="Times New Roman" w:hAnsi="Times New Roman" w:cs="B Lotus" w:hint="cs"/>
          <w:sz w:val="26"/>
          <w:szCs w:val="26"/>
          <w:rtl/>
          <w:lang w:bidi="fa-IR"/>
        </w:rPr>
        <w:t xml:space="preserve"> </w:t>
      </w:r>
      <w:r w:rsidR="00C048B8" w:rsidRPr="00C048B8">
        <w:rPr>
          <w:rFonts w:ascii="Times New Roman" w:hAnsi="Times New Roman" w:cs="Traditional Arabic" w:hint="cs"/>
          <w:sz w:val="26"/>
          <w:szCs w:val="26"/>
          <w:rtl/>
          <w:lang w:bidi="fa-IR"/>
        </w:rPr>
        <w:t>«</w:t>
      </w:r>
      <w:r w:rsidRPr="00C048B8">
        <w:rPr>
          <w:rFonts w:ascii="Times New Roman" w:hAnsi="Times New Roman" w:cs="B Lotus" w:hint="cs"/>
          <w:sz w:val="26"/>
          <w:szCs w:val="26"/>
          <w:rtl/>
          <w:lang w:bidi="fa-IR"/>
        </w:rPr>
        <w:t>من با پیامبر</w:t>
      </w:r>
      <w:r w:rsidRPr="00C048B8">
        <w:rPr>
          <w:rFonts w:ascii="Times New Roman" w:hAnsi="Times New Roman" w:cs="B Lotus" w:hint="cs"/>
          <w:sz w:val="26"/>
          <w:szCs w:val="26"/>
          <w:lang w:bidi="fa-IR"/>
        </w:rPr>
        <w:sym w:font="AGA Arabesque" w:char="F072"/>
      </w:r>
      <w:r w:rsidRPr="00C048B8">
        <w:rPr>
          <w:rFonts w:ascii="Times New Roman" w:hAnsi="Times New Roman" w:cs="B Lotus" w:hint="cs"/>
          <w:sz w:val="26"/>
          <w:szCs w:val="26"/>
          <w:rtl/>
          <w:lang w:bidi="fa-IR"/>
        </w:rPr>
        <w:t xml:space="preserve"> در مکّه بودم و به برخی از نواحی مکّه رفته بودیم و هیچ کوه و درختی با پیامبر روبرو نمی‌شد مگر آنکه می‌گفت</w:t>
      </w:r>
      <w:r w:rsidR="00C11E0A" w:rsidRPr="00C048B8">
        <w:rPr>
          <w:rFonts w:ascii="Times New Roman" w:hAnsi="Times New Roman" w:cs="B Lotus" w:hint="cs"/>
          <w:sz w:val="26"/>
          <w:szCs w:val="26"/>
          <w:rtl/>
          <w:lang w:bidi="fa-IR"/>
        </w:rPr>
        <w:t>:</w:t>
      </w:r>
      <w:r w:rsidRPr="00C048B8">
        <w:rPr>
          <w:rFonts w:ascii="Times New Roman" w:hAnsi="Times New Roman" w:cs="B Lotus" w:hint="cs"/>
          <w:sz w:val="26"/>
          <w:szCs w:val="26"/>
          <w:rtl/>
          <w:lang w:bidi="fa-IR"/>
        </w:rPr>
        <w:t xml:space="preserve"> درود بر تو ای رسول خدا</w:t>
      </w:r>
      <w:r w:rsidR="00C048B8" w:rsidRPr="00C048B8">
        <w:rPr>
          <w:rFonts w:ascii="Times New Roman" w:hAnsi="Times New Roman" w:cs="Traditional Arabic" w:hint="cs"/>
          <w:sz w:val="26"/>
          <w:szCs w:val="26"/>
          <w:rtl/>
          <w:lang w:bidi="fa-IR"/>
        </w:rPr>
        <w:t>»</w:t>
      </w:r>
      <w:r w:rsidRPr="00C048B8">
        <w:rPr>
          <w:rFonts w:ascii="Times New Roman" w:hAnsi="Times New Roman" w:cs="B Lotus" w:hint="cs"/>
          <w:sz w:val="26"/>
          <w:szCs w:val="26"/>
          <w:rtl/>
          <w:lang w:bidi="fa-IR"/>
        </w:rPr>
        <w:t>!</w:t>
      </w:r>
      <w:r w:rsidR="00C048B8" w:rsidRPr="00C048B8">
        <w:rPr>
          <w:rFonts w:ascii="Times New Roman" w:hAnsi="Times New Roman" w:cs="B Lotus" w:hint="cs"/>
          <w:sz w:val="26"/>
          <w:szCs w:val="26"/>
          <w:rtl/>
          <w:lang w:bidi="fa-IR"/>
        </w:rPr>
        <w:t>.</w:t>
      </w:r>
      <w:r w:rsidRPr="00C048B8">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باز نویسنده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46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خود پیغمبر چنین مطلبی را به کسی نگفته است</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ادّعا نیز بر خلاف آثاری است که وارد شده زیرا در حدیث </w:t>
      </w:r>
      <w:r w:rsidRPr="00C11E0A">
        <w:rPr>
          <w:rFonts w:ascii="B Lotus" w:hAnsi="B Lotus" w:cs="B Lotus" w:hint="cs"/>
          <w:b/>
          <w:bCs/>
          <w:sz w:val="28"/>
          <w:szCs w:val="28"/>
          <w:rtl/>
          <w:lang w:bidi="fa-IR"/>
        </w:rPr>
        <w:t>سمرة</w:t>
      </w:r>
      <w:r>
        <w:rPr>
          <w:rFonts w:ascii="Times New Roman" w:hAnsi="Times New Roman" w:cs="B Lotus" w:hint="cs"/>
          <w:sz w:val="28"/>
          <w:szCs w:val="28"/>
          <w:rtl/>
          <w:lang w:bidi="fa-IR"/>
        </w:rPr>
        <w:t xml:space="preserve"> آمده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او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Pr>
          <w:rFonts w:ascii="Times New Roman" w:hAnsi="Times New Roman" w:cs="Traditional Arabic" w:hint="cs"/>
          <w:sz w:val="28"/>
          <w:szCs w:val="28"/>
          <w:rtl/>
        </w:rPr>
        <w:t>«</w:t>
      </w:r>
      <w:r w:rsidR="00C048B8" w:rsidRPr="00C048B8">
        <w:rPr>
          <w:rStyle w:val="Char2"/>
          <w:rFonts w:hint="eastAsia"/>
          <w:rtl/>
        </w:rPr>
        <w:t>إِنِّى</w:t>
      </w:r>
      <w:r w:rsidR="00C048B8" w:rsidRPr="00C048B8">
        <w:rPr>
          <w:rStyle w:val="Char2"/>
          <w:rtl/>
        </w:rPr>
        <w:t xml:space="preserve"> </w:t>
      </w:r>
      <w:r w:rsidR="00C048B8" w:rsidRPr="00C048B8">
        <w:rPr>
          <w:rStyle w:val="Char2"/>
          <w:rFonts w:hint="eastAsia"/>
          <w:rtl/>
        </w:rPr>
        <w:t>لأَعْرِفُ</w:t>
      </w:r>
      <w:r w:rsidR="00C048B8" w:rsidRPr="00C048B8">
        <w:rPr>
          <w:rStyle w:val="Char2"/>
          <w:rtl/>
        </w:rPr>
        <w:t xml:space="preserve"> </w:t>
      </w:r>
      <w:r w:rsidR="00C048B8" w:rsidRPr="00C048B8">
        <w:rPr>
          <w:rStyle w:val="Char2"/>
          <w:rFonts w:hint="eastAsia"/>
          <w:rtl/>
        </w:rPr>
        <w:t>حَجَرًا</w:t>
      </w:r>
      <w:r w:rsidR="00C048B8" w:rsidRPr="00C048B8">
        <w:rPr>
          <w:rStyle w:val="Char2"/>
          <w:rtl/>
        </w:rPr>
        <w:t xml:space="preserve"> </w:t>
      </w:r>
      <w:r w:rsidR="00C048B8" w:rsidRPr="00C048B8">
        <w:rPr>
          <w:rStyle w:val="Char2"/>
          <w:rFonts w:hint="eastAsia"/>
          <w:rtl/>
        </w:rPr>
        <w:t>بِمَكَّةَ</w:t>
      </w:r>
      <w:r w:rsidR="00C048B8" w:rsidRPr="00C048B8">
        <w:rPr>
          <w:rStyle w:val="Char2"/>
          <w:rtl/>
        </w:rPr>
        <w:t xml:space="preserve"> </w:t>
      </w:r>
      <w:r w:rsidR="00C048B8" w:rsidRPr="00C048B8">
        <w:rPr>
          <w:rStyle w:val="Char2"/>
          <w:rFonts w:hint="eastAsia"/>
          <w:rtl/>
        </w:rPr>
        <w:t>كَانَ</w:t>
      </w:r>
      <w:r w:rsidR="00C048B8" w:rsidRPr="00C048B8">
        <w:rPr>
          <w:rStyle w:val="Char2"/>
          <w:rtl/>
        </w:rPr>
        <w:t xml:space="preserve"> </w:t>
      </w:r>
      <w:r w:rsidR="00C048B8" w:rsidRPr="00C048B8">
        <w:rPr>
          <w:rStyle w:val="Char2"/>
          <w:rFonts w:hint="eastAsia"/>
          <w:rtl/>
        </w:rPr>
        <w:t>يُسَلِّمُ</w:t>
      </w:r>
      <w:r w:rsidR="00C048B8" w:rsidRPr="00C048B8">
        <w:rPr>
          <w:rStyle w:val="Char2"/>
          <w:rtl/>
        </w:rPr>
        <w:t xml:space="preserve"> </w:t>
      </w:r>
      <w:r w:rsidR="00C048B8" w:rsidRPr="00C048B8">
        <w:rPr>
          <w:rStyle w:val="Char2"/>
          <w:rFonts w:hint="eastAsia"/>
          <w:rtl/>
        </w:rPr>
        <w:t>عَلَىَّ</w:t>
      </w:r>
      <w:r w:rsidR="00C048B8" w:rsidRPr="00C048B8">
        <w:rPr>
          <w:rStyle w:val="Char2"/>
          <w:rtl/>
        </w:rPr>
        <w:t xml:space="preserve"> </w:t>
      </w:r>
      <w:r w:rsidR="00C048B8" w:rsidRPr="00C048B8">
        <w:rPr>
          <w:rStyle w:val="Char2"/>
          <w:rFonts w:hint="eastAsia"/>
          <w:rtl/>
        </w:rPr>
        <w:t>قَبْلَ</w:t>
      </w:r>
      <w:r w:rsidR="00C048B8" w:rsidRPr="00C048B8">
        <w:rPr>
          <w:rStyle w:val="Char2"/>
          <w:rtl/>
        </w:rPr>
        <w:t xml:space="preserve"> </w:t>
      </w:r>
      <w:r w:rsidR="00C048B8" w:rsidRPr="00C048B8">
        <w:rPr>
          <w:rStyle w:val="Char2"/>
          <w:rFonts w:hint="eastAsia"/>
          <w:rtl/>
        </w:rPr>
        <w:t>أَنْ</w:t>
      </w:r>
      <w:r w:rsidR="00C048B8" w:rsidRPr="00C048B8">
        <w:rPr>
          <w:rStyle w:val="Char2"/>
          <w:rtl/>
        </w:rPr>
        <w:t xml:space="preserve"> </w:t>
      </w:r>
      <w:r w:rsidR="00C048B8" w:rsidRPr="00C048B8">
        <w:rPr>
          <w:rStyle w:val="Char2"/>
          <w:rFonts w:hint="eastAsia"/>
          <w:rtl/>
        </w:rPr>
        <w:t>أُبْعَثَ</w:t>
      </w:r>
      <w:r w:rsidR="00C048B8" w:rsidRPr="00C048B8">
        <w:rPr>
          <w:rStyle w:val="Char2"/>
          <w:rtl/>
        </w:rPr>
        <w:t xml:space="preserve"> </w:t>
      </w:r>
      <w:r w:rsidR="00C048B8" w:rsidRPr="00C048B8">
        <w:rPr>
          <w:rStyle w:val="Char2"/>
          <w:rFonts w:hint="eastAsia"/>
          <w:rtl/>
        </w:rPr>
        <w:t>إِنِّى</w:t>
      </w:r>
      <w:r w:rsidR="00C048B8" w:rsidRPr="00C048B8">
        <w:rPr>
          <w:rStyle w:val="Char2"/>
          <w:rtl/>
        </w:rPr>
        <w:t xml:space="preserve"> </w:t>
      </w:r>
      <w:r w:rsidR="00C048B8" w:rsidRPr="00C048B8">
        <w:rPr>
          <w:rStyle w:val="Char2"/>
          <w:rFonts w:hint="eastAsia"/>
          <w:rtl/>
        </w:rPr>
        <w:t>لأَعْرِفُهُ</w:t>
      </w:r>
      <w:r w:rsidR="00C048B8" w:rsidRPr="00C048B8">
        <w:rPr>
          <w:rStyle w:val="Char2"/>
          <w:rtl/>
        </w:rPr>
        <w:t xml:space="preserve"> </w:t>
      </w:r>
      <w:r w:rsidR="00C048B8" w:rsidRPr="00C048B8">
        <w:rPr>
          <w:rStyle w:val="Char2"/>
          <w:rFonts w:hint="eastAsia"/>
          <w:rtl/>
        </w:rPr>
        <w:t>الآنَ</w:t>
      </w:r>
      <w:r w:rsidR="00C048B8">
        <w:rPr>
          <w:rFonts w:ascii="Times New Roman" w:hAnsi="Times New Roman" w:cs="Traditional Arabic" w:hint="cs"/>
          <w:sz w:val="28"/>
          <w:szCs w:val="28"/>
          <w:rtl/>
          <w:lang w:bidi="fa-IR"/>
        </w:rPr>
        <w:t>»</w:t>
      </w:r>
      <w:r w:rsidR="00C048B8" w:rsidRPr="00C048B8">
        <w:rPr>
          <w:rStyle w:val="FootnoteReference"/>
          <w:rFonts w:ascii="Times New Roman" w:hAnsi="Times New Roman" w:cs="B Lotus"/>
          <w:color w:val="000000"/>
          <w:spacing w:val="-4"/>
          <w:sz w:val="28"/>
          <w:szCs w:val="28"/>
          <w:rtl/>
          <w:lang w:bidi="fa-IR"/>
        </w:rPr>
        <w:footnoteReference w:id="55"/>
      </w:r>
      <w:r w:rsidR="00C048B8">
        <w:rPr>
          <w:rFonts w:ascii="Times New Roman" w:hAnsi="Times New Roman" w:cs="B Lotus" w:hint="cs"/>
          <w:sz w:val="28"/>
          <w:szCs w:val="28"/>
          <w:rtl/>
          <w:lang w:bidi="fa-IR"/>
        </w:rPr>
        <w:t>.</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sidRPr="00C048B8">
        <w:rPr>
          <w:rFonts w:ascii="Times New Roman" w:hAnsi="Times New Roman" w:cs="Traditional Arabic" w:hint="cs"/>
          <w:sz w:val="26"/>
          <w:szCs w:val="26"/>
          <w:rtl/>
          <w:lang w:bidi="fa-IR"/>
        </w:rPr>
        <w:t>«</w:t>
      </w:r>
      <w:r w:rsidRPr="00C048B8">
        <w:rPr>
          <w:rFonts w:ascii="Times New Roman" w:hAnsi="Times New Roman" w:cs="B Lotus" w:hint="cs"/>
          <w:sz w:val="26"/>
          <w:szCs w:val="26"/>
          <w:rtl/>
          <w:lang w:bidi="fa-IR"/>
        </w:rPr>
        <w:t>من سنگی را که در مکّه پیش از بعثتم بمن سلام می‌کرد می‌شناسم، من هم‌اکنون آن را می‌شناسم</w:t>
      </w:r>
      <w:r w:rsidR="00C048B8" w:rsidRPr="00C048B8">
        <w:rPr>
          <w:rFonts w:ascii="Times New Roman" w:hAnsi="Times New Roman" w:cs="Traditional Arabic" w:hint="cs"/>
          <w:sz w:val="26"/>
          <w:szCs w:val="26"/>
          <w:rtl/>
          <w:lang w:bidi="fa-IR"/>
        </w:rPr>
        <w:t>»</w:t>
      </w:r>
      <w:r w:rsidRPr="00C048B8">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آری،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تازه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تواند ادّعا کند که روایات مذکور مثلاً «</w:t>
      </w:r>
      <w:r w:rsidRPr="00C048B8">
        <w:rPr>
          <w:rFonts w:ascii="B Lotus" w:hAnsi="B Lotus" w:cs="B Lotus" w:hint="cs"/>
          <w:sz w:val="28"/>
          <w:szCs w:val="28"/>
          <w:rtl/>
          <w:lang w:bidi="fa-IR"/>
        </w:rPr>
        <w:t>متواتر</w:t>
      </w:r>
      <w:r w:rsidRPr="003B305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نبوده یا با </w:t>
      </w:r>
      <w:r w:rsidRPr="00C048B8">
        <w:rPr>
          <w:rFonts w:ascii="Times New Roman" w:hAnsi="Times New Roman" w:cs="B Lotus" w:hint="cs"/>
          <w:sz w:val="28"/>
          <w:szCs w:val="28"/>
          <w:rtl/>
          <w:lang w:bidi="fa-IR"/>
        </w:rPr>
        <w:t>«</w:t>
      </w:r>
      <w:r w:rsidRPr="00C048B8">
        <w:rPr>
          <w:rFonts w:ascii="B Lotus" w:hAnsi="B Lotus" w:cs="B Lotus" w:hint="cs"/>
          <w:sz w:val="28"/>
          <w:szCs w:val="28"/>
          <w:rtl/>
          <w:lang w:bidi="fa-IR"/>
        </w:rPr>
        <w:t>قرائن قطعی</w:t>
      </w:r>
      <w:r>
        <w:rPr>
          <w:rFonts w:ascii="Times New Roman" w:hAnsi="Times New Roman" w:cs="B Lotus" w:hint="cs"/>
          <w:sz w:val="28"/>
          <w:szCs w:val="28"/>
          <w:rtl/>
          <w:lang w:bidi="fa-IR"/>
        </w:rPr>
        <w:t>» همراه نیستند بطوری که به صدور آنها از سوی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یقین نتوان کرد، این درست است </w:t>
      </w:r>
      <w:r w:rsidR="00C048B8">
        <w:rPr>
          <w:rFonts w:ascii="Times New Roman" w:hAnsi="Times New Roman" w:cs="B Lotus" w:hint="cs"/>
          <w:sz w:val="28"/>
          <w:szCs w:val="28"/>
          <w:rtl/>
          <w:lang w:bidi="fa-IR"/>
        </w:rPr>
        <w:t>ولی اگر چنین بگوید باز هم تناقض</w:t>
      </w:r>
      <w:r w:rsidR="00C048B8">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گویی نموده! و </w:t>
      </w:r>
      <w:r w:rsidRPr="003F06D4">
        <w:rPr>
          <w:rFonts w:ascii="Times New Roman" w:hAnsi="Times New Roman" w:cs="B Lotus" w:hint="cs"/>
          <w:sz w:val="28"/>
          <w:szCs w:val="28"/>
          <w:rtl/>
          <w:lang w:bidi="fa-IR"/>
        </w:rPr>
        <w:t>غرض‌ورزی</w:t>
      </w:r>
      <w:r>
        <w:rPr>
          <w:rFonts w:ascii="Times New Roman" w:hAnsi="Times New Roman" w:cs="B Lotus" w:hint="cs"/>
          <w:sz w:val="28"/>
          <w:szCs w:val="28"/>
          <w:rtl/>
          <w:lang w:bidi="fa-IR"/>
        </w:rPr>
        <w:t xml:space="preserve"> خویش را آشکار ساخته است! زیرا با آنکه روایت ابن اسحق را نمی‌پذیرد و </w:t>
      </w:r>
      <w:r w:rsidRPr="00C048B8">
        <w:rPr>
          <w:rFonts w:ascii="Times New Roman" w:hAnsi="Times New Roman" w:cs="B Lotus" w:hint="cs"/>
          <w:sz w:val="28"/>
          <w:szCs w:val="28"/>
          <w:rtl/>
          <w:lang w:bidi="fa-IR"/>
        </w:rPr>
        <w:t xml:space="preserve">در </w:t>
      </w:r>
      <w:r w:rsidR="009E5A34">
        <w:rPr>
          <w:rFonts w:ascii="Times New Roman" w:hAnsi="Times New Roman" w:cs="B Lotus" w:hint="cs"/>
          <w:sz w:val="28"/>
          <w:szCs w:val="28"/>
          <w:rtl/>
          <w:lang w:bidi="fa-IR"/>
        </w:rPr>
        <w:t>صفحه</w:t>
      </w:r>
      <w:r w:rsidRPr="00C048B8">
        <w:rPr>
          <w:rFonts w:ascii="Times New Roman" w:hAnsi="Times New Roman" w:cs="B Lotus" w:hint="cs"/>
          <w:sz w:val="28"/>
          <w:szCs w:val="28"/>
          <w:rtl/>
          <w:lang w:bidi="fa-IR"/>
        </w:rPr>
        <w:t xml:space="preserve"> 47 می‌نویسد</w:t>
      </w:r>
      <w:r w:rsidR="00C11E0A" w:rsidRPr="00C048B8">
        <w:rPr>
          <w:rFonts w:ascii="Times New Roman" w:hAnsi="Times New Roman" w:cs="B Lotus" w:hint="cs"/>
          <w:sz w:val="28"/>
          <w:szCs w:val="28"/>
          <w:rtl/>
          <w:lang w:bidi="fa-IR"/>
        </w:rPr>
        <w:t>:</w:t>
      </w:r>
      <w:r w:rsidRPr="00C048B8">
        <w:rPr>
          <w:rFonts w:ascii="Times New Roman" w:hAnsi="Times New Roman" w:cs="B Lotus" w:hint="cs"/>
          <w:sz w:val="28"/>
          <w:szCs w:val="28"/>
          <w:rtl/>
          <w:lang w:bidi="fa-IR"/>
        </w:rPr>
        <w:t xml:space="preserve"> </w:t>
      </w:r>
      <w:r w:rsidR="00C048B8" w:rsidRPr="00C048B8">
        <w:rPr>
          <w:rFonts w:ascii="Times New Roman" w:hAnsi="Times New Roman" w:cs="B Lotus" w:hint="cs"/>
          <w:sz w:val="28"/>
          <w:szCs w:val="28"/>
          <w:rtl/>
          <w:lang w:bidi="fa-IR"/>
        </w:rPr>
        <w:t>«</w:t>
      </w:r>
      <w:r w:rsidR="00C048B8">
        <w:rPr>
          <w:rFonts w:ascii="B Lotus" w:hAnsi="B Lotus" w:cs="B Lotus" w:hint="cs"/>
          <w:sz w:val="28"/>
          <w:szCs w:val="28"/>
          <w:rtl/>
          <w:lang w:bidi="fa-IR"/>
        </w:rPr>
        <w:t>خود پیغمبر هم</w:t>
      </w:r>
      <w:r w:rsidRPr="00C048B8">
        <w:rPr>
          <w:rFonts w:ascii="B Lotus" w:hAnsi="B Lotus" w:cs="B Lotus" w:hint="cs"/>
          <w:sz w:val="28"/>
          <w:szCs w:val="28"/>
          <w:rtl/>
          <w:lang w:bidi="fa-IR"/>
        </w:rPr>
        <w:t>چنین ادّعائی نکرده است</w:t>
      </w:r>
      <w:r w:rsidR="00C048B8" w:rsidRPr="00C048B8">
        <w:rPr>
          <w:rFonts w:ascii="Times New Roman" w:hAnsi="Times New Roman" w:cs="B Lotus" w:hint="cs"/>
          <w:sz w:val="28"/>
          <w:szCs w:val="28"/>
          <w:rtl/>
          <w:lang w:bidi="fa-IR"/>
        </w:rPr>
        <w:t>»</w:t>
      </w:r>
      <w:r w:rsidRPr="00C048B8">
        <w:rPr>
          <w:rFonts w:ascii="Times New Roman" w:hAnsi="Times New Roman" w:cs="B Lotus" w:hint="cs"/>
          <w:sz w:val="28"/>
          <w:szCs w:val="28"/>
          <w:rtl/>
          <w:lang w:bidi="fa-IR"/>
        </w:rPr>
        <w:t xml:space="preserve">! با </w:t>
      </w:r>
      <w:r>
        <w:rPr>
          <w:rFonts w:ascii="Times New Roman" w:hAnsi="Times New Roman" w:cs="B Lotus" w:hint="cs"/>
          <w:sz w:val="28"/>
          <w:szCs w:val="28"/>
          <w:rtl/>
          <w:lang w:bidi="fa-IR"/>
        </w:rPr>
        <w:t>وجود این، آن را بر وفق عقاید خویش تفسیر می‌کند! و این، کار غریبی است که باور کردنی بنظر نمی‌رسد امّا متأسّفانه باید آن را باور کرد زیرا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محقّق! در صفح</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46 از کتابش چنین آورده است</w:t>
      </w:r>
      <w:r w:rsidR="00C11E0A">
        <w:rPr>
          <w:rFonts w:ascii="Times New Roman" w:hAnsi="Times New Roman" w:cs="B Lotus" w:hint="cs"/>
          <w:sz w:val="28"/>
          <w:szCs w:val="28"/>
          <w:rtl/>
          <w:lang w:bidi="fa-IR"/>
        </w:rPr>
        <w:t>:</w:t>
      </w:r>
    </w:p>
    <w:p w:rsidR="001B04A0" w:rsidRDefault="00C048B8"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این روایت به درجه‌ای نامعقول و غیر قابل قبول عقل است که بسیاری از فقهاء و مفسرین سیره‌ها نیز آنرا منکر شده و صدا را از فرشتگان دانسته‌اند و بدیهی است که به ذهن هیچ یک از آنها نرسیده است که این صدا، صدای روح خود محمّد است چه، سال‌ها تفکّر و اشباع روح از یک اندیشه، مستلزم این است که آن اندیشه بصورت واقع در آید و حقیقتاً در جان کسی که مسخّر امری و اندیشه‌ای </w:t>
      </w:r>
      <w:r w:rsidR="00C96885">
        <w:rPr>
          <w:rFonts w:ascii="Times New Roman" w:hAnsi="Times New Roman" w:cs="B Lotus" w:hint="cs"/>
          <w:sz w:val="28"/>
          <w:szCs w:val="28"/>
          <w:rtl/>
          <w:lang w:bidi="fa-IR"/>
        </w:rPr>
        <w:t>شده است چنین صدائی طنین افکند</w:t>
      </w:r>
      <w:r>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چنانکه ملاحظه می‌کنید جناب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حدیثی را که نادرست شمرده و تأکید نموده بود که اساساً پیامبر آن را اظهار نداشته است در اینجا با کمال پررویی! قبول می‌کند تا آن را دلیلی بر «خیالی بودن نداهای غیبی» بشمار آورد! واقعاً که آفرین ب</w:t>
      </w:r>
      <w:r w:rsidR="00C048B8">
        <w:rPr>
          <w:rFonts w:ascii="Times New Roman" w:hAnsi="Times New Roman" w:cs="B Lotus" w:hint="cs"/>
          <w:sz w:val="28"/>
          <w:szCs w:val="28"/>
          <w:rtl/>
          <w:lang w:bidi="fa-IR"/>
        </w:rPr>
        <w:t>ر این همه دانش نمایی و هنرمندی!.</w:t>
      </w:r>
    </w:p>
    <w:p w:rsidR="001B04A0" w:rsidRPr="00C048B8"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به این سیره نگار قرن بیستم گفت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C048B8">
        <w:rPr>
          <w:rFonts w:ascii="B Lotus" w:hAnsi="B Lotus" w:cs="B Lotus" w:hint="cs"/>
          <w:sz w:val="28"/>
          <w:szCs w:val="28"/>
          <w:rtl/>
          <w:lang w:bidi="fa-IR"/>
        </w:rPr>
        <w:t>آلبرت انیشتاین</w:t>
      </w:r>
      <w:r w:rsidRPr="00C048B8">
        <w:rPr>
          <w:rFonts w:ascii="Times New Roman" w:hAnsi="Times New Roman" w:cs="B Lotus" w:hint="cs"/>
          <w:sz w:val="28"/>
          <w:szCs w:val="28"/>
          <w:rtl/>
          <w:lang w:bidi="fa-IR"/>
        </w:rPr>
        <w:t xml:space="preserve"> نیز سال‌های دراز در پیرامون «نسبیّت عام و خاص» اندیشه کرد بطوریکه روحش از آن اشباع شد ولی هرگز نشنید که کوه و درخت بر او به عنوان</w:t>
      </w:r>
      <w:r w:rsidR="00C11E0A" w:rsidRPr="00C048B8">
        <w:rPr>
          <w:rFonts w:ascii="Times New Roman" w:hAnsi="Times New Roman" w:cs="B Lotus" w:hint="cs"/>
          <w:sz w:val="28"/>
          <w:szCs w:val="28"/>
          <w:rtl/>
          <w:lang w:bidi="fa-IR"/>
        </w:rPr>
        <w:t>:</w:t>
      </w:r>
      <w:r w:rsidRPr="00C048B8">
        <w:rPr>
          <w:rFonts w:ascii="Times New Roman" w:hAnsi="Times New Roman" w:cs="B Lotus" w:hint="cs"/>
          <w:sz w:val="28"/>
          <w:szCs w:val="28"/>
          <w:rtl/>
          <w:lang w:bidi="fa-IR"/>
        </w:rPr>
        <w:t xml:space="preserve"> «کاشف قانون نسبیّت» سلام کنند! و </w:t>
      </w:r>
      <w:r w:rsidRPr="00C048B8">
        <w:rPr>
          <w:rFonts w:ascii="B Lotus" w:hAnsi="B Lotus" w:cs="B Lotus" w:hint="cs"/>
          <w:sz w:val="28"/>
          <w:szCs w:val="28"/>
          <w:rtl/>
          <w:lang w:bidi="fa-IR"/>
        </w:rPr>
        <w:t>فردوسی طوسی</w:t>
      </w:r>
      <w:r w:rsidRPr="00C048B8">
        <w:rPr>
          <w:rFonts w:ascii="Times New Roman" w:hAnsi="Times New Roman" w:cs="B Lotus" w:hint="cs"/>
          <w:sz w:val="28"/>
          <w:szCs w:val="28"/>
          <w:rtl/>
          <w:lang w:bidi="fa-IR"/>
        </w:rPr>
        <w:t xml:space="preserve"> نیز سی سال رنج کشید تا «</w:t>
      </w:r>
      <w:r w:rsidRPr="00C048B8">
        <w:rPr>
          <w:rFonts w:ascii="B Lotus" w:hAnsi="B Lotus" w:cs="B Lotus" w:hint="cs"/>
          <w:sz w:val="28"/>
          <w:szCs w:val="28"/>
          <w:rtl/>
          <w:lang w:bidi="fa-IR"/>
        </w:rPr>
        <w:t>شاهنامه</w:t>
      </w:r>
      <w:r w:rsidRPr="00C048B8">
        <w:rPr>
          <w:rFonts w:ascii="Times New Roman" w:hAnsi="Times New Roman" w:cs="B Lotus" w:hint="cs"/>
          <w:sz w:val="28"/>
          <w:szCs w:val="28"/>
          <w:rtl/>
          <w:lang w:bidi="fa-IR"/>
        </w:rPr>
        <w:t>» را بنظم کشید! ولی هیچگاه نشنید که مثلاً ستون مسجد فریاد زند</w:t>
      </w:r>
      <w:r w:rsidR="00C11E0A" w:rsidRPr="00C048B8">
        <w:rPr>
          <w:rFonts w:ascii="Times New Roman" w:hAnsi="Times New Roman" w:cs="B Lotus" w:hint="cs"/>
          <w:sz w:val="28"/>
          <w:szCs w:val="28"/>
          <w:rtl/>
          <w:lang w:bidi="fa-IR"/>
        </w:rPr>
        <w:t>:</w:t>
      </w:r>
      <w:r w:rsidRPr="00C048B8">
        <w:rPr>
          <w:rFonts w:ascii="Times New Roman" w:hAnsi="Times New Roman" w:cs="B Lotus" w:hint="cs"/>
          <w:sz w:val="28"/>
          <w:szCs w:val="28"/>
          <w:rtl/>
          <w:lang w:bidi="fa-IR"/>
        </w:rPr>
        <w:t xml:space="preserve"> «سلام بر تو ای شاهنامه نویس»! این قبیل سر و صداها اگر بگوش کسی رسد همانا در گوش کسانی منعکس خواهد شد که اعصابی ضعیف و تخیّلی بیمار و قوای ذهنی ناموزون دارند، نه انسان‌های تندرست و قوی و هوشمند. اما آیا پیامبر بزرگ اسلام از کدام دسته محسوب می‌شده است؟! پیامبری که خود نویسنده 23 سا</w:t>
      </w:r>
      <w:r w:rsidR="00C048B8">
        <w:rPr>
          <w:rFonts w:ascii="Times New Roman" w:hAnsi="Times New Roman" w:cs="B Lotus" w:hint="cs"/>
          <w:sz w:val="28"/>
          <w:szCs w:val="28"/>
          <w:rtl/>
          <w:lang w:bidi="fa-IR"/>
        </w:rPr>
        <w:t>ل درباره‌اش چنین اعتراف می‌کند:</w:t>
      </w:r>
    </w:p>
    <w:p w:rsidR="001B04A0" w:rsidRPr="00C048B8" w:rsidRDefault="00C048B8"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1B04A0" w:rsidRPr="00C048B8">
        <w:rPr>
          <w:rFonts w:ascii="B Lotus" w:hAnsi="B Lotus" w:cs="B Lotus" w:hint="cs"/>
          <w:sz w:val="28"/>
          <w:szCs w:val="28"/>
          <w:rtl/>
          <w:lang w:bidi="fa-IR"/>
        </w:rPr>
        <w:t>در این شبهه‌ای نیست که حضرت محمّد از اقران خویش متمایز است و وجه تمایز او هوش حاد، اندیش</w:t>
      </w:r>
      <w:r>
        <w:rPr>
          <w:rFonts w:ascii="B Lotus" w:hAnsi="B Lotus" w:cs="B Lotus" w:hint="cs"/>
          <w:sz w:val="28"/>
          <w:szCs w:val="28"/>
          <w:rtl/>
          <w:lang w:bidi="fa-IR"/>
        </w:rPr>
        <w:t>ه</w:t>
      </w:r>
      <w:r w:rsidR="001B04A0" w:rsidRPr="00C048B8">
        <w:rPr>
          <w:rFonts w:ascii="B Lotus" w:hAnsi="B Lotus" w:cs="B Lotus" w:hint="cs"/>
          <w:sz w:val="28"/>
          <w:szCs w:val="28"/>
          <w:rtl/>
          <w:lang w:bidi="fa-IR"/>
        </w:rPr>
        <w:t xml:space="preserve"> عمیق، و روح بیزار از اوهام و خرافات متداول زمان است و از همه مهم</w:t>
      </w:r>
      <w:r>
        <w:rPr>
          <w:rFonts w:ascii="B Lotus" w:hAnsi="B Lotus" w:cs="B Lotus" w:hint="eastAsia"/>
          <w:sz w:val="28"/>
          <w:szCs w:val="28"/>
          <w:rtl/>
          <w:lang w:bidi="fa-IR"/>
        </w:rPr>
        <w:t>‌</w:t>
      </w:r>
      <w:r w:rsidR="001B04A0" w:rsidRPr="00C048B8">
        <w:rPr>
          <w:rFonts w:ascii="B Lotus" w:hAnsi="B Lotus" w:cs="B Lotus" w:hint="cs"/>
          <w:sz w:val="28"/>
          <w:szCs w:val="28"/>
          <w:rtl/>
          <w:lang w:bidi="fa-IR"/>
        </w:rPr>
        <w:t>تر، قوّت اراده و نیروی خارق العاده‌ای است که یک تنه او را به جنگ اهریمن می‌کشاند</w:t>
      </w:r>
      <w:r>
        <w:rPr>
          <w:rFonts w:ascii="B Lotus" w:hAnsi="B Lotus" w:cs="B Lotus" w:hint="cs"/>
          <w:sz w:val="28"/>
          <w:szCs w:val="28"/>
          <w:rtl/>
          <w:lang w:bidi="fa-IR"/>
        </w:rPr>
        <w:t>»</w:t>
      </w:r>
      <w:r w:rsidRPr="00C048B8">
        <w:rPr>
          <w:rStyle w:val="FootnoteReference"/>
          <w:rFonts w:ascii="B Lotus" w:hAnsi="B Lotus" w:cs="B Lotus"/>
          <w:color w:val="000000"/>
          <w:spacing w:val="-4"/>
          <w:sz w:val="28"/>
          <w:szCs w:val="28"/>
          <w:rtl/>
          <w:lang w:bidi="fa-IR"/>
        </w:rPr>
        <w:footnoteReference w:id="56"/>
      </w:r>
      <w:r w:rsidR="001B04A0" w:rsidRPr="00C048B8">
        <w:rPr>
          <w:rFonts w:ascii="Times New Roman" w:hAnsi="Times New Roman" w:cs="B Lotus" w:hint="cs"/>
          <w:sz w:val="28"/>
          <w:szCs w:val="28"/>
          <w:rtl/>
          <w:lang w:bidi="fa-IR"/>
        </w:rPr>
        <w:t>.</w:t>
      </w:r>
    </w:p>
    <w:p w:rsidR="001B04A0" w:rsidRPr="00C048B8"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sidRPr="00C048B8">
        <w:rPr>
          <w:rFonts w:ascii="Times New Roman" w:hAnsi="Times New Roman" w:cs="B Lotus" w:hint="cs"/>
          <w:sz w:val="28"/>
          <w:szCs w:val="28"/>
          <w:rtl/>
          <w:lang w:bidi="fa-IR"/>
        </w:rPr>
        <w:t xml:space="preserve">آیا چنین مرد پولادینی که بلحاظ هوش و اندیشه و همچنین از حیث قوّت اعصاب و اراده، سرآمد روزگار بوده </w:t>
      </w:r>
      <w:r w:rsidR="00C048B8">
        <w:rPr>
          <w:rFonts w:ascii="Times New Roman" w:hAnsi="Times New Roman" w:cs="B Lotus" w:hint="cs"/>
          <w:sz w:val="28"/>
          <w:szCs w:val="28"/>
          <w:rtl/>
          <w:lang w:bidi="fa-IR"/>
        </w:rPr>
        <w:t>است از کدام دسته بشمار می‌آمد؟!.</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کسی که از یک سو، فرهنگ جامعه و اخلاق اجتماعی را سخت متحوّل کرده و از سوی دیگر در مدّت ده سال، بیست و هفت جنگ</w:t>
      </w:r>
      <w:r w:rsidRPr="009403F0">
        <w:rPr>
          <w:rStyle w:val="FootnoteReference"/>
          <w:rFonts w:cs="B Lotus"/>
          <w:sz w:val="28"/>
          <w:szCs w:val="28"/>
          <w:rtl/>
          <w:lang w:bidi="fa-IR"/>
        </w:rPr>
        <w:footnoteReference w:id="57"/>
      </w:r>
      <w:r>
        <w:rPr>
          <w:rFonts w:ascii="Times New Roman" w:hAnsi="Times New Roman" w:cs="B Lotus" w:hint="cs"/>
          <w:sz w:val="28"/>
          <w:szCs w:val="28"/>
          <w:rtl/>
          <w:lang w:bidi="fa-IR"/>
        </w:rPr>
        <w:t xml:space="preserve"> را بر ضدّ مفسدان و ستمگران شخصاً اداره کرده است از کدام دسته شمرده می‌شود؟! این نشانة تنگ نظری و سطحی نگری نویسنده است که هر حادثه‌ای را به خواب و خیال! نسبت می‌دهد و گمان می‌کند که از این راه به تمام سؤالات اساسی پاسخ داده و اسرار نبوّت را آشکار ساخته است! کسانی که در تنگنای «ظاهر بینی» گرفتار نشده‌اند بخوبی می‌دانند که در این جهان، برخی از امواج صوتی وجود دارد که بعلّت طول موج‌ها و فرکانس‌های</w:t>
      </w:r>
      <w:r w:rsidRPr="009403F0">
        <w:rPr>
          <w:rStyle w:val="FootnoteReference"/>
          <w:rFonts w:cs="B Lotus"/>
          <w:sz w:val="28"/>
          <w:szCs w:val="28"/>
          <w:rtl/>
          <w:lang w:bidi="fa-IR"/>
        </w:rPr>
        <w:footnoteReference w:id="58"/>
      </w:r>
      <w:r>
        <w:rPr>
          <w:rFonts w:ascii="Times New Roman" w:hAnsi="Times New Roman" w:cs="B Lotus" w:hint="cs"/>
          <w:sz w:val="28"/>
          <w:szCs w:val="28"/>
          <w:rtl/>
          <w:lang w:bidi="fa-IR"/>
        </w:rPr>
        <w:t xml:space="preserve"> ویژة خود، انسان‌های عادی آن را نمی‌شنوند ولی بعضی از جانداران دیگر می‌توانند آن اصوات را بشنوند و این چیزی است که ضمن آزمایش‌های علمی به اثبات رسیده، بنابراین اگر ما با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همگام شویم و بخواهیم روایات مورد بحث را بپذیریم هیچ دلیلی ندارد که برای تفسیر آنها به خواب و خیال توسّل جوییم! بلکه می‌توانیم قبول کنیم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استعداد فوق العاد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خویش توانسته است امواجی را که خدای جهان (یا پیک‌های او) فرستاده‌اند بشنود و درود و نوید الهی را مبنی بر رسالت خود از کوه و سنگ و درخت دریافت کند چنانکه </w:t>
      </w:r>
      <w:r w:rsidRPr="00C048B8">
        <w:rPr>
          <w:rFonts w:ascii="B Lotus" w:hAnsi="B Lotus" w:cs="B Lotus" w:hint="cs"/>
          <w:sz w:val="28"/>
          <w:szCs w:val="28"/>
          <w:rtl/>
          <w:lang w:bidi="fa-IR"/>
        </w:rPr>
        <w:t>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بیابان از درخت، پیام توحید را شنید و رسالت الهی را دریافت داشت. و فرستادن سلام و پیام نیز برخلاف پندار نویسنده، همواره به زبان و دهان نیاز ندارد. هر قدرتی که در هوا تصرّف کند و امواج شنوایی را پدید آورد می‌تو</w:t>
      </w:r>
      <w:r w:rsidR="00C048B8">
        <w:rPr>
          <w:rFonts w:ascii="Times New Roman" w:hAnsi="Times New Roman" w:cs="B Lotus" w:hint="cs"/>
          <w:sz w:val="28"/>
          <w:szCs w:val="28"/>
          <w:rtl/>
          <w:lang w:bidi="fa-IR"/>
        </w:rPr>
        <w:t>اند صدا یا ندایی را ارسال دارد.</w:t>
      </w:r>
    </w:p>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بعلاوه امواجی در جهان هست (مانند امواج الکترومانیتیک) که ممکن است با «مغز و روح انسان» ارتباط یابد و پیامی را به او القاء کند و این امواج، از نوع امواج صوتی نیست که بحث شنوایی پیش آید و احوال هم</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افراد بشر نیز یکسان نیست تا برخی از امور نامحسوس، بر همه مخفی ماند. پیامبران حق و برگزیدگان خدا در همین جهان مشاهداتی داشتند که محجوبان، راه بآنها ندارند و نداهایی را در می‌یافتند که گوش مادّی از شنیدن آنها کر و ناتوانست! پس اینکه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در صفح</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46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که اگر بنا بود فرشتگان به حضرت، سلام کنند در حضور مردم این کار را می‌کردند تا همگان به وی ایمان آورند</w:t>
      </w:r>
      <w:r w:rsidR="00C048B8">
        <w:rPr>
          <w:rFonts w:ascii="Times New Roman" w:hAnsi="Times New Roman" w:cs="B Lotus" w:hint="cs"/>
          <w:sz w:val="28"/>
          <w:szCs w:val="28"/>
          <w:rtl/>
          <w:lang w:bidi="fa-IR"/>
        </w:rPr>
        <w:t>»</w:t>
      </w:r>
      <w:r>
        <w:rPr>
          <w:rFonts w:ascii="Times New Roman" w:hAnsi="Times New Roman" w:cs="B Lotus" w:hint="cs"/>
          <w:sz w:val="28"/>
          <w:szCs w:val="28"/>
          <w:rtl/>
          <w:lang w:bidi="fa-IR"/>
        </w:rPr>
        <w:t>! ناشی از فکر محدود مادّی او است که گمان می‌کند هر کس، استعداد رؤیت فرشته و درک پیام خدا را دارد و عجب آنکه قرآن کریم همین منطق مادّی را از قول مشرکان مکّه نقل کرده که می‌گفتند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أُنزِلَ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مَلَك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فَيَكُونَ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مَعَهُ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نَذِيرًا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[الفرقان: 7]</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چرا فرشته‌ای بر او نازل نشد که بهمراه وی، بیم رسان باشد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بنظر أبوجهل و أبولهب اگر فرشتة وحی، حقیقت دارد پس هر کس باید بتواند آنها را درک کند و همچون پیامبران خدا</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 آنان مرتبط باشد! و امروز هم می‌بینیم که برخی از مادّی مذهبان! پس از گذشت 14 قرن از صدر اسلام همان منطق فرسوده و کهنه را تکرار می‌کنند، راستی که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تَشَ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بَهَت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قُلُوبُهُم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188]</w:t>
      </w:r>
      <w:r w:rsidR="001B04A0" w:rsidRPr="009403F0">
        <w:rPr>
          <w:rStyle w:val="FootnoteReference"/>
          <w:rFonts w:cs="B Lotus"/>
          <w:sz w:val="28"/>
          <w:szCs w:val="28"/>
          <w:rtl/>
          <w:lang w:bidi="fa-IR"/>
        </w:rPr>
        <w:footnoteReference w:id="59"/>
      </w:r>
      <w:r w:rsidR="00C96885">
        <w:rPr>
          <w:rFonts w:cs="B Lotus" w:hint="cs"/>
          <w:color w:val="000000"/>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مشرکان قدیم که گرفتار حجاب جهل بودند قابل سرزنش‌اند، ملحدان امروز بیشتر در خور ملامت‌اند زیرا ایشان خوب می دانند که مثلاً امواج رادیویی در فضای خانة آنها فرستاده می‌شود ولی هر آهن پاره‌ای! در آنجا استعداد گرفتن و ظاهر ساختن امواج مزبور را ندارد بلکه امواج، با دستگاه ویژه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ای که همان رادیو باشد ارتباط می‌یابد و پیام‌ها و سخنان، از آن دستگاه شنیده می‌شود. بنابراین بسیار ابلهانه است که بدون توجه به لیاقت خداداد و آمادگی روحی افراد، ایراد می‌کنند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ندای غیبی وجود داشت چرا دیگران نتوانستند آن را بشنوند؟ و اگر فرشتگان قدسی در کار وحی بودند چرا </w:t>
      </w:r>
      <w:r w:rsidR="00C96885">
        <w:rPr>
          <w:rFonts w:ascii="Times New Roman" w:hAnsi="Times New Roman" w:cs="B Lotus" w:hint="cs"/>
          <w:sz w:val="28"/>
          <w:szCs w:val="28"/>
          <w:rtl/>
          <w:lang w:bidi="fa-IR"/>
        </w:rPr>
        <w:t>مخالفان پیامبر آنها را ندیدند؟!.</w:t>
      </w:r>
    </w:p>
    <w:tbl>
      <w:tblPr>
        <w:bidiVisual/>
        <w:tblW w:w="0" w:type="auto"/>
        <w:tblInd w:w="79" w:type="dxa"/>
        <w:tblLook w:val="04A0" w:firstRow="1" w:lastRow="0" w:firstColumn="1" w:lastColumn="0" w:noHBand="0" w:noVBand="1"/>
      </w:tblPr>
      <w:tblGrid>
        <w:gridCol w:w="3544"/>
        <w:gridCol w:w="425"/>
        <w:gridCol w:w="3544"/>
      </w:tblGrid>
      <w:tr w:rsidR="00C048B8" w:rsidRPr="004D6D77" w:rsidTr="00C048B8">
        <w:tc>
          <w:tcPr>
            <w:tcW w:w="3544" w:type="dxa"/>
          </w:tcPr>
          <w:p w:rsidR="00C048B8" w:rsidRPr="00C048B8" w:rsidRDefault="00C048B8" w:rsidP="00150835">
            <w:pPr>
              <w:jc w:val="lowKashida"/>
              <w:rPr>
                <w:rFonts w:cs="B Lotus"/>
                <w:sz w:val="2"/>
                <w:szCs w:val="2"/>
                <w:rtl/>
                <w:lang w:bidi="fa-IR"/>
              </w:rPr>
            </w:pPr>
            <w:r w:rsidRPr="00C048B8">
              <w:rPr>
                <w:rFonts w:cs="B Lotus" w:hint="cs"/>
                <w:spacing w:val="-4"/>
                <w:sz w:val="27"/>
                <w:szCs w:val="27"/>
                <w:rtl/>
                <w:lang w:bidi="fa-IR"/>
              </w:rPr>
              <w:t>این ندا را بی‌گمان با گوش جان باید شنید</w:t>
            </w:r>
            <w:r w:rsidRPr="00C048B8">
              <w:rPr>
                <w:rFonts w:cs="B Lotus"/>
                <w:sz w:val="27"/>
                <w:szCs w:val="27"/>
                <w:rtl/>
                <w:lang w:bidi="fa-IR"/>
              </w:rPr>
              <w:br/>
            </w:r>
          </w:p>
        </w:tc>
        <w:tc>
          <w:tcPr>
            <w:tcW w:w="425" w:type="dxa"/>
          </w:tcPr>
          <w:p w:rsidR="00C048B8" w:rsidRPr="004D6D77" w:rsidRDefault="00C048B8" w:rsidP="00150835">
            <w:pPr>
              <w:jc w:val="center"/>
              <w:rPr>
                <w:rFonts w:cs="B Lotus"/>
                <w:rtl/>
                <w:lang w:bidi="fa-IR"/>
              </w:rPr>
            </w:pPr>
          </w:p>
        </w:tc>
        <w:tc>
          <w:tcPr>
            <w:tcW w:w="3544" w:type="dxa"/>
          </w:tcPr>
          <w:p w:rsidR="00C048B8" w:rsidRPr="004D6D77" w:rsidRDefault="00C048B8" w:rsidP="00150835">
            <w:pPr>
              <w:jc w:val="lowKashida"/>
              <w:rPr>
                <w:rFonts w:cs="B Lotus"/>
                <w:sz w:val="2"/>
                <w:szCs w:val="2"/>
                <w:rtl/>
                <w:lang w:bidi="fa-IR"/>
              </w:rPr>
            </w:pPr>
            <w:r w:rsidRPr="00C048B8">
              <w:rPr>
                <w:rFonts w:cs="B Lotus" w:hint="cs"/>
                <w:rtl/>
                <w:lang w:bidi="fa-IR"/>
              </w:rPr>
              <w:t>با سماع دیگر و حس نهان باید شنید</w:t>
            </w:r>
            <w:r w:rsidRPr="004D6D77">
              <w:rPr>
                <w:rFonts w:cs="B Lotus"/>
                <w:rtl/>
                <w:lang w:bidi="fa-IR"/>
              </w:rPr>
              <w:br/>
            </w:r>
          </w:p>
        </w:tc>
      </w:tr>
      <w:tr w:rsidR="00C048B8" w:rsidRPr="004D6D77" w:rsidTr="00C048B8">
        <w:tc>
          <w:tcPr>
            <w:tcW w:w="3544" w:type="dxa"/>
          </w:tcPr>
          <w:p w:rsidR="00C048B8" w:rsidRPr="00C048B8" w:rsidRDefault="00C048B8" w:rsidP="00150835">
            <w:pPr>
              <w:jc w:val="lowKashida"/>
              <w:rPr>
                <w:rFonts w:cs="B Lotus"/>
                <w:spacing w:val="-4"/>
                <w:sz w:val="2"/>
                <w:szCs w:val="2"/>
                <w:rtl/>
                <w:lang w:bidi="fa-IR"/>
              </w:rPr>
            </w:pPr>
            <w:r w:rsidRPr="001B04A0">
              <w:rPr>
                <w:rFonts w:cs="B Lotus" w:hint="cs"/>
                <w:rtl/>
                <w:lang w:bidi="fa-IR"/>
              </w:rPr>
              <w:t>هر که گوش انبیا دارد نداها بشنود</w:t>
            </w:r>
            <w:r>
              <w:rPr>
                <w:rFonts w:cs="B Lotus"/>
                <w:spacing w:val="-4"/>
                <w:sz w:val="26"/>
                <w:szCs w:val="26"/>
                <w:rtl/>
                <w:lang w:bidi="fa-IR"/>
              </w:rPr>
              <w:br/>
            </w:r>
          </w:p>
        </w:tc>
        <w:tc>
          <w:tcPr>
            <w:tcW w:w="425" w:type="dxa"/>
          </w:tcPr>
          <w:p w:rsidR="00C048B8" w:rsidRPr="004D6D77" w:rsidRDefault="00C048B8" w:rsidP="00150835">
            <w:pPr>
              <w:jc w:val="center"/>
              <w:rPr>
                <w:rFonts w:cs="B Lotus"/>
                <w:rtl/>
                <w:lang w:bidi="fa-IR"/>
              </w:rPr>
            </w:pPr>
          </w:p>
        </w:tc>
        <w:tc>
          <w:tcPr>
            <w:tcW w:w="3544" w:type="dxa"/>
          </w:tcPr>
          <w:p w:rsidR="00C048B8" w:rsidRPr="00C048B8" w:rsidRDefault="00C048B8" w:rsidP="00150835">
            <w:pPr>
              <w:jc w:val="lowKashida"/>
              <w:rPr>
                <w:rFonts w:cs="B Lotus"/>
                <w:sz w:val="2"/>
                <w:szCs w:val="2"/>
                <w:rtl/>
                <w:lang w:bidi="fa-IR"/>
              </w:rPr>
            </w:pPr>
            <w:r w:rsidRPr="001B04A0">
              <w:rPr>
                <w:rFonts w:cs="B Lotus" w:hint="cs"/>
                <w:spacing w:val="-4"/>
                <w:rtl/>
                <w:lang w:bidi="fa-IR"/>
              </w:rPr>
              <w:t>ورنه پس، از خاتم پیغمبران باید شنید</w:t>
            </w:r>
            <w:r w:rsidRPr="001B04A0">
              <w:rPr>
                <w:rStyle w:val="FootnoteReference"/>
                <w:rFonts w:cs="B Lotus"/>
                <w:spacing w:val="-4"/>
                <w:rtl/>
                <w:lang w:bidi="fa-IR"/>
              </w:rPr>
              <w:footnoteReference w:id="60"/>
            </w:r>
            <w:r>
              <w:rPr>
                <w:rFonts w:cs="B Lotus"/>
                <w:sz w:val="26"/>
                <w:szCs w:val="26"/>
                <w:rtl/>
                <w:lang w:bidi="fa-IR"/>
              </w:rPr>
              <w:br/>
            </w:r>
          </w:p>
        </w:tc>
      </w:tr>
    </w:tbl>
    <w:p w:rsidR="001B04A0" w:rsidRDefault="001B04A0" w:rsidP="00C048B8">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این مشاهدات و دریافت‌ها از آن پیامبران خدا و برگزیدگان حق است نه هر مادّی نالایق (یا درویش جاهلی!!) در خاتم</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فصل جا دارد اعترافی را از قول خود نویسند</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دربار</w:t>
      </w:r>
      <w:r w:rsidR="00C048B8">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بیاورم و داوری را به خوانندگان ارجمند واگذارم. وی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99 از کتابش (ناگزیر)! می‌نویسد</w:t>
      </w:r>
      <w:r w:rsidR="00C11E0A">
        <w:rPr>
          <w:rFonts w:ascii="Times New Roman" w:hAnsi="Times New Roman" w:cs="B Lotus" w:hint="cs"/>
          <w:sz w:val="28"/>
          <w:szCs w:val="28"/>
          <w:rtl/>
          <w:lang w:bidi="fa-IR"/>
        </w:rPr>
        <w:t>:</w:t>
      </w:r>
    </w:p>
    <w:p w:rsidR="001B04A0" w:rsidRPr="00C048B8" w:rsidRDefault="00C048B8" w:rsidP="00C048B8">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1B04A0" w:rsidRPr="00C048B8">
        <w:rPr>
          <w:rFonts w:ascii="B Lotus" w:hAnsi="B Lotus" w:cs="B Lotus" w:hint="cs"/>
          <w:sz w:val="28"/>
          <w:szCs w:val="28"/>
          <w:rtl/>
          <w:lang w:bidi="fa-IR"/>
        </w:rPr>
        <w:t>حالت وحی، حالت خاصّی است و فروغی که در آن حال بر ذهن پیغمبر می‌تابید غیر از مطالب عادی زندگانی است ....</w:t>
      </w:r>
      <w:r>
        <w:rPr>
          <w:rFonts w:ascii="B Lotus" w:hAnsi="B Lotus" w:cs="B Lotus" w:hint="cs"/>
          <w:sz w:val="28"/>
          <w:szCs w:val="28"/>
          <w:rtl/>
          <w:lang w:bidi="fa-IR"/>
        </w:rPr>
        <w:t>»</w:t>
      </w:r>
      <w:r w:rsidR="001B04A0" w:rsidRPr="00C048B8">
        <w:rPr>
          <w:rFonts w:ascii="B Lotus" w:hAnsi="B Lotus"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048B8">
        <w:rPr>
          <w:rFonts w:ascii="Times New Roman" w:hAnsi="Times New Roman" w:cs="B Lotus" w:hint="cs"/>
          <w:sz w:val="28"/>
          <w:szCs w:val="28"/>
          <w:rtl/>
          <w:lang w:bidi="fa-IR"/>
        </w:rPr>
        <w:t>شاعر عرب چه نیکو سروده است</w:t>
      </w:r>
      <w:r w:rsidR="00C11E0A" w:rsidRPr="00C048B8">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C048B8" w:rsidRPr="004D6D77" w:rsidTr="00150835">
        <w:tc>
          <w:tcPr>
            <w:tcW w:w="3402" w:type="dxa"/>
          </w:tcPr>
          <w:p w:rsidR="00C048B8" w:rsidRPr="004D6D77" w:rsidRDefault="00C048B8" w:rsidP="00C048B8">
            <w:pPr>
              <w:pStyle w:val="a3"/>
              <w:ind w:firstLine="0"/>
              <w:rPr>
                <w:sz w:val="2"/>
                <w:szCs w:val="2"/>
                <w:rtl/>
              </w:rPr>
            </w:pPr>
            <w:r>
              <w:rPr>
                <w:rFonts w:hint="cs"/>
                <w:rtl/>
              </w:rPr>
              <w:t>و</w:t>
            </w:r>
            <w:r w:rsidRPr="00C11E0A">
              <w:rPr>
                <w:rFonts w:hint="cs"/>
                <w:rtl/>
              </w:rPr>
              <w:t>مناقبُ شَهِد العَدُوُّ بِفَضلِها</w:t>
            </w:r>
            <w:r w:rsidRPr="004D6D77">
              <w:rPr>
                <w:rtl/>
              </w:rPr>
              <w:br/>
            </w:r>
          </w:p>
        </w:tc>
        <w:tc>
          <w:tcPr>
            <w:tcW w:w="567" w:type="dxa"/>
          </w:tcPr>
          <w:p w:rsidR="00C048B8" w:rsidRPr="004D6D77" w:rsidRDefault="00C048B8" w:rsidP="00C048B8">
            <w:pPr>
              <w:pStyle w:val="a3"/>
              <w:rPr>
                <w:rtl/>
              </w:rPr>
            </w:pPr>
          </w:p>
        </w:tc>
        <w:tc>
          <w:tcPr>
            <w:tcW w:w="3544" w:type="dxa"/>
          </w:tcPr>
          <w:p w:rsidR="00C048B8" w:rsidRPr="004D6D77" w:rsidRDefault="00C048B8" w:rsidP="00C048B8">
            <w:pPr>
              <w:pStyle w:val="a3"/>
              <w:ind w:firstLine="0"/>
              <w:rPr>
                <w:sz w:val="2"/>
                <w:szCs w:val="2"/>
                <w:rtl/>
              </w:rPr>
            </w:pPr>
            <w:r>
              <w:rPr>
                <w:rFonts w:hint="cs"/>
                <w:rtl/>
              </w:rPr>
              <w:t>وَ</w:t>
            </w:r>
            <w:r w:rsidRPr="00C11E0A">
              <w:rPr>
                <w:rFonts w:hint="cs"/>
                <w:rtl/>
              </w:rPr>
              <w:t>الفَضلُ ما شَهِدَت بِهِ الأعداءُ</w:t>
            </w:r>
            <w:r w:rsidRPr="004D6D77">
              <w:rPr>
                <w:rtl/>
              </w:rPr>
              <w:br/>
            </w:r>
          </w:p>
        </w:tc>
      </w:tr>
      <w:tr w:rsidR="00C048B8" w:rsidRPr="004D6D77" w:rsidTr="00150835">
        <w:tc>
          <w:tcPr>
            <w:tcW w:w="3402" w:type="dxa"/>
          </w:tcPr>
          <w:p w:rsidR="00C048B8" w:rsidRPr="00C048B8" w:rsidRDefault="00C048B8" w:rsidP="00150835">
            <w:pPr>
              <w:jc w:val="lowKashida"/>
              <w:rPr>
                <w:rFonts w:ascii="B Lotus" w:hAnsi="B Lotus" w:cs="B Lotus"/>
                <w:b/>
                <w:bCs/>
                <w:sz w:val="2"/>
                <w:szCs w:val="2"/>
                <w:rtl/>
                <w:lang w:bidi="fa-IR"/>
              </w:rPr>
            </w:pPr>
            <w:r w:rsidRPr="001B04A0">
              <w:rPr>
                <w:rFonts w:cs="B Lotus" w:hint="cs"/>
                <w:rtl/>
                <w:lang w:bidi="fa-IR"/>
              </w:rPr>
              <w:t>دشمنان باز به فضل تو گواهی دادند</w:t>
            </w:r>
            <w:r>
              <w:rPr>
                <w:rFonts w:ascii="B Lotus" w:hAnsi="B Lotus" w:cs="B Lotus"/>
                <w:b/>
                <w:bCs/>
                <w:rtl/>
                <w:lang w:bidi="fa-IR"/>
              </w:rPr>
              <w:br/>
            </w:r>
          </w:p>
        </w:tc>
        <w:tc>
          <w:tcPr>
            <w:tcW w:w="567" w:type="dxa"/>
          </w:tcPr>
          <w:p w:rsidR="00C048B8" w:rsidRPr="004D6D77" w:rsidRDefault="00C048B8" w:rsidP="00150835">
            <w:pPr>
              <w:jc w:val="center"/>
              <w:rPr>
                <w:rFonts w:cs="B Lotus"/>
                <w:rtl/>
                <w:lang w:bidi="fa-IR"/>
              </w:rPr>
            </w:pPr>
          </w:p>
        </w:tc>
        <w:tc>
          <w:tcPr>
            <w:tcW w:w="3544" w:type="dxa"/>
          </w:tcPr>
          <w:p w:rsidR="00C048B8" w:rsidRPr="00C048B8" w:rsidRDefault="00C048B8" w:rsidP="00C048B8">
            <w:pPr>
              <w:jc w:val="lowKashida"/>
              <w:rPr>
                <w:rFonts w:ascii="B Lotus" w:hAnsi="B Lotus" w:cs="B Lotus"/>
                <w:b/>
                <w:bCs/>
                <w:sz w:val="2"/>
                <w:szCs w:val="2"/>
                <w:rtl/>
                <w:lang w:bidi="fa-IR"/>
              </w:rPr>
            </w:pPr>
            <w:r w:rsidRPr="001B04A0">
              <w:rPr>
                <w:rFonts w:cs="B Lotus" w:hint="cs"/>
                <w:rtl/>
                <w:lang w:bidi="fa-IR"/>
              </w:rPr>
              <w:t>هنر آنست که اقرار کند بدخواهش</w:t>
            </w:r>
            <w:r w:rsidRPr="001B04A0">
              <w:rPr>
                <w:rStyle w:val="FootnoteReference"/>
                <w:rFonts w:cs="B Lotus"/>
                <w:rtl/>
                <w:lang w:bidi="fa-IR"/>
              </w:rPr>
              <w:footnoteReference w:id="61"/>
            </w:r>
            <w:r>
              <w:rPr>
                <w:rFonts w:ascii="B Lotus" w:hAnsi="B Lotus" w:cs="B Lotus"/>
                <w:b/>
                <w:bCs/>
                <w:rtl/>
                <w:lang w:bidi="fa-IR"/>
              </w:rPr>
              <w:br/>
            </w:r>
          </w:p>
        </w:tc>
      </w:tr>
    </w:tbl>
    <w:p w:rsidR="001B04A0" w:rsidRDefault="001B04A0" w:rsidP="00C048B8">
      <w:pPr>
        <w:jc w:val="both"/>
        <w:rPr>
          <w:rFonts w:ascii="Tahoma" w:hAnsi="Tahoma" w:cs="B Lotus"/>
          <w:rtl/>
          <w:lang w:bidi="fa-IR"/>
        </w:rPr>
        <w:sectPr w:rsidR="001B04A0" w:rsidSect="00A47064">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1B04A0" w:rsidRPr="008173D9" w:rsidRDefault="001B04A0" w:rsidP="008173D9">
      <w:pPr>
        <w:pStyle w:val="a0"/>
        <w:rPr>
          <w:rtl/>
        </w:rPr>
      </w:pPr>
      <w:bookmarkStart w:id="18" w:name="_Toc342206053"/>
      <w:r w:rsidRPr="008173D9">
        <w:rPr>
          <w:rFonts w:hint="cs"/>
          <w:sz w:val="44"/>
          <w:rtl/>
        </w:rPr>
        <w:t xml:space="preserve">فصل پنجم </w:t>
      </w:r>
      <w:r w:rsidRPr="008173D9">
        <w:rPr>
          <w:rFonts w:hint="cs"/>
          <w:rtl/>
        </w:rPr>
        <w:t>پس از بعثت</w:t>
      </w:r>
      <w:bookmarkEnd w:id="18"/>
    </w:p>
    <w:p w:rsidR="001B04A0" w:rsidRPr="008173D9" w:rsidRDefault="001B04A0" w:rsidP="008173D9">
      <w:pPr>
        <w:pStyle w:val="a1"/>
        <w:rPr>
          <w:rtl/>
        </w:rPr>
      </w:pPr>
      <w:bookmarkStart w:id="19" w:name="_Toc140211864"/>
      <w:bookmarkStart w:id="20" w:name="_Toc342206054"/>
      <w:r w:rsidRPr="008173D9">
        <w:rPr>
          <w:rFonts w:hint="cs"/>
          <w:rtl/>
        </w:rPr>
        <w:t>پیامبر و نخستین سوره‌ها</w:t>
      </w:r>
      <w:bookmarkEnd w:id="19"/>
      <w:bookmarkEnd w:id="20"/>
    </w:p>
    <w:p w:rsidR="001B04A0" w:rsidRPr="00F85E6C" w:rsidRDefault="001B04A0" w:rsidP="0000080D">
      <w:pPr>
        <w:pStyle w:val="StyleComplexBLotus12ptJustifiedFirstline05cmCharCharChar2Char"/>
        <w:spacing w:line="240" w:lineRule="auto"/>
        <w:rPr>
          <w:rFonts w:ascii="Times New Roman" w:hAnsi="Times New Roman" w:cs="Times New Roman"/>
          <w:sz w:val="28"/>
          <w:szCs w:val="28"/>
          <w:rtl/>
          <w:lang w:bidi="fa-IR"/>
        </w:rPr>
      </w:pPr>
      <w:r w:rsidRPr="0091531D">
        <w:rPr>
          <w:rFonts w:ascii="Times New Roman" w:hAnsi="Times New Roman" w:cs="B Lotus" w:hint="cs"/>
          <w:sz w:val="28"/>
          <w:szCs w:val="28"/>
          <w:rtl/>
          <w:lang w:bidi="fa-IR"/>
        </w:rPr>
        <w:t>در فصل پنجم از کتاب 23 سال، نویسنده بر آنست که به کمک «سوره‌های آغازین قرآن» حوادث اوائل بعثت را توضیح</w:t>
      </w:r>
      <w:r>
        <w:rPr>
          <w:rFonts w:ascii="Times New Roman" w:hAnsi="Times New Roman" w:cs="B Lotus" w:hint="cs"/>
          <w:sz w:val="28"/>
          <w:szCs w:val="28"/>
          <w:rtl/>
          <w:lang w:bidi="fa-IR"/>
        </w:rPr>
        <w:t xml:space="preserve"> دهد و از احوال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دوره سخن گوید. این روش (یعنی بررسی رویدادها از طریق قرآن) شیوه‌ای پسندیده است و از میان معاصران، استاد </w:t>
      </w:r>
      <w:r w:rsidRPr="0000080D">
        <w:rPr>
          <w:rFonts w:ascii="B Lotus" w:hAnsi="B Lotus" w:cs="B Lotus" w:hint="cs"/>
          <w:sz w:val="28"/>
          <w:szCs w:val="28"/>
          <w:rtl/>
          <w:lang w:bidi="fa-IR"/>
        </w:rPr>
        <w:t>محمّد عزّت دَروَزَه</w:t>
      </w:r>
      <w:r>
        <w:rPr>
          <w:rFonts w:ascii="Times New Roman" w:hAnsi="Times New Roman" w:cs="B Lotus" w:hint="cs"/>
          <w:sz w:val="28"/>
          <w:szCs w:val="28"/>
          <w:rtl/>
          <w:lang w:bidi="fa-IR"/>
        </w:rPr>
        <w:t>، نویسند</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توانای فلسطینی، زندگینامه‌ای از پیامبر اکرم</w:t>
      </w:r>
      <w:r>
        <w:rPr>
          <w:rFonts w:ascii="Times New Roman" w:hAnsi="Times New Roman" w:cs="B Lotus" w:hint="cs"/>
          <w:sz w:val="28"/>
          <w:szCs w:val="28"/>
          <w:lang w:bidi="fa-IR"/>
        </w:rPr>
        <w:sym w:font="AGA Arabesque" w:char="F072"/>
      </w:r>
      <w:r w:rsidR="0000080D">
        <w:rPr>
          <w:rFonts w:ascii="Times New Roman" w:hAnsi="Times New Roman" w:cs="B Lotus" w:hint="cs"/>
          <w:sz w:val="28"/>
          <w:szCs w:val="28"/>
          <w:rtl/>
          <w:lang w:bidi="fa-IR"/>
        </w:rPr>
        <w:t xml:space="preserve"> بر همین مبنا و روش، ترتیب داده</w:t>
      </w:r>
      <w:r w:rsidR="0000080D">
        <w:rPr>
          <w:rFonts w:ascii="Times New Roman" w:hAnsi="Times New Roman" w:cs="B Lotus" w:hint="eastAsia"/>
          <w:sz w:val="28"/>
          <w:szCs w:val="28"/>
          <w:rtl/>
          <w:lang w:bidi="fa-IR"/>
        </w:rPr>
        <w:t>‌</w:t>
      </w:r>
      <w:r>
        <w:rPr>
          <w:rFonts w:ascii="Times New Roman" w:hAnsi="Times New Roman" w:cs="B Lotus" w:hint="cs"/>
          <w:sz w:val="28"/>
          <w:szCs w:val="28"/>
          <w:rtl/>
          <w:lang w:bidi="fa-IR"/>
        </w:rPr>
        <w:t>است. جز آنکه این کار به آشنایی دقیق با قرآن کریم و تدّبر لازم در آن نیاز دارد. و همچنین در این مقام خطیر، نویسنده از پیشداوری‌های مغرضانه باید دوری گزیند و طرز تفکّر خود را زیور حقیقت‌جویی و انصاف بیاراید. از همه مهم</w:t>
      </w:r>
      <w:r w:rsidR="009E5A34">
        <w:rPr>
          <w:rFonts w:ascii="Times New Roman" w:hAnsi="Times New Roman" w:cs="B Lotus" w:hint="eastAsia"/>
          <w:sz w:val="28"/>
          <w:szCs w:val="28"/>
          <w:rtl/>
          <w:lang w:bidi="fa-IR"/>
        </w:rPr>
        <w:t>‌</w:t>
      </w:r>
      <w:r>
        <w:rPr>
          <w:rFonts w:ascii="Times New Roman" w:hAnsi="Times New Roman" w:cs="B Lotus" w:hint="cs"/>
          <w:sz w:val="28"/>
          <w:szCs w:val="28"/>
          <w:rtl/>
          <w:lang w:bidi="fa-IR"/>
        </w:rPr>
        <w:t>تر آنکه شناخت روحیّة پیامبر</w:t>
      </w:r>
      <w:r>
        <w:rPr>
          <w:rFonts w:ascii="Times New Roman" w:hAnsi="Times New Roman" w:cs="B Lotus" w:hint="cs"/>
          <w:sz w:val="28"/>
          <w:szCs w:val="28"/>
          <w:lang w:bidi="fa-IR"/>
        </w:rPr>
        <w:sym w:font="AGA Arabesque" w:char="F072"/>
      </w:r>
      <w:r w:rsidR="0000080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هر چند بنحو اجمال باشد</w:t>
      </w:r>
      <w:r w:rsidR="0000080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نوعی تناسب روحی و سنخیّت با آن حضرت نیاز دارد و کسانی که در امیال و آرزوهای مادّی غرق هستند چگونه می‌توانند روح مقدّسی را که در هدف خدایی خود ذوب شده بود بشناسند؟! بی‌جهت نیست که قرآن کریم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فَأَع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رِض</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تَوَلَّى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ذِك</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رِنَا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وَلَم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يُرِد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حَيَو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لدُّن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يَا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ذَ</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لَغُهُم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عِل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29</w:t>
      </w:r>
      <w:r w:rsidR="00C96885">
        <w:rPr>
          <w:rFonts w:ascii="Times New Roman" w:hAnsi="Times New Roman" w:cs="B Lotus" w:hint="cs"/>
          <w:sz w:val="26"/>
          <w:szCs w:val="26"/>
          <w:rtl/>
          <w:lang w:bidi="fa-IR"/>
        </w:rPr>
        <w:t>-</w:t>
      </w:r>
      <w:r>
        <w:rPr>
          <w:rFonts w:ascii="Times New Roman" w:hAnsi="Times New Roman" w:cs="B Lotus" w:hint="cs"/>
          <w:sz w:val="26"/>
          <w:szCs w:val="26"/>
          <w:rtl/>
          <w:lang w:bidi="fa-IR"/>
        </w:rPr>
        <w:t>30]</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از آن کس رویگردان که از یاد ما سر پیچد و جز این زندگانی پست‌تر چیزی را نخواست، اینست سرانجام دانش ایشان</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چنین روحیّاتی می‌توانند پیامبری را که فانی در امر الهی بود، بدرستی درک کنند؟!</w:t>
      </w:r>
      <w:r w:rsidR="0000080D">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ای که گرفتار کوره راه‌ها و حجاب‌های مادّی شده و از معرفت صحیح قرآن و داشتن تقوای علمی بر کنار است، البته پیامبر اسلام را نتواند شناخت تا چه رسد به آنکه در معرّف</w:t>
      </w:r>
      <w:r w:rsidR="00C96885">
        <w:rPr>
          <w:rFonts w:ascii="Times New Roman" w:hAnsi="Times New Roman" w:cs="B Lotus" w:hint="cs"/>
          <w:sz w:val="28"/>
          <w:szCs w:val="28"/>
          <w:rtl/>
          <w:lang w:bidi="fa-IR"/>
        </w:rPr>
        <w:t>ی پیامبر به دیگران، مؤثّر باشد!.</w:t>
      </w:r>
    </w:p>
    <w:tbl>
      <w:tblPr>
        <w:bidiVisual/>
        <w:tblW w:w="0" w:type="auto"/>
        <w:tblInd w:w="88" w:type="dxa"/>
        <w:tblLook w:val="01E0" w:firstRow="1" w:lastRow="1" w:firstColumn="1" w:lastColumn="1" w:noHBand="0" w:noVBand="0"/>
      </w:tblPr>
      <w:tblGrid>
        <w:gridCol w:w="3393"/>
        <w:gridCol w:w="567"/>
        <w:gridCol w:w="3544"/>
      </w:tblGrid>
      <w:tr w:rsidR="001B04A0" w:rsidRPr="001B04A0" w:rsidTr="0000080D">
        <w:tc>
          <w:tcPr>
            <w:tcW w:w="3393" w:type="dxa"/>
          </w:tcPr>
          <w:p w:rsidR="001B04A0" w:rsidRPr="001B04A0" w:rsidRDefault="001B04A0" w:rsidP="001B04A0">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1B04A0">
              <w:rPr>
                <w:rFonts w:ascii="Times New Roman" w:hAnsi="Times New Roman" w:cs="B Lotus" w:hint="cs"/>
                <w:sz w:val="28"/>
                <w:szCs w:val="28"/>
                <w:rtl/>
                <w:lang w:bidi="fa-IR"/>
              </w:rPr>
              <w:t>خشگ ابری که بود ز آب تهی</w:t>
            </w:r>
            <w:r w:rsidRPr="001B04A0">
              <w:rPr>
                <w:rFonts w:ascii="Times New Roman" w:hAnsi="Times New Roman" w:cs="B Lotus"/>
                <w:sz w:val="28"/>
                <w:szCs w:val="28"/>
                <w:rtl/>
                <w:lang w:bidi="fa-IR"/>
              </w:rPr>
              <w:br/>
            </w:r>
          </w:p>
        </w:tc>
        <w:tc>
          <w:tcPr>
            <w:tcW w:w="567" w:type="dxa"/>
          </w:tcPr>
          <w:p w:rsidR="001B04A0" w:rsidRPr="001B04A0" w:rsidRDefault="001B04A0" w:rsidP="001B04A0">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544" w:type="dxa"/>
          </w:tcPr>
          <w:p w:rsidR="001B04A0" w:rsidRPr="001B04A0" w:rsidRDefault="001B04A0" w:rsidP="001B04A0">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1B04A0">
              <w:rPr>
                <w:rFonts w:ascii="Times New Roman" w:hAnsi="Times New Roman" w:cs="B Lotus" w:hint="cs"/>
                <w:sz w:val="28"/>
                <w:szCs w:val="28"/>
                <w:rtl/>
                <w:lang w:bidi="fa-IR"/>
              </w:rPr>
              <w:t>ناید از وی صفت آب دهی؟!</w:t>
            </w:r>
            <w:r w:rsidRPr="001B04A0">
              <w:rPr>
                <w:rFonts w:ascii="Times New Roman" w:hAnsi="Times New Roman" w:cs="B Lotus"/>
                <w:sz w:val="28"/>
                <w:szCs w:val="28"/>
                <w:rtl/>
                <w:lang w:bidi="fa-IR"/>
              </w:rPr>
              <w:br/>
            </w:r>
          </w:p>
        </w:tc>
      </w:tr>
    </w:tbl>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بنابر مسؤولیتی که در این کتاب بعهده گرفته‌ایم باید در پی نویسند</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برویم و سخنان او را در معرض نقد قرار دهیم تا خوانندگان ارجمند آنچه را که گفته شد در مرحل</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عمل نیز ملاحظه کنند چنانکه در گذشته بنظر رسید.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در آغاز فصل تازه چنین می‌نگارد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A4422E" w:rsidRDefault="0000080D" w:rsidP="0000080D">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آغاز دعوت اسلام بطور قطع، معیّن نیست زیرا پس از پنج آی</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نخستین سور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(علق) که در سنّ چهل سالگی بر محمّد نازل شد و بعثت را مقرّر فرمود، مدّتی وحی منقطع گردید. علاوه بر این، دعوت مدّتی مخفیانه و میان عدّ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معدودی صورت می‌گرفت ولی از همان هفت تا ده سوره‌ای که بعد از سور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علق نازل شده است آثار مخالفت و استهزاء و انکار در مردم ظاهر گردیده و در نتیج</w:t>
      </w:r>
      <w:r>
        <w:rPr>
          <w:rFonts w:ascii="Times New Roman" w:hAnsi="Times New Roman" w:cs="B Lotus" w:hint="cs"/>
          <w:sz w:val="28"/>
          <w:szCs w:val="28"/>
          <w:rtl/>
          <w:lang w:bidi="fa-IR"/>
        </w:rPr>
        <w:t>ه حالت شک و تردید و تزلزل</w:t>
      </w:r>
      <w:r w:rsidR="001B04A0">
        <w:rPr>
          <w:rFonts w:ascii="Times New Roman" w:hAnsi="Times New Roman" w:cs="B Lotus" w:hint="cs"/>
          <w:sz w:val="28"/>
          <w:szCs w:val="28"/>
          <w:rtl/>
          <w:lang w:bidi="fa-IR"/>
        </w:rPr>
        <w:t>(!!) در محمّد دیده می‌شود</w:t>
      </w:r>
      <w:r>
        <w:rPr>
          <w:rFonts w:ascii="Times New Roman" w:hAnsi="Times New Roman" w:cs="B Lotus" w:hint="cs"/>
          <w:sz w:val="28"/>
          <w:szCs w:val="28"/>
          <w:rtl/>
          <w:lang w:bidi="fa-IR"/>
        </w:rPr>
        <w:t>»!</w:t>
      </w:r>
      <w:r w:rsidRPr="0000080D">
        <w:rPr>
          <w:rStyle w:val="FootnoteReference"/>
          <w:rFonts w:ascii="Times New Roman" w:hAnsi="Times New Roman" w:cs="B Lotus"/>
          <w:color w:val="000000"/>
          <w:spacing w:val="-4"/>
          <w:sz w:val="28"/>
          <w:szCs w:val="28"/>
          <w:rtl/>
          <w:lang w:bidi="fa-IR"/>
        </w:rPr>
        <w:footnoteReference w:id="62"/>
      </w:r>
      <w:r w:rsidR="001B04A0">
        <w:rPr>
          <w:rFonts w:ascii="Times New Roman" w:hAnsi="Times New Roman" w:cs="B Lotus" w:hint="cs"/>
          <w:sz w:val="28"/>
          <w:szCs w:val="28"/>
          <w:rtl/>
          <w:lang w:bidi="fa-IR"/>
        </w:rPr>
        <w:t>.</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دانست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ده سوره‌ای که پس از سور</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«علق» و «فاتحه» نازل شده بنابر گزارشی که از </w:t>
      </w:r>
      <w:r w:rsidRPr="0000080D">
        <w:rPr>
          <w:rFonts w:ascii="B Lotus" w:hAnsi="B Lotus" w:cs="B Lotus" w:hint="cs"/>
          <w:sz w:val="28"/>
          <w:szCs w:val="28"/>
          <w:rtl/>
          <w:lang w:bidi="fa-IR"/>
        </w:rPr>
        <w:t>علی</w:t>
      </w:r>
      <w:r w:rsidRPr="0000080D">
        <w:rPr>
          <w:rFonts w:ascii="Times New Roman" w:hAnsi="Times New Roman" w:cs="B Lotus" w:hint="cs"/>
          <w:sz w:val="28"/>
          <w:szCs w:val="28"/>
          <w:lang w:bidi="fa-IR"/>
        </w:rPr>
        <w:sym w:font="AGA Arabesque" w:char="F075"/>
      </w:r>
      <w:r w:rsidRPr="0000080D">
        <w:rPr>
          <w:rFonts w:ascii="Times New Roman" w:hAnsi="Times New Roman" w:cs="B Lotus" w:hint="cs"/>
          <w:sz w:val="28"/>
          <w:szCs w:val="28"/>
          <w:rtl/>
          <w:lang w:bidi="fa-IR"/>
        </w:rPr>
        <w:t xml:space="preserve"> رسیده است، سوره‌های</w:t>
      </w:r>
      <w:r w:rsidR="00C11E0A" w:rsidRPr="0000080D">
        <w:rPr>
          <w:rFonts w:ascii="Times New Roman" w:hAnsi="Times New Roman" w:cs="B Lotus" w:hint="cs"/>
          <w:sz w:val="28"/>
          <w:szCs w:val="28"/>
          <w:rtl/>
          <w:lang w:bidi="fa-IR"/>
        </w:rPr>
        <w:t>:</w:t>
      </w:r>
      <w:r w:rsidRP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ن</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eastAsia"/>
          <w:sz w:val="28"/>
          <w:szCs w:val="28"/>
          <w:rtl/>
        </w:rPr>
        <w:t>وَ</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قَلَمِ</w:t>
      </w:r>
      <w:r w:rsidR="0000080D">
        <w:rPr>
          <w:rFonts w:ascii="B Lotus" w:hAnsi="B Lotus" w:cs="Traditional Arabic" w:hint="cs"/>
          <w:sz w:val="28"/>
          <w:szCs w:val="28"/>
          <w:rtl/>
          <w:lang w:bidi="fa-IR"/>
        </w:rPr>
        <w:t>﴾</w:t>
      </w:r>
      <w:r w:rsidRP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يَ</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أَيُّهَا</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مُدَّثِّرُ</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w:t>
      </w:r>
      <w:r w:rsidRP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يَ</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أَيُّهَا</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مُزَّمِّلُ</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w:t>
      </w:r>
      <w:r w:rsidR="0000080D">
        <w:rPr>
          <w:rFonts w:ascii="Times New Roman" w:hAnsi="Times New Roman" w:cs="Times New Roman" w:hint="cs"/>
          <w:sz w:val="32"/>
          <w:szCs w:val="32"/>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إِذَا</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لشَّم</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سُ</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eastAsia"/>
          <w:sz w:val="28"/>
          <w:szCs w:val="28"/>
          <w:rtl/>
        </w:rPr>
        <w:t>كُوِّرَت</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 ﴿</w:t>
      </w:r>
      <w:r w:rsidR="0000080D" w:rsidRPr="0000080D">
        <w:rPr>
          <w:rFonts w:ascii="KFGQPC Uthmanic Script HAFS" w:cs="KFGQPC Uthmanic Script HAFS" w:hint="eastAsia"/>
          <w:sz w:val="28"/>
          <w:szCs w:val="28"/>
          <w:rtl/>
        </w:rPr>
        <w:t>سَبِّحِ</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س</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مَ</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eastAsia"/>
          <w:sz w:val="28"/>
          <w:szCs w:val="28"/>
          <w:rtl/>
        </w:rPr>
        <w:t>رَبِّكَ</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وَ</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لَّي</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لِ</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وَ</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فَج</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رِ</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وَ</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لضُّحَى</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أَلَم</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eastAsia"/>
          <w:sz w:val="28"/>
          <w:szCs w:val="28"/>
          <w:rtl/>
        </w:rPr>
        <w:t>نَش</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رَح</w:t>
      </w:r>
      <w:r w:rsidR="0000080D" w:rsidRPr="0000080D">
        <w:rPr>
          <w:rFonts w:ascii="KFGQPC Uthmanic Script HAFS" w:cs="KFGQPC Uthmanic Script HAFS" w:hint="cs"/>
          <w:sz w:val="28"/>
          <w:szCs w:val="28"/>
          <w:rtl/>
        </w:rPr>
        <w:t>ۡ</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0000080D">
        <w:rPr>
          <w:rFonts w:ascii="B Lotus" w:hAnsi="B Lotus" w:cs="Traditional Arabic" w:hint="cs"/>
          <w:sz w:val="28"/>
          <w:szCs w:val="28"/>
          <w:rtl/>
          <w:lang w:bidi="fa-IR"/>
        </w:rPr>
        <w:t>﴿</w:t>
      </w:r>
      <w:r w:rsidR="0000080D" w:rsidRPr="0000080D">
        <w:rPr>
          <w:rFonts w:ascii="KFGQPC Uthmanic Script HAFS" w:cs="KFGQPC Uthmanic Script HAFS" w:hint="eastAsia"/>
          <w:sz w:val="28"/>
          <w:szCs w:val="28"/>
          <w:rtl/>
        </w:rPr>
        <w:t>وَ</w:t>
      </w:r>
      <w:r w:rsidR="0000080D" w:rsidRPr="0000080D">
        <w:rPr>
          <w:rFonts w:ascii="KFGQPC Uthmanic Script HAFS" w:cs="KFGQPC Uthmanic Script HAFS" w:hint="cs"/>
          <w:sz w:val="28"/>
          <w:szCs w:val="28"/>
          <w:rtl/>
        </w:rPr>
        <w:t>ٱ</w:t>
      </w:r>
      <w:r w:rsidR="0000080D" w:rsidRPr="0000080D">
        <w:rPr>
          <w:rFonts w:ascii="KFGQPC Uthmanic Script HAFS" w:cs="KFGQPC Uthmanic Script HAFS" w:hint="eastAsia"/>
          <w:sz w:val="28"/>
          <w:szCs w:val="28"/>
          <w:rtl/>
        </w:rPr>
        <w:t>ل</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عَص</w:t>
      </w:r>
      <w:r w:rsidR="0000080D" w:rsidRPr="0000080D">
        <w:rPr>
          <w:rFonts w:ascii="KFGQPC Uthmanic Script HAFS" w:cs="KFGQPC Uthmanic Script HAFS" w:hint="cs"/>
          <w:sz w:val="28"/>
          <w:szCs w:val="28"/>
          <w:rtl/>
        </w:rPr>
        <w:t>ۡ</w:t>
      </w:r>
      <w:r w:rsidR="0000080D" w:rsidRPr="0000080D">
        <w:rPr>
          <w:rFonts w:ascii="KFGQPC Uthmanic Script HAFS" w:cs="KFGQPC Uthmanic Script HAFS" w:hint="eastAsia"/>
          <w:sz w:val="28"/>
          <w:szCs w:val="28"/>
          <w:rtl/>
        </w:rPr>
        <w:t>رِ</w:t>
      </w:r>
      <w:r w:rsidR="0000080D" w:rsidRPr="0000080D">
        <w:rPr>
          <w:rFonts w:ascii="KFGQPC Uthmanic Script HAFS" w:cs="KFGQPC Uthmanic Script HAFS"/>
          <w:sz w:val="28"/>
          <w:szCs w:val="28"/>
          <w:rtl/>
        </w:rPr>
        <w:t xml:space="preserve"> </w:t>
      </w:r>
      <w:r w:rsidR="0000080D" w:rsidRPr="0000080D">
        <w:rPr>
          <w:rFonts w:ascii="KFGQPC Uthmanic Script HAFS" w:cs="KFGQPC Uthmanic Script HAFS" w:hint="cs"/>
          <w:sz w:val="28"/>
          <w:szCs w:val="28"/>
          <w:rtl/>
        </w:rPr>
        <w:t>١</w:t>
      </w:r>
      <w:r w:rsidR="0000080D">
        <w:rPr>
          <w:rFonts w:ascii="B Lotus" w:hAnsi="B Lotus" w:cs="Traditional Arabic" w:hint="cs"/>
          <w:sz w:val="28"/>
          <w:szCs w:val="28"/>
          <w:rtl/>
          <w:lang w:bidi="fa-IR"/>
        </w:rPr>
        <w:t>﴾</w:t>
      </w:r>
      <w:r w:rsidR="0000080D">
        <w:rPr>
          <w:rFonts w:ascii="B Lotus" w:hAnsi="B Lotus" w:cs="B Lotus" w:hint="cs"/>
          <w:sz w:val="28"/>
          <w:szCs w:val="28"/>
          <w:rtl/>
          <w:lang w:bidi="fa-IR"/>
        </w:rPr>
        <w:t xml:space="preserve"> </w:t>
      </w:r>
      <w:r w:rsidRPr="0000080D">
        <w:rPr>
          <w:rFonts w:ascii="Times New Roman" w:hAnsi="Times New Roman" w:cs="B Lotus" w:hint="cs"/>
          <w:sz w:val="28"/>
          <w:szCs w:val="28"/>
          <w:rtl/>
          <w:lang w:bidi="fa-IR"/>
        </w:rPr>
        <w:t>بوده‌اند چنانکه در مقدّم تفسر «</w:t>
      </w:r>
      <w:r w:rsidRPr="0000080D">
        <w:rPr>
          <w:rStyle w:val="Char1"/>
          <w:rFonts w:hint="cs"/>
          <w:rtl/>
        </w:rPr>
        <w:t>ال</w:t>
      </w:r>
      <w:r w:rsidR="0000080D" w:rsidRPr="0000080D">
        <w:rPr>
          <w:rStyle w:val="Char1"/>
          <w:rFonts w:hint="cs"/>
          <w:rtl/>
        </w:rPr>
        <w:t>ـ</w:t>
      </w:r>
      <w:r w:rsidRPr="0000080D">
        <w:rPr>
          <w:rStyle w:val="Char1"/>
          <w:rFonts w:hint="cs"/>
          <w:rtl/>
        </w:rPr>
        <w:t>مبانی فی نظم ال</w:t>
      </w:r>
      <w:r w:rsidR="0000080D">
        <w:rPr>
          <w:rStyle w:val="Char1"/>
          <w:rFonts w:hint="cs"/>
          <w:rtl/>
        </w:rPr>
        <w:t>ـ</w:t>
      </w:r>
      <w:r w:rsidRPr="0000080D">
        <w:rPr>
          <w:rStyle w:val="Char1"/>
          <w:rFonts w:hint="cs"/>
          <w:rtl/>
        </w:rPr>
        <w:t>معانی</w:t>
      </w:r>
      <w:r>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63"/>
      </w:r>
      <w:r>
        <w:rPr>
          <w:rFonts w:ascii="Times New Roman" w:hAnsi="Times New Roman" w:cs="B Lotus" w:hint="cs"/>
          <w:sz w:val="28"/>
          <w:szCs w:val="28"/>
          <w:rtl/>
          <w:lang w:bidi="fa-IR"/>
        </w:rPr>
        <w:t xml:space="preserve"> اثر یکی از علمای قدیم اهل سنّت و نیز در تفسیر «</w:t>
      </w:r>
      <w:r w:rsidRPr="0000080D">
        <w:rPr>
          <w:rStyle w:val="Char1"/>
          <w:rFonts w:hint="cs"/>
          <w:rtl/>
        </w:rPr>
        <w:t>مجمع البیان</w:t>
      </w:r>
      <w:r>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64"/>
      </w:r>
      <w:r>
        <w:rPr>
          <w:rFonts w:ascii="Times New Roman" w:hAnsi="Times New Roman" w:cs="B Lotus" w:hint="cs"/>
          <w:sz w:val="28"/>
          <w:szCs w:val="28"/>
          <w:rtl/>
          <w:lang w:bidi="fa-IR"/>
        </w:rPr>
        <w:t xml:space="preserve"> اثر یکی از أعلام شیعه، با سند </w:t>
      </w:r>
      <w:r w:rsidRPr="0000080D">
        <w:rPr>
          <w:rFonts w:ascii="Times New Roman" w:hAnsi="Times New Roman" w:cs="B Lotus" w:hint="cs"/>
          <w:sz w:val="28"/>
          <w:szCs w:val="28"/>
          <w:rtl/>
          <w:lang w:bidi="fa-IR"/>
        </w:rPr>
        <w:t xml:space="preserve">متّصل از </w:t>
      </w:r>
      <w:r w:rsidRPr="0000080D">
        <w:rPr>
          <w:rFonts w:ascii="B Lotus" w:hAnsi="B Lotus" w:cs="B Lotus" w:hint="cs"/>
          <w:sz w:val="28"/>
          <w:szCs w:val="28"/>
          <w:rtl/>
          <w:lang w:bidi="fa-IR"/>
        </w:rPr>
        <w:t>امیر مؤمنان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آمده است امّا در این سوره‌ها کم</w:t>
      </w:r>
      <w:r w:rsidR="0000080D">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اثری از «حالت شک و تردید و تزلزل در پیامبر» دیده نمی‌شود. شگفتا که نویسند</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بنا به عادت مألوف و شیو</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معهو</w:t>
      </w:r>
      <w:r w:rsidR="0000080D">
        <w:rPr>
          <w:rFonts w:ascii="Times New Roman" w:hAnsi="Times New Roman" w:cs="B Lotus" w:hint="cs"/>
          <w:sz w:val="28"/>
          <w:szCs w:val="28"/>
          <w:rtl/>
          <w:lang w:bidi="fa-IR"/>
        </w:rPr>
        <w:t>د خود، هر</w:t>
      </w:r>
      <w:r>
        <w:rPr>
          <w:rFonts w:ascii="Times New Roman" w:hAnsi="Times New Roman" w:cs="B Lotus" w:hint="cs"/>
          <w:sz w:val="28"/>
          <w:szCs w:val="28"/>
          <w:rtl/>
          <w:lang w:bidi="fa-IR"/>
        </w:rPr>
        <w:t>چه دلش می‌خواهد می‌گوید و به تاریخ و قرآن نسبت می‌دهد، بدون آنکه جایگاه و مأخذ سخن خود را مشخّص کند. در سوره‌های مذکور البته از مخالفت کافران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یاد شده ولی چنانکه گفتیم از تردید آن حضرت در وحی الهی به هیچ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وجه سخنی نرفته است بلکه بعکس، تصریح شده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در افق روشن (و بدون تردیدی) پیک الهی را رؤیت کرده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00080D">
        <w:rPr>
          <w:rFonts w:ascii="KFGQPC Uthmanic Script HAFS" w:cs="KFGQPC Uthmanic Script HAFS" w:hint="eastAsia"/>
          <w:sz w:val="28"/>
          <w:szCs w:val="28"/>
          <w:rtl/>
        </w:rPr>
        <w:t>وَلَقَد</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eastAsia"/>
          <w:sz w:val="28"/>
          <w:szCs w:val="28"/>
          <w:rtl/>
        </w:rPr>
        <w:t>رَءَاهُ</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eastAsia"/>
          <w:sz w:val="28"/>
          <w:szCs w:val="28"/>
          <w:rtl/>
        </w:rPr>
        <w:t>بِ</w:t>
      </w:r>
      <w:r w:rsidR="00C96885" w:rsidRPr="0000080D">
        <w:rPr>
          <w:rFonts w:ascii="KFGQPC Uthmanic Script HAFS" w:cs="KFGQPC Uthmanic Script HAFS" w:hint="cs"/>
          <w:sz w:val="28"/>
          <w:szCs w:val="28"/>
          <w:rtl/>
        </w:rPr>
        <w:t>ٱ</w:t>
      </w:r>
      <w:r w:rsidR="00C96885" w:rsidRPr="0000080D">
        <w:rPr>
          <w:rFonts w:ascii="KFGQPC Uthmanic Script HAFS" w:cs="KFGQPC Uthmanic Script HAFS" w:hint="eastAsia"/>
          <w:sz w:val="28"/>
          <w:szCs w:val="28"/>
          <w:rtl/>
        </w:rPr>
        <w:t>ل</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أُفُقِ</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cs"/>
          <w:sz w:val="28"/>
          <w:szCs w:val="28"/>
          <w:rtl/>
        </w:rPr>
        <w:t>ٱ</w:t>
      </w:r>
      <w:r w:rsidR="00C96885" w:rsidRPr="0000080D">
        <w:rPr>
          <w:rFonts w:ascii="KFGQPC Uthmanic Script HAFS" w:cs="KFGQPC Uthmanic Script HAFS" w:hint="eastAsia"/>
          <w:sz w:val="28"/>
          <w:szCs w:val="28"/>
          <w:rtl/>
        </w:rPr>
        <w:t>ل</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مُبِينِ</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cs"/>
          <w:sz w:val="28"/>
          <w:szCs w:val="28"/>
          <w:rtl/>
        </w:rPr>
        <w:t>٢٣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[التکویر: 23]</w:t>
      </w:r>
      <w:r>
        <w:rPr>
          <w:rFonts w:ascii="Times New Roman" w:hAnsi="Times New Roman" w:cs="B Lotus" w:hint="cs"/>
          <w:sz w:val="28"/>
          <w:szCs w:val="28"/>
          <w:rtl/>
          <w:lang w:bidi="fa-IR"/>
        </w:rPr>
        <w:t>.</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آمده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قرآن مای</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افزایش ایمان در مؤمنان می‌شود: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00080D">
        <w:rPr>
          <w:rFonts w:ascii="KFGQPC Uthmanic Script HAFS" w:cs="KFGQPC Uthmanic Script HAFS" w:hint="eastAsia"/>
          <w:sz w:val="28"/>
          <w:szCs w:val="28"/>
          <w:rtl/>
        </w:rPr>
        <w:t>وَيَز</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دَادَ</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cs"/>
          <w:sz w:val="28"/>
          <w:szCs w:val="28"/>
          <w:rtl/>
        </w:rPr>
        <w:t>ٱ</w:t>
      </w:r>
      <w:r w:rsidR="00C96885" w:rsidRPr="0000080D">
        <w:rPr>
          <w:rFonts w:ascii="KFGQPC Uthmanic Script HAFS" w:cs="KFGQPC Uthmanic Script HAFS" w:hint="eastAsia"/>
          <w:sz w:val="28"/>
          <w:szCs w:val="28"/>
          <w:rtl/>
        </w:rPr>
        <w:t>لَّذِينَ</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eastAsia"/>
          <w:sz w:val="28"/>
          <w:szCs w:val="28"/>
          <w:rtl/>
        </w:rPr>
        <w:t>ءَامَنُو</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اْ</w:t>
      </w:r>
      <w:r w:rsidR="00C96885" w:rsidRPr="0000080D">
        <w:rPr>
          <w:rFonts w:ascii="KFGQPC Uthmanic Script HAFS" w:cs="KFGQPC Uthmanic Script HAFS"/>
          <w:sz w:val="28"/>
          <w:szCs w:val="28"/>
          <w:rtl/>
        </w:rPr>
        <w:t xml:space="preserve"> </w:t>
      </w:r>
      <w:r w:rsidR="00C96885" w:rsidRPr="0000080D">
        <w:rPr>
          <w:rFonts w:ascii="KFGQPC Uthmanic Script HAFS" w:cs="KFGQPC Uthmanic Script HAFS" w:hint="eastAsia"/>
          <w:sz w:val="28"/>
          <w:szCs w:val="28"/>
          <w:rtl/>
        </w:rPr>
        <w:t>إِيمَ</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ن</w:t>
      </w:r>
      <w:r w:rsidR="00C96885" w:rsidRPr="0000080D">
        <w:rPr>
          <w:rFonts w:ascii="KFGQPC Uthmanic Script HAFS" w:cs="KFGQPC Uthmanic Script HAFS" w:hint="cs"/>
          <w:sz w:val="28"/>
          <w:szCs w:val="28"/>
          <w:rtl/>
        </w:rPr>
        <w:t>ٗ</w:t>
      </w:r>
      <w:r w:rsidR="00C96885" w:rsidRPr="0000080D">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[المدثر: 31]</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معاندان و بیماردلان از آن به تردید می‌افتند و بگمراهی می‌روند (نه پیامبر و مؤمنان)</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وَلِيَقُولَ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قُلُوبِهِم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مَّرَض</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مَاذَا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أَرَادَ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مَثَل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يُضِلُّ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يَشَا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[المدثر: 13]</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آمده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گواه خدا بر مردم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C96885"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6"/>
          <w:szCs w:val="26"/>
          <w:rtl/>
        </w:rPr>
        <w:t>إِنَّا</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أَر</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سَل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نَا</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إِلَي</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كُم</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رَسُول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ا</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شَ</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هِدًا</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عَلَي</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كُم</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كَمَا</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أَر</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سَل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نَا</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إِلَى</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فِر</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عَو</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نَ</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eastAsia"/>
          <w:sz w:val="26"/>
          <w:szCs w:val="26"/>
          <w:rtl/>
        </w:rPr>
        <w:t>رَسُول</w:t>
      </w:r>
      <w:r w:rsidR="00C96885" w:rsidRPr="00C96885">
        <w:rPr>
          <w:rFonts w:ascii="KFGQPC Uthmanic Script HAFS" w:cs="KFGQPC Uthmanic Script HAFS" w:hint="cs"/>
          <w:sz w:val="26"/>
          <w:szCs w:val="26"/>
          <w:rtl/>
        </w:rPr>
        <w:t>ٗ</w:t>
      </w:r>
      <w:r w:rsidR="00C96885" w:rsidRPr="00C96885">
        <w:rPr>
          <w:rFonts w:ascii="KFGQPC Uthmanic Script HAFS" w:cs="KFGQPC Uthmanic Script HAFS" w:hint="eastAsia"/>
          <w:sz w:val="26"/>
          <w:szCs w:val="26"/>
          <w:rtl/>
        </w:rPr>
        <w:t>ا</w:t>
      </w:r>
      <w:r w:rsidR="00C96885" w:rsidRPr="00C96885">
        <w:rPr>
          <w:rFonts w:ascii="KFGQPC Uthmanic Script HAFS" w:cs="KFGQPC Uthmanic Script HAFS"/>
          <w:sz w:val="26"/>
          <w:szCs w:val="26"/>
          <w:rtl/>
        </w:rPr>
        <w:t xml:space="preserve"> </w:t>
      </w:r>
      <w:r w:rsidR="00C96885" w:rsidRPr="00C96885">
        <w:rPr>
          <w:rFonts w:ascii="KFGQPC Uthmanic Script HAFS" w:cs="KFGQPC Uthmanic Script HAFS" w:hint="cs"/>
          <w:sz w:val="26"/>
          <w:szCs w:val="26"/>
          <w:rtl/>
        </w:rPr>
        <w:t>١٥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96885">
        <w:rPr>
          <w:rFonts w:ascii="Times New Roman" w:hAnsi="Times New Roman" w:cs="B Lotus" w:hint="cs"/>
          <w:sz w:val="26"/>
          <w:szCs w:val="26"/>
          <w:rtl/>
          <w:lang w:bidi="fa-IR"/>
        </w:rPr>
        <w:t>[المزمل: 15]</w:t>
      </w:r>
      <w:r w:rsidRPr="00C96885">
        <w:rPr>
          <w:rFonts w:ascii="Times New Roman" w:hAnsi="Times New Roman" w:cs="B Lotus" w:hint="cs"/>
          <w:sz w:val="28"/>
          <w:szCs w:val="28"/>
          <w:rtl/>
          <w:lang w:bidi="fa-IR"/>
        </w:rPr>
        <w:t>.</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پیدا است کسی که از رسالت خویش در تردید باشد نمی‌تواند گواه خدا یعنی حجّت او بر دیگران بشمار آید. و باز آمده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جان مطمئن و پر از یقین، به رضای خدا نائل می‌شود و بهمراه بندگان شایست</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به بهشت موعود می‌رسد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أَيَّتُهَا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لنَّف</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سُ</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مَئِنَّةُ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ر</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جِعِي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رَبِّكِ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رَاضِيَة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مَّر</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ضِيَّة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خُلِي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دِي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خُلِي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جَنَّتِي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٣٠</w:t>
      </w:r>
      <w:r w:rsidRPr="00C96885">
        <w:rPr>
          <w:rFonts w:ascii="Times New Roman" w:hAnsi="Times New Roman" w:cs="Traditional Arabic" w:hint="cs"/>
          <w:sz w:val="28"/>
          <w:szCs w:val="28"/>
          <w:rtl/>
          <w:lang w:bidi="fa-IR"/>
        </w:rPr>
        <w:t>﴾</w:t>
      </w:r>
      <w:r w:rsidRPr="00C96885">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[الفجر: 27-30]</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اگر این وصف با خود پیامبر هم منطبق نبود! پس با چه کسانی تطبیق شده است؟!</w:t>
      </w:r>
      <w:r w:rsidR="0000080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آری، از اینگونه تعبیرات در سوره‌های نخستین دیده می‌شود. </w:t>
      </w:r>
    </w:p>
    <w:p w:rsidR="001B04A0" w:rsidRDefault="001B04A0" w:rsidP="009E5A3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ضمناً در این سوره‌ها، به پیامبر دستور داده شده که در برابر مخالفت کافران، صبر و شکیبایی پیشه گیرد چنانکه می‌خوانیم</w:t>
      </w:r>
      <w:r w:rsidR="0000080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C96885" w:rsidRDefault="00CA2959" w:rsidP="009E5A34">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لِحُك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تَكُن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كَصَاحِبِ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حُوتِ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نَادَى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وَهُوَ</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ظُوم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٤٨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[القلم: 48]</w:t>
      </w:r>
      <w:r>
        <w:rPr>
          <w:rFonts w:ascii="Times New Roman" w:hAnsi="Times New Roman" w:cs="B Lotus" w:hint="cs"/>
          <w:sz w:val="28"/>
          <w:szCs w:val="28"/>
          <w:rtl/>
          <w:lang w:bidi="fa-IR"/>
        </w:rPr>
        <w:t xml:space="preserve">. </w:t>
      </w:r>
    </w:p>
    <w:p w:rsidR="001B04A0" w:rsidRDefault="001B04A0"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وَلِرَبِّكَ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[المدثر: 7]</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يَقُولُونَ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هَج</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جَمِيل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[المزمل: 10]</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این فرمان‌ها هیچگونه دلالتی بر شک و تردید پیامبر از رسالت خود ندارد. و همچنین در یکی از این سور خطاب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کافران دوست دارند تو در دعوت خویش نرمی نشان دهی تا آنان نیز از شدّت مخالفت بکاهند ولی تمایل ایشان را اجابت مکن</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وَدُّواْ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هِنُونَ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تُطِع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حَلَّاف</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مَّهِينٍ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[القلم: 9-10]</w:t>
      </w:r>
      <w:r>
        <w:rPr>
          <w:rFonts w:ascii="Times New Roman" w:hAnsi="Times New Roman" w:cs="B Lotus" w:hint="cs"/>
          <w:sz w:val="28"/>
          <w:szCs w:val="28"/>
          <w:rtl/>
          <w:lang w:bidi="fa-IR"/>
        </w:rPr>
        <w:t>.</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خود نشان می‌دهد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کمال صراحت و قاطعیّت به دعوتش سرگرم بوده و وحی الهی او را به ادام</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روش، تشویق کرده است. پس کجا است آن تزلزل و شک و تردیدی که </w:t>
      </w:r>
      <w:r w:rsidRPr="003F06D4">
        <w:rPr>
          <w:rFonts w:ascii="Times New Roman" w:hAnsi="Times New Roman" w:cs="B Lotus" w:hint="cs"/>
          <w:sz w:val="28"/>
          <w:szCs w:val="28"/>
          <w:rtl/>
          <w:lang w:bidi="fa-IR"/>
        </w:rPr>
        <w:t>سیره‌نویس</w:t>
      </w:r>
      <w:r>
        <w:rPr>
          <w:rFonts w:ascii="Times New Roman" w:hAnsi="Times New Roman" w:cs="B Lotus" w:hint="cs"/>
          <w:sz w:val="28"/>
          <w:szCs w:val="28"/>
          <w:rtl/>
          <w:lang w:bidi="fa-IR"/>
        </w:rPr>
        <w:t xml:space="preserve"> جدید در این سوره‌ها می‌بیند؟! و کار پاکان را قیاس از خود م</w:t>
      </w:r>
      <w:r w:rsidR="00C96885">
        <w:rPr>
          <w:rFonts w:ascii="Times New Roman" w:hAnsi="Times New Roman" w:cs="B Lotus" w:hint="cs"/>
          <w:sz w:val="28"/>
          <w:szCs w:val="28"/>
          <w:rtl/>
          <w:lang w:bidi="fa-IR"/>
        </w:rPr>
        <w:t>ی‌گیرد؟!.</w:t>
      </w:r>
    </w:p>
    <w:p w:rsidR="001B04A0" w:rsidRPr="008173D9" w:rsidRDefault="001B04A0" w:rsidP="008173D9">
      <w:pPr>
        <w:pStyle w:val="a1"/>
        <w:rPr>
          <w:rtl/>
        </w:rPr>
      </w:pPr>
      <w:bookmarkStart w:id="21" w:name="_Toc140211865"/>
      <w:bookmarkStart w:id="22" w:name="_Toc342206055"/>
      <w:r w:rsidRPr="008173D9">
        <w:rPr>
          <w:rFonts w:hint="cs"/>
          <w:rtl/>
        </w:rPr>
        <w:t>سرگردانی در نظم سوره</w:t>
      </w:r>
      <w:r w:rsidRPr="008173D9">
        <w:rPr>
          <w:rFonts w:hint="eastAsia"/>
          <w:rtl/>
        </w:rPr>
        <w:t>‌</w:t>
      </w:r>
      <w:r w:rsidRPr="008173D9">
        <w:rPr>
          <w:rFonts w:hint="cs"/>
          <w:rtl/>
        </w:rPr>
        <w:t>ها!</w:t>
      </w:r>
      <w:bookmarkEnd w:id="21"/>
      <w:bookmarkEnd w:id="22"/>
      <w:r w:rsidRPr="008173D9">
        <w:rPr>
          <w:rFonts w:hint="cs"/>
          <w:rtl/>
        </w:rPr>
        <w:t xml:space="preserve"> </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سخن خویش چنین ادامه می‌دهد</w:t>
      </w:r>
      <w:r w:rsidR="00C11E0A">
        <w:rPr>
          <w:rFonts w:ascii="Times New Roman" w:hAnsi="Times New Roman" w:cs="B Lotus" w:hint="cs"/>
          <w:sz w:val="28"/>
          <w:szCs w:val="28"/>
          <w:rtl/>
          <w:lang w:bidi="fa-IR"/>
        </w:rPr>
        <w:t>:</w:t>
      </w:r>
    </w:p>
    <w:p w:rsidR="001B04A0" w:rsidRPr="002D50F4" w:rsidRDefault="0000080D"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متأسّفانه قرآن بد تنظیم شده و نهایت بی‌ذوقی در تدوین آن بکار رفته است و هم</w:t>
      </w:r>
      <w:r>
        <w:rPr>
          <w:rFonts w:ascii="Times New Roman" w:hAnsi="Times New Roman" w:cs="B Lotus" w:hint="cs"/>
          <w:sz w:val="28"/>
          <w:szCs w:val="28"/>
          <w:rtl/>
          <w:lang w:bidi="fa-IR"/>
        </w:rPr>
        <w:t>ه مطالعه‌کنندگان</w:t>
      </w:r>
      <w:r w:rsidR="001B04A0">
        <w:rPr>
          <w:rFonts w:ascii="Times New Roman" w:hAnsi="Times New Roman" w:cs="B Lotus" w:hint="cs"/>
          <w:sz w:val="28"/>
          <w:szCs w:val="28"/>
          <w:rtl/>
          <w:lang w:bidi="fa-IR"/>
        </w:rPr>
        <w:t>(!!) قرآن متحیّرند که چرا طبیعی‌ترین و منطقی‌ترین روش تدوین را در پیش نگرفته‌اند و قرآن را مطابق نسخ</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w:t>
      </w:r>
      <w:r>
        <w:rPr>
          <w:rFonts w:ascii="B Lotus" w:hAnsi="B Lotus" w:cs="B Lotus" w:hint="cs"/>
          <w:sz w:val="28"/>
          <w:szCs w:val="28"/>
          <w:rtl/>
          <w:lang w:bidi="fa-IR"/>
        </w:rPr>
        <w:t>علی بن ابی</w:t>
      </w:r>
      <w:r>
        <w:rPr>
          <w:rFonts w:ascii="B Lotus" w:hAnsi="B Lotus" w:cs="B Lotus" w:hint="eastAsia"/>
          <w:sz w:val="28"/>
          <w:szCs w:val="28"/>
          <w:rtl/>
          <w:lang w:bidi="fa-IR"/>
        </w:rPr>
        <w:t>‌</w:t>
      </w:r>
      <w:r w:rsidR="001B04A0" w:rsidRPr="0000080D">
        <w:rPr>
          <w:rFonts w:ascii="B Lotus" w:hAnsi="B Lotus" w:cs="B Lotus" w:hint="cs"/>
          <w:sz w:val="28"/>
          <w:szCs w:val="28"/>
          <w:rtl/>
          <w:lang w:bidi="fa-IR"/>
        </w:rPr>
        <w:t>طالب</w:t>
      </w:r>
      <w:r w:rsidR="001B04A0" w:rsidRPr="0000080D">
        <w:rPr>
          <w:rFonts w:ascii="Times New Roman" w:hAnsi="Times New Roman" w:cs="B Lotus" w:hint="cs"/>
          <w:sz w:val="28"/>
          <w:szCs w:val="28"/>
          <w:rtl/>
          <w:lang w:bidi="fa-IR"/>
        </w:rPr>
        <w:t xml:space="preserve"> ی</w:t>
      </w:r>
      <w:r w:rsidR="001B04A0">
        <w:rPr>
          <w:rFonts w:ascii="Times New Roman" w:hAnsi="Times New Roman" w:cs="B Lotus" w:hint="cs"/>
          <w:sz w:val="28"/>
          <w:szCs w:val="28"/>
          <w:rtl/>
          <w:lang w:bidi="fa-IR"/>
        </w:rPr>
        <w:t>عنی برحسب تاریخ نزول، جمع‌آوری و تدوین نکرده‌اند که بیشتر معنی نماید و مردمان آینده را هم به کیفیّت نشو و نمای اسلام و هم به طرز فکر و روحیّات شارع آن (!!) آشناتر کند</w:t>
      </w:r>
      <w:r>
        <w:rPr>
          <w:rFonts w:ascii="Times New Roman" w:hAnsi="Times New Roman" w:cs="B Lotus" w:hint="cs"/>
          <w:sz w:val="28"/>
          <w:szCs w:val="28"/>
          <w:rtl/>
          <w:lang w:bidi="fa-IR"/>
        </w:rPr>
        <w:t>»</w:t>
      </w:r>
      <w:r w:rsidRPr="0000080D">
        <w:rPr>
          <w:rStyle w:val="FootnoteReference"/>
          <w:rFonts w:ascii="Times New Roman" w:hAnsi="Times New Roman" w:cs="B Lotus"/>
          <w:color w:val="000000"/>
          <w:spacing w:val="-4"/>
          <w:sz w:val="28"/>
          <w:szCs w:val="28"/>
          <w:rtl/>
          <w:lang w:bidi="fa-IR"/>
        </w:rPr>
        <w:footnoteReference w:id="65"/>
      </w:r>
      <w:r w:rsidR="001B04A0">
        <w:rPr>
          <w:rFonts w:ascii="Times New Roman" w:hAnsi="Times New Roman" w:cs="B Lotus" w:hint="cs"/>
          <w:sz w:val="28"/>
          <w:szCs w:val="28"/>
          <w:rtl/>
          <w:lang w:bidi="fa-IR"/>
        </w:rPr>
        <w:t>. این جمل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معترضه! را سیره نگار از آن رو آورده که نشان دهد تصمیم دارد احوال و روحیّات پیامبر</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را برحسب تاریخ نزول سوره‌ها ش</w:t>
      </w:r>
      <w:r>
        <w:rPr>
          <w:rFonts w:ascii="Times New Roman" w:hAnsi="Times New Roman" w:cs="B Lotus" w:hint="cs"/>
          <w:sz w:val="28"/>
          <w:szCs w:val="28"/>
          <w:rtl/>
          <w:lang w:bidi="fa-IR"/>
        </w:rPr>
        <w:t>رح دهد ولی چون مصحف کنونی که در</w:t>
      </w:r>
      <w:r w:rsidR="001B04A0">
        <w:rPr>
          <w:rFonts w:ascii="Times New Roman" w:hAnsi="Times New Roman" w:cs="B Lotus" w:hint="cs"/>
          <w:sz w:val="28"/>
          <w:szCs w:val="28"/>
          <w:rtl/>
          <w:lang w:bidi="fa-IR"/>
        </w:rPr>
        <w:t xml:space="preserve">میان مسلمین رواج دارد بر طبق نزول سور مرتب نشده لذا این کار دشوار بنظر می‌آید. آنگاه بر ما منت می‌نهد! و از خاورشناس آلمانی، </w:t>
      </w:r>
      <w:r w:rsidR="001B04A0" w:rsidRPr="0000080D">
        <w:rPr>
          <w:rFonts w:ascii="B Lotus" w:hAnsi="B Lotus" w:cs="B Lotus" w:hint="cs"/>
          <w:sz w:val="28"/>
          <w:szCs w:val="28"/>
          <w:rtl/>
          <w:lang w:bidi="fa-IR"/>
        </w:rPr>
        <w:t>تئودورنولدکه</w:t>
      </w:r>
      <w:r>
        <w:rPr>
          <w:rFonts w:ascii="B Lotus" w:hAnsi="B Lotus" w:cs="B Lotus" w:hint="cs"/>
          <w:sz w:val="28"/>
          <w:szCs w:val="28"/>
          <w:rtl/>
          <w:lang w:bidi="fa-IR"/>
        </w:rPr>
        <w:t xml:space="preserve"> </w:t>
      </w:r>
      <w:r w:rsidR="001B04A0" w:rsidRPr="009C73EE">
        <w:rPr>
          <w:rFonts w:ascii="Times New Roman" w:hAnsi="Times New Roman" w:cs="B Lotus"/>
          <w:szCs w:val="28"/>
          <w:lang w:bidi="fa-IR"/>
        </w:rPr>
        <w:t>N</w:t>
      </w:r>
      <w:r w:rsidR="001B04A0">
        <w:rPr>
          <w:rFonts w:ascii="Times New Roman" w:hAnsi="Times New Roman" w:cs="Times New Roman"/>
          <w:szCs w:val="28"/>
          <w:lang w:bidi="fa-IR"/>
        </w:rPr>
        <w:t>ö</w:t>
      </w:r>
      <w:r w:rsidR="001B04A0" w:rsidRPr="009C73EE">
        <w:rPr>
          <w:rFonts w:ascii="Times New Roman" w:hAnsi="Times New Roman" w:cs="B Lotus"/>
          <w:szCs w:val="28"/>
          <w:lang w:bidi="fa-IR"/>
        </w:rPr>
        <w:t>ld</w:t>
      </w:r>
      <w:r w:rsidR="001B04A0">
        <w:rPr>
          <w:rFonts w:ascii="Times New Roman" w:hAnsi="Times New Roman" w:cs="B Lotus"/>
          <w:szCs w:val="28"/>
          <w:lang w:bidi="fa-IR"/>
        </w:rPr>
        <w:t>e</w:t>
      </w:r>
      <w:r w:rsidR="001B04A0" w:rsidRPr="009C73EE">
        <w:rPr>
          <w:rFonts w:ascii="Times New Roman" w:hAnsi="Times New Roman" w:cs="B Lotus"/>
          <w:szCs w:val="28"/>
          <w:lang w:bidi="fa-IR"/>
        </w:rPr>
        <w:t>ke</w:t>
      </w:r>
      <w:r w:rsidR="001B04A0" w:rsidRPr="009C73EE">
        <w:rPr>
          <w:rFonts w:ascii="Times New Roman" w:hAnsi="Times New Roman" w:cs="B Lotus" w:hint="cs"/>
          <w:szCs w:val="28"/>
          <w:rtl/>
          <w:lang w:bidi="fa-IR"/>
        </w:rPr>
        <w:t xml:space="preserve"> نامی </w:t>
      </w:r>
      <w:r w:rsidR="001B04A0">
        <w:rPr>
          <w:rFonts w:ascii="Times New Roman" w:hAnsi="Times New Roman" w:cs="B Lotus" w:hint="cs"/>
          <w:szCs w:val="28"/>
          <w:rtl/>
          <w:lang w:bidi="fa-IR"/>
        </w:rPr>
        <w:t>ب</w:t>
      </w:r>
      <w:r w:rsidR="001B04A0" w:rsidRPr="009C73EE">
        <w:rPr>
          <w:rFonts w:ascii="Times New Roman" w:hAnsi="Times New Roman" w:cs="B Lotus" w:hint="cs"/>
          <w:szCs w:val="28"/>
          <w:rtl/>
          <w:lang w:bidi="fa-IR"/>
        </w:rPr>
        <w:t>میان</w:t>
      </w:r>
      <w:r w:rsidR="001B04A0">
        <w:rPr>
          <w:rFonts w:ascii="Times New Roman" w:hAnsi="Times New Roman" w:cs="B Lotus" w:hint="cs"/>
          <w:szCs w:val="28"/>
          <w:rtl/>
          <w:lang w:bidi="fa-IR"/>
        </w:rPr>
        <w:t xml:space="preserve"> می‌آورد</w:t>
      </w:r>
      <w:r w:rsidR="001B04A0" w:rsidRPr="009403F0">
        <w:rPr>
          <w:rStyle w:val="FootnoteReference"/>
          <w:rFonts w:cs="B Lotus"/>
          <w:sz w:val="28"/>
          <w:szCs w:val="28"/>
          <w:rtl/>
          <w:lang w:bidi="fa-IR"/>
        </w:rPr>
        <w:footnoteReference w:id="66"/>
      </w:r>
      <w:r w:rsidR="001B04A0">
        <w:rPr>
          <w:rFonts w:ascii="Times New Roman" w:hAnsi="Times New Roman" w:cs="B Lotus" w:hint="cs"/>
          <w:szCs w:val="28"/>
          <w:rtl/>
          <w:lang w:bidi="fa-IR"/>
        </w:rPr>
        <w:t xml:space="preserve"> که او ترتیب و تاریخ نزول سوره‌ها را بطور تقریبی دریافته است و در این باره می‌نویسد</w:t>
      </w:r>
      <w:r w:rsidR="00C11E0A">
        <w:rPr>
          <w:rFonts w:ascii="Times New Roman" w:hAnsi="Times New Roman" w:cs="B Lotus" w:hint="cs"/>
          <w:szCs w:val="28"/>
          <w:rtl/>
          <w:lang w:bidi="fa-IR"/>
        </w:rPr>
        <w:t>:</w:t>
      </w:r>
      <w:r w:rsidR="001B04A0">
        <w:rPr>
          <w:rFonts w:ascii="Times New Roman" w:hAnsi="Times New Roman" w:cs="B Lotus" w:hint="cs"/>
          <w:szCs w:val="28"/>
          <w:rtl/>
          <w:lang w:bidi="fa-IR"/>
        </w:rPr>
        <w:t xml:space="preserve"> </w:t>
      </w:r>
    </w:p>
    <w:p w:rsidR="001B04A0" w:rsidRDefault="0000080D"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«محقّقان اسلامی و فرنگی</w:t>
      </w:r>
      <w:r w:rsidR="001B04A0">
        <w:rPr>
          <w:rFonts w:ascii="Times New Roman" w:hAnsi="Times New Roman" w:cs="B Lotus" w:hint="cs"/>
          <w:sz w:val="28"/>
          <w:szCs w:val="28"/>
          <w:rtl/>
          <w:lang w:bidi="fa-IR"/>
        </w:rPr>
        <w:t>(!!) از روی قرائن و امارات تاریخی و حوادث و وقایع و همچنین مفاد آیات، ترتیب و تاریخ نزول سوره‌ها را بطور تقریب مسجّل کرده‌اند، مخصوصاً نلد که</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w:t>
      </w:r>
      <w:r w:rsidRPr="0000080D">
        <w:rPr>
          <w:rStyle w:val="FootnoteReference"/>
          <w:rFonts w:ascii="Times New Roman" w:hAnsi="Times New Roman" w:cs="B Lotus"/>
          <w:color w:val="000000"/>
          <w:spacing w:val="-4"/>
          <w:sz w:val="28"/>
          <w:szCs w:val="28"/>
          <w:rtl/>
          <w:lang w:bidi="fa-IR"/>
        </w:rPr>
        <w:footnoteReference w:id="67"/>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به چند نکته باید توجّه داشت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0080D"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00080D">
        <w:rPr>
          <w:rFonts w:ascii="B Lotus" w:hAnsi="B Lotus" w:cs="B Lotus" w:hint="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علمای اسلامی از روزگاران گذشته دربار</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«ترتیب نزول سوره‌های قرآن» تحقیق کرده‌اند و از قول </w:t>
      </w:r>
      <w:r w:rsidRPr="0000080D">
        <w:rPr>
          <w:rFonts w:ascii="B Lotus" w:hAnsi="B Lotus" w:cs="B Lotus" w:hint="cs"/>
          <w:sz w:val="28"/>
          <w:szCs w:val="28"/>
          <w:rtl/>
          <w:lang w:bidi="fa-IR"/>
        </w:rPr>
        <w:t>امام علی</w:t>
      </w:r>
      <w:r w:rsidRPr="0000080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بن </w:t>
      </w:r>
      <w:r w:rsidR="0000080D">
        <w:rPr>
          <w:rFonts w:ascii="Times New Roman" w:hAnsi="Times New Roman" w:cs="B Lotus" w:hint="cs"/>
          <w:sz w:val="28"/>
          <w:szCs w:val="28"/>
          <w:rtl/>
          <w:lang w:bidi="fa-IR"/>
        </w:rPr>
        <w:t>ابی</w:t>
      </w:r>
      <w:r w:rsidR="0000080D">
        <w:rPr>
          <w:rFonts w:ascii="Times New Roman" w:hAnsi="Times New Roman" w:cs="B Lotus" w:hint="eastAsia"/>
          <w:sz w:val="28"/>
          <w:szCs w:val="28"/>
          <w:rtl/>
          <w:lang w:bidi="fa-IR"/>
        </w:rPr>
        <w:t>‌</w:t>
      </w:r>
      <w:r>
        <w:rPr>
          <w:rFonts w:ascii="Times New Roman" w:hAnsi="Times New Roman" w:cs="B Lotus" w:hint="cs"/>
          <w:sz w:val="28"/>
          <w:szCs w:val="28"/>
          <w:rtl/>
          <w:lang w:bidi="fa-IR"/>
        </w:rPr>
        <w:t>طالب</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ترتیب سور را در کتب خویش آورده‌اند و حتّی </w:t>
      </w:r>
      <w:r w:rsidRPr="0000080D">
        <w:rPr>
          <w:rFonts w:ascii="B Lotus" w:hAnsi="B Lotus" w:cs="B Lotus" w:hint="cs"/>
          <w:sz w:val="28"/>
          <w:szCs w:val="28"/>
          <w:rtl/>
          <w:lang w:bidi="fa-IR"/>
        </w:rPr>
        <w:t>ابن ندیم</w:t>
      </w:r>
      <w:r w:rsidRPr="0000080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مصحف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بنزد کسی از نوادگان آن حضرت دیده و ترتیب سوره‌ها را از روی آن یادداشت کرده است چنانکه در کتاب مشهور «</w:t>
      </w:r>
      <w:r w:rsidRPr="0000080D">
        <w:rPr>
          <w:rFonts w:ascii="mylotus" w:hAnsi="mylotus" w:cs="mylotus"/>
          <w:sz w:val="28"/>
          <w:szCs w:val="28"/>
          <w:rtl/>
          <w:lang w:bidi="fa-IR"/>
        </w:rPr>
        <w:t>الفهرست</w:t>
      </w:r>
      <w:r>
        <w:rPr>
          <w:rFonts w:ascii="Times New Roman" w:hAnsi="Times New Roman" w:cs="B Lotus" w:hint="cs"/>
          <w:sz w:val="28"/>
          <w:szCs w:val="28"/>
          <w:rtl/>
          <w:lang w:bidi="fa-IR"/>
        </w:rPr>
        <w:t>» تحت عنوان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0080D">
        <w:rPr>
          <w:rStyle w:val="Char1"/>
          <w:rFonts w:hint="cs"/>
          <w:rtl/>
        </w:rPr>
        <w:t>ترتیب سور القرآن في</w:t>
      </w:r>
      <w:r w:rsidRPr="0000080D">
        <w:rPr>
          <w:rStyle w:val="Char1"/>
          <w:rFonts w:hint="cs"/>
          <w:rtl/>
        </w:rPr>
        <w:t xml:space="preserve"> مصحف </w:t>
      </w:r>
      <w:r w:rsidR="0000080D">
        <w:rPr>
          <w:rStyle w:val="Char1"/>
          <w:rFonts w:hint="cs"/>
          <w:rtl/>
        </w:rPr>
        <w:t>أ</w:t>
      </w:r>
      <w:r w:rsidRPr="0000080D">
        <w:rPr>
          <w:rStyle w:val="Char1"/>
          <w:rFonts w:hint="cs"/>
          <w:rtl/>
        </w:rPr>
        <w:t>میر ال</w:t>
      </w:r>
      <w:r w:rsidR="0000080D">
        <w:rPr>
          <w:rStyle w:val="Char1"/>
          <w:rFonts w:hint="cs"/>
          <w:rtl/>
        </w:rPr>
        <w:t>ـ</w:t>
      </w:r>
      <w:r w:rsidRPr="0000080D">
        <w:rPr>
          <w:rStyle w:val="Char1"/>
          <w:rFonts w:hint="cs"/>
          <w:rtl/>
        </w:rPr>
        <w:t>مؤمنین علیّ بن أب</w:t>
      </w:r>
      <w:r w:rsidR="0000080D">
        <w:rPr>
          <w:rStyle w:val="Char1"/>
          <w:rFonts w:hint="cs"/>
          <w:rtl/>
        </w:rPr>
        <w:t>ي</w:t>
      </w:r>
      <w:r w:rsidR="0000080D">
        <w:rPr>
          <w:rStyle w:val="Char1"/>
          <w:rFonts w:cs="Times New Roman" w:hint="eastAsia"/>
          <w:rtl/>
        </w:rPr>
        <w:t>‌</w:t>
      </w:r>
      <w:r w:rsidRPr="0000080D">
        <w:rPr>
          <w:rStyle w:val="Char1"/>
          <w:rFonts w:hint="cs"/>
          <w:rtl/>
        </w:rPr>
        <w:t>طالب کرّم الله وجهه</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p>
    <w:p w:rsidR="001B04A0" w:rsidRPr="0017184F" w:rsidRDefault="0000080D"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00080D">
        <w:rPr>
          <w:rStyle w:val="Char3"/>
          <w:rFonts w:hint="cs"/>
          <w:rtl/>
        </w:rPr>
        <w:t>رَأیتُ أنا ف</w:t>
      </w:r>
      <w:r>
        <w:rPr>
          <w:rStyle w:val="Char3"/>
          <w:rFonts w:hint="cs"/>
          <w:rtl/>
        </w:rPr>
        <w:t>ي</w:t>
      </w:r>
      <w:r w:rsidRPr="0000080D">
        <w:rPr>
          <w:rStyle w:val="Char3"/>
          <w:rFonts w:hint="cs"/>
          <w:rtl/>
        </w:rPr>
        <w:t xml:space="preserve"> زَمانِنا عندَ أبی یَعلی حَمزةِ الحَسَنی رَحِمَهُ اللهُ مُصحَفاً قَد سَقَطَ م</w:t>
      </w:r>
      <w:r>
        <w:rPr>
          <w:rStyle w:val="Char3"/>
          <w:rFonts w:hint="cs"/>
          <w:rtl/>
        </w:rPr>
        <w:t>ِنهُ أوراقٌ بِخطِّ عَلیِّ بن أبي</w:t>
      </w:r>
      <w:r>
        <w:rPr>
          <w:rStyle w:val="Char3"/>
          <w:rFonts w:hint="eastAsia"/>
          <w:rtl/>
        </w:rPr>
        <w:t>‌</w:t>
      </w:r>
      <w:r w:rsidRPr="0000080D">
        <w:rPr>
          <w:rStyle w:val="Char3"/>
          <w:rFonts w:hint="cs"/>
          <w:rtl/>
        </w:rPr>
        <w:t>طالبٍ یَتَ</w:t>
      </w:r>
      <w:r>
        <w:rPr>
          <w:rStyle w:val="Char3"/>
          <w:rFonts w:hint="cs"/>
          <w:rtl/>
        </w:rPr>
        <w:t>وارَثَهُ بَنُو حَسَنٍ عَلی مرِّ</w:t>
      </w:r>
      <w:r w:rsidRPr="0000080D">
        <w:rPr>
          <w:rStyle w:val="Char3"/>
          <w:rFonts w:hint="cs"/>
          <w:rtl/>
        </w:rPr>
        <w:t>الزَّمان</w:t>
      </w:r>
      <w:r>
        <w:rPr>
          <w:rStyle w:val="Char3"/>
          <w:rFonts w:hint="cs"/>
          <w:rtl/>
        </w:rPr>
        <w:t>ِ و هذا ترتیبُ السُّورِ مِن ذلِك</w:t>
      </w:r>
      <w:r w:rsidRPr="0000080D">
        <w:rPr>
          <w:rStyle w:val="Char3"/>
          <w:rFonts w:hint="cs"/>
          <w:rtl/>
        </w:rPr>
        <w:t>َ المُصحَفِ....</w:t>
      </w:r>
      <w:r>
        <w:rPr>
          <w:rFonts w:ascii="Times New Roman" w:hAnsi="Times New Roman" w:cs="Traditional Arabic" w:hint="cs"/>
          <w:sz w:val="28"/>
          <w:szCs w:val="28"/>
          <w:rtl/>
          <w:lang w:bidi="fa-IR"/>
        </w:rPr>
        <w:t>»</w:t>
      </w:r>
      <w:r w:rsidRPr="0000080D">
        <w:rPr>
          <w:rStyle w:val="FootnoteReference"/>
          <w:rFonts w:ascii="Times New Roman" w:hAnsi="Times New Roman" w:cs="B Lotus"/>
          <w:color w:val="000000"/>
          <w:spacing w:val="-4"/>
          <w:sz w:val="28"/>
          <w:szCs w:val="28"/>
          <w:rtl/>
          <w:lang w:bidi="fa-IR"/>
        </w:rPr>
        <w:footnoteReference w:id="68"/>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Pr="0000080D">
        <w:rPr>
          <w:rFonts w:ascii="Times New Roman" w:hAnsi="Times New Roman" w:cs="B Lotus" w:hint="cs"/>
          <w:sz w:val="26"/>
          <w:szCs w:val="26"/>
          <w:rtl/>
          <w:lang w:bidi="fa-IR"/>
        </w:rPr>
        <w:t xml:space="preserve"> </w:t>
      </w:r>
      <w:r w:rsidR="0000080D" w:rsidRPr="0000080D">
        <w:rPr>
          <w:rFonts w:ascii="Times New Roman" w:hAnsi="Times New Roman" w:cs="Traditional Arabic" w:hint="cs"/>
          <w:sz w:val="26"/>
          <w:szCs w:val="26"/>
          <w:rtl/>
          <w:lang w:bidi="fa-IR"/>
        </w:rPr>
        <w:t>«</w:t>
      </w:r>
      <w:r w:rsidRPr="0000080D">
        <w:rPr>
          <w:rFonts w:ascii="Times New Roman" w:hAnsi="Times New Roman" w:cs="B Lotus" w:hint="cs"/>
          <w:sz w:val="26"/>
          <w:szCs w:val="26"/>
          <w:rtl/>
          <w:lang w:bidi="fa-IR"/>
        </w:rPr>
        <w:t>من در این روزگار نزد ابو یعلی حسنی (از فرزندان امام حسن بن علی</w:t>
      </w:r>
      <w:r w:rsidRPr="0000080D">
        <w:rPr>
          <w:rFonts w:ascii="Times New Roman" w:hAnsi="Times New Roman" w:cs="B Lotus" w:hint="cs"/>
          <w:sz w:val="26"/>
          <w:szCs w:val="26"/>
          <w:lang w:bidi="fa-IR"/>
        </w:rPr>
        <w:sym w:font="AGA Arabesque" w:char="F075"/>
      </w:r>
      <w:r w:rsidRPr="0000080D">
        <w:rPr>
          <w:rFonts w:ascii="Times New Roman" w:hAnsi="Times New Roman" w:cs="B Lotus" w:hint="cs"/>
          <w:sz w:val="26"/>
          <w:szCs w:val="26"/>
          <w:rtl/>
          <w:lang w:bidi="fa-IR"/>
        </w:rPr>
        <w:t>) مصحفی را بخطّ علیّ بن ابی طالب</w:t>
      </w:r>
      <w:r w:rsidRPr="0000080D">
        <w:rPr>
          <w:rFonts w:ascii="Times New Roman" w:hAnsi="Times New Roman" w:cs="B Lotus" w:hint="cs"/>
          <w:sz w:val="26"/>
          <w:szCs w:val="26"/>
          <w:lang w:bidi="fa-IR"/>
        </w:rPr>
        <w:sym w:font="AGA Arabesque" w:char="F075"/>
      </w:r>
      <w:r w:rsidRPr="0000080D">
        <w:rPr>
          <w:rFonts w:ascii="Times New Roman" w:hAnsi="Times New Roman" w:cs="B Lotus" w:hint="cs"/>
          <w:sz w:val="26"/>
          <w:szCs w:val="26"/>
          <w:rtl/>
          <w:lang w:bidi="fa-IR"/>
        </w:rPr>
        <w:t xml:space="preserve"> دیدم که برگ</w:t>
      </w:r>
      <w:r w:rsidR="0000080D" w:rsidRPr="0000080D">
        <w:rPr>
          <w:rFonts w:ascii="Times New Roman" w:hAnsi="Times New Roman" w:cs="B Lotus" w:hint="eastAsia"/>
          <w:sz w:val="26"/>
          <w:szCs w:val="26"/>
          <w:rtl/>
          <w:lang w:bidi="fa-IR"/>
        </w:rPr>
        <w:t>‌</w:t>
      </w:r>
      <w:r w:rsidRPr="0000080D">
        <w:rPr>
          <w:rFonts w:ascii="Times New Roman" w:hAnsi="Times New Roman" w:cs="B Lotus" w:hint="cs"/>
          <w:sz w:val="26"/>
          <w:szCs w:val="26"/>
          <w:rtl/>
          <w:lang w:bidi="fa-IR"/>
        </w:rPr>
        <w:t>هایی چند، از آن افتاده بود و این نسخه را پسران امام حسن</w:t>
      </w:r>
      <w:r w:rsidRPr="0000080D">
        <w:rPr>
          <w:rFonts w:ascii="Times New Roman" w:hAnsi="Times New Roman" w:cs="B Lotus" w:hint="cs"/>
          <w:sz w:val="26"/>
          <w:szCs w:val="26"/>
          <w:lang w:bidi="fa-IR"/>
        </w:rPr>
        <w:sym w:font="AGA Arabesque" w:char="F075"/>
      </w:r>
      <w:r w:rsidRPr="0000080D">
        <w:rPr>
          <w:rFonts w:ascii="Times New Roman" w:hAnsi="Times New Roman" w:cs="B Lotus" w:hint="cs"/>
          <w:sz w:val="26"/>
          <w:szCs w:val="26"/>
          <w:rtl/>
          <w:lang w:bidi="fa-IR"/>
        </w:rPr>
        <w:t xml:space="preserve"> در طول زمان از یکدیگر به میراث برده‌اند و ترتیب سوره‌ها در این مُصحَف، بدینگونه است ....</w:t>
      </w:r>
      <w:r w:rsidR="0000080D" w:rsidRPr="0000080D">
        <w:rPr>
          <w:rFonts w:ascii="Times New Roman" w:hAnsi="Times New Roman" w:cs="Traditional Arabic" w:hint="cs"/>
          <w:sz w:val="26"/>
          <w:szCs w:val="26"/>
          <w:rtl/>
          <w:lang w:bidi="fa-IR"/>
        </w:rPr>
        <w:t>»</w:t>
      </w:r>
      <w:r w:rsidR="0000080D" w:rsidRPr="0000080D">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علمای دیگر مسلمین مانند </w:t>
      </w:r>
      <w:r w:rsidRPr="0000080D">
        <w:rPr>
          <w:rFonts w:ascii="B Lotus" w:hAnsi="B Lotus" w:cs="B Lotus" w:hint="cs"/>
          <w:sz w:val="28"/>
          <w:szCs w:val="28"/>
          <w:rtl/>
          <w:lang w:bidi="fa-IR"/>
        </w:rPr>
        <w:t>شیخ احمد زاهد</w:t>
      </w:r>
      <w:r w:rsidRPr="0000080D">
        <w:rPr>
          <w:rFonts w:ascii="Times New Roman" w:hAnsi="Times New Roman" w:cs="B Lotus" w:hint="cs"/>
          <w:sz w:val="28"/>
          <w:szCs w:val="28"/>
          <w:rtl/>
          <w:lang w:bidi="fa-IR"/>
        </w:rPr>
        <w:t>، صاحب کتاب</w:t>
      </w:r>
      <w:r w:rsidR="00C11E0A" w:rsidRPr="0000080D">
        <w:rPr>
          <w:rFonts w:ascii="Times New Roman" w:hAnsi="Times New Roman" w:cs="B Lotus" w:hint="cs"/>
          <w:sz w:val="28"/>
          <w:szCs w:val="28"/>
          <w:rtl/>
          <w:lang w:bidi="fa-IR"/>
        </w:rPr>
        <w:t>:</w:t>
      </w:r>
      <w:r w:rsidRPr="0000080D">
        <w:rPr>
          <w:rFonts w:ascii="Times New Roman" w:hAnsi="Times New Roman" w:cs="B Lotus" w:hint="cs"/>
          <w:sz w:val="28"/>
          <w:szCs w:val="28"/>
          <w:rtl/>
          <w:lang w:bidi="fa-IR"/>
        </w:rPr>
        <w:t xml:space="preserve"> «</w:t>
      </w:r>
      <w:r w:rsidRPr="0000080D">
        <w:rPr>
          <w:rFonts w:ascii="mylotus" w:hAnsi="mylotus" w:cs="mylotus"/>
          <w:sz w:val="28"/>
          <w:szCs w:val="28"/>
          <w:rtl/>
          <w:lang w:bidi="fa-IR"/>
        </w:rPr>
        <w:t>الإیضاح</w:t>
      </w:r>
      <w:r w:rsidRPr="0000080D">
        <w:rPr>
          <w:rFonts w:ascii="Times New Roman" w:hAnsi="Times New Roman" w:cs="B Lotus" w:hint="cs"/>
          <w:sz w:val="28"/>
          <w:szCs w:val="28"/>
          <w:rtl/>
          <w:lang w:bidi="fa-IR"/>
        </w:rPr>
        <w:t xml:space="preserve">» و </w:t>
      </w:r>
      <w:r w:rsidRPr="0000080D">
        <w:rPr>
          <w:rFonts w:ascii="B Lotus" w:hAnsi="B Lotus" w:cs="B Lotus" w:hint="cs"/>
          <w:sz w:val="28"/>
          <w:szCs w:val="28"/>
          <w:rtl/>
          <w:lang w:bidi="fa-IR"/>
        </w:rPr>
        <w:t>شیخ أبوسهل انماری</w:t>
      </w:r>
      <w:r w:rsidRPr="0000080D">
        <w:rPr>
          <w:rFonts w:ascii="Times New Roman" w:hAnsi="Times New Roman" w:cs="B Lotus" w:hint="cs"/>
          <w:sz w:val="28"/>
          <w:szCs w:val="28"/>
          <w:rtl/>
          <w:lang w:bidi="fa-IR"/>
        </w:rPr>
        <w:t>، صاحب کتاب</w:t>
      </w:r>
      <w:r w:rsidR="00C11E0A" w:rsidRPr="0000080D">
        <w:rPr>
          <w:rFonts w:ascii="Times New Roman" w:hAnsi="Times New Roman" w:cs="B Lotus" w:hint="cs"/>
          <w:sz w:val="28"/>
          <w:szCs w:val="28"/>
          <w:rtl/>
          <w:lang w:bidi="fa-IR"/>
        </w:rPr>
        <w:t>:</w:t>
      </w:r>
      <w:r w:rsidRPr="0000080D">
        <w:rPr>
          <w:rFonts w:ascii="Times New Roman" w:hAnsi="Times New Roman" w:cs="B Lotus" w:hint="cs"/>
          <w:sz w:val="28"/>
          <w:szCs w:val="28"/>
          <w:rtl/>
          <w:lang w:bidi="fa-IR"/>
        </w:rPr>
        <w:t xml:space="preserve"> «</w:t>
      </w:r>
      <w:r w:rsidRPr="0000080D">
        <w:rPr>
          <w:rStyle w:val="Char1"/>
          <w:rFonts w:hint="cs"/>
          <w:rtl/>
        </w:rPr>
        <w:t>فیه ما فیه</w:t>
      </w:r>
      <w:r w:rsidRPr="0000080D">
        <w:rPr>
          <w:rFonts w:ascii="Times New Roman" w:hAnsi="Times New Roman" w:cs="B Lotus" w:hint="cs"/>
          <w:sz w:val="28"/>
          <w:szCs w:val="28"/>
          <w:rtl/>
          <w:lang w:bidi="fa-IR"/>
        </w:rPr>
        <w:t>» و جز ایشان، نیز ترتیب نزول سور را از قول امیر مؤمنان گزارش کرده</w:t>
      </w:r>
      <w:r w:rsidRPr="0000080D">
        <w:rPr>
          <w:rFonts w:ascii="Times New Roman" w:hAnsi="Times New Roman" w:cs="B Lotus" w:hint="eastAsia"/>
          <w:sz w:val="28"/>
          <w:szCs w:val="28"/>
          <w:rtl/>
          <w:lang w:bidi="fa-IR"/>
        </w:rPr>
        <w:t>‌</w:t>
      </w:r>
      <w:r w:rsidRPr="0000080D">
        <w:rPr>
          <w:rFonts w:ascii="Times New Roman" w:hAnsi="Times New Roman" w:cs="B Lotus" w:hint="cs"/>
          <w:sz w:val="28"/>
          <w:szCs w:val="28"/>
          <w:rtl/>
          <w:lang w:bidi="fa-IR"/>
        </w:rPr>
        <w:t>اند. بنابرای</w:t>
      </w:r>
      <w:r>
        <w:rPr>
          <w:rFonts w:ascii="Times New Roman" w:hAnsi="Times New Roman" w:cs="B Lotus" w:hint="cs"/>
          <w:sz w:val="28"/>
          <w:szCs w:val="28"/>
          <w:rtl/>
          <w:lang w:bidi="fa-IR"/>
        </w:rPr>
        <w:t>ن از همان قرون اوّلیّه هر کس تمایل داشته می</w:t>
      </w:r>
      <w:r>
        <w:rPr>
          <w:rFonts w:ascii="Times New Roman" w:hAnsi="Times New Roman" w:cs="B Lotus" w:hint="eastAsia"/>
          <w:sz w:val="28"/>
          <w:szCs w:val="28"/>
          <w:rtl/>
          <w:lang w:bidi="fa-IR"/>
        </w:rPr>
        <w:t>‌توانسته در سور قرآنی بر وفق ترتیب نزول به کار پژوهش و تحقیق پردازد چنانکه امروز نیز این راه بر کسی بسته نیست</w:t>
      </w:r>
      <w:r w:rsidRPr="009403F0">
        <w:rPr>
          <w:rStyle w:val="FootnoteReference"/>
          <w:rFonts w:cs="B Lotus"/>
          <w:sz w:val="28"/>
          <w:szCs w:val="28"/>
          <w:rtl/>
          <w:lang w:bidi="fa-IR"/>
        </w:rPr>
        <w:footnoteReference w:id="69"/>
      </w:r>
      <w:r>
        <w:rPr>
          <w:rFonts w:ascii="Times New Roman" w:hAnsi="Times New Roman" w:cs="B Lotus" w:hint="cs"/>
          <w:sz w:val="28"/>
          <w:szCs w:val="28"/>
          <w:rtl/>
          <w:lang w:bidi="fa-IR"/>
        </w:rPr>
        <w:t xml:space="preserve"> و نیازی به پژوهشگران فرنگی امثال «نولد که» و «بلاشر» و دیگران نداریم. </w:t>
      </w:r>
    </w:p>
    <w:p w:rsidR="001B04A0" w:rsidRDefault="001B04A0" w:rsidP="0000080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تمساح گونه اشگ ریختن!! که چرا سوره‌ها در مصحف کنونی، همانند مصحف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مرتّب نشده؟! گریه بر حادث</w:t>
      </w:r>
      <w:r w:rsidR="0000080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ناگواری است که پیش نیامده! زیرا مرتّب کردن سوره‌ها برای خواندن و بهره بردن از آنها است و هم اکنون نیز هر کس می‌تواند از روی فهرستی که از ترتیب مصحف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دست است قرآن را بخواند و در آیاتش تحقیق و تدبّر کند بویژه که آیه‌های قرآن جابه‌جا نشده و نظم هر سوره، از هم نپاشیده است زیرا که آیات قرآن در روزگار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سوره بندی شده بود و مسلمین سوره‌ها را در حافظه داشتند و در نمازها و بهنگام دعوت و تبلیغ آنها را می‌خواندند. بعلاوه، در خود قرآن مکرر آمده که مخالفان، اگر توانایی دارند سوره‌هایی چون سور این کتاب بیاورند چنانکه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فَأ</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بِعَش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سُوَر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مِّث</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[هود: 13]</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فَأ</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بِسُورَة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مِّث</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23]</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فَأ</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بِسُورَة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مِّث</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38]</w:t>
      </w:r>
      <w:r>
        <w:rPr>
          <w:rFonts w:ascii="Times New Roman" w:hAnsi="Times New Roman" w:cs="B Lotus" w:hint="cs"/>
          <w:sz w:val="28"/>
          <w:szCs w:val="28"/>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نشان می‌دهد که در روزگار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قرآن کریم، سوره بندی شده بود و آیاتی متفرّق و پراکنده نبود تا مسلمانان در دوران‌های بعد آن را مرتّب کنند و گاهی از راه خطا، آیات قرآن را جابجا سازند! در آثار تا</w:t>
      </w:r>
      <w:r w:rsidR="00580B28">
        <w:rPr>
          <w:rFonts w:ascii="Times New Roman" w:hAnsi="Times New Roman" w:cs="B Lotus" w:hint="cs"/>
          <w:sz w:val="28"/>
          <w:szCs w:val="28"/>
          <w:rtl/>
          <w:lang w:bidi="fa-IR"/>
        </w:rPr>
        <w:t>ریخی و روایات کهن هم آمده که هر</w:t>
      </w:r>
      <w:r>
        <w:rPr>
          <w:rFonts w:ascii="Times New Roman" w:hAnsi="Times New Roman" w:cs="B Lotus" w:hint="cs"/>
          <w:sz w:val="28"/>
          <w:szCs w:val="28"/>
          <w:rtl/>
          <w:lang w:bidi="fa-IR"/>
        </w:rPr>
        <w:t>گاه آیتی بر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نازل می‌شد آن حضرت، نویسندگان وحی را فرمان می‌داد تا آن آیه را در فلان سوره نهند و سوره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بندی </w:t>
      </w:r>
      <w:r>
        <w:rPr>
          <w:rFonts w:ascii="Times New Roman" w:hAnsi="Times New Roman" w:cs="B Lotus" w:hint="cs"/>
          <w:sz w:val="28"/>
          <w:szCs w:val="28"/>
          <w:rtl/>
          <w:lang w:bidi="fa-IR"/>
        </w:rPr>
        <w:t>آیات را خود بر عهده داشت چنانکه احمد بن حنبل در «مُسند» خویش با اسناد قابل اعتماد</w:t>
      </w:r>
      <w:r w:rsidRPr="009403F0">
        <w:rPr>
          <w:rStyle w:val="FootnoteReference"/>
          <w:rFonts w:cs="B Lotus"/>
          <w:sz w:val="28"/>
          <w:szCs w:val="28"/>
          <w:rtl/>
          <w:lang w:bidi="fa-IR"/>
        </w:rPr>
        <w:footnoteReference w:id="70"/>
      </w:r>
      <w:r>
        <w:rPr>
          <w:rFonts w:ascii="Times New Roman" w:hAnsi="Times New Roman" w:cs="B Lotus" w:hint="cs"/>
          <w:sz w:val="28"/>
          <w:szCs w:val="28"/>
          <w:rtl/>
          <w:lang w:bidi="fa-IR"/>
        </w:rPr>
        <w:t xml:space="preserve"> از </w:t>
      </w:r>
      <w:r w:rsidRPr="00580B28">
        <w:rPr>
          <w:rFonts w:ascii="B Lotus" w:hAnsi="B Lotus" w:cs="B Lotus" w:hint="cs"/>
          <w:sz w:val="28"/>
          <w:szCs w:val="28"/>
          <w:rtl/>
          <w:lang w:bidi="fa-IR"/>
        </w:rPr>
        <w:t>عثمان بن أبی العاص ثقفی</w:t>
      </w:r>
      <w:r>
        <w:rPr>
          <w:rFonts w:ascii="Times New Roman" w:hAnsi="Times New Roman" w:cs="B Lotus" w:hint="cs"/>
          <w:sz w:val="28"/>
          <w:szCs w:val="28"/>
          <w:rtl/>
          <w:lang w:bidi="fa-IR"/>
        </w:rPr>
        <w:t xml:space="preserve"> آورده که گفت</w:t>
      </w:r>
      <w:r w:rsidR="00C11E0A">
        <w:rPr>
          <w:rFonts w:ascii="Times New Roman" w:hAnsi="Times New Roman" w:cs="B Lotus" w:hint="cs"/>
          <w:sz w:val="28"/>
          <w:szCs w:val="28"/>
          <w:rtl/>
          <w:lang w:bidi="fa-IR"/>
        </w:rPr>
        <w:t>:</w:t>
      </w:r>
      <w:r w:rsidR="00580B28">
        <w:rPr>
          <w:rFonts w:ascii="Times New Roman" w:hAnsi="Times New Roman" w:cs="B Lotus" w:hint="cs"/>
          <w:sz w:val="28"/>
          <w:szCs w:val="28"/>
          <w:rtl/>
          <w:lang w:bidi="fa-IR"/>
        </w:rPr>
        <w:t xml:space="preserve"> </w:t>
      </w:r>
      <w:r w:rsidR="00580B28">
        <w:rPr>
          <w:rFonts w:ascii="Times New Roman" w:hAnsi="Times New Roman" w:cs="Traditional Arabic" w:hint="cs"/>
          <w:sz w:val="28"/>
          <w:szCs w:val="28"/>
          <w:rtl/>
          <w:lang w:bidi="fa-IR"/>
        </w:rPr>
        <w:t>«</w:t>
      </w:r>
      <w:r w:rsidR="00580B28" w:rsidRPr="00580B28">
        <w:rPr>
          <w:rStyle w:val="Char2"/>
          <w:rFonts w:hint="eastAsia"/>
          <w:rtl/>
        </w:rPr>
        <w:t>كُنْتُ</w:t>
      </w:r>
      <w:r w:rsidR="00580B28" w:rsidRPr="00580B28">
        <w:rPr>
          <w:rStyle w:val="Char2"/>
          <w:rtl/>
        </w:rPr>
        <w:t xml:space="preserve"> </w:t>
      </w:r>
      <w:r w:rsidR="00580B28" w:rsidRPr="00580B28">
        <w:rPr>
          <w:rStyle w:val="Char2"/>
          <w:rFonts w:hint="eastAsia"/>
          <w:rtl/>
        </w:rPr>
        <w:t>عِنْدَ</w:t>
      </w:r>
      <w:r w:rsidR="00580B28" w:rsidRPr="00580B28">
        <w:rPr>
          <w:rStyle w:val="Char2"/>
          <w:rtl/>
        </w:rPr>
        <w:t xml:space="preserve"> </w:t>
      </w:r>
      <w:r w:rsidR="00580B28" w:rsidRPr="00580B28">
        <w:rPr>
          <w:rStyle w:val="Char2"/>
          <w:rFonts w:hint="eastAsia"/>
          <w:rtl/>
        </w:rPr>
        <w:t>رَسُولِ</w:t>
      </w:r>
      <w:r w:rsidR="00580B28" w:rsidRPr="00580B28">
        <w:rPr>
          <w:rStyle w:val="Char2"/>
          <w:rtl/>
        </w:rPr>
        <w:t xml:space="preserve"> </w:t>
      </w:r>
      <w:r w:rsidR="00580B28" w:rsidRPr="00580B28">
        <w:rPr>
          <w:rStyle w:val="Char2"/>
          <w:rFonts w:hint="eastAsia"/>
          <w:rtl/>
        </w:rPr>
        <w:t>اللَّهِ</w:t>
      </w:r>
      <w:r w:rsidR="00580B28">
        <w:rPr>
          <w:rStyle w:val="Char2"/>
        </w:rPr>
        <w:sym w:font="AGA Arabesque" w:char="F072"/>
      </w:r>
      <w:r w:rsidR="00580B28" w:rsidRPr="00580B28">
        <w:rPr>
          <w:rStyle w:val="Char2"/>
          <w:rtl/>
        </w:rPr>
        <w:t xml:space="preserve"> </w:t>
      </w:r>
      <w:r w:rsidR="00580B28" w:rsidRPr="00580B28">
        <w:rPr>
          <w:rStyle w:val="Char2"/>
          <w:rFonts w:hint="eastAsia"/>
          <w:rtl/>
        </w:rPr>
        <w:t>جَالِساً</w:t>
      </w:r>
      <w:r w:rsidR="00580B28" w:rsidRPr="00580B28">
        <w:rPr>
          <w:rStyle w:val="Char2"/>
          <w:rtl/>
        </w:rPr>
        <w:t xml:space="preserve"> </w:t>
      </w:r>
      <w:r w:rsidR="00580B28" w:rsidRPr="00580B28">
        <w:rPr>
          <w:rStyle w:val="Char2"/>
          <w:rFonts w:hint="eastAsia"/>
          <w:rtl/>
        </w:rPr>
        <w:t>إِذْ</w:t>
      </w:r>
      <w:r w:rsidR="00580B28" w:rsidRPr="00580B28">
        <w:rPr>
          <w:rStyle w:val="Char2"/>
          <w:rtl/>
        </w:rPr>
        <w:t xml:space="preserve"> </w:t>
      </w:r>
      <w:r w:rsidR="00580B28" w:rsidRPr="00580B28">
        <w:rPr>
          <w:rStyle w:val="Char2"/>
          <w:rFonts w:hint="eastAsia"/>
          <w:rtl/>
        </w:rPr>
        <w:t>شَخَصَ</w:t>
      </w:r>
      <w:r w:rsidR="00580B28" w:rsidRPr="00580B28">
        <w:rPr>
          <w:rStyle w:val="Char2"/>
          <w:rtl/>
        </w:rPr>
        <w:t xml:space="preserve"> </w:t>
      </w:r>
      <w:r w:rsidR="00580B28" w:rsidRPr="00580B28">
        <w:rPr>
          <w:rStyle w:val="Char2"/>
          <w:rFonts w:hint="eastAsia"/>
          <w:rtl/>
        </w:rPr>
        <w:t>بِبَصَرِهِ</w:t>
      </w:r>
      <w:r w:rsidR="00580B28" w:rsidRPr="00580B28">
        <w:rPr>
          <w:rStyle w:val="Char2"/>
          <w:rtl/>
        </w:rPr>
        <w:t xml:space="preserve"> </w:t>
      </w:r>
      <w:r w:rsidR="00580B28" w:rsidRPr="00580B28">
        <w:rPr>
          <w:rStyle w:val="Char2"/>
          <w:rFonts w:hint="eastAsia"/>
          <w:rtl/>
        </w:rPr>
        <w:t>ثُمَّ</w:t>
      </w:r>
      <w:r w:rsidR="00580B28" w:rsidRPr="00580B28">
        <w:rPr>
          <w:rStyle w:val="Char2"/>
          <w:rtl/>
        </w:rPr>
        <w:t xml:space="preserve"> </w:t>
      </w:r>
      <w:r w:rsidR="00580B28" w:rsidRPr="00580B28">
        <w:rPr>
          <w:rStyle w:val="Char2"/>
          <w:rFonts w:hint="eastAsia"/>
          <w:rtl/>
        </w:rPr>
        <w:t>صَوَّبَهُ</w:t>
      </w:r>
      <w:r w:rsidR="00580B28" w:rsidRPr="00580B28">
        <w:rPr>
          <w:rStyle w:val="Char2"/>
          <w:rtl/>
        </w:rPr>
        <w:t xml:space="preserve"> </w:t>
      </w:r>
      <w:r w:rsidR="00580B28" w:rsidRPr="00580B28">
        <w:rPr>
          <w:rStyle w:val="Char2"/>
          <w:rFonts w:hint="eastAsia"/>
          <w:rtl/>
        </w:rPr>
        <w:t>حَتَّى</w:t>
      </w:r>
      <w:r w:rsidR="00580B28" w:rsidRPr="00580B28">
        <w:rPr>
          <w:rStyle w:val="Char2"/>
          <w:rtl/>
        </w:rPr>
        <w:t xml:space="preserve"> </w:t>
      </w:r>
      <w:r w:rsidR="00580B28" w:rsidRPr="00580B28">
        <w:rPr>
          <w:rStyle w:val="Char2"/>
          <w:rFonts w:hint="eastAsia"/>
          <w:rtl/>
        </w:rPr>
        <w:t>كَادَ</w:t>
      </w:r>
      <w:r w:rsidR="00580B28" w:rsidRPr="00580B28">
        <w:rPr>
          <w:rStyle w:val="Char2"/>
          <w:rtl/>
        </w:rPr>
        <w:t xml:space="preserve"> </w:t>
      </w:r>
      <w:r w:rsidR="00580B28" w:rsidRPr="00580B28">
        <w:rPr>
          <w:rStyle w:val="Char2"/>
          <w:rFonts w:hint="eastAsia"/>
          <w:rtl/>
        </w:rPr>
        <w:t>أَنْ</w:t>
      </w:r>
      <w:r w:rsidR="00580B28" w:rsidRPr="00580B28">
        <w:rPr>
          <w:rStyle w:val="Char2"/>
          <w:rtl/>
        </w:rPr>
        <w:t xml:space="preserve"> </w:t>
      </w:r>
      <w:r w:rsidR="00580B28" w:rsidRPr="00580B28">
        <w:rPr>
          <w:rStyle w:val="Char2"/>
          <w:rFonts w:hint="eastAsia"/>
          <w:rtl/>
        </w:rPr>
        <w:t>يُلْزِقَهُ</w:t>
      </w:r>
      <w:r w:rsidR="00580B28" w:rsidRPr="00580B28">
        <w:rPr>
          <w:rStyle w:val="Char2"/>
          <w:rtl/>
        </w:rPr>
        <w:t xml:space="preserve"> </w:t>
      </w:r>
      <w:r w:rsidR="00580B28" w:rsidRPr="00580B28">
        <w:rPr>
          <w:rStyle w:val="Char2"/>
          <w:rFonts w:hint="eastAsia"/>
          <w:rtl/>
        </w:rPr>
        <w:t>بِالأَرْضِ</w:t>
      </w:r>
      <w:r w:rsidR="00580B28" w:rsidRPr="00580B28">
        <w:rPr>
          <w:rStyle w:val="Char2"/>
          <w:rtl/>
        </w:rPr>
        <w:t xml:space="preserve"> - </w:t>
      </w:r>
      <w:r w:rsidR="00580B28" w:rsidRPr="00580B28">
        <w:rPr>
          <w:rStyle w:val="Char2"/>
          <w:rFonts w:hint="eastAsia"/>
          <w:rtl/>
        </w:rPr>
        <w:t>قَالَ</w:t>
      </w:r>
      <w:r w:rsidR="00580B28" w:rsidRPr="00580B28">
        <w:rPr>
          <w:rStyle w:val="Char2"/>
          <w:rtl/>
        </w:rPr>
        <w:t xml:space="preserve"> - </w:t>
      </w:r>
      <w:r w:rsidR="00580B28" w:rsidRPr="00580B28">
        <w:rPr>
          <w:rStyle w:val="Char2"/>
          <w:rFonts w:hint="eastAsia"/>
          <w:rtl/>
        </w:rPr>
        <w:t>ثُمَّ</w:t>
      </w:r>
      <w:r w:rsidR="00580B28" w:rsidRPr="00580B28">
        <w:rPr>
          <w:rStyle w:val="Char2"/>
          <w:rtl/>
        </w:rPr>
        <w:t xml:space="preserve"> </w:t>
      </w:r>
      <w:r w:rsidR="00580B28" w:rsidRPr="00580B28">
        <w:rPr>
          <w:rStyle w:val="Char2"/>
          <w:rFonts w:hint="eastAsia"/>
          <w:rtl/>
        </w:rPr>
        <w:t>شَخَصَ</w:t>
      </w:r>
      <w:r w:rsidR="00580B28" w:rsidRPr="00580B28">
        <w:rPr>
          <w:rStyle w:val="Char2"/>
          <w:rtl/>
        </w:rPr>
        <w:t xml:space="preserve"> </w:t>
      </w:r>
      <w:r w:rsidR="00580B28" w:rsidRPr="00580B28">
        <w:rPr>
          <w:rStyle w:val="Char2"/>
          <w:rFonts w:hint="eastAsia"/>
          <w:rtl/>
        </w:rPr>
        <w:t>بِبَصَرِهِ</w:t>
      </w:r>
      <w:r w:rsidR="00580B28" w:rsidRPr="00580B28">
        <w:rPr>
          <w:rStyle w:val="Char2"/>
          <w:rtl/>
        </w:rPr>
        <w:t xml:space="preserve"> </w:t>
      </w:r>
      <w:r w:rsidR="00580B28" w:rsidRPr="00580B28">
        <w:rPr>
          <w:rStyle w:val="Char2"/>
          <w:rFonts w:hint="eastAsia"/>
          <w:rtl/>
        </w:rPr>
        <w:t>فَقَالَ</w:t>
      </w:r>
      <w:r w:rsidR="00580B28">
        <w:rPr>
          <w:rStyle w:val="Char2"/>
          <w:rFonts w:hint="cs"/>
          <w:rtl/>
        </w:rPr>
        <w:t>:</w:t>
      </w:r>
      <w:r w:rsidR="00580B28" w:rsidRPr="00580B28">
        <w:rPr>
          <w:rStyle w:val="Char2"/>
          <w:rtl/>
        </w:rPr>
        <w:t xml:space="preserve"> </w:t>
      </w:r>
      <w:r w:rsidR="00580B28" w:rsidRPr="00580B28">
        <w:rPr>
          <w:rStyle w:val="Char2"/>
          <w:rFonts w:hint="eastAsia"/>
          <w:rtl/>
        </w:rPr>
        <w:t>أَتَانِى</w:t>
      </w:r>
      <w:r w:rsidR="00580B28" w:rsidRPr="00580B28">
        <w:rPr>
          <w:rStyle w:val="Char2"/>
          <w:rtl/>
        </w:rPr>
        <w:t xml:space="preserve"> </w:t>
      </w:r>
      <w:r w:rsidR="00580B28" w:rsidRPr="00580B28">
        <w:rPr>
          <w:rStyle w:val="Char2"/>
          <w:rFonts w:hint="eastAsia"/>
          <w:rtl/>
        </w:rPr>
        <w:t>جِبْرِيلُ</w:t>
      </w:r>
      <w:r w:rsidR="00DB3D45">
        <w:rPr>
          <w:rStyle w:val="Char2"/>
          <w:rFonts w:hint="eastAsia"/>
        </w:rPr>
        <w:sym w:font="AGA Arabesque" w:char="F075"/>
      </w:r>
      <w:r w:rsidR="00580B28" w:rsidRPr="00580B28">
        <w:rPr>
          <w:rStyle w:val="Char2"/>
          <w:rtl/>
        </w:rPr>
        <w:t xml:space="preserve"> </w:t>
      </w:r>
      <w:r w:rsidR="00580B28" w:rsidRPr="00580B28">
        <w:rPr>
          <w:rStyle w:val="Char2"/>
          <w:rFonts w:hint="eastAsia"/>
          <w:rtl/>
        </w:rPr>
        <w:t>فَأَمَرَنِى</w:t>
      </w:r>
      <w:r w:rsidR="00580B28" w:rsidRPr="00580B28">
        <w:rPr>
          <w:rStyle w:val="Char2"/>
          <w:rtl/>
        </w:rPr>
        <w:t xml:space="preserve"> </w:t>
      </w:r>
      <w:r w:rsidR="00580B28" w:rsidRPr="00580B28">
        <w:rPr>
          <w:rStyle w:val="Char2"/>
          <w:rFonts w:hint="eastAsia"/>
          <w:rtl/>
        </w:rPr>
        <w:t>أَنْ</w:t>
      </w:r>
      <w:r w:rsidR="00580B28" w:rsidRPr="00580B28">
        <w:rPr>
          <w:rStyle w:val="Char2"/>
          <w:rtl/>
        </w:rPr>
        <w:t xml:space="preserve"> </w:t>
      </w:r>
      <w:r w:rsidR="00580B28" w:rsidRPr="00580B28">
        <w:rPr>
          <w:rStyle w:val="Char2"/>
          <w:rFonts w:hint="eastAsia"/>
          <w:rtl/>
        </w:rPr>
        <w:t>أَضَعَ</w:t>
      </w:r>
      <w:r w:rsidR="00580B28" w:rsidRPr="00580B28">
        <w:rPr>
          <w:rStyle w:val="Char2"/>
          <w:rtl/>
        </w:rPr>
        <w:t xml:space="preserve"> </w:t>
      </w:r>
      <w:r w:rsidR="00580B28" w:rsidRPr="00580B28">
        <w:rPr>
          <w:rStyle w:val="Char2"/>
          <w:rFonts w:hint="eastAsia"/>
          <w:rtl/>
        </w:rPr>
        <w:t>هَذِهِ</w:t>
      </w:r>
      <w:r w:rsidR="00580B28" w:rsidRPr="00580B28">
        <w:rPr>
          <w:rStyle w:val="Char2"/>
          <w:rtl/>
        </w:rPr>
        <w:t xml:space="preserve"> </w:t>
      </w:r>
      <w:r w:rsidR="00580B28" w:rsidRPr="00580B28">
        <w:rPr>
          <w:rStyle w:val="Char2"/>
          <w:rFonts w:hint="eastAsia"/>
          <w:rtl/>
        </w:rPr>
        <w:t>الآيَةَ</w:t>
      </w:r>
      <w:r w:rsidR="00580B28" w:rsidRPr="00580B28">
        <w:rPr>
          <w:rStyle w:val="Char2"/>
          <w:rtl/>
        </w:rPr>
        <w:t xml:space="preserve"> </w:t>
      </w:r>
      <w:r w:rsidR="00580B28" w:rsidRPr="00580B28">
        <w:rPr>
          <w:rStyle w:val="Char2"/>
          <w:rFonts w:hint="eastAsia"/>
          <w:rtl/>
        </w:rPr>
        <w:t>بِهَذَا</w:t>
      </w:r>
      <w:r w:rsidR="00580B28" w:rsidRPr="00580B28">
        <w:rPr>
          <w:rStyle w:val="Char2"/>
          <w:rtl/>
        </w:rPr>
        <w:t xml:space="preserve"> </w:t>
      </w:r>
      <w:r w:rsidR="00580B28" w:rsidRPr="00580B28">
        <w:rPr>
          <w:rStyle w:val="Char2"/>
          <w:rFonts w:hint="eastAsia"/>
          <w:rtl/>
        </w:rPr>
        <w:t>الْمَوْضِعِ</w:t>
      </w:r>
      <w:r w:rsidR="00580B28" w:rsidRPr="00580B28">
        <w:rPr>
          <w:rStyle w:val="Char2"/>
          <w:rtl/>
        </w:rPr>
        <w:t xml:space="preserve"> </w:t>
      </w:r>
      <w:r w:rsidR="00580B28" w:rsidRPr="00580B28">
        <w:rPr>
          <w:rStyle w:val="Char2"/>
          <w:rFonts w:hint="eastAsia"/>
          <w:rtl/>
        </w:rPr>
        <w:t>مِنْ</w:t>
      </w:r>
      <w:r w:rsidR="00580B28" w:rsidRPr="00580B28">
        <w:rPr>
          <w:rStyle w:val="Char2"/>
          <w:rtl/>
        </w:rPr>
        <w:t xml:space="preserve"> </w:t>
      </w:r>
      <w:r w:rsidR="00580B28" w:rsidRPr="00580B28">
        <w:rPr>
          <w:rStyle w:val="Char2"/>
          <w:rFonts w:hint="eastAsia"/>
          <w:rtl/>
        </w:rPr>
        <w:t>هَذِهِ</w:t>
      </w:r>
      <w:r w:rsidR="00580B28" w:rsidRPr="00580B28">
        <w:rPr>
          <w:rStyle w:val="Char2"/>
          <w:rtl/>
        </w:rPr>
        <w:t xml:space="preserve"> </w:t>
      </w:r>
      <w:r w:rsidR="00580B28" w:rsidRPr="00580B28">
        <w:rPr>
          <w:rStyle w:val="Char2"/>
          <w:rFonts w:hint="eastAsia"/>
          <w:rtl/>
        </w:rPr>
        <w:t>السُّورَةِ</w:t>
      </w:r>
      <w:r w:rsidR="00580B28" w:rsidRPr="00580B28">
        <w:rPr>
          <w:rStyle w:val="Char2"/>
          <w:rFonts w:hint="cs"/>
          <w:rtl/>
        </w:rPr>
        <w:t>:</w:t>
      </w:r>
      <w:r w:rsidR="00580B28">
        <w:rPr>
          <w:rFonts w:ascii="Traditional Arabic" w:cs="Traditional Arabic" w:hint="cs"/>
          <w:b/>
          <w:bCs/>
          <w:color w:val="000000"/>
          <w:sz w:val="44"/>
          <w:szCs w:val="44"/>
          <w:rtl/>
        </w:rPr>
        <w:t xml:space="preserve"> </w:t>
      </w:r>
      <w:r w:rsidR="00580B28">
        <w:rPr>
          <w:rFonts w:ascii="Times New Roman" w:hAnsi="Times New Roman" w:cs="Traditional Arabic" w:hint="cs"/>
          <w:sz w:val="28"/>
          <w:szCs w:val="28"/>
          <w:rtl/>
          <w:lang w:bidi="fa-IR"/>
        </w:rPr>
        <w:t>﴿</w:t>
      </w:r>
      <w:r w:rsidR="00580B28" w:rsidRPr="00C96885">
        <w:rPr>
          <w:rFonts w:ascii="KFGQPC Uthmanic Script HAFS" w:cs="KFGQPC Uthmanic Script HAFS" w:hint="eastAsia"/>
          <w:sz w:val="28"/>
          <w:szCs w:val="28"/>
          <w:rtl/>
        </w:rPr>
        <w:t>إِنَّ</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للَّهَ</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يَأ</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مُرُ</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بِ</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عَد</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وَ</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إِح</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سَ</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نِ</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وَإِيتَا</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ي</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ذِي</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قُر</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بَى</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وَيَن</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هَى</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عَنِ</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فَح</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شَا</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ءِ</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وَ</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مُنكَرِ</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وَ</w:t>
      </w:r>
      <w:r w:rsidR="00580B28" w:rsidRPr="00C96885">
        <w:rPr>
          <w:rFonts w:ascii="KFGQPC Uthmanic Script HAFS" w:cs="KFGQPC Uthmanic Script HAFS" w:hint="cs"/>
          <w:sz w:val="28"/>
          <w:szCs w:val="28"/>
          <w:rtl/>
        </w:rPr>
        <w:t>ٱ</w:t>
      </w:r>
      <w:r w:rsidR="00580B28" w:rsidRPr="00C96885">
        <w:rPr>
          <w:rFonts w:ascii="KFGQPC Uthmanic Script HAFS" w:cs="KFGQPC Uthmanic Script HAFS" w:hint="eastAsia"/>
          <w:sz w:val="28"/>
          <w:szCs w:val="28"/>
          <w:rtl/>
        </w:rPr>
        <w:t>ل</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بَغ</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hint="eastAsia"/>
          <w:sz w:val="28"/>
          <w:szCs w:val="28"/>
          <w:rtl/>
        </w:rPr>
        <w:t>يِ</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يَعِظُكُم</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لَعَلَّكُم</w:t>
      </w:r>
      <w:r w:rsidR="00580B28" w:rsidRPr="00C96885">
        <w:rPr>
          <w:rFonts w:ascii="KFGQPC Uthmanic Script HAFS" w:cs="KFGQPC Uthmanic Script HAFS" w:hint="cs"/>
          <w:sz w:val="28"/>
          <w:szCs w:val="28"/>
          <w:rtl/>
        </w:rPr>
        <w:t>ۡ</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eastAsia"/>
          <w:sz w:val="28"/>
          <w:szCs w:val="28"/>
          <w:rtl/>
        </w:rPr>
        <w:t>تَذَكَّرُونَ</w:t>
      </w:r>
      <w:r w:rsidR="00580B28" w:rsidRPr="00C96885">
        <w:rPr>
          <w:rFonts w:ascii="KFGQPC Uthmanic Script HAFS" w:cs="KFGQPC Uthmanic Script HAFS"/>
          <w:sz w:val="28"/>
          <w:szCs w:val="28"/>
          <w:rtl/>
        </w:rPr>
        <w:t xml:space="preserve"> </w:t>
      </w:r>
      <w:r w:rsidR="00580B28" w:rsidRPr="00C96885">
        <w:rPr>
          <w:rFonts w:ascii="KFGQPC Uthmanic Script HAFS" w:cs="KFGQPC Uthmanic Script HAFS" w:hint="cs"/>
          <w:sz w:val="28"/>
          <w:szCs w:val="28"/>
          <w:rtl/>
        </w:rPr>
        <w:t>٩٠</w:t>
      </w:r>
      <w:r w:rsidR="00580B28">
        <w:rPr>
          <w:rFonts w:ascii="Times New Roman" w:hAnsi="Times New Roman" w:cs="Traditional Arabic" w:hint="cs"/>
          <w:sz w:val="28"/>
          <w:szCs w:val="28"/>
          <w:rtl/>
          <w:lang w:bidi="fa-IR"/>
        </w:rPr>
        <w:t>﴾</w:t>
      </w:r>
      <w:r w:rsidR="00580B28">
        <w:rPr>
          <w:rFonts w:ascii="Times New Roman" w:hAnsi="Times New Roman" w:cs="B Lotus" w:hint="cs"/>
          <w:sz w:val="28"/>
          <w:szCs w:val="28"/>
          <w:rtl/>
          <w:lang w:bidi="fa-IR"/>
        </w:rPr>
        <w:t xml:space="preserve"> </w:t>
      </w:r>
      <w:r w:rsidR="00580B28">
        <w:rPr>
          <w:rFonts w:ascii="Times New Roman" w:hAnsi="Times New Roman" w:cs="B Lotus" w:hint="cs"/>
          <w:sz w:val="26"/>
          <w:szCs w:val="26"/>
          <w:rtl/>
          <w:lang w:bidi="fa-IR"/>
        </w:rPr>
        <w:t>[النحل: 90]</w:t>
      </w:r>
      <w:r w:rsidR="00580B28">
        <w:rPr>
          <w:rFonts w:ascii="Times New Roman" w:hAnsi="Times New Roman" w:cs="Traditional Arabic" w:hint="cs"/>
          <w:sz w:val="28"/>
          <w:szCs w:val="28"/>
          <w:rtl/>
          <w:lang w:bidi="fa-IR"/>
        </w:rPr>
        <w:t>»</w:t>
      </w:r>
      <w:r w:rsidR="00DB3D45" w:rsidRPr="00DB3D45">
        <w:rPr>
          <w:rStyle w:val="FootnoteReference"/>
          <w:rFonts w:ascii="Times New Roman" w:hAnsi="Times New Roman" w:cs="B Lotus"/>
          <w:color w:val="000000"/>
          <w:spacing w:val="-4"/>
          <w:sz w:val="28"/>
          <w:szCs w:val="28"/>
          <w:rtl/>
          <w:lang w:bidi="fa-IR"/>
        </w:rPr>
        <w:footnoteReference w:id="71"/>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بنزد رسول خدا</w:t>
      </w:r>
      <w:r w:rsidRPr="00DB3D45">
        <w:rPr>
          <w:rFonts w:ascii="Times New Roman" w:hAnsi="Times New Roman" w:cs="B Lotus" w:hint="cs"/>
          <w:sz w:val="26"/>
          <w:szCs w:val="26"/>
          <w:lang w:bidi="fa-IR"/>
        </w:rPr>
        <w:sym w:font="AGA Arabesque" w:char="F072"/>
      </w:r>
      <w:r w:rsidRPr="00DB3D45">
        <w:rPr>
          <w:rFonts w:ascii="Times New Roman" w:hAnsi="Times New Roman" w:cs="B Lotus" w:hint="cs"/>
          <w:sz w:val="26"/>
          <w:szCs w:val="26"/>
          <w:rtl/>
          <w:lang w:bidi="fa-IR"/>
        </w:rPr>
        <w:t xml:space="preserve"> نشسته بودم که چشمش را بالا برد و چند لحظه خیره ماند سپس دیده به پایین </w:t>
      </w:r>
      <w:r w:rsidR="00DB3D45">
        <w:rPr>
          <w:rFonts w:ascii="Times New Roman" w:hAnsi="Times New Roman" w:cs="B Lotus" w:hint="cs"/>
          <w:sz w:val="26"/>
          <w:szCs w:val="26"/>
          <w:rtl/>
          <w:lang w:bidi="fa-IR"/>
        </w:rPr>
        <w:t>-</w:t>
      </w:r>
      <w:r w:rsidRPr="00DB3D45">
        <w:rPr>
          <w:rFonts w:ascii="Times New Roman" w:hAnsi="Times New Roman" w:cs="B Lotus" w:hint="cs"/>
          <w:sz w:val="26"/>
          <w:szCs w:val="26"/>
          <w:rtl/>
          <w:lang w:bidi="fa-IR"/>
        </w:rPr>
        <w:t>نزدیک زمین</w:t>
      </w:r>
      <w:r w:rsidR="00DB3D45">
        <w:rPr>
          <w:rFonts w:ascii="Times New Roman" w:hAnsi="Times New Roman" w:cs="B Lotus" w:hint="cs"/>
          <w:sz w:val="26"/>
          <w:szCs w:val="26"/>
          <w:rtl/>
          <w:lang w:bidi="fa-IR"/>
        </w:rPr>
        <w:t>-</w:t>
      </w:r>
      <w:r w:rsidRPr="00DB3D45">
        <w:rPr>
          <w:rFonts w:ascii="Times New Roman" w:hAnsi="Times New Roman" w:cs="B Lotus" w:hint="cs"/>
          <w:sz w:val="26"/>
          <w:szCs w:val="26"/>
          <w:rtl/>
          <w:lang w:bidi="fa-IR"/>
        </w:rPr>
        <w:t xml:space="preserve"> افکند و باز چشمان خود را بالا برد آنگاه گفت</w:t>
      </w:r>
      <w:r w:rsidR="00C11E0A" w:rsidRPr="00DB3D45">
        <w:rPr>
          <w:rFonts w:ascii="Times New Roman" w:hAnsi="Times New Roman" w:cs="B Lotus" w:hint="cs"/>
          <w:sz w:val="26"/>
          <w:szCs w:val="26"/>
          <w:rtl/>
          <w:lang w:bidi="fa-IR"/>
        </w:rPr>
        <w:t>:</w:t>
      </w:r>
      <w:r w:rsidRPr="00DB3D45">
        <w:rPr>
          <w:rFonts w:ascii="Times New Roman" w:hAnsi="Times New Roman" w:cs="B Lotus" w:hint="cs"/>
          <w:sz w:val="26"/>
          <w:szCs w:val="26"/>
          <w:rtl/>
          <w:lang w:bidi="fa-IR"/>
        </w:rPr>
        <w:t xml:space="preserve"> جبرئیل بسویم آمد و مرا فرمان داد تا این آیه را در این جایگاه از این سوره نهم. و آیه این بود که</w:t>
      </w:r>
      <w:r w:rsidR="00C11E0A" w:rsidRPr="00DB3D45">
        <w:rPr>
          <w:rFonts w:ascii="Times New Roman" w:hAnsi="Times New Roman" w:cs="B Lotus" w:hint="cs"/>
          <w:sz w:val="26"/>
          <w:szCs w:val="26"/>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يَأ</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إِح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وَإِيتَا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ذِي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شَا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مُنكَرِ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يَعِظُكُم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لَعَلَّكُم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تَذَكَّرُونَ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٩٠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[النحل: 90]</w:t>
      </w:r>
      <w:r w:rsidR="00C96885">
        <w:rPr>
          <w:rFonts w:ascii="Times New Roman" w:hAnsi="Times New Roman" w:cs="B Lotus" w:hint="cs"/>
          <w:sz w:val="28"/>
          <w:szCs w:val="28"/>
          <w:rtl/>
          <w:lang w:bidi="fa-IR"/>
        </w:rPr>
        <w:t>.</w:t>
      </w:r>
    </w:p>
    <w:p w:rsidR="001B04A0" w:rsidRPr="00F062B3" w:rsidRDefault="00DB3D4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w:t>
      </w:r>
      <w:r w:rsidR="001B04A0">
        <w:rPr>
          <w:rFonts w:ascii="Times New Roman" w:hAnsi="Times New Roman" w:cs="B Lotus" w:hint="cs"/>
          <w:sz w:val="26"/>
          <w:szCs w:val="26"/>
          <w:rtl/>
          <w:lang w:bidi="fa-IR"/>
        </w:rPr>
        <w:t>خدای، به دادگری و نیکوکاری و دادن (مال) به خویشاوندان فرمان می‌دهد و از زشتکاری و کار ناپسند و ستمگری باز می‌دارد، شما را اندرز می‌دهد شاید بخود آیید</w:t>
      </w:r>
      <w:r>
        <w:rPr>
          <w:rFonts w:ascii="Times New Roman" w:hAnsi="Times New Roman" w:cs="B Lotus" w:hint="cs"/>
          <w:sz w:val="26"/>
          <w:szCs w:val="26"/>
          <w:rtl/>
          <w:lang w:bidi="fa-IR"/>
        </w:rPr>
        <w:t>»</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آی</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مذکور بدستور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نحل (آی</w:t>
      </w:r>
      <w:r w:rsidR="00DB3D45">
        <w:rPr>
          <w:rFonts w:ascii="Times New Roman" w:hAnsi="Times New Roman" w:cs="B Lotus" w:hint="cs"/>
          <w:sz w:val="28"/>
          <w:szCs w:val="28"/>
          <w:rtl/>
          <w:lang w:bidi="fa-IR"/>
        </w:rPr>
        <w:t>ه 90) جای گرفته است.</w:t>
      </w:r>
    </w:p>
    <w:p w:rsidR="001B04A0" w:rsidRPr="009403F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شیخ </w:t>
      </w:r>
      <w:r w:rsidRPr="00DB3D45">
        <w:rPr>
          <w:rFonts w:ascii="B Lotus" w:hAnsi="B Lotus" w:cs="B Lotus" w:hint="cs"/>
          <w:sz w:val="28"/>
          <w:szCs w:val="28"/>
          <w:rtl/>
          <w:lang w:bidi="fa-IR"/>
        </w:rPr>
        <w:t>طبرسی</w:t>
      </w:r>
      <w:r>
        <w:rPr>
          <w:rFonts w:ascii="Times New Roman" w:hAnsi="Times New Roman" w:cs="B Lotus" w:hint="cs"/>
          <w:sz w:val="28"/>
          <w:szCs w:val="28"/>
          <w:rtl/>
          <w:lang w:bidi="fa-IR"/>
        </w:rPr>
        <w:t xml:space="preserve"> در «مجمع البیان» آورده است که</w:t>
      </w:r>
      <w:r w:rsidR="00C11E0A" w:rsidRPr="00DB3D45">
        <w:rPr>
          <w:rFonts w:ascii="Times New Roman" w:hAnsi="Times New Roman" w:cs="B Lotus" w:hint="cs"/>
          <w:sz w:val="28"/>
          <w:szCs w:val="28"/>
          <w:rtl/>
          <w:lang w:bidi="fa-IR"/>
        </w:rPr>
        <w:t>:</w:t>
      </w:r>
      <w:r w:rsidRPr="00DB3D45">
        <w:rPr>
          <w:rFonts w:ascii="Times New Roman" w:hAnsi="Times New Roman" w:cs="B Lotus" w:hint="cs"/>
          <w:sz w:val="28"/>
          <w:szCs w:val="28"/>
          <w:rtl/>
          <w:lang w:bidi="fa-IR"/>
        </w:rPr>
        <w:t xml:space="preserve"> </w:t>
      </w:r>
      <w:r w:rsidRPr="00DB3D45">
        <w:rPr>
          <w:rFonts w:ascii="B Lotus" w:hAnsi="B Lotus" w:cs="B Lotus" w:hint="cs"/>
          <w:sz w:val="28"/>
          <w:szCs w:val="28"/>
          <w:rtl/>
          <w:lang w:bidi="fa-IR"/>
        </w:rPr>
        <w:t>ابن عبّاس</w:t>
      </w:r>
      <w:r>
        <w:rPr>
          <w:rFonts w:ascii="Times New Roman" w:hAnsi="Times New Roman" w:cs="B Lotus" w:hint="cs"/>
          <w:sz w:val="28"/>
          <w:szCs w:val="28"/>
          <w:rtl/>
          <w:lang w:bidi="fa-IR"/>
        </w:rPr>
        <w:t xml:space="preserve"> و سُدِیّ (اسماعیل بن عبدالرحمن) گزارش کرده‌اند هنگامی که این آیه بر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نازل شد: </w:t>
      </w:r>
      <w:r w:rsidR="00CA2959">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تَّقُواْ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جَعُونَ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ثُمَّ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تُوَفَّى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نَف</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كَسَبَت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يُظ</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٢٨١</w:t>
      </w:r>
      <w:r w:rsidR="00CA2959">
        <w:rPr>
          <w:rFonts w:ascii="Times New Roman" w:hAnsi="Times New Roman" w:cs="Traditional Arabic" w:hint="cs"/>
          <w:sz w:val="28"/>
          <w:szCs w:val="28"/>
          <w:rtl/>
          <w:lang w:bidi="fa-IR"/>
        </w:rPr>
        <w:t>﴾</w:t>
      </w:r>
      <w:r w:rsidR="00C96885" w:rsidRPr="009403F0">
        <w:rPr>
          <w:rStyle w:val="FootnoteReference"/>
          <w:rFonts w:cs="B Lotus"/>
          <w:sz w:val="28"/>
          <w:szCs w:val="28"/>
          <w:rtl/>
          <w:lang w:bidi="fa-IR"/>
        </w:rPr>
        <w:footnoteReference w:id="72"/>
      </w:r>
      <w:r w:rsidR="00C96885">
        <w:rPr>
          <w:rFonts w:ascii="Times New Roman" w:hAnsi="Times New Roman" w:cs="B Lotus" w:hint="cs"/>
          <w:sz w:val="26"/>
          <w:szCs w:val="26"/>
          <w:rtl/>
          <w:lang w:bidi="fa-IR"/>
        </w:rPr>
        <w:t xml:space="preserve"> </w:t>
      </w:r>
      <w:r w:rsidR="00CA2959">
        <w:rPr>
          <w:rFonts w:ascii="Times New Roman" w:hAnsi="Times New Roman" w:cs="B Lotus" w:hint="cs"/>
          <w:sz w:val="26"/>
          <w:szCs w:val="26"/>
          <w:rtl/>
          <w:lang w:bidi="fa-IR"/>
        </w:rPr>
        <w:t>[البقر</w:t>
      </w:r>
      <w:r w:rsidR="00CA2959" w:rsidRPr="00CA2959">
        <w:rPr>
          <w:rFonts w:ascii="mylotus" w:hAnsi="mylotus" w:cs="mylotus"/>
          <w:sz w:val="26"/>
          <w:szCs w:val="26"/>
          <w:rtl/>
          <w:lang w:bidi="fa-IR"/>
        </w:rPr>
        <w:t>ة</w:t>
      </w:r>
      <w:r w:rsidR="00CA2959">
        <w:rPr>
          <w:rFonts w:ascii="Times New Roman" w:hAnsi="Times New Roman" w:cs="B Lotus" w:hint="cs"/>
          <w:sz w:val="26"/>
          <w:szCs w:val="26"/>
          <w:rtl/>
          <w:lang w:bidi="fa-IR"/>
        </w:rPr>
        <w:t>: 281]</w:t>
      </w:r>
      <w:r w:rsidR="00CA2959">
        <w:rPr>
          <w:rFonts w:ascii="Times New Roman" w:hAnsi="Times New Roman" w:cs="B Lotus" w:hint="cs"/>
          <w:sz w:val="28"/>
          <w:szCs w:val="28"/>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پیک وحی به پیامبر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Traditional Arabic" w:hint="cs"/>
          <w:sz w:val="28"/>
          <w:szCs w:val="28"/>
          <w:rtl/>
          <w:lang w:bidi="fa-IR"/>
        </w:rPr>
        <w:t>«</w:t>
      </w:r>
      <w:r w:rsidRPr="00DB3D45">
        <w:rPr>
          <w:rStyle w:val="Char2"/>
          <w:rFonts w:hint="cs"/>
          <w:rtl/>
        </w:rPr>
        <w:t>ضَعها فی رَأسِ الثَّمانینِ وَ المِأَتَینِ مِنَ البَقَرَة</w:t>
      </w:r>
      <w:r w:rsidR="00DB3D45">
        <w:rPr>
          <w:rFonts w:ascii="Times New Roman" w:hAnsi="Times New Roman" w:cs="Traditional Arabic" w:hint="cs"/>
          <w:sz w:val="28"/>
          <w:szCs w:val="28"/>
          <w:rtl/>
          <w:lang w:bidi="fa-IR"/>
        </w:rPr>
        <w:t>»</w:t>
      </w:r>
      <w:r w:rsidR="00DB3D45" w:rsidRPr="00DB3D45">
        <w:rPr>
          <w:rStyle w:val="FootnoteReference"/>
          <w:rFonts w:ascii="Times New Roman" w:hAnsi="Times New Roman" w:cs="B Lotus"/>
          <w:color w:val="000000"/>
          <w:spacing w:val="-4"/>
          <w:sz w:val="28"/>
          <w:szCs w:val="28"/>
          <w:rtl/>
          <w:lang w:bidi="fa-IR"/>
        </w:rPr>
        <w:footnoteReference w:id="73"/>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این آیه را بر سر دویست و هشتادمین آیه از سور</w:t>
      </w:r>
      <w:r w:rsidR="00DB3D45" w:rsidRPr="00DB3D45">
        <w:rPr>
          <w:rFonts w:ascii="Times New Roman" w:hAnsi="Times New Roman" w:cs="B Lotus" w:hint="cs"/>
          <w:sz w:val="26"/>
          <w:szCs w:val="26"/>
          <w:rtl/>
          <w:lang w:bidi="fa-IR"/>
        </w:rPr>
        <w:t>ه</w:t>
      </w:r>
      <w:r w:rsidRPr="00DB3D45">
        <w:rPr>
          <w:rFonts w:ascii="Times New Roman" w:hAnsi="Times New Roman" w:cs="B Lotus" w:hint="cs"/>
          <w:sz w:val="26"/>
          <w:szCs w:val="26"/>
          <w:rtl/>
          <w:lang w:bidi="fa-IR"/>
        </w:rPr>
        <w:t xml:space="preserve"> بقره بگذار</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خلاصه آنکه ترتیب آیات در هر سوره توقیفی بوده و بفرمان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ضبط می‌شده است و بهمان ترتیب نیز در نمازها می‌خواندند و در مصحف‌ها می‌نوشتند و متواتراً بما رسانده‌اند. پس مشکلی در کار قرآن‌شناسی از این بابت نیست و چنانکه گذشت می‌توان سوره‌های قرآن را با توجّه به ترتیب نزولشان خوانده و از آنها بهره گرفت. </w:t>
      </w:r>
    </w:p>
    <w:p w:rsidR="001B04A0" w:rsidRPr="00DF13DE" w:rsidRDefault="001B04A0" w:rsidP="00DB3D45">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ترتیب کنونی سوره‌های قرآن، برخلاف رضای شارع آن (تعالی شأنُه) نیست زیرا اگر چنین بود مورد اعتراض </w:t>
      </w:r>
      <w:r w:rsidRPr="00DB3D45">
        <w:rPr>
          <w:rFonts w:ascii="B Lotus" w:hAnsi="B Lotus" w:cs="B Lotus" w:hint="cs"/>
          <w:sz w:val="28"/>
          <w:szCs w:val="28"/>
          <w:rtl/>
          <w:lang w:bidi="fa-IR"/>
        </w:rPr>
        <w:t>علی</w:t>
      </w:r>
      <w:r>
        <w:rPr>
          <w:rFonts w:ascii="Times New Roman" w:hAnsi="Times New Roman" w:cs="B Lotus" w:hint="cs"/>
          <w:sz w:val="28"/>
          <w:szCs w:val="28"/>
          <w:lang w:bidi="fa-IR"/>
        </w:rPr>
        <w:sym w:font="AGA Arabesque" w:char="F075"/>
      </w:r>
      <w:r w:rsidR="00DB3D4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بخوبی از ترتیب نزول سوره‌ها آگاه بود</w:t>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واقع می‌شد و آن حضرت با عدم تسامح، و صلابتی که در کار دین داشت بی‌شک در دوران خلافت خویش به اصلاح مصحف‌ها، دستور می‌داد. در صورتی که نه تنها بچنین کاری اقدام نورزید بلکه اقدام </w:t>
      </w:r>
      <w:r w:rsidRPr="00DB3D45">
        <w:rPr>
          <w:rFonts w:ascii="B Lotus" w:hAnsi="B Lotus" w:cs="B Lotus" w:hint="cs"/>
          <w:sz w:val="28"/>
          <w:szCs w:val="28"/>
          <w:rtl/>
          <w:lang w:bidi="fa-IR"/>
        </w:rPr>
        <w:t>عثمان</w:t>
      </w:r>
      <w:r>
        <w:rPr>
          <w:rFonts w:ascii="Times New Roman" w:hAnsi="Times New Roman" w:cs="B Lotus" w:hint="cs"/>
          <w:sz w:val="28"/>
          <w:szCs w:val="28"/>
          <w:rtl/>
          <w:lang w:bidi="fa-IR"/>
        </w:rPr>
        <w:t xml:space="preserve"> را در نشر مصاحف به ترتیبی که اکنون در دست ما است، تأیید کرد و به گزارش </w:t>
      </w:r>
      <w:r w:rsidRPr="00DB3D45">
        <w:rPr>
          <w:rFonts w:ascii="B Lotus" w:hAnsi="B Lotus" w:cs="B Lotus" w:hint="cs"/>
          <w:sz w:val="28"/>
          <w:szCs w:val="28"/>
          <w:rtl/>
          <w:lang w:bidi="fa-IR"/>
        </w:rPr>
        <w:t>سُوید</w:t>
      </w:r>
      <w:r>
        <w:rPr>
          <w:rFonts w:ascii="Times New Roman" w:hAnsi="Times New Roman" w:cs="B Lotus" w:hint="cs"/>
          <w:sz w:val="28"/>
          <w:szCs w:val="28"/>
          <w:rtl/>
          <w:lang w:bidi="fa-IR"/>
        </w:rPr>
        <w:t>، آن حضرت فرمود</w:t>
      </w:r>
      <w:r w:rsidR="00C11E0A">
        <w:rPr>
          <w:rFonts w:ascii="Times New Roman" w:hAnsi="Times New Roman" w:cs="B Lotus" w:hint="cs"/>
          <w:sz w:val="28"/>
          <w:szCs w:val="28"/>
          <w:rtl/>
          <w:lang w:bidi="fa-IR"/>
        </w:rPr>
        <w:t>:</w:t>
      </w:r>
      <w:r w:rsidR="00DB3D45">
        <w:rPr>
          <w:rFonts w:ascii="Times New Roman" w:hAnsi="Times New Roman" w:cs="Traditional Arabic" w:hint="cs"/>
          <w:sz w:val="28"/>
          <w:szCs w:val="28"/>
          <w:rtl/>
          <w:lang w:bidi="fa-IR"/>
        </w:rPr>
        <w:t>«</w:t>
      </w:r>
      <w:r w:rsidRPr="00DB3D45">
        <w:rPr>
          <w:rStyle w:val="Char3"/>
          <w:rFonts w:hint="cs"/>
          <w:rtl/>
        </w:rPr>
        <w:t>لو کُنتَ الوالیَ وقتَ عُثمانَ لفَعلتُ ف</w:t>
      </w:r>
      <w:r w:rsidR="00DB3D45">
        <w:rPr>
          <w:rStyle w:val="Char3"/>
          <w:rFonts w:hint="cs"/>
          <w:rtl/>
        </w:rPr>
        <w:t>ي</w:t>
      </w:r>
      <w:r w:rsidRPr="00DB3D45">
        <w:rPr>
          <w:rStyle w:val="Char3"/>
          <w:rFonts w:hint="cs"/>
          <w:rtl/>
        </w:rPr>
        <w:t xml:space="preserve"> المَصاحفِ مِثلَ الَّذی فَعَلَ عثمانُ</w:t>
      </w:r>
      <w:r w:rsidR="00DB3D45">
        <w:rPr>
          <w:rFonts w:ascii="Times New Roman" w:hAnsi="Times New Roman" w:cs="Traditional Arabic" w:hint="cs"/>
          <w:sz w:val="28"/>
          <w:szCs w:val="28"/>
          <w:rtl/>
          <w:lang w:bidi="fa-IR"/>
        </w:rPr>
        <w:t>»</w:t>
      </w:r>
      <w:r w:rsidR="00DB3D45" w:rsidRPr="00DB3D45">
        <w:rPr>
          <w:rStyle w:val="FootnoteReference"/>
          <w:rFonts w:ascii="Times New Roman" w:hAnsi="Times New Roman" w:cs="B Lotus"/>
          <w:color w:val="000000"/>
          <w:spacing w:val="-4"/>
          <w:sz w:val="28"/>
          <w:szCs w:val="28"/>
          <w:rtl/>
          <w:lang w:bidi="fa-IR"/>
        </w:rPr>
        <w:footnoteReference w:id="74"/>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اگر من در روزگار عثمان، والی بودم همان کاری را که او دربارة مصحف‌ها کرد من نیز می‌کردم</w:t>
      </w:r>
      <w:r w:rsidR="00DB3D45" w:rsidRPr="00DB3D45">
        <w:rPr>
          <w:rFonts w:ascii="Times New Roman" w:hAnsi="Times New Roman" w:cs="Traditional Arabic" w:hint="cs"/>
          <w:sz w:val="26"/>
          <w:szCs w:val="26"/>
          <w:rtl/>
          <w:lang w:bidi="fa-IR"/>
        </w:rPr>
        <w:t>»</w:t>
      </w:r>
      <w:r w:rsidR="00DB3D45" w:rsidRPr="00DB3D45">
        <w:rPr>
          <w:rFonts w:ascii="Times New Roman" w:hAnsi="Times New Roman" w:cs="B Lotus" w:hint="cs"/>
          <w:sz w:val="26"/>
          <w:szCs w:val="26"/>
          <w:rtl/>
          <w:lang w:bidi="fa-IR"/>
        </w:rPr>
        <w:t>.</w:t>
      </w:r>
      <w:r w:rsidRPr="00DB3D4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این گزارش را عمل و رفتار آن حضرت تأیید می‌کند که مصاحف موجود میان مسلمین را محترم می‌شمرد و برای اصلاح آنها اقدامی نکرد با آنکه در امر دین چنان دقّت و غیرت و جدیّتی داشت که از کوچک</w:t>
      </w:r>
      <w:r w:rsidR="00DB3D45">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بدعت و انحرافی نمی‌گذشت تا آنجا که نویسند</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با هم</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3F06D4">
        <w:rPr>
          <w:rFonts w:ascii="Times New Roman" w:hAnsi="Times New Roman" w:cs="B Lotus" w:hint="cs"/>
          <w:sz w:val="28"/>
          <w:szCs w:val="28"/>
          <w:rtl/>
          <w:lang w:bidi="fa-IR"/>
        </w:rPr>
        <w:t>غرض‌ورزی</w:t>
      </w:r>
      <w:r>
        <w:rPr>
          <w:rFonts w:ascii="Times New Roman" w:hAnsi="Times New Roman" w:cs="B Lotus" w:hint="cs"/>
          <w:sz w:val="28"/>
          <w:szCs w:val="28"/>
          <w:rtl/>
          <w:lang w:bidi="fa-IR"/>
        </w:rPr>
        <w:t>‌های خود، دربار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حضرت (در صفح</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29</w:t>
      </w:r>
      <w:r w:rsidRPr="00DB3D45">
        <w:rPr>
          <w:rFonts w:ascii="Times New Roman" w:hAnsi="Times New Roman" w:cs="B Lotus" w:hint="cs"/>
          <w:sz w:val="28"/>
          <w:szCs w:val="28"/>
          <w:rtl/>
          <w:lang w:bidi="fa-IR"/>
        </w:rPr>
        <w:t>0 از کتابش) می‌نویسد</w:t>
      </w:r>
      <w:r w:rsidR="00C11E0A" w:rsidRPr="00DB3D45">
        <w:rPr>
          <w:rFonts w:ascii="Times New Roman" w:hAnsi="Times New Roman" w:cs="B Lotus" w:hint="cs"/>
          <w:sz w:val="28"/>
          <w:szCs w:val="28"/>
          <w:rtl/>
          <w:lang w:bidi="fa-IR"/>
        </w:rPr>
        <w:t>:</w:t>
      </w:r>
      <w:r w:rsidRPr="00DB3D45">
        <w:rPr>
          <w:rFonts w:ascii="Times New Roman" w:hAnsi="Times New Roman" w:cs="B Lotus" w:hint="cs"/>
          <w:sz w:val="28"/>
          <w:szCs w:val="28"/>
          <w:rtl/>
          <w:lang w:bidi="fa-IR"/>
        </w:rPr>
        <w:t xml:space="preserve"> </w:t>
      </w:r>
      <w:r w:rsidR="00DB3D45" w:rsidRPr="00DB3D45">
        <w:rPr>
          <w:rFonts w:ascii="Times New Roman" w:hAnsi="Times New Roman" w:cs="B Lotus" w:hint="cs"/>
          <w:sz w:val="28"/>
          <w:szCs w:val="28"/>
          <w:rtl/>
          <w:lang w:bidi="fa-IR"/>
        </w:rPr>
        <w:t>«</w:t>
      </w:r>
      <w:r w:rsidRPr="00DB3D45">
        <w:rPr>
          <w:rFonts w:ascii="B Lotus" w:hAnsi="B Lotus" w:cs="B Lotus" w:hint="cs"/>
          <w:sz w:val="28"/>
          <w:szCs w:val="28"/>
          <w:rtl/>
          <w:lang w:bidi="fa-IR"/>
        </w:rPr>
        <w:t>پیغمبر به روحیّ</w:t>
      </w:r>
      <w:r w:rsidR="00DB3D45">
        <w:rPr>
          <w:rFonts w:ascii="B Lotus" w:hAnsi="B Lotus" w:cs="B Lotus" w:hint="cs"/>
          <w:sz w:val="28"/>
          <w:szCs w:val="28"/>
          <w:rtl/>
          <w:lang w:bidi="fa-IR"/>
        </w:rPr>
        <w:t>ه</w:t>
      </w:r>
      <w:r w:rsidRPr="00DB3D45">
        <w:rPr>
          <w:rFonts w:ascii="B Lotus" w:hAnsi="B Lotus" w:cs="B Lotus" w:hint="cs"/>
          <w:sz w:val="28"/>
          <w:szCs w:val="28"/>
          <w:rtl/>
          <w:lang w:bidi="fa-IR"/>
        </w:rPr>
        <w:t xml:space="preserve"> علی و فضائل او آگاه بود، می‌دانست او اهل مماشات و مدارا نیست در اجرای آنچه بنظر وی حق است انعطاف ناپذیر است</w:t>
      </w:r>
      <w:r w:rsidR="00DB3D4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چنین مرد پر صلابت و فضیلت و با صراحتی چگونه ممکن است ملاحظه کند که کتاب خدا را دگرگون ساخته‌اند و آن را به شیوه‌ای نادرست مرتّب کرده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اند آنگاه چون نوبتِ حکومت و قدرت بدو رسد، بر این انحراف خاموشی گیرد بلکه اینکار را تأیید کند؟!</w:t>
      </w:r>
      <w:r w:rsidR="00DB3D45">
        <w:rPr>
          <w:rFonts w:ascii="Times New Roman" w:hAnsi="Times New Roman" w:cs="B Lotus" w:hint="cs"/>
          <w:sz w:val="28"/>
          <w:szCs w:val="28"/>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بهمین اعتبار است که گروه کثیری از علمای اسلام عقیده دارند ترتیب نزول سوره‌ها، با تدوین آنها بصورت کنونی منافات ندارد و هر دو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رسیده است. </w:t>
      </w:r>
      <w:r w:rsidRPr="00DB3D45">
        <w:rPr>
          <w:rFonts w:ascii="B Lotus" w:hAnsi="B Lotus" w:cs="B Lotus" w:hint="cs"/>
          <w:sz w:val="28"/>
          <w:szCs w:val="28"/>
          <w:rtl/>
          <w:lang w:bidi="fa-IR"/>
        </w:rPr>
        <w:t>شیخ ولی الدّین ملوّی</w:t>
      </w:r>
      <w:r>
        <w:rPr>
          <w:rFonts w:ascii="Times New Roman" w:hAnsi="Times New Roman" w:cs="B Lotus" w:hint="cs"/>
          <w:sz w:val="28"/>
          <w:szCs w:val="28"/>
          <w:rtl/>
          <w:lang w:bidi="fa-IR"/>
        </w:rPr>
        <w:t xml:space="preserve"> در این باره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Traditional Arabic" w:hint="cs"/>
          <w:sz w:val="28"/>
          <w:szCs w:val="28"/>
          <w:rtl/>
          <w:lang w:bidi="fa-IR"/>
        </w:rPr>
        <w:t>«</w:t>
      </w:r>
      <w:r w:rsidRPr="00DB3D45">
        <w:rPr>
          <w:rStyle w:val="Char3"/>
          <w:rFonts w:hint="cs"/>
          <w:rtl/>
        </w:rPr>
        <w:t>وفَصلُ الخِطابِ أنَّها ع</w:t>
      </w:r>
      <w:r w:rsidR="00DB3D45">
        <w:rPr>
          <w:rStyle w:val="Char3"/>
          <w:rFonts w:hint="cs"/>
          <w:rtl/>
        </w:rPr>
        <w:t>لی حَسبِ الوَقائِعِ تَنزیلاً وَعَلی حَسبِ الحِکمَةِ تَرتیباً و</w:t>
      </w:r>
      <w:r w:rsidRPr="00DB3D45">
        <w:rPr>
          <w:rStyle w:val="Char3"/>
          <w:rFonts w:hint="cs"/>
          <w:rtl/>
        </w:rPr>
        <w:t>تَأصیلاً، فَالمُصحَفُ عَلی وِفقِ ما ف</w:t>
      </w:r>
      <w:r w:rsidR="00DB3D45">
        <w:rPr>
          <w:rStyle w:val="Char3"/>
          <w:rFonts w:hint="cs"/>
          <w:rtl/>
        </w:rPr>
        <w:t>ي</w:t>
      </w:r>
      <w:r w:rsidRPr="00DB3D45">
        <w:rPr>
          <w:rStyle w:val="Char3"/>
          <w:rFonts w:hint="cs"/>
          <w:rtl/>
        </w:rPr>
        <w:t xml:space="preserve"> اللَّوحِ المَحفُوظِ مُرَتَّبَةً</w:t>
      </w:r>
      <w:r w:rsidR="00DB3D45">
        <w:rPr>
          <w:rFonts w:ascii="B Lotus" w:hAnsi="B Lotus" w:cs="Traditional Arabic" w:hint="cs"/>
          <w:sz w:val="28"/>
          <w:szCs w:val="28"/>
          <w:rtl/>
          <w:lang w:bidi="fa-IR"/>
        </w:rPr>
        <w:t>»</w:t>
      </w:r>
      <w:r w:rsidRPr="009403F0">
        <w:rPr>
          <w:rStyle w:val="FootnoteReference"/>
          <w:rFonts w:cs="B Lotus"/>
          <w:sz w:val="28"/>
          <w:szCs w:val="28"/>
          <w:rtl/>
          <w:lang w:bidi="fa-IR"/>
        </w:rPr>
        <w:footnoteReference w:id="75"/>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 xml:space="preserve">سخن قاطع اینست که آیات و سوره‌ها برحسب </w:t>
      </w:r>
      <w:r w:rsidRPr="00DB3D45">
        <w:rPr>
          <w:rFonts w:ascii="B Lotus" w:hAnsi="B Lotus" w:cs="B Lotus" w:hint="cs"/>
          <w:b/>
          <w:bCs/>
          <w:sz w:val="26"/>
          <w:szCs w:val="26"/>
          <w:rtl/>
          <w:lang w:bidi="fa-IR"/>
        </w:rPr>
        <w:t>رویدادها</w:t>
      </w:r>
      <w:r w:rsidRPr="00DB3D45">
        <w:rPr>
          <w:rFonts w:ascii="Times New Roman" w:hAnsi="Times New Roman" w:cs="B Lotus" w:hint="cs"/>
          <w:sz w:val="26"/>
          <w:szCs w:val="26"/>
          <w:rtl/>
          <w:lang w:bidi="fa-IR"/>
        </w:rPr>
        <w:t xml:space="preserve"> نازل شده‌اند و برحسب </w:t>
      </w:r>
      <w:r w:rsidRPr="00DB3D45">
        <w:rPr>
          <w:rFonts w:ascii="B Lotus" w:hAnsi="B Lotus" w:cs="B Lotus" w:hint="cs"/>
          <w:b/>
          <w:bCs/>
          <w:sz w:val="26"/>
          <w:szCs w:val="26"/>
          <w:rtl/>
          <w:lang w:bidi="fa-IR"/>
        </w:rPr>
        <w:t>حکمت</w:t>
      </w:r>
      <w:r w:rsidRPr="00DB3D45">
        <w:rPr>
          <w:rFonts w:ascii="Times New Roman" w:hAnsi="Times New Roman" w:cs="B Lotus" w:hint="cs"/>
          <w:sz w:val="26"/>
          <w:szCs w:val="26"/>
          <w:rtl/>
          <w:lang w:bidi="fa-IR"/>
        </w:rPr>
        <w:t xml:space="preserve"> مرتّب گشته‌اند و این مصحف، موافق با همان چیزیست که در لوح محفوظ الهی وجود دارد</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امام </w:t>
      </w:r>
      <w:r w:rsidRPr="00DB3D45">
        <w:rPr>
          <w:rFonts w:ascii="B Lotus" w:hAnsi="B Lotus" w:cs="B Lotus" w:hint="cs"/>
          <w:sz w:val="28"/>
          <w:szCs w:val="28"/>
          <w:rtl/>
          <w:lang w:bidi="fa-IR"/>
        </w:rPr>
        <w:t>مالک</w:t>
      </w:r>
      <w:r>
        <w:rPr>
          <w:rFonts w:ascii="Times New Roman" w:hAnsi="Times New Roman" w:cs="B Lotus" w:hint="cs"/>
          <w:sz w:val="28"/>
          <w:szCs w:val="28"/>
          <w:rtl/>
          <w:lang w:bidi="fa-IR"/>
        </w:rPr>
        <w:t xml:space="preserve"> گفته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Traditional Arabic" w:hint="cs"/>
          <w:sz w:val="28"/>
          <w:szCs w:val="28"/>
          <w:rtl/>
          <w:lang w:bidi="fa-IR"/>
        </w:rPr>
        <w:t>«</w:t>
      </w:r>
      <w:r w:rsidRPr="00DB3D45">
        <w:rPr>
          <w:rStyle w:val="Char3"/>
          <w:rFonts w:hint="cs"/>
          <w:rtl/>
        </w:rPr>
        <w:t>إِنَّما أَلَّفُوا القُرآنَ علی ما کانُوا یَسمَعُونَهُ مِنَ النَّبیِّّ</w:t>
      </w:r>
      <w:r w:rsidRPr="00DB3D45">
        <w:rPr>
          <w:rStyle w:val="Char3"/>
          <w:rFonts w:hint="cs"/>
          <w:rtl/>
        </w:rPr>
        <w:sym w:font="AGA Arabesque" w:char="F072"/>
      </w:r>
      <w:r w:rsidR="00DB3D45">
        <w:rPr>
          <w:rFonts w:ascii="B Lotus" w:hAnsi="B Lotus" w:cs="Traditional Arabic" w:hint="cs"/>
          <w:sz w:val="28"/>
          <w:szCs w:val="28"/>
          <w:rtl/>
          <w:lang w:bidi="fa-IR"/>
        </w:rPr>
        <w:t>»</w:t>
      </w:r>
      <w:r w:rsidRPr="009403F0">
        <w:rPr>
          <w:rStyle w:val="FootnoteReference"/>
          <w:rFonts w:cs="B Lotus"/>
          <w:sz w:val="28"/>
          <w:szCs w:val="28"/>
          <w:rtl/>
          <w:lang w:bidi="fa-IR"/>
        </w:rPr>
        <w:footnoteReference w:id="76"/>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یاران پیامبر</w:t>
      </w:r>
      <w:r w:rsidRPr="00DB3D45">
        <w:rPr>
          <w:rFonts w:ascii="Times New Roman" w:hAnsi="Times New Roman" w:cs="B Lotus" w:hint="cs"/>
          <w:sz w:val="26"/>
          <w:szCs w:val="26"/>
          <w:lang w:bidi="fa-IR"/>
        </w:rPr>
        <w:sym w:font="AGA Arabesque" w:char="F072"/>
      </w:r>
      <w:r w:rsidRPr="00DB3D45">
        <w:rPr>
          <w:rFonts w:ascii="Times New Roman" w:hAnsi="Times New Roman" w:cs="B Lotus" w:hint="cs"/>
          <w:sz w:val="26"/>
          <w:szCs w:val="26"/>
          <w:rtl/>
          <w:lang w:bidi="fa-IR"/>
        </w:rPr>
        <w:t xml:space="preserve"> قرآن را بصورتی گردآوری و تنظیم کردند که از آن حضرت می‌شنیدند</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این دانشمندان در اثبات گفتار خود آثاری را نیز بگواهی آورده‌اند که نشان می‌دهد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سوره‌هایی از قرآن را به ترتیب مصحف کنونی خوانده است، بعنوان نمونه در گزارش سعید بن خالد آمده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Traditional Arabic" w:hint="cs"/>
          <w:sz w:val="28"/>
          <w:szCs w:val="28"/>
          <w:rtl/>
          <w:lang w:bidi="fa-IR"/>
        </w:rPr>
        <w:t>«</w:t>
      </w:r>
      <w:r w:rsidRPr="00DB3D45">
        <w:rPr>
          <w:rStyle w:val="Char3"/>
          <w:rFonts w:hint="cs"/>
          <w:rtl/>
        </w:rPr>
        <w:t>صَلّی رَسُولُ اللهِ</w:t>
      </w:r>
      <w:r w:rsidRPr="00DB3D45">
        <w:rPr>
          <w:rStyle w:val="Char3"/>
          <w:rFonts w:hint="cs"/>
          <w:rtl/>
        </w:rPr>
        <w:sym w:font="AGA Arabesque" w:char="F072"/>
      </w:r>
      <w:r w:rsidRPr="00DB3D45">
        <w:rPr>
          <w:rStyle w:val="Char3"/>
          <w:rFonts w:hint="cs"/>
          <w:rtl/>
        </w:rPr>
        <w:t xml:space="preserve"> بِالسَّبعِ الطِّوالِ فی رَکعَةٍ</w:t>
      </w:r>
      <w:r w:rsidR="00DB3D45">
        <w:rPr>
          <w:rFonts w:ascii="Times New Roman" w:hAnsi="Times New Roman" w:cs="Traditional Arabic" w:hint="cs"/>
          <w:sz w:val="28"/>
          <w:szCs w:val="28"/>
          <w:rtl/>
          <w:lang w:bidi="fa-IR"/>
        </w:rPr>
        <w:t>»</w:t>
      </w:r>
      <w:r w:rsidRPr="009403F0">
        <w:rPr>
          <w:rStyle w:val="FootnoteReference"/>
          <w:rFonts w:cs="B Lotus"/>
          <w:sz w:val="28"/>
          <w:szCs w:val="28"/>
          <w:rtl/>
          <w:lang w:bidi="fa-IR"/>
        </w:rPr>
        <w:footnoteReference w:id="77"/>
      </w:r>
      <w:r w:rsidR="00DB3D45">
        <w:rPr>
          <w:rFonts w:ascii="Times New Roman" w:hAnsi="Times New Roman" w:cs="B Lotus" w:hint="cs"/>
          <w:sz w:val="28"/>
          <w:szCs w:val="28"/>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رسول خدا</w:t>
      </w:r>
      <w:r w:rsidRPr="00DB3D45">
        <w:rPr>
          <w:rFonts w:ascii="Times New Roman" w:hAnsi="Times New Roman" w:cs="B Lotus" w:hint="cs"/>
          <w:sz w:val="26"/>
          <w:szCs w:val="26"/>
          <w:lang w:bidi="fa-IR"/>
        </w:rPr>
        <w:sym w:font="AGA Arabesque" w:char="F072"/>
      </w:r>
      <w:r w:rsidRPr="00DB3D45">
        <w:rPr>
          <w:rFonts w:ascii="Times New Roman" w:hAnsi="Times New Roman" w:cs="B Lotus" w:hint="cs"/>
          <w:sz w:val="26"/>
          <w:szCs w:val="26"/>
          <w:rtl/>
          <w:lang w:bidi="fa-IR"/>
        </w:rPr>
        <w:t xml:space="preserve"> در یک رکعت (از نمازهای مستحب) هفت سور</w:t>
      </w:r>
      <w:r w:rsidR="00DB3D45" w:rsidRPr="00DB3D45">
        <w:rPr>
          <w:rFonts w:ascii="Times New Roman" w:hAnsi="Times New Roman" w:cs="B Lotus" w:hint="cs"/>
          <w:sz w:val="26"/>
          <w:szCs w:val="26"/>
          <w:rtl/>
          <w:lang w:bidi="fa-IR"/>
        </w:rPr>
        <w:t>ه</w:t>
      </w:r>
      <w:r w:rsidRPr="00DB3D45">
        <w:rPr>
          <w:rFonts w:ascii="Times New Roman" w:hAnsi="Times New Roman" w:cs="B Lotus" w:hint="cs"/>
          <w:sz w:val="26"/>
          <w:szCs w:val="26"/>
          <w:rtl/>
          <w:lang w:bidi="fa-IR"/>
        </w:rPr>
        <w:t xml:space="preserve"> بلند قرآن را (که پس از سور</w:t>
      </w:r>
      <w:r w:rsidR="00DB3D45" w:rsidRPr="00DB3D45">
        <w:rPr>
          <w:rFonts w:ascii="Times New Roman" w:hAnsi="Times New Roman" w:cs="B Lotus" w:hint="cs"/>
          <w:sz w:val="26"/>
          <w:szCs w:val="26"/>
          <w:rtl/>
          <w:lang w:bidi="fa-IR"/>
        </w:rPr>
        <w:t>ه</w:t>
      </w:r>
      <w:r w:rsidRPr="00DB3D45">
        <w:rPr>
          <w:rFonts w:ascii="Times New Roman" w:hAnsi="Times New Roman" w:cs="B Lotus" w:hint="cs"/>
          <w:sz w:val="26"/>
          <w:szCs w:val="26"/>
          <w:rtl/>
          <w:lang w:bidi="fa-IR"/>
        </w:rPr>
        <w:t xml:space="preserve"> </w:t>
      </w:r>
      <w:r w:rsidR="00DB3D45" w:rsidRPr="00DB3D45">
        <w:rPr>
          <w:rFonts w:ascii="Times New Roman" w:hAnsi="Times New Roman" w:cs="B Lotus" w:hint="cs"/>
          <w:sz w:val="26"/>
          <w:szCs w:val="26"/>
          <w:rtl/>
          <w:lang w:bidi="fa-IR"/>
        </w:rPr>
        <w:t>حمد در مصحف آمده) پیاپی خواند</w:t>
      </w:r>
      <w:r w:rsidR="00DB3D45" w:rsidRPr="00DB3D45">
        <w:rPr>
          <w:rFonts w:ascii="Times New Roman" w:hAnsi="Times New Roman" w:cs="Traditional Arabic" w:hint="cs"/>
          <w:sz w:val="26"/>
          <w:szCs w:val="26"/>
          <w:rtl/>
          <w:lang w:bidi="fa-IR"/>
        </w:rPr>
        <w:t>»</w:t>
      </w:r>
      <w:r w:rsidR="00DB3D45" w:rsidRPr="00DB3D45">
        <w:rPr>
          <w:rFonts w:ascii="Times New Roman" w:hAnsi="Times New Roman" w:cs="B Lotus" w:hint="cs"/>
          <w:sz w:val="26"/>
          <w:szCs w:val="26"/>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ارتباط با همین موضوع، بخاری در صحیح خود آورده است که مردی از امّ المؤمنین عائشه درخواست کرد مصحف خود را به او ارائه کند تا بتواند قرآن را بترتیب آن مصحف،بخواند. عائشه پاسخ داد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Traditional Arabic" w:hint="cs"/>
          <w:sz w:val="28"/>
          <w:szCs w:val="28"/>
          <w:rtl/>
          <w:lang w:bidi="fa-IR"/>
        </w:rPr>
        <w:t>«</w:t>
      </w:r>
      <w:r w:rsidR="00DB3D45" w:rsidRPr="00DB3D45">
        <w:rPr>
          <w:rStyle w:val="Char3"/>
          <w:rFonts w:hint="eastAsia"/>
          <w:rtl/>
        </w:rPr>
        <w:t>أَيَّهُ</w:t>
      </w:r>
      <w:r w:rsidR="00DB3D45" w:rsidRPr="00DB3D45">
        <w:rPr>
          <w:rStyle w:val="Char3"/>
          <w:rtl/>
        </w:rPr>
        <w:t xml:space="preserve"> </w:t>
      </w:r>
      <w:r w:rsidR="00DB3D45" w:rsidRPr="00DB3D45">
        <w:rPr>
          <w:rStyle w:val="Char3"/>
          <w:rFonts w:hint="eastAsia"/>
          <w:rtl/>
        </w:rPr>
        <w:t>قَرَأْتَ</w:t>
      </w:r>
      <w:r w:rsidR="00DB3D45" w:rsidRPr="00DB3D45">
        <w:rPr>
          <w:rStyle w:val="Char3"/>
          <w:rtl/>
        </w:rPr>
        <w:t xml:space="preserve"> </w:t>
      </w:r>
      <w:r w:rsidR="00DB3D45" w:rsidRPr="00DB3D45">
        <w:rPr>
          <w:rStyle w:val="Char3"/>
          <w:rFonts w:hint="eastAsia"/>
          <w:rtl/>
        </w:rPr>
        <w:t>قَبْلُ،</w:t>
      </w:r>
      <w:r w:rsidR="00DB3D45" w:rsidRPr="00DB3D45">
        <w:rPr>
          <w:rStyle w:val="Char3"/>
          <w:rtl/>
        </w:rPr>
        <w:t xml:space="preserve"> </w:t>
      </w:r>
      <w:r w:rsidR="00DB3D45" w:rsidRPr="00DB3D45">
        <w:rPr>
          <w:rStyle w:val="Char3"/>
          <w:rFonts w:hint="eastAsia"/>
          <w:rtl/>
        </w:rPr>
        <w:t>إِنَّمَا</w:t>
      </w:r>
      <w:r w:rsidR="00DB3D45" w:rsidRPr="00DB3D45">
        <w:rPr>
          <w:rStyle w:val="Char3"/>
          <w:rtl/>
        </w:rPr>
        <w:t xml:space="preserve"> </w:t>
      </w:r>
      <w:r w:rsidR="00DB3D45" w:rsidRPr="00DB3D45">
        <w:rPr>
          <w:rStyle w:val="Char3"/>
          <w:rFonts w:hint="eastAsia"/>
          <w:rtl/>
        </w:rPr>
        <w:t>نَزَلَ</w:t>
      </w:r>
      <w:r w:rsidR="00DB3D45" w:rsidRPr="00DB3D45">
        <w:rPr>
          <w:rStyle w:val="Char3"/>
          <w:rtl/>
        </w:rPr>
        <w:t xml:space="preserve"> </w:t>
      </w:r>
      <w:r w:rsidR="00DB3D45" w:rsidRPr="00DB3D45">
        <w:rPr>
          <w:rStyle w:val="Char3"/>
          <w:rFonts w:hint="eastAsia"/>
          <w:rtl/>
        </w:rPr>
        <w:t>أَوَّلَ</w:t>
      </w:r>
      <w:r w:rsidR="00DB3D45" w:rsidRPr="00DB3D45">
        <w:rPr>
          <w:rStyle w:val="Char3"/>
          <w:rtl/>
        </w:rPr>
        <w:t xml:space="preserve"> </w:t>
      </w:r>
      <w:r w:rsidR="00DB3D45" w:rsidRPr="00DB3D45">
        <w:rPr>
          <w:rStyle w:val="Char3"/>
          <w:rFonts w:hint="eastAsia"/>
          <w:rtl/>
        </w:rPr>
        <w:t>مَا</w:t>
      </w:r>
      <w:r w:rsidR="00DB3D45" w:rsidRPr="00DB3D45">
        <w:rPr>
          <w:rStyle w:val="Char3"/>
          <w:rtl/>
        </w:rPr>
        <w:t xml:space="preserve"> </w:t>
      </w:r>
      <w:r w:rsidR="00DB3D45" w:rsidRPr="00DB3D45">
        <w:rPr>
          <w:rStyle w:val="Char3"/>
          <w:rFonts w:hint="eastAsia"/>
          <w:rtl/>
        </w:rPr>
        <w:t>نَزَلَ</w:t>
      </w:r>
      <w:r w:rsidR="00DB3D45" w:rsidRPr="00DB3D45">
        <w:rPr>
          <w:rStyle w:val="Char3"/>
          <w:rtl/>
        </w:rPr>
        <w:t xml:space="preserve"> </w:t>
      </w:r>
      <w:r w:rsidR="00DB3D45" w:rsidRPr="00DB3D45">
        <w:rPr>
          <w:rStyle w:val="Char3"/>
          <w:rFonts w:hint="eastAsia"/>
          <w:rtl/>
        </w:rPr>
        <w:t>مِنْهُ</w:t>
      </w:r>
      <w:r w:rsidR="00DB3D45" w:rsidRPr="00DB3D45">
        <w:rPr>
          <w:rStyle w:val="Char3"/>
          <w:rtl/>
        </w:rPr>
        <w:t xml:space="preserve"> </w:t>
      </w:r>
      <w:r w:rsidR="00DB3D45" w:rsidRPr="00DB3D45">
        <w:rPr>
          <w:rStyle w:val="Char3"/>
          <w:rFonts w:hint="eastAsia"/>
          <w:rtl/>
        </w:rPr>
        <w:t>سُورَةٌ</w:t>
      </w:r>
      <w:r w:rsidR="00DB3D45" w:rsidRPr="00DB3D45">
        <w:rPr>
          <w:rStyle w:val="Char3"/>
          <w:rtl/>
        </w:rPr>
        <w:t xml:space="preserve"> </w:t>
      </w:r>
      <w:r w:rsidR="00DB3D45" w:rsidRPr="00DB3D45">
        <w:rPr>
          <w:rStyle w:val="Char3"/>
          <w:rFonts w:hint="eastAsia"/>
          <w:rtl/>
        </w:rPr>
        <w:t>مِنَ</w:t>
      </w:r>
      <w:r w:rsidR="00DB3D45" w:rsidRPr="00DB3D45">
        <w:rPr>
          <w:rStyle w:val="Char3"/>
          <w:rtl/>
        </w:rPr>
        <w:t xml:space="preserve"> </w:t>
      </w:r>
      <w:r w:rsidR="00DB3D45" w:rsidRPr="00DB3D45">
        <w:rPr>
          <w:rStyle w:val="Char3"/>
          <w:rFonts w:hint="eastAsia"/>
          <w:rtl/>
        </w:rPr>
        <w:t>الْمُفَصَّلِ</w:t>
      </w:r>
      <w:r w:rsidR="00DB3D45" w:rsidRPr="00DB3D45">
        <w:rPr>
          <w:rStyle w:val="Char3"/>
          <w:rtl/>
        </w:rPr>
        <w:t xml:space="preserve"> </w:t>
      </w:r>
      <w:r w:rsidR="00DB3D45" w:rsidRPr="00DB3D45">
        <w:rPr>
          <w:rStyle w:val="Char3"/>
          <w:rFonts w:hint="eastAsia"/>
          <w:rtl/>
        </w:rPr>
        <w:t>فِيهَا</w:t>
      </w:r>
      <w:r w:rsidR="00DB3D45" w:rsidRPr="00DB3D45">
        <w:rPr>
          <w:rStyle w:val="Char3"/>
          <w:rtl/>
        </w:rPr>
        <w:t xml:space="preserve"> </w:t>
      </w:r>
      <w:r w:rsidR="00DB3D45" w:rsidRPr="00DB3D45">
        <w:rPr>
          <w:rStyle w:val="Char3"/>
          <w:rFonts w:hint="eastAsia"/>
          <w:rtl/>
        </w:rPr>
        <w:t>ذِكْرُ</w:t>
      </w:r>
      <w:r w:rsidR="00DB3D45" w:rsidRPr="00DB3D45">
        <w:rPr>
          <w:rStyle w:val="Char3"/>
          <w:rtl/>
        </w:rPr>
        <w:t xml:space="preserve"> </w:t>
      </w:r>
      <w:r w:rsidR="00DB3D45" w:rsidRPr="00DB3D45">
        <w:rPr>
          <w:rStyle w:val="Char3"/>
          <w:rFonts w:hint="eastAsia"/>
          <w:rtl/>
        </w:rPr>
        <w:t>الْجَنَّةِ</w:t>
      </w:r>
      <w:r w:rsidR="00DB3D45" w:rsidRPr="00DB3D45">
        <w:rPr>
          <w:rStyle w:val="Char3"/>
          <w:rtl/>
        </w:rPr>
        <w:t xml:space="preserve"> </w:t>
      </w:r>
      <w:r w:rsidR="00DB3D45" w:rsidRPr="00DB3D45">
        <w:rPr>
          <w:rStyle w:val="Char3"/>
          <w:rFonts w:hint="eastAsia"/>
          <w:rtl/>
        </w:rPr>
        <w:t>وَالنَّارِ</w:t>
      </w:r>
      <w:r w:rsidR="00DB3D45" w:rsidRPr="00DB3D45">
        <w:rPr>
          <w:rStyle w:val="Char3"/>
          <w:rtl/>
        </w:rPr>
        <w:t xml:space="preserve"> </w:t>
      </w:r>
      <w:r w:rsidR="00DB3D45" w:rsidRPr="00DB3D45">
        <w:rPr>
          <w:rStyle w:val="Char3"/>
          <w:rFonts w:hint="eastAsia"/>
          <w:rtl/>
        </w:rPr>
        <w:t>حَتَّى</w:t>
      </w:r>
      <w:r w:rsidR="00DB3D45" w:rsidRPr="00DB3D45">
        <w:rPr>
          <w:rStyle w:val="Char3"/>
          <w:rtl/>
        </w:rPr>
        <w:t xml:space="preserve"> </w:t>
      </w:r>
      <w:r w:rsidR="00DB3D45" w:rsidRPr="00DB3D45">
        <w:rPr>
          <w:rStyle w:val="Char3"/>
          <w:rFonts w:hint="eastAsia"/>
          <w:rtl/>
        </w:rPr>
        <w:t>إِذَا</w:t>
      </w:r>
      <w:r w:rsidR="00DB3D45" w:rsidRPr="00DB3D45">
        <w:rPr>
          <w:rStyle w:val="Char3"/>
          <w:rtl/>
        </w:rPr>
        <w:t xml:space="preserve"> </w:t>
      </w:r>
      <w:r w:rsidR="00DB3D45" w:rsidRPr="00DB3D45">
        <w:rPr>
          <w:rStyle w:val="Char3"/>
          <w:rFonts w:hint="eastAsia"/>
          <w:rtl/>
        </w:rPr>
        <w:t>ثَابَ</w:t>
      </w:r>
      <w:r w:rsidR="00DB3D45" w:rsidRPr="00DB3D45">
        <w:rPr>
          <w:rStyle w:val="Char3"/>
          <w:rtl/>
        </w:rPr>
        <w:t xml:space="preserve"> </w:t>
      </w:r>
      <w:r w:rsidR="00DB3D45" w:rsidRPr="00DB3D45">
        <w:rPr>
          <w:rStyle w:val="Char3"/>
          <w:rFonts w:hint="eastAsia"/>
          <w:rtl/>
        </w:rPr>
        <w:t>النَّاسُ</w:t>
      </w:r>
      <w:r w:rsidR="00DB3D45" w:rsidRPr="00DB3D45">
        <w:rPr>
          <w:rStyle w:val="Char3"/>
          <w:rtl/>
        </w:rPr>
        <w:t xml:space="preserve"> </w:t>
      </w:r>
      <w:r w:rsidR="00DB3D45" w:rsidRPr="00DB3D45">
        <w:rPr>
          <w:rStyle w:val="Char3"/>
          <w:rFonts w:hint="eastAsia"/>
          <w:rtl/>
        </w:rPr>
        <w:t>إِلَى</w:t>
      </w:r>
      <w:r w:rsidR="00DB3D45" w:rsidRPr="00DB3D45">
        <w:rPr>
          <w:rStyle w:val="Char3"/>
          <w:rtl/>
        </w:rPr>
        <w:t xml:space="preserve"> </w:t>
      </w:r>
      <w:r w:rsidR="00DB3D45" w:rsidRPr="00DB3D45">
        <w:rPr>
          <w:rStyle w:val="Char3"/>
          <w:rFonts w:hint="eastAsia"/>
          <w:rtl/>
        </w:rPr>
        <w:t>الإِسْلاَمِ</w:t>
      </w:r>
      <w:r w:rsidR="00DB3D45" w:rsidRPr="00DB3D45">
        <w:rPr>
          <w:rStyle w:val="Char3"/>
          <w:rtl/>
        </w:rPr>
        <w:t xml:space="preserve"> </w:t>
      </w:r>
      <w:r w:rsidR="00DB3D45" w:rsidRPr="00DB3D45">
        <w:rPr>
          <w:rStyle w:val="Char3"/>
          <w:rFonts w:hint="eastAsia"/>
          <w:rtl/>
        </w:rPr>
        <w:t>نَزَلَ</w:t>
      </w:r>
      <w:r w:rsidR="00DB3D45" w:rsidRPr="00DB3D45">
        <w:rPr>
          <w:rStyle w:val="Char3"/>
          <w:rtl/>
        </w:rPr>
        <w:t xml:space="preserve"> </w:t>
      </w:r>
      <w:r w:rsidR="00DB3D45" w:rsidRPr="00DB3D45">
        <w:rPr>
          <w:rStyle w:val="Char3"/>
          <w:rFonts w:hint="eastAsia"/>
          <w:rtl/>
        </w:rPr>
        <w:t>الْحَلاَلُ</w:t>
      </w:r>
      <w:r w:rsidR="00DB3D45" w:rsidRPr="00DB3D45">
        <w:rPr>
          <w:rStyle w:val="Char3"/>
          <w:rtl/>
        </w:rPr>
        <w:t xml:space="preserve"> </w:t>
      </w:r>
      <w:r w:rsidR="00DB3D45" w:rsidRPr="00DB3D45">
        <w:rPr>
          <w:rStyle w:val="Char3"/>
          <w:rFonts w:hint="eastAsia"/>
          <w:rtl/>
        </w:rPr>
        <w:t>وَالْحَرَامُ،</w:t>
      </w:r>
      <w:r w:rsidR="00DB3D45" w:rsidRPr="00DB3D45">
        <w:rPr>
          <w:rStyle w:val="Char3"/>
          <w:rtl/>
        </w:rPr>
        <w:t xml:space="preserve"> </w:t>
      </w:r>
      <w:r w:rsidR="00DB3D45" w:rsidRPr="00DB3D45">
        <w:rPr>
          <w:rStyle w:val="Char3"/>
          <w:rFonts w:hint="eastAsia"/>
          <w:rtl/>
        </w:rPr>
        <w:t>وَلَوْ</w:t>
      </w:r>
      <w:r w:rsidR="00DB3D45" w:rsidRPr="00DB3D45">
        <w:rPr>
          <w:rStyle w:val="Char3"/>
          <w:rtl/>
        </w:rPr>
        <w:t xml:space="preserve"> </w:t>
      </w:r>
      <w:r w:rsidR="00DB3D45" w:rsidRPr="00DB3D45">
        <w:rPr>
          <w:rStyle w:val="Char3"/>
          <w:rFonts w:hint="eastAsia"/>
          <w:rtl/>
        </w:rPr>
        <w:t>نَزَلَ</w:t>
      </w:r>
      <w:r w:rsidR="00DB3D45" w:rsidRPr="00DB3D45">
        <w:rPr>
          <w:rStyle w:val="Char3"/>
          <w:rtl/>
        </w:rPr>
        <w:t xml:space="preserve"> </w:t>
      </w:r>
      <w:r w:rsidR="00DB3D45" w:rsidRPr="00DB3D45">
        <w:rPr>
          <w:rStyle w:val="Char3"/>
          <w:rFonts w:hint="eastAsia"/>
          <w:rtl/>
        </w:rPr>
        <w:t>أَوَّلَ</w:t>
      </w:r>
      <w:r w:rsidR="00DB3D45" w:rsidRPr="00DB3D45">
        <w:rPr>
          <w:rStyle w:val="Char3"/>
          <w:rtl/>
        </w:rPr>
        <w:t xml:space="preserve"> </w:t>
      </w:r>
      <w:r w:rsidR="00DB3D45" w:rsidRPr="00DB3D45">
        <w:rPr>
          <w:rStyle w:val="Char3"/>
          <w:rFonts w:hint="eastAsia"/>
          <w:rtl/>
        </w:rPr>
        <w:t>شَىْءٍ</w:t>
      </w:r>
      <w:r w:rsidR="00DB3D45" w:rsidRPr="00DB3D45">
        <w:rPr>
          <w:rStyle w:val="Char3"/>
          <w:rtl/>
        </w:rPr>
        <w:t xml:space="preserve"> </w:t>
      </w:r>
      <w:r w:rsidR="00DB3D45" w:rsidRPr="00DB3D45">
        <w:rPr>
          <w:rStyle w:val="Char3"/>
          <w:rFonts w:hint="eastAsia"/>
          <w:rtl/>
        </w:rPr>
        <w:t>لاَ</w:t>
      </w:r>
      <w:r w:rsidR="00DB3D45" w:rsidRPr="00DB3D45">
        <w:rPr>
          <w:rStyle w:val="Char3"/>
          <w:rtl/>
        </w:rPr>
        <w:t xml:space="preserve"> </w:t>
      </w:r>
      <w:r w:rsidR="00DB3D45" w:rsidRPr="00DB3D45">
        <w:rPr>
          <w:rStyle w:val="Char3"/>
          <w:rFonts w:hint="eastAsia"/>
          <w:rtl/>
        </w:rPr>
        <w:t>تَشْرَبُوا</w:t>
      </w:r>
      <w:r w:rsidR="00DB3D45" w:rsidRPr="00DB3D45">
        <w:rPr>
          <w:rStyle w:val="Char3"/>
          <w:rtl/>
        </w:rPr>
        <w:t xml:space="preserve"> </w:t>
      </w:r>
      <w:r w:rsidR="00DB3D45" w:rsidRPr="00DB3D45">
        <w:rPr>
          <w:rStyle w:val="Char3"/>
          <w:rFonts w:hint="eastAsia"/>
          <w:rtl/>
        </w:rPr>
        <w:t>الْخَمْرَ</w:t>
      </w:r>
      <w:r w:rsidR="00DB3D45" w:rsidRPr="00DB3D45">
        <w:rPr>
          <w:rStyle w:val="Char3"/>
          <w:rtl/>
        </w:rPr>
        <w:t xml:space="preserve"> . </w:t>
      </w:r>
      <w:r w:rsidR="00DB3D45" w:rsidRPr="00DB3D45">
        <w:rPr>
          <w:rStyle w:val="Char3"/>
          <w:rFonts w:hint="eastAsia"/>
          <w:rtl/>
        </w:rPr>
        <w:t>لَقَالُوا</w:t>
      </w:r>
      <w:r w:rsidR="00DB3D45" w:rsidRPr="00DB3D45">
        <w:rPr>
          <w:rStyle w:val="Char3"/>
          <w:rtl/>
        </w:rPr>
        <w:t xml:space="preserve"> </w:t>
      </w:r>
      <w:r w:rsidR="00DB3D45" w:rsidRPr="00DB3D45">
        <w:rPr>
          <w:rStyle w:val="Char3"/>
          <w:rFonts w:hint="eastAsia"/>
          <w:rtl/>
        </w:rPr>
        <w:t>لاَ</w:t>
      </w:r>
      <w:r w:rsidR="00DB3D45" w:rsidRPr="00DB3D45">
        <w:rPr>
          <w:rStyle w:val="Char3"/>
          <w:rtl/>
        </w:rPr>
        <w:t xml:space="preserve"> </w:t>
      </w:r>
      <w:r w:rsidR="00DB3D45" w:rsidRPr="00DB3D45">
        <w:rPr>
          <w:rStyle w:val="Char3"/>
          <w:rFonts w:hint="eastAsia"/>
          <w:rtl/>
        </w:rPr>
        <w:t>نَدَعُ</w:t>
      </w:r>
      <w:r w:rsidR="00DB3D45" w:rsidRPr="00DB3D45">
        <w:rPr>
          <w:rStyle w:val="Char3"/>
          <w:rtl/>
        </w:rPr>
        <w:t xml:space="preserve"> </w:t>
      </w:r>
      <w:r w:rsidR="00DB3D45" w:rsidRPr="00DB3D45">
        <w:rPr>
          <w:rStyle w:val="Char3"/>
          <w:rFonts w:hint="eastAsia"/>
          <w:rtl/>
        </w:rPr>
        <w:t>الْخَمْرَ</w:t>
      </w:r>
      <w:r w:rsidR="00DB3D45" w:rsidRPr="00DB3D45">
        <w:rPr>
          <w:rStyle w:val="Char3"/>
          <w:rtl/>
        </w:rPr>
        <w:t xml:space="preserve"> </w:t>
      </w:r>
      <w:r w:rsidR="00DB3D45" w:rsidRPr="00DB3D45">
        <w:rPr>
          <w:rStyle w:val="Char3"/>
          <w:rFonts w:hint="eastAsia"/>
          <w:rtl/>
        </w:rPr>
        <w:t>أَبَدًا</w:t>
      </w:r>
      <w:r w:rsidR="00DB3D45" w:rsidRPr="00DB3D45">
        <w:rPr>
          <w:rStyle w:val="Char3"/>
          <w:rFonts w:hint="cs"/>
          <w:rtl/>
        </w:rPr>
        <w:t>...</w:t>
      </w:r>
      <w:r w:rsidR="00DB3D45">
        <w:rPr>
          <w:rFonts w:ascii="Times New Roman" w:hAnsi="Times New Roman" w:cs="Traditional Arabic" w:hint="cs"/>
          <w:sz w:val="28"/>
          <w:szCs w:val="28"/>
          <w:rtl/>
          <w:lang w:bidi="fa-IR"/>
        </w:rPr>
        <w:t xml:space="preserve"> »</w:t>
      </w:r>
      <w:r w:rsidR="00DB3D45" w:rsidRPr="00DB3D45">
        <w:rPr>
          <w:rStyle w:val="FootnoteReference"/>
          <w:rFonts w:ascii="Times New Roman" w:hAnsi="Times New Roman" w:cs="B Lotus"/>
          <w:color w:val="000000"/>
          <w:spacing w:val="-4"/>
          <w:sz w:val="28"/>
          <w:szCs w:val="28"/>
          <w:rtl/>
          <w:lang w:bidi="fa-IR"/>
        </w:rPr>
        <w:footnoteReference w:id="78"/>
      </w:r>
      <w:r w:rsidR="00DB3D45">
        <w:rPr>
          <w:rFonts w:ascii="Times New Roman" w:hAnsi="Times New Roman" w:cs="B Lotus" w:hint="cs"/>
          <w:sz w:val="28"/>
          <w:szCs w:val="28"/>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sidRPr="00DB3D45">
        <w:rPr>
          <w:rFonts w:ascii="Times New Roman" w:hAnsi="Times New Roman" w:cs="Traditional Arabic" w:hint="cs"/>
          <w:sz w:val="26"/>
          <w:szCs w:val="26"/>
          <w:rtl/>
          <w:lang w:bidi="fa-IR"/>
        </w:rPr>
        <w:t>«</w:t>
      </w:r>
      <w:r w:rsidRPr="00DB3D45">
        <w:rPr>
          <w:rFonts w:ascii="Times New Roman" w:hAnsi="Times New Roman" w:cs="B Lotus" w:hint="cs"/>
          <w:sz w:val="26"/>
          <w:szCs w:val="26"/>
          <w:rtl/>
          <w:lang w:bidi="fa-IR"/>
        </w:rPr>
        <w:t>به هر صورتی که پیش از این می‌خواندی (بخوان)! نخستین بخش‌های قرآن که نازل شد سوره‌هایی از مفصَّل (سوره‌های کوچک قرآن) بود که در آنها از بهشت و دوزخ یاد شده است تا آنکه مردم به اسلام روی آوردند، آنگاه حلال و حرام نازل گشت و اگر نخستین بار این حکم آمده بود که</w:t>
      </w:r>
      <w:r w:rsidR="00C11E0A" w:rsidRPr="00DB3D45">
        <w:rPr>
          <w:rFonts w:ascii="Times New Roman" w:hAnsi="Times New Roman" w:cs="B Lotus" w:hint="cs"/>
          <w:sz w:val="26"/>
          <w:szCs w:val="26"/>
          <w:rtl/>
          <w:lang w:bidi="fa-IR"/>
        </w:rPr>
        <w:t>:</w:t>
      </w:r>
      <w:r w:rsidRPr="00DB3D45">
        <w:rPr>
          <w:rFonts w:ascii="Times New Roman" w:hAnsi="Times New Roman" w:cs="B Lotus" w:hint="cs"/>
          <w:sz w:val="26"/>
          <w:szCs w:val="26"/>
          <w:rtl/>
          <w:lang w:bidi="fa-IR"/>
        </w:rPr>
        <w:t xml:space="preserve"> باده ننوشید! مردم می‌گفتند که هرگز د</w:t>
      </w:r>
      <w:r w:rsidR="00DB3D45" w:rsidRPr="00DB3D45">
        <w:rPr>
          <w:rFonts w:ascii="Times New Roman" w:hAnsi="Times New Roman" w:cs="B Lotus" w:hint="cs"/>
          <w:sz w:val="26"/>
          <w:szCs w:val="26"/>
          <w:rtl/>
          <w:lang w:bidi="fa-IR"/>
        </w:rPr>
        <w:t>ست از باده بر نمی‌داریم .....</w:t>
      </w:r>
      <w:r w:rsidR="00DB3D45" w:rsidRPr="00DB3D45">
        <w:rPr>
          <w:rFonts w:ascii="Times New Roman" w:hAnsi="Times New Roman" w:cs="Traditional Arabic" w:hint="cs"/>
          <w:sz w:val="26"/>
          <w:szCs w:val="26"/>
          <w:rtl/>
          <w:lang w:bidi="fa-IR"/>
        </w:rPr>
        <w:t>»</w:t>
      </w:r>
      <w:r w:rsidR="00DB3D45" w:rsidRPr="00DB3D45">
        <w:rPr>
          <w:rFonts w:ascii="Times New Roman" w:hAnsi="Times New Roman" w:cs="B Lotus" w:hint="cs"/>
          <w:sz w:val="26"/>
          <w:szCs w:val="26"/>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گزارش نشان می‌دهد که در ترتیب نزول سوره‌ها، احوال مردم رعایت شده و پرورش تدریجی آنها مورد عنایت بوده است از این‌رو در آغاز وحی سوره‌هایی می‌آمدند که ایمان مردم را به آخرت استوار سازند و سپس احکام اسلامی نازل شدند، بنابراین لازم نیست همواره سوره‌های قرآن را بترتیب نزول آنها بخوانیم. آری، نظام کنونی قرآن مبتنی بر «مصالح ثانوی» است زیرا در ترتیب موجود، یاران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سوره‌هایی را مقدّم داشته‌اند که بیشتر با جامع</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سر و کار دارد و احکام اجتماعی اسلام را مقرّر می‌دارد و با ذکر انحرافات یهود و نصاری، امّت اسلامی را از خودخواهی و دنیا پرستی و غلّو دربار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پیشوایان دین، زینهار می‌دهد و آشنایی با این تعالیم برای کسانی که اسلام آورده و آماد</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«عمل» شده‌اند بر امور دیگر تقدّم دارد چنانکه آشنایی با سوره‌های نخستین که از اصول اسلام در آنها سخن رفته برای کسانی که هنوز به اسلام نگرویده بودند ترجیح داشته است لذا «تنزیل» و «ترتیب» سوره‌های قرآن، هر کدام بر وفق حکمت صورت پذیرفته است، هر چند نویسند</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این حکمت را در نیابد و آن را نشان</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«نهایت بی‌ذوقی»!! شمارد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B3D45">
        <w:rPr>
          <w:rFonts w:ascii="Times New Roman" w:hAnsi="Times New Roman" w:cs="B Lotus" w:hint="cs"/>
          <w:sz w:val="28"/>
          <w:szCs w:val="28"/>
          <w:rtl/>
          <w:lang w:bidi="fa-IR"/>
        </w:rPr>
        <w:t>«</w:t>
      </w:r>
      <w:r w:rsidRPr="00DB3D45">
        <w:rPr>
          <w:rStyle w:val="Char1"/>
          <w:rFonts w:hint="cs"/>
          <w:rtl/>
        </w:rPr>
        <w:t>الإنسانُ عَدُوٌّ ل</w:t>
      </w:r>
      <w:r w:rsidR="007424D6">
        <w:rPr>
          <w:rStyle w:val="Char1"/>
          <w:rFonts w:hint="cs"/>
          <w:rtl/>
        </w:rPr>
        <w:t>ـ</w:t>
      </w:r>
      <w:r w:rsidRPr="00DB3D45">
        <w:rPr>
          <w:rStyle w:val="Char1"/>
          <w:rFonts w:hint="cs"/>
          <w:rtl/>
        </w:rPr>
        <w:t>ِم</w:t>
      </w:r>
      <w:r w:rsidR="007424D6">
        <w:rPr>
          <w:rStyle w:val="Char1"/>
          <w:rFonts w:hint="cs"/>
          <w:rtl/>
        </w:rPr>
        <w:t>ـ</w:t>
      </w:r>
      <w:r w:rsidRPr="00DB3D45">
        <w:rPr>
          <w:rStyle w:val="Char1"/>
          <w:rFonts w:hint="cs"/>
          <w:rtl/>
        </w:rPr>
        <w:t>ا جَهِلَهُ</w:t>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آدمی با چیزی </w:t>
      </w:r>
      <w:r w:rsidR="00DB3D45">
        <w:rPr>
          <w:rFonts w:ascii="Times New Roman" w:hAnsi="Times New Roman" w:cs="B Lotus" w:hint="cs"/>
          <w:sz w:val="28"/>
          <w:szCs w:val="28"/>
          <w:rtl/>
          <w:lang w:bidi="fa-IR"/>
        </w:rPr>
        <w:t>که بدان جاهل است سر دشمنی دارد!.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ترتیب کنونی قرآن نیز محترم است چنانکه مورد اجماع صحابة پیامبر قرار گرفته و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هم آن را تأیید کرده است. امّا حفظ این ترتیب منافات ندارد با آنکه قرآن کریم به ترتیب نزول، مطالعه شود چنانکه در صدر اسلام برخی از صحابه، مصحف‌هایی خصوصی داشتند که بترتیب مزبور تدوین شده بود تا آنجا که گزارش کرده‌اند </w:t>
      </w:r>
      <w:r w:rsidRPr="00C11E0A">
        <w:rPr>
          <w:rFonts w:ascii="B Lotus" w:hAnsi="B Lotus" w:cs="B Lotus" w:hint="cs"/>
          <w:b/>
          <w:bCs/>
          <w:sz w:val="28"/>
          <w:szCs w:val="28"/>
          <w:rtl/>
          <w:lang w:bidi="fa-IR"/>
        </w:rPr>
        <w:t>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به دو صورت قرآن را منظّم ساخته بود، یکی بر حسب توالی سور، و دیگری برح</w:t>
      </w:r>
      <w:r w:rsidR="00DB3D45">
        <w:rPr>
          <w:rFonts w:ascii="Times New Roman" w:hAnsi="Times New Roman" w:cs="B Lotus" w:hint="cs"/>
          <w:sz w:val="28"/>
          <w:szCs w:val="28"/>
          <w:rtl/>
          <w:lang w:bidi="fa-IR"/>
        </w:rPr>
        <w:t>سب تقسیم قرآن به هفت بخش برابر!.</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صورت اخیر را </w:t>
      </w:r>
      <w:r w:rsidRPr="00DB3D45">
        <w:rPr>
          <w:rFonts w:ascii="B Lotus" w:hAnsi="B Lotus" w:cs="B Lotus" w:hint="cs"/>
          <w:sz w:val="28"/>
          <w:szCs w:val="28"/>
          <w:rtl/>
          <w:lang w:bidi="fa-IR"/>
        </w:rPr>
        <w:t>یعقوبی</w:t>
      </w:r>
      <w:r>
        <w:rPr>
          <w:rFonts w:ascii="Times New Roman" w:hAnsi="Times New Roman" w:cs="B Lotus" w:hint="cs"/>
          <w:sz w:val="28"/>
          <w:szCs w:val="28"/>
          <w:rtl/>
          <w:lang w:bidi="fa-IR"/>
        </w:rPr>
        <w:t xml:space="preserve"> در تاریخ خود از آن حضرت گزارش کرده است</w:t>
      </w:r>
      <w:r w:rsidRPr="009403F0">
        <w:rPr>
          <w:rStyle w:val="FootnoteReference"/>
          <w:rFonts w:cs="B Lotus"/>
          <w:sz w:val="28"/>
          <w:szCs w:val="28"/>
          <w:rtl/>
          <w:lang w:bidi="fa-IR"/>
        </w:rPr>
        <w:footnoteReference w:id="79"/>
      </w:r>
      <w:r>
        <w:rPr>
          <w:rFonts w:ascii="Times New Roman" w:hAnsi="Times New Roman" w:cs="B Lotus" w:hint="cs"/>
          <w:sz w:val="28"/>
          <w:szCs w:val="28"/>
          <w:rtl/>
          <w:lang w:bidi="fa-IR"/>
        </w:rPr>
        <w:t xml:space="preserve"> و ظاهراً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 این ابتکار خواسته تا در برابر «فاتحه الکتاب» که هفت آیه دارد و آن را </w:t>
      </w:r>
      <w:r w:rsidR="00DB3D45">
        <w:rPr>
          <w:rFonts w:ascii="Times New Roman" w:hAnsi="Times New Roman" w:cs="B Lotus" w:hint="cs"/>
          <w:sz w:val="28"/>
          <w:szCs w:val="28"/>
          <w:rtl/>
          <w:lang w:bidi="fa-IR"/>
        </w:rPr>
        <w:t>«</w:t>
      </w:r>
      <w:r w:rsidRPr="00DB3D45">
        <w:rPr>
          <w:rStyle w:val="Char1"/>
          <w:rFonts w:hint="cs"/>
          <w:rtl/>
        </w:rPr>
        <w:t>السّبعُ ال</w:t>
      </w:r>
      <w:r w:rsidR="00DB3D45">
        <w:rPr>
          <w:rStyle w:val="Char1"/>
          <w:rFonts w:hint="cs"/>
          <w:rtl/>
        </w:rPr>
        <w:t>ـ</w:t>
      </w:r>
      <w:r w:rsidRPr="00DB3D45">
        <w:rPr>
          <w:rStyle w:val="Char1"/>
          <w:rFonts w:hint="cs"/>
          <w:rtl/>
        </w:rPr>
        <w:t>مَثانی</w:t>
      </w:r>
      <w:r w:rsidRP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می‌خوانند، بقیة قرآن را نیز هفت قسمت کند چنانکه در خود قرآن کریم،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فاتحه در برابر همة قرآن نهاده شده و بدین شکل از آن یاد گشته است</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وَلَقَد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ءَاتَي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مَثَانِي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عَظِيمَ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٨٧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 87]</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ما تو را هفت آیه‌ای که باید مکرّر خوانده شود و قرآن بزرگ، دادیم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مقصود از هفت آیه، همان آیات سورة ف</w:t>
      </w:r>
      <w:r w:rsidR="00DB3D45">
        <w:rPr>
          <w:rFonts w:ascii="Times New Roman" w:hAnsi="Times New Roman" w:cs="B Lotus" w:hint="cs"/>
          <w:sz w:val="28"/>
          <w:szCs w:val="28"/>
          <w:rtl/>
          <w:lang w:bidi="fa-IR"/>
        </w:rPr>
        <w:t>اتحه است که هیچ سوره‌ای در قرآن -</w:t>
      </w:r>
      <w:r>
        <w:rPr>
          <w:rFonts w:ascii="Times New Roman" w:hAnsi="Times New Roman" w:cs="B Lotus" w:hint="cs"/>
          <w:sz w:val="28"/>
          <w:szCs w:val="28"/>
          <w:rtl/>
          <w:lang w:bidi="fa-IR"/>
        </w:rPr>
        <w:t>جز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نامبرده</w:t>
      </w:r>
      <w:r w:rsidR="00DB3D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دارای هفت آیه نیست. به سخن اصلی باز گردیم و گفتار نویسند</w:t>
      </w:r>
      <w:r w:rsidR="00DB3D45">
        <w:rPr>
          <w:rFonts w:ascii="Times New Roman" w:hAnsi="Times New Roman" w:cs="B Lotus" w:hint="cs"/>
          <w:sz w:val="28"/>
          <w:szCs w:val="28"/>
          <w:rtl/>
          <w:lang w:bidi="fa-IR"/>
        </w:rPr>
        <w:t>ه 23 سال را دنبال کنیم.</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نویسنده پس از شِکوه نمودن! که چرا قرآن بر طبق نزول تدوین نشده؟ و بعد از منّت نهادن که جناب «نولد که» نظم سوره‌ها را کشف کرده است! در صدد بر می‌آید تا از سوره‌های نخستین سخن گوید ولی با کمال شگفتی بدون آنکه حتّی اعتنایی به استاد «نولد که» بنماید، راه خود را </w:t>
      </w:r>
      <w:r w:rsidR="007424D6">
        <w:rPr>
          <w:rFonts w:ascii="Times New Roman" w:hAnsi="Times New Roman" w:cs="B Lotus" w:hint="cs"/>
          <w:sz w:val="28"/>
          <w:szCs w:val="28"/>
          <w:rtl/>
          <w:lang w:bidi="fa-IR"/>
        </w:rPr>
        <w:t>می‌گیرد و می‌رود! یعنی به تفسیر</w:t>
      </w:r>
      <w:r>
        <w:rPr>
          <w:rFonts w:ascii="Times New Roman" w:hAnsi="Times New Roman" w:cs="B Lotus" w:hint="cs"/>
          <w:sz w:val="28"/>
          <w:szCs w:val="28"/>
          <w:rtl/>
          <w:lang w:bidi="fa-IR"/>
        </w:rPr>
        <w:t>(!!) سوره‌هایی پراکنده می‌پردازد که احدی از جنّ! و إنس، نزول قرآن را بآن ترتیب قبول ندارد!! و خواننده را به شگفتی می‌افکند که پس، آن همه مرثیه</w:t>
      </w:r>
      <w:r>
        <w:rPr>
          <w:rFonts w:ascii="Times New Roman" w:hAnsi="Times New Roman" w:cs="B Lotus" w:hint="eastAsia"/>
          <w:sz w:val="28"/>
          <w:szCs w:val="28"/>
          <w:rtl/>
          <w:lang w:bidi="fa-IR"/>
        </w:rPr>
        <w:t xml:space="preserve">‌خوانی برای چه بود؟! و </w:t>
      </w:r>
      <w:r>
        <w:rPr>
          <w:rFonts w:ascii="Times New Roman" w:hAnsi="Times New Roman" w:cs="B Lotus" w:hint="cs"/>
          <w:sz w:val="28"/>
          <w:szCs w:val="28"/>
          <w:rtl/>
          <w:lang w:bidi="fa-IR"/>
        </w:rPr>
        <w:t>چرا این «ذکر مصیبت»! در خود مصی</w:t>
      </w:r>
      <w:r w:rsidR="00DB3D45">
        <w:rPr>
          <w:rFonts w:ascii="Times New Roman" w:hAnsi="Times New Roman" w:cs="B Lotus" w:hint="cs"/>
          <w:sz w:val="28"/>
          <w:szCs w:val="28"/>
          <w:rtl/>
          <w:lang w:bidi="fa-IR"/>
        </w:rPr>
        <w:t>بت‌خوان ابداً اثری بجای ننهاد؟!.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سوره‌هایی که سیره‌نویس (بعد از علق و مدّثر) به ترتیب از آنها یاد کرده عبارتند از</w:t>
      </w:r>
      <w:r w:rsidR="00C11E0A">
        <w:rPr>
          <w:rFonts w:ascii="Times New Roman" w:hAnsi="Times New Roman" w:cs="B Lotus" w:hint="cs"/>
          <w:sz w:val="28"/>
          <w:szCs w:val="28"/>
          <w:rtl/>
          <w:lang w:bidi="fa-IR"/>
        </w:rPr>
        <w:t>:</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سور</w:t>
      </w:r>
      <w:r w:rsidR="00DB3D45">
        <w:rPr>
          <w:rFonts w:ascii="Times New Roman" w:hAnsi="Times New Roman" w:cs="B Lotus" w:hint="cs"/>
          <w:sz w:val="28"/>
          <w:szCs w:val="28"/>
          <w:rtl/>
          <w:lang w:bidi="fa-IR"/>
        </w:rPr>
        <w:t>ه والضّحی.</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سور</w:t>
      </w:r>
      <w:r w:rsidR="00DB3D45">
        <w:rPr>
          <w:rFonts w:ascii="Times New Roman" w:hAnsi="Times New Roman" w:cs="B Lotus" w:hint="cs"/>
          <w:sz w:val="28"/>
          <w:szCs w:val="28"/>
          <w:rtl/>
          <w:lang w:bidi="fa-IR"/>
        </w:rPr>
        <w:t>ه انشراح.</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سور</w:t>
      </w:r>
      <w:r w:rsidR="00DB3D45">
        <w:rPr>
          <w:rFonts w:ascii="Times New Roman" w:hAnsi="Times New Roman" w:cs="B Lotus" w:hint="cs"/>
          <w:sz w:val="28"/>
          <w:szCs w:val="28"/>
          <w:rtl/>
          <w:lang w:bidi="fa-IR"/>
        </w:rPr>
        <w:t>ه مسد.</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سور</w:t>
      </w:r>
      <w:r w:rsidR="00DB3D45">
        <w:rPr>
          <w:rFonts w:ascii="Times New Roman" w:hAnsi="Times New Roman" w:cs="B Lotus" w:hint="cs"/>
          <w:sz w:val="28"/>
          <w:szCs w:val="28"/>
          <w:rtl/>
          <w:lang w:bidi="fa-IR"/>
        </w:rPr>
        <w:t>ه کوثر.</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سور</w:t>
      </w:r>
      <w:r w:rsidR="00DB3D45">
        <w:rPr>
          <w:rFonts w:ascii="Times New Roman" w:hAnsi="Times New Roman" w:cs="B Lotus" w:hint="cs"/>
          <w:sz w:val="28"/>
          <w:szCs w:val="28"/>
          <w:rtl/>
          <w:lang w:bidi="fa-IR"/>
        </w:rPr>
        <w:t>ه طور.</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 سور</w:t>
      </w:r>
      <w:r w:rsidR="00DB3D45">
        <w:rPr>
          <w:rFonts w:ascii="Times New Roman" w:hAnsi="Times New Roman" w:cs="B Lotus" w:hint="cs"/>
          <w:sz w:val="28"/>
          <w:szCs w:val="28"/>
          <w:rtl/>
          <w:lang w:bidi="fa-IR"/>
        </w:rPr>
        <w:t>ه طه.</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سور</w:t>
      </w:r>
      <w:r w:rsidR="00DB3D45">
        <w:rPr>
          <w:rFonts w:ascii="Times New Roman" w:hAnsi="Times New Roman" w:cs="B Lotus" w:hint="cs"/>
          <w:sz w:val="28"/>
          <w:szCs w:val="28"/>
          <w:rtl/>
          <w:lang w:bidi="fa-IR"/>
        </w:rPr>
        <w:t>ه فرقان.</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سور</w:t>
      </w:r>
      <w:r w:rsidR="00DB3D45">
        <w:rPr>
          <w:rFonts w:ascii="Times New Roman" w:hAnsi="Times New Roman" w:cs="B Lotus" w:hint="cs"/>
          <w:sz w:val="28"/>
          <w:szCs w:val="28"/>
          <w:rtl/>
          <w:lang w:bidi="fa-IR"/>
        </w:rPr>
        <w:t>ه إسراء.</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اینکه ترتیب سور بدانگونه که نولد که می</w:t>
      </w:r>
      <w:r>
        <w:rPr>
          <w:rFonts w:ascii="Times New Roman" w:hAnsi="Times New Roman" w:cs="B Lotus" w:hint="eastAsia"/>
          <w:sz w:val="28"/>
          <w:szCs w:val="28"/>
          <w:rtl/>
          <w:lang w:bidi="fa-IR"/>
        </w:rPr>
        <w:t>‌گوید (بعد از علق و مدّثّر) چنین است</w:t>
      </w:r>
      <w:r w:rsidRPr="009403F0">
        <w:rPr>
          <w:rStyle w:val="FootnoteReference"/>
          <w:rFonts w:cs="B Lotus"/>
          <w:sz w:val="28"/>
          <w:szCs w:val="28"/>
          <w:rtl/>
          <w:lang w:bidi="fa-IR"/>
        </w:rPr>
        <w:footnoteReference w:id="80"/>
      </w:r>
      <w:r w:rsidR="00C11E0A">
        <w:rPr>
          <w:rFonts w:ascii="Times New Roman" w:hAnsi="Times New Roman" w:cs="B Lotus" w:hint="cs"/>
          <w:sz w:val="28"/>
          <w:szCs w:val="28"/>
          <w:rtl/>
          <w:lang w:bidi="fa-IR"/>
        </w:rPr>
        <w:t>:</w:t>
      </w:r>
    </w:p>
    <w:p w:rsidR="001B04A0" w:rsidRDefault="00DB3D45"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سوره مسد.</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قریش.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کوثر.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همزه.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ماعون.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تکاثر.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فیل.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واللّیل.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ترتیب سور بدانگونه که </w:t>
      </w:r>
      <w:r w:rsidRPr="00DB3D45">
        <w:rPr>
          <w:rFonts w:ascii="Times New Roman" w:hAnsi="Times New Roman" w:cs="B Lotus" w:hint="cs"/>
          <w:sz w:val="28"/>
          <w:szCs w:val="28"/>
          <w:rtl/>
          <w:lang w:bidi="fa-IR"/>
        </w:rPr>
        <w:t>از امیر مؤمنان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گزارش شده (بعد از حمد و علق) چنین است</w:t>
      </w:r>
      <w:r w:rsidR="00C11E0A">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81"/>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قلم.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مدّثّر.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مزّمّل.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تکویر.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أعلی.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 سور</w:t>
      </w:r>
      <w:r w:rsidR="00DB3D45">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 xml:space="preserve">واللّیل.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سور</w:t>
      </w:r>
      <w:r w:rsidR="00DB3D45">
        <w:rPr>
          <w:rFonts w:ascii="Times New Roman" w:hAnsi="Times New Roman" w:cs="B Lotus" w:hint="cs"/>
          <w:sz w:val="28"/>
          <w:szCs w:val="28"/>
          <w:rtl/>
          <w:lang w:bidi="fa-IR"/>
        </w:rPr>
        <w:t>ه و</w:t>
      </w:r>
      <w:r>
        <w:rPr>
          <w:rFonts w:ascii="Times New Roman" w:hAnsi="Times New Roman" w:cs="B Lotus" w:hint="cs"/>
          <w:sz w:val="28"/>
          <w:szCs w:val="28"/>
          <w:rtl/>
          <w:lang w:bidi="fa-IR"/>
        </w:rPr>
        <w:t xml:space="preserve">الفجر.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والضّحی. </w:t>
      </w:r>
    </w:p>
    <w:p w:rsidR="001B04A0" w:rsidRPr="008173D9" w:rsidRDefault="001B04A0" w:rsidP="008173D9">
      <w:pPr>
        <w:pStyle w:val="a1"/>
        <w:rPr>
          <w:rtl/>
        </w:rPr>
      </w:pPr>
      <w:bookmarkStart w:id="23" w:name="_Toc140211866"/>
      <w:bookmarkStart w:id="24" w:name="_Toc342206056"/>
      <w:r w:rsidRPr="008173D9">
        <w:rPr>
          <w:rFonts w:hint="cs"/>
          <w:rtl/>
        </w:rPr>
        <w:t>برداشت‌های غلط از سوره‌های نخستین</w:t>
      </w:r>
      <w:bookmarkEnd w:id="23"/>
      <w:bookmarkEnd w:id="24"/>
      <w:r w:rsidRPr="008173D9">
        <w:rPr>
          <w:rFonts w:hint="cs"/>
          <w:rtl/>
        </w:rPr>
        <w:t xml:space="preserve"> </w:t>
      </w:r>
    </w:p>
    <w:p w:rsidR="001B04A0" w:rsidRDefault="001B04A0" w:rsidP="00DB3D4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صرفنظر از این کجروی، نگرش نویسنده نسبت به سوره‌ها نیز ناقص است و بعلاوه، بینش غلطی که از وحی دارد مانع درک اهداف سوره‌ها می‌شود، مثلاً دربار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«والضّحی» و «إنشراح» در صفح</w:t>
      </w:r>
      <w:r w:rsidR="00DB3D4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50 چنین اظهار نظر می‌کند</w:t>
      </w:r>
      <w:r w:rsidR="00C11E0A">
        <w:rPr>
          <w:rFonts w:ascii="Times New Roman" w:hAnsi="Times New Roman" w:cs="B Lotus" w:hint="cs"/>
          <w:sz w:val="28"/>
          <w:szCs w:val="28"/>
          <w:rtl/>
          <w:lang w:bidi="fa-IR"/>
        </w:rPr>
        <w:t>:</w:t>
      </w:r>
    </w:p>
    <w:p w:rsidR="001B04A0" w:rsidRDefault="00DB3D45"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گوئی برای رفع تزلزل خاطر و تقویت روحی محمّد نازل شده است و اگر بخواهیم با دید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واقع بین بنگ</w:t>
      </w:r>
      <w:r>
        <w:rPr>
          <w:rFonts w:ascii="Times New Roman" w:hAnsi="Times New Roman" w:cs="B Lotus" w:hint="cs"/>
          <w:sz w:val="28"/>
          <w:szCs w:val="28"/>
          <w:rtl/>
          <w:lang w:bidi="fa-IR"/>
        </w:rPr>
        <w:t>ریم و مطلب را از لحاظ روانشناسی</w:t>
      </w:r>
      <w:r w:rsidR="001B04A0">
        <w:rPr>
          <w:rFonts w:ascii="Times New Roman" w:hAnsi="Times New Roman" w:cs="B Lotus" w:hint="cs"/>
          <w:sz w:val="28"/>
          <w:szCs w:val="28"/>
          <w:rtl/>
          <w:lang w:bidi="fa-IR"/>
        </w:rPr>
        <w:t>(!!) توجیه کنیم باید این دو سوره را صدای روح و تمنّیات جان خود او بگوییم</w:t>
      </w:r>
      <w:r w:rsidR="007C6AE6">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w:t>
      </w:r>
      <w:r w:rsidR="007C6AE6">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باید گفت </w:t>
      </w:r>
      <w:r w:rsidRPr="00C11E0A">
        <w:rPr>
          <w:rFonts w:ascii="B Lotus" w:hAnsi="B Lotus" w:cs="B Lotus" w:hint="cs"/>
          <w:b/>
          <w:bCs/>
          <w:sz w:val="28"/>
          <w:szCs w:val="28"/>
          <w:rtl/>
          <w:lang w:bidi="fa-IR"/>
        </w:rPr>
        <w:t>اوّلاً</w:t>
      </w:r>
      <w:r>
        <w:rPr>
          <w:rFonts w:ascii="Times New Roman" w:hAnsi="Times New Roman" w:cs="B Lotus" w:hint="cs"/>
          <w:sz w:val="28"/>
          <w:szCs w:val="28"/>
          <w:rtl/>
          <w:lang w:bidi="fa-IR"/>
        </w:rPr>
        <w:t xml:space="preserve"> آنچه سیره‌نویس آورده که نزول ایندو سوره برای تقویت روحی</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بوده، سخنی است درست و قرآن کریم پیش از هر کس، خود تصریح می‌کند که آیاتش مای</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ثبات و پایداری پیامبر می‌شود چنانکه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نُثَبِّتُ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فُؤَادَكَ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[هود: 120]</w:t>
      </w:r>
      <w:r>
        <w:rPr>
          <w:rFonts w:ascii="Times New Roman" w:hAnsi="Times New Roman" w:cs="B Lotus" w:hint="cs"/>
          <w:sz w:val="28"/>
          <w:szCs w:val="28"/>
          <w:rtl/>
          <w:lang w:bidi="fa-IR"/>
        </w:rPr>
        <w:t>.</w:t>
      </w:r>
    </w:p>
    <w:p w:rsidR="001B04A0" w:rsidRPr="003D5464"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3D5464">
        <w:rPr>
          <w:rFonts w:ascii="Times New Roman" w:hAnsi="Times New Roman" w:cs="B Lotus" w:hint="cs"/>
          <w:sz w:val="28"/>
          <w:szCs w:val="28"/>
          <w:rtl/>
          <w:lang w:bidi="fa-IR"/>
        </w:rPr>
        <w:t xml:space="preserve">و نیز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لِنُثَبِّتَ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فُؤَادَكَ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[الفرقان: 32]</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تا دل تو را با نزول قرآن ثابت نگاه داریم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8E4D3B" w:rsidRDefault="001B04A0" w:rsidP="007C6AE6">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در این سخن جای ایراد نیست. امّا تزلزل خاطر پیامبر (نسبت به وحی) دروغ محض است و کم</w:t>
      </w:r>
      <w:r w:rsidR="00C96885">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اثری از آن، در این دو سوره دیده نمی‌شود و معلوم نیست نویسند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دقیق! این مفهوم رقیق! را از کجا استخراج کرده است؟! و چرا بنا به عادت جاری! مأخذ و دلیل ادّعای خود را نشان نمی‌دهد؟! اگر نویسنده به همان نخستین آیه از سور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انشراح یعنی</w:t>
      </w:r>
      <w:r w:rsidR="00C11E0A">
        <w:rPr>
          <w:rFonts w:ascii="Times New Roman" w:hAnsi="Times New Roman" w:cs="B Lotus" w:hint="cs"/>
          <w:sz w:val="28"/>
          <w:szCs w:val="28"/>
          <w:rtl/>
          <w:lang w:bidi="fa-IR"/>
        </w:rPr>
        <w:t>:</w:t>
      </w:r>
      <w:r w:rsidR="007C6AE6">
        <w:rPr>
          <w:rFonts w:ascii="Times New Roman" w:hAnsi="Times New Roman" w:cs="B Lotus" w:hint="cs"/>
          <w:sz w:val="28"/>
          <w:szCs w:val="28"/>
          <w:rtl/>
          <w:lang w:bidi="fa-IR"/>
        </w:rPr>
        <w:t xml:space="preserve"> </w:t>
      </w:r>
      <w:r w:rsidR="007C6AE6">
        <w:rPr>
          <w:rFonts w:ascii="Times New Roman" w:hAnsi="Times New Roman" w:cs="Traditional Arabic" w:hint="cs"/>
          <w:sz w:val="28"/>
          <w:szCs w:val="28"/>
          <w:rtl/>
          <w:lang w:bidi="fa-IR"/>
        </w:rPr>
        <w:t>﴿</w:t>
      </w:r>
      <w:r w:rsidR="007C6AE6" w:rsidRPr="007C6AE6">
        <w:rPr>
          <w:rFonts w:ascii="KFGQPC Uthmanic Script HAFS" w:cs="KFGQPC Uthmanic Script HAFS" w:hint="eastAsia"/>
          <w:sz w:val="28"/>
          <w:szCs w:val="28"/>
          <w:rtl/>
        </w:rPr>
        <w:t>أَلَم</w:t>
      </w:r>
      <w:r w:rsidR="007C6AE6" w:rsidRPr="007C6AE6">
        <w:rPr>
          <w:rFonts w:ascii="KFGQPC Uthmanic Script HAFS" w:cs="KFGQPC Uthmanic Script HAFS" w:hint="cs"/>
          <w:sz w:val="28"/>
          <w:szCs w:val="28"/>
          <w:rtl/>
        </w:rPr>
        <w:t>ۡ</w:t>
      </w:r>
      <w:r w:rsidR="007C6AE6" w:rsidRPr="007C6AE6">
        <w:rPr>
          <w:rFonts w:ascii="KFGQPC Uthmanic Script HAFS" w:cs="KFGQPC Uthmanic Script HAFS"/>
          <w:sz w:val="28"/>
          <w:szCs w:val="28"/>
          <w:rtl/>
        </w:rPr>
        <w:t xml:space="preserve"> </w:t>
      </w:r>
      <w:r w:rsidR="007C6AE6" w:rsidRPr="007C6AE6">
        <w:rPr>
          <w:rFonts w:ascii="KFGQPC Uthmanic Script HAFS" w:cs="KFGQPC Uthmanic Script HAFS" w:hint="eastAsia"/>
          <w:sz w:val="28"/>
          <w:szCs w:val="28"/>
          <w:rtl/>
        </w:rPr>
        <w:t>نَش</w:t>
      </w:r>
      <w:r w:rsidR="007C6AE6" w:rsidRPr="007C6AE6">
        <w:rPr>
          <w:rFonts w:ascii="KFGQPC Uthmanic Script HAFS" w:cs="KFGQPC Uthmanic Script HAFS" w:hint="cs"/>
          <w:sz w:val="28"/>
          <w:szCs w:val="28"/>
          <w:rtl/>
        </w:rPr>
        <w:t>ۡ</w:t>
      </w:r>
      <w:r w:rsidR="007C6AE6" w:rsidRPr="007C6AE6">
        <w:rPr>
          <w:rFonts w:ascii="KFGQPC Uthmanic Script HAFS" w:cs="KFGQPC Uthmanic Script HAFS" w:hint="eastAsia"/>
          <w:sz w:val="28"/>
          <w:szCs w:val="28"/>
          <w:rtl/>
        </w:rPr>
        <w:t>رَح</w:t>
      </w:r>
      <w:r w:rsidR="007C6AE6" w:rsidRPr="007C6AE6">
        <w:rPr>
          <w:rFonts w:ascii="KFGQPC Uthmanic Script HAFS" w:cs="KFGQPC Uthmanic Script HAFS" w:hint="cs"/>
          <w:sz w:val="28"/>
          <w:szCs w:val="28"/>
          <w:rtl/>
        </w:rPr>
        <w:t>ۡ</w:t>
      </w:r>
      <w:r w:rsidR="007C6AE6" w:rsidRPr="007C6AE6">
        <w:rPr>
          <w:rFonts w:ascii="KFGQPC Uthmanic Script HAFS" w:cs="KFGQPC Uthmanic Script HAFS"/>
          <w:sz w:val="28"/>
          <w:szCs w:val="28"/>
          <w:rtl/>
        </w:rPr>
        <w:t xml:space="preserve"> </w:t>
      </w:r>
      <w:r w:rsidR="007C6AE6" w:rsidRPr="007C6AE6">
        <w:rPr>
          <w:rFonts w:ascii="KFGQPC Uthmanic Script HAFS" w:cs="KFGQPC Uthmanic Script HAFS" w:hint="eastAsia"/>
          <w:sz w:val="28"/>
          <w:szCs w:val="28"/>
          <w:rtl/>
        </w:rPr>
        <w:t>لَكَ</w:t>
      </w:r>
      <w:r w:rsidR="007C6AE6" w:rsidRPr="007C6AE6">
        <w:rPr>
          <w:rFonts w:ascii="KFGQPC Uthmanic Script HAFS" w:cs="KFGQPC Uthmanic Script HAFS"/>
          <w:sz w:val="28"/>
          <w:szCs w:val="28"/>
          <w:rtl/>
        </w:rPr>
        <w:t xml:space="preserve"> </w:t>
      </w:r>
      <w:r w:rsidR="007C6AE6" w:rsidRPr="007C6AE6">
        <w:rPr>
          <w:rFonts w:ascii="KFGQPC Uthmanic Script HAFS" w:cs="KFGQPC Uthmanic Script HAFS" w:hint="eastAsia"/>
          <w:sz w:val="28"/>
          <w:szCs w:val="28"/>
          <w:rtl/>
        </w:rPr>
        <w:t>صَد</w:t>
      </w:r>
      <w:r w:rsidR="007C6AE6" w:rsidRPr="007C6AE6">
        <w:rPr>
          <w:rFonts w:ascii="KFGQPC Uthmanic Script HAFS" w:cs="KFGQPC Uthmanic Script HAFS" w:hint="cs"/>
          <w:sz w:val="28"/>
          <w:szCs w:val="28"/>
          <w:rtl/>
        </w:rPr>
        <w:t>ۡ</w:t>
      </w:r>
      <w:r w:rsidR="007C6AE6" w:rsidRPr="007C6AE6">
        <w:rPr>
          <w:rFonts w:ascii="KFGQPC Uthmanic Script HAFS" w:cs="KFGQPC Uthmanic Script HAFS" w:hint="eastAsia"/>
          <w:sz w:val="28"/>
          <w:szCs w:val="28"/>
          <w:rtl/>
        </w:rPr>
        <w:t>رَكَ</w:t>
      </w:r>
      <w:r w:rsidR="007C6AE6">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توجّه کرده بود می</w:t>
      </w:r>
      <w:r>
        <w:rPr>
          <w:rFonts w:ascii="Times New Roman" w:hAnsi="Times New Roman" w:cs="B Lotus" w:hint="eastAsia"/>
          <w:sz w:val="28"/>
          <w:szCs w:val="28"/>
          <w:rtl/>
          <w:lang w:bidi="fa-IR"/>
        </w:rPr>
        <w:t>‌فهمید که «شرح صدر</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w:t>
      </w:r>
      <w:r>
        <w:rPr>
          <w:rFonts w:ascii="Times New Roman" w:hAnsi="Times New Roman" w:cs="B Lotus" w:hint="cs"/>
          <w:sz w:val="28"/>
          <w:szCs w:val="28"/>
          <w:rtl/>
          <w:lang w:bidi="fa-IR"/>
        </w:rPr>
        <w:t>با تزلزل در ایمان سازش ندارد بلکه همواره با نور یقین و هدایت ربّانی همراه است چنانکه در خود قرآن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أَفَمَن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شَرَحَ</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إِس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فَهُوَ</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رَّبِّهِ</w:t>
      </w:r>
      <w:r w:rsidR="00C96885" w:rsidRPr="00C96885">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[الزمر: 22]</w:t>
      </w:r>
      <w:r>
        <w:rPr>
          <w:rFonts w:ascii="Times New Roman" w:hAnsi="Times New Roman" w:cs="B Lotus" w:hint="cs"/>
          <w:sz w:val="28"/>
          <w:szCs w:val="28"/>
          <w:rtl/>
          <w:lang w:bidi="fa-IR"/>
        </w:rPr>
        <w:t>.</w:t>
      </w:r>
    </w:p>
    <w:p w:rsidR="001B04A0" w:rsidRPr="00F062B3" w:rsidRDefault="00C96885" w:rsidP="007C6AE6">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آیا کسی که خدا سین</w:t>
      </w:r>
      <w:r w:rsidR="007C6AE6">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او را برای اسلام گشوده (شرح صدر به او داده) و در نتیجه، از سوی خدایش به نوری تابناک رسیده است (با گمراهان و اهل ظلمت برابر تواند بود؟)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يُرِدِ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دِيَهُ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صَد</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إِس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125]</w:t>
      </w:r>
      <w:r>
        <w:rPr>
          <w:rFonts w:ascii="Times New Roman" w:hAnsi="Times New Roman" w:cs="B Lotus" w:hint="cs"/>
          <w:sz w:val="28"/>
          <w:szCs w:val="28"/>
          <w:rtl/>
          <w:lang w:bidi="fa-IR"/>
        </w:rPr>
        <w:t>.</w:t>
      </w:r>
    </w:p>
    <w:p w:rsidR="001B04A0" w:rsidRPr="00F062B3" w:rsidRDefault="00C96885" w:rsidP="007C6AE6">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کسی که خدا می‌خواهد هدایتش کند سین</w:t>
      </w:r>
      <w:r w:rsidR="007C6AE6">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او را بروی اسلام می‌گشاید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چنانکه گفتیم این دو سوره،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که از مخالفت مشرکان و لجاجت ایشان در تنگی و فشار بود دلداری می‌دهد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پی د</w:t>
      </w:r>
      <w:r w:rsidR="00C96885">
        <w:rPr>
          <w:rFonts w:ascii="Times New Roman" w:hAnsi="Times New Roman" w:cs="B Lotus" w:hint="cs"/>
          <w:sz w:val="28"/>
          <w:szCs w:val="28"/>
          <w:rtl/>
          <w:lang w:bidi="fa-IR"/>
        </w:rPr>
        <w:t>شواری، آسانی و گشایش خواهد آمد.</w:t>
      </w:r>
    </w:p>
    <w:p w:rsidR="00C96885" w:rsidRPr="00C96885" w:rsidRDefault="00C96885" w:rsidP="00CA2959">
      <w:pPr>
        <w:pStyle w:val="StyleComplexBLotus12ptJustifiedFirstline05cmCharCharChar2Char"/>
        <w:spacing w:line="240" w:lineRule="auto"/>
        <w:rPr>
          <w:rFonts w:ascii="Times New Roman" w:hAnsi="Times New Roman" w:cs="B Lotus"/>
          <w:sz w:val="28"/>
          <w:szCs w:val="28"/>
          <w:rtl/>
          <w:lang w:bidi="fa-IR"/>
        </w:rPr>
      </w:pPr>
      <w:r w:rsidRPr="00C96885">
        <w:rPr>
          <w:rFonts w:ascii="Times New Roman" w:hAnsi="Times New Roman" w:cs="Traditional Arabic" w:hint="cs"/>
          <w:sz w:val="28"/>
          <w:szCs w:val="28"/>
          <w:rtl/>
          <w:lang w:bidi="fa-IR"/>
        </w:rPr>
        <w:t>﴿</w:t>
      </w:r>
      <w:r w:rsidRPr="00C96885">
        <w:rPr>
          <w:rFonts w:ascii="KFGQPC Uthmanic Script HAFS" w:cs="KFGQPC Uthmanic Script HAFS" w:hint="eastAsia"/>
          <w:sz w:val="28"/>
          <w:szCs w:val="28"/>
          <w:rtl/>
        </w:rPr>
        <w:t>فَإِنَّ</w:t>
      </w:r>
      <w:r w:rsidRPr="00C96885">
        <w:rPr>
          <w:rFonts w:ascii="KFGQPC Uthmanic Script HAFS" w:cs="KFGQPC Uthmanic Script HAFS"/>
          <w:sz w:val="28"/>
          <w:szCs w:val="28"/>
          <w:rtl/>
        </w:rPr>
        <w:t xml:space="preserve"> </w:t>
      </w:r>
      <w:r w:rsidRPr="00C96885">
        <w:rPr>
          <w:rFonts w:ascii="KFGQPC Uthmanic Script HAFS" w:cs="KFGQPC Uthmanic Script HAFS" w:hint="eastAsia"/>
          <w:sz w:val="28"/>
          <w:szCs w:val="28"/>
          <w:rtl/>
        </w:rPr>
        <w:t>مَعَ</w:t>
      </w:r>
      <w:r w:rsidRPr="00C96885">
        <w:rPr>
          <w:rFonts w:ascii="KFGQPC Uthmanic Script HAFS" w:cs="KFGQPC Uthmanic Script HAFS"/>
          <w:sz w:val="28"/>
          <w:szCs w:val="28"/>
          <w:rtl/>
        </w:rPr>
        <w:t xml:space="preserve"> </w:t>
      </w:r>
      <w:r w:rsidRPr="00C96885">
        <w:rPr>
          <w:rFonts w:ascii="KFGQPC Uthmanic Script HAFS" w:cs="KFGQPC Uthmanic Script HAFS" w:hint="cs"/>
          <w:sz w:val="28"/>
          <w:szCs w:val="28"/>
          <w:rtl/>
        </w:rPr>
        <w:t>ٱ</w:t>
      </w:r>
      <w:r w:rsidRPr="00C96885">
        <w:rPr>
          <w:rFonts w:ascii="KFGQPC Uthmanic Script HAFS" w:cs="KFGQPC Uthmanic Script HAFS" w:hint="eastAsia"/>
          <w:sz w:val="28"/>
          <w:szCs w:val="28"/>
          <w:rtl/>
        </w:rPr>
        <w:t>ل</w:t>
      </w:r>
      <w:r w:rsidRPr="00C96885">
        <w:rPr>
          <w:rFonts w:ascii="KFGQPC Uthmanic Script HAFS" w:cs="KFGQPC Uthmanic Script HAFS" w:hint="cs"/>
          <w:sz w:val="28"/>
          <w:szCs w:val="28"/>
          <w:rtl/>
        </w:rPr>
        <w:t>ۡ</w:t>
      </w:r>
      <w:r w:rsidRPr="00C96885">
        <w:rPr>
          <w:rFonts w:ascii="KFGQPC Uthmanic Script HAFS" w:cs="KFGQPC Uthmanic Script HAFS" w:hint="eastAsia"/>
          <w:sz w:val="28"/>
          <w:szCs w:val="28"/>
          <w:rtl/>
        </w:rPr>
        <w:t>عُس</w:t>
      </w:r>
      <w:r w:rsidRPr="00C96885">
        <w:rPr>
          <w:rFonts w:ascii="KFGQPC Uthmanic Script HAFS" w:cs="KFGQPC Uthmanic Script HAFS" w:hint="cs"/>
          <w:sz w:val="28"/>
          <w:szCs w:val="28"/>
          <w:rtl/>
        </w:rPr>
        <w:t>ۡ</w:t>
      </w:r>
      <w:r w:rsidRPr="00C96885">
        <w:rPr>
          <w:rFonts w:ascii="KFGQPC Uthmanic Script HAFS" w:cs="KFGQPC Uthmanic Script HAFS" w:hint="eastAsia"/>
          <w:sz w:val="28"/>
          <w:szCs w:val="28"/>
          <w:rtl/>
        </w:rPr>
        <w:t>رِ</w:t>
      </w:r>
      <w:r w:rsidRPr="00C96885">
        <w:rPr>
          <w:rFonts w:ascii="KFGQPC Uthmanic Script HAFS" w:cs="KFGQPC Uthmanic Script HAFS"/>
          <w:sz w:val="28"/>
          <w:szCs w:val="28"/>
          <w:rtl/>
        </w:rPr>
        <w:t xml:space="preserve"> </w:t>
      </w:r>
      <w:r w:rsidRPr="00C96885">
        <w:rPr>
          <w:rFonts w:ascii="KFGQPC Uthmanic Script HAFS" w:cs="KFGQPC Uthmanic Script HAFS" w:hint="eastAsia"/>
          <w:sz w:val="28"/>
          <w:szCs w:val="28"/>
          <w:rtl/>
        </w:rPr>
        <w:t>يُس</w:t>
      </w:r>
      <w:r w:rsidRPr="00C96885">
        <w:rPr>
          <w:rFonts w:ascii="KFGQPC Uthmanic Script HAFS" w:cs="KFGQPC Uthmanic Script HAFS" w:hint="cs"/>
          <w:sz w:val="28"/>
          <w:szCs w:val="28"/>
          <w:rtl/>
        </w:rPr>
        <w:t>ۡ</w:t>
      </w:r>
      <w:r w:rsidRPr="00C96885">
        <w:rPr>
          <w:rFonts w:ascii="KFGQPC Uthmanic Script HAFS" w:cs="KFGQPC Uthmanic Script HAFS" w:hint="eastAsia"/>
          <w:sz w:val="28"/>
          <w:szCs w:val="28"/>
          <w:rtl/>
        </w:rPr>
        <w:t>رًا</w:t>
      </w:r>
      <w:r w:rsidRPr="00C96885">
        <w:rPr>
          <w:rFonts w:ascii="KFGQPC Uthmanic Script HAFS" w:cs="KFGQPC Uthmanic Script HAFS"/>
          <w:sz w:val="28"/>
          <w:szCs w:val="28"/>
          <w:rtl/>
        </w:rPr>
        <w:t xml:space="preserve"> </w:t>
      </w:r>
      <w:r w:rsidRPr="00C96885">
        <w:rPr>
          <w:rFonts w:ascii="KFGQPC Uthmanic Script HAFS" w:cs="KFGQPC Uthmanic Script HAFS" w:hint="cs"/>
          <w:sz w:val="28"/>
          <w:szCs w:val="28"/>
          <w:rtl/>
        </w:rPr>
        <w:t>٥</w:t>
      </w:r>
      <w:r w:rsidRPr="00C96885">
        <w:rPr>
          <w:rFonts w:ascii="Times New Roman" w:hAnsi="Times New Roman" w:cs="Traditional Arabic" w:hint="cs"/>
          <w:sz w:val="28"/>
          <w:szCs w:val="28"/>
          <w:rtl/>
          <w:lang w:bidi="fa-IR"/>
        </w:rPr>
        <w:t>﴾</w:t>
      </w:r>
    </w:p>
    <w:p w:rsidR="001B04A0" w:rsidRPr="00C96885" w:rsidRDefault="00C96885" w:rsidP="00C96885">
      <w:pPr>
        <w:pStyle w:val="StyleComplexBLotus12ptJustifiedFirstline05cmCharCharChar2Char"/>
        <w:spacing w:line="240" w:lineRule="auto"/>
        <w:rPr>
          <w:rFonts w:ascii="Times New Roman" w:hAnsi="Times New Roman" w:cs="B Lotus"/>
          <w:sz w:val="28"/>
          <w:szCs w:val="28"/>
          <w:rtl/>
          <w:lang w:bidi="fa-IR"/>
        </w:rPr>
      </w:pPr>
      <w:r w:rsidRPr="00C96885">
        <w:rPr>
          <w:rFonts w:ascii="Times New Roman" w:hAnsi="Times New Roman" w:cs="Traditional Arabic" w:hint="cs"/>
          <w:sz w:val="28"/>
          <w:szCs w:val="28"/>
          <w:rtl/>
          <w:lang w:bidi="fa-IR"/>
        </w:rPr>
        <w:t>﴿</w:t>
      </w:r>
      <w:r w:rsidRPr="00C96885">
        <w:rPr>
          <w:rFonts w:ascii="KFGQPC Uthmanic Script HAFS" w:cs="KFGQPC Uthmanic Script HAFS" w:hint="eastAsia"/>
          <w:sz w:val="28"/>
          <w:szCs w:val="28"/>
          <w:rtl/>
          <w:lang w:bidi="fa-IR"/>
        </w:rPr>
        <w:t>إِنَّ</w:t>
      </w:r>
      <w:r w:rsidRPr="00C96885">
        <w:rPr>
          <w:rFonts w:ascii="KFGQPC Uthmanic Script HAFS" w:cs="KFGQPC Uthmanic Script HAFS"/>
          <w:sz w:val="28"/>
          <w:szCs w:val="28"/>
          <w:rtl/>
          <w:lang w:bidi="fa-IR"/>
        </w:rPr>
        <w:t xml:space="preserve"> </w:t>
      </w:r>
      <w:r w:rsidRPr="00C96885">
        <w:rPr>
          <w:rFonts w:ascii="KFGQPC Uthmanic Script HAFS" w:cs="KFGQPC Uthmanic Script HAFS" w:hint="eastAsia"/>
          <w:sz w:val="28"/>
          <w:szCs w:val="28"/>
          <w:rtl/>
          <w:lang w:bidi="fa-IR"/>
        </w:rPr>
        <w:t>مَعَ</w:t>
      </w:r>
      <w:r w:rsidRPr="00C96885">
        <w:rPr>
          <w:rFonts w:ascii="KFGQPC Uthmanic Script HAFS" w:cs="KFGQPC Uthmanic Script HAFS"/>
          <w:sz w:val="28"/>
          <w:szCs w:val="28"/>
          <w:rtl/>
          <w:lang w:bidi="fa-IR"/>
        </w:rPr>
        <w:t xml:space="preserve"> </w:t>
      </w:r>
      <w:r w:rsidRPr="00C96885">
        <w:rPr>
          <w:rFonts w:ascii="KFGQPC Uthmanic Script HAFS" w:cs="KFGQPC Uthmanic Script HAFS" w:hint="cs"/>
          <w:sz w:val="28"/>
          <w:szCs w:val="28"/>
          <w:rtl/>
          <w:lang w:bidi="fa-IR"/>
        </w:rPr>
        <w:t>ٱ</w:t>
      </w:r>
      <w:r w:rsidRPr="00C96885">
        <w:rPr>
          <w:rFonts w:ascii="KFGQPC Uthmanic Script HAFS" w:cs="KFGQPC Uthmanic Script HAFS" w:hint="eastAsia"/>
          <w:sz w:val="28"/>
          <w:szCs w:val="28"/>
          <w:rtl/>
          <w:lang w:bidi="fa-IR"/>
        </w:rPr>
        <w:t>ل</w:t>
      </w:r>
      <w:r w:rsidRPr="00C96885">
        <w:rPr>
          <w:rFonts w:ascii="KFGQPC Uthmanic Script HAFS" w:cs="KFGQPC Uthmanic Script HAFS" w:hint="cs"/>
          <w:sz w:val="28"/>
          <w:szCs w:val="28"/>
          <w:rtl/>
          <w:lang w:bidi="fa-IR"/>
        </w:rPr>
        <w:t>ۡ</w:t>
      </w:r>
      <w:r w:rsidRPr="00C96885">
        <w:rPr>
          <w:rFonts w:ascii="KFGQPC Uthmanic Script HAFS" w:cs="KFGQPC Uthmanic Script HAFS" w:hint="eastAsia"/>
          <w:sz w:val="28"/>
          <w:szCs w:val="28"/>
          <w:rtl/>
          <w:lang w:bidi="fa-IR"/>
        </w:rPr>
        <w:t>عُس</w:t>
      </w:r>
      <w:r w:rsidRPr="00C96885">
        <w:rPr>
          <w:rFonts w:ascii="KFGQPC Uthmanic Script HAFS" w:cs="KFGQPC Uthmanic Script HAFS" w:hint="cs"/>
          <w:sz w:val="28"/>
          <w:szCs w:val="28"/>
          <w:rtl/>
          <w:lang w:bidi="fa-IR"/>
        </w:rPr>
        <w:t>ۡ</w:t>
      </w:r>
      <w:r w:rsidRPr="00C96885">
        <w:rPr>
          <w:rFonts w:ascii="KFGQPC Uthmanic Script HAFS" w:cs="KFGQPC Uthmanic Script HAFS" w:hint="eastAsia"/>
          <w:sz w:val="28"/>
          <w:szCs w:val="28"/>
          <w:rtl/>
          <w:lang w:bidi="fa-IR"/>
        </w:rPr>
        <w:t>رِ</w:t>
      </w:r>
      <w:r w:rsidRPr="00C96885">
        <w:rPr>
          <w:rFonts w:ascii="KFGQPC Uthmanic Script HAFS" w:cs="KFGQPC Uthmanic Script HAFS"/>
          <w:sz w:val="28"/>
          <w:szCs w:val="28"/>
          <w:rtl/>
          <w:lang w:bidi="fa-IR"/>
        </w:rPr>
        <w:t xml:space="preserve"> </w:t>
      </w:r>
      <w:r w:rsidRPr="00C96885">
        <w:rPr>
          <w:rFonts w:ascii="KFGQPC Uthmanic Script HAFS" w:cs="KFGQPC Uthmanic Script HAFS" w:hint="eastAsia"/>
          <w:sz w:val="28"/>
          <w:szCs w:val="28"/>
          <w:rtl/>
          <w:lang w:bidi="fa-IR"/>
        </w:rPr>
        <w:t>يُس</w:t>
      </w:r>
      <w:r w:rsidRPr="00C96885">
        <w:rPr>
          <w:rFonts w:ascii="KFGQPC Uthmanic Script HAFS" w:cs="KFGQPC Uthmanic Script HAFS" w:hint="cs"/>
          <w:sz w:val="28"/>
          <w:szCs w:val="28"/>
          <w:rtl/>
          <w:lang w:bidi="fa-IR"/>
        </w:rPr>
        <w:t>ۡ</w:t>
      </w:r>
      <w:r w:rsidRPr="00C96885">
        <w:rPr>
          <w:rFonts w:ascii="KFGQPC Uthmanic Script HAFS" w:cs="KFGQPC Uthmanic Script HAFS" w:hint="eastAsia"/>
          <w:sz w:val="28"/>
          <w:szCs w:val="28"/>
          <w:rtl/>
          <w:lang w:bidi="fa-IR"/>
        </w:rPr>
        <w:t>ر</w:t>
      </w:r>
      <w:r w:rsidRPr="00C96885">
        <w:rPr>
          <w:rFonts w:ascii="KFGQPC Uthmanic Script HAFS" w:cs="KFGQPC Uthmanic Script HAFS" w:hint="cs"/>
          <w:sz w:val="28"/>
          <w:szCs w:val="28"/>
          <w:rtl/>
          <w:lang w:bidi="fa-IR"/>
        </w:rPr>
        <w:t>ٗ</w:t>
      </w:r>
      <w:r w:rsidRPr="00C96885">
        <w:rPr>
          <w:rFonts w:ascii="KFGQPC Uthmanic Script HAFS" w:cs="KFGQPC Uthmanic Script HAFS" w:hint="eastAsia"/>
          <w:sz w:val="28"/>
          <w:szCs w:val="28"/>
          <w:rtl/>
          <w:lang w:bidi="fa-IR"/>
        </w:rPr>
        <w:t>ا</w:t>
      </w:r>
      <w:r w:rsidRPr="00C96885">
        <w:rPr>
          <w:rFonts w:ascii="KFGQPC Uthmanic Script HAFS" w:cs="KFGQPC Uthmanic Script HAFS"/>
          <w:sz w:val="28"/>
          <w:szCs w:val="28"/>
          <w:rtl/>
          <w:lang w:bidi="fa-IR"/>
        </w:rPr>
        <w:t xml:space="preserve"> </w:t>
      </w:r>
      <w:r w:rsidRPr="00C96885">
        <w:rPr>
          <w:rFonts w:ascii="KFGQPC Uthmanic Script HAFS" w:cs="KFGQPC Uthmanic Script HAFS" w:hint="cs"/>
          <w:sz w:val="28"/>
          <w:szCs w:val="28"/>
          <w:rtl/>
          <w:lang w:bidi="fa-IR"/>
        </w:rPr>
        <w:t>٦</w:t>
      </w:r>
      <w:r w:rsidRPr="00C96885">
        <w:rPr>
          <w:rFonts w:ascii="Times New Roman" w:hAnsi="Times New Roman" w:cs="Traditional Arabic" w:hint="cs"/>
          <w:sz w:val="28"/>
          <w:szCs w:val="28"/>
          <w:rtl/>
          <w:lang w:bidi="fa-IR"/>
        </w:rPr>
        <w:t>﴾</w:t>
      </w:r>
      <w:r w:rsidR="001B04A0" w:rsidRPr="00C11E0A">
        <w:rPr>
          <w:rFonts w:ascii="B Lotus" w:hAnsi="B Lotus" w:cs="B Lotus" w:hint="cs"/>
          <w:b/>
          <w:bCs/>
          <w:sz w:val="28"/>
          <w:szCs w:val="28"/>
          <w:rtl/>
          <w:lang w:bidi="fa-IR"/>
        </w:rPr>
        <w:t xml:space="preserve"> </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ولی این، نوید پیروزی حق بر باطل است نه </w:t>
      </w:r>
      <w:r w:rsidR="00C96885">
        <w:rPr>
          <w:rFonts w:ascii="Times New Roman" w:hAnsi="Times New Roman" w:cs="B Lotus" w:hint="cs"/>
          <w:sz w:val="28"/>
          <w:szCs w:val="28"/>
          <w:rtl/>
          <w:lang w:bidi="fa-IR"/>
        </w:rPr>
        <w:t>نشان</w:t>
      </w:r>
      <w:r w:rsidR="007C6AE6">
        <w:rPr>
          <w:rFonts w:ascii="Times New Roman" w:hAnsi="Times New Roman" w:cs="B Lotus" w:hint="cs"/>
          <w:sz w:val="28"/>
          <w:szCs w:val="28"/>
          <w:rtl/>
          <w:lang w:bidi="fa-IR"/>
        </w:rPr>
        <w:t>ه</w:t>
      </w:r>
      <w:r w:rsidR="00C96885">
        <w:rPr>
          <w:rFonts w:ascii="Times New Roman" w:hAnsi="Times New Roman" w:cs="B Lotus" w:hint="cs"/>
          <w:sz w:val="28"/>
          <w:szCs w:val="28"/>
          <w:rtl/>
          <w:lang w:bidi="fa-IR"/>
        </w:rPr>
        <w:t xml:space="preserve"> تزلزل خاطر!.</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Pr>
          <w:rFonts w:ascii="Times New Roman" w:hAnsi="Times New Roman" w:cs="B Lotus" w:hint="cs"/>
          <w:sz w:val="28"/>
          <w:szCs w:val="28"/>
          <w:rtl/>
          <w:lang w:bidi="fa-IR"/>
        </w:rPr>
        <w:t xml:space="preserve"> آنچه نویسند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آورده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اگر بخواهیم با دید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واقع بین بنگریم و مطلب را از لحاظ روانشناسی توجیه کنیم باید این دو سوره را صدای روح و تمنّیات جان خود او بگوییم</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غلط دیگری است که شواهد گوناگون برخلاف آن وجود دارد. در حقیقت این اظهار نظر به همان تفسیر نادرستی باز می‌گردد که در ذهن نویسنده از وحی، جایگرفته است چرا که سیره‌نویس تازه، وحی را امری نفسانی می‌پندارد که با آرزوها و احساسات درونی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پیوند داشته از این رو نه تنها این دو سوره، بلکه هر سوره‌ای را ناگزیر بهمان تئوری بی‌اساس باید باز گرداند، دلخوش از آن </w:t>
      </w:r>
      <w:r w:rsidR="00C96885">
        <w:rPr>
          <w:rFonts w:ascii="Times New Roman" w:hAnsi="Times New Roman" w:cs="B Lotus" w:hint="cs"/>
          <w:sz w:val="28"/>
          <w:szCs w:val="28"/>
          <w:rtl/>
          <w:lang w:bidi="fa-IR"/>
        </w:rPr>
        <w:t>که کلید حلّ معمّا را یافته است!.</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اینجا از نویسند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می‌پرسیم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وحی نبوی، تجلّی آرزوها و تأثرات و احساسات پیامبر بود، چرا دربارة وفات «</w:t>
      </w:r>
      <w:r w:rsidRPr="007C6AE6">
        <w:rPr>
          <w:rFonts w:ascii="B Lotus" w:hAnsi="B Lotus" w:cs="B Lotus" w:hint="cs"/>
          <w:sz w:val="28"/>
          <w:szCs w:val="28"/>
          <w:rtl/>
          <w:lang w:bidi="fa-IR"/>
        </w:rPr>
        <w:t>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با وجود تأثّر پیامبر، آیه‌ای نازل نشد و آن حضرت را در این حادثه د</w:t>
      </w:r>
      <w:r w:rsidR="00C96885">
        <w:rPr>
          <w:rFonts w:ascii="Times New Roman" w:hAnsi="Times New Roman" w:cs="B Lotus" w:hint="cs"/>
          <w:sz w:val="28"/>
          <w:szCs w:val="28"/>
          <w:rtl/>
          <w:lang w:bidi="fa-IR"/>
        </w:rPr>
        <w:t>لداری نداد؟!.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در مرگ «</w:t>
      </w:r>
      <w:r w:rsidRPr="007C6AE6">
        <w:rPr>
          <w:rFonts w:ascii="B Lotus" w:hAnsi="B Lotus" w:cs="B Lotus" w:hint="cs"/>
          <w:sz w:val="28"/>
          <w:szCs w:val="28"/>
          <w:rtl/>
          <w:lang w:bidi="fa-IR"/>
        </w:rPr>
        <w:t>ابراهیم</w:t>
      </w:r>
      <w:r>
        <w:rPr>
          <w:rFonts w:ascii="Times New Roman" w:hAnsi="Times New Roman" w:cs="B Lotus" w:hint="cs"/>
          <w:sz w:val="28"/>
          <w:szCs w:val="28"/>
          <w:rtl/>
          <w:lang w:bidi="fa-IR"/>
        </w:rPr>
        <w:t>» فرزند دلبند پیامبر، که آن حضرت را سخ</w:t>
      </w:r>
      <w:r w:rsidR="007C6AE6">
        <w:rPr>
          <w:rFonts w:ascii="Times New Roman" w:hAnsi="Times New Roman" w:cs="B Lotus" w:hint="cs"/>
          <w:sz w:val="28"/>
          <w:szCs w:val="28"/>
          <w:rtl/>
          <w:lang w:bidi="fa-IR"/>
        </w:rPr>
        <w:t>ت اندوهناک کرد، وحی فرود نیامد؟</w:t>
      </w:r>
    </w:p>
    <w:p w:rsidR="007C6AE6"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به مناسبت شهادت «</w:t>
      </w:r>
      <w:r w:rsidRPr="007C6AE6">
        <w:rPr>
          <w:rFonts w:ascii="B Lotus" w:hAnsi="B Lotus" w:cs="B Lotus" w:hint="cs"/>
          <w:sz w:val="28"/>
          <w:szCs w:val="28"/>
          <w:rtl/>
          <w:lang w:bidi="fa-IR"/>
        </w:rPr>
        <w:t>حمزه</w:t>
      </w:r>
      <w:r>
        <w:rPr>
          <w:rFonts w:ascii="Times New Roman" w:hAnsi="Times New Roman" w:cs="B Lotus" w:hint="cs"/>
          <w:sz w:val="28"/>
          <w:szCs w:val="28"/>
          <w:rtl/>
          <w:lang w:bidi="fa-IR"/>
        </w:rPr>
        <w:t>» عموی غیور پیامبر که مورد محبّت</w:t>
      </w:r>
      <w:r w:rsidR="007C6AE6">
        <w:rPr>
          <w:rFonts w:ascii="Times New Roman" w:hAnsi="Times New Roman" w:cs="B Lotus" w:hint="cs"/>
          <w:sz w:val="28"/>
          <w:szCs w:val="28"/>
          <w:rtl/>
          <w:lang w:bidi="fa-IR"/>
        </w:rPr>
        <w:t xml:space="preserve"> آن حضرت بود، آیه‌ای نازل نشد؟!.</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بر ضدّ پادشاه متکبّر و خود پسند ایران «</w:t>
      </w:r>
      <w:r w:rsidRPr="007C6AE6">
        <w:rPr>
          <w:rFonts w:ascii="B Lotus" w:hAnsi="B Lotus" w:cs="B Lotus" w:hint="cs"/>
          <w:sz w:val="28"/>
          <w:szCs w:val="28"/>
          <w:rtl/>
          <w:lang w:bidi="fa-IR"/>
        </w:rPr>
        <w:t>خسرو پرویز</w:t>
      </w:r>
      <w:r>
        <w:rPr>
          <w:rFonts w:ascii="Times New Roman" w:hAnsi="Times New Roman" w:cs="B Lotus" w:hint="cs"/>
          <w:sz w:val="28"/>
          <w:szCs w:val="28"/>
          <w:rtl/>
          <w:lang w:bidi="fa-IR"/>
        </w:rPr>
        <w:t>» که دعوتنام</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را پاره کرد</w:t>
      </w:r>
      <w:r w:rsidRPr="009403F0">
        <w:rPr>
          <w:rStyle w:val="FootnoteReference"/>
          <w:rFonts w:cs="B Lotus"/>
          <w:sz w:val="28"/>
          <w:szCs w:val="28"/>
          <w:rtl/>
          <w:lang w:bidi="fa-IR"/>
        </w:rPr>
        <w:footnoteReference w:id="82"/>
      </w:r>
      <w:r>
        <w:rPr>
          <w:rFonts w:ascii="Times New Roman" w:hAnsi="Times New Roman" w:cs="B Lotus" w:hint="cs"/>
          <w:sz w:val="28"/>
          <w:szCs w:val="28"/>
          <w:rtl/>
          <w:lang w:bidi="fa-IR"/>
        </w:rPr>
        <w:t>، آیاتی مشحون از لعن و ن</w:t>
      </w:r>
      <w:r w:rsidR="007C6AE6">
        <w:rPr>
          <w:rFonts w:ascii="Times New Roman" w:hAnsi="Times New Roman" w:cs="B Lotus" w:hint="cs"/>
          <w:sz w:val="28"/>
          <w:szCs w:val="28"/>
          <w:rtl/>
          <w:lang w:bidi="fa-IR"/>
        </w:rPr>
        <w:t>فرین نیامد؟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برای تشویق پادشاه مصر «</w:t>
      </w:r>
      <w:r w:rsidRPr="007C6AE6">
        <w:rPr>
          <w:rFonts w:ascii="B Lotus" w:hAnsi="B Lotus" w:cs="B Lotus" w:hint="cs"/>
          <w:sz w:val="28"/>
          <w:szCs w:val="28"/>
          <w:rtl/>
          <w:lang w:bidi="fa-IR"/>
        </w:rPr>
        <w:t>مُقَوقِس</w:t>
      </w:r>
      <w:r>
        <w:rPr>
          <w:rFonts w:ascii="Times New Roman" w:hAnsi="Times New Roman" w:cs="B Lotus" w:hint="cs"/>
          <w:sz w:val="28"/>
          <w:szCs w:val="28"/>
          <w:rtl/>
          <w:lang w:bidi="fa-IR"/>
        </w:rPr>
        <w:t>» که سفیر پیامبر را با گشاده‌رویی پذیرفت و هدایایی بهمراه او برای آن حضرت فرستاد</w:t>
      </w:r>
      <w:r w:rsidRPr="009403F0">
        <w:rPr>
          <w:rStyle w:val="FootnoteReference"/>
          <w:rFonts w:cs="B Lotus"/>
          <w:sz w:val="28"/>
          <w:szCs w:val="28"/>
          <w:rtl/>
          <w:lang w:bidi="fa-IR"/>
        </w:rPr>
        <w:footnoteReference w:id="83"/>
      </w:r>
      <w:r w:rsidR="007C6AE6">
        <w:rPr>
          <w:rFonts w:ascii="Times New Roman" w:hAnsi="Times New Roman" w:cs="B Lotus" w:hint="cs"/>
          <w:sz w:val="28"/>
          <w:szCs w:val="28"/>
          <w:rtl/>
          <w:lang w:bidi="fa-IR"/>
        </w:rPr>
        <w:t>، گفتاری نازل نشد؟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بنفع پادشاه غَسّان «</w:t>
      </w:r>
      <w:r w:rsidRPr="007C6AE6">
        <w:rPr>
          <w:rFonts w:ascii="B Lotus" w:hAnsi="B Lotus" w:cs="B Lotus" w:hint="cs"/>
          <w:sz w:val="28"/>
          <w:szCs w:val="28"/>
          <w:rtl/>
          <w:lang w:bidi="fa-IR"/>
        </w:rPr>
        <w:t>جَبلَة</w:t>
      </w:r>
      <w:r>
        <w:rPr>
          <w:rFonts w:ascii="Times New Roman" w:hAnsi="Times New Roman" w:cs="B Lotus" w:hint="cs"/>
          <w:sz w:val="28"/>
          <w:szCs w:val="28"/>
          <w:rtl/>
          <w:lang w:bidi="fa-IR"/>
        </w:rPr>
        <w:t>» که دعوت پیامبر را قبول کرد و اسلام آورد</w:t>
      </w:r>
      <w:r w:rsidRPr="009403F0">
        <w:rPr>
          <w:rStyle w:val="FootnoteReference"/>
          <w:rFonts w:cs="B Lotus"/>
          <w:sz w:val="28"/>
          <w:szCs w:val="28"/>
          <w:rtl/>
          <w:lang w:bidi="fa-IR"/>
        </w:rPr>
        <w:footnoteReference w:id="84"/>
      </w:r>
      <w:r w:rsidR="007C6AE6">
        <w:rPr>
          <w:rFonts w:ascii="Times New Roman" w:hAnsi="Times New Roman" w:cs="B Lotus" w:hint="cs"/>
          <w:sz w:val="28"/>
          <w:szCs w:val="28"/>
          <w:rtl/>
          <w:lang w:bidi="fa-IR"/>
        </w:rPr>
        <w:t>، سوره‌ای نیامد؟!.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نه آنکه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آرزوی بقای فرزند و همسر و عموی خود را داشت؟ و مگر نه آنکه (به پندار شما) اندوه و خشم و شادی و احساسات پیامبر، در نزول وحی نقش مؤثّری ایفاء می‌کرد؟ پس چرا این تمنّیات و ا</w:t>
      </w:r>
      <w:r w:rsidR="007C6AE6">
        <w:rPr>
          <w:rFonts w:ascii="Times New Roman" w:hAnsi="Times New Roman" w:cs="B Lotus" w:hint="cs"/>
          <w:sz w:val="28"/>
          <w:szCs w:val="28"/>
          <w:rtl/>
          <w:lang w:bidi="fa-IR"/>
        </w:rPr>
        <w:t>حساسات، آثار خود را نشان نداد؟!.</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آقای سیره‌نویس! تئوری ورشکست</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شما از تفسیر وحی مقدّس ناتوان است و حنای آن جناب در اینجا رنگی ندارد! شگفتا که در حوادثی خصوصی و تکان‌دهنده، وحی ساکت است امّا بمحض آنکه برخی از مشرکان، روی مخالفت با رسالت پیامبر نشان می‌دهد سور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7C6AE6">
        <w:rPr>
          <w:rFonts w:ascii="mylotus" w:hAnsi="mylotus" w:cs="mylotus"/>
          <w:sz w:val="28"/>
          <w:szCs w:val="28"/>
          <w:rtl/>
          <w:lang w:bidi="fa-IR"/>
        </w:rPr>
        <w:t>والضّحی</w:t>
      </w:r>
      <w:r>
        <w:rPr>
          <w:rFonts w:ascii="Times New Roman" w:hAnsi="Times New Roman" w:cs="B Lotus" w:hint="cs"/>
          <w:sz w:val="28"/>
          <w:szCs w:val="28"/>
          <w:rtl/>
          <w:lang w:bidi="fa-IR"/>
        </w:rPr>
        <w:t>» و «</w:t>
      </w:r>
      <w:r w:rsidRPr="007C6AE6">
        <w:rPr>
          <w:rFonts w:ascii="mylotus" w:hAnsi="mylotus" w:cs="mylotus"/>
          <w:sz w:val="28"/>
          <w:szCs w:val="28"/>
          <w:rtl/>
          <w:lang w:bidi="fa-IR"/>
        </w:rPr>
        <w:t>ألم نشرح</w:t>
      </w:r>
      <w:r>
        <w:rPr>
          <w:rFonts w:ascii="Times New Roman" w:hAnsi="Times New Roman" w:cs="B Lotus" w:hint="cs"/>
          <w:sz w:val="28"/>
          <w:szCs w:val="28"/>
          <w:rtl/>
          <w:lang w:bidi="fa-IR"/>
        </w:rPr>
        <w:t>» می‌آید تا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دلداری دهد و به ادام</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 تشویق کند! آیا با پذیرفتن تئوری «وحی نفسانی» در اینجا دچار</w:t>
      </w:r>
      <w:r w:rsidR="007C6AE6">
        <w:rPr>
          <w:rFonts w:ascii="Times New Roman" w:hAnsi="Times New Roman" w:cs="B Lotus" w:hint="cs"/>
          <w:sz w:val="28"/>
          <w:szCs w:val="28"/>
          <w:rtl/>
          <w:lang w:bidi="fa-IR"/>
        </w:rPr>
        <w:t xml:space="preserve"> سردرگمی و تناقض‌گویی نمی‌شویم؟</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فهم «مسئلة وحی» راه دیگری باید پیمود که پای نویسند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و همکفرانش از پیمودن آن لنگ است! و ما در گذشته نقشی از این راه را تا حدودی که در خور این کتاب بود ترسیم کردیم در اینجا دوباره مناسبت اقتضاء می</w:t>
      </w:r>
      <w:r>
        <w:rPr>
          <w:rFonts w:ascii="Times New Roman" w:hAnsi="Times New Roman" w:cs="B Lotus" w:hint="eastAsia"/>
          <w:sz w:val="28"/>
          <w:szCs w:val="28"/>
          <w:rtl/>
          <w:lang w:bidi="fa-IR"/>
        </w:rPr>
        <w:t xml:space="preserve">‌کند تا باز از خود قرآن کمک بگیریم و دورنمای </w:t>
      </w:r>
      <w:r>
        <w:rPr>
          <w:rFonts w:ascii="Times New Roman" w:hAnsi="Times New Roman" w:cs="B Lotus" w:hint="cs"/>
          <w:sz w:val="28"/>
          <w:szCs w:val="28"/>
          <w:rtl/>
          <w:lang w:bidi="fa-IR"/>
        </w:rPr>
        <w:t>دیگری از این راه نورانی و مصفّا را در برابر خوانندگان ارجمند مجسم سازیم</w:t>
      </w:r>
      <w:r w:rsidR="00C11E0A">
        <w:rPr>
          <w:rFonts w:ascii="Times New Roman" w:hAnsi="Times New Roman" w:cs="B Lotus" w:hint="cs"/>
          <w:sz w:val="28"/>
          <w:szCs w:val="28"/>
          <w:rtl/>
          <w:lang w:bidi="fa-IR"/>
        </w:rPr>
        <w:t>:</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هر کس قرآن کریم را تلاوت کند، از </w:t>
      </w:r>
      <w:r w:rsidRPr="007C6AE6">
        <w:rPr>
          <w:rFonts w:ascii="B Lotus" w:hAnsi="B Lotus" w:cs="B Lotus" w:hint="cs"/>
          <w:sz w:val="28"/>
          <w:szCs w:val="28"/>
          <w:rtl/>
          <w:lang w:bidi="fa-IR"/>
        </w:rPr>
        <w:t>نخستین</w:t>
      </w:r>
      <w:r>
        <w:rPr>
          <w:rFonts w:ascii="Times New Roman" w:hAnsi="Times New Roman" w:cs="B Lotus" w:hint="cs"/>
          <w:sz w:val="28"/>
          <w:szCs w:val="28"/>
          <w:rtl/>
          <w:lang w:bidi="fa-IR"/>
        </w:rPr>
        <w:t xml:space="preserve"> کلمه‌ای که به پیامبر رسیده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7C6AE6">
        <w:rPr>
          <w:rStyle w:val="Char1"/>
          <w:rFonts w:hint="cs"/>
          <w:rtl/>
        </w:rPr>
        <w:t>إقرء</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بخوان) با </w:t>
      </w:r>
      <w:r w:rsidRPr="007C6AE6">
        <w:rPr>
          <w:rFonts w:ascii="B Lotus" w:hAnsi="B Lotus" w:cs="B Lotus" w:hint="cs"/>
          <w:sz w:val="28"/>
          <w:szCs w:val="28"/>
          <w:rtl/>
          <w:lang w:bidi="fa-IR"/>
        </w:rPr>
        <w:t>دومقام</w:t>
      </w:r>
      <w:r>
        <w:rPr>
          <w:rFonts w:ascii="Times New Roman" w:hAnsi="Times New Roman" w:cs="B Lotus" w:hint="cs"/>
          <w:sz w:val="28"/>
          <w:szCs w:val="28"/>
          <w:rtl/>
          <w:lang w:bidi="fa-IR"/>
        </w:rPr>
        <w:t xml:space="preserve"> آشنا می‌شود! یکی مقام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و دیگری مقام «گیرند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و به تعبیر قرآن یکی «</w:t>
      </w:r>
      <w:r w:rsidRPr="007C6AE6">
        <w:rPr>
          <w:rFonts w:ascii="mylotus" w:hAnsi="mylotus" w:cs="mylotus"/>
          <w:sz w:val="28"/>
          <w:szCs w:val="28"/>
          <w:rtl/>
          <w:lang w:bidi="fa-IR"/>
        </w:rPr>
        <w:t>مُلقی</w:t>
      </w:r>
      <w:r>
        <w:rPr>
          <w:rFonts w:ascii="Times New Roman" w:hAnsi="Times New Roman" w:cs="B Lotus" w:hint="cs"/>
          <w:sz w:val="28"/>
          <w:szCs w:val="28"/>
          <w:rtl/>
          <w:lang w:bidi="fa-IR"/>
        </w:rPr>
        <w:t>» و دیگری «</w:t>
      </w:r>
      <w:r w:rsidRPr="007C6AE6">
        <w:rPr>
          <w:rFonts w:ascii="mylotus" w:hAnsi="mylotus" w:cs="mylotus"/>
          <w:sz w:val="28"/>
          <w:szCs w:val="28"/>
          <w:rtl/>
          <w:lang w:bidi="fa-IR"/>
        </w:rPr>
        <w:t>مُتَلَقّی</w:t>
      </w:r>
      <w:r>
        <w:rPr>
          <w:rFonts w:ascii="Times New Roman" w:hAnsi="Times New Roman" w:cs="B Lotus" w:hint="cs"/>
          <w:sz w:val="28"/>
          <w:szCs w:val="28"/>
          <w:rtl/>
          <w:lang w:bidi="fa-IR"/>
        </w:rPr>
        <w:t>» و این تعبیر را از آیاتی چند می‌توان بدست آورد از جمله این آیه که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وَإِنَّكَ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لَتُلَقَّى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لَّدُن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حَكِيمٍ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[النمل: 6]</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تو قرآن را از نزد فرزانه‌ای دانا تلقّی می‌کنی</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دو مقام، همواره در قرآن تجلّی دارد و در خلال کلمات گوناگون مفهوم می‌شود مانند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C6AE6">
        <w:rPr>
          <w:rFonts w:ascii="Times New Roman" w:hAnsi="Times New Roman" w:cs="B Lotus" w:hint="cs"/>
          <w:sz w:val="28"/>
          <w:szCs w:val="28"/>
          <w:rtl/>
          <w:lang w:bidi="fa-IR"/>
        </w:rPr>
        <w:t>«</w:t>
      </w:r>
      <w:r w:rsidRPr="007C6AE6">
        <w:rPr>
          <w:rStyle w:val="Char1"/>
          <w:rFonts w:hint="cs"/>
          <w:rtl/>
        </w:rPr>
        <w:t>قُل</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بگو</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sidRPr="007C6AE6">
        <w:rPr>
          <w:rStyle w:val="Char1"/>
          <w:rFonts w:hint="cs"/>
          <w:rtl/>
        </w:rPr>
        <w:t>أُذکُر</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خاطرنشان ساز</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sidRPr="007C6AE6">
        <w:rPr>
          <w:rStyle w:val="Char1"/>
          <w:rFonts w:hint="cs"/>
          <w:rtl/>
        </w:rPr>
        <w:t>بَلِّغ</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برسان</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قُم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برخیز</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sidRPr="007C6AE6">
        <w:rPr>
          <w:rStyle w:val="Char1"/>
          <w:rFonts w:hint="cs"/>
          <w:rtl/>
        </w:rPr>
        <w:t>یا أیها النّبیُّ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هان ای پیامبر</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sidRPr="007C6AE6">
        <w:rPr>
          <w:rStyle w:val="Char1"/>
          <w:rFonts w:hint="cs"/>
          <w:rtl/>
        </w:rPr>
        <w:t>یا أیُّها الرّسول</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هان ای فرستاده</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sidRPr="007C6AE6">
        <w:rPr>
          <w:rStyle w:val="Char1"/>
          <w:rFonts w:hint="cs"/>
          <w:rtl/>
        </w:rPr>
        <w:t>أنزَلنا إلَی</w:t>
      </w:r>
      <w:r w:rsidR="007C6AE6">
        <w:rPr>
          <w:rStyle w:val="Char1"/>
          <w:rFonts w:hint="cs"/>
          <w:rtl/>
        </w:rPr>
        <w:t>ك</w:t>
      </w:r>
      <w:r w:rsidRPr="007C6AE6">
        <w:rPr>
          <w:rStyle w:val="Char1"/>
          <w:rFonts w:hint="cs"/>
          <w:rtl/>
        </w:rPr>
        <w:t>َ</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بسوی تو فرو فرستادیم</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أوحَینا إلَیک</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بسوی تو وحی کردیم</w:t>
      </w:r>
      <w:r w:rsidR="007C6AE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کلمات فراوان دیگر .... البته مقام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در قرآن کریم کاملاً جدا و ممتاز از گیرند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است. بعنوان نمونه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که گیرند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پیام‌ها شمرده می‌شود از آنجا که در زمان و مکان معیّنی محاط بوده، غیب نمی‌دانسته و از زمان‌های دور و مکان‌های ناپیدا خبر نداشته است، امّا بحکم ارتباط با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از جزئیات احوال گذشتگان خبر می‌دهد یا پیروزی رومیان را بر پارسیان در 9 سال آینده، با قاطعیت اعلام می‌کند!</w:t>
      </w:r>
      <w:r w:rsidRPr="009403F0">
        <w:rPr>
          <w:rStyle w:val="FootnoteReference"/>
          <w:rFonts w:cs="B Lotus"/>
          <w:sz w:val="28"/>
          <w:szCs w:val="28"/>
          <w:rtl/>
          <w:lang w:bidi="fa-IR"/>
        </w:rPr>
        <w:footnoteReference w:id="85"/>
      </w:r>
      <w:r w:rsidR="007C6AE6">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بهمین اعتبار در جایی از قرآن کریم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أَقُولُ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عِندِي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خَزَا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ئِنُ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50]</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بگو من به شما نمی‌گویم که گنج</w:t>
      </w:r>
      <w:r w:rsidR="007C6AE6">
        <w:rPr>
          <w:rFonts w:ascii="Times New Roman" w:hAnsi="Times New Roman" w:cs="B Lotus" w:hint="eastAsia"/>
          <w:sz w:val="26"/>
          <w:szCs w:val="26"/>
          <w:rtl/>
          <w:lang w:bidi="fa-IR"/>
        </w:rPr>
        <w:t>‌</w:t>
      </w:r>
      <w:r w:rsidR="001B04A0">
        <w:rPr>
          <w:rFonts w:ascii="Times New Roman" w:hAnsi="Times New Roman" w:cs="B Lotus" w:hint="cs"/>
          <w:sz w:val="26"/>
          <w:szCs w:val="26"/>
          <w:rtl/>
          <w:lang w:bidi="fa-IR"/>
        </w:rPr>
        <w:t>های خدا نزد من است و غیب نمی‌دانم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در جای دیگر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نُوحِيهِ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102]</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این ا</w:t>
      </w:r>
      <w:r w:rsidR="007C6AE6">
        <w:rPr>
          <w:rFonts w:ascii="Times New Roman" w:hAnsi="Times New Roman" w:cs="B Lotus" w:hint="cs"/>
          <w:sz w:val="26"/>
          <w:szCs w:val="26"/>
          <w:rtl/>
          <w:lang w:bidi="fa-IR"/>
        </w:rPr>
        <w:t>ز خبرهای غیب است که ما آن را به</w:t>
      </w:r>
      <w:r w:rsidR="007C6AE6">
        <w:rPr>
          <w:rFonts w:ascii="Times New Roman" w:hAnsi="Times New Roman" w:cs="B Lotus" w:hint="eastAsia"/>
          <w:sz w:val="26"/>
          <w:szCs w:val="26"/>
          <w:rtl/>
          <w:lang w:bidi="fa-IR"/>
        </w:rPr>
        <w:t>‌</w:t>
      </w:r>
      <w:r w:rsidR="001B04A0">
        <w:rPr>
          <w:rFonts w:ascii="Times New Roman" w:hAnsi="Times New Roman" w:cs="B Lotus" w:hint="cs"/>
          <w:sz w:val="26"/>
          <w:szCs w:val="26"/>
          <w:rtl/>
          <w:lang w:bidi="fa-IR"/>
        </w:rPr>
        <w:t>سوی تو وحی می‌کنیم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در زمانی است که گیرند</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اطّلاعات خود را از فرستند</w:t>
      </w:r>
      <w:r w:rsidR="00C96885">
        <w:rPr>
          <w:rFonts w:ascii="Times New Roman" w:hAnsi="Times New Roman" w:cs="B Lotus" w:hint="cs"/>
          <w:sz w:val="28"/>
          <w:szCs w:val="28"/>
          <w:rtl/>
          <w:lang w:bidi="fa-IR"/>
        </w:rPr>
        <w:t>ه</w:t>
      </w:r>
      <w:r w:rsidR="007C6AE6">
        <w:rPr>
          <w:rFonts w:ascii="Times New Roman" w:hAnsi="Times New Roman" w:cs="B Lotus" w:hint="cs"/>
          <w:sz w:val="28"/>
          <w:szCs w:val="28"/>
          <w:rtl/>
          <w:lang w:bidi="fa-IR"/>
        </w:rPr>
        <w:t xml:space="preserve"> آن دریافت می‌کند.</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هنگامی که گیرند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 اندوهناک و در فشار است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او را دلداری می‌دهد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تَح</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زَن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ضَي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كُرُونَ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[النحل: 127]</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بر ایشان اندوه مخور و از حیله‌های آنان در تنگی مباش</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حمایت از او را در برابر بدخواهان بعهده می‌گیرد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إِنَّا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كَفَي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زِءِينَ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٩٥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 99]</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ما خود (شر) استهزا گران را از تو دفع می‌کنیم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او را به شکیبایی می‌خواند و از وعد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پیروزی مطمئن می‌سازد که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حَقّ</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تَخِفَّنَّكَ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يُوقِنُونَ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٦٠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[الروم: 60]</w:t>
      </w:r>
      <w:r>
        <w:rPr>
          <w:rFonts w:ascii="Times New Roman" w:hAnsi="Times New Roman" w:cs="B Lotus" w:hint="cs"/>
          <w:sz w:val="28"/>
          <w:szCs w:val="28"/>
          <w:rtl/>
          <w:lang w:bidi="fa-IR"/>
        </w:rPr>
        <w:t>.</w:t>
      </w:r>
    </w:p>
    <w:p w:rsidR="001B04A0" w:rsidRPr="00F062B3" w:rsidRDefault="00C96885" w:rsidP="007C6AE6">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پس شکیبایی بورز که وعد</w:t>
      </w:r>
      <w:r w:rsidR="007C6AE6">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خدا راست است و آنانکه یقین ندارند ترا به سبکرفتاری وادارند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او (و دیگران) ر</w:t>
      </w:r>
      <w:r w:rsidR="00CA2959">
        <w:rPr>
          <w:rFonts w:ascii="Times New Roman" w:hAnsi="Times New Roman" w:cs="B Lotus" w:hint="cs"/>
          <w:sz w:val="28"/>
          <w:szCs w:val="28"/>
          <w:rtl/>
          <w:lang w:bidi="fa-IR"/>
        </w:rPr>
        <w:t>ا به بندگی خود دعوت می‌کند که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بُدُونِي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ط</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تَقِيم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٦١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[یس: 61]</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مرا بندگی کنید، اینست راه راست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به او فرمان می‌دهد تا اعلام کند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دشمن در آیند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نزدیکی شکست</w:t>
      </w:r>
      <w:r w:rsidR="007C6AE6">
        <w:rPr>
          <w:rFonts w:ascii="Times New Roman" w:hAnsi="Times New Roman" w:cs="B Lotus" w:hint="cs"/>
          <w:sz w:val="28"/>
          <w:szCs w:val="28"/>
          <w:rtl/>
          <w:lang w:bidi="fa-IR"/>
        </w:rPr>
        <w:t xml:space="preserve"> خواهد خورد!.</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كَفَرُواْ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سَتُغ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لَبُونَ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12]</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به آنانکه کفر ورزیدند بگو که بزودی شکست می‌خورید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3B24A6" w:rsidRDefault="001B04A0" w:rsidP="007C6AE6">
      <w:pPr>
        <w:pStyle w:val="StyleComplexBLotus12ptJustifiedFirstline05cmCharCharChar2Char"/>
        <w:spacing w:line="240" w:lineRule="auto"/>
        <w:rPr>
          <w:rFonts w:ascii="Times New Roman" w:hAnsi="Times New Roman" w:cs="Times New Roman"/>
          <w:sz w:val="28"/>
          <w:szCs w:val="28"/>
          <w:rtl/>
          <w:lang w:bidi="fa-IR"/>
        </w:rPr>
      </w:pPr>
      <w:r w:rsidRPr="0035764F">
        <w:rPr>
          <w:rFonts w:ascii="Times New Roman" w:hAnsi="Times New Roman" w:cs="B Lotus" w:hint="cs"/>
          <w:sz w:val="28"/>
          <w:szCs w:val="28"/>
          <w:rtl/>
          <w:lang w:bidi="fa-IR"/>
        </w:rPr>
        <w:t>خلاصه آنکه</w:t>
      </w:r>
      <w:r w:rsidR="00C11E0A">
        <w:rPr>
          <w:rFonts w:ascii="Times New Roman" w:hAnsi="Times New Roman" w:cs="B Lotus" w:hint="cs"/>
          <w:sz w:val="28"/>
          <w:szCs w:val="28"/>
          <w:rtl/>
          <w:lang w:bidi="fa-IR"/>
        </w:rPr>
        <w:t>:</w:t>
      </w:r>
      <w:r w:rsidRPr="0035764F">
        <w:rPr>
          <w:rFonts w:ascii="Times New Roman" w:hAnsi="Times New Roman" w:cs="B Lotus" w:hint="cs"/>
          <w:sz w:val="28"/>
          <w:szCs w:val="28"/>
          <w:rtl/>
          <w:lang w:bidi="fa-IR"/>
        </w:rPr>
        <w:t xml:space="preserve"> گیرند</w:t>
      </w:r>
      <w:r w:rsidR="007C6AE6">
        <w:rPr>
          <w:rFonts w:ascii="Times New Roman" w:hAnsi="Times New Roman" w:cs="B Lotus" w:hint="cs"/>
          <w:sz w:val="28"/>
          <w:szCs w:val="28"/>
          <w:rtl/>
          <w:lang w:bidi="fa-IR"/>
        </w:rPr>
        <w:t>ه</w:t>
      </w:r>
      <w:r w:rsidRPr="0035764F">
        <w:rPr>
          <w:rFonts w:ascii="Times New Roman" w:hAnsi="Times New Roman" w:cs="B Lotus" w:hint="cs"/>
          <w:sz w:val="28"/>
          <w:szCs w:val="28"/>
          <w:rtl/>
          <w:lang w:bidi="fa-IR"/>
        </w:rPr>
        <w:t xml:space="preserve"> وحی، آکنده از صفات بشری است. گذشته‌های دور را نمی‌داند و از آینده خبر ندارد و بر لجاجت و عناد دشمن</w:t>
      </w:r>
      <w:r>
        <w:rPr>
          <w:rFonts w:ascii="Times New Roman" w:hAnsi="Times New Roman" w:cs="B Lotus" w:hint="cs"/>
          <w:sz w:val="28"/>
          <w:szCs w:val="28"/>
          <w:rtl/>
          <w:lang w:bidi="fa-IR"/>
        </w:rPr>
        <w:t>ان اندوه می‌خورد و از حیله و مکر</w:t>
      </w:r>
      <w:r w:rsidRPr="0035764F">
        <w:rPr>
          <w:rFonts w:ascii="Times New Roman" w:hAnsi="Times New Roman" w:cs="B Lotus" w:hint="cs"/>
          <w:sz w:val="28"/>
          <w:szCs w:val="28"/>
          <w:rtl/>
          <w:lang w:bidi="fa-IR"/>
        </w:rPr>
        <w:t xml:space="preserve"> آنان در فشار می‌افتد و در برابر خطای خود مورد عتاب قرار می‌گیرد و در پیروزی بر مخالفان شتاب می‌ورزد و به بندگی خدا و توکّل</w:t>
      </w:r>
      <w:r>
        <w:rPr>
          <w:rFonts w:ascii="Times New Roman" w:hAnsi="Times New Roman" w:cs="B Lotus" w:hint="cs"/>
          <w:sz w:val="28"/>
          <w:szCs w:val="28"/>
          <w:rtl/>
          <w:lang w:bidi="fa-IR"/>
        </w:rPr>
        <w:t xml:space="preserve"> بر او نیاز دارد و از عذاب خدا بیمناک است و در برابر دستورات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حالت تسلیم مطلق را دارد. امّا مقام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w:t>
      </w:r>
      <w:r>
        <w:rPr>
          <w:rFonts w:ascii="Times New Roman" w:hAnsi="Times New Roman" w:cs="B Lotus" w:hint="eastAsia"/>
          <w:sz w:val="28"/>
          <w:szCs w:val="28"/>
          <w:rtl/>
          <w:lang w:bidi="fa-IR"/>
        </w:rPr>
        <w:t>‌ها،</w:t>
      </w:r>
      <w:r>
        <w:rPr>
          <w:rFonts w:ascii="Times New Roman" w:hAnsi="Times New Roman" w:cs="B Lotus" w:hint="cs"/>
          <w:sz w:val="28"/>
          <w:szCs w:val="28"/>
          <w:rtl/>
          <w:lang w:bidi="fa-IR"/>
        </w:rPr>
        <w:t xml:space="preserve"> مقام دیگری است. او خود را آفرینند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همه چیز و هر کس معرّفی می‌کند و بر گذشته و آینده احاطه دارد. دانای ضمیر منافقان و گفتگوهای پنهان ایشان است. در سخت‌ترین احوال پیامبر، لحنش تغییر نمی‌کند (ضعف و فتور، در صلابت گفتارش راه نمی‌یابد). هم</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خلق را از آوردن سخنی چون کلام خود ناتوان می‌شمرد. به مخالفان مهلت می‌دهد ولی در صورت اصرار بر ستیزه‌جویی، آنها را به کیفر تهدید می‌کند. وعده‌اش تخلّف بر نمی‌دارد. خود را همه جا حاضر و بر احوال همگان ناظر می‌داند. و هم</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خلق را به بندگی و اطاعت از قوانین خویش فرا می‌خواند. تمام پیامبران را از سوی خود برانگیخته می‌شمرد. تمام نیروهای ملکوتی را در اختیار خویش و فرمانبردار خود نشان می‌دهد. ظهور این دو مقام در قرآن کریم کاملاً روشن و صادقانه است بطوری که از تصنّع و تکلّف بکلّی فاصله دارد. در خارج از قرآن نیز، گیرند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به هدایت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راه پیروزی را می‌پیماید. و جامع</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عقب افتاده‌ای را متحوّل می‌سازد. و فرهنگ مترّقی و پرشوری را برای آنان به ارمغان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آورد. و وعده‌هایش به خلاف و دروغ نمی‌پیوندد. و در کارش انحراف از هدف پدید نمی‌آید. کلامی که آورده است بلامعارض و بدون رقیب باقی می‌ماند. بنا به وعدة فرستنده‌اش، سپاه او در رویارویی با هم</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ادیان (از مشرکان عرب و یهودیان مدینه تا مسیحیان رومی و ایرانیان زرتشتی) پیروز می‌گردند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C96885" w:rsidRDefault="00CA2959" w:rsidP="007424D6">
      <w:pPr>
        <w:pStyle w:val="StyleComplexBLotus12ptJustifiedFirstline05cmCharCharChar2Char"/>
        <w:widowControl w:val="0"/>
        <w:tabs>
          <w:tab w:val="right" w:pos="7371"/>
        </w:tabs>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هُوَ</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رَسُولَهُ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هُدَى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وَدِينِ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حَقِّ</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لِيُظ</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هِرَهُ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لدِّينِ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كُلِّهِ</w:t>
      </w:r>
      <w:r w:rsidR="00C96885" w:rsidRPr="00C96885">
        <w:rPr>
          <w:rFonts w:ascii="KFGQPC Uthmanic Script HAFS" w:cs="KFGQPC Uthmanic Script HAFS" w:hint="cs"/>
          <w:sz w:val="28"/>
          <w:szCs w:val="28"/>
          <w:rtl/>
        </w:rPr>
        <w:t>ۦ</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كَرِهَ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رِكُونَ</w:t>
      </w:r>
      <w:r w:rsidR="00C96885" w:rsidRPr="00C96885">
        <w:rPr>
          <w:rFonts w:ascii="KFGQPC Uthmanic Script HAFS" w:cs="KFGQPC Uthmanic Script HAFS" w:hint="cs"/>
          <w:sz w:val="28"/>
          <w:szCs w:val="28"/>
          <w:rtl/>
        </w:rPr>
        <w:t>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[الصف: 9]</w:t>
      </w:r>
      <w:r>
        <w:rPr>
          <w:rFonts w:ascii="Times New Roman" w:hAnsi="Times New Roman" w:cs="B Lotus" w:hint="cs"/>
          <w:sz w:val="28"/>
          <w:szCs w:val="28"/>
          <w:rtl/>
          <w:lang w:bidi="fa-IR"/>
        </w:rPr>
        <w:t xml:space="preserve">. </w:t>
      </w:r>
    </w:p>
    <w:p w:rsidR="001B04A0" w:rsidRPr="00F062B3" w:rsidRDefault="00C96885" w:rsidP="007424D6">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او است آن کس که فرستادة خود را هدایت و آئین حق فرستاد تا آن را بر هم</w:t>
      </w:r>
      <w:r w:rsidR="007C6AE6">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ادیان پیروز گرداند، هر چند مشرکان را ناپسند آید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7C6AE6"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Pr="007C6AE6">
        <w:rPr>
          <w:rFonts w:ascii="B Lotus" w:hAnsi="B Lotus" w:cs="B Lotus" w:hint="cs"/>
          <w:color w:val="000000"/>
          <w:sz w:val="28"/>
          <w:szCs w:val="28"/>
          <w:rtl/>
        </w:rPr>
        <w:t>طرح عملی</w:t>
      </w:r>
      <w:r w:rsidRPr="007C6AE6">
        <w:rPr>
          <w:rFonts w:ascii="Times New Roman" w:hAnsi="Times New Roman" w:cs="B Lotus" w:hint="cs"/>
          <w:sz w:val="28"/>
          <w:szCs w:val="28"/>
          <w:rtl/>
          <w:lang w:bidi="fa-IR"/>
        </w:rPr>
        <w:t>» قرآن که از وجود دو مقام با ظرافت و دقّت عجیبی حکایت می‌کند، در میدان «</w:t>
      </w:r>
      <w:r w:rsidRPr="007C6AE6">
        <w:rPr>
          <w:rFonts w:ascii="B Lotus" w:hAnsi="B Lotus" w:cs="B Lotus" w:hint="cs"/>
          <w:color w:val="000000"/>
          <w:sz w:val="28"/>
          <w:szCs w:val="28"/>
          <w:rtl/>
        </w:rPr>
        <w:t>تجربه و عمل</w:t>
      </w:r>
      <w:r w:rsidRPr="007C6AE6">
        <w:rPr>
          <w:rFonts w:ascii="Times New Roman" w:hAnsi="Times New Roman" w:cs="B Lotus" w:hint="cs"/>
          <w:sz w:val="28"/>
          <w:szCs w:val="28"/>
          <w:rtl/>
          <w:lang w:bidi="fa-IR"/>
        </w:rPr>
        <w:t>» نیز شکست نمی‌خورد و با موفقّیت راه خود را بانجام می‌رساند. آیا برای مردم عالِم و منصف، این امر نشانة اصالت وحی و درستی نبوّت شمرده نمی‌شود؟! قرآن مجید می‌گوید</w:t>
      </w:r>
      <w:r w:rsidR="00C11E0A" w:rsidRPr="007C6AE6">
        <w:rPr>
          <w:rFonts w:ascii="Times New Roman" w:hAnsi="Times New Roman" w:cs="B Lotus" w:hint="cs"/>
          <w:sz w:val="28"/>
          <w:szCs w:val="28"/>
          <w:rtl/>
          <w:lang w:bidi="fa-IR"/>
        </w:rPr>
        <w:t>:</w:t>
      </w:r>
    </w:p>
    <w:p w:rsidR="001B04A0" w:rsidRPr="007C6AE6"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sidRPr="007C6AE6">
        <w:rPr>
          <w:rFonts w:ascii="Times New Roman" w:hAnsi="Times New Roman" w:cs="Traditional Arabic" w:hint="cs"/>
          <w:sz w:val="28"/>
          <w:szCs w:val="28"/>
          <w:rtl/>
          <w:lang w:bidi="fa-IR"/>
        </w:rPr>
        <w:t>﴿</w:t>
      </w:r>
      <w:r w:rsidR="00C96885" w:rsidRPr="007C6AE6">
        <w:rPr>
          <w:rFonts w:ascii="KFGQPC Uthmanic Script HAFS" w:cs="KFGQPC Uthmanic Script HAFS" w:hint="eastAsia"/>
          <w:sz w:val="28"/>
          <w:szCs w:val="28"/>
          <w:rtl/>
        </w:rPr>
        <w:t>وَيَرَى</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لَّذِينَ</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أُوتُواْ</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عِل</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مَ</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لَّذِي</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أُنزِلَ</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إِلَي</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كَ</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مِن</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رَّبِّكَ</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هُوَ</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حَقَّ</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وَيَه</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دِي</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إِلَى</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eastAsia"/>
          <w:sz w:val="28"/>
          <w:szCs w:val="28"/>
          <w:rtl/>
        </w:rPr>
        <w:t>صِرَ</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طِ</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عَزِيزِ</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ٱ</w:t>
      </w:r>
      <w:r w:rsidR="00C96885" w:rsidRPr="007C6AE6">
        <w:rPr>
          <w:rFonts w:ascii="KFGQPC Uthmanic Script HAFS" w:cs="KFGQPC Uthmanic Script HAFS" w:hint="eastAsia"/>
          <w:sz w:val="28"/>
          <w:szCs w:val="28"/>
          <w:rtl/>
        </w:rPr>
        <w:t>ل</w:t>
      </w:r>
      <w:r w:rsidR="00C96885" w:rsidRPr="007C6AE6">
        <w:rPr>
          <w:rFonts w:ascii="KFGQPC Uthmanic Script HAFS" w:cs="KFGQPC Uthmanic Script HAFS" w:hint="cs"/>
          <w:sz w:val="28"/>
          <w:szCs w:val="28"/>
          <w:rtl/>
        </w:rPr>
        <w:t>ۡ</w:t>
      </w:r>
      <w:r w:rsidR="00C96885" w:rsidRPr="007C6AE6">
        <w:rPr>
          <w:rFonts w:ascii="KFGQPC Uthmanic Script HAFS" w:cs="KFGQPC Uthmanic Script HAFS" w:hint="eastAsia"/>
          <w:sz w:val="28"/>
          <w:szCs w:val="28"/>
          <w:rtl/>
        </w:rPr>
        <w:t>حَمِيدِ</w:t>
      </w:r>
      <w:r w:rsidR="00C96885" w:rsidRPr="007C6AE6">
        <w:rPr>
          <w:rFonts w:ascii="KFGQPC Uthmanic Script HAFS" w:cs="KFGQPC Uthmanic Script HAFS"/>
          <w:sz w:val="28"/>
          <w:szCs w:val="28"/>
          <w:rtl/>
        </w:rPr>
        <w:t xml:space="preserve"> </w:t>
      </w:r>
      <w:r w:rsidR="00C96885" w:rsidRPr="007C6AE6">
        <w:rPr>
          <w:rFonts w:ascii="KFGQPC Uthmanic Script HAFS" w:cs="KFGQPC Uthmanic Script HAFS" w:hint="cs"/>
          <w:sz w:val="28"/>
          <w:szCs w:val="28"/>
          <w:rtl/>
        </w:rPr>
        <w:t>٦</w:t>
      </w:r>
      <w:r w:rsidRPr="007C6AE6">
        <w:rPr>
          <w:rFonts w:ascii="Times New Roman" w:hAnsi="Times New Roman" w:cs="Traditional Arabic" w:hint="cs"/>
          <w:sz w:val="28"/>
          <w:szCs w:val="28"/>
          <w:rtl/>
          <w:lang w:bidi="fa-IR"/>
        </w:rPr>
        <w:t>﴾</w:t>
      </w:r>
      <w:r w:rsidRPr="007C6AE6">
        <w:rPr>
          <w:rFonts w:ascii="Times New Roman" w:hAnsi="Times New Roman" w:cs="B Lotus" w:hint="cs"/>
          <w:sz w:val="28"/>
          <w:szCs w:val="28"/>
          <w:rtl/>
          <w:lang w:bidi="fa-IR"/>
        </w:rPr>
        <w:t xml:space="preserve"> </w:t>
      </w:r>
      <w:r w:rsidRPr="007C6AE6">
        <w:rPr>
          <w:rFonts w:ascii="Times New Roman" w:hAnsi="Times New Roman" w:cs="B Lotus" w:hint="cs"/>
          <w:sz w:val="26"/>
          <w:szCs w:val="26"/>
          <w:rtl/>
          <w:lang w:bidi="fa-IR"/>
        </w:rPr>
        <w:t>[سبأ: 6]</w:t>
      </w:r>
      <w:r w:rsidRPr="007C6AE6">
        <w:rPr>
          <w:rFonts w:ascii="Times New Roman" w:hAnsi="Times New Roman" w:cs="B Lotus" w:hint="cs"/>
          <w:sz w:val="28"/>
          <w:szCs w:val="28"/>
          <w:rtl/>
          <w:lang w:bidi="fa-IR"/>
        </w:rPr>
        <w:t>.</w:t>
      </w:r>
    </w:p>
    <w:p w:rsidR="001B04A0" w:rsidRPr="007C6AE6" w:rsidRDefault="00C96885" w:rsidP="00C96885">
      <w:pPr>
        <w:pStyle w:val="StyleComplexBLotus12ptJustifiedFirstline05cmCharCharChar2Char"/>
        <w:spacing w:line="240" w:lineRule="auto"/>
        <w:rPr>
          <w:rFonts w:ascii="Times New Roman" w:hAnsi="Times New Roman" w:cs="B Lotus"/>
          <w:sz w:val="26"/>
          <w:szCs w:val="26"/>
          <w:rtl/>
          <w:lang w:bidi="fa-IR"/>
        </w:rPr>
      </w:pPr>
      <w:r w:rsidRPr="007C6AE6">
        <w:rPr>
          <w:rFonts w:ascii="Times New Roman" w:hAnsi="Times New Roman" w:cs="Traditional Arabic" w:hint="cs"/>
          <w:sz w:val="26"/>
          <w:szCs w:val="26"/>
          <w:rtl/>
          <w:lang w:bidi="fa-IR"/>
        </w:rPr>
        <w:t>«</w:t>
      </w:r>
      <w:r w:rsidR="001B04A0" w:rsidRPr="007C6AE6">
        <w:rPr>
          <w:rFonts w:ascii="Times New Roman" w:hAnsi="Times New Roman" w:cs="B Lotus" w:hint="cs"/>
          <w:sz w:val="26"/>
          <w:szCs w:val="26"/>
          <w:rtl/>
          <w:lang w:bidi="fa-IR"/>
        </w:rPr>
        <w:t>کسانی که به آنها دانش داده شده (با نور علم) می‌بینند که آنچه به سوی تو فرود آمده حق است و به راه خدای غالب و ستوده هدایت می‌کند</w:t>
      </w:r>
      <w:r w:rsidRPr="007C6AE6">
        <w:rPr>
          <w:rFonts w:ascii="Times New Roman" w:hAnsi="Times New Roman" w:cs="Traditional Arabic" w:hint="cs"/>
          <w:sz w:val="26"/>
          <w:szCs w:val="26"/>
          <w:rtl/>
          <w:lang w:bidi="fa-IR"/>
        </w:rPr>
        <w:t>»</w:t>
      </w:r>
      <w:r w:rsidR="001B04A0" w:rsidRPr="007C6AE6">
        <w:rPr>
          <w:rFonts w:ascii="Times New Roman" w:hAnsi="Times New Roman" w:cs="B Lotus" w:hint="cs"/>
          <w:sz w:val="26"/>
          <w:szCs w:val="26"/>
          <w:rtl/>
          <w:lang w:bidi="fa-IR"/>
        </w:rPr>
        <w:t>.</w:t>
      </w:r>
    </w:p>
    <w:p w:rsidR="001B04A0" w:rsidRPr="007C6AE6" w:rsidRDefault="001B04A0" w:rsidP="007C6AE6">
      <w:pPr>
        <w:pStyle w:val="StyleComplexBLotus12ptJustifiedFirstline05cmCharCharChar2Char"/>
        <w:spacing w:line="240" w:lineRule="auto"/>
        <w:rPr>
          <w:rFonts w:ascii="Times New Roman" w:hAnsi="Times New Roman" w:cs="B Lotus"/>
          <w:sz w:val="28"/>
          <w:szCs w:val="28"/>
          <w:rtl/>
          <w:lang w:bidi="fa-IR"/>
        </w:rPr>
      </w:pPr>
      <w:r w:rsidRPr="007C6AE6">
        <w:rPr>
          <w:rFonts w:ascii="Times New Roman" w:hAnsi="Times New Roman" w:cs="B Lotus" w:hint="cs"/>
          <w:sz w:val="28"/>
          <w:szCs w:val="28"/>
          <w:rtl/>
          <w:lang w:bidi="fa-IR"/>
        </w:rPr>
        <w:t>آری، مردم خردمند می‌فهمند که قرآن مجید، وحی الهی و پیام حق است، با این همه اگر کسی گمان کند که می‌توان فرستنده و گیرند</w:t>
      </w:r>
      <w:r w:rsidR="007C6AE6">
        <w:rPr>
          <w:rFonts w:ascii="Times New Roman" w:hAnsi="Times New Roman" w:cs="B Lotus" w:hint="cs"/>
          <w:sz w:val="28"/>
          <w:szCs w:val="28"/>
          <w:rtl/>
          <w:lang w:bidi="fa-IR"/>
        </w:rPr>
        <w:t>ه</w:t>
      </w:r>
      <w:r w:rsidRPr="007C6AE6">
        <w:rPr>
          <w:rFonts w:ascii="Times New Roman" w:hAnsi="Times New Roman" w:cs="B Lotus" w:hint="cs"/>
          <w:sz w:val="28"/>
          <w:szCs w:val="28"/>
          <w:rtl/>
          <w:lang w:bidi="fa-IR"/>
        </w:rPr>
        <w:t xml:space="preserve"> وحی را با ضمیر «</w:t>
      </w:r>
      <w:r w:rsidRPr="007C6AE6">
        <w:rPr>
          <w:rFonts w:ascii="B Lotus" w:hAnsi="B Lotus" w:cs="B Lotus" w:hint="cs"/>
          <w:color w:val="000000"/>
          <w:sz w:val="28"/>
          <w:szCs w:val="28"/>
          <w:rtl/>
        </w:rPr>
        <w:t>ناخودآگاه</w:t>
      </w:r>
      <w:r w:rsidRPr="007C6AE6">
        <w:rPr>
          <w:rFonts w:ascii="Times New Roman" w:hAnsi="Times New Roman" w:cs="B Lotus" w:hint="cs"/>
          <w:sz w:val="28"/>
          <w:szCs w:val="28"/>
          <w:rtl/>
          <w:lang w:bidi="fa-IR"/>
        </w:rPr>
        <w:t>» و «</w:t>
      </w:r>
      <w:r w:rsidRPr="007C6AE6">
        <w:rPr>
          <w:rFonts w:ascii="B Lotus" w:hAnsi="B Lotus" w:cs="B Lotus" w:hint="cs"/>
          <w:color w:val="000000"/>
          <w:sz w:val="28"/>
          <w:szCs w:val="28"/>
          <w:rtl/>
        </w:rPr>
        <w:t>خودآگاه</w:t>
      </w:r>
      <w:r w:rsidRPr="007C6AE6">
        <w:rPr>
          <w:rFonts w:ascii="Times New Roman" w:hAnsi="Times New Roman" w:cs="B Lotus" w:hint="cs"/>
          <w:sz w:val="28"/>
          <w:szCs w:val="28"/>
          <w:rtl/>
          <w:lang w:bidi="fa-IR"/>
        </w:rPr>
        <w:t>» پیامبر</w:t>
      </w:r>
      <w:r w:rsidRPr="007C6AE6">
        <w:rPr>
          <w:rFonts w:ascii="Times New Roman" w:hAnsi="Times New Roman" w:cs="B Lotus" w:hint="cs"/>
          <w:sz w:val="28"/>
          <w:szCs w:val="28"/>
          <w:lang w:bidi="fa-IR"/>
        </w:rPr>
        <w:sym w:font="AGA Arabesque" w:char="F072"/>
      </w:r>
      <w:r w:rsidRPr="007C6AE6">
        <w:rPr>
          <w:rFonts w:ascii="Times New Roman" w:hAnsi="Times New Roman" w:cs="B Lotus" w:hint="cs"/>
          <w:sz w:val="28"/>
          <w:szCs w:val="28"/>
          <w:rtl/>
          <w:lang w:bidi="fa-IR"/>
        </w:rPr>
        <w:t xml:space="preserve"> تطبیق کرد، البّته گمان باطلی در او راه یافته است زیرا</w:t>
      </w:r>
      <w:r w:rsidR="00C11E0A" w:rsidRPr="007C6AE6">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color w:val="000000"/>
          <w:sz w:val="28"/>
          <w:szCs w:val="28"/>
          <w:rtl/>
        </w:rPr>
        <w:t>اوّلاً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ضمیر «ناخودآگاه» از «خودآگاه»، اثر می‌پذیرد همچنان که وجدان «خودآگاه»، تحت تأثیر «ناخودآگاه» قرار می‌گیرد و بنابراین هنگامی که مثلاً ذهن «خودآگاه» پیامبر از ماجرای «أصحاب کهف» یا «یوسف</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خبر نداشته است، ضمیر «ناخودآگاه» او نیز نمی‌توانسته از این ماجراها آگاه باشد زیرا در «اینگونه اطلاعات» که از خارج باید کسب شود، «گذرگاه» ناخودآگاه، ضمیر خودآگاه است و تا معلومات مزبور، از ضمیر خود آگاه عبور نکند د</w:t>
      </w:r>
      <w:r w:rsidR="007C6AE6">
        <w:rPr>
          <w:rFonts w:ascii="Times New Roman" w:hAnsi="Times New Roman" w:cs="B Lotus" w:hint="cs"/>
          <w:sz w:val="28"/>
          <w:szCs w:val="28"/>
          <w:rtl/>
          <w:lang w:bidi="fa-IR"/>
        </w:rPr>
        <w:t>ر وجدان ناخودآگاه جای نمی‌گیرد.</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color w:val="000000"/>
          <w:sz w:val="28"/>
          <w:szCs w:val="28"/>
          <w:rtl/>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هنگامی که ضمیر «خودآگاه» سخت اندوهناک و یا ناامید می‌شود ممکن است «ناخودآگاه» مدّتی در برابر این تأثّرات مقاومت کند ولی بحکم «ت</w:t>
      </w:r>
      <w:r w:rsidR="007C6AE6">
        <w:rPr>
          <w:rFonts w:ascii="Times New Roman" w:hAnsi="Times New Roman" w:cs="B Lotus" w:hint="cs"/>
          <w:sz w:val="28"/>
          <w:szCs w:val="28"/>
          <w:rtl/>
          <w:lang w:bidi="fa-IR"/>
        </w:rPr>
        <w:t>ا</w:t>
      </w:r>
      <w:r>
        <w:rPr>
          <w:rFonts w:ascii="Times New Roman" w:hAnsi="Times New Roman" w:cs="B Lotus" w:hint="cs"/>
          <w:sz w:val="28"/>
          <w:szCs w:val="28"/>
          <w:rtl/>
          <w:lang w:bidi="fa-IR"/>
        </w:rPr>
        <w:t>ثیر متقابل در نظام‌های پیوسته» اگر فشارها و اندوه‌ها طولانی شود سرانجام، «ناخودآگاه» نیز تحت تأثیر قرار می‌گیرد و لحنش ضعیف می‌گردد، اما با این که پیامبر اسلام سیزده سال در مکّه مورد تهدید و فشار روز افزون قرار داشت (تا آنجا که در آخرین شب، به آهنگ کشتن وی به خانه‌اش ریختند) به هیچ‌وجه از شکوه وحی و صلابت کلامی که آورد کاسته نشد و در سوره‌های مکّی که مقارن با دوران‌های طاقت‌فرسا آمده است همان لحن قاطع و حاکم و استواری دیده می‌شود که در سور مدنی با آن لحن برخورد می‌کنیم و این نشان می‌دهد که «فرستند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تحت تأثیر حوادث قرار نمی‌گرفته و بیر</w:t>
      </w:r>
      <w:r w:rsidR="007C6AE6">
        <w:rPr>
          <w:rFonts w:ascii="Times New Roman" w:hAnsi="Times New Roman" w:cs="B Lotus" w:hint="cs"/>
          <w:sz w:val="28"/>
          <w:szCs w:val="28"/>
          <w:rtl/>
          <w:lang w:bidi="fa-IR"/>
        </w:rPr>
        <w:t>ون از جریان‌های مادّی بوده 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color w:val="000000"/>
          <w:sz w:val="28"/>
          <w:szCs w:val="28"/>
          <w:rtl/>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ضمیر ناخودآگاه، هرگز به لحن </w:t>
      </w:r>
      <w:r w:rsidRPr="007C6AE6">
        <w:rPr>
          <w:rFonts w:ascii="B Lotus" w:hAnsi="B Lotus" w:cs="B Lotus" w:hint="cs"/>
          <w:color w:val="000000"/>
          <w:sz w:val="28"/>
          <w:szCs w:val="28"/>
          <w:rtl/>
        </w:rPr>
        <w:t>خداوندی</w:t>
      </w:r>
      <w:r>
        <w:rPr>
          <w:rFonts w:ascii="Times New Roman" w:hAnsi="Times New Roman" w:cs="B Lotus" w:hint="cs"/>
          <w:sz w:val="28"/>
          <w:szCs w:val="28"/>
          <w:rtl/>
          <w:lang w:bidi="fa-IR"/>
        </w:rPr>
        <w:t xml:space="preserve"> با «خودآگاه» سخن نمی‌گوید و او را به بندگی خود فرا نمی‌خواند مگر در اشخاص دیوانه و مریض که گرفتار «</w:t>
      </w:r>
      <w:r w:rsidRPr="007C6AE6">
        <w:rPr>
          <w:rFonts w:ascii="B Lotus" w:hAnsi="B Lotus" w:cs="B Lotus" w:hint="cs"/>
          <w:color w:val="000000"/>
          <w:sz w:val="28"/>
          <w:szCs w:val="28"/>
          <w:rtl/>
        </w:rPr>
        <w:t>بیماری چند شخصیّتی</w:t>
      </w:r>
      <w:r>
        <w:rPr>
          <w:rFonts w:ascii="Times New Roman" w:hAnsi="Times New Roman" w:cs="B Lotus" w:hint="cs"/>
          <w:sz w:val="28"/>
          <w:szCs w:val="28"/>
          <w:rtl/>
          <w:lang w:bidi="fa-IR"/>
        </w:rPr>
        <w:t>» می‌شوند و پیدا است که این گونه افراد هرگز نمی‌توانند جامعه‌ای را از نو بسازند و فرهنگ و حکومت و آئین و زند</w:t>
      </w:r>
      <w:r w:rsidR="007C6AE6">
        <w:rPr>
          <w:rFonts w:ascii="Times New Roman" w:hAnsi="Times New Roman" w:cs="B Lotus" w:hint="cs"/>
          <w:sz w:val="28"/>
          <w:szCs w:val="28"/>
          <w:rtl/>
          <w:lang w:bidi="fa-IR"/>
        </w:rPr>
        <w:t>گی تازه‌ای برای مردم بیاورند درحالی</w:t>
      </w:r>
      <w:r>
        <w:rPr>
          <w:rFonts w:ascii="Times New Roman" w:hAnsi="Times New Roman" w:cs="B Lotus" w:hint="cs"/>
          <w:sz w:val="28"/>
          <w:szCs w:val="28"/>
          <w:rtl/>
          <w:lang w:bidi="fa-IR"/>
        </w:rPr>
        <w:t>که پیامبر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اعتراف دشمنانش از چنین مزایایی</w:t>
      </w:r>
      <w:r w:rsidR="007C6AE6">
        <w:rPr>
          <w:rFonts w:ascii="Times New Roman" w:hAnsi="Times New Roman" w:cs="B Lotus" w:hint="cs"/>
          <w:sz w:val="28"/>
          <w:szCs w:val="28"/>
          <w:rtl/>
          <w:lang w:bidi="fa-IR"/>
        </w:rPr>
        <w:t xml:space="preserve"> در حدّ کمال برخوردار بوده است.</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دلائل دیگری نیز وجود دارد که ما برای رعایت اختصار از ذکر آنها خودداری می‌کنیم و آنچه را در بخش نخستین و فصول گذشتة این کتاب آوردیم از پیش‌گویی‌های شگفت در امور، و امدادهای غیبی در غزوات، و معجزات عددی در قرآن و جز اینها همه را بیاد خوانند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ارجمند می‌آوریم تا آنها را به آنچه در اینجا ارائه گردید بیافزاید و از مجموع</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دلائل، نتیجه‌گیری</w:t>
      </w:r>
      <w:r w:rsidR="007C6AE6">
        <w:rPr>
          <w:rFonts w:ascii="Times New Roman" w:hAnsi="Times New Roman" w:cs="B Lotus" w:hint="cs"/>
          <w:sz w:val="28"/>
          <w:szCs w:val="28"/>
          <w:rtl/>
          <w:lang w:bidi="fa-IR"/>
        </w:rPr>
        <w:t xml:space="preserve"> کند.</w:t>
      </w:r>
    </w:p>
    <w:p w:rsidR="001B04A0" w:rsidRDefault="001B04A0" w:rsidP="007C6AE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پس از سخن واهی خویش که دربار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7C6AE6">
        <w:rPr>
          <w:rFonts w:ascii="mylotus" w:hAnsi="mylotus" w:cs="mylotus"/>
          <w:sz w:val="28"/>
          <w:szCs w:val="28"/>
          <w:rtl/>
          <w:lang w:bidi="fa-IR"/>
        </w:rPr>
        <w:t>والضّحی</w:t>
      </w:r>
      <w:r>
        <w:rPr>
          <w:rFonts w:ascii="Times New Roman" w:hAnsi="Times New Roman" w:cs="B Lotus" w:hint="cs"/>
          <w:sz w:val="28"/>
          <w:szCs w:val="28"/>
          <w:rtl/>
          <w:lang w:bidi="fa-IR"/>
        </w:rPr>
        <w:t>» و «انشراح» آورده است از سور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«مسد» یاد می‌کند و آن را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7C6AE6">
        <w:rPr>
          <w:rFonts w:ascii="Times New Roman" w:hAnsi="Times New Roman" w:cs="B Lotus" w:hint="cs"/>
          <w:sz w:val="28"/>
          <w:szCs w:val="28"/>
          <w:rtl/>
          <w:lang w:bidi="fa-IR"/>
        </w:rPr>
        <w:t>[</w:t>
      </w:r>
      <w:r w:rsidRPr="007C6AE6">
        <w:rPr>
          <w:rFonts w:ascii="B Lotus" w:hAnsi="B Lotus" w:cs="B Lotus" w:hint="cs"/>
          <w:color w:val="000000"/>
          <w:sz w:val="28"/>
          <w:szCs w:val="28"/>
          <w:rtl/>
        </w:rPr>
        <w:t>جواب پرخاش ابولهب]!!</w:t>
      </w:r>
      <w:r w:rsidRPr="00C11E0A">
        <w:rPr>
          <w:rFonts w:ascii="B Lotus" w:hAnsi="B Lotus" w:cs="B Lotus" w:hint="cs"/>
          <w:b/>
          <w:bCs/>
          <w:color w:val="000000"/>
          <w:sz w:val="28"/>
          <w:szCs w:val="28"/>
          <w:rtl/>
        </w:rPr>
        <w:t xml:space="preserve"> </w:t>
      </w:r>
      <w:r w:rsidRPr="007E071A">
        <w:rPr>
          <w:rFonts w:ascii="Times New Roman" w:hAnsi="Times New Roman" w:cs="B Lotus" w:hint="cs"/>
          <w:sz w:val="28"/>
          <w:szCs w:val="28"/>
          <w:rtl/>
          <w:lang w:bidi="fa-IR"/>
        </w:rPr>
        <w:t>می‌شمرد، در این باره ما پیش از این آنچه لازم بود، گفتیم، باز هم یادآور می‌شویم</w:t>
      </w:r>
      <w:r>
        <w:rPr>
          <w:rFonts w:ascii="Times New Roman" w:hAnsi="Times New Roman" w:cs="B Lotus" w:hint="cs"/>
          <w:sz w:val="28"/>
          <w:szCs w:val="28"/>
          <w:rtl/>
          <w:lang w:bidi="fa-IR"/>
        </w:rPr>
        <w:t xml:space="preserve">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بسیاری از نادانان در مکّه می‌زیستند که راه پرخاش</w:t>
      </w:r>
      <w:r w:rsidR="007C6AE6">
        <w:rPr>
          <w:rFonts w:ascii="Times New Roman" w:hAnsi="Times New Roman" w:cs="B Lotus" w:hint="eastAsia"/>
          <w:sz w:val="28"/>
          <w:szCs w:val="28"/>
          <w:rtl/>
          <w:lang w:bidi="fa-IR"/>
        </w:rPr>
        <w:t>‌</w:t>
      </w:r>
      <w:r>
        <w:rPr>
          <w:rFonts w:ascii="Times New Roman" w:hAnsi="Times New Roman" w:cs="B Lotus" w:hint="cs"/>
          <w:sz w:val="28"/>
          <w:szCs w:val="28"/>
          <w:rtl/>
          <w:lang w:bidi="fa-IR"/>
        </w:rPr>
        <w:t>گری و ناسزاگویی را در برابر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گرفتند امّا قرآن کریم نامی از آنها بمیان نیاورده است و حتّی از «ابوسفیان» که بارها به جنگ با پیامبر آمد و سپاه قریش را رهبری نمود ذکری نرفته است و اگر از دشمنان و مخالفان دعوت محمّدی در قرآن یاد شده با تعبیرهای کلّی از قبیل</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كَفَرُواْ</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أَيُّهَا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جَ</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كُفَّارَ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فِقِينَ</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از آنان سخن آمده است. تنها کسی که به طور مشخص از او در قرآن نام برده شده، «</w:t>
      </w:r>
      <w:r w:rsidRPr="007C6AE6">
        <w:rPr>
          <w:rFonts w:ascii="B Lotus" w:hAnsi="B Lotus" w:cs="B Lotus" w:hint="cs"/>
          <w:sz w:val="28"/>
          <w:szCs w:val="28"/>
          <w:rtl/>
          <w:lang w:bidi="fa-IR"/>
        </w:rPr>
        <w:t>أبو لهب</w:t>
      </w:r>
      <w:r>
        <w:rPr>
          <w:rFonts w:ascii="Times New Roman" w:hAnsi="Times New Roman" w:cs="B Lotus" w:hint="cs"/>
          <w:sz w:val="28"/>
          <w:szCs w:val="28"/>
          <w:rtl/>
          <w:lang w:bidi="fa-IR"/>
        </w:rPr>
        <w:t>» عموی مالدار و معاند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است تا همه بدانند که به هنگام مخالفت با حق، خویشاوندی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کم</w:t>
      </w:r>
      <w:r w:rsidR="007C6AE6">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سودی نمی‌دهد، همچنانکه ثروت و اعتبار هیچ بکار نمی‌آید چنانکه این معنا را بشکل دیگر نیز در قرآن کریم می‌بینیم آنجا که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فَإِذَا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نُفِخَ</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لصُّورِ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أَنسَابَ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نَهُم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[المؤمنون: 101]</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چون رستاخیز</w:t>
      </w:r>
      <w:r w:rsidR="007C6AE6">
        <w:rPr>
          <w:rFonts w:ascii="Times New Roman" w:hAnsi="Times New Roman" w:cs="B Lotus" w:hint="cs"/>
          <w:sz w:val="26"/>
          <w:szCs w:val="26"/>
          <w:rtl/>
          <w:lang w:bidi="fa-IR"/>
        </w:rPr>
        <w:t xml:space="preserve"> اعلام گردد نژاد و خویشاوندی در</w:t>
      </w:r>
      <w:r w:rsidR="001B04A0">
        <w:rPr>
          <w:rFonts w:ascii="Times New Roman" w:hAnsi="Times New Roman" w:cs="B Lotus" w:hint="cs"/>
          <w:sz w:val="26"/>
          <w:szCs w:val="26"/>
          <w:rtl/>
          <w:lang w:bidi="fa-IR"/>
        </w:rPr>
        <w:t>میان نیاید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تا خویشان، بتوانند سودی ببخشند چرا که بقول قرآن: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كُلُّ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كَسَبَ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رَهِين</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[الطور: 21]</w:t>
      </w:r>
      <w:r>
        <w:rPr>
          <w:rFonts w:ascii="Times New Roman" w:hAnsi="Times New Roman" w:cs="B Lotus" w:hint="cs"/>
          <w:sz w:val="28"/>
          <w:szCs w:val="28"/>
          <w:rtl/>
          <w:lang w:bidi="fa-IR"/>
        </w:rPr>
        <w:t>.</w:t>
      </w:r>
    </w:p>
    <w:p w:rsidR="001B04A0" w:rsidRPr="007B1ACE"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sidRPr="007B1ACE">
        <w:rPr>
          <w:rFonts w:ascii="Times New Roman" w:hAnsi="Times New Roman" w:cs="B Lotus" w:hint="cs"/>
          <w:sz w:val="26"/>
          <w:szCs w:val="26"/>
          <w:rtl/>
          <w:lang w:bidi="fa-IR"/>
        </w:rPr>
        <w:t>هر کس رهین دستاورد خویش است</w:t>
      </w:r>
      <w:r>
        <w:rPr>
          <w:rFonts w:ascii="Times New Roman" w:hAnsi="Times New Roman" w:cs="Traditional Arabic" w:hint="cs"/>
          <w:sz w:val="26"/>
          <w:szCs w:val="26"/>
          <w:rtl/>
          <w:lang w:bidi="fa-IR"/>
        </w:rPr>
        <w:t>»</w:t>
      </w:r>
      <w:r w:rsidR="001B04A0" w:rsidRPr="007B1ACE">
        <w:rPr>
          <w:rFonts w:ascii="Times New Roman" w:hAnsi="Times New Roman" w:cs="B Lotus" w:hint="cs"/>
          <w:sz w:val="26"/>
          <w:szCs w:val="26"/>
          <w:rtl/>
          <w:lang w:bidi="fa-IR"/>
        </w:rPr>
        <w:t>.</w:t>
      </w:r>
    </w:p>
    <w:p w:rsidR="001B04A0" w:rsidRPr="007C6AE6"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با توجه بآنکه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کودکی یتیم شده بود و عموی وی «ابولهب» و همسرش، برای آن حضرت افرادی شبیه به پدر و مادر می‌توانستند بشمار آیند (بویژه که عرب، عمو را همچون پدر، سخت محترم و گرامی می‌داشت) پیام قرآن بخوبی جلوه می‌کند که اگر نزدیک</w:t>
      </w:r>
      <w:r w:rsidR="007C6AE6">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خویشاوندان انبیاء</w:t>
      </w:r>
      <w:r w:rsidR="007C6AE6">
        <w:rPr>
          <w:rFonts w:ascii="Times New Roman" w:hAnsi="Times New Roman" w:cs="B Lotus" w:hint="cs"/>
          <w:sz w:val="28"/>
          <w:szCs w:val="28"/>
          <w:rtl/>
          <w:lang w:bidi="fa-IR"/>
        </w:rPr>
        <w:t>، با مقدّسات ادیان به مخالفت بر</w:t>
      </w:r>
      <w:r>
        <w:rPr>
          <w:rFonts w:ascii="Times New Roman" w:hAnsi="Times New Roman" w:cs="B Lotus" w:hint="cs"/>
          <w:sz w:val="28"/>
          <w:szCs w:val="28"/>
          <w:rtl/>
          <w:lang w:bidi="fa-IR"/>
        </w:rPr>
        <w:t>خیزند بیش از دیگران در خور سرزنش بوده و در انتظار کیفر الهی باید باشند و ذکر «</w:t>
      </w:r>
      <w:r w:rsidRPr="007C6AE6">
        <w:rPr>
          <w:rFonts w:ascii="B Lotus" w:hAnsi="B Lotus" w:cs="B Lotus" w:hint="cs"/>
          <w:sz w:val="28"/>
          <w:szCs w:val="28"/>
          <w:rtl/>
          <w:lang w:bidi="fa-IR"/>
        </w:rPr>
        <w:t>پسر نوح</w:t>
      </w:r>
      <w:r w:rsidRPr="007C6AE6">
        <w:rPr>
          <w:rFonts w:ascii="Times New Roman" w:hAnsi="Times New Roman" w:cs="B Lotus" w:hint="cs"/>
          <w:sz w:val="28"/>
          <w:szCs w:val="28"/>
          <w:lang w:bidi="fa-IR"/>
        </w:rPr>
        <w:sym w:font="AGA Arabesque" w:char="F075"/>
      </w:r>
      <w:r w:rsidRPr="007C6AE6">
        <w:rPr>
          <w:rFonts w:ascii="Times New Roman" w:hAnsi="Times New Roman" w:cs="B Lotus" w:hint="cs"/>
          <w:sz w:val="28"/>
          <w:szCs w:val="28"/>
          <w:rtl/>
          <w:lang w:bidi="fa-IR"/>
        </w:rPr>
        <w:t>» و «</w:t>
      </w:r>
      <w:r w:rsidRPr="007C6AE6">
        <w:rPr>
          <w:rFonts w:ascii="B Lotus" w:hAnsi="B Lotus" w:cs="B Lotus" w:hint="cs"/>
          <w:sz w:val="28"/>
          <w:szCs w:val="28"/>
          <w:rtl/>
          <w:lang w:bidi="fa-IR"/>
        </w:rPr>
        <w:t>پدر ابراهیم</w:t>
      </w:r>
      <w:r w:rsidRPr="007C6AE6">
        <w:rPr>
          <w:rFonts w:ascii="Times New Roman" w:hAnsi="Times New Roman" w:cs="B Lotus" w:hint="cs"/>
          <w:sz w:val="28"/>
          <w:szCs w:val="28"/>
          <w:lang w:bidi="fa-IR"/>
        </w:rPr>
        <w:sym w:font="AGA Arabesque" w:char="F075"/>
      </w:r>
      <w:r w:rsidRPr="007C6AE6">
        <w:rPr>
          <w:rFonts w:ascii="Times New Roman" w:hAnsi="Times New Roman" w:cs="B Lotus" w:hint="cs"/>
          <w:sz w:val="28"/>
          <w:szCs w:val="28"/>
          <w:rtl/>
          <w:lang w:bidi="fa-IR"/>
        </w:rPr>
        <w:t>» و «</w:t>
      </w:r>
      <w:r w:rsidRPr="007C6AE6">
        <w:rPr>
          <w:rFonts w:ascii="B Lotus" w:hAnsi="B Lotus" w:cs="B Lotus" w:hint="cs"/>
          <w:sz w:val="28"/>
          <w:szCs w:val="28"/>
          <w:rtl/>
          <w:lang w:bidi="fa-IR"/>
        </w:rPr>
        <w:t>همسر لوط</w:t>
      </w:r>
      <w:r w:rsidRPr="007C6AE6">
        <w:rPr>
          <w:rFonts w:ascii="Times New Roman" w:hAnsi="Times New Roman" w:cs="B Lotus" w:hint="cs"/>
          <w:sz w:val="28"/>
          <w:szCs w:val="28"/>
          <w:lang w:bidi="fa-IR"/>
        </w:rPr>
        <w:sym w:font="AGA Arabesque" w:char="F075"/>
      </w:r>
      <w:r w:rsidRPr="007C6AE6">
        <w:rPr>
          <w:rFonts w:ascii="Times New Roman" w:hAnsi="Times New Roman" w:cs="B Lotus" w:hint="cs"/>
          <w:sz w:val="28"/>
          <w:szCs w:val="28"/>
          <w:rtl/>
          <w:lang w:bidi="fa-IR"/>
        </w:rPr>
        <w:t>» همچون «</w:t>
      </w:r>
      <w:r w:rsidRPr="007C6AE6">
        <w:rPr>
          <w:rFonts w:ascii="B Lotus" w:hAnsi="B Lotus" w:cs="B Lotus" w:hint="cs"/>
          <w:sz w:val="28"/>
          <w:szCs w:val="28"/>
          <w:rtl/>
          <w:lang w:bidi="fa-IR"/>
        </w:rPr>
        <w:t>عموی محمّد</w:t>
      </w:r>
      <w:r w:rsidRPr="007C6AE6">
        <w:rPr>
          <w:rFonts w:ascii="Times New Roman" w:hAnsi="Times New Roman" w:cs="B Lotus" w:hint="cs"/>
          <w:sz w:val="28"/>
          <w:szCs w:val="28"/>
          <w:lang w:bidi="fa-IR"/>
        </w:rPr>
        <w:sym w:font="AGA Arabesque" w:char="F072"/>
      </w:r>
      <w:r w:rsidRPr="007C6AE6">
        <w:rPr>
          <w:rFonts w:ascii="Times New Roman" w:hAnsi="Times New Roman" w:cs="B Lotus" w:hint="cs"/>
          <w:sz w:val="28"/>
          <w:szCs w:val="28"/>
          <w:rtl/>
          <w:lang w:bidi="fa-IR"/>
        </w:rPr>
        <w:t>» در قرآ</w:t>
      </w:r>
      <w:r w:rsidR="007C6AE6">
        <w:rPr>
          <w:rFonts w:ascii="Times New Roman" w:hAnsi="Times New Roman" w:cs="B Lotus" w:hint="cs"/>
          <w:sz w:val="28"/>
          <w:szCs w:val="28"/>
          <w:rtl/>
          <w:lang w:bidi="fa-IR"/>
        </w:rPr>
        <w:t>ن کریم با این لطیفه پیوند دارد.</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تازه، پس از سور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«مسد» بار دیگر مفسّر مآبانه! دربار</w:t>
      </w:r>
      <w:r w:rsidR="007C6A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«کوثر» اظهار نظر می‌کند و می‌نویسد</w:t>
      </w:r>
      <w:r w:rsidR="00C11E0A">
        <w:rPr>
          <w:rFonts w:ascii="Times New Roman" w:hAnsi="Times New Roman" w:cs="B Lotus" w:hint="cs"/>
          <w:sz w:val="28"/>
          <w:szCs w:val="28"/>
          <w:rtl/>
          <w:lang w:bidi="fa-IR"/>
        </w:rPr>
        <w:t>:</w:t>
      </w:r>
    </w:p>
    <w:p w:rsidR="001B04A0" w:rsidRDefault="007C6AE6"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عاص بن واثل پس از مردن قاسم فرزند پیغمبر او را سرکوفت داد و (ابتر) یا (بلاعقب) خواند آنگاه بی‌درنگ سور</w:t>
      </w:r>
      <w:r w:rsidR="00AF7E21">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کوثر نازل می‌شود و خداوند به وی می‌فرماید</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7C6AE6">
        <w:rPr>
          <w:rFonts w:ascii="KFGQPC Uthmanic Script HAFS" w:cs="KFGQPC Uthmanic Script HAFS" w:hint="eastAsia"/>
          <w:sz w:val="28"/>
          <w:szCs w:val="28"/>
          <w:rtl/>
        </w:rPr>
        <w:t>إِنَّ</w:t>
      </w:r>
      <w:r w:rsidRPr="007C6AE6">
        <w:rPr>
          <w:rFonts w:ascii="KFGQPC Uthmanic Script HAFS" w:cs="KFGQPC Uthmanic Script HAFS"/>
          <w:sz w:val="28"/>
          <w:szCs w:val="28"/>
          <w:rtl/>
        </w:rPr>
        <w:t xml:space="preserve"> </w:t>
      </w:r>
      <w:r w:rsidRPr="007C6AE6">
        <w:rPr>
          <w:rFonts w:ascii="KFGQPC Uthmanic Script HAFS" w:cs="KFGQPC Uthmanic Script HAFS" w:hint="eastAsia"/>
          <w:sz w:val="28"/>
          <w:szCs w:val="28"/>
          <w:rtl/>
        </w:rPr>
        <w:t>شَانِئَكَ</w:t>
      </w:r>
      <w:r w:rsidRPr="007C6AE6">
        <w:rPr>
          <w:rFonts w:ascii="KFGQPC Uthmanic Script HAFS" w:cs="KFGQPC Uthmanic Script HAFS"/>
          <w:sz w:val="28"/>
          <w:szCs w:val="28"/>
          <w:rtl/>
        </w:rPr>
        <w:t xml:space="preserve"> </w:t>
      </w:r>
      <w:r w:rsidRPr="007C6AE6">
        <w:rPr>
          <w:rFonts w:ascii="KFGQPC Uthmanic Script HAFS" w:cs="KFGQPC Uthmanic Script HAFS" w:hint="eastAsia"/>
          <w:sz w:val="28"/>
          <w:szCs w:val="28"/>
          <w:rtl/>
        </w:rPr>
        <w:t>هُوَ</w:t>
      </w:r>
      <w:r w:rsidRPr="007C6AE6">
        <w:rPr>
          <w:rFonts w:ascii="KFGQPC Uthmanic Script HAFS" w:cs="KFGQPC Uthmanic Script HAFS"/>
          <w:sz w:val="28"/>
          <w:szCs w:val="28"/>
          <w:rtl/>
        </w:rPr>
        <w:t xml:space="preserve"> </w:t>
      </w:r>
      <w:r w:rsidRPr="007C6AE6">
        <w:rPr>
          <w:rFonts w:ascii="KFGQPC Uthmanic Script HAFS" w:cs="KFGQPC Uthmanic Script HAFS" w:hint="cs"/>
          <w:sz w:val="28"/>
          <w:szCs w:val="28"/>
          <w:rtl/>
        </w:rPr>
        <w:t>ٱ</w:t>
      </w:r>
      <w:r w:rsidRPr="007C6AE6">
        <w:rPr>
          <w:rFonts w:ascii="KFGQPC Uthmanic Script HAFS" w:cs="KFGQPC Uthmanic Script HAFS" w:hint="eastAsia"/>
          <w:sz w:val="28"/>
          <w:szCs w:val="28"/>
          <w:rtl/>
        </w:rPr>
        <w:t>ل</w:t>
      </w:r>
      <w:r w:rsidRPr="007C6AE6">
        <w:rPr>
          <w:rFonts w:ascii="KFGQPC Uthmanic Script HAFS" w:cs="KFGQPC Uthmanic Script HAFS" w:hint="cs"/>
          <w:sz w:val="28"/>
          <w:szCs w:val="28"/>
          <w:rtl/>
        </w:rPr>
        <w:t>ۡ</w:t>
      </w:r>
      <w:r w:rsidRPr="007C6AE6">
        <w:rPr>
          <w:rFonts w:ascii="KFGQPC Uthmanic Script HAFS" w:cs="KFGQPC Uthmanic Script HAFS" w:hint="eastAsia"/>
          <w:sz w:val="28"/>
          <w:szCs w:val="28"/>
          <w:rtl/>
        </w:rPr>
        <w:t>أَب</w:t>
      </w:r>
      <w:r w:rsidRPr="007C6AE6">
        <w:rPr>
          <w:rFonts w:ascii="KFGQPC Uthmanic Script HAFS" w:cs="KFGQPC Uthmanic Script HAFS" w:hint="cs"/>
          <w:sz w:val="28"/>
          <w:szCs w:val="28"/>
          <w:rtl/>
        </w:rPr>
        <w:t>ۡ</w:t>
      </w:r>
      <w:r w:rsidRPr="007C6AE6">
        <w:rPr>
          <w:rFonts w:ascii="KFGQPC Uthmanic Script HAFS" w:cs="KFGQPC Uthmanic Script HAFS" w:hint="eastAsia"/>
          <w:sz w:val="28"/>
          <w:szCs w:val="28"/>
          <w:rtl/>
        </w:rPr>
        <w:t>تَرُ</w:t>
      </w:r>
      <w:r w:rsidRPr="007C6AE6">
        <w:rPr>
          <w:rFonts w:ascii="KFGQPC Uthmanic Script HAFS" w:cs="KFGQPC Uthmanic Script HAFS"/>
          <w:sz w:val="28"/>
          <w:szCs w:val="28"/>
          <w:rtl/>
        </w:rPr>
        <w:t xml:space="preserve"> </w:t>
      </w:r>
      <w:r w:rsidRPr="007C6AE6">
        <w:rPr>
          <w:rFonts w:ascii="KFGQPC Uthmanic Script HAFS" w:cs="KFGQPC Uthmanic Script HAFS" w:hint="cs"/>
          <w:sz w:val="28"/>
          <w:szCs w:val="28"/>
          <w:rtl/>
        </w:rPr>
        <w:t>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[الکوثر: 3]</w:t>
      </w:r>
      <w:r>
        <w:rPr>
          <w:rFonts w:ascii="Times New Roman" w:hAnsi="Times New Roman" w:cs="B Lotus" w:hint="cs"/>
          <w:sz w:val="28"/>
          <w:szCs w:val="28"/>
          <w:rtl/>
          <w:lang w:bidi="fa-IR"/>
        </w:rPr>
        <w:t xml:space="preserve">. </w:t>
      </w:r>
      <w:r w:rsidR="001B04A0">
        <w:rPr>
          <w:rFonts w:ascii="Times New Roman" w:hAnsi="Times New Roman" w:cs="B Lotus" w:hint="cs"/>
          <w:sz w:val="28"/>
          <w:szCs w:val="28"/>
          <w:rtl/>
          <w:lang w:bidi="fa-IR"/>
        </w:rPr>
        <w:t xml:space="preserve"> یعنی </w:t>
      </w:r>
      <w:r w:rsidRPr="007C6AE6">
        <w:rPr>
          <w:rFonts w:ascii="Times New Roman" w:hAnsi="Times New Roman" w:cs="Traditional Arabic" w:hint="cs"/>
          <w:sz w:val="26"/>
          <w:szCs w:val="26"/>
          <w:rtl/>
          <w:lang w:bidi="fa-IR"/>
        </w:rPr>
        <w:t>«</w:t>
      </w:r>
      <w:r w:rsidR="001B04A0" w:rsidRPr="007C6AE6">
        <w:rPr>
          <w:rFonts w:ascii="Times New Roman" w:hAnsi="Times New Roman" w:cs="B Lotus" w:hint="cs"/>
          <w:sz w:val="26"/>
          <w:szCs w:val="26"/>
          <w:rtl/>
          <w:lang w:bidi="fa-IR"/>
        </w:rPr>
        <w:t>کینه‌توز و سرزنش کنند</w:t>
      </w:r>
      <w:r w:rsidR="00AF7E21">
        <w:rPr>
          <w:rFonts w:ascii="Times New Roman" w:hAnsi="Times New Roman" w:cs="B Lotus" w:hint="cs"/>
          <w:sz w:val="26"/>
          <w:szCs w:val="26"/>
          <w:rtl/>
          <w:lang w:bidi="fa-IR"/>
        </w:rPr>
        <w:t>ه</w:t>
      </w:r>
      <w:r w:rsidR="001B04A0" w:rsidRPr="007C6AE6">
        <w:rPr>
          <w:rFonts w:ascii="Times New Roman" w:hAnsi="Times New Roman" w:cs="B Lotus" w:hint="cs"/>
          <w:sz w:val="26"/>
          <w:szCs w:val="26"/>
          <w:rtl/>
          <w:lang w:bidi="fa-IR"/>
        </w:rPr>
        <w:t xml:space="preserve"> تو ابتر است</w:t>
      </w:r>
      <w:r w:rsidRPr="007C6AE6">
        <w:rPr>
          <w:rFonts w:ascii="Times New Roman" w:hAnsi="Times New Roman" w:cs="Traditional Arabic" w:hint="cs"/>
          <w:sz w:val="26"/>
          <w:szCs w:val="26"/>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w:t>
      </w:r>
      <w:r w:rsidRPr="007C6AE6">
        <w:rPr>
          <w:rStyle w:val="FootnoteReference"/>
          <w:rFonts w:ascii="Times New Roman" w:hAnsi="Times New Roman" w:cs="B Lotus"/>
          <w:color w:val="000000"/>
          <w:spacing w:val="-4"/>
          <w:sz w:val="28"/>
          <w:szCs w:val="28"/>
          <w:rtl/>
          <w:lang w:bidi="fa-IR"/>
        </w:rPr>
        <w:footnoteReference w:id="86"/>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پیداست که نویسنده با مطرح ساختن چنین زمینه‌هایی برای سوره‌ها، در صدد است تا آیات قرآن را به احساسات شخصی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نسبت ‌دهد و از 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رو در برداشت کلّی خود از سوره‌های نخستین، می‌گوید</w:t>
      </w:r>
      <w:r w:rsidR="00C11E0A">
        <w:rPr>
          <w:rFonts w:ascii="Times New Roman" w:hAnsi="Times New Roman" w:cs="B Lotus" w:hint="cs"/>
          <w:sz w:val="28"/>
          <w:szCs w:val="28"/>
          <w:rtl/>
          <w:lang w:bidi="fa-IR"/>
        </w:rPr>
        <w:t>:</w:t>
      </w:r>
    </w:p>
    <w:p w:rsidR="001B04A0" w:rsidRDefault="00AF7E21"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از سیر در تاریخ 13 سال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بعد از بعثت مخصوصاً از مرور در سوره‌های مکّی قرآن، حماس</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مردی ظاهر می‌شود که یک تنه در برابر طائفه‌اش قد بر افراشته از توسّل به هر وسیله</w:t>
      </w:r>
      <w:r>
        <w:rPr>
          <w:rFonts w:ascii="Times New Roman" w:hAnsi="Times New Roman" w:cs="B Lotus" w:hint="cs"/>
          <w:sz w:val="28"/>
          <w:szCs w:val="28"/>
          <w:rtl/>
          <w:lang w:bidi="fa-IR"/>
        </w:rPr>
        <w:t>‌ای</w:t>
      </w:r>
      <w:r w:rsidR="001B04A0">
        <w:rPr>
          <w:rFonts w:ascii="Times New Roman" w:hAnsi="Times New Roman" w:cs="B Lotus" w:hint="cs"/>
          <w:sz w:val="28"/>
          <w:szCs w:val="28"/>
          <w:rtl/>
          <w:lang w:bidi="fa-IR"/>
        </w:rPr>
        <w:t>(!!) حتّی فرستادن عدّ</w:t>
      </w:r>
      <w:r>
        <w:rPr>
          <w:rFonts w:ascii="Times New Roman" w:hAnsi="Times New Roman" w:cs="B Lotus" w:hint="cs"/>
          <w:sz w:val="28"/>
          <w:szCs w:val="28"/>
          <w:rtl/>
          <w:lang w:bidi="fa-IR"/>
        </w:rPr>
        <w:t>ه‌ای به حبشه و استمداد از نجاشی(!!) برای سرکوبی قوم خود</w:t>
      </w:r>
      <w:r w:rsidR="001B04A0">
        <w:rPr>
          <w:rFonts w:ascii="Times New Roman" w:hAnsi="Times New Roman" w:cs="B Lotus" w:hint="cs"/>
          <w:sz w:val="28"/>
          <w:szCs w:val="28"/>
          <w:rtl/>
          <w:lang w:bidi="fa-IR"/>
        </w:rPr>
        <w:t>(!!) روی نگردانیده و از مبارز</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با استهزاء و بد زبانی آنها باز نمانده است!!</w:t>
      </w:r>
      <w:r>
        <w:rPr>
          <w:rFonts w:ascii="Times New Roman" w:hAnsi="Times New Roman" w:cs="B Lotus" w:hint="cs"/>
          <w:sz w:val="28"/>
          <w:szCs w:val="28"/>
          <w:rtl/>
          <w:lang w:bidi="fa-IR"/>
        </w:rPr>
        <w:t>»</w:t>
      </w:r>
      <w:r w:rsidRPr="00AF7E21">
        <w:rPr>
          <w:rStyle w:val="FootnoteReference"/>
          <w:rFonts w:ascii="Times New Roman" w:hAnsi="Times New Roman" w:cs="B Lotus"/>
          <w:color w:val="000000"/>
          <w:spacing w:val="-4"/>
          <w:sz w:val="28"/>
          <w:szCs w:val="28"/>
          <w:rtl/>
          <w:lang w:bidi="fa-IR"/>
        </w:rPr>
        <w:footnoteReference w:id="87"/>
      </w:r>
      <w:r>
        <w:rPr>
          <w:rFonts w:ascii="Times New Roman" w:hAnsi="Times New Roman" w:cs="B Lotus" w:hint="cs"/>
          <w:sz w:val="28"/>
          <w:szCs w:val="28"/>
          <w:rtl/>
          <w:lang w:bidi="fa-IR"/>
        </w:rPr>
        <w:t>.</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پیش از هر چیز باید بگویم که در پس سخنان نویسنده (چنانکه می‌دانید) اندیش</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خشک مادّی وجود دارد، یک بعدی است و از همین‌رو معنویّت و روح کلام را در نمی‌یابد. بعنوان نمونه</w:t>
      </w:r>
      <w:r w:rsidR="00C11E0A" w:rsidRPr="00AF7E21">
        <w:rPr>
          <w:rFonts w:ascii="Times New Roman" w:hAnsi="Times New Roman" w:cs="B Lotus" w:hint="cs"/>
          <w:sz w:val="28"/>
          <w:szCs w:val="28"/>
          <w:rtl/>
          <w:lang w:bidi="fa-IR"/>
        </w:rPr>
        <w:t>:</w:t>
      </w:r>
      <w:r w:rsidRPr="00AF7E21">
        <w:rPr>
          <w:rFonts w:ascii="Times New Roman" w:hAnsi="Times New Roman" w:cs="B Lotus" w:hint="cs"/>
          <w:sz w:val="28"/>
          <w:szCs w:val="28"/>
          <w:rtl/>
          <w:lang w:bidi="fa-IR"/>
        </w:rPr>
        <w:t xml:space="preserve"> </w:t>
      </w:r>
      <w:r w:rsidRPr="00AF7E21">
        <w:rPr>
          <w:rFonts w:ascii="B Lotus" w:hAnsi="B Lotus" w:cs="B Lotus" w:hint="cs"/>
          <w:sz w:val="28"/>
          <w:szCs w:val="28"/>
          <w:rtl/>
          <w:lang w:bidi="fa-IR"/>
        </w:rPr>
        <w:t>تقی ارانی</w:t>
      </w:r>
      <w:r w:rsidRPr="00AF7E21">
        <w:rPr>
          <w:rFonts w:ascii="Times New Roman" w:hAnsi="Times New Roman" w:cs="B Lotus" w:hint="cs"/>
          <w:sz w:val="28"/>
          <w:szCs w:val="28"/>
          <w:rtl/>
          <w:lang w:bidi="fa-IR"/>
        </w:rPr>
        <w:t xml:space="preserve"> (که مغز متفکّر چپ گرایانش می‌خواندند)! در کتاب «</w:t>
      </w:r>
      <w:r w:rsidRPr="00AF7E21">
        <w:rPr>
          <w:rFonts w:ascii="B Lotus" w:hAnsi="B Lotus" w:cs="B Lotus" w:hint="cs"/>
          <w:sz w:val="28"/>
          <w:szCs w:val="28"/>
          <w:rtl/>
          <w:lang w:bidi="fa-IR"/>
        </w:rPr>
        <w:t>عرفان و اصول مادّی</w:t>
      </w:r>
      <w:r w:rsidRPr="00AF7E21">
        <w:rPr>
          <w:rFonts w:ascii="Times New Roman" w:hAnsi="Times New Roman" w:cs="B Lotus" w:hint="cs"/>
          <w:sz w:val="28"/>
          <w:szCs w:val="28"/>
          <w:rtl/>
          <w:lang w:bidi="fa-IR"/>
        </w:rPr>
        <w:t>» برخی از اشعار «</w:t>
      </w:r>
      <w:r w:rsidRPr="00AF7E21">
        <w:rPr>
          <w:rFonts w:ascii="B Lotus" w:hAnsi="B Lotus" w:cs="B Lotus" w:hint="cs"/>
          <w:sz w:val="28"/>
          <w:szCs w:val="28"/>
          <w:rtl/>
          <w:lang w:bidi="fa-IR"/>
        </w:rPr>
        <w:t>حافظ</w:t>
      </w:r>
      <w:r w:rsidRPr="00AF7E21">
        <w:rPr>
          <w:rFonts w:ascii="Times New Roman" w:hAnsi="Times New Roman" w:cs="B Lotus" w:hint="cs"/>
          <w:sz w:val="28"/>
          <w:szCs w:val="28"/>
          <w:rtl/>
          <w:lang w:bidi="fa-IR"/>
        </w:rPr>
        <w:t>» را بگونه‌ای نقد می</w:t>
      </w:r>
      <w:r w:rsidRPr="00AF7E21">
        <w:rPr>
          <w:rFonts w:ascii="Times New Roman" w:hAnsi="Times New Roman" w:cs="B Lotus" w:hint="eastAsia"/>
          <w:sz w:val="28"/>
          <w:szCs w:val="28"/>
          <w:rtl/>
          <w:lang w:bidi="fa-IR"/>
        </w:rPr>
        <w:t>‌</w:t>
      </w:r>
      <w:r w:rsidRPr="00AF7E21">
        <w:rPr>
          <w:rFonts w:ascii="Times New Roman" w:hAnsi="Times New Roman" w:cs="B Lotus" w:hint="cs"/>
          <w:sz w:val="28"/>
          <w:szCs w:val="28"/>
          <w:rtl/>
          <w:lang w:bidi="fa-IR"/>
        </w:rPr>
        <w:t>کند که حقّا دیدنی است!! مثلاً دربارة این بیت که حافظ می‌گوید</w:t>
      </w:r>
      <w:r w:rsidR="00C11E0A" w:rsidRPr="00AF7E21">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AF7E21" w:rsidRPr="004D6D77" w:rsidTr="00FE19A7">
        <w:tc>
          <w:tcPr>
            <w:tcW w:w="3402" w:type="dxa"/>
          </w:tcPr>
          <w:p w:rsidR="00AF7E21" w:rsidRPr="004D6D77" w:rsidRDefault="00AF7E21" w:rsidP="00FE19A7">
            <w:pPr>
              <w:jc w:val="lowKashida"/>
              <w:rPr>
                <w:rFonts w:cs="B Lotus"/>
                <w:sz w:val="2"/>
                <w:szCs w:val="2"/>
                <w:rtl/>
                <w:lang w:bidi="fa-IR"/>
              </w:rPr>
            </w:pPr>
            <w:r w:rsidRPr="001B04A0">
              <w:rPr>
                <w:rFonts w:cs="B Lotus" w:hint="cs"/>
                <w:rtl/>
                <w:lang w:bidi="fa-IR"/>
              </w:rPr>
              <w:t>غلام همّت آنم که زیر چرخ کبود</w:t>
            </w:r>
            <w:r w:rsidRPr="004D6D77">
              <w:rPr>
                <w:rFonts w:cs="B Lotus"/>
                <w:rtl/>
                <w:lang w:bidi="fa-IR"/>
              </w:rPr>
              <w:br/>
            </w:r>
          </w:p>
        </w:tc>
        <w:tc>
          <w:tcPr>
            <w:tcW w:w="567" w:type="dxa"/>
          </w:tcPr>
          <w:p w:rsidR="00AF7E21" w:rsidRPr="004D6D77" w:rsidRDefault="00AF7E21" w:rsidP="00FE19A7">
            <w:pPr>
              <w:jc w:val="center"/>
              <w:rPr>
                <w:rFonts w:cs="B Lotus"/>
                <w:rtl/>
                <w:lang w:bidi="fa-IR"/>
              </w:rPr>
            </w:pPr>
          </w:p>
        </w:tc>
        <w:tc>
          <w:tcPr>
            <w:tcW w:w="3544" w:type="dxa"/>
          </w:tcPr>
          <w:p w:rsidR="00AF7E21" w:rsidRPr="004D6D77" w:rsidRDefault="00AF7E21" w:rsidP="00FE19A7">
            <w:pPr>
              <w:jc w:val="lowKashida"/>
              <w:rPr>
                <w:rFonts w:cs="B Lotus"/>
                <w:sz w:val="2"/>
                <w:szCs w:val="2"/>
                <w:rtl/>
                <w:lang w:bidi="fa-IR"/>
              </w:rPr>
            </w:pPr>
            <w:r w:rsidRPr="001B04A0">
              <w:rPr>
                <w:rFonts w:cs="B Lotus" w:hint="cs"/>
                <w:rtl/>
                <w:lang w:bidi="fa-IR"/>
              </w:rPr>
              <w:t>زهر چه رنگ تعلّق پذیر آزاد است!</w:t>
            </w:r>
            <w:r w:rsidRPr="004D6D77">
              <w:rPr>
                <w:rFonts w:cs="B Lotus"/>
                <w:rtl/>
                <w:lang w:bidi="fa-IR"/>
              </w:rPr>
              <w:br/>
            </w:r>
          </w:p>
        </w:tc>
      </w:tr>
    </w:tbl>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ارانی می‌نویسد</w:t>
      </w:r>
      <w:r w:rsidR="00C11E0A">
        <w:rPr>
          <w:rFonts w:ascii="Times New Roman" w:hAnsi="Times New Roman" w:cs="B Lotus" w:hint="cs"/>
          <w:sz w:val="28"/>
          <w:szCs w:val="28"/>
          <w:rtl/>
          <w:lang w:bidi="fa-IR"/>
        </w:rPr>
        <w:t>:</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sidRPr="00AF7E21">
        <w:rPr>
          <w:rFonts w:ascii="Times New Roman" w:hAnsi="Times New Roman" w:cs="B Lotus" w:hint="cs"/>
          <w:sz w:val="28"/>
          <w:szCs w:val="28"/>
          <w:rtl/>
          <w:lang w:bidi="fa-IR"/>
        </w:rPr>
        <w:t>«</w:t>
      </w:r>
      <w:r w:rsidRPr="00AF7E21">
        <w:rPr>
          <w:rFonts w:ascii="B Lotus" w:hAnsi="B Lotus" w:cs="B Lotus" w:hint="cs"/>
          <w:sz w:val="28"/>
          <w:szCs w:val="28"/>
          <w:rtl/>
          <w:lang w:bidi="fa-IR"/>
        </w:rPr>
        <w:t>چنانکه واضح است (!!) این عرفا نمی</w:t>
      </w:r>
      <w:r w:rsidR="00AF7E21">
        <w:rPr>
          <w:rFonts w:ascii="B Lotus" w:hAnsi="B Lotus" w:cs="B Lotus" w:hint="cs"/>
          <w:sz w:val="28"/>
          <w:szCs w:val="28"/>
          <w:rtl/>
          <w:lang w:bidi="fa-IR"/>
        </w:rPr>
        <w:t>‌توانستند بفهمند که انسان از هر</w:t>
      </w:r>
      <w:r w:rsidRPr="00AF7E21">
        <w:rPr>
          <w:rFonts w:ascii="B Lotus" w:hAnsi="B Lotus" w:cs="B Lotus" w:hint="cs"/>
          <w:sz w:val="28"/>
          <w:szCs w:val="28"/>
          <w:rtl/>
          <w:lang w:bidi="fa-IR"/>
        </w:rPr>
        <w:t>چه رنگ تعلّق پذیرد نمی‌تواند آزاد باشد. اوّلاً انسان نمی تواند از قید قوای مادّی مانند ت</w:t>
      </w:r>
      <w:r w:rsidR="00AF7E21">
        <w:rPr>
          <w:rFonts w:ascii="B Lotus" w:hAnsi="B Lotus" w:cs="B Lotus" w:hint="cs"/>
          <w:sz w:val="28"/>
          <w:szCs w:val="28"/>
          <w:rtl/>
          <w:lang w:bidi="fa-IR"/>
        </w:rPr>
        <w:t>ا</w:t>
      </w:r>
      <w:r w:rsidRPr="00AF7E21">
        <w:rPr>
          <w:rFonts w:ascii="B Lotus" w:hAnsi="B Lotus" w:cs="B Lotus" w:hint="cs"/>
          <w:sz w:val="28"/>
          <w:szCs w:val="28"/>
          <w:rtl/>
          <w:lang w:bidi="fa-IR"/>
        </w:rPr>
        <w:t>ثیر جا</w:t>
      </w:r>
      <w:r w:rsidR="00AF7E21">
        <w:rPr>
          <w:rFonts w:ascii="B Lotus" w:hAnsi="B Lotus" w:cs="B Lotus" w:hint="cs"/>
          <w:sz w:val="28"/>
          <w:szCs w:val="28"/>
          <w:rtl/>
          <w:lang w:bidi="fa-IR"/>
        </w:rPr>
        <w:t>ذبة زمین و فشار جوّ آزاد باشد</w:t>
      </w:r>
      <w:r w:rsidRPr="00AF7E21">
        <w:rPr>
          <w:rFonts w:ascii="B Lotus" w:hAnsi="B Lotus" w:cs="B Lotus" w:hint="cs"/>
          <w:sz w:val="28"/>
          <w:szCs w:val="28"/>
          <w:rtl/>
          <w:lang w:bidi="fa-IR"/>
        </w:rPr>
        <w:t>(!!)</w:t>
      </w:r>
      <w:r w:rsidR="00AF7E21">
        <w:rPr>
          <w:rFonts w:ascii="B Lotus" w:hAnsi="B Lotus" w:cs="B Lotus" w:hint="cs"/>
          <w:sz w:val="28"/>
          <w:szCs w:val="28"/>
          <w:rtl/>
          <w:lang w:bidi="fa-IR"/>
        </w:rPr>
        <w:t>.</w:t>
      </w:r>
      <w:r w:rsidRPr="00AF7E21">
        <w:rPr>
          <w:rFonts w:ascii="B Lotus" w:hAnsi="B Lotus" w:cs="B Lotus" w:hint="cs"/>
          <w:sz w:val="28"/>
          <w:szCs w:val="28"/>
          <w:rtl/>
          <w:lang w:bidi="fa-IR"/>
        </w:rPr>
        <w:t xml:space="preserve"> نیز انسان نمی</w:t>
      </w:r>
      <w:r w:rsidRPr="00AF7E21">
        <w:rPr>
          <w:rFonts w:ascii="B Lotus" w:hAnsi="B Lotus" w:cs="B Lotus" w:hint="eastAsia"/>
          <w:sz w:val="28"/>
          <w:szCs w:val="28"/>
          <w:rtl/>
          <w:lang w:bidi="fa-IR"/>
        </w:rPr>
        <w:t>‌</w:t>
      </w:r>
      <w:r w:rsidRPr="00AF7E21">
        <w:rPr>
          <w:rFonts w:ascii="B Lotus" w:hAnsi="B Lotus" w:cs="B Lotus" w:hint="cs"/>
          <w:sz w:val="28"/>
          <w:szCs w:val="28"/>
          <w:rtl/>
          <w:lang w:bidi="fa-IR"/>
        </w:rPr>
        <w:t>تواند از همان عقاید (مانند عقید</w:t>
      </w:r>
      <w:r w:rsidR="00AF7E21">
        <w:rPr>
          <w:rFonts w:ascii="B Lotus" w:hAnsi="B Lotus" w:cs="B Lotus" w:hint="cs"/>
          <w:sz w:val="28"/>
          <w:szCs w:val="28"/>
          <w:rtl/>
          <w:lang w:bidi="fa-IR"/>
        </w:rPr>
        <w:t>ه</w:t>
      </w:r>
      <w:r w:rsidRPr="00AF7E21">
        <w:rPr>
          <w:rFonts w:ascii="B Lotus" w:hAnsi="B Lotus" w:cs="B Lotus" w:hint="cs"/>
          <w:sz w:val="28"/>
          <w:szCs w:val="28"/>
          <w:rtl/>
          <w:lang w:bidi="fa-IR"/>
        </w:rPr>
        <w:t xml:space="preserve"> تجرّد خود این عرفا) .... آزاد باشد خلاصه بشر نمی</w:t>
      </w:r>
      <w:r w:rsidRPr="00AF7E21">
        <w:rPr>
          <w:rFonts w:ascii="B Lotus" w:hAnsi="B Lotus" w:cs="B Lotus" w:hint="eastAsia"/>
          <w:sz w:val="28"/>
          <w:szCs w:val="28"/>
          <w:rtl/>
          <w:lang w:bidi="fa-IR"/>
        </w:rPr>
        <w:t>‌</w:t>
      </w:r>
      <w:r w:rsidRPr="00AF7E21">
        <w:rPr>
          <w:rFonts w:ascii="B Lotus" w:hAnsi="B Lotus" w:cs="B Lotus" w:hint="cs"/>
          <w:sz w:val="28"/>
          <w:szCs w:val="28"/>
          <w:rtl/>
          <w:lang w:bidi="fa-IR"/>
        </w:rPr>
        <w:t>تواند از قید قوانین عمومی طبیعت، خواه قوانین طبیعی، خواه اجتماعی و خواه روحی خلاص باشد</w:t>
      </w:r>
      <w:r w:rsidRPr="00AF7E21">
        <w:rPr>
          <w:rFonts w:ascii="Times New Roman" w:hAnsi="Times New Roman" w:cs="B Lotus" w:hint="cs"/>
          <w:sz w:val="28"/>
          <w:szCs w:val="28"/>
          <w:rtl/>
          <w:lang w:bidi="fa-IR"/>
        </w:rPr>
        <w:t>!!</w:t>
      </w:r>
      <w:r w:rsidR="00AF7E21">
        <w:rPr>
          <w:rFonts w:ascii="Times New Roman" w:hAnsi="Times New Roman" w:cs="B Lotus" w:hint="cs"/>
          <w:sz w:val="28"/>
          <w:szCs w:val="28"/>
          <w:rtl/>
          <w:lang w:bidi="fa-IR"/>
        </w:rPr>
        <w:t>»</w:t>
      </w:r>
      <w:r w:rsidR="00AF7E21" w:rsidRPr="00AF7E21">
        <w:rPr>
          <w:rStyle w:val="FootnoteReference"/>
          <w:rFonts w:ascii="Times New Roman" w:hAnsi="Times New Roman" w:cs="B Lotus"/>
          <w:color w:val="000000"/>
          <w:spacing w:val="-4"/>
          <w:sz w:val="28"/>
          <w:szCs w:val="28"/>
          <w:rtl/>
          <w:lang w:bidi="fa-IR"/>
        </w:rPr>
        <w:footnoteReference w:id="88"/>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جمود فکری و قش</w:t>
      </w:r>
      <w:r w:rsidR="00AF7E21">
        <w:rPr>
          <w:rFonts w:ascii="Times New Roman" w:hAnsi="Times New Roman" w:cs="B Lotus" w:hint="cs"/>
          <w:sz w:val="28"/>
          <w:szCs w:val="28"/>
          <w:rtl/>
          <w:lang w:bidi="fa-IR"/>
        </w:rPr>
        <w:t>ری‌گری در این سخنان موج می‌زند!.</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می‌توان گفت در طول تاریخ عرفان، هیچ یک از اهل معرفت معنایی را که ارانی از «</w:t>
      </w:r>
      <w:r w:rsidRPr="00AF7E21">
        <w:rPr>
          <w:rFonts w:ascii="B Lotus" w:hAnsi="B Lotus" w:cs="B Lotus" w:hint="cs"/>
          <w:sz w:val="28"/>
          <w:szCs w:val="28"/>
          <w:rtl/>
          <w:lang w:bidi="fa-IR"/>
        </w:rPr>
        <w:t>ترک تعلّق</w:t>
      </w:r>
      <w:r w:rsidRPr="00AF7E21">
        <w:rPr>
          <w:rFonts w:ascii="Times New Roman" w:hAnsi="Times New Roman" w:cs="B Lotus" w:hint="cs"/>
          <w:sz w:val="28"/>
          <w:szCs w:val="28"/>
          <w:rtl/>
          <w:lang w:bidi="fa-IR"/>
        </w:rPr>
        <w:t>» دریافته، اراده ننموده‌اند! هیچگاه حافظ قصد آن نداشته تا نشان دهد وی ارادتمند انسانی است که به آب و نان و نفس کشیدن نیاز ندارد! و از ت</w:t>
      </w:r>
      <w:r w:rsidR="00AF7E21">
        <w:rPr>
          <w:rFonts w:ascii="Times New Roman" w:hAnsi="Times New Roman" w:cs="B Lotus" w:hint="cs"/>
          <w:sz w:val="28"/>
          <w:szCs w:val="28"/>
          <w:rtl/>
          <w:lang w:bidi="fa-IR"/>
        </w:rPr>
        <w:t>ا</w:t>
      </w:r>
      <w:r w:rsidRPr="00AF7E21">
        <w:rPr>
          <w:rFonts w:ascii="Times New Roman" w:hAnsi="Times New Roman" w:cs="B Lotus" w:hint="cs"/>
          <w:sz w:val="28"/>
          <w:szCs w:val="28"/>
          <w:rtl/>
          <w:lang w:bidi="fa-IR"/>
        </w:rPr>
        <w:t>ثیر جاذب</w:t>
      </w:r>
      <w:r w:rsidR="00AF7E21">
        <w:rPr>
          <w:rFonts w:ascii="Times New Roman" w:hAnsi="Times New Roman" w:cs="B Lotus" w:hint="cs"/>
          <w:sz w:val="28"/>
          <w:szCs w:val="28"/>
          <w:rtl/>
          <w:lang w:bidi="fa-IR"/>
        </w:rPr>
        <w:t>ه</w:t>
      </w:r>
      <w:r w:rsidRPr="00AF7E21">
        <w:rPr>
          <w:rFonts w:ascii="Times New Roman" w:hAnsi="Times New Roman" w:cs="B Lotus" w:hint="cs"/>
          <w:sz w:val="28"/>
          <w:szCs w:val="28"/>
          <w:rtl/>
          <w:lang w:bidi="fa-IR"/>
        </w:rPr>
        <w:t xml:space="preserve"> زمین و فشار جوّ بکلی آزاد است! یا از داشتن عقاید پاک و متعالی کاملاً فارغ می‌باشد! مقصود حافظ از «ترک تعلّق» اسیر دنیا نبودن و مادیّات را هدفِ اصلی نپنداشتن است که همان وصول به مقام اخلاص در توحید و دلبستگی بخدا باشد و لذا در پی بیت مذکور می‌گوید</w:t>
      </w:r>
      <w:r w:rsidR="00C11E0A" w:rsidRPr="00AF7E21">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AF7E21" w:rsidRPr="004D6D77" w:rsidTr="00FE19A7">
        <w:tc>
          <w:tcPr>
            <w:tcW w:w="3402" w:type="dxa"/>
          </w:tcPr>
          <w:p w:rsidR="00AF7E21" w:rsidRPr="004D6D77" w:rsidRDefault="00AF7E21" w:rsidP="00FE19A7">
            <w:pPr>
              <w:jc w:val="lowKashida"/>
              <w:rPr>
                <w:rFonts w:cs="B Lotus"/>
                <w:sz w:val="2"/>
                <w:szCs w:val="2"/>
                <w:rtl/>
                <w:lang w:bidi="fa-IR"/>
              </w:rPr>
            </w:pPr>
            <w:r w:rsidRPr="001B04A0">
              <w:rPr>
                <w:rFonts w:cs="B Lotus" w:hint="cs"/>
                <w:rtl/>
                <w:lang w:bidi="fa-IR"/>
              </w:rPr>
              <w:t>مگر تعلّق خاطر به ماه رخساری</w:t>
            </w:r>
            <w:r w:rsidRPr="004D6D77">
              <w:rPr>
                <w:rFonts w:cs="B Lotus"/>
                <w:rtl/>
                <w:lang w:bidi="fa-IR"/>
              </w:rPr>
              <w:br/>
            </w:r>
          </w:p>
        </w:tc>
        <w:tc>
          <w:tcPr>
            <w:tcW w:w="567" w:type="dxa"/>
          </w:tcPr>
          <w:p w:rsidR="00AF7E21" w:rsidRPr="004D6D77" w:rsidRDefault="00AF7E21" w:rsidP="00FE19A7">
            <w:pPr>
              <w:jc w:val="center"/>
              <w:rPr>
                <w:rFonts w:cs="B Lotus"/>
                <w:rtl/>
                <w:lang w:bidi="fa-IR"/>
              </w:rPr>
            </w:pPr>
          </w:p>
        </w:tc>
        <w:tc>
          <w:tcPr>
            <w:tcW w:w="3544" w:type="dxa"/>
          </w:tcPr>
          <w:p w:rsidR="00AF7E21" w:rsidRPr="004D6D77" w:rsidRDefault="00AF7E21" w:rsidP="00FE19A7">
            <w:pPr>
              <w:jc w:val="lowKashida"/>
              <w:rPr>
                <w:rFonts w:cs="B Lotus"/>
                <w:sz w:val="2"/>
                <w:szCs w:val="2"/>
                <w:rtl/>
                <w:lang w:bidi="fa-IR"/>
              </w:rPr>
            </w:pPr>
            <w:r w:rsidRPr="001B04A0">
              <w:rPr>
                <w:rFonts w:cs="B Lotus" w:hint="cs"/>
                <w:rtl/>
                <w:lang w:bidi="fa-IR"/>
              </w:rPr>
              <w:t>که خاطر همه دلها بیاد او شاد است</w:t>
            </w:r>
            <w:r w:rsidRPr="001B04A0">
              <w:rPr>
                <w:rStyle w:val="FootnoteReference"/>
                <w:rFonts w:cs="B Lotus"/>
                <w:rtl/>
                <w:lang w:bidi="fa-IR"/>
              </w:rPr>
              <w:footnoteReference w:id="89"/>
            </w:r>
            <w:r w:rsidRPr="004D6D77">
              <w:rPr>
                <w:rFonts w:cs="B Lotus"/>
                <w:rtl/>
                <w:lang w:bidi="fa-IR"/>
              </w:rPr>
              <w:br/>
            </w:r>
          </w:p>
        </w:tc>
      </w:tr>
    </w:tbl>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جای دیگر گفته است</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AF7E21" w:rsidRPr="004D6D77" w:rsidTr="00FE19A7">
        <w:tc>
          <w:tcPr>
            <w:tcW w:w="3402" w:type="dxa"/>
          </w:tcPr>
          <w:p w:rsidR="00AF7E21" w:rsidRPr="004D6D77" w:rsidRDefault="00AF7E21" w:rsidP="00FE19A7">
            <w:pPr>
              <w:jc w:val="lowKashida"/>
              <w:rPr>
                <w:rFonts w:cs="B Lotus"/>
                <w:sz w:val="2"/>
                <w:szCs w:val="2"/>
                <w:rtl/>
                <w:lang w:bidi="fa-IR"/>
              </w:rPr>
            </w:pPr>
            <w:r w:rsidRPr="001B04A0">
              <w:rPr>
                <w:rFonts w:cs="B Lotus" w:hint="cs"/>
                <w:rtl/>
                <w:lang w:bidi="fa-IR"/>
              </w:rPr>
              <w:t>فاش می‌گویم و از گفتة خود دلشادم</w:t>
            </w:r>
            <w:r w:rsidRPr="004D6D77">
              <w:rPr>
                <w:rFonts w:cs="B Lotus"/>
                <w:rtl/>
                <w:lang w:bidi="fa-IR"/>
              </w:rPr>
              <w:br/>
            </w:r>
          </w:p>
        </w:tc>
        <w:tc>
          <w:tcPr>
            <w:tcW w:w="567" w:type="dxa"/>
          </w:tcPr>
          <w:p w:rsidR="00AF7E21" w:rsidRPr="004D6D77" w:rsidRDefault="00AF7E21" w:rsidP="00FE19A7">
            <w:pPr>
              <w:jc w:val="center"/>
              <w:rPr>
                <w:rFonts w:cs="B Lotus"/>
                <w:rtl/>
                <w:lang w:bidi="fa-IR"/>
              </w:rPr>
            </w:pPr>
          </w:p>
        </w:tc>
        <w:tc>
          <w:tcPr>
            <w:tcW w:w="3544" w:type="dxa"/>
          </w:tcPr>
          <w:p w:rsidR="00AF7E21" w:rsidRPr="004D6D77" w:rsidRDefault="00AF7E21" w:rsidP="00FE19A7">
            <w:pPr>
              <w:jc w:val="lowKashida"/>
              <w:rPr>
                <w:rFonts w:cs="B Lotus"/>
                <w:sz w:val="2"/>
                <w:szCs w:val="2"/>
                <w:rtl/>
                <w:lang w:bidi="fa-IR"/>
              </w:rPr>
            </w:pPr>
            <w:r w:rsidRPr="001B04A0">
              <w:rPr>
                <w:rFonts w:cs="B Lotus" w:hint="cs"/>
                <w:rtl/>
                <w:lang w:bidi="fa-IR"/>
              </w:rPr>
              <w:t>بندة عشقم و از هر دو جهان آزادم!</w:t>
            </w:r>
            <w:r w:rsidRPr="004D6D77">
              <w:rPr>
                <w:rFonts w:cs="B Lotus"/>
                <w:rtl/>
                <w:lang w:bidi="fa-IR"/>
              </w:rPr>
              <w:br/>
            </w:r>
          </w:p>
        </w:tc>
      </w:tr>
      <w:tr w:rsidR="00AF7E21" w:rsidRPr="004D6D77" w:rsidTr="00FE19A7">
        <w:tc>
          <w:tcPr>
            <w:tcW w:w="3402" w:type="dxa"/>
          </w:tcPr>
          <w:p w:rsidR="00AF7E21" w:rsidRPr="00AF7E21" w:rsidRDefault="00AF7E21" w:rsidP="00FE19A7">
            <w:pPr>
              <w:jc w:val="lowKashida"/>
              <w:rPr>
                <w:rFonts w:cs="B Lotus"/>
                <w:sz w:val="2"/>
                <w:szCs w:val="2"/>
                <w:rtl/>
                <w:lang w:bidi="fa-IR"/>
              </w:rPr>
            </w:pPr>
            <w:r w:rsidRPr="001B04A0">
              <w:rPr>
                <w:rFonts w:cs="B Lotus" w:hint="cs"/>
                <w:rtl/>
                <w:lang w:bidi="fa-IR"/>
              </w:rPr>
              <w:t>نیست بر لوح دلم جز الف قامت یار</w:t>
            </w:r>
            <w:r>
              <w:rPr>
                <w:rFonts w:cs="B Lotus"/>
                <w:rtl/>
                <w:lang w:bidi="fa-IR"/>
              </w:rPr>
              <w:br/>
            </w:r>
          </w:p>
        </w:tc>
        <w:tc>
          <w:tcPr>
            <w:tcW w:w="567" w:type="dxa"/>
          </w:tcPr>
          <w:p w:rsidR="00AF7E21" w:rsidRPr="004D6D77" w:rsidRDefault="00AF7E21" w:rsidP="00FE19A7">
            <w:pPr>
              <w:jc w:val="center"/>
              <w:rPr>
                <w:rFonts w:cs="B Lotus"/>
                <w:rtl/>
                <w:lang w:bidi="fa-IR"/>
              </w:rPr>
            </w:pPr>
          </w:p>
        </w:tc>
        <w:tc>
          <w:tcPr>
            <w:tcW w:w="3544" w:type="dxa"/>
          </w:tcPr>
          <w:p w:rsidR="00AF7E21" w:rsidRPr="00AF7E21" w:rsidRDefault="00AF7E21" w:rsidP="00FE19A7">
            <w:pPr>
              <w:jc w:val="lowKashida"/>
              <w:rPr>
                <w:rFonts w:cs="B Lotus"/>
                <w:sz w:val="2"/>
                <w:szCs w:val="2"/>
                <w:rtl/>
                <w:lang w:bidi="fa-IR"/>
              </w:rPr>
            </w:pPr>
            <w:r w:rsidRPr="001B04A0">
              <w:rPr>
                <w:rFonts w:cs="B Lotus" w:hint="cs"/>
                <w:rtl/>
                <w:lang w:bidi="fa-IR"/>
              </w:rPr>
              <w:t>چکنم حرف دگر یاد نداد استادمً</w:t>
            </w:r>
            <w:r>
              <w:rPr>
                <w:rFonts w:cs="B Lotus"/>
                <w:rtl/>
                <w:lang w:bidi="fa-IR"/>
              </w:rPr>
              <w:br/>
            </w:r>
          </w:p>
        </w:tc>
      </w:tr>
    </w:tbl>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ارانی که گرفتار! «فیزیکوشیمی»! خود</w:t>
      </w:r>
      <w:r w:rsidRPr="009403F0">
        <w:rPr>
          <w:rStyle w:val="FootnoteReference"/>
          <w:rFonts w:cs="B Lotus"/>
          <w:sz w:val="28"/>
          <w:szCs w:val="28"/>
          <w:rtl/>
          <w:lang w:bidi="fa-IR"/>
        </w:rPr>
        <w:footnoteReference w:id="90"/>
      </w:r>
      <w:r>
        <w:rPr>
          <w:rFonts w:ascii="Times New Roman" w:hAnsi="Times New Roman" w:cs="B Lotus" w:hint="cs"/>
          <w:sz w:val="28"/>
          <w:szCs w:val="28"/>
          <w:rtl/>
          <w:lang w:bidi="fa-IR"/>
        </w:rPr>
        <w:t xml:space="preserve"> بوده البته از «ترک تعلّق» یا مقام تجرَد، جز مفهوم «بی‌وزنی و رها شدن از جاذب</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زمین»! چیزی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فهمیده است و این همان روحیّه‌ای است که آن را در نویسندة 23 سال نیز می‌بینیم! این گونه افراد اگر ملاحظه کنند که مثلاً ادیبی یا انسان وارسته‌ای از «خوی ناپسند» عیب‌جویی می‌کند و هم</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افراد بشر را به «خوشخویی» می‌خواند، تمام سعی خویش را بر این معطوف می‌دارند که نشان دهند گویند</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مزبور نسبت به کدامیک از نزدیکانش خشمگین بوده! و در پیوند با کدام درگیری آن سخنان را بر زبان آورده است؟! و سرانجام به این نتیجه می‌رسند که گفتار اخلاقی آن مرد وارسته، جز پاسخگویی به فلان بدخواه و ناسزاگو، چیز</w:t>
      </w:r>
      <w:r w:rsidR="00AF7E21">
        <w:rPr>
          <w:rFonts w:ascii="Times New Roman" w:hAnsi="Times New Roman" w:cs="B Lotus" w:hint="cs"/>
          <w:sz w:val="28"/>
          <w:szCs w:val="28"/>
          <w:rtl/>
          <w:lang w:bidi="fa-IR"/>
        </w:rPr>
        <w:t>ی نبوده و معنا و محتوایی ندارد!.</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مت</w:t>
      </w:r>
      <w:r w:rsidR="00AF7E21">
        <w:rPr>
          <w:rFonts w:ascii="Times New Roman" w:hAnsi="Times New Roman" w:cs="B Lotus" w:hint="cs"/>
          <w:sz w:val="28"/>
          <w:szCs w:val="28"/>
          <w:rtl/>
          <w:lang w:bidi="fa-IR"/>
        </w:rPr>
        <w:t>ا</w:t>
      </w:r>
      <w:r>
        <w:rPr>
          <w:rFonts w:ascii="Times New Roman" w:hAnsi="Times New Roman" w:cs="B Lotus" w:hint="cs"/>
          <w:sz w:val="28"/>
          <w:szCs w:val="28"/>
          <w:rtl/>
          <w:lang w:bidi="fa-IR"/>
        </w:rPr>
        <w:t>سفانه این قشری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گری در کار «</w:t>
      </w:r>
      <w:r w:rsidRPr="00AF7E21">
        <w:rPr>
          <w:rFonts w:ascii="B Lotus" w:hAnsi="B Lotus" w:cs="B Lotus" w:hint="cs"/>
          <w:sz w:val="28"/>
          <w:szCs w:val="28"/>
          <w:rtl/>
          <w:lang w:bidi="fa-IR"/>
        </w:rPr>
        <w:t>معناشناسی</w:t>
      </w:r>
      <w:r w:rsidRPr="00AF7E21">
        <w:rPr>
          <w:rFonts w:ascii="Times New Roman" w:hAnsi="Times New Roman" w:cs="B Lotus" w:hint="cs"/>
          <w:sz w:val="28"/>
          <w:szCs w:val="28"/>
          <w:rtl/>
          <w:lang w:bidi="fa-IR"/>
        </w:rPr>
        <w:t>» از حوز</w:t>
      </w:r>
      <w:r w:rsidR="00AF7E21">
        <w:rPr>
          <w:rFonts w:ascii="Times New Roman" w:hAnsi="Times New Roman" w:cs="B Lotus" w:hint="cs"/>
          <w:sz w:val="28"/>
          <w:szCs w:val="28"/>
          <w:rtl/>
          <w:lang w:bidi="fa-IR"/>
        </w:rPr>
        <w:t>ه</w:t>
      </w:r>
      <w:r w:rsidRPr="00AF7E21">
        <w:rPr>
          <w:rFonts w:ascii="Times New Roman" w:hAnsi="Times New Roman" w:cs="B Lotus" w:hint="cs"/>
          <w:sz w:val="28"/>
          <w:szCs w:val="28"/>
          <w:rtl/>
          <w:lang w:bidi="fa-IR"/>
        </w:rPr>
        <w:t xml:space="preserve"> مادّی خود تجاوز کرده و به بسیاری از مذهبی‌ها نیز رسیده است! و از این‌رو می‌بینیم در برخی از کتب تفسیر، هر آیه‌ای را به کسی و حادثه‌ای محدود می</w:t>
      </w:r>
      <w:r w:rsidRPr="00AF7E21">
        <w:rPr>
          <w:rFonts w:ascii="Times New Roman" w:hAnsi="Times New Roman" w:cs="B Lotus" w:hint="eastAsia"/>
          <w:sz w:val="28"/>
          <w:szCs w:val="28"/>
          <w:rtl/>
          <w:lang w:bidi="fa-IR"/>
        </w:rPr>
        <w:t>‌</w:t>
      </w:r>
      <w:r w:rsidRPr="00AF7E21">
        <w:rPr>
          <w:rFonts w:ascii="Times New Roman" w:hAnsi="Times New Roman" w:cs="B Lotus" w:hint="cs"/>
          <w:sz w:val="28"/>
          <w:szCs w:val="28"/>
          <w:rtl/>
          <w:lang w:bidi="fa-IR"/>
        </w:rPr>
        <w:t>کنند! گویی قرآن مجید برای</w:t>
      </w:r>
      <w:r>
        <w:rPr>
          <w:rFonts w:ascii="Times New Roman" w:hAnsi="Times New Roman" w:cs="B Lotus" w:hint="cs"/>
          <w:sz w:val="28"/>
          <w:szCs w:val="28"/>
          <w:rtl/>
          <w:lang w:bidi="fa-IR"/>
        </w:rPr>
        <w:t xml:space="preserve"> تجلیل از مقام چند تن نازل شده، و یا ارشاد افر</w:t>
      </w:r>
      <w:r w:rsidR="00AF7E21">
        <w:rPr>
          <w:rFonts w:ascii="Times New Roman" w:hAnsi="Times New Roman" w:cs="B Lotus" w:hint="cs"/>
          <w:sz w:val="28"/>
          <w:szCs w:val="28"/>
          <w:rtl/>
          <w:lang w:bidi="fa-IR"/>
        </w:rPr>
        <w:t>اد معدودی را بر عهده گرفته است!.</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خوشبختانه این تنگ نظری نزد دانشمندان عالم اسلام، محکوم شمرده شده و علمای اَعلام، اِعلام کرده‌اند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7E21">
        <w:rPr>
          <w:rFonts w:ascii="Times New Roman" w:hAnsi="Times New Roman" w:cs="Traditional Arabic" w:hint="cs"/>
          <w:sz w:val="28"/>
          <w:szCs w:val="28"/>
          <w:rtl/>
          <w:lang w:bidi="fa-IR"/>
        </w:rPr>
        <w:t>«</w:t>
      </w:r>
      <w:r w:rsidRPr="00AF7E21">
        <w:rPr>
          <w:rStyle w:val="Char3"/>
          <w:rFonts w:hint="cs"/>
          <w:rtl/>
        </w:rPr>
        <w:t>المُورِدُ لا یُخَصِّصُ الوارِدَ</w:t>
      </w:r>
      <w:r w:rsidR="00AF7E21">
        <w:rPr>
          <w:rFonts w:ascii="Times New Roman" w:hAnsi="Times New Roman" w:cs="Traditional Arabic" w:hint="cs"/>
          <w:sz w:val="28"/>
          <w:szCs w:val="28"/>
          <w:rtl/>
          <w:lang w:bidi="fa-IR"/>
        </w:rPr>
        <w:t>»</w:t>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اگر در روزگار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مناسبتی پیش آمده و آیه‌ای از قرآن بدان مناسبت نازل شده است نباید آیة مزبور را محدود به همان مورد پنداشت بویژه که الفاظ آیه، صورت عمومی داشته باشد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7E21">
        <w:rPr>
          <w:rFonts w:ascii="Times New Roman" w:hAnsi="Times New Roman" w:cs="Traditional Arabic" w:hint="cs"/>
          <w:sz w:val="28"/>
          <w:szCs w:val="28"/>
          <w:rtl/>
          <w:lang w:bidi="fa-IR"/>
        </w:rPr>
        <w:t>«</w:t>
      </w:r>
      <w:r w:rsidR="00AF7E21">
        <w:rPr>
          <w:rStyle w:val="Char3"/>
          <w:rFonts w:hint="cs"/>
          <w:rtl/>
        </w:rPr>
        <w:t xml:space="preserve">العِبرَة </w:t>
      </w:r>
      <w:r w:rsidRPr="00AF7E21">
        <w:rPr>
          <w:rStyle w:val="Char3"/>
          <w:rFonts w:hint="cs"/>
          <w:rtl/>
        </w:rPr>
        <w:t>بِعُمُومِ اللَّفظِ لا بِخُصوصِ السَّبَب</w:t>
      </w:r>
      <w:r w:rsidR="00AF7E21">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AF7E21"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مقدّمه، تصوّر می‌کنم ذهن خوانندگان محترم آمادگی یافته است تا به نقد ما از سخن نویسند</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دربار</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«کوثر» عنایت کند</w:t>
      </w:r>
      <w:r w:rsidR="00C11E0A">
        <w:rPr>
          <w:rFonts w:ascii="Times New Roman" w:hAnsi="Times New Roman" w:cs="B Lotus" w:hint="cs"/>
          <w:sz w:val="28"/>
          <w:szCs w:val="28"/>
          <w:rtl/>
          <w:lang w:bidi="fa-IR"/>
        </w:rPr>
        <w:t>:</w:t>
      </w:r>
    </w:p>
    <w:p w:rsidR="001B04A0" w:rsidRPr="00F84E6A" w:rsidRDefault="001B04A0" w:rsidP="00AF7E21">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سیره‌نویس دوران!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AF7E21">
        <w:rPr>
          <w:rFonts w:ascii="B Lotus" w:hAnsi="B Lotus" w:cs="B Lotus" w:hint="cs"/>
          <w:sz w:val="28"/>
          <w:szCs w:val="28"/>
          <w:rtl/>
          <w:lang w:bidi="fa-IR"/>
        </w:rPr>
        <w:t>عاص بن وائل</w:t>
      </w:r>
      <w:r>
        <w:rPr>
          <w:rFonts w:ascii="Times New Roman" w:hAnsi="Times New Roman" w:cs="B Lotus" w:hint="cs"/>
          <w:sz w:val="28"/>
          <w:szCs w:val="28"/>
          <w:rtl/>
          <w:lang w:bidi="fa-IR"/>
        </w:rPr>
        <w:t xml:space="preserve"> چون دید «قاسم» فرزند پیامبر وفات کرده است آن حضرت را سرکوفت داد که تو بدون فرزند خواهی مرد! قرآن به وی پاسخ داد که خود بی‌نسل خواهی مرد!!</w:t>
      </w:r>
      <w:r w:rsidR="00AF7E21">
        <w:rPr>
          <w:rFonts w:ascii="Times New Roman" w:hAnsi="Times New Roman" w:cs="B Lotus" w:hint="cs"/>
          <w:sz w:val="28"/>
          <w:szCs w:val="28"/>
          <w:rtl/>
          <w:lang w:bidi="fa-IR"/>
        </w:rPr>
        <w:t>.</w:t>
      </w:r>
    </w:p>
    <w:p w:rsidR="001B04A0" w:rsidRPr="00AF7E21"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معنای کودکانه البته درج</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فهم جناب مفسّر! را از آیات بلند قرآن نشان می‌دهد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AF7E21">
        <w:rPr>
          <w:rFonts w:ascii="B Lotus" w:hAnsi="B Lotus" w:cs="B Lotus" w:hint="cs"/>
          <w:sz w:val="28"/>
          <w:szCs w:val="28"/>
          <w:rtl/>
          <w:lang w:bidi="fa-IR"/>
        </w:rPr>
        <w:t>هر کس بقدر فهمش، فهمید مدّعا را</w:t>
      </w:r>
      <w:r>
        <w:rPr>
          <w:rFonts w:ascii="Times New Roman" w:hAnsi="Times New Roman" w:cs="B Lotus" w:hint="cs"/>
          <w:sz w:val="28"/>
          <w:szCs w:val="28"/>
          <w:rtl/>
          <w:lang w:bidi="fa-IR"/>
        </w:rPr>
        <w:t>»! آنچه افراد بی‌غرض و اهل سلامت! از آی</w:t>
      </w:r>
      <w:r w:rsidR="00AF7E21">
        <w:rPr>
          <w:rFonts w:ascii="Times New Roman" w:hAnsi="Times New Roman" w:cs="B Lotus" w:hint="cs"/>
          <w:sz w:val="28"/>
          <w:szCs w:val="28"/>
          <w:rtl/>
          <w:lang w:bidi="fa-IR"/>
        </w:rPr>
        <w:t>ه</w:t>
      </w:r>
      <w:r w:rsidRPr="00AF7E21">
        <w:rPr>
          <w:rFonts w:ascii="Times New Roman" w:hAnsi="Times New Roman" w:cs="B Lotus" w:hint="cs"/>
          <w:sz w:val="28"/>
          <w:szCs w:val="28"/>
          <w:rtl/>
          <w:lang w:bidi="fa-IR"/>
        </w:rPr>
        <w:t xml:space="preserve"> کریم</w:t>
      </w:r>
      <w:r w:rsidR="00AF7E21">
        <w:rPr>
          <w:rFonts w:ascii="Times New Roman" w:hAnsi="Times New Roman" w:cs="B Lotus" w:hint="cs"/>
          <w:sz w:val="28"/>
          <w:szCs w:val="28"/>
          <w:rtl/>
          <w:lang w:bidi="fa-IR"/>
        </w:rPr>
        <w:t>ه</w:t>
      </w:r>
      <w:r w:rsidR="00C11E0A" w:rsidRPr="00AF7E21">
        <w:rPr>
          <w:rFonts w:ascii="Times New Roman" w:hAnsi="Times New Roman" w:cs="B Lotus" w:hint="cs"/>
          <w:sz w:val="28"/>
          <w:szCs w:val="28"/>
          <w:rtl/>
          <w:lang w:bidi="fa-IR"/>
        </w:rPr>
        <w:t>:</w:t>
      </w:r>
      <w:r w:rsidR="00AF7E21">
        <w:rPr>
          <w:rFonts w:ascii="Times New Roman" w:hAnsi="Times New Roman" w:cs="B Lotus" w:hint="cs"/>
          <w:sz w:val="28"/>
          <w:szCs w:val="28"/>
          <w:rtl/>
          <w:lang w:bidi="fa-IR"/>
        </w:rPr>
        <w:t xml:space="preserve"> </w:t>
      </w:r>
      <w:r w:rsidR="00AF7E21">
        <w:rPr>
          <w:rFonts w:ascii="Times New Roman" w:hAnsi="Times New Roman" w:cs="Traditional Arabic" w:hint="cs"/>
          <w:sz w:val="28"/>
          <w:szCs w:val="28"/>
          <w:rtl/>
          <w:lang w:bidi="fa-IR"/>
        </w:rPr>
        <w:t>﴿</w:t>
      </w:r>
      <w:r w:rsidR="00AF7E21" w:rsidRPr="00AF7E21">
        <w:rPr>
          <w:rFonts w:ascii="KFGQPC Uthmanic Script HAFS" w:cs="KFGQPC Uthmanic Script HAFS" w:hint="eastAsia"/>
          <w:sz w:val="28"/>
          <w:szCs w:val="28"/>
          <w:rtl/>
        </w:rPr>
        <w:t>إِنَّ</w:t>
      </w:r>
      <w:r w:rsidR="00AF7E21" w:rsidRPr="00AF7E21">
        <w:rPr>
          <w:rFonts w:ascii="KFGQPC Uthmanic Script HAFS" w:cs="KFGQPC Uthmanic Script HAFS"/>
          <w:sz w:val="28"/>
          <w:szCs w:val="28"/>
          <w:rtl/>
        </w:rPr>
        <w:t xml:space="preserve"> </w:t>
      </w:r>
      <w:r w:rsidR="00AF7E21" w:rsidRPr="00AF7E21">
        <w:rPr>
          <w:rFonts w:ascii="KFGQPC Uthmanic Script HAFS" w:cs="KFGQPC Uthmanic Script HAFS" w:hint="eastAsia"/>
          <w:sz w:val="28"/>
          <w:szCs w:val="28"/>
          <w:rtl/>
        </w:rPr>
        <w:t>شَانِئَكَ</w:t>
      </w:r>
      <w:r w:rsidR="00AF7E21" w:rsidRPr="00AF7E21">
        <w:rPr>
          <w:rFonts w:ascii="KFGQPC Uthmanic Script HAFS" w:cs="KFGQPC Uthmanic Script HAFS"/>
          <w:sz w:val="28"/>
          <w:szCs w:val="28"/>
          <w:rtl/>
        </w:rPr>
        <w:t xml:space="preserve"> </w:t>
      </w:r>
      <w:r w:rsidR="00AF7E21" w:rsidRPr="00AF7E21">
        <w:rPr>
          <w:rFonts w:ascii="KFGQPC Uthmanic Script HAFS" w:cs="KFGQPC Uthmanic Script HAFS" w:hint="eastAsia"/>
          <w:sz w:val="28"/>
          <w:szCs w:val="28"/>
          <w:rtl/>
        </w:rPr>
        <w:t>هُوَ</w:t>
      </w:r>
      <w:r w:rsidR="00AF7E21" w:rsidRPr="00AF7E21">
        <w:rPr>
          <w:rFonts w:ascii="KFGQPC Uthmanic Script HAFS" w:cs="KFGQPC Uthmanic Script HAFS"/>
          <w:sz w:val="28"/>
          <w:szCs w:val="28"/>
          <w:rtl/>
        </w:rPr>
        <w:t xml:space="preserve"> </w:t>
      </w:r>
      <w:r w:rsidR="00AF7E21" w:rsidRPr="00AF7E21">
        <w:rPr>
          <w:rFonts w:ascii="KFGQPC Uthmanic Script HAFS" w:cs="KFGQPC Uthmanic Script HAFS" w:hint="cs"/>
          <w:sz w:val="28"/>
          <w:szCs w:val="28"/>
          <w:rtl/>
        </w:rPr>
        <w:t>ٱ</w:t>
      </w:r>
      <w:r w:rsidR="00AF7E21" w:rsidRPr="00AF7E21">
        <w:rPr>
          <w:rFonts w:ascii="KFGQPC Uthmanic Script HAFS" w:cs="KFGQPC Uthmanic Script HAFS" w:hint="eastAsia"/>
          <w:sz w:val="28"/>
          <w:szCs w:val="28"/>
          <w:rtl/>
        </w:rPr>
        <w:t>ل</w:t>
      </w:r>
      <w:r w:rsidR="00AF7E21" w:rsidRPr="00AF7E21">
        <w:rPr>
          <w:rFonts w:ascii="KFGQPC Uthmanic Script HAFS" w:cs="KFGQPC Uthmanic Script HAFS" w:hint="cs"/>
          <w:sz w:val="28"/>
          <w:szCs w:val="28"/>
          <w:rtl/>
        </w:rPr>
        <w:t>ۡ</w:t>
      </w:r>
      <w:r w:rsidR="00AF7E21" w:rsidRPr="00AF7E21">
        <w:rPr>
          <w:rFonts w:ascii="KFGQPC Uthmanic Script HAFS" w:cs="KFGQPC Uthmanic Script HAFS" w:hint="eastAsia"/>
          <w:sz w:val="28"/>
          <w:szCs w:val="28"/>
          <w:rtl/>
        </w:rPr>
        <w:t>أَب</w:t>
      </w:r>
      <w:r w:rsidR="00AF7E21" w:rsidRPr="00AF7E21">
        <w:rPr>
          <w:rFonts w:ascii="KFGQPC Uthmanic Script HAFS" w:cs="KFGQPC Uthmanic Script HAFS" w:hint="cs"/>
          <w:sz w:val="28"/>
          <w:szCs w:val="28"/>
          <w:rtl/>
        </w:rPr>
        <w:t>ۡ</w:t>
      </w:r>
      <w:r w:rsidR="00AF7E21" w:rsidRPr="00AF7E21">
        <w:rPr>
          <w:rFonts w:ascii="KFGQPC Uthmanic Script HAFS" w:cs="KFGQPC Uthmanic Script HAFS" w:hint="eastAsia"/>
          <w:sz w:val="28"/>
          <w:szCs w:val="28"/>
          <w:rtl/>
        </w:rPr>
        <w:t>تَرُ</w:t>
      </w:r>
      <w:r w:rsidR="00AF7E21" w:rsidRPr="00AF7E21">
        <w:rPr>
          <w:rFonts w:ascii="KFGQPC Uthmanic Script HAFS" w:cs="KFGQPC Uthmanic Script HAFS"/>
          <w:sz w:val="28"/>
          <w:szCs w:val="28"/>
          <w:rtl/>
        </w:rPr>
        <w:t xml:space="preserve"> </w:t>
      </w:r>
      <w:r w:rsidR="00AF7E21" w:rsidRPr="00AF7E21">
        <w:rPr>
          <w:rFonts w:ascii="KFGQPC Uthmanic Script HAFS" w:cs="KFGQPC Uthmanic Script HAFS" w:hint="cs"/>
          <w:sz w:val="28"/>
          <w:szCs w:val="28"/>
          <w:rtl/>
        </w:rPr>
        <w:t>٣</w:t>
      </w:r>
      <w:r w:rsidR="00AF7E21">
        <w:rPr>
          <w:rFonts w:ascii="Times New Roman" w:hAnsi="Times New Roman" w:cs="Traditional Arabic" w:hint="cs"/>
          <w:sz w:val="28"/>
          <w:szCs w:val="28"/>
          <w:rtl/>
          <w:lang w:bidi="fa-IR"/>
        </w:rPr>
        <w:t>﴾</w:t>
      </w:r>
      <w:r w:rsidR="00AF7E21">
        <w:rPr>
          <w:rFonts w:ascii="Times New Roman" w:hAnsi="Times New Roman" w:cs="B Lotus" w:hint="cs"/>
          <w:sz w:val="28"/>
          <w:szCs w:val="28"/>
          <w:rtl/>
          <w:lang w:bidi="fa-IR"/>
        </w:rPr>
        <w:t xml:space="preserve"> </w:t>
      </w:r>
      <w:r w:rsidRPr="00AF7E21">
        <w:rPr>
          <w:rFonts w:ascii="Times New Roman" w:hAnsi="Times New Roman" w:cs="B Lotus" w:hint="cs"/>
          <w:sz w:val="28"/>
          <w:szCs w:val="28"/>
          <w:rtl/>
          <w:lang w:bidi="fa-IR"/>
        </w:rPr>
        <w:t xml:space="preserve"> می‌فهمند اساساًس ربطی به فرزند و نوه و نتیجه ندارد! بویژه که «عاص بن وائل» پس از خود، فرزند چموشی! بنام «عمرو بن عاص» بجای گذاشت و نواده‌اش نیز «عبدالله بن عمرو» بود .... </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واژة «ابتر» در رابط</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 فرزند، معنایی محدود دارد امّا معنای وسیعی نیز برای آن آمده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7E21" w:rsidRPr="00AF7E21">
        <w:rPr>
          <w:rFonts w:ascii="B Lotus" w:hAnsi="B Lotus" w:cs="Traditional Arabic" w:hint="cs"/>
          <w:sz w:val="28"/>
          <w:szCs w:val="28"/>
          <w:rtl/>
          <w:lang w:bidi="fa-IR"/>
        </w:rPr>
        <w:t>«</w:t>
      </w:r>
      <w:r w:rsidRPr="00AF7E21">
        <w:rPr>
          <w:rStyle w:val="Char3"/>
          <w:rFonts w:hint="cs"/>
          <w:rtl/>
        </w:rPr>
        <w:t>هُوَ المُنقَطِعُ عَنهُ کُلَّ خیرٍ</w:t>
      </w:r>
      <w:r w:rsidR="00AF7E21">
        <w:rPr>
          <w:rFonts w:ascii="B Lotus" w:hAnsi="B Lotus" w:cs="Traditional Arabic" w:hint="cs"/>
          <w:sz w:val="28"/>
          <w:szCs w:val="28"/>
          <w:rtl/>
          <w:lang w:bidi="fa-IR"/>
        </w:rPr>
        <w:t>»</w:t>
      </w:r>
      <w:r w:rsidRPr="009403F0">
        <w:rPr>
          <w:rStyle w:val="FootnoteReference"/>
          <w:rFonts w:cs="B Lotus"/>
          <w:sz w:val="28"/>
          <w:szCs w:val="28"/>
          <w:rtl/>
          <w:lang w:bidi="fa-IR"/>
        </w:rPr>
        <w:footnoteReference w:id="91"/>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است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7E21" w:rsidRPr="00AF7E21">
        <w:rPr>
          <w:rFonts w:ascii="Times New Roman" w:hAnsi="Times New Roman" w:cs="Traditional Arabic" w:hint="cs"/>
          <w:sz w:val="26"/>
          <w:szCs w:val="26"/>
          <w:rtl/>
          <w:lang w:bidi="fa-IR"/>
        </w:rPr>
        <w:t>«</w:t>
      </w:r>
      <w:r w:rsidRPr="00AF7E21">
        <w:rPr>
          <w:rFonts w:ascii="Times New Roman" w:hAnsi="Times New Roman" w:cs="B Lotus" w:hint="cs"/>
          <w:sz w:val="26"/>
          <w:szCs w:val="26"/>
          <w:rtl/>
          <w:lang w:bidi="fa-IR"/>
        </w:rPr>
        <w:t>کسی که هر خیری از او قطع شده و اثر نیکی از وی نمی‌ماند</w:t>
      </w:r>
      <w:r w:rsidR="00AF7E21" w:rsidRPr="00AF7E21">
        <w:rPr>
          <w:rFonts w:ascii="Times New Roman" w:hAnsi="Times New Roman" w:cs="Traditional Arabic" w:hint="cs"/>
          <w:sz w:val="26"/>
          <w:szCs w:val="26"/>
          <w:rtl/>
          <w:lang w:bidi="fa-IR"/>
        </w:rPr>
        <w:t>»</w:t>
      </w:r>
      <w:r w:rsidRPr="00AF7E21">
        <w:rPr>
          <w:rFonts w:ascii="Times New Roman" w:hAnsi="Times New Roman" w:cs="B Lotus" w:hint="cs"/>
          <w:sz w:val="26"/>
          <w:szCs w:val="26"/>
          <w:rtl/>
          <w:lang w:bidi="fa-IR"/>
        </w:rPr>
        <w:t>.</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اهمیّت مطلب در اینجا است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یک سو با «گوش ظاهر» در عالم مادّه می‌شنیده که به او «ابتر» می‌گویند و مقصود گوینده آن بوده که چون از محمّد، فرزند ذکوری بجای نمانده پس با مردنش بفراموشی سپرده می‌شود و کسی از پی او نخواهد بود تا نام و نشانش را حفظ کند</w:t>
      </w:r>
      <w:r w:rsidRPr="009403F0">
        <w:rPr>
          <w:rStyle w:val="FootnoteReference"/>
          <w:rFonts w:cs="B Lotus"/>
          <w:sz w:val="28"/>
          <w:szCs w:val="28"/>
          <w:rtl/>
          <w:lang w:bidi="fa-IR"/>
        </w:rPr>
        <w:footnoteReference w:id="92"/>
      </w:r>
      <w:r>
        <w:rPr>
          <w:rFonts w:ascii="Times New Roman" w:hAnsi="Times New Roman" w:cs="B Lotus" w:hint="cs"/>
          <w:sz w:val="28"/>
          <w:szCs w:val="28"/>
          <w:rtl/>
          <w:lang w:bidi="fa-IR"/>
        </w:rPr>
        <w:t>! امّا از سوی دیگر، سروش عالم غیب در «گوش دل» پیامبر می‌گوید که</w:t>
      </w:r>
      <w:r w:rsidR="00AF7E21">
        <w:rPr>
          <w:rFonts w:ascii="Times New Roman" w:hAnsi="Times New Roman" w:cs="B Lotus" w:hint="cs"/>
          <w:sz w:val="28"/>
          <w:szCs w:val="28"/>
          <w:rtl/>
          <w:lang w:bidi="fa-IR"/>
        </w:rPr>
        <w:t xml:space="preserve">: </w:t>
      </w:r>
      <w:r w:rsidR="00AF7E21">
        <w:rPr>
          <w:rFonts w:ascii="Times New Roman" w:hAnsi="Times New Roman" w:cs="Traditional Arabic" w:hint="cs"/>
          <w:sz w:val="28"/>
          <w:szCs w:val="28"/>
          <w:rtl/>
          <w:lang w:bidi="fa-IR"/>
        </w:rPr>
        <w:t>﴿</w:t>
      </w:r>
      <w:r w:rsidR="00AF7E21" w:rsidRPr="00AF7E21">
        <w:rPr>
          <w:rFonts w:ascii="KFGQPC Uthmanic Script HAFS" w:cs="KFGQPC Uthmanic Script HAFS" w:hint="eastAsia"/>
          <w:sz w:val="28"/>
          <w:szCs w:val="28"/>
          <w:rtl/>
          <w:lang w:bidi="fa-IR"/>
        </w:rPr>
        <w:t>إِنَّا</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eastAsia"/>
          <w:sz w:val="28"/>
          <w:szCs w:val="28"/>
          <w:rtl/>
          <w:lang w:bidi="fa-IR"/>
        </w:rPr>
        <w:t>أَع</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طَي</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نَ</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كَ</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cs"/>
          <w:sz w:val="28"/>
          <w:szCs w:val="28"/>
          <w:rtl/>
          <w:lang w:bidi="fa-IR"/>
        </w:rPr>
        <w:t>ٱ</w:t>
      </w:r>
      <w:r w:rsidR="00AF7E21" w:rsidRPr="00AF7E21">
        <w:rPr>
          <w:rFonts w:ascii="KFGQPC Uthmanic Script HAFS" w:cs="KFGQPC Uthmanic Script HAFS" w:hint="eastAsia"/>
          <w:sz w:val="28"/>
          <w:szCs w:val="28"/>
          <w:rtl/>
          <w:lang w:bidi="fa-IR"/>
        </w:rPr>
        <w:t>ل</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كَو</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ثَرَ</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cs"/>
          <w:sz w:val="28"/>
          <w:szCs w:val="28"/>
          <w:rtl/>
          <w:lang w:bidi="fa-IR"/>
        </w:rPr>
        <w:t>١</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Times New Roman" w:hint="cs"/>
          <w:sz w:val="28"/>
          <w:szCs w:val="28"/>
          <w:rtl/>
          <w:lang w:bidi="fa-IR"/>
        </w:rPr>
        <w:t>...</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eastAsia"/>
          <w:sz w:val="28"/>
          <w:szCs w:val="28"/>
          <w:rtl/>
          <w:lang w:bidi="fa-IR"/>
        </w:rPr>
        <w:t>إِنَّ</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eastAsia"/>
          <w:sz w:val="28"/>
          <w:szCs w:val="28"/>
          <w:rtl/>
          <w:lang w:bidi="fa-IR"/>
        </w:rPr>
        <w:t>شَانِئَكَ</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eastAsia"/>
          <w:sz w:val="28"/>
          <w:szCs w:val="28"/>
          <w:rtl/>
          <w:lang w:bidi="fa-IR"/>
        </w:rPr>
        <w:t>هُوَ</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cs"/>
          <w:sz w:val="28"/>
          <w:szCs w:val="28"/>
          <w:rtl/>
          <w:lang w:bidi="fa-IR"/>
        </w:rPr>
        <w:t>ٱ</w:t>
      </w:r>
      <w:r w:rsidR="00AF7E21" w:rsidRPr="00AF7E21">
        <w:rPr>
          <w:rFonts w:ascii="KFGQPC Uthmanic Script HAFS" w:cs="KFGQPC Uthmanic Script HAFS" w:hint="eastAsia"/>
          <w:sz w:val="28"/>
          <w:szCs w:val="28"/>
          <w:rtl/>
          <w:lang w:bidi="fa-IR"/>
        </w:rPr>
        <w:t>ل</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أَب</w:t>
      </w:r>
      <w:r w:rsidR="00AF7E21" w:rsidRPr="00AF7E21">
        <w:rPr>
          <w:rFonts w:ascii="KFGQPC Uthmanic Script HAFS" w:cs="KFGQPC Uthmanic Script HAFS" w:hint="cs"/>
          <w:sz w:val="28"/>
          <w:szCs w:val="28"/>
          <w:rtl/>
          <w:lang w:bidi="fa-IR"/>
        </w:rPr>
        <w:t>ۡ</w:t>
      </w:r>
      <w:r w:rsidR="00AF7E21" w:rsidRPr="00AF7E21">
        <w:rPr>
          <w:rFonts w:ascii="KFGQPC Uthmanic Script HAFS" w:cs="KFGQPC Uthmanic Script HAFS" w:hint="eastAsia"/>
          <w:sz w:val="28"/>
          <w:szCs w:val="28"/>
          <w:rtl/>
          <w:lang w:bidi="fa-IR"/>
        </w:rPr>
        <w:t>تَرُ</w:t>
      </w:r>
      <w:r w:rsidR="00AF7E21" w:rsidRPr="00AF7E21">
        <w:rPr>
          <w:rFonts w:ascii="KFGQPC Uthmanic Script HAFS" w:cs="KFGQPC Uthmanic Script HAFS"/>
          <w:sz w:val="28"/>
          <w:szCs w:val="28"/>
          <w:rtl/>
          <w:lang w:bidi="fa-IR"/>
        </w:rPr>
        <w:t xml:space="preserve"> </w:t>
      </w:r>
      <w:r w:rsidR="00AF7E21" w:rsidRPr="00AF7E21">
        <w:rPr>
          <w:rFonts w:ascii="KFGQPC Uthmanic Script HAFS" w:cs="KFGQPC Uthmanic Script HAFS" w:hint="cs"/>
          <w:sz w:val="28"/>
          <w:szCs w:val="28"/>
          <w:rtl/>
          <w:lang w:bidi="fa-IR"/>
        </w:rPr>
        <w:t>٣</w:t>
      </w:r>
      <w:r w:rsidR="00AF7E21" w:rsidRPr="00AF7E21">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خدا تو را کوثر (خیر کثیر) بخشید .... و این دشمن تو است که ابتر خواهد بود یعنی اثر خیری از وی باقی نخواهد ماند و بنابراین، تاریخ و زمان او را فراموش می‌کند. آیا این خود یک پیشگویی صادقانه نیست؟ مگر نه آنکه نام و تعالیم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چنانکه قر</w:t>
      </w:r>
      <w:r w:rsidR="00AF7E21">
        <w:rPr>
          <w:rFonts w:ascii="Times New Roman" w:hAnsi="Times New Roman" w:cs="B Lotus" w:hint="cs"/>
          <w:sz w:val="28"/>
          <w:szCs w:val="28"/>
          <w:rtl/>
          <w:lang w:bidi="fa-IR"/>
        </w:rPr>
        <w:t>آن گفت برقرار ماند و رفعت گرفت.</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وَرَفَع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ذِك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[الشرح: 4]</w:t>
      </w:r>
      <w:r>
        <w:rPr>
          <w:rFonts w:ascii="Times New Roman" w:hAnsi="Times New Roman" w:cs="B Lotus" w:hint="cs"/>
          <w:sz w:val="28"/>
          <w:szCs w:val="28"/>
          <w:rtl/>
          <w:lang w:bidi="fa-IR"/>
        </w:rPr>
        <w:t>.</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از عاص بن وائل و </w:t>
      </w:r>
      <w:r w:rsidR="00AF7E21">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مثال و </w:t>
      </w:r>
      <w:r w:rsidR="00AF7E21">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قران او در تاریخ جز عنوان: </w:t>
      </w:r>
      <w:r w:rsidRPr="00AF7E21">
        <w:rPr>
          <w:rFonts w:ascii="B Lotus" w:hAnsi="B Lotus" w:cs="B Lotus" w:hint="cs"/>
          <w:sz w:val="28"/>
          <w:szCs w:val="28"/>
          <w:rtl/>
          <w:lang w:bidi="fa-IR"/>
        </w:rPr>
        <w:t>اهل جاهلیّت</w:t>
      </w:r>
      <w:r w:rsidR="00C96885">
        <w:rPr>
          <w:rFonts w:ascii="Times New Roman" w:hAnsi="Times New Roman" w:cs="B Lotus" w:hint="cs"/>
          <w:sz w:val="28"/>
          <w:szCs w:val="28"/>
          <w:rtl/>
          <w:lang w:bidi="fa-IR"/>
        </w:rPr>
        <w:t>!! اثری باقی نماند؟!.</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 آنست که همین معنا را خود نویسند</w:t>
      </w:r>
      <w:r w:rsidR="00C96885">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23 سال ناچار در جای دیگر آورده و در ترجم</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آیاتی از سور</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AF7E21">
        <w:rPr>
          <w:rFonts w:ascii="B Lotus" w:hAnsi="B Lotus" w:cs="B Lotus" w:hint="cs"/>
          <w:sz w:val="28"/>
          <w:szCs w:val="28"/>
          <w:rtl/>
          <w:lang w:bidi="fa-IR"/>
        </w:rPr>
        <w:t>طور</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p>
    <w:p w:rsidR="001B04A0" w:rsidRDefault="00AF7E21"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در سور</w:t>
      </w:r>
      <w:r w:rsidR="00C96885">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(طور) که از فصیح‌ترین و خوش آهنگ‌ترین سوره‌های مکّی است گوشه‌ای از این مجادل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محمّد با قوم خود ترسیم شده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AF7E21">
        <w:rPr>
          <w:rFonts w:ascii="KFGQPC Uthmanic Script HAFS" w:cs="KFGQPC Uthmanic Script HAFS" w:hint="eastAsia"/>
          <w:sz w:val="28"/>
          <w:szCs w:val="28"/>
          <w:rtl/>
          <w:lang w:bidi="fa-IR"/>
        </w:rPr>
        <w:t>فَذَكِّر</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فَمَا</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أَنتَ</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بِنِع</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مَتِ</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رَبِّكَ</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بِكَاهِن</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وَلَا</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مَج</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نُونٍ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٢٩</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أَم</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يَقُولُونَ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شَاعِر</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نَّتَرَبَّصُ</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بِهِ</w:t>
      </w:r>
      <w:r w:rsidRPr="00AF7E21">
        <w:rPr>
          <w:rFonts w:ascii="KFGQPC Uthmanic Script HAFS" w:cs="KFGQPC Uthmanic Script HAFS" w:hint="cs"/>
          <w:sz w:val="28"/>
          <w:szCs w:val="28"/>
          <w:rtl/>
          <w:lang w:bidi="fa-IR"/>
        </w:rPr>
        <w:t>ۦ</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رَي</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بَ</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ٱ</w:t>
      </w:r>
      <w:r w:rsidRPr="00AF7E21">
        <w:rPr>
          <w:rFonts w:ascii="KFGQPC Uthmanic Script HAFS" w:cs="KFGQPC Uthmanic Script HAFS" w:hint="eastAsia"/>
          <w:sz w:val="28"/>
          <w:szCs w:val="28"/>
          <w:rtl/>
          <w:lang w:bidi="fa-IR"/>
        </w:rPr>
        <w:t>ل</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مَنُونِ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٣٠</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قُل</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تَرَبَّصُواْ</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فَإِنِّي</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مَعَكُم</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مِّنَ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ٱ</w:t>
      </w:r>
      <w:r w:rsidRPr="00AF7E21">
        <w:rPr>
          <w:rFonts w:ascii="KFGQPC Uthmanic Script HAFS" w:cs="KFGQPC Uthmanic Script HAFS" w:hint="eastAsia"/>
          <w:sz w:val="28"/>
          <w:szCs w:val="28"/>
          <w:rtl/>
          <w:lang w:bidi="fa-IR"/>
        </w:rPr>
        <w:t>ل</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مُتَرَبِّصِينَ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٣١</w:t>
      </w:r>
      <w:r w:rsidRPr="00AF7E21">
        <w:rPr>
          <w:rFonts w:ascii="KFGQPC Uthmanic Script HAFS" w:cs="KFGQPC Uthmanic Script HAFS"/>
          <w:sz w:val="28"/>
          <w:szCs w:val="28"/>
          <w:rtl/>
          <w:lang w:bidi="fa-IR"/>
        </w:rPr>
        <w:t xml:space="preserve"> </w:t>
      </w:r>
      <w:r>
        <w:rPr>
          <w:rFonts w:ascii="KFGQPC Uthmanic Script HAFS" w:cs="Times New Roman" w:hint="cs"/>
          <w:sz w:val="28"/>
          <w:szCs w:val="28"/>
          <w:rtl/>
          <w:lang w:bidi="fa-IR"/>
        </w:rPr>
        <w:t xml:space="preserve">... </w:t>
      </w:r>
      <w:r w:rsidRPr="00AF7E21">
        <w:rPr>
          <w:rFonts w:ascii="KFGQPC Uthmanic Script HAFS" w:cs="KFGQPC Uthmanic Script HAFS" w:hint="eastAsia"/>
          <w:sz w:val="28"/>
          <w:szCs w:val="28"/>
          <w:rtl/>
          <w:lang w:bidi="fa-IR"/>
        </w:rPr>
        <w:t>أَم</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يَقُولُونَ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تَقَوَّلَهُ</w:t>
      </w:r>
      <w:r w:rsidRPr="00AF7E21">
        <w:rPr>
          <w:rFonts w:ascii="KFGQPC Uthmanic Script HAFS" w:cs="KFGQPC Uthmanic Script HAFS" w:hint="cs"/>
          <w:sz w:val="28"/>
          <w:szCs w:val="28"/>
          <w:rtl/>
          <w:lang w:bidi="fa-IR"/>
        </w:rPr>
        <w:t>ۥۚ</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بَل</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لَّا</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يُؤ</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مِنُونَ</w:t>
      </w:r>
      <w:r w:rsidRPr="00AF7E21">
        <w:rPr>
          <w:rFonts w:ascii="Times New Roman" w:hAnsi="Times New Roman" w:cs="B Lotus"/>
          <w:sz w:val="28"/>
          <w:szCs w:val="28"/>
          <w:vertAlign w:val="superscript"/>
          <w:rtl/>
        </w:rPr>
        <w:footnoteReference w:id="93"/>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٣٣</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فَل</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يَأ</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تُواْ</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بِحَدِيث</w:t>
      </w:r>
      <w:r w:rsidRPr="00AF7E21">
        <w:rPr>
          <w:rFonts w:ascii="KFGQPC Uthmanic Script HAFS" w:cs="KFGQPC Uthmanic Script HAFS" w:hint="cs"/>
          <w:sz w:val="28"/>
          <w:szCs w:val="28"/>
          <w:rtl/>
          <w:lang w:bidi="fa-IR"/>
        </w:rPr>
        <w:t>ٖ</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مِّث</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لِهِ</w:t>
      </w:r>
      <w:r w:rsidRPr="00AF7E21">
        <w:rPr>
          <w:rFonts w:ascii="KFGQPC Uthmanic Script HAFS" w:cs="KFGQPC Uthmanic Script HAFS" w:hint="cs"/>
          <w:sz w:val="28"/>
          <w:szCs w:val="28"/>
          <w:rtl/>
          <w:lang w:bidi="fa-IR"/>
        </w:rPr>
        <w:t>ۦٓ</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إِن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كَانُواْ</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eastAsia"/>
          <w:sz w:val="28"/>
          <w:szCs w:val="28"/>
          <w:rtl/>
          <w:lang w:bidi="fa-IR"/>
        </w:rPr>
        <w:t>صَ</w:t>
      </w:r>
      <w:r w:rsidRPr="00AF7E21">
        <w:rPr>
          <w:rFonts w:ascii="KFGQPC Uthmanic Script HAFS" w:cs="KFGQPC Uthmanic Script HAFS" w:hint="cs"/>
          <w:sz w:val="28"/>
          <w:szCs w:val="28"/>
          <w:rtl/>
          <w:lang w:bidi="fa-IR"/>
        </w:rPr>
        <w:t>ٰ</w:t>
      </w:r>
      <w:r w:rsidRPr="00AF7E21">
        <w:rPr>
          <w:rFonts w:ascii="KFGQPC Uthmanic Script HAFS" w:cs="KFGQPC Uthmanic Script HAFS" w:hint="eastAsia"/>
          <w:sz w:val="28"/>
          <w:szCs w:val="28"/>
          <w:rtl/>
          <w:lang w:bidi="fa-IR"/>
        </w:rPr>
        <w:t>دِقِينَ</w:t>
      </w:r>
      <w:r w:rsidRPr="00AF7E21">
        <w:rPr>
          <w:rFonts w:ascii="KFGQPC Uthmanic Script HAFS" w:cs="KFGQPC Uthmanic Script HAFS"/>
          <w:sz w:val="28"/>
          <w:szCs w:val="28"/>
          <w:rtl/>
          <w:lang w:bidi="fa-IR"/>
        </w:rPr>
        <w:t xml:space="preserve"> </w:t>
      </w:r>
      <w:r w:rsidRPr="00AF7E21">
        <w:rPr>
          <w:rFonts w:ascii="KFGQPC Uthmanic Script HAFS" w:cs="KFGQPC Uthmanic Script HAFS" w:hint="cs"/>
          <w:sz w:val="28"/>
          <w:szCs w:val="28"/>
          <w:rtl/>
          <w:lang w:bidi="fa-IR"/>
        </w:rPr>
        <w:t>٣٤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1B04A0">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001B04A0" w:rsidRPr="00AF7E21">
        <w:rPr>
          <w:rFonts w:ascii="Times New Roman" w:hAnsi="Times New Roman" w:cs="B Lotus" w:hint="cs"/>
          <w:sz w:val="26"/>
          <w:szCs w:val="26"/>
          <w:rtl/>
          <w:lang w:bidi="fa-IR"/>
        </w:rPr>
        <w:t xml:space="preserve"> </w:t>
      </w:r>
      <w:r w:rsidRPr="00AF7E21">
        <w:rPr>
          <w:rFonts w:ascii="Times New Roman" w:hAnsi="Times New Roman" w:cs="Traditional Arabic" w:hint="cs"/>
          <w:sz w:val="26"/>
          <w:szCs w:val="26"/>
          <w:rtl/>
          <w:lang w:bidi="fa-IR"/>
        </w:rPr>
        <w:t>«</w:t>
      </w:r>
      <w:r w:rsidR="001B04A0" w:rsidRPr="00AF7E21">
        <w:rPr>
          <w:rFonts w:ascii="Times New Roman" w:hAnsi="Times New Roman" w:cs="B Lotus" w:hint="cs"/>
          <w:sz w:val="26"/>
          <w:szCs w:val="26"/>
          <w:rtl/>
          <w:lang w:bidi="fa-IR"/>
        </w:rPr>
        <w:t xml:space="preserve">تو کار خود را بکن که از عنایت پروردگار، نه کاهنی نه دیوانه بلکه می‌گویند محمّد شاعریست (چیزهائی بهم می‌بافد) </w:t>
      </w:r>
      <w:r w:rsidR="001B04A0" w:rsidRPr="00AF7E21">
        <w:rPr>
          <w:rFonts w:ascii="B Lotus" w:hAnsi="B Lotus" w:cs="B Lotus" w:hint="cs"/>
          <w:b/>
          <w:bCs/>
          <w:sz w:val="26"/>
          <w:szCs w:val="26"/>
          <w:rtl/>
          <w:lang w:bidi="fa-IR"/>
        </w:rPr>
        <w:t>و بزودی در حوادث دهربهم پیچیده می‌شود! بگو من همچون شما مترقّب و منتظرم که کدامیک از ما از میان خواهیم رفت؟</w:t>
      </w:r>
      <w:r w:rsidR="001B04A0" w:rsidRPr="00AF7E21">
        <w:rPr>
          <w:rFonts w:ascii="Times New Roman" w:hAnsi="Times New Roman" w:cs="B Lotus" w:hint="cs"/>
          <w:sz w:val="26"/>
          <w:szCs w:val="26"/>
          <w:rtl/>
          <w:lang w:bidi="fa-IR"/>
        </w:rPr>
        <w:t>! می‌گویند قرآن کلام خدا نیست و محمّد آن را ساخته است! اگر راست می‌گویند مانند آن بسازند</w:t>
      </w:r>
      <w:r w:rsidRPr="00AF7E21">
        <w:rPr>
          <w:rFonts w:ascii="Times New Roman" w:hAnsi="Times New Roman" w:cs="Traditional Arabic" w:hint="cs"/>
          <w:sz w:val="26"/>
          <w:szCs w:val="26"/>
          <w:rtl/>
          <w:lang w:bidi="fa-IR"/>
        </w:rPr>
        <w:t>»</w:t>
      </w:r>
      <w:r w:rsidR="001B04A0" w:rsidRPr="00AF7E21">
        <w:rPr>
          <w:rFonts w:ascii="Times New Roman" w:hAnsi="Times New Roman" w:cs="B Lotus" w:hint="cs"/>
          <w:sz w:val="26"/>
          <w:szCs w:val="26"/>
          <w:rtl/>
          <w:lang w:bidi="fa-IR"/>
        </w:rPr>
        <w:t>!</w:t>
      </w:r>
      <w:r w:rsidRPr="00AF7E21">
        <w:rPr>
          <w:rStyle w:val="FootnoteReference"/>
          <w:rFonts w:ascii="Times New Roman" w:hAnsi="Times New Roman" w:cs="B Lotus"/>
          <w:color w:val="000000"/>
          <w:spacing w:val="-4"/>
          <w:sz w:val="26"/>
          <w:szCs w:val="26"/>
          <w:rtl/>
          <w:lang w:bidi="fa-IR"/>
        </w:rPr>
        <w:footnoteReference w:id="94"/>
      </w:r>
      <w:r w:rsidRPr="00AF7E21">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تاریخ نشان داد که چه کسی «ابتر» بود و با فرا رسیدن مرگش</w:t>
      </w:r>
      <w:r w:rsidR="00AF7E21">
        <w:rPr>
          <w:rFonts w:ascii="Times New Roman" w:hAnsi="Times New Roman" w:cs="B Lotus" w:hint="cs"/>
          <w:sz w:val="28"/>
          <w:szCs w:val="28"/>
          <w:rtl/>
          <w:lang w:bidi="fa-IR"/>
        </w:rPr>
        <w:t>، در حوادث دهر پیچیده و گم شد؟!.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می‌بینید واژه‌ای را که بدخواهان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معنای محدود آن بکار برده‌اند قرآن کریم در معنایی بس وسیع استعمال می‌کند و به پیشگویی صادقانه‌ای در تاریخ می‌رسد. </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عنوان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«دشمن پیامبر» نیز به «عاص بن وائل» اختصاص ندارد و بنابر قاعده‌ای که پیش از این یاد کردیم حتّی به معاصران آن حضرت هم محدود نمی‌گردد بلکه شامل حال سعادت مآل!! نویسند</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می‌شود! که مت</w:t>
      </w:r>
      <w:r w:rsidR="00AF7E21">
        <w:rPr>
          <w:rFonts w:ascii="Times New Roman" w:hAnsi="Times New Roman" w:cs="B Lotus" w:hint="cs"/>
          <w:sz w:val="28"/>
          <w:szCs w:val="28"/>
          <w:rtl/>
          <w:lang w:bidi="fa-IR"/>
        </w:rPr>
        <w:t>ا</w:t>
      </w:r>
      <w:r>
        <w:rPr>
          <w:rFonts w:ascii="Times New Roman" w:hAnsi="Times New Roman" w:cs="B Lotus" w:hint="cs"/>
          <w:sz w:val="28"/>
          <w:szCs w:val="28"/>
          <w:rtl/>
          <w:lang w:bidi="fa-IR"/>
        </w:rPr>
        <w:t>سفانه با خیانت و تحریف در گزارش سیر</w:t>
      </w:r>
      <w:r w:rsidR="00AF7E21">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دشمنی</w:t>
      </w:r>
      <w:r w:rsidR="00AF7E21">
        <w:rPr>
          <w:rFonts w:ascii="Times New Roman" w:hAnsi="Times New Roman" w:cs="B Lotus" w:hint="cs"/>
          <w:sz w:val="28"/>
          <w:szCs w:val="28"/>
          <w:rtl/>
          <w:lang w:bidi="fa-IR"/>
        </w:rPr>
        <w:t xml:space="preserve"> خود را بآن حضرت نشان داده</w:t>
      </w:r>
      <w:r w:rsidR="00AF7E21">
        <w:rPr>
          <w:rFonts w:ascii="Times New Roman" w:hAnsi="Times New Roman" w:cs="B Lotus" w:hint="eastAsia"/>
          <w:sz w:val="28"/>
          <w:szCs w:val="28"/>
          <w:rtl/>
          <w:lang w:bidi="fa-IR"/>
        </w:rPr>
        <w:t>‌</w:t>
      </w:r>
      <w:r w:rsidR="00AF7E21">
        <w:rPr>
          <w:rFonts w:ascii="Times New Roman" w:hAnsi="Times New Roman" w:cs="B Lotus" w:hint="cs"/>
          <w:sz w:val="28"/>
          <w:szCs w:val="28"/>
          <w:rtl/>
          <w:lang w:bidi="fa-IR"/>
        </w:rPr>
        <w:t>است.</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معنای وسیع را مفسّران قدیم بخوبی دریافته بودند چنانکه ابو جعفر طبری در تفسیر خود در این باره می‌نویسد</w:t>
      </w:r>
      <w:r w:rsidR="00C11E0A">
        <w:rPr>
          <w:rFonts w:ascii="Times New Roman" w:hAnsi="Times New Roman" w:cs="B Lotus" w:hint="cs"/>
          <w:sz w:val="28"/>
          <w:szCs w:val="28"/>
          <w:rtl/>
          <w:lang w:bidi="fa-IR"/>
        </w:rPr>
        <w:t>:</w:t>
      </w:r>
    </w:p>
    <w:p w:rsidR="001B04A0" w:rsidRDefault="00AF7E21" w:rsidP="00AF7E21">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1B04A0" w:rsidRPr="00AF7E21">
        <w:rPr>
          <w:rStyle w:val="Char3"/>
          <w:rFonts w:hint="cs"/>
          <w:rtl/>
        </w:rPr>
        <w:t>إنَّ اللهَ تَعالی ذِکرُهُ أخبَرَ أنَّ مُبغِضَ رَسُولِ الله</w:t>
      </w:r>
      <w:r w:rsidR="001B04A0" w:rsidRPr="00AF7E21">
        <w:rPr>
          <w:rStyle w:val="Char3"/>
          <w:rFonts w:hint="cs"/>
          <w:rtl/>
        </w:rPr>
        <w:sym w:font="AGA Arabesque" w:char="F072"/>
      </w:r>
      <w:r w:rsidR="001B04A0" w:rsidRPr="00AF7E21">
        <w:rPr>
          <w:rStyle w:val="Char3"/>
          <w:rFonts w:hint="cs"/>
          <w:rtl/>
        </w:rPr>
        <w:t xml:space="preserve"> هُوَ الأذَلُّ ال</w:t>
      </w:r>
      <w:r>
        <w:rPr>
          <w:rStyle w:val="Char3"/>
          <w:rFonts w:hint="cs"/>
          <w:rtl/>
        </w:rPr>
        <w:t>ـ</w:t>
      </w:r>
      <w:r w:rsidR="001B04A0" w:rsidRPr="00AF7E21">
        <w:rPr>
          <w:rStyle w:val="Char3"/>
          <w:rFonts w:hint="cs"/>
          <w:rtl/>
        </w:rPr>
        <w:t>منقَطِعُ عَقِبُهُ، فَذلِ</w:t>
      </w:r>
      <w:r>
        <w:rPr>
          <w:rStyle w:val="Char3"/>
          <w:rFonts w:hint="cs"/>
          <w:rtl/>
        </w:rPr>
        <w:t>ك</w:t>
      </w:r>
      <w:r w:rsidR="001B04A0" w:rsidRPr="00AF7E21">
        <w:rPr>
          <w:rStyle w:val="Char3"/>
          <w:rFonts w:hint="cs"/>
          <w:rtl/>
        </w:rPr>
        <w:t>َ صِفَةُ کُلّ</w:t>
      </w:r>
      <w:r>
        <w:rPr>
          <w:rStyle w:val="Char3"/>
          <w:rFonts w:hint="cs"/>
          <w:rtl/>
        </w:rPr>
        <w:t>ِ مَن أبغَضَهُ مِنَ النّاسِ، وَ</w:t>
      </w:r>
      <w:r w:rsidR="001B04A0" w:rsidRPr="00AF7E21">
        <w:rPr>
          <w:rStyle w:val="Char3"/>
          <w:rFonts w:hint="cs"/>
          <w:rtl/>
        </w:rPr>
        <w:t>إن کانَتِ الآیَةُ نَزَلَت ف</w:t>
      </w:r>
      <w:r>
        <w:rPr>
          <w:rStyle w:val="Char3"/>
          <w:rFonts w:hint="cs"/>
          <w:rtl/>
        </w:rPr>
        <w:t>ي</w:t>
      </w:r>
      <w:r w:rsidR="001B04A0" w:rsidRPr="00AF7E21">
        <w:rPr>
          <w:rStyle w:val="Char3"/>
          <w:rFonts w:hint="cs"/>
          <w:rtl/>
        </w:rPr>
        <w:t xml:space="preserve"> شَخصٍ بِعَینِه</w:t>
      </w:r>
      <w:r>
        <w:rPr>
          <w:rFonts w:ascii="B Lotus" w:hAnsi="B Lotus" w:cs="Traditional Arabic" w:hint="cs"/>
          <w:sz w:val="28"/>
          <w:szCs w:val="28"/>
          <w:rtl/>
          <w:lang w:bidi="fa-IR"/>
        </w:rPr>
        <w:t>»</w:t>
      </w:r>
      <w:r w:rsidR="001B04A0" w:rsidRPr="00294E5B">
        <w:rPr>
          <w:rFonts w:ascii="Times New Roman" w:hAnsi="Times New Roman" w:cs="B Lotus" w:hint="cs"/>
          <w:sz w:val="28"/>
          <w:szCs w:val="28"/>
          <w:rtl/>
          <w:lang w:bidi="fa-IR"/>
        </w:rPr>
        <w:t>!</w:t>
      </w:r>
      <w:r w:rsidRPr="00AF7E21">
        <w:rPr>
          <w:rStyle w:val="FootnoteReference"/>
          <w:rFonts w:ascii="Times New Roman" w:hAnsi="Times New Roman" w:cs="B Lotus"/>
          <w:color w:val="000000"/>
          <w:spacing w:val="-4"/>
          <w:sz w:val="28"/>
          <w:szCs w:val="28"/>
          <w:rtl/>
          <w:lang w:bidi="fa-IR"/>
        </w:rPr>
        <w:footnoteReference w:id="95"/>
      </w:r>
      <w:r>
        <w:rPr>
          <w:rFonts w:ascii="Times New Roman" w:hAnsi="Times New Roman" w:cs="B Lotus" w:hint="cs"/>
          <w:sz w:val="28"/>
          <w:szCs w:val="28"/>
          <w:rtl/>
          <w:lang w:bidi="fa-IR"/>
        </w:rPr>
        <w:t>.</w:t>
      </w:r>
      <w:r w:rsidR="001B04A0" w:rsidRPr="00294E5B">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001B04A0" w:rsidRPr="00294E5B">
        <w:rPr>
          <w:rFonts w:ascii="Times New Roman" w:hAnsi="Times New Roman" w:cs="B Lotus" w:hint="cs"/>
          <w:sz w:val="28"/>
          <w:szCs w:val="28"/>
          <w:rtl/>
          <w:lang w:bidi="fa-IR"/>
        </w:rPr>
        <w:t xml:space="preserve"> </w:t>
      </w:r>
      <w:r w:rsidRPr="00AF7E21">
        <w:rPr>
          <w:rFonts w:ascii="Times New Roman" w:hAnsi="Times New Roman" w:cs="Traditional Arabic" w:hint="cs"/>
          <w:sz w:val="26"/>
          <w:szCs w:val="26"/>
          <w:rtl/>
          <w:lang w:bidi="fa-IR"/>
        </w:rPr>
        <w:t>«</w:t>
      </w:r>
      <w:r w:rsidR="001B04A0" w:rsidRPr="00AF7E21">
        <w:rPr>
          <w:rFonts w:ascii="Times New Roman" w:hAnsi="Times New Roman" w:cs="B Lotus" w:hint="cs"/>
          <w:sz w:val="26"/>
          <w:szCs w:val="26"/>
          <w:rtl/>
          <w:lang w:bidi="fa-IR"/>
        </w:rPr>
        <w:t xml:space="preserve">خدای </w:t>
      </w:r>
      <w:r w:rsidRPr="00AF7E21">
        <w:rPr>
          <w:rFonts w:ascii="Times New Roman" w:hAnsi="Times New Roman" w:cs="B Lotus" w:hint="cs"/>
          <w:sz w:val="26"/>
          <w:szCs w:val="26"/>
          <w:rtl/>
          <w:lang w:bidi="fa-IR"/>
        </w:rPr>
        <w:t>-</w:t>
      </w:r>
      <w:r w:rsidR="001B04A0" w:rsidRPr="00AF7E21">
        <w:rPr>
          <w:rStyle w:val="Char1"/>
          <w:rFonts w:hint="cs"/>
          <w:sz w:val="26"/>
          <w:szCs w:val="26"/>
          <w:rtl/>
        </w:rPr>
        <w:t>تعالی ذِکرُه</w:t>
      </w:r>
      <w:r w:rsidRPr="00AF7E21">
        <w:rPr>
          <w:rFonts w:ascii="Times New Roman" w:hAnsi="Times New Roman" w:cs="B Lotus" w:hint="cs"/>
          <w:sz w:val="26"/>
          <w:szCs w:val="26"/>
          <w:rtl/>
          <w:lang w:bidi="fa-IR"/>
        </w:rPr>
        <w:t>-</w:t>
      </w:r>
      <w:r w:rsidR="001B04A0" w:rsidRPr="00AF7E21">
        <w:rPr>
          <w:rFonts w:ascii="Times New Roman" w:hAnsi="Times New Roman" w:cs="B Lotus" w:hint="cs"/>
          <w:sz w:val="26"/>
          <w:szCs w:val="26"/>
          <w:rtl/>
          <w:lang w:bidi="fa-IR"/>
        </w:rPr>
        <w:t xml:space="preserve"> خبر داد که دشمن رسولش</w:t>
      </w:r>
      <w:r w:rsidR="001B04A0" w:rsidRPr="00AF7E21">
        <w:rPr>
          <w:rFonts w:ascii="Times New Roman" w:hAnsi="Times New Roman" w:cs="B Lotus" w:hint="cs"/>
          <w:sz w:val="26"/>
          <w:szCs w:val="26"/>
          <w:lang w:bidi="fa-IR"/>
        </w:rPr>
        <w:sym w:font="AGA Arabesque" w:char="F072"/>
      </w:r>
      <w:r w:rsidR="001B04A0" w:rsidRPr="00AF7E21">
        <w:rPr>
          <w:rFonts w:ascii="Times New Roman" w:hAnsi="Times New Roman" w:cs="B Lotus" w:hint="cs"/>
          <w:sz w:val="26"/>
          <w:szCs w:val="26"/>
          <w:rtl/>
          <w:lang w:bidi="fa-IR"/>
        </w:rPr>
        <w:t xml:space="preserve"> کوچک و خوار باشد و دنباله</w:t>
      </w:r>
      <w:r w:rsidR="001B04A0" w:rsidRPr="00AF7E21">
        <w:rPr>
          <w:rFonts w:ascii="Times New Roman" w:hAnsi="Times New Roman" w:cs="B Lotus" w:hint="eastAsia"/>
          <w:sz w:val="26"/>
          <w:szCs w:val="26"/>
          <w:rtl/>
          <w:lang w:bidi="fa-IR"/>
        </w:rPr>
        <w:t>‌</w:t>
      </w:r>
      <w:r w:rsidR="001B04A0" w:rsidRPr="00AF7E21">
        <w:rPr>
          <w:rFonts w:ascii="Times New Roman" w:hAnsi="Times New Roman" w:cs="B Lotus" w:hint="cs"/>
          <w:sz w:val="26"/>
          <w:szCs w:val="26"/>
          <w:rtl/>
          <w:lang w:bidi="fa-IR"/>
        </w:rPr>
        <w:t>اش قطع شود و این، صفت همة کسانی است از میان مردم که با وی به دشمنی بر خیزند، هر چند آیه دربار</w:t>
      </w:r>
      <w:r w:rsidRPr="00AF7E21">
        <w:rPr>
          <w:rFonts w:ascii="Times New Roman" w:hAnsi="Times New Roman" w:cs="B Lotus" w:hint="cs"/>
          <w:sz w:val="26"/>
          <w:szCs w:val="26"/>
          <w:rtl/>
          <w:lang w:bidi="fa-IR"/>
        </w:rPr>
        <w:t>ه</w:t>
      </w:r>
      <w:r w:rsidR="001B04A0" w:rsidRPr="00AF7E21">
        <w:rPr>
          <w:rFonts w:ascii="Times New Roman" w:hAnsi="Times New Roman" w:cs="B Lotus" w:hint="cs"/>
          <w:sz w:val="26"/>
          <w:szCs w:val="26"/>
          <w:rtl/>
          <w:lang w:bidi="fa-IR"/>
        </w:rPr>
        <w:t xml:space="preserve"> شخصی معیّن فرود آمده است</w:t>
      </w:r>
      <w:r w:rsidRPr="00AF7E21">
        <w:rPr>
          <w:rFonts w:ascii="Times New Roman" w:hAnsi="Times New Roman" w:cs="Traditional Arabic" w:hint="cs"/>
          <w:sz w:val="26"/>
          <w:szCs w:val="26"/>
          <w:rtl/>
          <w:lang w:bidi="fa-IR"/>
        </w:rPr>
        <w:t>»</w:t>
      </w:r>
      <w:r w:rsidRPr="00AF7E21">
        <w:rPr>
          <w:rFonts w:ascii="Times New Roman" w:hAnsi="Times New Roman" w:cs="B Lotus" w:hint="cs"/>
          <w:sz w:val="26"/>
          <w:szCs w:val="26"/>
          <w:rtl/>
          <w:lang w:bidi="fa-IR"/>
        </w:rPr>
        <w:t>.</w:t>
      </w:r>
    </w:p>
    <w:p w:rsidR="001B04A0" w:rsidRPr="008173D9" w:rsidRDefault="001B04A0" w:rsidP="007424D6">
      <w:pPr>
        <w:pStyle w:val="a1"/>
        <w:rPr>
          <w:rtl/>
        </w:rPr>
      </w:pPr>
      <w:bookmarkStart w:id="25" w:name="_Toc140211867"/>
      <w:bookmarkStart w:id="26" w:name="_Toc342206057"/>
      <w:r w:rsidRPr="008173D9">
        <w:rPr>
          <w:rFonts w:hint="cs"/>
          <w:rtl/>
        </w:rPr>
        <w:t>انگیز</w:t>
      </w:r>
      <w:r w:rsidR="007424D6">
        <w:rPr>
          <w:rFonts w:hint="cs"/>
          <w:rtl/>
        </w:rPr>
        <w:t>ه</w:t>
      </w:r>
      <w:r w:rsidRPr="008173D9">
        <w:rPr>
          <w:rFonts w:hint="cs"/>
          <w:rtl/>
        </w:rPr>
        <w:t xml:space="preserve"> هجرت مسلمانان به حبشه!</w:t>
      </w:r>
      <w:bookmarkEnd w:id="25"/>
      <w:bookmarkEnd w:id="26"/>
      <w:r w:rsidRPr="008173D9">
        <w:rPr>
          <w:rFonts w:hint="cs"/>
          <w:rtl/>
        </w:rPr>
        <w:t xml:space="preserve"> </w:t>
      </w:r>
    </w:p>
    <w:p w:rsidR="001B04A0" w:rsidRDefault="001B04A0" w:rsidP="00AF7E21">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آنچه نویسنده آورده که پیامبر</w:t>
      </w:r>
      <w:r>
        <w:rPr>
          <w:rFonts w:ascii="Times New Roman" w:hAnsi="Times New Roman" w:cs="B Lotus" w:hint="cs"/>
          <w:sz w:val="28"/>
          <w:szCs w:val="28"/>
          <w:lang w:bidi="fa-IR"/>
        </w:rPr>
        <w:sym w:font="AGA Arabesque" w:char="F072"/>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از توسّل به هر وسیله‌ای حتّی فرستادن عدّه‌ای به حبشه و استعداد از نجاشی برای سرکوبی قوم خود روی نگردانیده</w:t>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AF7E21">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دروغی است که متون تاریخی پرده از آن بر می‌دارد! ابن هشام در سبب هجرت مسلمین به حبشه می‌نویسد</w:t>
      </w:r>
      <w:r w:rsidR="00C11E0A">
        <w:rPr>
          <w:rFonts w:ascii="Times New Roman" w:hAnsi="Times New Roman" w:cs="B Lotus" w:hint="cs"/>
          <w:sz w:val="28"/>
          <w:szCs w:val="28"/>
          <w:rtl/>
          <w:lang w:bidi="fa-IR"/>
        </w:rPr>
        <w:t>:</w:t>
      </w:r>
    </w:p>
    <w:p w:rsidR="001B04A0" w:rsidRDefault="00AF7E21" w:rsidP="00AF7E21">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1B04A0" w:rsidRPr="00AF7E21">
        <w:rPr>
          <w:rStyle w:val="Char3"/>
          <w:rFonts w:hint="cs"/>
          <w:rtl/>
        </w:rPr>
        <w:t>فَلَّما رَأی رَسُولُ اللهِ</w:t>
      </w:r>
      <w:r w:rsidR="001B04A0" w:rsidRPr="00AF7E21">
        <w:rPr>
          <w:rStyle w:val="Char3"/>
          <w:rFonts w:hint="cs"/>
          <w:rtl/>
        </w:rPr>
        <w:sym w:font="AGA Arabesque" w:char="F072"/>
      </w:r>
      <w:r w:rsidR="001B04A0" w:rsidRPr="00AF7E21">
        <w:rPr>
          <w:rStyle w:val="Char3"/>
          <w:rFonts w:hint="cs"/>
          <w:rtl/>
        </w:rPr>
        <w:t xml:space="preserve"> ما یُصی</w:t>
      </w:r>
      <w:r>
        <w:rPr>
          <w:rStyle w:val="Char3"/>
          <w:rFonts w:hint="cs"/>
          <w:rtl/>
        </w:rPr>
        <w:t>بُ أصحابَه مِنَ البَلاءِ و ما ه</w:t>
      </w:r>
      <w:r w:rsidR="001B04A0" w:rsidRPr="00AF7E21">
        <w:rPr>
          <w:rStyle w:val="Char3"/>
          <w:rFonts w:hint="cs"/>
          <w:rtl/>
        </w:rPr>
        <w:t>و فیهِ مِنَ العافِیَةِ بِمَکان</w:t>
      </w:r>
      <w:r>
        <w:rPr>
          <w:rStyle w:val="Char3"/>
          <w:rFonts w:hint="cs"/>
          <w:rtl/>
        </w:rPr>
        <w:t>ِهِ منَ اللهِ و مِن عَمِّهِ أبی</w:t>
      </w:r>
      <w:r>
        <w:rPr>
          <w:rStyle w:val="Char3"/>
          <w:rFonts w:hint="eastAsia"/>
          <w:rtl/>
        </w:rPr>
        <w:t>‌</w:t>
      </w:r>
      <w:r>
        <w:rPr>
          <w:rStyle w:val="Char3"/>
          <w:rFonts w:hint="cs"/>
          <w:rtl/>
        </w:rPr>
        <w:t>طالبٍ و</w:t>
      </w:r>
      <w:r w:rsidR="001B04A0" w:rsidRPr="00AF7E21">
        <w:rPr>
          <w:rStyle w:val="Char3"/>
          <w:rFonts w:hint="cs"/>
          <w:rtl/>
        </w:rPr>
        <w:t>أنَّهُ لا یَقدِرُ عَلی أن یَمنَعَهُم مِمّا هُم فیهِ مِنَ البَلاءِ قالَ لَهُم</w:t>
      </w:r>
      <w:r w:rsidR="00C11E0A" w:rsidRPr="00AF7E21">
        <w:rPr>
          <w:rStyle w:val="Char3"/>
          <w:rFonts w:hint="cs"/>
          <w:rtl/>
        </w:rPr>
        <w:t>:</w:t>
      </w:r>
      <w:r w:rsidR="001B04A0" w:rsidRPr="00AF7E21">
        <w:rPr>
          <w:rStyle w:val="Char3"/>
          <w:rFonts w:hint="cs"/>
          <w:rtl/>
        </w:rPr>
        <w:t xml:space="preserve"> لَو خَرَج</w:t>
      </w:r>
      <w:r>
        <w:rPr>
          <w:rStyle w:val="Char3"/>
          <w:rFonts w:hint="cs"/>
          <w:rtl/>
        </w:rPr>
        <w:t>تُم إلَی الأرضِ الحَبَشَةِ فَإ</w:t>
      </w:r>
      <w:r w:rsidR="001B04A0" w:rsidRPr="00AF7E21">
        <w:rPr>
          <w:rStyle w:val="Char3"/>
          <w:rFonts w:hint="cs"/>
          <w:rtl/>
        </w:rPr>
        <w:t>نَّ بِها مَلِک</w:t>
      </w:r>
      <w:r>
        <w:rPr>
          <w:rStyle w:val="Char3"/>
          <w:rFonts w:hint="cs"/>
          <w:rtl/>
        </w:rPr>
        <w:t>اً لا یُظلَمُ عِندَهُ أحَدٌ. وَ</w:t>
      </w:r>
      <w:r w:rsidR="001B04A0" w:rsidRPr="00AF7E21">
        <w:rPr>
          <w:rStyle w:val="Char3"/>
          <w:rFonts w:hint="cs"/>
          <w:rtl/>
        </w:rPr>
        <w:t>هیَ أرضُ صِدقٍ حَتّی یَجعَلَ اللهُ لَکُم فَرَجاً ِممّا أنتُم فیهِ. فَخَرَجَ عِندَ ذلِ</w:t>
      </w:r>
      <w:r>
        <w:rPr>
          <w:rStyle w:val="Char3"/>
          <w:rFonts w:hint="cs"/>
          <w:rtl/>
        </w:rPr>
        <w:t>ك</w:t>
      </w:r>
      <w:r w:rsidR="001B04A0" w:rsidRPr="00AF7E21">
        <w:rPr>
          <w:rStyle w:val="Char3"/>
          <w:rFonts w:hint="cs"/>
          <w:rtl/>
        </w:rPr>
        <w:t>َ المُسلِمونَ مِن أصحابِ رَسُولِ الله</w:t>
      </w:r>
      <w:r w:rsidR="001B04A0" w:rsidRPr="00AF7E21">
        <w:rPr>
          <w:rStyle w:val="Char3"/>
          <w:rFonts w:hint="cs"/>
          <w:rtl/>
        </w:rPr>
        <w:sym w:font="AGA Arabesque" w:char="F072"/>
      </w:r>
      <w:r w:rsidR="001B04A0" w:rsidRPr="00AF7E21">
        <w:rPr>
          <w:rStyle w:val="Char3"/>
          <w:rFonts w:hint="cs"/>
          <w:rtl/>
        </w:rPr>
        <w:t xml:space="preserve"> إِلی الأَرضِ الح</w:t>
      </w:r>
      <w:r>
        <w:rPr>
          <w:rStyle w:val="Char3"/>
          <w:rFonts w:hint="cs"/>
          <w:rtl/>
        </w:rPr>
        <w:t>َبَشَةِ مُخالَفَةَ الفِتنَةَ وَ</w:t>
      </w:r>
      <w:r w:rsidR="001B04A0" w:rsidRPr="00AF7E21">
        <w:rPr>
          <w:rStyle w:val="Char3"/>
          <w:rFonts w:hint="cs"/>
          <w:rtl/>
        </w:rPr>
        <w:t xml:space="preserve">فِراراً إلَی اللهِ بِدینِهِم </w:t>
      </w:r>
      <w:r>
        <w:rPr>
          <w:rStyle w:val="Char3"/>
          <w:rFonts w:hint="cs"/>
          <w:rtl/>
        </w:rPr>
        <w:t>فَکانَت أَّولَ هِجرَةٍ کانَت فِي</w:t>
      </w:r>
      <w:r w:rsidR="001B04A0" w:rsidRPr="00AF7E21">
        <w:rPr>
          <w:rStyle w:val="Char3"/>
          <w:rFonts w:hint="cs"/>
          <w:rtl/>
        </w:rPr>
        <w:t xml:space="preserve"> الإسلام</w:t>
      </w:r>
      <w:r>
        <w:rPr>
          <w:rFonts w:ascii="B Lotus" w:hAnsi="B Lotus" w:cs="Traditional Arabic" w:hint="cs"/>
          <w:sz w:val="28"/>
          <w:szCs w:val="28"/>
          <w:rtl/>
          <w:lang w:bidi="fa-IR"/>
        </w:rPr>
        <w:t>»</w:t>
      </w:r>
      <w:r w:rsidRPr="00AF7E21">
        <w:rPr>
          <w:rStyle w:val="FootnoteReference"/>
          <w:rFonts w:ascii="Times New Roman" w:hAnsi="Times New Roman" w:cs="B Lotus"/>
          <w:color w:val="000000"/>
          <w:spacing w:val="-4"/>
          <w:sz w:val="28"/>
          <w:szCs w:val="28"/>
          <w:rtl/>
          <w:lang w:bidi="fa-IR"/>
        </w:rPr>
        <w:footnoteReference w:id="96"/>
      </w:r>
      <w:r w:rsidR="001B04A0">
        <w:rPr>
          <w:rFonts w:ascii="Times New Roman" w:hAnsi="Times New Roman" w:cs="B Lotus" w:hint="cs"/>
          <w:sz w:val="28"/>
          <w:szCs w:val="28"/>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چون رسول خدا</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آسیب‌هایی را که به یارانش می‌رسید، ملاحظه کرد و دید که خود بنا به منزلتی که نزد خدا و نزد عمویش ابوطالب دارد در عافیت بسر می‌برد ولی نمی‌تواند آسیب را از یارانش دفع کند، به یاران خویش گفت اگر به سرزمین حبشه بروید (از گرفتاری‌ها نجات می‌یابید) که در آن دیار پادشاهی فرمانروایی می‌کند که در حکومت وی بر کسی ستم نمی</w:t>
      </w:r>
      <w:r w:rsidRPr="00951362">
        <w:rPr>
          <w:rFonts w:ascii="Times New Roman" w:hAnsi="Times New Roman" w:cs="B Lotus" w:hint="eastAsia"/>
          <w:sz w:val="26"/>
          <w:szCs w:val="26"/>
          <w:rtl/>
          <w:lang w:bidi="fa-IR"/>
        </w:rPr>
        <w:t>‌</w:t>
      </w:r>
      <w:r w:rsidRPr="00951362">
        <w:rPr>
          <w:rFonts w:ascii="Times New Roman" w:hAnsi="Times New Roman" w:cs="B Lotus" w:hint="cs"/>
          <w:sz w:val="26"/>
          <w:szCs w:val="26"/>
          <w:rtl/>
          <w:lang w:bidi="fa-IR"/>
        </w:rPr>
        <w:t>رود و آنجا سرزمین انصاف است (بروید) تا آنکه خداوند گشایشی از این احوال برای شما پدید آورد. در این هنگام (گروهی از) مسلمانان و یاران پیامبر</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از سر ناسازگاری با آن فتنه رهسپار سرزمین حبشه شدند و برای (حفظ) دینشان بسوی خدا گریختند و این ماجرای نخستین هجرت بود که در اسلام روی داد</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 xml:space="preserve">. </w:t>
      </w:r>
    </w:p>
    <w:p w:rsidR="00951362"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0D46">
        <w:rPr>
          <w:rFonts w:ascii="Times New Roman" w:hAnsi="Times New Roman" w:cs="B Lotus" w:hint="cs"/>
          <w:sz w:val="28"/>
          <w:szCs w:val="28"/>
          <w:rtl/>
          <w:lang w:bidi="fa-IR"/>
        </w:rPr>
        <w:t xml:space="preserve">و همچنین </w:t>
      </w:r>
      <w:r w:rsidRPr="00951362">
        <w:rPr>
          <w:rFonts w:ascii="B Lotus" w:hAnsi="B Lotus" w:cs="B Lotus" w:hint="cs"/>
          <w:sz w:val="28"/>
          <w:szCs w:val="28"/>
          <w:rtl/>
          <w:lang w:bidi="fa-IR"/>
        </w:rPr>
        <w:t>ابن سعد</w:t>
      </w:r>
      <w:r w:rsidRPr="00C10D46">
        <w:rPr>
          <w:rFonts w:ascii="Times New Roman" w:hAnsi="Times New Roman" w:cs="B Lotus" w:hint="cs"/>
          <w:sz w:val="28"/>
          <w:szCs w:val="28"/>
          <w:rtl/>
          <w:lang w:bidi="fa-IR"/>
        </w:rPr>
        <w:t xml:space="preserve"> در طبقات کبری می‌نویسد</w:t>
      </w:r>
      <w:r w:rsidR="00951362">
        <w:rPr>
          <w:rFonts w:ascii="Times New Roman" w:hAnsi="Times New Roman" w:cs="B Lotus" w:hint="cs"/>
          <w:sz w:val="28"/>
          <w:szCs w:val="28"/>
          <w:rtl/>
          <w:lang w:bidi="fa-IR"/>
        </w:rPr>
        <w:t>:</w:t>
      </w:r>
    </w:p>
    <w:p w:rsidR="001B04A0"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لَمّا کَثُرَ المُسلِمونَ وَظَهَرَ الإیمانَ و</w:t>
      </w:r>
      <w:r w:rsidR="001B04A0" w:rsidRPr="00951362">
        <w:rPr>
          <w:rStyle w:val="Char3"/>
          <w:rFonts w:hint="cs"/>
          <w:rtl/>
        </w:rPr>
        <w:t>تُحَدِّثَ بِه ثارَناسٌ کثیرٌ مِنَ المُشرکینَ مِن کفّارِ قُریشٍ بِمَن آمَنَ مِن قَبائِلهم فَعَذَّبوهُم و سَ</w:t>
      </w:r>
      <w:r>
        <w:rPr>
          <w:rStyle w:val="Char3"/>
          <w:rFonts w:hint="cs"/>
          <w:rtl/>
        </w:rPr>
        <w:t>جَنوهُم و أرادوا فِتنَتَهُم عَن</w:t>
      </w:r>
      <w:r w:rsidR="001B04A0" w:rsidRPr="00951362">
        <w:rPr>
          <w:rStyle w:val="Char3"/>
          <w:rFonts w:hint="cs"/>
          <w:rtl/>
        </w:rPr>
        <w:t xml:space="preserve"> دینِهِم فقالَ لَهُم رَسولُ اللهِ</w:t>
      </w:r>
      <w:r>
        <w:rPr>
          <w:rStyle w:val="Char3"/>
          <w:rFonts w:hint="cs"/>
        </w:rPr>
        <w:sym w:font="AGA Arabesque" w:char="F072"/>
      </w:r>
      <w:r>
        <w:rPr>
          <w:rStyle w:val="Char3"/>
          <w:rFonts w:hint="cs"/>
          <w:rtl/>
        </w:rPr>
        <w:t xml:space="preserve"> </w:t>
      </w:r>
      <w:r w:rsidR="001B04A0" w:rsidRPr="00951362">
        <w:rPr>
          <w:rStyle w:val="Char3"/>
          <w:rFonts w:hint="cs"/>
          <w:rtl/>
        </w:rPr>
        <w:t>تَفَرَّقوا فِی الأرضِ فَقالُوا أینَ نَذهب</w:t>
      </w:r>
      <w:r>
        <w:rPr>
          <w:rStyle w:val="Char3"/>
          <w:rFonts w:hint="cs"/>
          <w:rtl/>
        </w:rPr>
        <w:t>ُ یا رسولَ اللهِ قالَ ها هُنا و</w:t>
      </w:r>
      <w:r w:rsidR="001B04A0" w:rsidRPr="00951362">
        <w:rPr>
          <w:rStyle w:val="Char3"/>
          <w:rFonts w:hint="cs"/>
          <w:rtl/>
        </w:rPr>
        <w:t>أشارَ إلی الحَبَشَةِ وکانَت أحَبَّ الأرضِ إلیهِ أن یُهاجَرَ قَبِلَها فَهاجرَ ناسٌ ذَوو عَدَدٍ مِن المُسلِمینَ مِنه</w:t>
      </w:r>
      <w:r>
        <w:rPr>
          <w:rStyle w:val="Char3"/>
          <w:rFonts w:hint="cs"/>
          <w:rtl/>
        </w:rPr>
        <w:t>ُم مَن هاجَرَ مَعَهُ بِأهلِهِ و</w:t>
      </w:r>
      <w:r w:rsidR="001B04A0" w:rsidRPr="00951362">
        <w:rPr>
          <w:rStyle w:val="Char3"/>
          <w:rFonts w:hint="cs"/>
          <w:rtl/>
        </w:rPr>
        <w:t>مِنهُم مَن هاجَرَ بِنَفسِهِ حَتّی قَدَموا أرضَ الحَبَشَه</w:t>
      </w:r>
      <w:r>
        <w:rPr>
          <w:rFonts w:ascii="B Lotus" w:hAnsi="B Lotus" w:cs="Traditional Arabic" w:hint="cs"/>
          <w:sz w:val="28"/>
          <w:szCs w:val="28"/>
          <w:rtl/>
          <w:lang w:bidi="fa-IR"/>
        </w:rPr>
        <w:t>»</w:t>
      </w:r>
      <w:r w:rsidRPr="00951362">
        <w:rPr>
          <w:rStyle w:val="FootnoteReference"/>
          <w:rFonts w:ascii="B Lotus" w:hAnsi="B Lotus" w:cs="B Lotus"/>
          <w:color w:val="000000"/>
          <w:spacing w:val="-4"/>
          <w:sz w:val="28"/>
          <w:szCs w:val="28"/>
          <w:rtl/>
          <w:lang w:bidi="fa-IR"/>
        </w:rPr>
        <w:footnoteReference w:id="97"/>
      </w:r>
      <w:r>
        <w:rPr>
          <w:rFonts w:ascii="B Lotus" w:hAnsi="B Lotus"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چون مسلمانان فزونی گرفتند و ای</w:t>
      </w:r>
      <w:r w:rsidR="00951362">
        <w:rPr>
          <w:rFonts w:ascii="Times New Roman" w:hAnsi="Times New Roman" w:cs="B Lotus" w:hint="cs"/>
          <w:sz w:val="26"/>
          <w:szCs w:val="26"/>
          <w:rtl/>
          <w:lang w:bidi="fa-IR"/>
        </w:rPr>
        <w:t>مان (بخدا و رسول) آشکار شد و در</w:t>
      </w:r>
      <w:r w:rsidRPr="00951362">
        <w:rPr>
          <w:rFonts w:ascii="Times New Roman" w:hAnsi="Times New Roman" w:cs="B Lotus" w:hint="cs"/>
          <w:sz w:val="26"/>
          <w:szCs w:val="26"/>
          <w:rtl/>
          <w:lang w:bidi="fa-IR"/>
        </w:rPr>
        <w:t>میان مردم سخن از آن افتاد، بسیاری از مشرکان و کفّار قریش بر اهل ایمان از قبائل خود شوریدند و آنان را شکنجه کردند و به زندان افکندند و خواستند تا ایشان را از دینشان برگردانند، در این هنگام رسول خدا</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به آنان دستور داد تا در زمین پراکنده شوند! گفتند</w:t>
      </w:r>
      <w:r w:rsidR="00C11E0A" w:rsidRPr="00951362">
        <w:rPr>
          <w:rFonts w:ascii="Times New Roman" w:hAnsi="Times New Roman" w:cs="B Lotus" w:hint="cs"/>
          <w:sz w:val="26"/>
          <w:szCs w:val="26"/>
          <w:rtl/>
          <w:lang w:bidi="fa-IR"/>
        </w:rPr>
        <w:t>:</w:t>
      </w:r>
      <w:r w:rsidRPr="00951362">
        <w:rPr>
          <w:rFonts w:ascii="Times New Roman" w:hAnsi="Times New Roman" w:cs="B Lotus" w:hint="cs"/>
          <w:sz w:val="26"/>
          <w:szCs w:val="26"/>
          <w:rtl/>
          <w:lang w:bidi="fa-IR"/>
        </w:rPr>
        <w:t xml:space="preserve"> ای پیامبر خدا بکجا رویم؟ فرمود</w:t>
      </w:r>
      <w:r w:rsidR="00C11E0A" w:rsidRPr="00951362">
        <w:rPr>
          <w:rFonts w:ascii="Times New Roman" w:hAnsi="Times New Roman" w:cs="B Lotus" w:hint="cs"/>
          <w:sz w:val="26"/>
          <w:szCs w:val="26"/>
          <w:rtl/>
          <w:lang w:bidi="fa-IR"/>
        </w:rPr>
        <w:t>:</w:t>
      </w:r>
      <w:r w:rsidRPr="00951362">
        <w:rPr>
          <w:rFonts w:ascii="Times New Roman" w:hAnsi="Times New Roman" w:cs="B Lotus" w:hint="cs"/>
          <w:sz w:val="26"/>
          <w:szCs w:val="26"/>
          <w:rtl/>
          <w:lang w:bidi="fa-IR"/>
        </w:rPr>
        <w:t xml:space="preserve"> بدانجا روید و به سوی حبشه اشارت کرد. و سرزمین حبشه را بیش از هر جایی برای مهاجرت دوست می</w:t>
      </w:r>
      <w:r w:rsidRPr="00951362">
        <w:rPr>
          <w:rFonts w:ascii="Times New Roman" w:hAnsi="Times New Roman" w:cs="B Lotus" w:hint="eastAsia"/>
          <w:sz w:val="26"/>
          <w:szCs w:val="26"/>
          <w:rtl/>
          <w:lang w:bidi="fa-IR"/>
        </w:rPr>
        <w:t>‌</w:t>
      </w:r>
      <w:r w:rsidRPr="00951362">
        <w:rPr>
          <w:rFonts w:ascii="Times New Roman" w:hAnsi="Times New Roman" w:cs="B Lotus" w:hint="cs"/>
          <w:sz w:val="26"/>
          <w:szCs w:val="26"/>
          <w:rtl/>
          <w:lang w:bidi="fa-IR"/>
        </w:rPr>
        <w:t>داشت. پس عدّه‌ای از مسلمانان به آن دیار شتافتند و برخی از ایشان با خانواد</w:t>
      </w:r>
      <w:r w:rsidR="00951362">
        <w:rPr>
          <w:rFonts w:ascii="Times New Roman" w:hAnsi="Times New Roman" w:cs="B Lotus" w:hint="cs"/>
          <w:sz w:val="26"/>
          <w:szCs w:val="26"/>
          <w:rtl/>
          <w:lang w:bidi="fa-IR"/>
        </w:rPr>
        <w:t>ه</w:t>
      </w:r>
      <w:r w:rsidRPr="00951362">
        <w:rPr>
          <w:rFonts w:ascii="Times New Roman" w:hAnsi="Times New Roman" w:cs="B Lotus" w:hint="cs"/>
          <w:sz w:val="26"/>
          <w:szCs w:val="26"/>
          <w:rtl/>
          <w:lang w:bidi="fa-IR"/>
        </w:rPr>
        <w:t xml:space="preserve"> خود و برخی به تنهایی هجرت کردند تا آنکه به سرزمین مزبور وارد شدند</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w:t>
      </w:r>
      <w:r w:rsidRPr="00951362">
        <w:rPr>
          <w:rFonts w:ascii="B Lotus" w:hAnsi="B Lotus" w:cs="B Lotus" w:hint="cs"/>
          <w:sz w:val="28"/>
          <w:szCs w:val="28"/>
          <w:rtl/>
          <w:lang w:bidi="fa-IR"/>
        </w:rPr>
        <w:t>طبری</w:t>
      </w:r>
      <w:r>
        <w:rPr>
          <w:rFonts w:ascii="Times New Roman" w:hAnsi="Times New Roman" w:cs="B Lotus" w:hint="cs"/>
          <w:sz w:val="28"/>
          <w:szCs w:val="28"/>
          <w:rtl/>
          <w:lang w:bidi="fa-IR"/>
        </w:rPr>
        <w:t xml:space="preserve"> در تاریخ خود می‌نویسد</w:t>
      </w:r>
      <w:r w:rsidR="00C11E0A">
        <w:rPr>
          <w:rFonts w:ascii="Times New Roman" w:hAnsi="Times New Roman" w:cs="B Lotus" w:hint="cs"/>
          <w:sz w:val="28"/>
          <w:szCs w:val="28"/>
          <w:rtl/>
          <w:lang w:bidi="fa-IR"/>
        </w:rPr>
        <w:t>:</w:t>
      </w:r>
    </w:p>
    <w:p w:rsidR="001B04A0"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1B04A0" w:rsidRPr="00951362">
        <w:rPr>
          <w:rStyle w:val="Char3"/>
          <w:rFonts w:hint="cs"/>
          <w:rtl/>
        </w:rPr>
        <w:t>.... ثُمَّ ائتَمَرَت رُؤوُسُهُم بِأن یَفتِنوا مَن تَبِعَهُ</w:t>
      </w:r>
      <w:r>
        <w:rPr>
          <w:rStyle w:val="Char3"/>
          <w:rFonts w:hint="cs"/>
          <w:rtl/>
        </w:rPr>
        <w:t xml:space="preserve"> عَن دینِ اللهِ مِن أبنائِهِم وإخوانِهِم و</w:t>
      </w:r>
      <w:r w:rsidR="001B04A0" w:rsidRPr="00951362">
        <w:rPr>
          <w:rStyle w:val="Char3"/>
          <w:rFonts w:hint="cs"/>
          <w:rtl/>
        </w:rPr>
        <w:t>قَبائِلِهِم، فَکانَت ِفتنَةً شَدیدَةَ الزِّلزالِ عَلی مَنِ اتَّبَعَ رَسولَ اللهِ</w:t>
      </w:r>
      <w:r w:rsidR="001B04A0" w:rsidRPr="00951362">
        <w:rPr>
          <w:rStyle w:val="Char3"/>
          <w:rFonts w:hint="cs"/>
          <w:rtl/>
        </w:rPr>
        <w:sym w:font="AGA Arabesque" w:char="F072"/>
      </w:r>
      <w:r w:rsidR="001B04A0" w:rsidRPr="00951362">
        <w:rPr>
          <w:rStyle w:val="Char3"/>
          <w:rFonts w:hint="cs"/>
          <w:rtl/>
        </w:rPr>
        <w:t xml:space="preserve"> مِن أهلِ الإسل</w:t>
      </w:r>
      <w:r>
        <w:rPr>
          <w:rStyle w:val="Char3"/>
          <w:rFonts w:hint="cs"/>
          <w:rtl/>
        </w:rPr>
        <w:t>امِ. فَافتَتَنَ مَنِ افتَتَنَ و</w:t>
      </w:r>
      <w:r w:rsidR="001B04A0" w:rsidRPr="00951362">
        <w:rPr>
          <w:rStyle w:val="Char3"/>
          <w:rFonts w:hint="cs"/>
          <w:rtl/>
        </w:rPr>
        <w:t>عَصَمَ اللهُ مَن شاءَ، فَلَمّا فُعِلَ ذلِ</w:t>
      </w:r>
      <w:r>
        <w:rPr>
          <w:rStyle w:val="Char3"/>
          <w:rFonts w:hint="cs"/>
          <w:rtl/>
        </w:rPr>
        <w:t>ك</w:t>
      </w:r>
      <w:r w:rsidR="001B04A0" w:rsidRPr="00951362">
        <w:rPr>
          <w:rStyle w:val="Char3"/>
          <w:rFonts w:hint="cs"/>
          <w:rtl/>
        </w:rPr>
        <w:t>َ بِالمُسلِمینَ أمَرَهُم رَسولَ الله</w:t>
      </w:r>
      <w:r w:rsidR="001B04A0" w:rsidRPr="00951362">
        <w:rPr>
          <w:rStyle w:val="Char3"/>
          <w:rFonts w:hint="cs"/>
          <w:rtl/>
        </w:rPr>
        <w:sym w:font="AGA Arabesque" w:char="F072"/>
      </w:r>
      <w:r w:rsidR="001B04A0" w:rsidRPr="00951362">
        <w:rPr>
          <w:rStyle w:val="Char3"/>
          <w:rFonts w:hint="cs"/>
          <w:rtl/>
        </w:rPr>
        <w:t xml:space="preserve"> أن</w:t>
      </w:r>
      <w:r>
        <w:rPr>
          <w:rStyle w:val="Char3"/>
          <w:rFonts w:hint="cs"/>
          <w:rtl/>
        </w:rPr>
        <w:t xml:space="preserve"> یَخرُجوا إلی أرضِ الحَبَشَةِ و</w:t>
      </w:r>
      <w:r w:rsidR="001B04A0" w:rsidRPr="00951362">
        <w:rPr>
          <w:rStyle w:val="Char3"/>
          <w:rFonts w:hint="cs"/>
          <w:rtl/>
        </w:rPr>
        <w:t>کانَ بِالحَبَشَةِ مَلِکٌ صالِحٌ یُقالُ لَهُ النَّجاشِ</w:t>
      </w:r>
      <w:r>
        <w:rPr>
          <w:rStyle w:val="Char3"/>
          <w:rFonts w:hint="cs"/>
          <w:rtl/>
        </w:rPr>
        <w:t>ی، لا یُظلَمُ أَحَدً بِأرضِهِ و</w:t>
      </w:r>
      <w:r w:rsidR="001B04A0" w:rsidRPr="00951362">
        <w:rPr>
          <w:rStyle w:val="Char3"/>
          <w:rFonts w:hint="cs"/>
          <w:rtl/>
        </w:rPr>
        <w:t>کانَ یُثنی عَلَیهِ مَعَ ذلِ</w:t>
      </w:r>
      <w:r>
        <w:rPr>
          <w:rStyle w:val="Char3"/>
          <w:rFonts w:hint="cs"/>
          <w:rtl/>
        </w:rPr>
        <w:t>ك صَلاحً و</w:t>
      </w:r>
      <w:r w:rsidR="001B04A0" w:rsidRPr="00951362">
        <w:rPr>
          <w:rStyle w:val="Char3"/>
          <w:rFonts w:hint="cs"/>
          <w:rtl/>
        </w:rPr>
        <w:t>کانَت أرضُ الحَبَشةِ مَتجَراً لِقریشٍ یَتَّجِرونَ فیها، یَجدونَ فیه</w:t>
      </w:r>
      <w:r>
        <w:rPr>
          <w:rStyle w:val="Char3"/>
          <w:rFonts w:hint="cs"/>
          <w:rtl/>
        </w:rPr>
        <w:t>ا رَفاغاً من الرِّزقِ و</w:t>
      </w:r>
      <w:r w:rsidRPr="00951362">
        <w:rPr>
          <w:rStyle w:val="Char3"/>
          <w:rFonts w:hint="cs"/>
          <w:rtl/>
        </w:rPr>
        <w:t>أمناً و</w:t>
      </w:r>
      <w:r w:rsidR="001B04A0" w:rsidRPr="00951362">
        <w:rPr>
          <w:rStyle w:val="Char3"/>
          <w:rFonts w:hint="cs"/>
          <w:rtl/>
        </w:rPr>
        <w:t>متجَراً حَسَناً فَأمَرَهُم بِها رَسولُ الله</w:t>
      </w:r>
      <w:r w:rsidR="001B04A0" w:rsidRPr="00951362">
        <w:rPr>
          <w:rStyle w:val="Char3"/>
          <w:rFonts w:hint="cs"/>
          <w:rtl/>
        </w:rPr>
        <w:sym w:font="AGA Arabesque" w:char="F072"/>
      </w:r>
      <w:r>
        <w:rPr>
          <w:rFonts w:ascii="B Lotus" w:hAnsi="B Lotus" w:cs="Traditional Arabic" w:hint="cs"/>
          <w:sz w:val="28"/>
          <w:szCs w:val="28"/>
          <w:rtl/>
          <w:lang w:bidi="fa-IR"/>
        </w:rPr>
        <w:t>»</w:t>
      </w:r>
      <w:r w:rsidRPr="00951362">
        <w:rPr>
          <w:rStyle w:val="FootnoteReference"/>
          <w:rFonts w:ascii="Times New Roman" w:hAnsi="Times New Roman" w:cs="B Lotus"/>
          <w:color w:val="000000"/>
          <w:spacing w:val="-4"/>
          <w:sz w:val="28"/>
          <w:szCs w:val="28"/>
          <w:rtl/>
          <w:lang w:bidi="fa-IR"/>
        </w:rPr>
        <w:footnoteReference w:id="98"/>
      </w:r>
      <w:r w:rsidR="001B04A0">
        <w:rPr>
          <w:rFonts w:ascii="Times New Roman" w:hAnsi="Times New Roman" w:cs="B Lotus" w:hint="cs"/>
          <w:sz w:val="28"/>
          <w:szCs w:val="28"/>
          <w:rtl/>
          <w:lang w:bidi="fa-IR"/>
        </w:rPr>
        <w:t>.</w:t>
      </w:r>
    </w:p>
    <w:p w:rsidR="001B04A0" w:rsidRPr="00951362" w:rsidRDefault="001B04A0" w:rsidP="00951362">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سپس، سران قریش با یکدیگر رایزنی کردند و همسخن شدند که هر کس از فرزندان و برادران و افراد قبیلة آنها که از دین خدا پیروی کرده‌اند، همه را وادارند تا از اسلام بیرون روند و کار بر پیروان رسول خدا</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و اهل اسلام، سخت تکان دهنده شد و برخی از آنان از اسلام بیرون رفتند و خداوند هر کس را خواست حفظ کرد. و چون با مسلمانان چنین رفتار نمودند رسول خدا</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فرمان داد تا پیروانش به سرزمین حبشه روند و در آنجا پادشاهی درستکار بود که او را نجاشی می‌گفتند و در سرزمین وی، کسی ستم نمی</w:t>
      </w:r>
      <w:r w:rsidRPr="00951362">
        <w:rPr>
          <w:rFonts w:ascii="Times New Roman" w:hAnsi="Times New Roman" w:cs="B Lotus" w:hint="eastAsia"/>
          <w:sz w:val="26"/>
          <w:szCs w:val="26"/>
          <w:rtl/>
          <w:lang w:bidi="fa-IR"/>
        </w:rPr>
        <w:t>‌</w:t>
      </w:r>
      <w:r w:rsidRPr="00951362">
        <w:rPr>
          <w:rFonts w:ascii="Times New Roman" w:hAnsi="Times New Roman" w:cs="B Lotus" w:hint="cs"/>
          <w:sz w:val="26"/>
          <w:szCs w:val="26"/>
          <w:rtl/>
          <w:lang w:bidi="fa-IR"/>
        </w:rPr>
        <w:t>دید و با این عدالت، صلاح و درستی نیز همراه بود و حبشه، محلّ تجارت قریش شمرده می‌شد که در آنجا (می‌رفتند و) به بازرگانی می‌پرداختند و روزی فراخ و امنیّت و تجارتی نیکو در آن سرزمین می‌یافتند، پس رسول خدا</w:t>
      </w:r>
      <w:r w:rsidRPr="00951362">
        <w:rPr>
          <w:rFonts w:ascii="Times New Roman" w:hAnsi="Times New Roman" w:cs="B Lotus" w:hint="cs"/>
          <w:sz w:val="26"/>
          <w:szCs w:val="26"/>
          <w:lang w:bidi="fa-IR"/>
        </w:rPr>
        <w:sym w:font="AGA Arabesque" w:char="F072"/>
      </w:r>
      <w:r w:rsidRPr="00951362">
        <w:rPr>
          <w:rFonts w:ascii="Times New Roman" w:hAnsi="Times New Roman" w:cs="B Lotus" w:hint="cs"/>
          <w:sz w:val="26"/>
          <w:szCs w:val="26"/>
          <w:rtl/>
          <w:lang w:bidi="fa-IR"/>
        </w:rPr>
        <w:t xml:space="preserve"> مسلمانان‌را فرمان داد که بدانجا هجرت کنند</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می‌کنید در کهن‌ترین کتب سیره و تاریخ، بیش از این ذکری نرفته که چون یاران 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مکّه تحت فشار و شکنجه قرار گرفتند،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آنان را فرمان داد تا به حبشه هجرت کنند و در سای</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امنیّت آن سرزمین و عدالت نجاشی، از ستم قریش بیاسایند. در اسناد مزبور کم</w:t>
      </w:r>
      <w:r w:rsidR="00951362">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به آن نیست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برای «سرکوبی قریش!» دست نیاز به سوی نجاشی دراز کرده یا اساساً در دوران مکّه، اندیش</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جنگ با قریش داشته است! و شگفت آنکه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هر چند موضوع مذکور را چند بار در کتاب خود آورده (در صفحات 51-65-126) ولی کمترین مدرکی بر اثبات مدعای خود نشان نداده است! و مانند بسیاری از موارد، سخن را بدآنجا کشیده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«خاطر خواه او است»! نه آنجا که تاریخ گواهی می</w:t>
      </w:r>
      <w:r w:rsidR="00951362">
        <w:rPr>
          <w:rFonts w:ascii="Times New Roman" w:hAnsi="Times New Roman" w:cs="B Lotus" w:hint="cs"/>
          <w:sz w:val="28"/>
          <w:szCs w:val="28"/>
          <w:rtl/>
          <w:lang w:bidi="fa-IR"/>
        </w:rPr>
        <w:t>‌دهد، گویی بزبان حال می‌فرماید!.</w:t>
      </w:r>
    </w:p>
    <w:tbl>
      <w:tblPr>
        <w:bidiVisual/>
        <w:tblW w:w="0" w:type="auto"/>
        <w:tblInd w:w="79" w:type="dxa"/>
        <w:tblLook w:val="04A0" w:firstRow="1" w:lastRow="0" w:firstColumn="1" w:lastColumn="0" w:noHBand="0" w:noVBand="1"/>
      </w:tblPr>
      <w:tblGrid>
        <w:gridCol w:w="3402"/>
        <w:gridCol w:w="567"/>
        <w:gridCol w:w="3544"/>
      </w:tblGrid>
      <w:tr w:rsidR="00951362" w:rsidRPr="004D6D77" w:rsidTr="00FE19A7">
        <w:tc>
          <w:tcPr>
            <w:tcW w:w="3402" w:type="dxa"/>
          </w:tcPr>
          <w:p w:rsidR="00951362" w:rsidRPr="004D6D77" w:rsidRDefault="00951362" w:rsidP="00FE19A7">
            <w:pPr>
              <w:jc w:val="lowKashida"/>
              <w:rPr>
                <w:rFonts w:cs="B Lotus"/>
                <w:sz w:val="2"/>
                <w:szCs w:val="2"/>
                <w:rtl/>
                <w:lang w:bidi="fa-IR"/>
              </w:rPr>
            </w:pPr>
            <w:r w:rsidRPr="001B04A0">
              <w:rPr>
                <w:rFonts w:cs="B Lotus" w:hint="cs"/>
                <w:rtl/>
                <w:lang w:bidi="fa-IR"/>
              </w:rPr>
              <w:t>مرا چه پاک چو تاریخ می‌کَند از بیخ</w:t>
            </w:r>
            <w:r w:rsidRPr="004D6D77">
              <w:rPr>
                <w:rFonts w:cs="B Lotus"/>
                <w:rtl/>
                <w:lang w:bidi="fa-IR"/>
              </w:rPr>
              <w:br/>
            </w:r>
          </w:p>
        </w:tc>
        <w:tc>
          <w:tcPr>
            <w:tcW w:w="567" w:type="dxa"/>
          </w:tcPr>
          <w:p w:rsidR="00951362" w:rsidRPr="004D6D77" w:rsidRDefault="00951362" w:rsidP="00FE19A7">
            <w:pPr>
              <w:jc w:val="center"/>
              <w:rPr>
                <w:rFonts w:cs="B Lotus"/>
                <w:rtl/>
                <w:lang w:bidi="fa-IR"/>
              </w:rPr>
            </w:pPr>
          </w:p>
        </w:tc>
        <w:tc>
          <w:tcPr>
            <w:tcW w:w="3544" w:type="dxa"/>
          </w:tcPr>
          <w:p w:rsidR="00951362" w:rsidRPr="004D6D77" w:rsidRDefault="00951362" w:rsidP="00FE19A7">
            <w:pPr>
              <w:jc w:val="lowKashida"/>
              <w:rPr>
                <w:rFonts w:cs="B Lotus"/>
                <w:sz w:val="2"/>
                <w:szCs w:val="2"/>
                <w:rtl/>
                <w:lang w:bidi="fa-IR"/>
              </w:rPr>
            </w:pPr>
            <w:r w:rsidRPr="001B04A0">
              <w:rPr>
                <w:rFonts w:cs="B Lotus" w:hint="cs"/>
                <w:rtl/>
                <w:lang w:bidi="fa-IR"/>
              </w:rPr>
              <w:t>نهال سبز دروغم ز صحنة تاریخ!</w:t>
            </w:r>
            <w:r w:rsidRPr="004D6D77">
              <w:rPr>
                <w:rFonts w:cs="B Lotus"/>
                <w:rtl/>
                <w:lang w:bidi="fa-IR"/>
              </w:rPr>
              <w:br/>
            </w:r>
          </w:p>
        </w:tc>
      </w:tr>
      <w:tr w:rsidR="00951362" w:rsidRPr="004D6D77" w:rsidTr="00FE19A7">
        <w:tc>
          <w:tcPr>
            <w:tcW w:w="3402" w:type="dxa"/>
          </w:tcPr>
          <w:p w:rsidR="00951362" w:rsidRPr="00951362" w:rsidRDefault="00951362" w:rsidP="00FE19A7">
            <w:pPr>
              <w:jc w:val="lowKashida"/>
              <w:rPr>
                <w:rFonts w:cs="B Lotus"/>
                <w:sz w:val="2"/>
                <w:szCs w:val="2"/>
                <w:rtl/>
                <w:lang w:bidi="fa-IR"/>
              </w:rPr>
            </w:pPr>
            <w:r w:rsidRPr="001B04A0">
              <w:rPr>
                <w:rFonts w:cs="B Lotus" w:hint="cs"/>
                <w:rtl/>
                <w:lang w:bidi="fa-IR"/>
              </w:rPr>
              <w:t>بنای کار بر اینست در طریقت ما</w:t>
            </w:r>
            <w:r>
              <w:rPr>
                <w:rFonts w:cs="B Lotus"/>
                <w:rtl/>
                <w:lang w:bidi="fa-IR"/>
              </w:rPr>
              <w:br/>
            </w:r>
          </w:p>
        </w:tc>
        <w:tc>
          <w:tcPr>
            <w:tcW w:w="567" w:type="dxa"/>
          </w:tcPr>
          <w:p w:rsidR="00951362" w:rsidRPr="004D6D77" w:rsidRDefault="00951362" w:rsidP="00FE19A7">
            <w:pPr>
              <w:jc w:val="center"/>
              <w:rPr>
                <w:rFonts w:cs="B Lotus"/>
                <w:rtl/>
                <w:lang w:bidi="fa-IR"/>
              </w:rPr>
            </w:pPr>
          </w:p>
        </w:tc>
        <w:tc>
          <w:tcPr>
            <w:tcW w:w="3544" w:type="dxa"/>
          </w:tcPr>
          <w:p w:rsidR="00951362" w:rsidRPr="00951362" w:rsidRDefault="00951362" w:rsidP="00FE19A7">
            <w:pPr>
              <w:jc w:val="lowKashida"/>
              <w:rPr>
                <w:rFonts w:cs="B Lotus"/>
                <w:sz w:val="2"/>
                <w:szCs w:val="2"/>
                <w:rtl/>
                <w:lang w:bidi="fa-IR"/>
              </w:rPr>
            </w:pPr>
            <w:r w:rsidRPr="001B04A0">
              <w:rPr>
                <w:rFonts w:cs="B Lotus" w:hint="cs"/>
                <w:rtl/>
                <w:lang w:bidi="fa-IR"/>
              </w:rPr>
              <w:t>که سازش او بنماید، نه بنده با تاریخ</w:t>
            </w:r>
            <w:r w:rsidRPr="001B04A0">
              <w:rPr>
                <w:rStyle w:val="FootnoteReference"/>
                <w:rFonts w:cs="B Lotus"/>
                <w:rtl/>
                <w:lang w:bidi="fa-IR"/>
              </w:rPr>
              <w:footnoteReference w:id="99"/>
            </w:r>
            <w:r w:rsidRPr="001B04A0">
              <w:rPr>
                <w:rFonts w:cs="B Lotus" w:hint="cs"/>
                <w:rtl/>
                <w:lang w:bidi="fa-IR"/>
              </w:rPr>
              <w:t>!</w:t>
            </w:r>
            <w:r>
              <w:rPr>
                <w:rFonts w:cs="B Lotus"/>
                <w:rtl/>
                <w:lang w:bidi="fa-IR"/>
              </w:rPr>
              <w:br/>
            </w:r>
          </w:p>
        </w:tc>
      </w:tr>
    </w:tbl>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بهرحال در صفح</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126 دوباره، از کشف جدید خود! یاد می‌کند و می‌نویسد</w:t>
      </w:r>
      <w:r w:rsidR="00C11E0A">
        <w:rPr>
          <w:rFonts w:ascii="Times New Roman" w:hAnsi="Times New Roman" w:cs="B Lotus" w:hint="cs"/>
          <w:sz w:val="28"/>
          <w:szCs w:val="28"/>
          <w:rtl/>
          <w:lang w:bidi="fa-IR"/>
        </w:rPr>
        <w:t>:</w:t>
      </w:r>
    </w:p>
    <w:p w:rsidR="001B04A0"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فکر تلاش</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گرِ چاره‌اندیش محمّد امیدوار بود حمایت نجاشی را جلب کند. در تصوّر او قضیّه چنین نقش بسته بود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نجاشی، مسیحی است و طبعاً بر ضدّ شرک و بت‌پرستی. اگر بداند عدّه‌ای موحّد در مکّه بر ضدّ بت‌پرستی برخاسته‌اند و پیوسته در زحمت و آزارند بعید نیست به حمایت خدا پرستان لشکری به مکّه گسیل دارد و از این‌رو جعفر بن ابوطالب را که از محترمین قریش بود یعنی از کسانی نبود که مورد آزار و اذّیت قرار گیرد همراه آنها فرستاد. قریش نیز عمرو بن العاص و عبدالله ابن ابوربیعه را با هدایائی برای نجاشی به حبشه فرستادند تا در تحت ت</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ثیر حرف مسلمانان به کمک آنها نشتابد و اگر هم ممکن باشد مسلمانان را بدان‌ها تحویل دهد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این بیان </w:t>
      </w:r>
      <w:r>
        <w:rPr>
          <w:rFonts w:ascii="Times New Roman" w:hAnsi="Times New Roman" w:cs="B Lotus" w:hint="cs"/>
          <w:sz w:val="28"/>
          <w:szCs w:val="28"/>
          <w:rtl/>
          <w:lang w:bidi="fa-IR"/>
        </w:rPr>
        <w:t>محقّقانه! به چند دلیل باطل است.</w:t>
      </w:r>
    </w:p>
    <w:p w:rsidR="001B04A0" w:rsidRPr="00951362"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951362">
        <w:rPr>
          <w:rFonts w:ascii="B Lotus" w:hAnsi="B Lotus" w:cs="B Lotus" w:hint="cs"/>
          <w:sz w:val="28"/>
          <w:szCs w:val="28"/>
          <w:rtl/>
          <w:lang w:bidi="fa-IR"/>
        </w:rPr>
        <w:t>نخست</w:t>
      </w:r>
      <w:r w:rsidRPr="00951362">
        <w:rPr>
          <w:rFonts w:ascii="Times New Roman" w:hAnsi="Times New Roman" w:cs="B Lotus" w:hint="cs"/>
          <w:sz w:val="28"/>
          <w:szCs w:val="28"/>
          <w:rtl/>
          <w:lang w:bidi="fa-IR"/>
        </w:rPr>
        <w:t xml:space="preserve"> آنکه</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بگواهی تاریخ، </w:t>
      </w:r>
      <w:r w:rsidRPr="00951362">
        <w:rPr>
          <w:rFonts w:ascii="B Lotus" w:hAnsi="B Lotus" w:cs="B Lotus" w:hint="cs"/>
          <w:sz w:val="28"/>
          <w:szCs w:val="28"/>
          <w:rtl/>
          <w:lang w:bidi="fa-IR"/>
        </w:rPr>
        <w:t>جعفر بن ابی‌طالب</w:t>
      </w:r>
      <w:r w:rsidRPr="00951362">
        <w:rPr>
          <w:rFonts w:ascii="Times New Roman" w:hAnsi="Times New Roman" w:cs="B Lotus" w:hint="cs"/>
          <w:sz w:val="28"/>
          <w:szCs w:val="28"/>
          <w:lang w:bidi="fa-IR"/>
        </w:rPr>
        <w:sym w:font="AGA Arabesque" w:char="F074"/>
      </w:r>
      <w:r w:rsidRPr="00951362">
        <w:rPr>
          <w:rFonts w:ascii="Times New Roman" w:hAnsi="Times New Roman" w:cs="B Lotus" w:hint="cs"/>
          <w:sz w:val="28"/>
          <w:szCs w:val="28"/>
          <w:rtl/>
          <w:lang w:bidi="fa-IR"/>
        </w:rPr>
        <w:t xml:space="preserve"> چون بنزد نجاشی رفت و در مجلس وی سخن گفت، کلمه‌ای دربار</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گسیل سپاه بر زبان نیاورد و هرگز چنین تقاضایی از نجاشی نکرد و ما در بخش نخستین از این کتاب سخنان جعفر را بازگو نمودیم و تکرا</w:t>
      </w:r>
      <w:r w:rsidR="00951362">
        <w:rPr>
          <w:rFonts w:ascii="Times New Roman" w:hAnsi="Times New Roman" w:cs="B Lotus" w:hint="cs"/>
          <w:sz w:val="28"/>
          <w:szCs w:val="28"/>
          <w:rtl/>
          <w:lang w:bidi="fa-IR"/>
        </w:rPr>
        <w:t>ر آن را در اینجا زائد می‌شمریم.</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چگونه می‌شود که جعفر بن ابی‌طالب برای جلب نظر نجاشی و فرستادن لشکری به مکّه، روان</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حبشه شده باشد </w:t>
      </w:r>
      <w:r w:rsidR="00951362">
        <w:rPr>
          <w:rFonts w:ascii="Times New Roman" w:hAnsi="Times New Roman" w:cs="B Lotus" w:hint="cs"/>
          <w:sz w:val="28"/>
          <w:szCs w:val="28"/>
          <w:rtl/>
          <w:lang w:bidi="fa-IR"/>
        </w:rPr>
        <w:t>ولی از این مقوله هیچ سخنی نگوید</w:t>
      </w:r>
      <w:r>
        <w:rPr>
          <w:rFonts w:ascii="Times New Roman" w:hAnsi="Times New Roman" w:cs="B Lotus" w:hint="cs"/>
          <w:sz w:val="28"/>
          <w:szCs w:val="28"/>
          <w:rtl/>
          <w:lang w:bidi="fa-IR"/>
        </w:rPr>
        <w:t>؟! و در هیچ تاریخی ذکر آن نیاید؟! ولی جناب نویسنده با فاصل</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14 قرن، از نیّت جعفر در این باره آگاهی دهد؟! بناچار باید گفت که حضرت</w:t>
      </w:r>
      <w:r w:rsidR="00951362">
        <w:rPr>
          <w:rFonts w:ascii="Times New Roman" w:hAnsi="Times New Roman" w:cs="B Lotus" w:hint="cs"/>
          <w:sz w:val="28"/>
          <w:szCs w:val="28"/>
          <w:rtl/>
          <w:lang w:bidi="fa-IR"/>
        </w:rPr>
        <w:t xml:space="preserve"> ایشان را در رؤیا خبری! رسیده و</w:t>
      </w:r>
      <w:r>
        <w:rPr>
          <w:rFonts w:ascii="Times New Roman" w:hAnsi="Times New Roman" w:cs="B Lotus" w:hint="cs"/>
          <w:sz w:val="28"/>
          <w:szCs w:val="28"/>
          <w:rtl/>
          <w:lang w:bidi="fa-IR"/>
        </w:rPr>
        <w:t>گرنه در بیداری</w:t>
      </w:r>
      <w:r w:rsidR="00951362">
        <w:rPr>
          <w:rFonts w:ascii="Times New Roman" w:hAnsi="Times New Roman" w:cs="B Lotus" w:hint="cs"/>
          <w:sz w:val="28"/>
          <w:szCs w:val="28"/>
          <w:rtl/>
          <w:lang w:bidi="fa-IR"/>
        </w:rPr>
        <w:t xml:space="preserve"> مدرکی بر این مدّعا نتوان یافت!.</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نامه‌های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نجاشی در تاریخ ضبط شده و دکتر محّمد </w:t>
      </w:r>
      <w:r w:rsidRPr="00951362">
        <w:rPr>
          <w:rFonts w:ascii="B Lotus" w:hAnsi="B Lotus" w:cs="B Lotus" w:hint="cs"/>
          <w:sz w:val="28"/>
          <w:szCs w:val="28"/>
          <w:rtl/>
          <w:lang w:bidi="fa-IR"/>
        </w:rPr>
        <w:t>حمید الله</w:t>
      </w:r>
      <w:r w:rsidRPr="0095136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را در کتاب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951362">
        <w:rPr>
          <w:rStyle w:val="Char1"/>
          <w:rFonts w:hint="cs"/>
          <w:rtl/>
        </w:rPr>
        <w:t>مجموعة ال</w:t>
      </w:r>
      <w:r w:rsidR="00951362">
        <w:rPr>
          <w:rStyle w:val="Char1"/>
          <w:rFonts w:hint="cs"/>
          <w:rtl/>
        </w:rPr>
        <w:t>وثائق السّیاسة للعهد النّبویّ و</w:t>
      </w:r>
      <w:r w:rsidRPr="00951362">
        <w:rPr>
          <w:rStyle w:val="Char1"/>
          <w:rFonts w:hint="cs"/>
          <w:rtl/>
        </w:rPr>
        <w:t>الخلافة الرّاشدة</w:t>
      </w:r>
      <w:r>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100"/>
      </w:r>
      <w:r w:rsidR="0095136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گرد آورده است و در این نامه‌ها کم</w:t>
      </w:r>
      <w:r w:rsidR="00951362">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به آن نیست که نجاشی، سپاهی را به یاری مسلمانان به مکّه گسیل دارد. پس، این دروغ بیفروغ! را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کجا پیدا کرده که کم</w:t>
      </w:r>
      <w:r w:rsidR="00951362">
        <w:rPr>
          <w:rFonts w:ascii="Times New Roman" w:hAnsi="Times New Roman" w:cs="B Lotus" w:hint="eastAsia"/>
          <w:sz w:val="28"/>
          <w:szCs w:val="28"/>
          <w:rtl/>
          <w:lang w:bidi="fa-IR"/>
        </w:rPr>
        <w:t>‌</w:t>
      </w:r>
      <w:r w:rsidR="00951362">
        <w:rPr>
          <w:rFonts w:ascii="Times New Roman" w:hAnsi="Times New Roman" w:cs="B Lotus" w:hint="cs"/>
          <w:sz w:val="28"/>
          <w:szCs w:val="28"/>
          <w:rtl/>
          <w:lang w:bidi="fa-IR"/>
        </w:rPr>
        <w:t>ترین نشانی از آن نمی‌آورد؟!.</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هجرت جعفر بن ابی‌طالب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حبشه، نه بخاطر تقاضای سپاه از نجاشی </w:t>
      </w:r>
      <w:r w:rsidRPr="00951362">
        <w:rPr>
          <w:rFonts w:ascii="Times New Roman" w:hAnsi="Times New Roman" w:cs="B Lotus" w:hint="cs"/>
          <w:sz w:val="28"/>
          <w:szCs w:val="28"/>
          <w:rtl/>
          <w:lang w:bidi="fa-IR"/>
        </w:rPr>
        <w:t>بود بلکه بدلیل فشار و آزاری بود که در مکّه وجود داشت البته در تاریخ نیامده که جعفر را همچون «</w:t>
      </w:r>
      <w:r w:rsidRPr="00951362">
        <w:rPr>
          <w:rFonts w:ascii="B Lotus" w:hAnsi="B Lotus" w:cs="B Lotus" w:hint="cs"/>
          <w:sz w:val="28"/>
          <w:szCs w:val="28"/>
          <w:rtl/>
          <w:lang w:bidi="fa-IR"/>
        </w:rPr>
        <w:t>بِلال</w:t>
      </w:r>
      <w:r w:rsidRPr="00951362">
        <w:rPr>
          <w:rFonts w:ascii="Times New Roman" w:hAnsi="Times New Roman" w:cs="B Lotus" w:hint="cs"/>
          <w:sz w:val="28"/>
          <w:szCs w:val="28"/>
          <w:rtl/>
          <w:lang w:bidi="fa-IR"/>
        </w:rPr>
        <w:t>» یا «</w:t>
      </w:r>
      <w:r w:rsidRPr="00951362">
        <w:rPr>
          <w:rFonts w:ascii="B Lotus" w:hAnsi="B Lotus" w:cs="B Lotus" w:hint="cs"/>
          <w:sz w:val="28"/>
          <w:szCs w:val="28"/>
          <w:rtl/>
          <w:lang w:bidi="fa-IR"/>
        </w:rPr>
        <w:t>عمّار</w:t>
      </w:r>
      <w:r w:rsidRPr="00951362">
        <w:rPr>
          <w:rFonts w:ascii="Times New Roman" w:hAnsi="Times New Roman" w:cs="B Lotus" w:hint="cs"/>
          <w:sz w:val="28"/>
          <w:szCs w:val="28"/>
          <w:rtl/>
          <w:lang w:bidi="fa-IR"/>
        </w:rPr>
        <w:t>» شکنجه کرده باشند ولی مشرکان از راه‌های گوناگون مسلمانان را در معرض آزار قرار می‌دادند و از تحقیر و توهین و ناسزاگویی و فشارهای اقتصادی و جز اینها نسبت به ایشان کوتاهی نمی</w:t>
      </w:r>
      <w:r w:rsidRPr="00951362">
        <w:rPr>
          <w:rFonts w:ascii="Times New Roman" w:hAnsi="Times New Roman" w:cs="B Lotus" w:hint="eastAsia"/>
          <w:sz w:val="28"/>
          <w:szCs w:val="28"/>
          <w:rtl/>
          <w:lang w:bidi="fa-IR"/>
        </w:rPr>
        <w:t>‌</w:t>
      </w:r>
      <w:r w:rsidRPr="00951362">
        <w:rPr>
          <w:rFonts w:ascii="Times New Roman" w:hAnsi="Times New Roman" w:cs="B Lotus" w:hint="cs"/>
          <w:sz w:val="28"/>
          <w:szCs w:val="28"/>
          <w:rtl/>
          <w:lang w:bidi="fa-IR"/>
        </w:rPr>
        <w:t>کردند. ضمناً جعفر، سخن</w:t>
      </w:r>
      <w:r w:rsidR="00951362">
        <w:rPr>
          <w:rFonts w:ascii="Times New Roman" w:hAnsi="Times New Roman" w:cs="B Lotus" w:hint="eastAsia"/>
          <w:sz w:val="28"/>
          <w:szCs w:val="28"/>
          <w:rtl/>
          <w:lang w:bidi="fa-IR"/>
        </w:rPr>
        <w:t>‌</w:t>
      </w:r>
      <w:r w:rsidRPr="00951362">
        <w:rPr>
          <w:rFonts w:ascii="Times New Roman" w:hAnsi="Times New Roman" w:cs="B Lotus" w:hint="cs"/>
          <w:sz w:val="28"/>
          <w:szCs w:val="28"/>
          <w:rtl/>
          <w:lang w:bidi="fa-IR"/>
        </w:rPr>
        <w:t>گوی مهاجران بشمار می‌آمد و به منزل</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سرپرست آنها بود و ا</w:t>
      </w:r>
      <w:r>
        <w:rPr>
          <w:rFonts w:ascii="Times New Roman" w:hAnsi="Times New Roman" w:cs="B Lotus" w:hint="cs"/>
          <w:sz w:val="28"/>
          <w:szCs w:val="28"/>
          <w:rtl/>
          <w:lang w:bidi="fa-IR"/>
        </w:rPr>
        <w:t>ز این‌رو در مجلس «نجاشی» به نمایندگی از دیگر مهاجران سخن گفت. و بعلاوه، در نام</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نجاشی آمده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C11E0A">
        <w:rPr>
          <w:rFonts w:ascii="B Lotus" w:hAnsi="B Lotus" w:cs="B Lotus" w:hint="cs"/>
          <w:b/>
          <w:bCs/>
          <w:sz w:val="28"/>
          <w:szCs w:val="28"/>
          <w:rtl/>
          <w:lang w:bidi="fa-IR"/>
        </w:rPr>
        <w:t>«</w:t>
      </w:r>
      <w:r w:rsidRPr="00951362">
        <w:rPr>
          <w:rStyle w:val="Char2"/>
          <w:rFonts w:hint="cs"/>
          <w:rtl/>
        </w:rPr>
        <w:t>وقَد بَعثتُ إلَی</w:t>
      </w:r>
      <w:r w:rsidR="00951362" w:rsidRPr="00951362">
        <w:rPr>
          <w:rStyle w:val="Char2"/>
          <w:rFonts w:hint="cs"/>
          <w:rtl/>
        </w:rPr>
        <w:t>كَ ابنُ عَمّی جَعفراً و</w:t>
      </w:r>
      <w:r w:rsidRPr="00951362">
        <w:rPr>
          <w:rStyle w:val="Char2"/>
          <w:rFonts w:hint="cs"/>
          <w:rtl/>
        </w:rPr>
        <w:t>نَفَراً مَعَهُ مِن المُسلِمین</w:t>
      </w:r>
      <w:r w:rsidR="00951362" w:rsidRPr="00951362">
        <w:rPr>
          <w:rFonts w:ascii="B Lotus" w:hAnsi="B Lotus" w:cs="Traditional Arabic" w:hint="cs"/>
          <w:sz w:val="28"/>
          <w:szCs w:val="28"/>
          <w:rtl/>
          <w:lang w:bidi="fa-IR"/>
        </w:rPr>
        <w:t>»</w:t>
      </w:r>
      <w:r w:rsidRPr="009403F0">
        <w:rPr>
          <w:rStyle w:val="FootnoteReference"/>
          <w:rFonts w:cs="B Lotus"/>
          <w:sz w:val="28"/>
          <w:szCs w:val="28"/>
          <w:rtl/>
          <w:lang w:bidi="fa-IR"/>
        </w:rPr>
        <w:footnoteReference w:id="101"/>
      </w:r>
      <w:r w:rsidR="0095136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پسر عموی خود جعفر را با گروهی از مسلمانان بسوی تو فرستادم</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r w:rsidRPr="00951362">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و جدا کردن نام جعفر از دیگر مهاجران در این نامه، دلیل بر مزیّت (یا </w:t>
      </w:r>
      <w:r w:rsidR="00951362">
        <w:rPr>
          <w:rFonts w:ascii="Times New Roman" w:hAnsi="Times New Roman" w:cs="B Lotus" w:hint="cs"/>
          <w:sz w:val="28"/>
          <w:szCs w:val="28"/>
          <w:rtl/>
          <w:lang w:bidi="fa-IR"/>
        </w:rPr>
        <w:t>سرپرستی) او می‌تواند بشمار آید.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گذشته، اگر نیّت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فرستادن جعفر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حبشه آن بود که نجاشی ایشان را از کمک </w:t>
      </w:r>
      <w:r w:rsidRPr="00951362">
        <w:rPr>
          <w:rFonts w:ascii="Times New Roman" w:hAnsi="Times New Roman" w:cs="B Lotus" w:hint="cs"/>
          <w:sz w:val="28"/>
          <w:szCs w:val="28"/>
          <w:rtl/>
          <w:lang w:bidi="fa-IR"/>
        </w:rPr>
        <w:t>نظامی برخوردار کند جا داشت تا جعفر بن ابی طالب پس از مدّتی نه چندان دراز به مکّه باز گردد و نتایج مذاکرات خود را با نجاشی به رسول خدا</w:t>
      </w:r>
      <w:r w:rsidRPr="00951362">
        <w:rPr>
          <w:rFonts w:ascii="Times New Roman" w:hAnsi="Times New Roman" w:cs="B Lotus" w:hint="cs"/>
          <w:sz w:val="28"/>
          <w:szCs w:val="28"/>
          <w:lang w:bidi="fa-IR"/>
        </w:rPr>
        <w:sym w:font="AGA Arabesque" w:char="F072"/>
      </w:r>
      <w:r w:rsidRPr="00951362">
        <w:rPr>
          <w:rFonts w:ascii="Times New Roman" w:hAnsi="Times New Roman" w:cs="B Lotus" w:hint="cs"/>
          <w:sz w:val="28"/>
          <w:szCs w:val="28"/>
          <w:rtl/>
          <w:lang w:bidi="fa-IR"/>
        </w:rPr>
        <w:t xml:space="preserve"> گزارش کند ولی جعفر، نزدیک به پانزده سال بعد (یعنی در سال هفتم هجری) به مدینه آمده و بحضور رسول خدا رسید چنانکه</w:t>
      </w:r>
      <w:r w:rsidRPr="00951362">
        <w:rPr>
          <w:rFonts w:ascii="B Lotus" w:hAnsi="B Lotus" w:cs="B Lotus" w:hint="cs"/>
          <w:sz w:val="28"/>
          <w:szCs w:val="28"/>
          <w:rtl/>
          <w:lang w:bidi="fa-IR"/>
        </w:rPr>
        <w:t xml:space="preserve"> ابن عبدالبّر</w:t>
      </w:r>
      <w:r w:rsidRPr="00951362">
        <w:rPr>
          <w:rFonts w:ascii="Times New Roman" w:hAnsi="Times New Roman" w:cs="B Lotus" w:hint="cs"/>
          <w:sz w:val="28"/>
          <w:szCs w:val="28"/>
          <w:rtl/>
          <w:lang w:bidi="fa-IR"/>
        </w:rPr>
        <w:t xml:space="preserve"> در کتاب «</w:t>
      </w:r>
      <w:r w:rsidRPr="00951362">
        <w:rPr>
          <w:rFonts w:ascii="mylotus" w:hAnsi="mylotus" w:cs="mylotus"/>
          <w:sz w:val="28"/>
          <w:szCs w:val="28"/>
          <w:rtl/>
          <w:lang w:bidi="fa-IR"/>
        </w:rPr>
        <w:t>الاستیعاب</w:t>
      </w:r>
      <w:r>
        <w:rPr>
          <w:rFonts w:ascii="Times New Roman" w:hAnsi="Times New Roman" w:cs="B Lotus" w:hint="cs"/>
          <w:sz w:val="28"/>
          <w:szCs w:val="28"/>
          <w:rtl/>
          <w:lang w:bidi="fa-IR"/>
        </w:rPr>
        <w:t>» و نیز دیگران آورده‌اند که</w:t>
      </w:r>
      <w:r w:rsidR="00C11E0A">
        <w:rPr>
          <w:rFonts w:ascii="Times New Roman" w:hAnsi="Times New Roman" w:cs="B Lotus" w:hint="cs"/>
          <w:sz w:val="28"/>
          <w:szCs w:val="28"/>
          <w:rtl/>
          <w:lang w:bidi="fa-IR"/>
        </w:rPr>
        <w:t>:</w:t>
      </w:r>
    </w:p>
    <w:p w:rsidR="001B04A0"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1B04A0" w:rsidRPr="00951362">
        <w:rPr>
          <w:rStyle w:val="Char3"/>
          <w:rFonts w:hint="cs"/>
          <w:rtl/>
        </w:rPr>
        <w:t>ک</w:t>
      </w:r>
      <w:r w:rsidRPr="00951362">
        <w:rPr>
          <w:rStyle w:val="Char3"/>
          <w:rFonts w:hint="cs"/>
          <w:rtl/>
        </w:rPr>
        <w:t>انَ قُدومُ جَعفَرٍ و</w:t>
      </w:r>
      <w:r w:rsidR="001B04A0" w:rsidRPr="00951362">
        <w:rPr>
          <w:rStyle w:val="Char3"/>
          <w:rFonts w:hint="cs"/>
          <w:rtl/>
        </w:rPr>
        <w:t>أصحابِهِ مِن أرضِ الحَبَشَةِ ف</w:t>
      </w:r>
      <w:r>
        <w:rPr>
          <w:rStyle w:val="Char3"/>
          <w:rFonts w:hint="cs"/>
          <w:rtl/>
        </w:rPr>
        <w:t>ي</w:t>
      </w:r>
      <w:r w:rsidR="001B04A0" w:rsidRPr="00951362">
        <w:rPr>
          <w:rStyle w:val="Char3"/>
          <w:rFonts w:hint="cs"/>
          <w:rtl/>
        </w:rPr>
        <w:t xml:space="preserve"> السَّنَةِ السّابِعَةِ مِن الهِجرَة</w:t>
      </w:r>
      <w:r>
        <w:rPr>
          <w:rFonts w:ascii="B Lotus" w:hAnsi="B Lotus" w:cs="Traditional Arabic" w:hint="cs"/>
          <w:sz w:val="28"/>
          <w:szCs w:val="28"/>
          <w:rtl/>
          <w:lang w:bidi="fa-IR"/>
        </w:rPr>
        <w:t>»</w:t>
      </w:r>
      <w:r w:rsidR="001B04A0" w:rsidRPr="009403F0">
        <w:rPr>
          <w:rStyle w:val="FootnoteReference"/>
          <w:rFonts w:cs="B Lotus"/>
          <w:sz w:val="28"/>
          <w:szCs w:val="28"/>
          <w:rtl/>
          <w:lang w:bidi="fa-IR"/>
        </w:rPr>
        <w:footnoteReference w:id="102"/>
      </w:r>
      <w:r>
        <w:rPr>
          <w:rFonts w:ascii="Times New Roman" w:hAnsi="Times New Roman" w:cs="B Lotus" w:hint="cs"/>
          <w:sz w:val="28"/>
          <w:szCs w:val="28"/>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ورود جعفر و همراهانش از سرزمین حبشه در سال هفتم هجرت بود</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نمایندگان قریش، چنانکه در تواریخ آمده و نویسنده نیز اعتراف دارد، برای آن به حبشه رفتند تا نجاشی را وادارند که مهاجرین را از دیار خود اخراج کند و به مشرکان مکّه تحویل دهد و این ربطی ندارد بآنکه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سپاهی از نجاشی برای سرک</w:t>
      </w:r>
      <w:r w:rsidR="00951362">
        <w:rPr>
          <w:rFonts w:ascii="Times New Roman" w:hAnsi="Times New Roman" w:cs="B Lotus" w:hint="cs"/>
          <w:sz w:val="28"/>
          <w:szCs w:val="28"/>
          <w:rtl/>
          <w:lang w:bidi="fa-IR"/>
        </w:rPr>
        <w:t>وبی اهل مکّه درخواست کرده باشد.</w:t>
      </w:r>
    </w:p>
    <w:p w:rsidR="001B04A0" w:rsidRDefault="001B04A0" w:rsidP="007424D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نویسند</w:t>
      </w:r>
      <w:r w:rsidR="007424D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پندارهای بی‌اساس خود را به تاریخ می‌افزاید و بجای تاریخ</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نگ</w:t>
      </w:r>
      <w:r w:rsidR="00951362">
        <w:rPr>
          <w:rFonts w:ascii="Times New Roman" w:hAnsi="Times New Roman" w:cs="B Lotus" w:hint="cs"/>
          <w:sz w:val="28"/>
          <w:szCs w:val="28"/>
          <w:rtl/>
          <w:lang w:bidi="fa-IR"/>
        </w:rPr>
        <w:t>اری «تاریخ‌سازی»! می‌کند.</w:t>
      </w:r>
    </w:p>
    <w:p w:rsidR="001B04A0" w:rsidRPr="008173D9" w:rsidRDefault="001B04A0" w:rsidP="008173D9">
      <w:pPr>
        <w:pStyle w:val="a1"/>
        <w:rPr>
          <w:rtl/>
        </w:rPr>
      </w:pPr>
      <w:bookmarkStart w:id="27" w:name="_Toc140211868"/>
      <w:bookmarkStart w:id="28" w:name="_Toc342206058"/>
      <w:r w:rsidRPr="008173D9">
        <w:rPr>
          <w:rFonts w:hint="cs"/>
          <w:rtl/>
        </w:rPr>
        <w:t>غرانیق و پیامبر سازش ناپذیر!</w:t>
      </w:r>
      <w:bookmarkEnd w:id="27"/>
      <w:bookmarkEnd w:id="28"/>
      <w:r w:rsidRPr="008173D9">
        <w:rPr>
          <w:rFonts w:hint="cs"/>
          <w:rtl/>
        </w:rPr>
        <w:t xml:space="preserve"> </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دوران! در آخرین بررسی خود از سوره‌های مکّی، به داستان غرانیق می‌پردازد و خیالبافی برخی از خاورشناسان را دربار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داستان تکرار می‌کند. دیباچ</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قصّه چنین آغاز می‌شود که نویسنده پس از برداشت‌های آن چنانی و کوتاه خود از چند سوره می‌نویسد</w:t>
      </w:r>
      <w:r w:rsidR="00C11E0A">
        <w:rPr>
          <w:rFonts w:ascii="Times New Roman" w:hAnsi="Times New Roman" w:cs="B Lotus" w:hint="cs"/>
          <w:sz w:val="28"/>
          <w:szCs w:val="28"/>
          <w:rtl/>
          <w:lang w:bidi="fa-IR"/>
        </w:rPr>
        <w:t>:</w:t>
      </w:r>
    </w:p>
    <w:p w:rsidR="001B04A0" w:rsidRPr="00951362"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امّا در سوره‌های مکّی گاهی به آیاتی بر می‌خوریم که از سیاق این مجادل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مستمر دور می‌شود مثل اینکه حال نومیدی به حضرت دست داده و از این روی در نیروی مقامت او </w:t>
      </w:r>
      <w:r w:rsidR="001B04A0" w:rsidRPr="00951362">
        <w:rPr>
          <w:rFonts w:ascii="Times New Roman" w:hAnsi="Times New Roman" w:cs="B Lotus" w:hint="cs"/>
          <w:sz w:val="28"/>
          <w:szCs w:val="28"/>
          <w:rtl/>
          <w:lang w:bidi="fa-IR"/>
        </w:rPr>
        <w:t>فتوری پدید آمده است و بوی سازش با مخالفان از آن استنباط می‌شود. گوئی در مقابل نوید دوستی مشرکان و مدارای آنان می‌خواهد با آنها به نوعی سازش برسد. آیه‌های 73-75 سور</w:t>
      </w:r>
      <w:r w:rsidRPr="00951362">
        <w:rPr>
          <w:rFonts w:ascii="Times New Roman" w:hAnsi="Times New Roman" w:cs="B Lotus" w:hint="cs"/>
          <w:sz w:val="28"/>
          <w:szCs w:val="28"/>
          <w:rtl/>
          <w:lang w:bidi="fa-IR"/>
        </w:rPr>
        <w:t>ه</w:t>
      </w:r>
      <w:r w:rsidR="001B04A0" w:rsidRPr="00951362">
        <w:rPr>
          <w:rFonts w:ascii="Times New Roman" w:hAnsi="Times New Roman" w:cs="B Lotus" w:hint="cs"/>
          <w:sz w:val="28"/>
          <w:szCs w:val="28"/>
          <w:rtl/>
          <w:lang w:bidi="fa-IR"/>
        </w:rPr>
        <w:t xml:space="preserve"> اسرا این معنی را نشان می‌دهد</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Pr="00951362">
        <w:rPr>
          <w:rFonts w:ascii="Times New Roman" w:hAnsi="Times New Roman" w:cs="Traditional Arabic" w:hint="cs"/>
          <w:sz w:val="28"/>
          <w:szCs w:val="28"/>
          <w:rtl/>
          <w:lang w:bidi="fa-IR"/>
        </w:rPr>
        <w:t>﴿</w:t>
      </w:r>
      <w:r w:rsidRPr="00951362">
        <w:rPr>
          <w:rFonts w:ascii="Times New Roman" w:hAnsi="Times New Roman" w:cs="B Lotus"/>
          <w:sz w:val="28"/>
          <w:szCs w:val="28"/>
          <w:rtl/>
          <w:lang w:bidi="fa-IR"/>
        </w:rPr>
        <w:softHyphen/>
      </w:r>
      <w:r w:rsidRPr="00951362">
        <w:rPr>
          <w:rFonts w:ascii="KFGQPC Uthmanic Script HAFS" w:cs="KFGQPC Uthmanic Script HAFS" w:hint="eastAsia"/>
          <w:sz w:val="28"/>
          <w:szCs w:val="28"/>
          <w:rtl/>
          <w:lang w:bidi="fa-IR"/>
        </w:rPr>
        <w:t>وَإِن</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كَادُواْ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لَيَف</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تِنُونَكَ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عَنِ</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لَّذِي</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أَو</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حَي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نَا</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إِلَي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لِتَف</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تَرِيَ</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عَلَي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نَا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غَي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رَهُ</w:t>
      </w:r>
      <w:r w:rsidRPr="00951362">
        <w:rPr>
          <w:rFonts w:ascii="KFGQPC Uthmanic Script HAFS" w:cs="KFGQPC Uthmanic Script HAFS" w:hint="cs"/>
          <w:sz w:val="28"/>
          <w:szCs w:val="28"/>
          <w:rtl/>
          <w:lang w:bidi="fa-IR"/>
        </w:rPr>
        <w:t>ۥۖ</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وَإِذ</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تَّخَذُوكَ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خَلِيل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٧٣</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وَلَو</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لَا</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أَن</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ثَبَّت</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نَ</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لَقَد</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كِدتَّ</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تَر</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كَنُ</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إِلَي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هِم</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شَي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قَلِيلًا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٧٤</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إِذ</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لَّأَذَق</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نَ</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ضِع</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فَ</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حَيَو</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ةِ</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وَضِع</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فَ</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مَمَاتِ</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ثُمَّ</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تَجِدُ</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لَكَ</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عَلَي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نَا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نَصِير</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ا</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٧٥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73-75]</w:t>
      </w:r>
      <w:r w:rsidR="001B04A0" w:rsidRPr="00951362">
        <w:rPr>
          <w:rFonts w:ascii="B Lotus" w:hAnsi="B Lotus" w:cs="B Lotus" w:hint="cs"/>
          <w:sz w:val="28"/>
          <w:szCs w:val="28"/>
          <w:rtl/>
          <w:lang w:bidi="fa-IR"/>
        </w:rPr>
        <w:t>»</w:t>
      </w:r>
      <w:r>
        <w:rPr>
          <w:rFonts w:ascii="B Lotus" w:hAnsi="B Lotus" w:cs="B Lotus" w:hint="cs"/>
          <w:sz w:val="28"/>
          <w:szCs w:val="28"/>
          <w:rtl/>
          <w:lang w:bidi="fa-IR"/>
        </w:rPr>
        <w:t>.</w:t>
      </w:r>
      <w:r w:rsidR="001B04A0" w:rsidRPr="00951362">
        <w:rPr>
          <w:rFonts w:ascii="B Lotus" w:hAnsi="B Lotus" w:cs="B Lotus" w:hint="cs"/>
          <w:sz w:val="28"/>
          <w:szCs w:val="28"/>
          <w:rtl/>
          <w:lang w:bidi="fa-IR"/>
        </w:rPr>
        <w:t xml:space="preserve"> مفهوم اجمالی</w:t>
      </w:r>
      <w:r w:rsidR="001B04A0" w:rsidRPr="00951362">
        <w:rPr>
          <w:rFonts w:ascii="Times New Roman" w:hAnsi="Times New Roman" w:cs="B Lotus" w:hint="cs"/>
          <w:sz w:val="28"/>
          <w:szCs w:val="28"/>
          <w:rtl/>
          <w:lang w:bidi="fa-IR"/>
        </w:rPr>
        <w:t>(!!) سه آی</w:t>
      </w:r>
      <w:r>
        <w:rPr>
          <w:rFonts w:ascii="Times New Roman" w:hAnsi="Times New Roman" w:cs="B Lotus" w:hint="cs"/>
          <w:sz w:val="28"/>
          <w:szCs w:val="28"/>
          <w:rtl/>
          <w:lang w:bidi="fa-IR"/>
        </w:rPr>
        <w:t>ه</w:t>
      </w:r>
      <w:r w:rsidR="001B04A0" w:rsidRPr="00951362">
        <w:rPr>
          <w:rFonts w:ascii="Times New Roman" w:hAnsi="Times New Roman" w:cs="B Lotus" w:hint="cs"/>
          <w:sz w:val="28"/>
          <w:szCs w:val="28"/>
          <w:rtl/>
          <w:lang w:bidi="fa-IR"/>
        </w:rPr>
        <w:t xml:space="preserve"> فوق شایان دقّت و تفکّر است که خداوند به پیغمبر می‌فرماید</w:t>
      </w:r>
      <w:r w:rsidR="00C11E0A" w:rsidRPr="00951362">
        <w:rPr>
          <w:rFonts w:ascii="Times New Roman" w:hAnsi="Times New Roman" w:cs="B Lotus" w:hint="cs"/>
          <w:sz w:val="28"/>
          <w:szCs w:val="28"/>
          <w:rtl/>
          <w:lang w:bidi="fa-IR"/>
        </w:rPr>
        <w:t>:</w:t>
      </w:r>
      <w:r w:rsidR="001B04A0" w:rsidRPr="00951362">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1B04A0" w:rsidRPr="00951362">
        <w:rPr>
          <w:rFonts w:ascii="Times New Roman" w:hAnsi="Times New Roman" w:cs="B Lotus" w:hint="cs"/>
          <w:sz w:val="28"/>
          <w:szCs w:val="28"/>
          <w:rtl/>
          <w:lang w:bidi="fa-IR"/>
        </w:rPr>
        <w:t>نزدیک بود ترا فریب دهند و جز آنچه ما بتو وحی کرده‌ایم بگوئی. در این صورت با تو دوست می‌شدند ولی ما ترا از این لغزش نگاه داشتیم ورنه عذاب دنیا و آخرت را برای خود ذخیره کرده‌ بودی</w:t>
      </w:r>
      <w:r>
        <w:rPr>
          <w:rFonts w:ascii="Times New Roman" w:hAnsi="Times New Roman" w:cs="Traditional Arabic" w:hint="cs"/>
          <w:sz w:val="28"/>
          <w:szCs w:val="28"/>
          <w:rtl/>
          <w:lang w:bidi="fa-IR"/>
        </w:rPr>
        <w:t>»</w:t>
      </w:r>
      <w:r w:rsidR="001B04A0" w:rsidRPr="00951362">
        <w:rPr>
          <w:rFonts w:ascii="Times New Roman" w:hAnsi="Times New Roman" w:cs="B Lotus" w:hint="cs"/>
          <w:sz w:val="28"/>
          <w:szCs w:val="28"/>
          <w:rtl/>
          <w:lang w:bidi="fa-IR"/>
        </w:rPr>
        <w:t xml:space="preserve"> آیا راس</w:t>
      </w:r>
      <w:r>
        <w:rPr>
          <w:rFonts w:ascii="Times New Roman" w:hAnsi="Times New Roman" w:cs="B Lotus" w:hint="cs"/>
          <w:sz w:val="28"/>
          <w:szCs w:val="28"/>
          <w:rtl/>
          <w:lang w:bidi="fa-IR"/>
        </w:rPr>
        <w:t>تی چنین حالتی به محمّد دست داده</w:t>
      </w:r>
      <w:r>
        <w:rPr>
          <w:rFonts w:ascii="Times New Roman" w:hAnsi="Times New Roman" w:cs="B Lotus" w:hint="eastAsia"/>
          <w:sz w:val="28"/>
          <w:szCs w:val="28"/>
          <w:rtl/>
          <w:lang w:bidi="fa-IR"/>
        </w:rPr>
        <w:t>‌</w:t>
      </w:r>
      <w:r w:rsidR="001B04A0" w:rsidRPr="00951362">
        <w:rPr>
          <w:rFonts w:ascii="Times New Roman" w:hAnsi="Times New Roman" w:cs="B Lotus" w:hint="cs"/>
          <w:sz w:val="28"/>
          <w:szCs w:val="28"/>
          <w:rtl/>
          <w:lang w:bidi="fa-IR"/>
        </w:rPr>
        <w:t>است که از لجاج و مقاومت عنودان</w:t>
      </w:r>
      <w:r>
        <w:rPr>
          <w:rFonts w:ascii="Times New Roman" w:hAnsi="Times New Roman" w:cs="B Lotus" w:hint="cs"/>
          <w:sz w:val="28"/>
          <w:szCs w:val="28"/>
          <w:rtl/>
          <w:lang w:bidi="fa-IR"/>
        </w:rPr>
        <w:t>ه</w:t>
      </w:r>
      <w:r w:rsidR="001B04A0" w:rsidRPr="00951362">
        <w:rPr>
          <w:rFonts w:ascii="Times New Roman" w:hAnsi="Times New Roman" w:cs="B Lotus" w:hint="cs"/>
          <w:sz w:val="28"/>
          <w:szCs w:val="28"/>
          <w:rtl/>
          <w:lang w:bidi="fa-IR"/>
        </w:rPr>
        <w:t xml:space="preserve"> قریش به ستوه آمده باشد و بالنیتجه فکر سازش یا لااقل مماشات در وی پدیدار گردیده باشد؟ شاید ... از طبیعت آدمی در مواجهه با دشواری‌ها و نو</w:t>
      </w:r>
      <w:r w:rsidR="001B04A0">
        <w:rPr>
          <w:rFonts w:ascii="Times New Roman" w:hAnsi="Times New Roman" w:cs="B Lotus" w:hint="cs"/>
          <w:sz w:val="28"/>
          <w:szCs w:val="28"/>
          <w:rtl/>
          <w:lang w:bidi="fa-IR"/>
        </w:rPr>
        <w:t xml:space="preserve">میدی از پیروزی چنین واکنشی چندان دور نیست، مخصوصاً که </w:t>
      </w:r>
      <w:r w:rsidR="001B04A0" w:rsidRPr="00951362">
        <w:rPr>
          <w:rFonts w:ascii="B Lotus" w:hAnsi="B Lotus" w:cs="B Lotus" w:hint="cs"/>
          <w:sz w:val="28"/>
          <w:szCs w:val="28"/>
          <w:rtl/>
          <w:lang w:bidi="fa-IR"/>
        </w:rPr>
        <w:t>قصّ</w:t>
      </w:r>
      <w:r>
        <w:rPr>
          <w:rFonts w:ascii="B Lotus" w:hAnsi="B Lotus" w:cs="B Lotus" w:hint="cs"/>
          <w:sz w:val="28"/>
          <w:szCs w:val="28"/>
          <w:rtl/>
          <w:lang w:bidi="fa-IR"/>
        </w:rPr>
        <w:t>ه</w:t>
      </w:r>
      <w:r w:rsidR="001B04A0" w:rsidRPr="00951362">
        <w:rPr>
          <w:rFonts w:ascii="B Lotus" w:hAnsi="B Lotus" w:cs="B Lotus" w:hint="cs"/>
          <w:sz w:val="28"/>
          <w:szCs w:val="28"/>
          <w:rtl/>
          <w:lang w:bidi="fa-IR"/>
        </w:rPr>
        <w:t xml:space="preserve"> (غرانیق)</w:t>
      </w:r>
      <w:r w:rsidR="001B04A0" w:rsidRPr="00951362">
        <w:rPr>
          <w:rFonts w:ascii="Times New Roman" w:hAnsi="Times New Roman" w:cs="B Lotus" w:hint="cs"/>
          <w:sz w:val="28"/>
          <w:szCs w:val="28"/>
          <w:rtl/>
          <w:lang w:bidi="fa-IR"/>
        </w:rPr>
        <w:t xml:space="preserve"> در بسیاری از سیره</w:t>
      </w:r>
      <w:r w:rsidR="001B04A0" w:rsidRPr="00951362">
        <w:rPr>
          <w:rFonts w:ascii="Times New Roman" w:hAnsi="Times New Roman" w:cs="B Lotus" w:hint="eastAsia"/>
          <w:sz w:val="28"/>
          <w:szCs w:val="28"/>
          <w:rtl/>
          <w:lang w:bidi="fa-IR"/>
        </w:rPr>
        <w:t>‌ها و روایات آمده است و بعضی از مفسرین شأن نزول این آیات را قضی</w:t>
      </w:r>
      <w:r>
        <w:rPr>
          <w:rFonts w:ascii="Times New Roman" w:hAnsi="Times New Roman" w:cs="B Lotus" w:hint="cs"/>
          <w:sz w:val="28"/>
          <w:szCs w:val="28"/>
          <w:rtl/>
          <w:lang w:bidi="fa-IR"/>
        </w:rPr>
        <w:t>ّه غرانیق دانسته‌اند</w:t>
      </w:r>
      <w:r w:rsidR="001B04A0" w:rsidRPr="00951362">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Pr="00951362">
        <w:rPr>
          <w:rStyle w:val="FootnoteReference"/>
          <w:rFonts w:ascii="Times New Roman" w:hAnsi="Times New Roman" w:cs="B Lotus"/>
          <w:color w:val="000000"/>
          <w:spacing w:val="-4"/>
          <w:sz w:val="28"/>
          <w:szCs w:val="28"/>
          <w:rtl/>
          <w:lang w:bidi="fa-IR"/>
        </w:rPr>
        <w:footnoteReference w:id="103"/>
      </w:r>
      <w:r w:rsidR="001B04A0" w:rsidRPr="00951362">
        <w:rPr>
          <w:rFonts w:ascii="Times New Roman" w:hAnsi="Times New Roman" w:cs="B Lotus" w:hint="cs"/>
          <w:sz w:val="28"/>
          <w:szCs w:val="28"/>
          <w:rtl/>
          <w:lang w:bidi="fa-IR"/>
        </w:rPr>
        <w:t xml:space="preserve">. </w:t>
      </w:r>
    </w:p>
    <w:p w:rsidR="001B04A0" w:rsidRPr="00951362"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951362">
        <w:rPr>
          <w:rFonts w:ascii="Times New Roman" w:hAnsi="Times New Roman" w:cs="B Lotus" w:hint="cs"/>
          <w:sz w:val="28"/>
          <w:szCs w:val="28"/>
          <w:rtl/>
          <w:lang w:bidi="fa-IR"/>
        </w:rPr>
        <w:t>پیش از نقل داستان غرانیق (بدانگونه که نویسنده آورده) مناسب است تا مقدّمات مذکور را تحت رسیدگی قرار دهیم و ببینیم این گفتار چه سهمی از حقیقت دارد و چه نتایجی از آن بدست می‌</w:t>
      </w:r>
      <w:r w:rsidRPr="00951362">
        <w:rPr>
          <w:rFonts w:ascii="Times New Roman" w:hAnsi="Times New Roman" w:cs="B Lotus" w:hint="eastAsia"/>
          <w:sz w:val="28"/>
          <w:szCs w:val="28"/>
          <w:rtl/>
          <w:lang w:bidi="fa-IR"/>
        </w:rPr>
        <w:t>‌آید</w:t>
      </w:r>
      <w:r w:rsidRPr="00951362">
        <w:rPr>
          <w:rFonts w:ascii="Times New Roman" w:hAnsi="Times New Roman" w:cs="B Lotus" w:hint="cs"/>
          <w:sz w:val="28"/>
          <w:szCs w:val="28"/>
          <w:rtl/>
          <w:lang w:bidi="fa-IR"/>
        </w:rPr>
        <w:t>؟</w:t>
      </w:r>
      <w:r w:rsidR="00951362">
        <w:rPr>
          <w:rFonts w:ascii="Times New Roman" w:hAnsi="Times New Roman" w:cs="B Lotus" w:hint="eastAsia"/>
          <w:sz w:val="28"/>
          <w:szCs w:val="28"/>
          <w:rtl/>
          <w:lang w:bidi="fa-IR"/>
        </w:rPr>
        <w:t>.</w:t>
      </w:r>
    </w:p>
    <w:p w:rsidR="001B04A0" w:rsidRPr="00951362" w:rsidRDefault="001B04A0" w:rsidP="007424D6">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گاهی دیده می‌شود که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آنجا که لازمست با روشنی و تفصیل سخن گوید به «اجمال»! روی می‌آورد و در جایی که تکرار و تفصیل لزومی ندارد، پرگویی می‌کند! از جمله در مورد همین آیات سور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است که تمام بحث او </w:t>
      </w:r>
      <w:r w:rsidRPr="00951362">
        <w:rPr>
          <w:rFonts w:ascii="Times New Roman" w:hAnsi="Times New Roman" w:cs="B Lotus" w:hint="cs"/>
          <w:sz w:val="28"/>
          <w:szCs w:val="28"/>
          <w:rtl/>
          <w:lang w:bidi="fa-IR"/>
        </w:rPr>
        <w:t>موکول به فهم آنها می‌شود، در چنین جایگاهی چرا باید جناب سیره‌نویس بقول خودش از</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00951362">
        <w:rPr>
          <w:rFonts w:ascii="B Lotus" w:hAnsi="B Lotus" w:cs="B Lotus" w:hint="cs"/>
          <w:sz w:val="28"/>
          <w:szCs w:val="28"/>
          <w:rtl/>
          <w:lang w:bidi="fa-IR"/>
        </w:rPr>
        <w:t>«</w:t>
      </w:r>
      <w:r w:rsidRPr="00951362">
        <w:rPr>
          <w:rFonts w:ascii="B Lotus" w:hAnsi="B Lotus" w:cs="B Lotus" w:hint="cs"/>
          <w:sz w:val="28"/>
          <w:szCs w:val="28"/>
          <w:rtl/>
          <w:lang w:bidi="fa-IR"/>
        </w:rPr>
        <w:t>مفهوم اجمالی سه آیة فوق</w:t>
      </w:r>
      <w:r w:rsidR="00951362">
        <w:rPr>
          <w:rFonts w:ascii="B Lotus" w:hAnsi="B Lotus" w:cs="B Lotus" w:hint="cs"/>
          <w:sz w:val="28"/>
          <w:szCs w:val="28"/>
          <w:rtl/>
          <w:lang w:bidi="fa-IR"/>
        </w:rPr>
        <w:t>»</w:t>
      </w:r>
      <w:r w:rsidRPr="00951362">
        <w:rPr>
          <w:rFonts w:ascii="Times New Roman" w:hAnsi="Times New Roman" w:cs="B Lotus" w:hint="cs"/>
          <w:sz w:val="28"/>
          <w:szCs w:val="28"/>
          <w:rtl/>
          <w:lang w:bidi="fa-IR"/>
        </w:rPr>
        <w:t>! سخن بمیان آورد و تر</w:t>
      </w:r>
      <w:r w:rsidR="00951362">
        <w:rPr>
          <w:rFonts w:ascii="Times New Roman" w:hAnsi="Times New Roman" w:cs="B Lotus" w:hint="cs"/>
          <w:sz w:val="28"/>
          <w:szCs w:val="28"/>
          <w:rtl/>
          <w:lang w:bidi="fa-IR"/>
        </w:rPr>
        <w:t>جم</w:t>
      </w:r>
      <w:r w:rsidR="007424D6">
        <w:rPr>
          <w:rFonts w:ascii="Times New Roman" w:hAnsi="Times New Roman" w:cs="B Lotus" w:hint="cs"/>
          <w:sz w:val="28"/>
          <w:szCs w:val="28"/>
          <w:rtl/>
          <w:lang w:bidi="fa-IR"/>
        </w:rPr>
        <w:t>ه</w:t>
      </w:r>
      <w:r w:rsidR="00951362">
        <w:rPr>
          <w:rFonts w:ascii="Times New Roman" w:hAnsi="Times New Roman" w:cs="B Lotus" w:hint="cs"/>
          <w:sz w:val="28"/>
          <w:szCs w:val="28"/>
          <w:rtl/>
          <w:lang w:bidi="fa-IR"/>
        </w:rPr>
        <w:t xml:space="preserve"> کامل آیات را ارائه نکند؟!.</w:t>
      </w:r>
    </w:p>
    <w:p w:rsidR="001B04A0" w:rsidRPr="00951362"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951362">
        <w:rPr>
          <w:rFonts w:ascii="Times New Roman" w:hAnsi="Times New Roman" w:cs="B Lotus" w:hint="cs"/>
          <w:sz w:val="28"/>
          <w:szCs w:val="28"/>
          <w:rtl/>
          <w:lang w:bidi="fa-IR"/>
        </w:rPr>
        <w:t>آیا نویسنده از برگرداندن مفهوم روشن و دقیق آیات به فارسی ناتوان بوده است؟ یا می</w:t>
      </w:r>
      <w:r w:rsidRPr="00951362">
        <w:rPr>
          <w:rFonts w:ascii="Times New Roman" w:hAnsi="Times New Roman" w:cs="B Lotus" w:hint="eastAsia"/>
          <w:sz w:val="28"/>
          <w:szCs w:val="28"/>
          <w:rtl/>
          <w:lang w:bidi="fa-IR"/>
        </w:rPr>
        <w:t>‌</w:t>
      </w:r>
      <w:r w:rsidRPr="00951362">
        <w:rPr>
          <w:rFonts w:ascii="Times New Roman" w:hAnsi="Times New Roman" w:cs="B Lotus" w:hint="cs"/>
          <w:sz w:val="28"/>
          <w:szCs w:val="28"/>
          <w:rtl/>
          <w:lang w:bidi="fa-IR"/>
        </w:rPr>
        <w:t>خواسته با مجمل‌گویی، «مقصود خود» را بجای «م</w:t>
      </w:r>
      <w:r w:rsidR="00951362">
        <w:rPr>
          <w:rFonts w:ascii="Times New Roman" w:hAnsi="Times New Roman" w:cs="B Lotus" w:hint="cs"/>
          <w:sz w:val="28"/>
          <w:szCs w:val="28"/>
          <w:rtl/>
          <w:lang w:bidi="fa-IR"/>
        </w:rPr>
        <w:t>فهوم آیات» بخواننده القاء کند؟!.</w:t>
      </w:r>
    </w:p>
    <w:p w:rsidR="001B04A0" w:rsidRPr="00951362"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951362">
        <w:rPr>
          <w:rFonts w:ascii="Times New Roman" w:hAnsi="Times New Roman" w:cs="B Lotus" w:hint="cs"/>
          <w:sz w:val="28"/>
          <w:szCs w:val="28"/>
          <w:rtl/>
          <w:lang w:bidi="fa-IR"/>
        </w:rPr>
        <w:t>در آیات مذکور می‌خوانیم</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00951362">
        <w:rPr>
          <w:rFonts w:ascii="Times New Roman" w:hAnsi="Times New Roman" w:cs="Traditional Arabic" w:hint="cs"/>
          <w:sz w:val="28"/>
          <w:szCs w:val="28"/>
          <w:rtl/>
          <w:lang w:bidi="fa-IR"/>
        </w:rPr>
        <w:t>﴿</w:t>
      </w:r>
      <w:r w:rsidR="00951362" w:rsidRPr="00951362">
        <w:rPr>
          <w:rFonts w:ascii="KFGQPC Uthmanic Script HAFS" w:cs="KFGQPC Uthmanic Script HAFS" w:hint="eastAsia"/>
          <w:sz w:val="28"/>
          <w:szCs w:val="28"/>
          <w:rtl/>
          <w:lang w:bidi="fa-IR"/>
        </w:rPr>
        <w:t>وَلَو</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لَا</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أَن</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ثَبَّت</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نَ</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كَ</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لَقَد</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كِدتَّ</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تَر</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كَنُ</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إِلَي</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هِم</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شَي</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ا</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قَلِيلًا</w:t>
      </w:r>
      <w:r w:rsidR="00951362" w:rsidRPr="00951362">
        <w:rPr>
          <w:rFonts w:ascii="KFGQPC Uthmanic Script HAFS" w:cs="KFGQPC Uthmanic Script HAFS" w:hint="cs"/>
          <w:sz w:val="28"/>
          <w:szCs w:val="28"/>
          <w:rtl/>
          <w:lang w:bidi="fa-IR"/>
        </w:rPr>
        <w:t>٧٤</w:t>
      </w:r>
      <w:r w:rsidR="00951362">
        <w:rPr>
          <w:rFonts w:ascii="Times New Roman" w:hAnsi="Times New Roman" w:cs="Traditional Arabic" w:hint="cs"/>
          <w:sz w:val="28"/>
          <w:szCs w:val="28"/>
          <w:rtl/>
          <w:lang w:bidi="fa-IR"/>
        </w:rPr>
        <w:t>﴾</w:t>
      </w:r>
      <w:r w:rsidR="00951362">
        <w:rPr>
          <w:rFonts w:ascii="Times New Roman" w:hAnsi="Times New Roman" w:cs="B Lotus" w:hint="cs"/>
          <w:sz w:val="28"/>
          <w:szCs w:val="28"/>
          <w:rtl/>
          <w:lang w:bidi="fa-IR"/>
        </w:rPr>
        <w:t xml:space="preserve"> </w:t>
      </w:r>
      <w:r w:rsidR="00951362">
        <w:rPr>
          <w:rFonts w:ascii="Times New Roman" w:hAnsi="Times New Roman" w:cs="B Lotus" w:hint="cs"/>
          <w:sz w:val="26"/>
          <w:szCs w:val="26"/>
          <w:rtl/>
          <w:lang w:bidi="fa-IR"/>
        </w:rPr>
        <w:t>[الإسراء: 74]</w:t>
      </w:r>
      <w:r w:rsidR="00951362">
        <w:rPr>
          <w:rFonts w:ascii="Times New Roman" w:hAnsi="Times New Roman" w:cs="B Lotus" w:hint="cs"/>
          <w:sz w:val="28"/>
          <w:szCs w:val="28"/>
          <w:rtl/>
          <w:lang w:bidi="fa-IR"/>
        </w:rPr>
        <w:t xml:space="preserve">. </w:t>
      </w:r>
      <w:r w:rsidRPr="00951362">
        <w:rPr>
          <w:rFonts w:ascii="Times New Roman" w:hAnsi="Times New Roman" w:cs="B Lotus" w:hint="cs"/>
          <w:sz w:val="28"/>
          <w:szCs w:val="28"/>
          <w:rtl/>
          <w:lang w:bidi="fa-IR"/>
        </w:rPr>
        <w:t>ترجمه‌ای که از این آیه، نویسند</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23 سال بدست داده تنها همین بخش است که می‌نویسد</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00951362" w:rsidRPr="00951362">
        <w:rPr>
          <w:rFonts w:ascii="B Lotus" w:hAnsi="B Lotus" w:cs="Traditional Arabic" w:hint="cs"/>
          <w:sz w:val="26"/>
          <w:szCs w:val="26"/>
          <w:rtl/>
          <w:lang w:bidi="fa-IR"/>
        </w:rPr>
        <w:t>«</w:t>
      </w:r>
      <w:r w:rsidRPr="00951362">
        <w:rPr>
          <w:rFonts w:ascii="B Lotus" w:hAnsi="B Lotus" w:cs="B Lotus" w:hint="cs"/>
          <w:sz w:val="26"/>
          <w:szCs w:val="26"/>
          <w:rtl/>
          <w:lang w:bidi="fa-IR"/>
        </w:rPr>
        <w:t>ولی ما ترا از این لغزش نگاه داشتیم</w:t>
      </w:r>
      <w:r w:rsidR="00951362" w:rsidRPr="00951362">
        <w:rPr>
          <w:rFonts w:ascii="B Lotus" w:hAnsi="B Lotus" w:cs="Traditional Arabic" w:hint="cs"/>
          <w:sz w:val="26"/>
          <w:szCs w:val="26"/>
          <w:rtl/>
          <w:lang w:bidi="fa-IR"/>
        </w:rPr>
        <w:t>»</w:t>
      </w:r>
      <w:r w:rsidRPr="00951362">
        <w:rPr>
          <w:rFonts w:ascii="B Lotus" w:hAnsi="B Lotus" w:cs="B Lotus" w:hint="cs"/>
          <w:sz w:val="26"/>
          <w:szCs w:val="26"/>
          <w:rtl/>
          <w:lang w:bidi="fa-IR"/>
        </w:rPr>
        <w:t>!!</w:t>
      </w:r>
      <w:r w:rsidRPr="00951362">
        <w:rPr>
          <w:rFonts w:ascii="Times New Roman" w:hAnsi="Times New Roman" w:cs="B Lotus" w:hint="cs"/>
          <w:sz w:val="26"/>
          <w:szCs w:val="26"/>
          <w:rtl/>
          <w:lang w:bidi="fa-IR"/>
        </w:rPr>
        <w:t xml:space="preserve"> </w:t>
      </w:r>
      <w:r w:rsidRPr="00951362">
        <w:rPr>
          <w:rFonts w:ascii="Times New Roman" w:hAnsi="Times New Roman" w:cs="B Lotus" w:hint="cs"/>
          <w:sz w:val="28"/>
          <w:szCs w:val="28"/>
          <w:rtl/>
          <w:lang w:bidi="fa-IR"/>
        </w:rPr>
        <w:t>واضحست که با این قبیل ترجمه‌ها، انتظاری بیش از آن گونه تفسیر</w:t>
      </w:r>
      <w:r w:rsidRPr="00951362">
        <w:rPr>
          <w:rFonts w:ascii="Times New Roman" w:hAnsi="Times New Roman" w:cs="B Lotus" w:hint="eastAsia"/>
          <w:sz w:val="28"/>
          <w:szCs w:val="28"/>
          <w:rtl/>
          <w:lang w:bidi="fa-IR"/>
        </w:rPr>
        <w:t>ها</w:t>
      </w:r>
      <w:r w:rsidR="00951362">
        <w:rPr>
          <w:rFonts w:ascii="Times New Roman" w:hAnsi="Times New Roman" w:cs="B Lotus" w:hint="eastAsia"/>
          <w:sz w:val="28"/>
          <w:szCs w:val="28"/>
          <w:rtl/>
          <w:lang w:bidi="fa-IR"/>
        </w:rPr>
        <w:t>! نباید از سیره‌نویس تازه داشت.</w:t>
      </w:r>
    </w:p>
    <w:p w:rsidR="001B04A0" w:rsidRPr="00951362"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951362">
        <w:rPr>
          <w:rFonts w:ascii="Times New Roman" w:hAnsi="Times New Roman" w:cs="B Lotus" w:hint="cs"/>
          <w:sz w:val="28"/>
          <w:szCs w:val="28"/>
          <w:rtl/>
          <w:lang w:bidi="fa-IR"/>
        </w:rPr>
        <w:t>آیة مذکور می‌فرماید</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6"/>
          <w:szCs w:val="26"/>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ما اگر ترا استوار نداشته بودیم نزدیک بود که چیزی اندک بآنها متمایل شوی</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w:t>
      </w:r>
      <w:r w:rsidR="00951362" w:rsidRPr="00951362">
        <w:rPr>
          <w:rFonts w:ascii="Times New Roman" w:hAnsi="Times New Roman" w:cs="B Lotus" w:hint="cs"/>
          <w:sz w:val="26"/>
          <w:szCs w:val="26"/>
          <w:rtl/>
          <w:lang w:bidi="fa-IR"/>
        </w:rPr>
        <w:t>.</w:t>
      </w:r>
      <w:r w:rsidRPr="00951362">
        <w:rPr>
          <w:rFonts w:ascii="Times New Roman" w:hAnsi="Times New Roman" w:cs="B Lotus" w:hint="cs"/>
          <w:sz w:val="28"/>
          <w:szCs w:val="28"/>
          <w:rtl/>
          <w:lang w:bidi="fa-IR"/>
        </w:rPr>
        <w:t xml:space="preserve"> باید دقّت کرد که در این آیه «دو قید» وجود دارد، یکی</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فعل «</w:t>
      </w:r>
      <w:r w:rsidRPr="00951362">
        <w:rPr>
          <w:rFonts w:ascii="mylotus" w:hAnsi="mylotus" w:cs="mylotus"/>
          <w:sz w:val="28"/>
          <w:szCs w:val="28"/>
          <w:rtl/>
          <w:lang w:bidi="fa-IR"/>
        </w:rPr>
        <w:t>کدت</w:t>
      </w:r>
      <w:r w:rsidRPr="00951362">
        <w:rPr>
          <w:rFonts w:ascii="Times New Roman" w:hAnsi="Times New Roman" w:cs="B Lotus" w:hint="cs"/>
          <w:sz w:val="28"/>
          <w:szCs w:val="28"/>
          <w:rtl/>
          <w:lang w:bidi="fa-IR"/>
        </w:rPr>
        <w:t>» که از افعال مقاربه بشمار می‌رود و بر نزدیک شدن فعل دلالت دارد (نه بر وقوع آن) و دوّم</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قید </w:t>
      </w:r>
      <w:r w:rsidR="00951362">
        <w:rPr>
          <w:rFonts w:ascii="Times New Roman" w:hAnsi="Times New Roman" w:cs="Traditional Arabic" w:hint="cs"/>
          <w:sz w:val="28"/>
          <w:szCs w:val="28"/>
          <w:rtl/>
          <w:lang w:bidi="fa-IR"/>
        </w:rPr>
        <w:t>﴿</w:t>
      </w:r>
      <w:r w:rsidR="00951362" w:rsidRPr="00951362">
        <w:rPr>
          <w:rFonts w:ascii="KFGQPC Uthmanic Script HAFS" w:cs="KFGQPC Uthmanic Script HAFS" w:hint="eastAsia"/>
          <w:sz w:val="28"/>
          <w:szCs w:val="28"/>
          <w:rtl/>
          <w:lang w:bidi="fa-IR"/>
        </w:rPr>
        <w:t>شَي</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w:t>
      </w:r>
      <w:r w:rsidR="00951362" w:rsidRPr="00951362">
        <w:rPr>
          <w:rFonts w:ascii="KFGQPC Uthmanic Script HAFS" w:cs="KFGQPC Uthmanic Script HAFS" w:hint="cs"/>
          <w:sz w:val="28"/>
          <w:szCs w:val="28"/>
          <w:rtl/>
          <w:lang w:bidi="fa-IR"/>
        </w:rPr>
        <w:t>ٔٗ</w:t>
      </w:r>
      <w:r w:rsidR="00951362" w:rsidRPr="00951362">
        <w:rPr>
          <w:rFonts w:ascii="KFGQPC Uthmanic Script HAFS" w:cs="KFGQPC Uthmanic Script HAFS" w:hint="eastAsia"/>
          <w:sz w:val="28"/>
          <w:szCs w:val="28"/>
          <w:rtl/>
          <w:lang w:bidi="fa-IR"/>
        </w:rPr>
        <w:t>ا</w:t>
      </w:r>
      <w:r w:rsidR="00951362" w:rsidRPr="00951362">
        <w:rPr>
          <w:rFonts w:ascii="KFGQPC Uthmanic Script HAFS" w:cs="KFGQPC Uthmanic Script HAFS"/>
          <w:sz w:val="28"/>
          <w:szCs w:val="28"/>
          <w:rtl/>
          <w:lang w:bidi="fa-IR"/>
        </w:rPr>
        <w:t xml:space="preserve"> </w:t>
      </w:r>
      <w:r w:rsidR="00951362" w:rsidRPr="00951362">
        <w:rPr>
          <w:rFonts w:ascii="KFGQPC Uthmanic Script HAFS" w:cs="KFGQPC Uthmanic Script HAFS" w:hint="eastAsia"/>
          <w:sz w:val="28"/>
          <w:szCs w:val="28"/>
          <w:rtl/>
          <w:lang w:bidi="fa-IR"/>
        </w:rPr>
        <w:t>قَلِيلًا</w:t>
      </w:r>
      <w:r w:rsidR="00951362">
        <w:rPr>
          <w:rFonts w:ascii="Times New Roman" w:hAnsi="Times New Roman" w:cs="Traditional Arabic" w:hint="cs"/>
          <w:sz w:val="28"/>
          <w:szCs w:val="28"/>
          <w:rtl/>
          <w:lang w:bidi="fa-IR"/>
        </w:rPr>
        <w:t>﴾</w:t>
      </w:r>
      <w:r w:rsidR="00951362">
        <w:rPr>
          <w:rFonts w:ascii="Times New Roman" w:hAnsi="Times New Roman" w:cs="B Lotus" w:hint="cs"/>
          <w:sz w:val="28"/>
          <w:szCs w:val="28"/>
          <w:rtl/>
          <w:lang w:bidi="fa-IR"/>
        </w:rPr>
        <w:t xml:space="preserve"> </w:t>
      </w:r>
      <w:r w:rsidRPr="00951362">
        <w:rPr>
          <w:rFonts w:ascii="Times New Roman" w:hAnsi="Times New Roman" w:cs="B Lotus" w:hint="cs"/>
          <w:sz w:val="28"/>
          <w:szCs w:val="28"/>
          <w:rtl/>
          <w:lang w:bidi="fa-IR"/>
        </w:rPr>
        <w:t>«چیزی اندک». مفهوم آیه با توجه به این دو قید چنین است که</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اگر خداوند پیامبرش را استوار نمی‌داشت در آن صورت، </w:t>
      </w:r>
      <w:r w:rsidRPr="00951362">
        <w:rPr>
          <w:rFonts w:ascii="B Lotus" w:hAnsi="B Lotus" w:cs="B Lotus" w:hint="cs"/>
          <w:sz w:val="28"/>
          <w:szCs w:val="28"/>
          <w:rtl/>
          <w:lang w:bidi="fa-IR"/>
        </w:rPr>
        <w:t>پیامبر اندکی به خطر نزدیک می‌شد</w:t>
      </w:r>
      <w:r w:rsidRPr="00951362">
        <w:rPr>
          <w:rFonts w:ascii="Times New Roman" w:hAnsi="Times New Roman" w:cs="B Lotus" w:hint="cs"/>
          <w:sz w:val="28"/>
          <w:szCs w:val="28"/>
          <w:rtl/>
          <w:lang w:bidi="fa-IR"/>
        </w:rPr>
        <w:t>، نه آنکه در دامان خطر می‌افتاد و به سازشکاری دست می‌زد! چنانکه در آی</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نخستین نیز فعل مقاربه را بصورت </w:t>
      </w:r>
      <w:r w:rsidR="00951362">
        <w:rPr>
          <w:rFonts w:ascii="B Lotus" w:hAnsi="B Lotus" w:cs="B Lotus" w:hint="cs"/>
          <w:sz w:val="28"/>
          <w:szCs w:val="28"/>
          <w:rtl/>
          <w:lang w:bidi="fa-IR"/>
        </w:rPr>
        <w:t>«</w:t>
      </w:r>
      <w:r w:rsidRPr="00951362">
        <w:rPr>
          <w:rFonts w:ascii="mylotus" w:hAnsi="mylotus" w:cs="mylotus"/>
          <w:sz w:val="28"/>
          <w:szCs w:val="28"/>
          <w:rtl/>
          <w:lang w:bidi="fa-IR"/>
        </w:rPr>
        <w:t>کادوا</w:t>
      </w:r>
      <w:r w:rsidR="00951362">
        <w:rPr>
          <w:rFonts w:ascii="B Lotus" w:hAnsi="B Lotus" w:cs="B Lotus" w:hint="cs"/>
          <w:sz w:val="28"/>
          <w:szCs w:val="28"/>
          <w:rtl/>
          <w:lang w:bidi="fa-IR"/>
        </w:rPr>
        <w:t>»</w:t>
      </w:r>
      <w:r w:rsidRPr="00951362">
        <w:rPr>
          <w:rFonts w:ascii="Times New Roman" w:hAnsi="Times New Roman" w:cs="B Lotus" w:hint="cs"/>
          <w:sz w:val="28"/>
          <w:szCs w:val="28"/>
          <w:rtl/>
          <w:lang w:bidi="fa-IR"/>
        </w:rPr>
        <w:t xml:space="preserve"> بکار برده و همین م</w:t>
      </w:r>
      <w:r w:rsidR="00951362">
        <w:rPr>
          <w:rFonts w:ascii="Times New Roman" w:hAnsi="Times New Roman" w:cs="B Lotus" w:hint="cs"/>
          <w:sz w:val="28"/>
          <w:szCs w:val="28"/>
          <w:rtl/>
          <w:lang w:bidi="fa-IR"/>
        </w:rPr>
        <w:t>فهوم را می‌رساند.</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آی</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هر چند از عنایت الهی دربار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حکایت می‌کند ولی لغزش و مماشات آن حضرت را با باطل نیز نمی‌رساند بنابراین از کجا می‌توان اثبات کرد که بقول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پیامبر </w:t>
      </w:r>
      <w:r w:rsidR="00951362">
        <w:rPr>
          <w:rFonts w:ascii="Times New Roman" w:hAnsi="Times New Roman" w:cs="B Lotus" w:hint="cs"/>
          <w:sz w:val="28"/>
          <w:szCs w:val="28"/>
          <w:rtl/>
          <w:lang w:bidi="fa-IR"/>
        </w:rPr>
        <w:t>«</w:t>
      </w:r>
      <w:r>
        <w:rPr>
          <w:rFonts w:ascii="Times New Roman" w:hAnsi="Times New Roman" w:cs="B Lotus" w:hint="cs"/>
          <w:sz w:val="28"/>
          <w:szCs w:val="28"/>
          <w:rtl/>
          <w:lang w:bidi="fa-IR"/>
        </w:rPr>
        <w:t>از لجاج و مقاومت عنودانة قریش به ستوه آمده و بالنتیجه فکر سازش</w:t>
      </w:r>
      <w:r w:rsidRPr="009403F0">
        <w:rPr>
          <w:rStyle w:val="FootnoteReference"/>
          <w:rFonts w:cs="B Lotus"/>
          <w:sz w:val="28"/>
          <w:szCs w:val="28"/>
          <w:rtl/>
          <w:lang w:bidi="fa-IR"/>
        </w:rPr>
        <w:footnoteReference w:id="104"/>
      </w:r>
      <w:r>
        <w:rPr>
          <w:rFonts w:ascii="Times New Roman" w:hAnsi="Times New Roman" w:cs="B Lotus" w:hint="cs"/>
          <w:sz w:val="28"/>
          <w:szCs w:val="28"/>
          <w:rtl/>
          <w:lang w:bidi="fa-IR"/>
        </w:rPr>
        <w:t xml:space="preserve"> و لااقل مماشات در وی پدیدار گردیده</w:t>
      </w:r>
      <w:r w:rsidR="00951362">
        <w:rPr>
          <w:rFonts w:ascii="Times New Roman" w:hAnsi="Times New Roman" w:cs="B Lotus" w:hint="cs"/>
          <w:sz w:val="28"/>
          <w:szCs w:val="28"/>
          <w:rtl/>
          <w:lang w:bidi="fa-IR"/>
        </w:rPr>
        <w:t>»؟!.</w:t>
      </w:r>
    </w:p>
    <w:p w:rsidR="001B04A0" w:rsidRPr="00951362" w:rsidRDefault="001B04A0" w:rsidP="007424D6">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کسی قرآن کریم را بحق، وحی الهی بشمار آورد در آن صورت باید بپذیرد که بحکم همین آیات، خداوند پیامبر خود را از کوچک</w:t>
      </w:r>
      <w:r w:rsidR="00951362">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انحراف و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قرآن مجید را ندای باطن خود پیامبر پندارد، باز هم لازمست بر طبق آیات سور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معتقد باشد که بمحض پیدا شدن اندیش</w:t>
      </w:r>
      <w:r w:rsidR="007424D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سازشکاری در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وجدان باطنی آن حضرت او را از این خیال بر حذر داشته است. پس در هر دو صورت،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اهل سازش و مماشات با بت‌پرستان نبوده و سلامت نفس وی و عدم انحرافش از هدف، ثابت می‌شود. بنابراین چه جا</w:t>
      </w:r>
      <w:r w:rsidR="00951362">
        <w:rPr>
          <w:rFonts w:ascii="Times New Roman" w:hAnsi="Times New Roman" w:cs="B Lotus" w:hint="cs"/>
          <w:sz w:val="28"/>
          <w:szCs w:val="28"/>
          <w:rtl/>
          <w:lang w:bidi="fa-IR"/>
        </w:rPr>
        <w:t xml:space="preserve">ی </w:t>
      </w:r>
      <w:r w:rsidR="00951362" w:rsidRPr="00951362">
        <w:rPr>
          <w:rFonts w:ascii="Times New Roman" w:hAnsi="Times New Roman" w:cs="B Lotus" w:hint="cs"/>
          <w:sz w:val="28"/>
          <w:szCs w:val="28"/>
          <w:rtl/>
          <w:lang w:bidi="fa-IR"/>
        </w:rPr>
        <w:t>خرده‌گیری و بهانه‌تراشی است؟!.</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951362">
        <w:rPr>
          <w:rFonts w:ascii="B Lotus" w:hAnsi="B Lotus" w:cs="B Lotus" w:hint="cs"/>
          <w:b/>
          <w:bCs/>
          <w:sz w:val="28"/>
          <w:szCs w:val="28"/>
          <w:rtl/>
          <w:lang w:bidi="fa-IR"/>
        </w:rPr>
        <w:t>ثالثاً</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ارتباط این آیات شریفه با داستان غرانیق بکلّی بی‌اساس است و آنچه </w:t>
      </w:r>
      <w:r w:rsidRPr="00951362">
        <w:rPr>
          <w:rFonts w:ascii="B Lotus" w:hAnsi="B Lotus" w:cs="B Lotus" w:hint="cs"/>
          <w:sz w:val="28"/>
          <w:szCs w:val="28"/>
          <w:rtl/>
          <w:lang w:bidi="fa-IR"/>
        </w:rPr>
        <w:t>طبری</w:t>
      </w:r>
      <w:r w:rsidRPr="00951362">
        <w:rPr>
          <w:rFonts w:ascii="Times New Roman" w:hAnsi="Times New Roman" w:cs="B Lotus" w:hint="cs"/>
          <w:sz w:val="28"/>
          <w:szCs w:val="28"/>
          <w:rtl/>
          <w:lang w:bidi="fa-IR"/>
        </w:rPr>
        <w:t xml:space="preserve"> در «</w:t>
      </w:r>
      <w:r w:rsidRPr="00951362">
        <w:rPr>
          <w:rStyle w:val="Char1"/>
          <w:rFonts w:hint="cs"/>
          <w:rtl/>
        </w:rPr>
        <w:t>جامع البیان</w:t>
      </w:r>
      <w:r w:rsidRPr="00951362">
        <w:rPr>
          <w:rFonts w:ascii="Times New Roman" w:hAnsi="Times New Roman" w:cs="B Lotus" w:hint="cs"/>
          <w:sz w:val="28"/>
          <w:szCs w:val="28"/>
          <w:rtl/>
          <w:lang w:bidi="fa-IR"/>
        </w:rPr>
        <w:t>»</w:t>
      </w:r>
      <w:r w:rsidRPr="00951362">
        <w:rPr>
          <w:rStyle w:val="FootnoteReference"/>
          <w:rFonts w:cs="B Lotus"/>
          <w:sz w:val="28"/>
          <w:szCs w:val="28"/>
          <w:rtl/>
          <w:lang w:bidi="fa-IR"/>
        </w:rPr>
        <w:footnoteReference w:id="105"/>
      </w:r>
      <w:r w:rsidRPr="00951362">
        <w:rPr>
          <w:rFonts w:ascii="Times New Roman" w:hAnsi="Times New Roman" w:cs="B Lotus" w:hint="cs"/>
          <w:sz w:val="28"/>
          <w:szCs w:val="28"/>
          <w:rtl/>
          <w:lang w:bidi="fa-IR"/>
        </w:rPr>
        <w:t xml:space="preserve"> و </w:t>
      </w:r>
      <w:r w:rsidRPr="00951362">
        <w:rPr>
          <w:rFonts w:ascii="B Lotus" w:hAnsi="B Lotus" w:cs="B Lotus" w:hint="cs"/>
          <w:sz w:val="28"/>
          <w:szCs w:val="28"/>
          <w:rtl/>
          <w:lang w:bidi="fa-IR"/>
        </w:rPr>
        <w:t>واحدی</w:t>
      </w:r>
      <w:r w:rsidRPr="00951362">
        <w:rPr>
          <w:rFonts w:ascii="Times New Roman" w:hAnsi="Times New Roman" w:cs="B Lotus" w:hint="cs"/>
          <w:sz w:val="28"/>
          <w:szCs w:val="28"/>
          <w:rtl/>
          <w:lang w:bidi="fa-IR"/>
        </w:rPr>
        <w:t xml:space="preserve"> در «</w:t>
      </w:r>
      <w:r w:rsidRPr="00951362">
        <w:rPr>
          <w:rStyle w:val="Char1"/>
          <w:rFonts w:hint="cs"/>
          <w:rtl/>
        </w:rPr>
        <w:t>اسبابُ النُّزول</w:t>
      </w:r>
      <w:r w:rsidRPr="00951362">
        <w:rPr>
          <w:rFonts w:ascii="Times New Roman" w:hAnsi="Times New Roman" w:cs="B Lotus" w:hint="cs"/>
          <w:sz w:val="28"/>
          <w:szCs w:val="28"/>
          <w:rtl/>
          <w:lang w:bidi="fa-IR"/>
        </w:rPr>
        <w:t>»</w:t>
      </w:r>
      <w:r w:rsidRPr="00951362">
        <w:rPr>
          <w:rStyle w:val="FootnoteReference"/>
          <w:rFonts w:cs="B Lotus"/>
          <w:sz w:val="28"/>
          <w:szCs w:val="28"/>
          <w:rtl/>
          <w:lang w:bidi="fa-IR"/>
        </w:rPr>
        <w:footnoteReference w:id="106"/>
      </w:r>
      <w:r w:rsidRPr="00951362">
        <w:rPr>
          <w:rFonts w:ascii="Times New Roman" w:hAnsi="Times New Roman" w:cs="B Lotus" w:hint="cs"/>
          <w:sz w:val="28"/>
          <w:szCs w:val="28"/>
          <w:rtl/>
          <w:lang w:bidi="fa-IR"/>
        </w:rPr>
        <w:t xml:space="preserve"> از </w:t>
      </w:r>
      <w:r w:rsidRPr="00951362">
        <w:rPr>
          <w:rFonts w:ascii="B Lotus" w:hAnsi="B Lotus" w:cs="B Lotus" w:hint="cs"/>
          <w:sz w:val="28"/>
          <w:szCs w:val="28"/>
          <w:rtl/>
          <w:lang w:bidi="fa-IR"/>
        </w:rPr>
        <w:t>ابن عبّاس و قَتاده و سعید بن جُبَیر</w:t>
      </w:r>
      <w:r w:rsidRPr="00951362">
        <w:rPr>
          <w:rFonts w:ascii="Times New Roman" w:hAnsi="Times New Roman" w:cs="B Lotus" w:hint="cs"/>
          <w:sz w:val="28"/>
          <w:szCs w:val="28"/>
          <w:rtl/>
          <w:lang w:bidi="fa-IR"/>
        </w:rPr>
        <w:t xml:space="preserve"> آورده‌اند شأن نزول آیات کم</w:t>
      </w:r>
      <w:r w:rsidR="00951362">
        <w:rPr>
          <w:rFonts w:ascii="Times New Roman" w:hAnsi="Times New Roman" w:cs="B Lotus" w:hint="eastAsia"/>
          <w:sz w:val="28"/>
          <w:szCs w:val="28"/>
          <w:rtl/>
          <w:lang w:bidi="fa-IR"/>
        </w:rPr>
        <w:t>‌</w:t>
      </w:r>
      <w:r w:rsidRPr="00951362">
        <w:rPr>
          <w:rFonts w:ascii="Times New Roman" w:hAnsi="Times New Roman" w:cs="B Lotus" w:hint="cs"/>
          <w:sz w:val="28"/>
          <w:szCs w:val="28"/>
          <w:rtl/>
          <w:lang w:bidi="fa-IR"/>
        </w:rPr>
        <w:t>ترین پیوندی با قصّ</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غرانیق ندارد بلکه بنظر من، همین آیات در ردّ و نفی افسان</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غرانیق کافی است! و بزودی این معنا را توضیح خواهیم داد</w:t>
      </w:r>
      <w:r w:rsidR="00951362">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نتایجی که از آ</w:t>
      </w:r>
      <w:r w:rsidR="00951362">
        <w:rPr>
          <w:rFonts w:ascii="Times New Roman" w:hAnsi="Times New Roman" w:cs="B Lotus" w:hint="cs"/>
          <w:sz w:val="28"/>
          <w:szCs w:val="28"/>
          <w:rtl/>
          <w:lang w:bidi="fa-IR"/>
        </w:rPr>
        <w:t>یات مورد بحث می‌توان بدست آورد.</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951362">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آنچه را بصورت وحی دریافت می‌کرد، با کمال صراحت به دوست و دشمن اعلام می‌داشت، هر چند وحی با تهدید شدید یا با ملامت وی همراه بود! و این امر بر امانتداری و صدق عظیم پیامبر</w:t>
      </w:r>
      <w:r>
        <w:rPr>
          <w:rFonts w:ascii="Times New Roman" w:hAnsi="Times New Roman" w:cs="B Lotus" w:hint="cs"/>
          <w:sz w:val="28"/>
          <w:szCs w:val="28"/>
          <w:lang w:bidi="fa-IR"/>
        </w:rPr>
        <w:sym w:font="AGA Arabesque" w:char="F072"/>
      </w:r>
      <w:r w:rsidR="00951362">
        <w:rPr>
          <w:rFonts w:ascii="Times New Roman" w:hAnsi="Times New Roman" w:cs="B Lotus" w:hint="cs"/>
          <w:sz w:val="28"/>
          <w:szCs w:val="28"/>
          <w:rtl/>
          <w:lang w:bidi="fa-IR"/>
        </w:rPr>
        <w:t xml:space="preserve"> دلالت می‌کند.</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اندک تغییری در ضمیر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پیدا می‌شد، این تغییر بستگی به روحیّ</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شخصی پیامبر داشت امّا تعالیم وحی و آهنگ آن همچنان تغییر‌ناپذیر بود! و این نشان می‌دهد که جریان وحی، مستقل از روحیّات رسول اکرم</w:t>
      </w:r>
      <w:r>
        <w:rPr>
          <w:rFonts w:ascii="Times New Roman" w:hAnsi="Times New Roman" w:cs="B Lotus" w:hint="cs"/>
          <w:sz w:val="28"/>
          <w:szCs w:val="28"/>
          <w:lang w:bidi="fa-IR"/>
        </w:rPr>
        <w:sym w:font="AGA Arabesque" w:char="F072"/>
      </w:r>
      <w:r w:rsidR="00951362">
        <w:rPr>
          <w:rFonts w:ascii="Times New Roman" w:hAnsi="Times New Roman" w:cs="B Lotus" w:hint="cs"/>
          <w:sz w:val="28"/>
          <w:szCs w:val="28"/>
          <w:rtl/>
          <w:lang w:bidi="fa-IR"/>
        </w:rPr>
        <w:t xml:space="preserve"> بوده است.</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از سوی فرستند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تحت نظارت و نگاهبانی شدیدی قرار داشت و ب</w:t>
      </w:r>
      <w:r w:rsidR="00951362">
        <w:rPr>
          <w:rFonts w:ascii="Times New Roman" w:hAnsi="Times New Roman" w:cs="B Lotus" w:hint="cs"/>
          <w:sz w:val="28"/>
          <w:szCs w:val="28"/>
          <w:rtl/>
          <w:lang w:bidi="fa-IR"/>
        </w:rPr>
        <w:t>ه هیچ‌وجه بخود واگذار نشده بود.</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چهارم</w:t>
      </w:r>
      <w:r>
        <w:rPr>
          <w:rFonts w:ascii="Times New Roman" w:hAnsi="Times New Roman" w:cs="B Lotus" w:hint="cs"/>
          <w:sz w:val="28"/>
          <w:szCs w:val="28"/>
          <w:rtl/>
          <w:lang w:bidi="fa-IR"/>
        </w:rPr>
        <w:t xml:space="preserve"> آنکه: فرستند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خود را یک مقام انسانی معرّفی نمی‌کرد و وی</w:t>
      </w:r>
      <w:r>
        <w:rPr>
          <w:rFonts w:ascii="Times New Roman" w:hAnsi="Times New Roman" w:cs="B Lotus" w:hint="eastAsia"/>
          <w:sz w:val="28"/>
          <w:szCs w:val="28"/>
          <w:rtl/>
          <w:lang w:bidi="fa-IR"/>
        </w:rPr>
        <w:t>ژگی‌های بشری از خود نشان نمی‌داد بلکه بالعکس، زندگی و مرگ و همچنین عقوبت دو جهان را در اقتدار خویش می‌شمرد چنانکه می‌خوانیم</w:t>
      </w:r>
      <w:r w:rsidR="00C11E0A">
        <w:rPr>
          <w:rFonts w:ascii="Times New Roman" w:hAnsi="Times New Roman" w:cs="B Lotus" w:hint="eastAsia"/>
          <w:sz w:val="28"/>
          <w:szCs w:val="28"/>
          <w:rtl/>
          <w:lang w:bidi="fa-IR"/>
        </w:rPr>
        <w:t>:</w:t>
      </w:r>
      <w:r w:rsidR="00951362">
        <w:rPr>
          <w:rFonts w:ascii="Times New Roman" w:hAnsi="Times New Roman" w:cs="B Lotus" w:hint="cs"/>
          <w:sz w:val="28"/>
          <w:szCs w:val="28"/>
          <w:rtl/>
          <w:lang w:bidi="fa-IR"/>
        </w:rPr>
        <w:t xml:space="preserve"> </w:t>
      </w:r>
      <w:r w:rsidR="00951362">
        <w:rPr>
          <w:rFonts w:ascii="Times New Roman" w:hAnsi="Times New Roman" w:cs="B Lotus" w:hint="cs"/>
          <w:sz w:val="28"/>
          <w:szCs w:val="28"/>
          <w:rtl/>
          <w:lang w:bidi="fa-IR"/>
        </w:rPr>
        <w:softHyphen/>
      </w:r>
      <w:r w:rsidR="00951362">
        <w:rPr>
          <w:rFonts w:ascii="Times New Roman" w:hAnsi="Times New Roman" w:cs="Traditional Arabic" w:hint="cs"/>
          <w:sz w:val="28"/>
          <w:szCs w:val="28"/>
          <w:rtl/>
          <w:lang w:bidi="fa-IR"/>
        </w:rPr>
        <w:t>﴿</w:t>
      </w:r>
      <w:r w:rsidR="00951362" w:rsidRPr="00951362">
        <w:rPr>
          <w:rFonts w:ascii="KFGQPC Uthmanic Script HAFS" w:cs="KFGQPC Uthmanic Script HAFS" w:hint="eastAsia"/>
          <w:sz w:val="28"/>
          <w:szCs w:val="28"/>
          <w:rtl/>
        </w:rPr>
        <w:t>إِذ</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ا</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لَّأَذَق</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نَ</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كَ</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ضِع</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فَ</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cs"/>
          <w:sz w:val="28"/>
          <w:szCs w:val="28"/>
          <w:rtl/>
        </w:rPr>
        <w:t>ٱ</w:t>
      </w:r>
      <w:r w:rsidR="00951362" w:rsidRPr="00951362">
        <w:rPr>
          <w:rFonts w:ascii="KFGQPC Uthmanic Script HAFS" w:cs="KFGQPC Uthmanic Script HAFS" w:hint="eastAsia"/>
          <w:sz w:val="28"/>
          <w:szCs w:val="28"/>
          <w:rtl/>
        </w:rPr>
        <w:t>ل</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حَيَو</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ةِ</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وَضِع</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فَ</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cs"/>
          <w:sz w:val="28"/>
          <w:szCs w:val="28"/>
          <w:rtl/>
        </w:rPr>
        <w:t>ٱ</w:t>
      </w:r>
      <w:r w:rsidR="00951362" w:rsidRPr="00951362">
        <w:rPr>
          <w:rFonts w:ascii="KFGQPC Uthmanic Script HAFS" w:cs="KFGQPC Uthmanic Script HAFS" w:hint="eastAsia"/>
          <w:sz w:val="28"/>
          <w:szCs w:val="28"/>
          <w:rtl/>
        </w:rPr>
        <w:t>ل</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مَمَاتِ</w:t>
      </w:r>
      <w:r w:rsidR="00951362" w:rsidRPr="00951362">
        <w:rPr>
          <w:rFonts w:ascii="KFGQPC Uthmanic Script HAFS" w:cs="Times New Roman" w:hint="cs"/>
          <w:sz w:val="28"/>
          <w:szCs w:val="28"/>
          <w:rtl/>
        </w:rPr>
        <w:t>...</w:t>
      </w:r>
      <w:r w:rsidR="00951362">
        <w:rPr>
          <w:rFonts w:ascii="Times New Roman" w:hAnsi="Times New Roman" w:cs="Traditional Arabic" w:hint="cs"/>
          <w:sz w:val="28"/>
          <w:szCs w:val="28"/>
          <w:rtl/>
          <w:lang w:bidi="fa-IR"/>
        </w:rPr>
        <w:t>﴾</w:t>
      </w:r>
      <w:r w:rsidR="00951362">
        <w:rPr>
          <w:rFonts w:ascii="Times New Roman" w:hAnsi="Times New Roman" w:cs="B Lotus" w:hint="cs"/>
          <w:sz w:val="28"/>
          <w:szCs w:val="28"/>
          <w:rtl/>
          <w:lang w:bidi="fa-IR"/>
        </w:rPr>
        <w:t xml:space="preserve"> </w:t>
      </w:r>
      <w:r w:rsidR="00951362">
        <w:rPr>
          <w:rFonts w:ascii="Times New Roman" w:hAnsi="Times New Roman" w:cs="B Lotus" w:hint="cs"/>
          <w:sz w:val="26"/>
          <w:szCs w:val="26"/>
          <w:rtl/>
          <w:lang w:bidi="fa-IR"/>
        </w:rPr>
        <w:t>[الإسراء: 75]</w:t>
      </w:r>
      <w:r w:rsidR="00951362">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w:t>
      </w: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(اگر به آنان متمایل می‌شدی) در آن صورت دو برابر عذاب زندگی و دو بر عذاب مرگ را بتو می‌چشاندیم</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r w:rsidR="00951362" w:rsidRPr="00951362">
        <w:rPr>
          <w:rFonts w:ascii="Times New Roman" w:hAnsi="Times New Roman" w:cs="B Lotus" w:hint="cs"/>
          <w:sz w:val="28"/>
          <w:szCs w:val="28"/>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سه آیه‌ای که سیره‌نویس از سور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آورده نه تنها مای</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ایراد بر وحی و پیابر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نمی‌شود بلکه صداقت و حقانیّت پیامبر و قرآن را اثبات می‌کند! و این ویژگی، تنها به سور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بستگی ندارد بلکه تمام سوره‌های قرآن هر کدام بشکلی از همین امتیاز برخوردارند، کاش مجالی بود و این معنا را از یکایک ُسوَر قرآنی نشان می‌دادیم ... </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هنگام آن فرا رسیده که افسان</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غرانیق را از کتاب 23 سال بیاوریم و آن را بررسی کنیم، نویسنده چنین آورده است</w:t>
      </w:r>
      <w:r w:rsidR="00C11E0A">
        <w:rPr>
          <w:rFonts w:ascii="Times New Roman" w:hAnsi="Times New Roman" w:cs="B Lotus" w:hint="cs"/>
          <w:sz w:val="28"/>
          <w:szCs w:val="28"/>
          <w:rtl/>
          <w:lang w:bidi="fa-IR"/>
        </w:rPr>
        <w:t>:</w:t>
      </w:r>
    </w:p>
    <w:p w:rsidR="001B04A0" w:rsidRDefault="00951362"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می‌گویند روزی در نزدیکی خان</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کعبه حضرت محمّد، سور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النّجم را بر عدّه</w:t>
      </w:r>
      <w:r w:rsidR="001B04A0">
        <w:rPr>
          <w:rFonts w:ascii="Times New Roman" w:hAnsi="Times New Roman" w:cs="B Lotus" w:hint="eastAsia"/>
          <w:sz w:val="28"/>
          <w:szCs w:val="28"/>
          <w:rtl/>
          <w:lang w:bidi="fa-IR"/>
        </w:rPr>
        <w:t>‌ای از قریش خواند. سوره‌</w:t>
      </w:r>
      <w:r w:rsidR="001B04A0">
        <w:rPr>
          <w:rFonts w:ascii="Times New Roman" w:hAnsi="Times New Roman" w:cs="B Lotus" w:hint="cs"/>
          <w:sz w:val="28"/>
          <w:szCs w:val="28"/>
          <w:rtl/>
          <w:lang w:bidi="fa-IR"/>
        </w:rPr>
        <w:t>ایست زیبا و نمودار نیروی خطابی پیامبر(!!) و حماس</w:t>
      </w:r>
      <w:r>
        <w:rPr>
          <w:rFonts w:ascii="Times New Roman" w:hAnsi="Times New Roman" w:cs="B Lotus" w:hint="cs"/>
          <w:sz w:val="28"/>
          <w:szCs w:val="28"/>
          <w:rtl/>
          <w:lang w:bidi="fa-IR"/>
        </w:rPr>
        <w:t>ه روحانی او</w:t>
      </w:r>
      <w:r w:rsidR="001B04A0">
        <w:rPr>
          <w:rFonts w:ascii="Times New Roman" w:hAnsi="Times New Roman" w:cs="B Lotus" w:hint="cs"/>
          <w:sz w:val="28"/>
          <w:szCs w:val="28"/>
          <w:rtl/>
          <w:lang w:bidi="fa-IR"/>
        </w:rPr>
        <w:t>(!!)</w:t>
      </w:r>
      <w:r>
        <w:rPr>
          <w:rFonts w:ascii="Times New Roman" w:hAnsi="Times New Roman" w:cs="B Lotus" w:hint="cs"/>
          <w:sz w:val="28"/>
          <w:szCs w:val="28"/>
          <w:rtl/>
          <w:lang w:bidi="fa-IR"/>
        </w:rPr>
        <w:t>. از رسالت و صدق ادّعای خود</w:t>
      </w:r>
      <w:r w:rsidR="001B04A0">
        <w:rPr>
          <w:rFonts w:ascii="Times New Roman" w:hAnsi="Times New Roman" w:cs="B Lotus" w:hint="cs"/>
          <w:sz w:val="28"/>
          <w:szCs w:val="28"/>
          <w:rtl/>
          <w:lang w:bidi="fa-IR"/>
        </w:rPr>
        <w:t>(!!) سخن می‌گوید که فرشت</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حامل وحی بر او نازل کرده است و در طّی بیان خود اشاره</w:t>
      </w:r>
      <w:r w:rsidR="001B04A0">
        <w:rPr>
          <w:rFonts w:ascii="Times New Roman" w:hAnsi="Times New Roman" w:cs="B Lotus" w:hint="eastAsia"/>
          <w:sz w:val="28"/>
          <w:szCs w:val="28"/>
          <w:rtl/>
          <w:lang w:bidi="fa-IR"/>
        </w:rPr>
        <w:t xml:space="preserve">‌ای به بت‌های </w:t>
      </w:r>
      <w:r w:rsidR="001B04A0">
        <w:rPr>
          <w:rFonts w:ascii="Times New Roman" w:hAnsi="Times New Roman" w:cs="B Lotus" w:hint="cs"/>
          <w:sz w:val="28"/>
          <w:szCs w:val="28"/>
          <w:rtl/>
          <w:lang w:bidi="fa-IR"/>
        </w:rPr>
        <w:t>مشهور عرب می‌کند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951362">
        <w:rPr>
          <w:rFonts w:ascii="KFGQPC Uthmanic Script HAFS" w:cs="KFGQPC Uthmanic Script HAFS" w:hint="eastAsia"/>
          <w:sz w:val="28"/>
          <w:szCs w:val="28"/>
          <w:rtl/>
          <w:lang w:bidi="fa-IR"/>
        </w:rPr>
        <w:t>أَفَرَءَي</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تُمُ</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تَ</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وَ</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عُزَّى</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١٩</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eastAsia"/>
          <w:sz w:val="28"/>
          <w:szCs w:val="28"/>
          <w:rtl/>
          <w:lang w:bidi="fa-IR"/>
        </w:rPr>
        <w:t>وَمَنَو</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ةَ</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لثَّالِثَةَ</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ٱ</w:t>
      </w:r>
      <w:r w:rsidRPr="00951362">
        <w:rPr>
          <w:rFonts w:ascii="KFGQPC Uthmanic Script HAFS" w:cs="KFGQPC Uthmanic Script HAFS" w:hint="eastAsia"/>
          <w:sz w:val="28"/>
          <w:szCs w:val="28"/>
          <w:rtl/>
          <w:lang w:bidi="fa-IR"/>
        </w:rPr>
        <w:t>ل</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أُخ</w:t>
      </w:r>
      <w:r w:rsidRPr="00951362">
        <w:rPr>
          <w:rFonts w:ascii="KFGQPC Uthmanic Script HAFS" w:cs="KFGQPC Uthmanic Script HAFS" w:hint="cs"/>
          <w:sz w:val="28"/>
          <w:szCs w:val="28"/>
          <w:rtl/>
          <w:lang w:bidi="fa-IR"/>
        </w:rPr>
        <w:t>ۡ</w:t>
      </w:r>
      <w:r w:rsidRPr="00951362">
        <w:rPr>
          <w:rFonts w:ascii="KFGQPC Uthmanic Script HAFS" w:cs="KFGQPC Uthmanic Script HAFS" w:hint="eastAsia"/>
          <w:sz w:val="28"/>
          <w:szCs w:val="28"/>
          <w:rtl/>
          <w:lang w:bidi="fa-IR"/>
        </w:rPr>
        <w:t>رَى</w:t>
      </w:r>
      <w:r w:rsidRPr="00951362">
        <w:rPr>
          <w:rFonts w:ascii="KFGQPC Uthmanic Script HAFS" w:cs="KFGQPC Uthmanic Script HAFS" w:hint="cs"/>
          <w:sz w:val="28"/>
          <w:szCs w:val="28"/>
          <w:rtl/>
          <w:lang w:bidi="fa-IR"/>
        </w:rPr>
        <w:t>ٰٓ</w:t>
      </w:r>
      <w:r w:rsidRPr="00951362">
        <w:rPr>
          <w:rFonts w:ascii="KFGQPC Uthmanic Script HAFS" w:cs="KFGQPC Uthmanic Script HAFS"/>
          <w:sz w:val="28"/>
          <w:szCs w:val="28"/>
          <w:rtl/>
          <w:lang w:bidi="fa-IR"/>
        </w:rPr>
        <w:t xml:space="preserve"> </w:t>
      </w:r>
      <w:r w:rsidRPr="00951362">
        <w:rPr>
          <w:rFonts w:ascii="KFGQPC Uthmanic Script HAFS" w:cs="KFGQPC Uthmanic Script HAFS" w:hint="cs"/>
          <w:sz w:val="28"/>
          <w:szCs w:val="28"/>
          <w:rtl/>
          <w:lang w:bidi="fa-IR"/>
        </w:rPr>
        <w:t>٢٠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19-20]</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تقریباً</w:t>
      </w:r>
      <w:r w:rsidR="001B04A0">
        <w:rPr>
          <w:rFonts w:ascii="Times New Roman" w:hAnsi="Times New Roman" w:cs="B Lotus" w:hint="cs"/>
          <w:sz w:val="28"/>
          <w:szCs w:val="28"/>
          <w:rtl/>
          <w:lang w:bidi="fa-IR"/>
        </w:rPr>
        <w:t>(!!) در مقام تحقیر این سه بت است که کاری از آنها ساخته نیست. پس از این دو آیه، دو آیه دیگر هست که</w:t>
      </w:r>
      <w:r>
        <w:rPr>
          <w:rFonts w:ascii="Times New Roman" w:hAnsi="Times New Roman" w:cs="B Lotus" w:hint="cs"/>
          <w:sz w:val="28"/>
          <w:szCs w:val="28"/>
          <w:rtl/>
          <w:lang w:bidi="fa-IR"/>
        </w:rPr>
        <w:t xml:space="preserve"> از متن اغلب قرآنها حذف شده است</w:t>
      </w:r>
      <w:r w:rsidR="001B04A0">
        <w:rPr>
          <w:rFonts w:ascii="Times New Roman" w:hAnsi="Times New Roman" w:cs="B Lotus" w:hint="cs"/>
          <w:sz w:val="28"/>
          <w:szCs w:val="28"/>
          <w:rtl/>
          <w:lang w:bidi="fa-IR"/>
        </w:rPr>
        <w:t>(!!) زیرا می</w:t>
      </w:r>
      <w:r w:rsidR="001B04A0">
        <w:rPr>
          <w:rFonts w:ascii="Times New Roman" w:hAnsi="Times New Roman" w:cs="B Lotus" w:hint="eastAsia"/>
          <w:sz w:val="28"/>
          <w:szCs w:val="28"/>
          <w:rtl/>
          <w:lang w:bidi="fa-IR"/>
        </w:rPr>
        <w:t>‌گویند شیطان این</w:t>
      </w:r>
      <w:r w:rsidR="001B04A0">
        <w:rPr>
          <w:rFonts w:ascii="Times New Roman" w:hAnsi="Times New Roman" w:cs="B Lotus" w:hint="cs"/>
          <w:sz w:val="28"/>
          <w:szCs w:val="28"/>
          <w:rtl/>
          <w:lang w:bidi="fa-IR"/>
        </w:rPr>
        <w:t xml:space="preserve"> دو آیه را بر زبان پیغمبر جا</w:t>
      </w:r>
      <w:r>
        <w:rPr>
          <w:rFonts w:ascii="Times New Roman" w:hAnsi="Times New Roman" w:cs="B Lotus" w:hint="cs"/>
          <w:sz w:val="28"/>
          <w:szCs w:val="28"/>
          <w:rtl/>
          <w:lang w:bidi="fa-IR"/>
        </w:rPr>
        <w:t>ری ساخت</w:t>
      </w:r>
      <w:r w:rsidR="001B04A0">
        <w:rPr>
          <w:rFonts w:ascii="Times New Roman" w:hAnsi="Times New Roman" w:cs="B Lotus" w:hint="cs"/>
          <w:sz w:val="28"/>
          <w:szCs w:val="28"/>
          <w:rtl/>
          <w:lang w:bidi="fa-IR"/>
        </w:rPr>
        <w:t>(!!) و بعداً پیغمبر از گفتن آن پشیمان شد دو آیه اینست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1B04A0" w:rsidRPr="00951362">
        <w:rPr>
          <w:rStyle w:val="Char3"/>
          <w:rFonts w:hint="cs"/>
          <w:rtl/>
        </w:rPr>
        <w:t>تل</w:t>
      </w:r>
      <w:r>
        <w:rPr>
          <w:rStyle w:val="Char3"/>
          <w:rFonts w:hint="cs"/>
          <w:rtl/>
        </w:rPr>
        <w:t>ك</w:t>
      </w:r>
      <w:r w:rsidR="001B04A0" w:rsidRPr="00951362">
        <w:rPr>
          <w:rStyle w:val="Char3"/>
          <w:rFonts w:hint="cs"/>
          <w:rtl/>
        </w:rPr>
        <w:t xml:space="preserve"> غرانیق</w:t>
      </w:r>
      <w:r>
        <w:rPr>
          <w:rFonts w:ascii="Times New Roman" w:hAnsi="Times New Roman" w:cs="Traditional Arabic" w:hint="cs"/>
          <w:sz w:val="28"/>
          <w:szCs w:val="28"/>
          <w:rtl/>
          <w:lang w:bidi="fa-IR"/>
        </w:rPr>
        <w:t>»</w:t>
      </w:r>
      <w:r w:rsidR="001B04A0">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1B04A0" w:rsidRPr="00951362">
        <w:rPr>
          <w:rStyle w:val="Char3"/>
          <w:rFonts w:hint="cs"/>
          <w:rtl/>
        </w:rPr>
        <w:t>العلی. فسوف شفا عتهن لترجی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(اوترتجی) آنها (یعنی آن سه بتی که نام برده شد) طایران بلند پروازند</w:t>
      </w:r>
      <w:r>
        <w:rPr>
          <w:rFonts w:ascii="Times New Roman" w:hAnsi="Times New Roman" w:cs="B Lotus" w:hint="cs"/>
          <w:sz w:val="28"/>
          <w:szCs w:val="28"/>
          <w:rtl/>
          <w:lang w:bidi="fa-IR"/>
        </w:rPr>
        <w:t>. شاید امیدی به شفاعت آنها باشد</w:t>
      </w:r>
      <w:r w:rsidR="001B04A0">
        <w:rPr>
          <w:rFonts w:ascii="Times New Roman" w:hAnsi="Times New Roman" w:cs="B Lotus" w:hint="cs"/>
          <w:sz w:val="28"/>
          <w:szCs w:val="28"/>
          <w:rtl/>
          <w:lang w:bidi="fa-IR"/>
        </w:rPr>
        <w:t>(!!) و پس از آن بسجده افتاده و قریشیان حاضر چون دیدند محمّد نسبت به سه خدای آنان احترام کرده آنها را قابل وساطت و شفاعت دانسته است بسجده افتادند. عدّه‌ای که اصل عصمت را امری مسلّم می</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دانند و وقوع چنین امری خللی بدان اصل وارد می‌کند این حکایت را مجعول گفته و بکلّی منکر وقوع آن شده‌اند و حتّی آن دو جمله ر</w:t>
      </w:r>
      <w:r>
        <w:rPr>
          <w:rFonts w:ascii="Times New Roman" w:hAnsi="Times New Roman" w:cs="B Lotus" w:hint="cs"/>
          <w:sz w:val="28"/>
          <w:szCs w:val="28"/>
          <w:rtl/>
          <w:lang w:bidi="fa-IR"/>
        </w:rPr>
        <w:t>ا از قرآن حذف کرده‌اند</w:t>
      </w:r>
      <w:r w:rsidR="001B04A0">
        <w:rPr>
          <w:rFonts w:ascii="Times New Roman" w:hAnsi="Times New Roman" w:cs="B Lotus" w:hint="cs"/>
          <w:sz w:val="28"/>
          <w:szCs w:val="28"/>
          <w:rtl/>
          <w:lang w:bidi="fa-IR"/>
        </w:rPr>
        <w:t>(!!) ولی روایات متواتر و تعبیرات گوناگون و تفسیر بعضی از مفس</w:t>
      </w:r>
      <w:r>
        <w:rPr>
          <w:rFonts w:ascii="Times New Roman" w:hAnsi="Times New Roman" w:cs="B Lotus" w:hint="cs"/>
          <w:sz w:val="28"/>
          <w:szCs w:val="28"/>
          <w:rtl/>
          <w:lang w:bidi="fa-IR"/>
        </w:rPr>
        <w:t>ّران وقوع حادثه را محتمل الوقوع</w:t>
      </w:r>
      <w:r w:rsidR="001B04A0">
        <w:rPr>
          <w:rFonts w:ascii="Times New Roman" w:hAnsi="Times New Roman" w:cs="B Lotus" w:hint="cs"/>
          <w:sz w:val="28"/>
          <w:szCs w:val="28"/>
          <w:rtl/>
          <w:lang w:bidi="fa-IR"/>
        </w:rPr>
        <w:t>(!!) می‌کند</w:t>
      </w:r>
      <w:r>
        <w:rPr>
          <w:rFonts w:ascii="Times New Roman" w:hAnsi="Times New Roman" w:cs="B Lotus" w:hint="cs"/>
          <w:sz w:val="28"/>
          <w:szCs w:val="28"/>
          <w:rtl/>
          <w:lang w:bidi="fa-IR"/>
        </w:rPr>
        <w:t>»</w:t>
      </w:r>
      <w:r w:rsidRPr="00951362">
        <w:rPr>
          <w:rStyle w:val="FootnoteReference"/>
          <w:rFonts w:ascii="Times New Roman" w:hAnsi="Times New Roman" w:cs="B Lotus"/>
          <w:color w:val="000000"/>
          <w:spacing w:val="-4"/>
          <w:sz w:val="28"/>
          <w:szCs w:val="28"/>
          <w:rtl/>
          <w:lang w:bidi="fa-IR"/>
        </w:rPr>
        <w:footnoteReference w:id="107"/>
      </w:r>
      <w:r w:rsidR="001B04A0">
        <w:rPr>
          <w:rFonts w:ascii="Times New Roman" w:hAnsi="Times New Roman" w:cs="B Lotus" w:hint="cs"/>
          <w:sz w:val="28"/>
          <w:szCs w:val="28"/>
          <w:rtl/>
          <w:lang w:bidi="fa-IR"/>
        </w:rPr>
        <w:t>.</w:t>
      </w:r>
    </w:p>
    <w:p w:rsidR="001B04A0" w:rsidRDefault="001B04A0" w:rsidP="007424D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بیان عمیق سراسر تحقیق! مملو از اشتباه و تناقض‌گویی و غرض‌ورزی است و حقاً انسان از اینکه می‌شنود کتاب 23 سال، مورد پسند برخی از خام اندیشان واقع شده شرمنده و متأسف می‌شود! شرمنده از اینکه نویسنده‌ای در این حد از پریشان گویی! توانسته باشد نظر عدّه‌ای را جلب کند! آنچه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گویم خدای ناکرده از سر تعصّب و یا مبالغه نیست، ملاحظه کنید که نویسند</w:t>
      </w:r>
      <w:r w:rsidR="007424D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 در همین چند سطر چه</w:t>
      </w:r>
      <w:r w:rsidR="00951362">
        <w:rPr>
          <w:rFonts w:ascii="Times New Roman" w:hAnsi="Times New Roman" w:cs="B Lotus" w:hint="cs"/>
          <w:sz w:val="28"/>
          <w:szCs w:val="28"/>
          <w:rtl/>
          <w:lang w:bidi="fa-IR"/>
        </w:rPr>
        <w:t xml:space="preserve"> خطاهای روشنی را مرتکب شده است!.</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می‌نویسد پیامبر آیاتی را دربار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بت‌های سه‌گانة قریش بر ایشان خواند که</w:t>
      </w:r>
      <w:r w:rsidR="00C11E0A">
        <w:rPr>
          <w:rFonts w:ascii="Times New Roman" w:hAnsi="Times New Roman" w:cs="B Lotus" w:hint="cs"/>
          <w:sz w:val="28"/>
          <w:szCs w:val="28"/>
          <w:rtl/>
          <w:lang w:bidi="fa-IR"/>
        </w:rPr>
        <w:t>:</w:t>
      </w:r>
      <w:r w:rsidR="00951362">
        <w:rPr>
          <w:rFonts w:ascii="Times New Roman" w:hAnsi="Times New Roman" w:cs="B Lotus" w:hint="cs"/>
          <w:sz w:val="28"/>
          <w:szCs w:val="28"/>
          <w:rtl/>
          <w:lang w:bidi="fa-IR"/>
        </w:rPr>
        <w:t xml:space="preserve"> </w:t>
      </w:r>
      <w:r w:rsidR="00951362" w:rsidRPr="00951362">
        <w:rPr>
          <w:rFonts w:ascii="Times New Roman" w:hAnsi="Times New Roman" w:cs="B Lotus" w:hint="cs"/>
          <w:sz w:val="28"/>
          <w:szCs w:val="28"/>
          <w:rtl/>
          <w:lang w:bidi="fa-IR"/>
        </w:rPr>
        <w:t>«</w:t>
      </w:r>
      <w:r w:rsidRPr="00951362">
        <w:rPr>
          <w:rFonts w:ascii="B Lotus" w:hAnsi="B Lotus" w:cs="B Lotus" w:hint="cs"/>
          <w:sz w:val="28"/>
          <w:szCs w:val="28"/>
          <w:rtl/>
          <w:lang w:bidi="fa-IR"/>
        </w:rPr>
        <w:t>تقریباً در مقام تحقیر این سه بت است که کاری از آنها ساخته نیست</w:t>
      </w:r>
      <w:r w:rsidR="00951362">
        <w:rPr>
          <w:rFonts w:ascii="B Lotus" w:hAnsi="B Lotus" w:cs="B Lotus" w:hint="cs"/>
          <w:sz w:val="28"/>
          <w:szCs w:val="28"/>
          <w:rtl/>
          <w:lang w:bidi="fa-IR"/>
        </w:rPr>
        <w:t>»</w:t>
      </w:r>
      <w:r w:rsidRPr="00951362">
        <w:rPr>
          <w:rFonts w:ascii="Times New Roman" w:hAnsi="Times New Roman" w:cs="B Lotus" w:hint="cs"/>
          <w:sz w:val="28"/>
          <w:szCs w:val="28"/>
          <w:rtl/>
          <w:lang w:bidi="fa-IR"/>
        </w:rPr>
        <w:t xml:space="preserve"> سپس می‌گوی</w:t>
      </w:r>
      <w:r>
        <w:rPr>
          <w:rFonts w:ascii="Times New Roman" w:hAnsi="Times New Roman" w:cs="B Lotus" w:hint="cs"/>
          <w:sz w:val="28"/>
          <w:szCs w:val="28"/>
          <w:rtl/>
          <w:lang w:bidi="fa-IR"/>
        </w:rPr>
        <w:t>د پیامبر بلافاصله دو آی</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 بر آنان خواند که مفهوم آن دو آیه اینست که</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00951362">
        <w:rPr>
          <w:rFonts w:ascii="B Lotus" w:hAnsi="B Lotus" w:cs="B Lotus" w:hint="cs"/>
          <w:sz w:val="28"/>
          <w:szCs w:val="28"/>
          <w:rtl/>
          <w:lang w:bidi="fa-IR"/>
        </w:rPr>
        <w:t>«</w:t>
      </w:r>
      <w:r w:rsidRPr="00951362">
        <w:rPr>
          <w:rFonts w:ascii="B Lotus" w:hAnsi="B Lotus" w:cs="B Lotus" w:hint="cs"/>
          <w:sz w:val="28"/>
          <w:szCs w:val="28"/>
          <w:rtl/>
          <w:lang w:bidi="fa-IR"/>
        </w:rPr>
        <w:t>آنها (یعنی آن سه بتی که نام برده شد) طایران بلند پروازند. شاید امید به شفاعت آنها باشد</w:t>
      </w:r>
      <w:r w:rsidR="00951362">
        <w:rPr>
          <w:rFonts w:ascii="B Lotus" w:hAnsi="B Lotus" w:cs="B Lotus" w:hint="cs"/>
          <w:sz w:val="28"/>
          <w:szCs w:val="28"/>
          <w:rtl/>
          <w:lang w:bidi="fa-IR"/>
        </w:rPr>
        <w:t>»</w:t>
      </w:r>
      <w:r w:rsidRPr="00951362">
        <w:rPr>
          <w:rFonts w:ascii="B Lotus" w:hAnsi="B Lotus" w:cs="B Lotus" w:hint="cs"/>
          <w:sz w:val="28"/>
          <w:szCs w:val="28"/>
          <w:rtl/>
          <w:lang w:bidi="fa-IR"/>
        </w:rPr>
        <w:t>!</w:t>
      </w:r>
      <w:r w:rsidRPr="00951362">
        <w:rPr>
          <w:rFonts w:ascii="Times New Roman" w:hAnsi="Times New Roman" w:cs="B Lotus" w:hint="cs"/>
          <w:sz w:val="28"/>
          <w:szCs w:val="28"/>
          <w:rtl/>
          <w:lang w:bidi="fa-IR"/>
        </w:rPr>
        <w:t xml:space="preserve"> آیا پیامبر</w:t>
      </w:r>
      <w:r w:rsidRPr="00951362">
        <w:rPr>
          <w:rFonts w:ascii="Times New Roman" w:hAnsi="Times New Roman" w:cs="B Lotus" w:hint="cs"/>
          <w:sz w:val="28"/>
          <w:szCs w:val="28"/>
          <w:lang w:bidi="fa-IR"/>
        </w:rPr>
        <w:sym w:font="AGA Arabesque" w:char="F072"/>
      </w:r>
      <w:r w:rsidRPr="00951362">
        <w:rPr>
          <w:rFonts w:ascii="Times New Roman" w:hAnsi="Times New Roman" w:cs="B Lotus" w:hint="cs"/>
          <w:sz w:val="28"/>
          <w:szCs w:val="28"/>
          <w:rtl/>
          <w:lang w:bidi="fa-IR"/>
        </w:rPr>
        <w:t xml:space="preserve"> با آن عقل و درایت که خود نویسند</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23 سال بارها بدان اعتراف کرده، ممکن</w:t>
      </w:r>
      <w:r>
        <w:rPr>
          <w:rFonts w:ascii="Times New Roman" w:hAnsi="Times New Roman" w:cs="B Lotus" w:hint="cs"/>
          <w:sz w:val="28"/>
          <w:szCs w:val="28"/>
          <w:rtl/>
          <w:lang w:bidi="fa-IR"/>
        </w:rPr>
        <w:t xml:space="preserve"> است در برابر دشمنانِ کینه‌توز خود چنین سخنان متناقضی را بر زبان آورد؟! آیا </w:t>
      </w:r>
      <w:r w:rsidR="00951362">
        <w:rPr>
          <w:rFonts w:ascii="Times New Roman" w:hAnsi="Times New Roman" w:cs="B Lotus" w:hint="cs"/>
          <w:sz w:val="28"/>
          <w:szCs w:val="28"/>
          <w:rtl/>
          <w:lang w:bidi="fa-IR"/>
        </w:rPr>
        <w:t>این دروغ رسوا، باور کردنی است؟!.</w:t>
      </w:r>
    </w:p>
    <w:p w:rsidR="001B04A0" w:rsidRPr="00951362"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جناب </w:t>
      </w:r>
      <w:r w:rsidRPr="00951362">
        <w:rPr>
          <w:rFonts w:ascii="Times New Roman" w:hAnsi="Times New Roman" w:cs="B Lotus" w:hint="cs"/>
          <w:sz w:val="28"/>
          <w:szCs w:val="28"/>
          <w:rtl/>
          <w:lang w:bidi="fa-IR"/>
        </w:rPr>
        <w:t>سیره‌نویس، از این مشکل حلّ ناشدنی در صفح</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55 کتابش بدین‌گونه گره‌گشایی می‌کند</w:t>
      </w:r>
      <w:r w:rsidR="00C11E0A" w:rsidRPr="00951362">
        <w:rPr>
          <w:rFonts w:ascii="Times New Roman" w:hAnsi="Times New Roman" w:cs="B Lotus" w:hint="cs"/>
          <w:sz w:val="28"/>
          <w:szCs w:val="28"/>
          <w:rtl/>
          <w:lang w:bidi="fa-IR"/>
        </w:rPr>
        <w:t>:</w:t>
      </w:r>
      <w:r w:rsidRPr="00951362">
        <w:rPr>
          <w:rFonts w:ascii="Times New Roman" w:hAnsi="Times New Roman" w:cs="B Lotus" w:hint="cs"/>
          <w:sz w:val="28"/>
          <w:szCs w:val="28"/>
          <w:rtl/>
          <w:lang w:bidi="fa-IR"/>
        </w:rPr>
        <w:t xml:space="preserve"> </w:t>
      </w:r>
      <w:r w:rsidR="00951362">
        <w:rPr>
          <w:rFonts w:ascii="B Lotus" w:hAnsi="B Lotus" w:cs="B Lotus" w:hint="cs"/>
          <w:sz w:val="28"/>
          <w:szCs w:val="28"/>
          <w:rtl/>
          <w:lang w:bidi="fa-IR"/>
        </w:rPr>
        <w:t>«توجیه قضیّه آسان می‌شود</w:t>
      </w:r>
      <w:r w:rsidRPr="00951362">
        <w:rPr>
          <w:rFonts w:ascii="B Lotus" w:hAnsi="B Lotus" w:cs="B Lotus" w:hint="cs"/>
          <w:sz w:val="28"/>
          <w:szCs w:val="28"/>
          <w:rtl/>
          <w:lang w:bidi="fa-IR"/>
        </w:rPr>
        <w:t>(!!) محمّد از عناد مخالفان خسته شده است در قیاف</w:t>
      </w:r>
      <w:r w:rsidR="00951362">
        <w:rPr>
          <w:rFonts w:ascii="B Lotus" w:hAnsi="B Lotus" w:cs="B Lotus" w:hint="cs"/>
          <w:sz w:val="28"/>
          <w:szCs w:val="28"/>
          <w:rtl/>
          <w:lang w:bidi="fa-IR"/>
        </w:rPr>
        <w:t>ه</w:t>
      </w:r>
      <w:r w:rsidRPr="00951362">
        <w:rPr>
          <w:rFonts w:ascii="B Lotus" w:hAnsi="B Lotus" w:cs="B Lotus" w:hint="cs"/>
          <w:sz w:val="28"/>
          <w:szCs w:val="28"/>
          <w:rtl/>
          <w:lang w:bidi="fa-IR"/>
        </w:rPr>
        <w:t xml:space="preserve"> حاضران تمنّای سازش و مما</w:t>
      </w:r>
      <w:r w:rsidR="00951362">
        <w:rPr>
          <w:rFonts w:ascii="B Lotus" w:hAnsi="B Lotus" w:cs="B Lotus" w:hint="cs"/>
          <w:sz w:val="28"/>
          <w:szCs w:val="28"/>
          <w:rtl/>
          <w:lang w:bidi="fa-IR"/>
        </w:rPr>
        <w:t>شات تفرّس کرده است و بطور طبیعی</w:t>
      </w:r>
      <w:r w:rsidRPr="00951362">
        <w:rPr>
          <w:rFonts w:ascii="B Lotus" w:hAnsi="B Lotus" w:cs="B Lotus" w:hint="cs"/>
          <w:sz w:val="28"/>
          <w:szCs w:val="28"/>
          <w:rtl/>
          <w:lang w:bidi="fa-IR"/>
        </w:rPr>
        <w:t>(!!) یکی دو جمله برای رام کردن آنها گفته است آنها نیز خشنود شده با محمد بن سجده در آمده‌اند</w:t>
      </w:r>
      <w:r w:rsidR="00951362">
        <w:rPr>
          <w:rFonts w:ascii="B Lotus" w:hAnsi="B Lotus" w:cs="B Lotus" w:hint="cs"/>
          <w:sz w:val="28"/>
          <w:szCs w:val="28"/>
          <w:rtl/>
          <w:lang w:bidi="fa-IR"/>
        </w:rPr>
        <w:t>»</w:t>
      </w:r>
      <w:r w:rsidRPr="00951362">
        <w:rPr>
          <w:rFonts w:ascii="B Lotus" w:hAnsi="B Lotus" w:cs="B Lotus" w:hint="cs"/>
          <w:sz w:val="28"/>
          <w:szCs w:val="28"/>
          <w:rtl/>
          <w:lang w:bidi="fa-IR"/>
        </w:rPr>
        <w:t>!!</w:t>
      </w:r>
      <w:r w:rsidRPr="00951362">
        <w:rPr>
          <w:rFonts w:ascii="Times New Roman" w:hAnsi="Times New Roman" w:cs="B Lotus" w:hint="cs"/>
          <w:sz w:val="28"/>
          <w:szCs w:val="28"/>
          <w:rtl/>
          <w:lang w:bidi="fa-IR"/>
        </w:rPr>
        <w:t xml:space="preserve"> من در شگفتم که نویسند</w:t>
      </w:r>
      <w:r w:rsidR="00951362">
        <w:rPr>
          <w:rFonts w:ascii="Times New Roman" w:hAnsi="Times New Roman" w:cs="B Lotus" w:hint="cs"/>
          <w:sz w:val="28"/>
          <w:szCs w:val="28"/>
          <w:rtl/>
          <w:lang w:bidi="fa-IR"/>
        </w:rPr>
        <w:t>ه</w:t>
      </w:r>
      <w:r w:rsidRPr="00951362">
        <w:rPr>
          <w:rFonts w:ascii="Times New Roman" w:hAnsi="Times New Roman" w:cs="B Lotus" w:hint="cs"/>
          <w:sz w:val="28"/>
          <w:szCs w:val="28"/>
          <w:rtl/>
          <w:lang w:bidi="fa-IR"/>
        </w:rPr>
        <w:t xml:space="preserve"> 23 سال با این عقل و هوش! چگونه سال‌ها بر مسند سیاست تکیه‌زده بود و به رتق و فتّق امور می‌پرداخت! و از «</w:t>
      </w:r>
      <w:r w:rsidRPr="00951362">
        <w:rPr>
          <w:rFonts w:ascii="B Lotus" w:hAnsi="B Lotus" w:cs="B Lotus" w:hint="cs"/>
          <w:sz w:val="28"/>
          <w:szCs w:val="28"/>
          <w:rtl/>
          <w:lang w:bidi="fa-IR"/>
        </w:rPr>
        <w:t>بازیگران عصر طلایی</w:t>
      </w:r>
      <w:r w:rsidR="00951362">
        <w:rPr>
          <w:rFonts w:ascii="Times New Roman" w:hAnsi="Times New Roman" w:cs="B Lotus" w:hint="cs"/>
          <w:sz w:val="28"/>
          <w:szCs w:val="28"/>
          <w:rtl/>
          <w:lang w:bidi="fa-IR"/>
        </w:rPr>
        <w:t>»!! بشمار می‌آمد؟!.</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951362">
        <w:rPr>
          <w:rFonts w:ascii="Times New Roman" w:hAnsi="Times New Roman" w:cs="B Lotus" w:hint="cs"/>
          <w:sz w:val="28"/>
          <w:szCs w:val="28"/>
          <w:rtl/>
          <w:lang w:bidi="fa-IR"/>
        </w:rPr>
        <w:t>عجبا! اگر روزی من در محف</w:t>
      </w:r>
      <w:r>
        <w:rPr>
          <w:rFonts w:ascii="Times New Roman" w:hAnsi="Times New Roman" w:cs="B Lotus" w:hint="cs"/>
          <w:sz w:val="28"/>
          <w:szCs w:val="28"/>
          <w:rtl/>
          <w:lang w:bidi="fa-IR"/>
        </w:rPr>
        <w:t>لی بگویم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 23 سال، مردی نادان و مغرض و بی‌اطّلاع است»! و سپس بلافاصله اضافه کنم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 او دانشمندای آگاه و منصف است که امید می‌رود ما را از علمش بهره‌مند سازد»! چنانکه خود نویسنده در آن انجمن حضور داشته باشد، بمن چه خواهد گفت؟! آیا اعتراض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کند که او را دست انداخته و ریشخند کرده‌ام؟! آیا بدون تأمل و تردید، دشمنی‌ها و کینه‌های دیرینه را فراموش کرده و فوراً تسلیم من می‌شود؟! اگر جناب نویسنده به چنین کاری دست بزند، خود داند! ولی مشرکان قریش و دشمنان پیامبر، این اندازه پاک دل! و خوش باور! نبودند که تناقض‌گویی مزبور را در نیابند و بر آن حضرت خرده نگیرند! از این گذشته، چون به سور</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باز گردیم می‌بینیم پس از آیات مزبور که مورد گفتگوی ما قرار دارد، دوباره قرآن کریم بت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 را تحقیر می‌کند و بت‌پرستان را در معرض نکوهش قرار می‌دهد و می‌فرماید</w:t>
      </w:r>
      <w:r w:rsidR="00C11E0A">
        <w:rPr>
          <w:rFonts w:ascii="Times New Roman" w:hAnsi="Times New Roman" w:cs="B Lotus" w:hint="cs"/>
          <w:sz w:val="28"/>
          <w:szCs w:val="28"/>
          <w:rtl/>
          <w:lang w:bidi="fa-IR"/>
        </w:rPr>
        <w:t>:</w:t>
      </w:r>
      <w:r w:rsidR="00951362">
        <w:rPr>
          <w:rFonts w:ascii="Times New Roman" w:hAnsi="Times New Roman" w:cs="B Lotus" w:hint="cs"/>
          <w:sz w:val="28"/>
          <w:szCs w:val="28"/>
          <w:rtl/>
          <w:lang w:bidi="fa-IR"/>
        </w:rPr>
        <w:t xml:space="preserve"> </w:t>
      </w:r>
      <w:r w:rsidR="00951362">
        <w:rPr>
          <w:rFonts w:ascii="Times New Roman" w:hAnsi="Times New Roman" w:cs="Traditional Arabic" w:hint="cs"/>
          <w:sz w:val="28"/>
          <w:szCs w:val="28"/>
          <w:rtl/>
          <w:lang w:bidi="fa-IR"/>
        </w:rPr>
        <w:t>﴿</w:t>
      </w:r>
      <w:r w:rsidR="00951362" w:rsidRPr="00951362">
        <w:rPr>
          <w:rFonts w:ascii="KFGQPC Uthmanic Script HAFS" w:cs="KFGQPC Uthmanic Script HAFS" w:hint="eastAsia"/>
          <w:sz w:val="28"/>
          <w:szCs w:val="28"/>
          <w:rtl/>
        </w:rPr>
        <w:t>إِن</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هِيَ</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إِلَّا</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أَس</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مَا</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ء</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سَمَّي</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تُمُوهَا</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أَنتُم</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وَءَابَا</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ؤُكُم</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مَّا</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أَنزَلَ</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cs"/>
          <w:sz w:val="28"/>
          <w:szCs w:val="28"/>
          <w:rtl/>
        </w:rPr>
        <w:t>ٱ</w:t>
      </w:r>
      <w:r w:rsidR="00951362" w:rsidRPr="00951362">
        <w:rPr>
          <w:rFonts w:ascii="KFGQPC Uthmanic Script HAFS" w:cs="KFGQPC Uthmanic Script HAFS" w:hint="eastAsia"/>
          <w:sz w:val="28"/>
          <w:szCs w:val="28"/>
          <w:rtl/>
        </w:rPr>
        <w:t>للَّهُ</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بِهَا</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مِن</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سُل</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طَ</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نٍ</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إِن</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يَتَّبِعُونَ</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إِلَّا</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cs"/>
          <w:sz w:val="28"/>
          <w:szCs w:val="28"/>
          <w:rtl/>
        </w:rPr>
        <w:t>ٱ</w:t>
      </w:r>
      <w:r w:rsidR="00951362" w:rsidRPr="00951362">
        <w:rPr>
          <w:rFonts w:ascii="KFGQPC Uthmanic Script HAFS" w:cs="KFGQPC Uthmanic Script HAFS" w:hint="eastAsia"/>
          <w:sz w:val="28"/>
          <w:szCs w:val="28"/>
          <w:rtl/>
        </w:rPr>
        <w:t>لظَّنَّ</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وَمَا</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eastAsia"/>
          <w:sz w:val="28"/>
          <w:szCs w:val="28"/>
          <w:rtl/>
        </w:rPr>
        <w:t>تَه</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وَى</w:t>
      </w:r>
      <w:r w:rsidR="00951362" w:rsidRPr="00951362">
        <w:rPr>
          <w:rFonts w:ascii="KFGQPC Uthmanic Script HAFS" w:cs="KFGQPC Uthmanic Script HAFS"/>
          <w:sz w:val="28"/>
          <w:szCs w:val="28"/>
          <w:rtl/>
        </w:rPr>
        <w:t xml:space="preserve"> </w:t>
      </w:r>
      <w:r w:rsidR="00951362" w:rsidRPr="00951362">
        <w:rPr>
          <w:rFonts w:ascii="KFGQPC Uthmanic Script HAFS" w:cs="KFGQPC Uthmanic Script HAFS" w:hint="cs"/>
          <w:sz w:val="28"/>
          <w:szCs w:val="28"/>
          <w:rtl/>
        </w:rPr>
        <w:t>ٱ</w:t>
      </w:r>
      <w:r w:rsidR="00951362" w:rsidRPr="00951362">
        <w:rPr>
          <w:rFonts w:ascii="KFGQPC Uthmanic Script HAFS" w:cs="KFGQPC Uthmanic Script HAFS" w:hint="eastAsia"/>
          <w:sz w:val="28"/>
          <w:szCs w:val="28"/>
          <w:rtl/>
        </w:rPr>
        <w:t>ل</w:t>
      </w:r>
      <w:r w:rsidR="00951362" w:rsidRPr="00951362">
        <w:rPr>
          <w:rFonts w:ascii="KFGQPC Uthmanic Script HAFS" w:cs="KFGQPC Uthmanic Script HAFS" w:hint="cs"/>
          <w:sz w:val="28"/>
          <w:szCs w:val="28"/>
          <w:rtl/>
        </w:rPr>
        <w:t>ۡ</w:t>
      </w:r>
      <w:r w:rsidR="00951362" w:rsidRPr="00951362">
        <w:rPr>
          <w:rFonts w:ascii="KFGQPC Uthmanic Script HAFS" w:cs="KFGQPC Uthmanic Script HAFS" w:hint="eastAsia"/>
          <w:sz w:val="28"/>
          <w:szCs w:val="28"/>
          <w:rtl/>
        </w:rPr>
        <w:t>أَنفُسُ</w:t>
      </w:r>
      <w:r w:rsidR="00951362">
        <w:rPr>
          <w:rFonts w:ascii="KFGQPC Uthmanic Script HAFS" w:cs="Times New Roman" w:hint="cs"/>
          <w:sz w:val="28"/>
          <w:szCs w:val="28"/>
          <w:rtl/>
        </w:rPr>
        <w:t>...</w:t>
      </w:r>
      <w:r w:rsidR="00951362">
        <w:rPr>
          <w:rFonts w:ascii="Times New Roman" w:hAnsi="Times New Roman" w:cs="Traditional Arabic" w:hint="cs"/>
          <w:sz w:val="28"/>
          <w:szCs w:val="28"/>
          <w:rtl/>
          <w:lang w:bidi="fa-IR"/>
        </w:rPr>
        <w:t>﴾</w:t>
      </w:r>
      <w:r w:rsidR="00951362">
        <w:rPr>
          <w:rFonts w:ascii="Times New Roman" w:hAnsi="Times New Roman" w:cs="B Lotus" w:hint="cs"/>
          <w:sz w:val="28"/>
          <w:szCs w:val="28"/>
          <w:rtl/>
          <w:lang w:bidi="fa-IR"/>
        </w:rPr>
        <w:t xml:space="preserve"> </w:t>
      </w:r>
      <w:r w:rsidR="00951362">
        <w:rPr>
          <w:rFonts w:ascii="Times New Roman" w:hAnsi="Times New Roman" w:cs="B Lotus" w:hint="cs"/>
          <w:sz w:val="26"/>
          <w:szCs w:val="26"/>
          <w:rtl/>
          <w:lang w:bidi="fa-IR"/>
        </w:rPr>
        <w:t>[النجم: 23]</w:t>
      </w:r>
      <w:r w:rsidR="00951362">
        <w:rPr>
          <w:rFonts w:ascii="Times New Roman" w:hAnsi="Times New Roman" w:cs="B Lotus" w:hint="cs"/>
          <w:sz w:val="28"/>
          <w:szCs w:val="28"/>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sidRPr="00951362">
        <w:rPr>
          <w:rFonts w:ascii="Times New Roman" w:hAnsi="Times New Roman" w:cs="Traditional Arabic" w:hint="cs"/>
          <w:sz w:val="26"/>
          <w:szCs w:val="26"/>
          <w:rtl/>
          <w:lang w:bidi="fa-IR"/>
        </w:rPr>
        <w:t>«</w:t>
      </w:r>
      <w:r w:rsidRPr="00951362">
        <w:rPr>
          <w:rFonts w:ascii="Times New Roman" w:hAnsi="Times New Roman" w:cs="B Lotus" w:hint="cs"/>
          <w:sz w:val="26"/>
          <w:szCs w:val="26"/>
          <w:rtl/>
          <w:lang w:bidi="fa-IR"/>
        </w:rPr>
        <w:t>این‌ها، جز نام‌هایی (بی‌حقیقت) چیزی نیستند که شما و پدرانتان بر بت‌های (سه گانة) خود نهاده‌اید و خدای یگانه (الله) هیچ دلیلی بر حقانیّت آنها فرو نفرستاده است و بت‌پرستان جز پیروی گمان و هوای نفس، کاری نمی‌کنند</w:t>
      </w:r>
      <w:r w:rsidR="00951362" w:rsidRPr="00951362">
        <w:rPr>
          <w:rFonts w:ascii="Times New Roman" w:hAnsi="Times New Roman" w:cs="Traditional Arabic" w:hint="cs"/>
          <w:sz w:val="26"/>
          <w:szCs w:val="26"/>
          <w:rtl/>
          <w:lang w:bidi="fa-IR"/>
        </w:rPr>
        <w:t>»</w:t>
      </w:r>
      <w:r w:rsidR="00951362" w:rsidRPr="00951362">
        <w:rPr>
          <w:rFonts w:ascii="Times New Roman" w:hAnsi="Times New Roman" w:cs="B Lotus" w:hint="cs"/>
          <w:sz w:val="26"/>
          <w:szCs w:val="26"/>
          <w:rtl/>
          <w:lang w:bidi="fa-IR"/>
        </w:rPr>
        <w:t>!.</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باید از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پرسید که اگر بقول شما پیامبر اسلام تصمیم گرفته بود با مشرکان سازش کند و از این‌رو پس از تحقیر بت‌های ایشان بلافاصله از حقانیّت آنها سخن گفت! دیگر چرا دوباره بطلان بت‌پرستی را خاطرنشان ساخت، آیا با اینگونه سخنان، آن حضرت همگی رام شده و سجده می</w:t>
      </w:r>
      <w:r>
        <w:rPr>
          <w:rFonts w:ascii="Times New Roman" w:hAnsi="Times New Roman" w:cs="B Lotus" w:hint="eastAsia"/>
          <w:sz w:val="28"/>
          <w:szCs w:val="28"/>
          <w:rtl/>
          <w:lang w:bidi="fa-IR"/>
        </w:rPr>
        <w:t>‌ک</w:t>
      </w:r>
      <w:r w:rsidR="00951362">
        <w:rPr>
          <w:rFonts w:ascii="Times New Roman" w:hAnsi="Times New Roman" w:cs="B Lotus" w:hint="cs"/>
          <w:sz w:val="28"/>
          <w:szCs w:val="28"/>
          <w:rtl/>
          <w:lang w:bidi="fa-IR"/>
        </w:rPr>
        <w:t>ردند؟!.</w:t>
      </w:r>
    </w:p>
    <w:p w:rsidR="001B04A0" w:rsidRDefault="001B04A0" w:rsidP="0095136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خودِ نویسنده، در پایان سخنش به این نتیجه می‌رسد که قص</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غرانیق </w:t>
      </w:r>
      <w:r w:rsidRPr="00951362">
        <w:rPr>
          <w:rFonts w:ascii="B Lotus" w:hAnsi="B Lotus" w:cs="B Lotus" w:hint="cs"/>
          <w:sz w:val="28"/>
          <w:szCs w:val="28"/>
          <w:rtl/>
          <w:lang w:bidi="fa-IR"/>
        </w:rPr>
        <w:t>[محتمل الوقوع</w:t>
      </w:r>
      <w:r w:rsidRPr="00951362">
        <w:rPr>
          <w:rFonts w:ascii="B Lotus" w:hAnsi="B Lotus" w:cs="B Lotus" w:hint="cs"/>
          <w:b/>
          <w:sz w:val="28"/>
          <w:szCs w:val="28"/>
          <w:rtl/>
          <w:lang w:bidi="fa-IR"/>
        </w:rPr>
        <w:t>]</w:t>
      </w:r>
      <w:r>
        <w:rPr>
          <w:rFonts w:ascii="Times New Roman" w:hAnsi="Times New Roman" w:cs="B Lotus" w:hint="cs"/>
          <w:sz w:val="28"/>
          <w:szCs w:val="28"/>
          <w:rtl/>
          <w:lang w:bidi="fa-IR"/>
        </w:rPr>
        <w:t xml:space="preserve"> است! یعنی در رخدادن این حادثه تردید دارد و فقط «احتمال»! می‌دهد که داستان مذکور راست باشد با وجود این، بر همین احتمال، اعتماد نشان داده و دروغی بزرگ بر مسلمانان می‌بندد! زیرا که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51362">
        <w:rPr>
          <w:rFonts w:ascii="B Lotus" w:hAnsi="B Lotus" w:cs="B Lotus" w:hint="cs"/>
          <w:sz w:val="28"/>
          <w:szCs w:val="28"/>
          <w:rtl/>
          <w:lang w:bidi="fa-IR"/>
        </w:rPr>
        <w:t>«</w:t>
      </w:r>
      <w:r w:rsidRPr="00951362">
        <w:rPr>
          <w:rFonts w:ascii="B Lotus" w:hAnsi="B Lotus" w:cs="B Lotus" w:hint="cs"/>
          <w:sz w:val="28"/>
          <w:szCs w:val="28"/>
          <w:rtl/>
          <w:lang w:bidi="fa-IR"/>
        </w:rPr>
        <w:t>دو آی</w:t>
      </w:r>
      <w:r w:rsidR="00951362">
        <w:rPr>
          <w:rFonts w:ascii="B Lotus" w:hAnsi="B Lotus" w:cs="B Lotus" w:hint="cs"/>
          <w:sz w:val="28"/>
          <w:szCs w:val="28"/>
          <w:rtl/>
          <w:lang w:bidi="fa-IR"/>
        </w:rPr>
        <w:t>ه</w:t>
      </w:r>
      <w:r w:rsidRPr="00951362">
        <w:rPr>
          <w:rFonts w:ascii="B Lotus" w:hAnsi="B Lotus" w:cs="B Lotus" w:hint="cs"/>
          <w:sz w:val="28"/>
          <w:szCs w:val="28"/>
          <w:rtl/>
          <w:lang w:bidi="fa-IR"/>
        </w:rPr>
        <w:t xml:space="preserve"> دیگر هست که از متن اغلب قرآن‌ها حذف شده است</w:t>
      </w:r>
      <w:r w:rsidR="00951362">
        <w:rPr>
          <w:rFonts w:ascii="B Lotus" w:hAnsi="B Lotus" w:cs="B Lotus" w:hint="cs"/>
          <w:sz w:val="28"/>
          <w:szCs w:val="28"/>
          <w:rtl/>
          <w:lang w:bidi="fa-IR"/>
        </w:rPr>
        <w:t>»</w:t>
      </w:r>
      <w:r w:rsidRPr="00951362">
        <w:rPr>
          <w:rFonts w:ascii="B Lotus" w:hAnsi="B Lotus" w:cs="B Lotus" w:hint="cs"/>
          <w:sz w:val="28"/>
          <w:szCs w:val="28"/>
          <w:rtl/>
          <w:lang w:bidi="fa-IR"/>
        </w:rPr>
        <w:t>!!</w:t>
      </w:r>
      <w:r>
        <w:rPr>
          <w:rFonts w:ascii="Times New Roman" w:hAnsi="Times New Roman" w:cs="B Lotus" w:hint="cs"/>
          <w:sz w:val="28"/>
          <w:szCs w:val="28"/>
          <w:rtl/>
          <w:lang w:bidi="fa-IR"/>
        </w:rPr>
        <w:t xml:space="preserve"> مفهوم این سخن آنست که کلمات مزبور در برخی از قرآن</w:t>
      </w:r>
      <w:r w:rsidR="00951362">
        <w:rPr>
          <w:rFonts w:ascii="Times New Roman" w:hAnsi="Times New Roman" w:cs="B Lotus" w:hint="eastAsia"/>
          <w:sz w:val="28"/>
          <w:szCs w:val="28"/>
          <w:rtl/>
          <w:lang w:bidi="fa-IR"/>
        </w:rPr>
        <w:t>‌</w:t>
      </w:r>
      <w:r>
        <w:rPr>
          <w:rFonts w:ascii="Times New Roman" w:hAnsi="Times New Roman" w:cs="B Lotus" w:hint="cs"/>
          <w:sz w:val="28"/>
          <w:szCs w:val="28"/>
          <w:rtl/>
          <w:lang w:bidi="fa-IR"/>
        </w:rPr>
        <w:t>ها موجود است!! امّا واضحست که شما اگر تمام قرآن‌های پراکنده در جهان اسلامی را ملاحظه کنید هرگز به چنین کلماتی برخورد نمی‌کنید و از صدر اسلام تاکنون در هیچ مصحفی این عبارات ثبت نشده است. راستی که دروغی رسواتر از این، کم</w:t>
      </w:r>
      <w:r w:rsidR="00951362">
        <w:rPr>
          <w:rFonts w:ascii="Times New Roman" w:hAnsi="Times New Roman" w:cs="B Lotus" w:hint="eastAsia"/>
          <w:sz w:val="28"/>
          <w:szCs w:val="28"/>
          <w:rtl/>
          <w:lang w:bidi="fa-IR"/>
        </w:rPr>
        <w:t>‌</w:t>
      </w:r>
      <w:r>
        <w:rPr>
          <w:rFonts w:ascii="Times New Roman" w:hAnsi="Times New Roman" w:cs="B Lotus" w:hint="cs"/>
          <w:sz w:val="28"/>
          <w:szCs w:val="28"/>
          <w:rtl/>
          <w:lang w:bidi="fa-IR"/>
        </w:rPr>
        <w:t>تر می‌توان یافت! با این همه نویسنده که خوش دارد سخنان برجست</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w:t>
      </w:r>
      <w:r w:rsidRPr="00951362">
        <w:rPr>
          <w:rFonts w:ascii="Times New Roman" w:hAnsi="Times New Roman" w:cs="B Lotus" w:hint="cs"/>
          <w:sz w:val="28"/>
          <w:szCs w:val="28"/>
          <w:rtl/>
          <w:lang w:bidi="fa-IR"/>
        </w:rPr>
        <w:t>یش را تکرار نماید! دوباره می‌نویسد</w:t>
      </w:r>
      <w:r w:rsidR="00C11E0A" w:rsidRPr="00951362">
        <w:rPr>
          <w:rFonts w:ascii="Times New Roman" w:hAnsi="Times New Roman" w:cs="B Lotus" w:hint="cs"/>
          <w:sz w:val="28"/>
          <w:szCs w:val="28"/>
          <w:rtl/>
          <w:lang w:bidi="fa-IR"/>
        </w:rPr>
        <w:t>:</w:t>
      </w:r>
      <w:r w:rsidRPr="00951362">
        <w:rPr>
          <w:rFonts w:ascii="B Lotus" w:hAnsi="B Lotus" w:cs="B Lotus" w:hint="cs"/>
          <w:sz w:val="28"/>
          <w:szCs w:val="28"/>
          <w:rtl/>
          <w:lang w:bidi="fa-IR"/>
        </w:rPr>
        <w:t xml:space="preserve"> </w:t>
      </w:r>
      <w:r w:rsidR="00951362" w:rsidRPr="00951362">
        <w:rPr>
          <w:rFonts w:ascii="B Lotus" w:hAnsi="B Lotus" w:cs="B Lotus" w:hint="cs"/>
          <w:sz w:val="28"/>
          <w:szCs w:val="28"/>
          <w:rtl/>
          <w:lang w:bidi="fa-IR"/>
        </w:rPr>
        <w:t>«</w:t>
      </w:r>
      <w:r w:rsidRPr="00951362">
        <w:rPr>
          <w:rFonts w:ascii="B Lotus" w:hAnsi="B Lotus" w:cs="B Lotus" w:hint="cs"/>
          <w:sz w:val="28"/>
          <w:szCs w:val="28"/>
          <w:rtl/>
          <w:lang w:bidi="fa-IR"/>
        </w:rPr>
        <w:t xml:space="preserve">حتّی آن </w:t>
      </w:r>
      <w:r w:rsidR="00951362">
        <w:rPr>
          <w:rFonts w:ascii="B Lotus" w:hAnsi="B Lotus" w:cs="B Lotus" w:hint="cs"/>
          <w:sz w:val="28"/>
          <w:szCs w:val="28"/>
          <w:rtl/>
          <w:lang w:bidi="fa-IR"/>
        </w:rPr>
        <w:t>دو جمله را از قرآن حذف کرده‌اند</w:t>
      </w:r>
      <w:r w:rsidR="00951362" w:rsidRPr="00951362">
        <w:rPr>
          <w:rFonts w:ascii="B Lotus" w:hAnsi="B Lotus" w:cs="B Lotus" w:hint="cs"/>
          <w:sz w:val="28"/>
          <w:szCs w:val="28"/>
          <w:rtl/>
          <w:lang w:bidi="fa-IR"/>
        </w:rPr>
        <w:t>»</w:t>
      </w:r>
      <w:r w:rsidRPr="00951362">
        <w:rPr>
          <w:rFonts w:ascii="B Lotus" w:hAnsi="B Lotus" w:cs="B Lotus" w:hint="cs"/>
          <w:sz w:val="28"/>
          <w:szCs w:val="28"/>
          <w:rtl/>
          <w:lang w:bidi="fa-IR"/>
        </w:rPr>
        <w:t>!</w:t>
      </w:r>
      <w:r w:rsidR="00951362">
        <w:rPr>
          <w:rFonts w:ascii="B Lotus" w:hAnsi="B Lotus" w:cs="B Lotus" w:hint="cs"/>
          <w:sz w:val="28"/>
          <w:szCs w:val="28"/>
          <w:rtl/>
          <w:lang w:bidi="fa-IR"/>
        </w:rPr>
        <w:t>.</w:t>
      </w:r>
      <w:r>
        <w:rPr>
          <w:rFonts w:ascii="Times New Roman" w:hAnsi="Times New Roman" w:cs="B Lotus" w:hint="cs"/>
          <w:sz w:val="28"/>
          <w:szCs w:val="28"/>
          <w:rtl/>
          <w:lang w:bidi="fa-IR"/>
        </w:rPr>
        <w:t xml:space="preserve"> گویی بنظر ایشان «دروغ مؤکد»! ثوابش دو برابر است! و به پندار آنجناب، میان متن قرآن و روایت «فلان بن فلان»! که در کتابی آمده هیچ تفاوتی نیست؟ یعنی با اطمینان خاطر می‌توان آن را به قرآن نسبت داد! و سپس ادّعا کرد که مسلمین، قرآنِ متواتر و مقدّس خود را تحریف کرده و در اکثر نسخه‌ه</w:t>
      </w:r>
      <w:r w:rsidR="00951362">
        <w:rPr>
          <w:rFonts w:ascii="Times New Roman" w:hAnsi="Times New Roman" w:cs="B Lotus" w:hint="cs"/>
          <w:sz w:val="28"/>
          <w:szCs w:val="28"/>
          <w:rtl/>
          <w:lang w:bidi="fa-IR"/>
        </w:rPr>
        <w:t>ا، دو آیه از آن را انداخته‌اند!.</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نویسند</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نقل و ترجمة آیه‌های دروغین! نیز به خطا رفته است زیرا در جمل</w:t>
      </w:r>
      <w:r w:rsidR="00951362">
        <w:rPr>
          <w:rFonts w:ascii="Times New Roman" w:hAnsi="Times New Roman" w:cs="B Lotus" w:hint="cs"/>
          <w:sz w:val="28"/>
          <w:szCs w:val="28"/>
          <w:rtl/>
          <w:lang w:bidi="fa-IR"/>
        </w:rPr>
        <w:t>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Pr>
          <w:rFonts w:ascii="Times New Roman" w:hAnsi="Times New Roman" w:cs="B Lotus" w:hint="cs"/>
          <w:sz w:val="28"/>
          <w:szCs w:val="28"/>
          <w:rtl/>
          <w:lang w:bidi="fa-IR"/>
        </w:rPr>
        <w:t>«</w:t>
      </w:r>
      <w:r w:rsidRPr="00A34035">
        <w:rPr>
          <w:rStyle w:val="Char1"/>
          <w:rFonts w:hint="cs"/>
          <w:rtl/>
        </w:rPr>
        <w:t>تل</w:t>
      </w:r>
      <w:r w:rsidR="00A34035">
        <w:rPr>
          <w:rStyle w:val="Char1"/>
          <w:rFonts w:hint="cs"/>
          <w:rtl/>
        </w:rPr>
        <w:t>ك</w:t>
      </w:r>
      <w:r w:rsidRPr="00A34035">
        <w:rPr>
          <w:rStyle w:val="Char1"/>
          <w:rFonts w:hint="cs"/>
          <w:rtl/>
        </w:rPr>
        <w:t xml:space="preserve"> غرانیق العلی</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بحکم تطابق صفت با موصوف، دو واژ</w:t>
      </w:r>
      <w:r w:rsidR="0095136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اخیر با الف و لام باید همراه باشند و بصورت </w:t>
      </w:r>
      <w:r w:rsidR="00A34035">
        <w:rPr>
          <w:rFonts w:ascii="Times New Roman" w:hAnsi="Times New Roman" w:cs="B Lotus" w:hint="cs"/>
          <w:sz w:val="28"/>
          <w:szCs w:val="28"/>
          <w:rtl/>
          <w:lang w:bidi="fa-IR"/>
        </w:rPr>
        <w:t>«</w:t>
      </w:r>
      <w:r w:rsidRPr="00951362">
        <w:rPr>
          <w:rStyle w:val="Char1"/>
          <w:rFonts w:hint="cs"/>
          <w:rtl/>
        </w:rPr>
        <w:t>الغرانیق العلی</w:t>
      </w:r>
      <w:r w:rsidR="00A3403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ذکر شوند، بعلاوه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Pr>
          <w:rFonts w:ascii="Times New Roman" w:hAnsi="Times New Roman" w:cs="B Lotus" w:hint="cs"/>
          <w:sz w:val="28"/>
          <w:szCs w:val="28"/>
          <w:rtl/>
          <w:lang w:bidi="fa-IR"/>
        </w:rPr>
        <w:t>«</w:t>
      </w:r>
      <w:r w:rsidRPr="00A34035">
        <w:rPr>
          <w:rStyle w:val="Char1"/>
          <w:rFonts w:hint="cs"/>
          <w:rtl/>
        </w:rPr>
        <w:t>فسوف شفاعتهن لترجی</w:t>
      </w:r>
      <w:r w:rsidR="00A3403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نیز بغلط چنین ترجمه شده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«شاید امیدی به شفاعت آنها باشد» کلم</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«شاید» هیچ معادلی در جمله ندارد ضمناً شکل درست عبارت</w:t>
      </w:r>
      <w:r w:rsidR="00C11E0A">
        <w:rPr>
          <w:rFonts w:ascii="Times New Roman" w:hAnsi="Times New Roman" w:cs="B Lotus" w:hint="cs"/>
          <w:sz w:val="28"/>
          <w:szCs w:val="28"/>
          <w:rtl/>
          <w:lang w:bidi="fa-IR"/>
        </w:rPr>
        <w:t>:</w:t>
      </w:r>
      <w:r w:rsidR="00A3403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w:t>
      </w:r>
      <w:r w:rsidR="00A34035" w:rsidRPr="00A34035">
        <w:rPr>
          <w:rFonts w:ascii="B Lotus" w:hAnsi="B Lotus" w:cs="B Lotus" w:hint="cs"/>
          <w:sz w:val="28"/>
          <w:szCs w:val="28"/>
          <w:rtl/>
          <w:lang w:bidi="fa-IR"/>
        </w:rPr>
        <w:t>«</w:t>
      </w:r>
      <w:r w:rsidRPr="00A34035">
        <w:rPr>
          <w:rStyle w:val="Char1"/>
          <w:rFonts w:hint="cs"/>
          <w:rtl/>
        </w:rPr>
        <w:t>إنَّ شَفاعَتَهُنَّ لَتُرتَجی</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است. صرفنظر از اینها، اصل داستان با آیات گوناگون قرآن به هیچ‌وجه سازگار نیست بویژه آیاتی که از یک سو نشان می‌دهد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روی عمد و هوای نفس، بر کلمات وحی چیزی نمی‌افزاید و از سوی دیگر دلالت دارد بر اینکه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هنگام ابلاغ وحی، از هر سو حفاظت می‌شود تا از سهو و خطا نیز مصون ماند. نظیر آیه‌ای که در همان آغاز سور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يَنطِقُ</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هَوَى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٣</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هُوَ</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يُوحَى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3-4]</w:t>
      </w:r>
      <w:r>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پیامبر از راه هوی سخن نمی‌گوید. سخنش جز وحی که به او می‌رسد چیزی نیست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Pr="009403F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ممکن است پیامبری امین، این آیه را بر مردم بخواند امّا در همان مجلس برخلاف وح</w:t>
      </w:r>
      <w:r w:rsidR="00CA2959">
        <w:rPr>
          <w:rFonts w:ascii="Times New Roman" w:hAnsi="Times New Roman" w:cs="B Lotus" w:hint="cs"/>
          <w:sz w:val="28"/>
          <w:szCs w:val="28"/>
          <w:rtl/>
          <w:lang w:bidi="fa-IR"/>
        </w:rPr>
        <w:t>ی، سخن گوید؟! و باز می‌خوانیم</w:t>
      </w:r>
      <w:r w:rsidR="00C11E0A">
        <w:rPr>
          <w:rFonts w:ascii="Times New Roman" w:hAnsi="Times New Roman" w:cs="B Lotus" w:hint="cs"/>
          <w:sz w:val="28"/>
          <w:szCs w:val="28"/>
          <w:rtl/>
          <w:lang w:bidi="fa-IR"/>
        </w:rPr>
        <w:t>:</w:t>
      </w:r>
      <w:r w:rsidR="00C96885">
        <w:rPr>
          <w:rFonts w:ascii="Times New Roman" w:hAnsi="Times New Roman" w:cs="Traditional Arabic" w:hint="cs"/>
          <w:sz w:val="28"/>
          <w:szCs w:val="28"/>
          <w:rtl/>
          <w:lang w:bidi="fa-IR"/>
        </w:rPr>
        <w:t xml:space="preserve"> </w:t>
      </w:r>
      <w:r w:rsidR="00CA2959">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وَلَو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تَقَوَّلَ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ضَ</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أَقَاوِيلِ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٤٤</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لَأَخَذ</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يَمِينِ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٤٥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ثُمَّ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لَقَطَع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وَتِينَ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٤٦</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w:t>
      </w:r>
      <w:r w:rsidR="00CA2959" w:rsidRPr="00CA2959">
        <w:rPr>
          <w:rFonts w:ascii="mylotus" w:hAnsi="mylotus" w:cs="mylotus"/>
          <w:sz w:val="26"/>
          <w:szCs w:val="26"/>
          <w:rtl/>
          <w:lang w:bidi="fa-IR"/>
        </w:rPr>
        <w:t>الحاقة</w:t>
      </w:r>
      <w:r w:rsidR="00CA2959">
        <w:rPr>
          <w:rFonts w:ascii="Times New Roman" w:hAnsi="Times New Roman" w:cs="B Lotus" w:hint="cs"/>
          <w:sz w:val="26"/>
          <w:szCs w:val="26"/>
          <w:rtl/>
          <w:lang w:bidi="fa-IR"/>
        </w:rPr>
        <w:t>: 44-46]</w:t>
      </w:r>
      <w:r w:rsidR="00CA2959">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اگر (پیامبر) برخی از سخنان را به دروغ بر ما بندد، البته با دست قدرت او را می‌گیریم سپس شریان وی را قطع می‌کنیم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CA295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يَكُونُ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أُبَدِّلَهُ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نَف</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أَتَّبِعُ</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يُوحَى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أَخَافُ</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عَصَي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عَذَابَ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عَظِيم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15]</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 xml:space="preserve">بگو مرا نسزد که از خاطر خویش قرآن را تغییر دهم، جز آنچه به من وحی می‌شود چیزی را پیروی نمی‌کنم همانا من از عذاب روزی بزرگ </w:t>
      </w:r>
      <w:r w:rsidR="001B04A0">
        <w:rPr>
          <w:rFonts w:ascii="Times New Roman" w:hAnsi="Times New Roman" w:cs="Times New Roman" w:hint="cs"/>
          <w:sz w:val="26"/>
          <w:szCs w:val="26"/>
          <w:rtl/>
          <w:lang w:bidi="fa-IR"/>
        </w:rPr>
        <w:t>–</w:t>
      </w:r>
      <w:r w:rsidR="001B04A0">
        <w:rPr>
          <w:rFonts w:ascii="Times New Roman" w:hAnsi="Times New Roman" w:cs="B Lotus" w:hint="cs"/>
          <w:sz w:val="26"/>
          <w:szCs w:val="26"/>
          <w:rtl/>
          <w:lang w:bidi="fa-IR"/>
        </w:rPr>
        <w:t xml:space="preserve"> اگر خداوندم را نافرمانی کنم </w:t>
      </w:r>
      <w:r w:rsidR="001B04A0">
        <w:rPr>
          <w:rFonts w:ascii="Times New Roman" w:hAnsi="Times New Roman" w:cs="Times New Roman" w:hint="cs"/>
          <w:sz w:val="26"/>
          <w:szCs w:val="26"/>
          <w:rtl/>
          <w:lang w:bidi="fa-IR"/>
        </w:rPr>
        <w:t>–</w:t>
      </w:r>
      <w:r w:rsidR="001B04A0">
        <w:rPr>
          <w:rFonts w:ascii="Times New Roman" w:hAnsi="Times New Roman" w:cs="B Lotus" w:hint="cs"/>
          <w:sz w:val="26"/>
          <w:szCs w:val="26"/>
          <w:rtl/>
          <w:lang w:bidi="fa-IR"/>
        </w:rPr>
        <w:t xml:space="preserve"> بیم دارم</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در مورد نگهبانی از پیامبر بهنگام ابلاغ وحی، آمده است</w:t>
      </w:r>
      <w:r w:rsidR="00C11E0A">
        <w:rPr>
          <w:rFonts w:ascii="Times New Roman" w:hAnsi="Times New Roman" w:cs="B Lotus" w:hint="cs"/>
          <w:sz w:val="28"/>
          <w:szCs w:val="28"/>
          <w:rtl/>
          <w:lang w:bidi="fa-IR"/>
        </w:rPr>
        <w:t>:</w:t>
      </w:r>
    </w:p>
    <w:p w:rsidR="001B04A0" w:rsidRPr="009403F0" w:rsidRDefault="00CA2959" w:rsidP="007424D6">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غَي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يُظ</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هِرُ</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غَي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بِهِ</w:t>
      </w:r>
      <w:r w:rsidR="00C96885" w:rsidRPr="00C96885">
        <w:rPr>
          <w:rFonts w:ascii="KFGQPC Uthmanic Script HAFS" w:cs="KFGQPC Uthmanic Script HAFS" w:hint="cs"/>
          <w:sz w:val="28"/>
          <w:szCs w:val="28"/>
          <w:rtl/>
          <w:lang w:bidi="fa-IR"/>
        </w:rPr>
        <w:t>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أَحَدًا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ر</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تَضَى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رَّسُول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فَإِنَّهُ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يَدَي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خَل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فِهِ</w:t>
      </w:r>
      <w:r w:rsidR="00C96885" w:rsidRPr="00C96885">
        <w:rPr>
          <w:rFonts w:ascii="KFGQPC Uthmanic Script HAFS" w:cs="KFGQPC Uthmanic Script HAFS" w:hint="cs"/>
          <w:sz w:val="28"/>
          <w:szCs w:val="28"/>
          <w:rtl/>
          <w:lang w:bidi="fa-IR"/>
        </w:rPr>
        <w:t>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رَصَد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[الجن: 26-27]</w:t>
      </w:r>
      <w:r w:rsidR="00C96885">
        <w:rPr>
          <w:rFonts w:ascii="Times New Roman" w:hAnsi="Times New Roman" w:cs="B Lotus" w:hint="cs"/>
          <w:sz w:val="28"/>
          <w:szCs w:val="28"/>
          <w:rtl/>
          <w:lang w:bidi="fa-IR"/>
        </w:rPr>
        <w:t>.</w:t>
      </w:r>
    </w:p>
    <w:p w:rsidR="001B04A0" w:rsidRPr="00F062B3" w:rsidRDefault="00C96885" w:rsidP="007424D6">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آگاه از غیب، خدا است که غیب خود را بر هیچ کس آشکار نکند جز بر رسولی که او را پسندیده است و همانا از پیش و پس نگاهبانی بر او گمارد تا بداند (شاهد باشد) که رسولان، پیام‌های خداوندش را رساندند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A34035"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این آی</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از سور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بر نگاهبانی و حفظ الهی از پیامبرش گواه است</w:t>
      </w:r>
      <w:r w:rsidR="00C11E0A">
        <w:rPr>
          <w:rFonts w:ascii="Times New Roman" w:hAnsi="Times New Roman" w:cs="B Lotus" w:hint="cs"/>
          <w:sz w:val="28"/>
          <w:szCs w:val="28"/>
          <w:rtl/>
          <w:lang w:bidi="fa-IR"/>
        </w:rPr>
        <w:t>:</w:t>
      </w:r>
    </w:p>
    <w:p w:rsidR="001B04A0" w:rsidRPr="00C11E0A" w:rsidRDefault="00A34035" w:rsidP="00A34035">
      <w:pPr>
        <w:pStyle w:val="StyleComplexBLotus12ptJustifiedFirstline05cmCharCharChar2Char"/>
        <w:spacing w:line="240" w:lineRule="auto"/>
        <w:rPr>
          <w:rFonts w:ascii="B Lotus" w:hAnsi="B Lotus" w:cs="B Lotus"/>
          <w:b/>
          <w:bCs/>
          <w:sz w:val="28"/>
          <w:szCs w:val="28"/>
          <w:rtl/>
          <w:lang w:bidi="fa-IR"/>
        </w:rPr>
      </w:pPr>
      <w:r>
        <w:rPr>
          <w:rFonts w:ascii="Times New Roman" w:hAnsi="Times New Roman" w:cs="Traditional Arabic" w:hint="cs"/>
          <w:sz w:val="28"/>
          <w:szCs w:val="28"/>
          <w:rtl/>
          <w:lang w:bidi="fa-IR"/>
        </w:rPr>
        <w:t>﴿</w:t>
      </w:r>
      <w:r w:rsidRPr="00A34035">
        <w:rPr>
          <w:rFonts w:ascii="KFGQPC Uthmanic Script HAFS" w:cs="KFGQPC Uthmanic Script HAFS" w:hint="eastAsia"/>
          <w:sz w:val="28"/>
          <w:szCs w:val="28"/>
          <w:rtl/>
          <w:lang w:bidi="fa-IR"/>
        </w:rPr>
        <w:t>وَلَو</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لَا</w:t>
      </w:r>
      <w:r w:rsidRPr="00A34035">
        <w:rPr>
          <w:rFonts w:ascii="KFGQPC Uthmanic Script HAFS" w:cs="KFGQPC Uthmanic Script HAFS" w:hint="cs"/>
          <w:sz w:val="28"/>
          <w:szCs w:val="28"/>
          <w:rtl/>
          <w:lang w:bidi="fa-IR"/>
        </w:rPr>
        <w:t>ٓ</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أَن</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ثَبَّت</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نَ</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كَ</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لَقَد</w:t>
      </w:r>
      <w:r w:rsidRPr="00A34035">
        <w:rPr>
          <w:rFonts w:ascii="KFGQPC Uthmanic Script HAFS" w:cs="KFGQPC Uthmanic Script HAFS" w:hint="cs"/>
          <w:sz w:val="28"/>
          <w:szCs w:val="28"/>
          <w:rtl/>
          <w:lang w:bidi="fa-IR"/>
        </w:rPr>
        <w:t>ۡ</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كِدتَّ</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تَر</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كَنُ</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إِلَي</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هِم</w:t>
      </w:r>
      <w:r w:rsidRPr="00A34035">
        <w:rPr>
          <w:rFonts w:ascii="KFGQPC Uthmanic Script HAFS" w:cs="KFGQPC Uthmanic Script HAFS" w:hint="cs"/>
          <w:sz w:val="28"/>
          <w:szCs w:val="28"/>
          <w:rtl/>
          <w:lang w:bidi="fa-IR"/>
        </w:rPr>
        <w:t>ۡ</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شَي</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ا</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قَلِيلًا</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cs"/>
          <w:sz w:val="28"/>
          <w:szCs w:val="28"/>
          <w:rtl/>
          <w:lang w:bidi="fa-IR"/>
        </w:rPr>
        <w:t>٧٤</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إِذ</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ا</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لَّأَذَق</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نَ</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كَ</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ضِع</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فَ</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cs"/>
          <w:sz w:val="28"/>
          <w:szCs w:val="28"/>
          <w:rtl/>
          <w:lang w:bidi="fa-IR"/>
        </w:rPr>
        <w:t>ٱ</w:t>
      </w:r>
      <w:r w:rsidRPr="00A34035">
        <w:rPr>
          <w:rFonts w:ascii="KFGQPC Uthmanic Script HAFS" w:cs="KFGQPC Uthmanic Script HAFS" w:hint="eastAsia"/>
          <w:sz w:val="28"/>
          <w:szCs w:val="28"/>
          <w:rtl/>
          <w:lang w:bidi="fa-IR"/>
        </w:rPr>
        <w:t>ل</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حَيَو</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ةِ</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eastAsia"/>
          <w:sz w:val="28"/>
          <w:szCs w:val="28"/>
          <w:rtl/>
          <w:lang w:bidi="fa-IR"/>
        </w:rPr>
        <w:t>وَضِع</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فَ</w:t>
      </w:r>
      <w:r w:rsidRPr="00A34035">
        <w:rPr>
          <w:rFonts w:ascii="KFGQPC Uthmanic Script HAFS" w:cs="KFGQPC Uthmanic Script HAFS"/>
          <w:sz w:val="28"/>
          <w:szCs w:val="28"/>
          <w:rtl/>
          <w:lang w:bidi="fa-IR"/>
        </w:rPr>
        <w:t xml:space="preserve"> </w:t>
      </w:r>
      <w:r w:rsidRPr="00A34035">
        <w:rPr>
          <w:rFonts w:ascii="KFGQPC Uthmanic Script HAFS" w:cs="KFGQPC Uthmanic Script HAFS" w:hint="cs"/>
          <w:sz w:val="28"/>
          <w:szCs w:val="28"/>
          <w:rtl/>
          <w:lang w:bidi="fa-IR"/>
        </w:rPr>
        <w:t>ٱ</w:t>
      </w:r>
      <w:r w:rsidRPr="00A34035">
        <w:rPr>
          <w:rFonts w:ascii="KFGQPC Uthmanic Script HAFS" w:cs="KFGQPC Uthmanic Script HAFS" w:hint="eastAsia"/>
          <w:sz w:val="28"/>
          <w:szCs w:val="28"/>
          <w:rtl/>
          <w:lang w:bidi="fa-IR"/>
        </w:rPr>
        <w:t>ل</w:t>
      </w:r>
      <w:r w:rsidRPr="00A34035">
        <w:rPr>
          <w:rFonts w:ascii="KFGQPC Uthmanic Script HAFS" w:cs="KFGQPC Uthmanic Script HAFS" w:hint="cs"/>
          <w:sz w:val="28"/>
          <w:szCs w:val="28"/>
          <w:rtl/>
          <w:lang w:bidi="fa-IR"/>
        </w:rPr>
        <w:t>ۡ</w:t>
      </w:r>
      <w:r w:rsidRPr="00A34035">
        <w:rPr>
          <w:rFonts w:ascii="KFGQPC Uthmanic Script HAFS" w:cs="KFGQPC Uthmanic Script HAFS" w:hint="eastAsia"/>
          <w:sz w:val="28"/>
          <w:szCs w:val="28"/>
          <w:rtl/>
          <w:lang w:bidi="fa-IR"/>
        </w:rPr>
        <w:t>مَمَاتِ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74-75]</w:t>
      </w:r>
      <w:r>
        <w:rPr>
          <w:rFonts w:ascii="Times New Roman" w:hAnsi="Times New Roman" w:cs="B Lotus" w:hint="cs"/>
          <w:sz w:val="28"/>
          <w:szCs w:val="28"/>
          <w:rtl/>
          <w:lang w:bidi="fa-IR"/>
        </w:rPr>
        <w:t>.</w:t>
      </w:r>
      <w:r w:rsidR="001B04A0" w:rsidRPr="00C11E0A">
        <w:rPr>
          <w:rFonts w:ascii="B Lotus" w:hAnsi="B Lotus" w:cs="B Lotus" w:hint="cs"/>
          <w:b/>
          <w:bCs/>
          <w:sz w:val="28"/>
          <w:szCs w:val="28"/>
          <w:rtl/>
          <w:lang w:bidi="fa-IR"/>
        </w:rPr>
        <w:t xml:space="preserve"> </w:t>
      </w:r>
    </w:p>
    <w:p w:rsidR="001B04A0" w:rsidRPr="00A34035" w:rsidRDefault="001B04A0" w:rsidP="00A3403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sidRPr="00A34035">
        <w:rPr>
          <w:rFonts w:ascii="Times New Roman" w:hAnsi="Times New Roman" w:cs="Traditional Arabic" w:hint="cs"/>
          <w:sz w:val="26"/>
          <w:szCs w:val="26"/>
          <w:rtl/>
          <w:lang w:bidi="fa-IR"/>
        </w:rPr>
        <w:t>«</w:t>
      </w:r>
      <w:r w:rsidRPr="00A34035">
        <w:rPr>
          <w:rFonts w:ascii="Times New Roman" w:hAnsi="Times New Roman" w:cs="B Lotus" w:hint="cs"/>
          <w:sz w:val="26"/>
          <w:szCs w:val="26"/>
          <w:rtl/>
          <w:lang w:bidi="fa-IR"/>
        </w:rPr>
        <w:t>ما اگر ترا استوار نداشته بودیم نزدیک بود اندکی بآنها متمایل شوی، در آن صورت دو برابر عذاب زندگی و دو برابر عذاب مرگ را بتو می‌چشاندیم</w:t>
      </w:r>
      <w:r w:rsidR="00A34035" w:rsidRPr="00A34035">
        <w:rPr>
          <w:rFonts w:ascii="Times New Roman" w:hAnsi="Times New Roman" w:cs="Traditional Arabic" w:hint="cs"/>
          <w:sz w:val="26"/>
          <w:szCs w:val="26"/>
          <w:rtl/>
          <w:lang w:bidi="fa-IR"/>
        </w:rPr>
        <w:t>»</w:t>
      </w:r>
      <w:r w:rsidR="00A34035" w:rsidRPr="00A34035">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واضحست بنابر مفاد این آیه خداوند، رسول خود را از سازش و مماشات با مشرکان حفظ کرده است پس چگونه می‌توان تصور کرد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برای خشنودی بت‌پرستان، به حقانیّت بت‌ها اعتراف نم</w:t>
      </w:r>
      <w:r w:rsidR="00C96885">
        <w:rPr>
          <w:rFonts w:ascii="Times New Roman" w:hAnsi="Times New Roman" w:cs="B Lotus" w:hint="cs"/>
          <w:sz w:val="28"/>
          <w:szCs w:val="28"/>
          <w:rtl/>
          <w:lang w:bidi="fa-IR"/>
        </w:rPr>
        <w:t>وده باشد؟!.</w:t>
      </w:r>
    </w:p>
    <w:p w:rsidR="001B04A0" w:rsidRPr="00A34035"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آیات قرآنی در این باره فراوان</w:t>
      </w:r>
      <w:r>
        <w:rPr>
          <w:rFonts w:ascii="Times New Roman" w:hAnsi="Times New Roman" w:cs="B Lotus" w:hint="eastAsia"/>
          <w:sz w:val="28"/>
          <w:szCs w:val="28"/>
          <w:rtl/>
          <w:lang w:bidi="fa-IR"/>
        </w:rPr>
        <w:t>‌اند و ما برای رعایت اختصار به آیات مذکور، بسنده می‌کنیم</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این </w:t>
      </w:r>
      <w:r>
        <w:rPr>
          <w:rFonts w:ascii="Times New Roman" w:hAnsi="Times New Roman" w:cs="B Lotus" w:hint="cs"/>
          <w:sz w:val="28"/>
          <w:szCs w:val="28"/>
          <w:rtl/>
          <w:lang w:bidi="fa-IR"/>
        </w:rPr>
        <w:t>آیات شریفه بر نویسند</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حجّت است زیرا نویسنده،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دروغگو نمی‌شمرد و اعتراف دارد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Pr>
          <w:rFonts w:ascii="B Lotus" w:hAnsi="B Lotus" w:cs="B Lotus" w:hint="cs"/>
          <w:sz w:val="28"/>
          <w:szCs w:val="28"/>
          <w:rtl/>
          <w:lang w:bidi="fa-IR"/>
        </w:rPr>
        <w:t>«</w:t>
      </w:r>
      <w:r w:rsidRPr="00A34035">
        <w:rPr>
          <w:rFonts w:ascii="B Lotus" w:hAnsi="B Lotus" w:cs="B Lotus" w:hint="cs"/>
          <w:sz w:val="28"/>
          <w:szCs w:val="28"/>
          <w:rtl/>
          <w:lang w:bidi="fa-IR"/>
        </w:rPr>
        <w:t>مسلّماً حضرت محمّد بآنچه می‌گفته است ایمان داشته و آن را وحی خداوندی می‌دانسته است</w:t>
      </w:r>
      <w:r w:rsidR="00A34035">
        <w:rPr>
          <w:rFonts w:ascii="B Lotus" w:hAnsi="B Lotus" w:cs="B Lotus" w:hint="cs"/>
          <w:sz w:val="28"/>
          <w:szCs w:val="28"/>
          <w:rtl/>
          <w:lang w:bidi="fa-IR"/>
        </w:rPr>
        <w:t>»</w:t>
      </w:r>
      <w:r w:rsidRPr="00A34035">
        <w:rPr>
          <w:rStyle w:val="FootnoteReference"/>
          <w:rFonts w:cs="B Lotus"/>
          <w:sz w:val="28"/>
          <w:szCs w:val="28"/>
          <w:rtl/>
          <w:lang w:bidi="fa-IR"/>
        </w:rPr>
        <w:footnoteReference w:id="108"/>
      </w:r>
      <w:r w:rsidR="00C96885" w:rsidRPr="00A34035">
        <w:rPr>
          <w:rFonts w:ascii="Times New Roman" w:hAnsi="Times New Roman" w:cs="B Lotus" w:hint="cs"/>
          <w:sz w:val="28"/>
          <w:szCs w:val="28"/>
          <w:rtl/>
          <w:lang w:bidi="fa-IR"/>
        </w:rPr>
        <w:t>.</w:t>
      </w:r>
    </w:p>
    <w:p w:rsidR="001B04A0" w:rsidRPr="00A34035"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A34035">
        <w:rPr>
          <w:rFonts w:ascii="Times New Roman" w:hAnsi="Times New Roman" w:cs="B Lotus" w:hint="cs"/>
          <w:sz w:val="28"/>
          <w:szCs w:val="28"/>
          <w:rtl/>
          <w:lang w:bidi="fa-IR"/>
        </w:rPr>
        <w:t>در این صورت پیامبر چگونه بخود اجازه می‌داد تا بر خلاف آیات خدا رفتار کند و با مشرکان سازش نماید؟ مگر نه آنکه خود نویسند</w:t>
      </w:r>
      <w:r w:rsidR="00A34035">
        <w:rPr>
          <w:rFonts w:ascii="Times New Roman" w:hAnsi="Times New Roman" w:cs="B Lotus" w:hint="cs"/>
          <w:sz w:val="28"/>
          <w:szCs w:val="28"/>
          <w:rtl/>
          <w:lang w:bidi="fa-IR"/>
        </w:rPr>
        <w:t>ه</w:t>
      </w:r>
      <w:r w:rsidRPr="00A34035">
        <w:rPr>
          <w:rFonts w:ascii="Times New Roman" w:hAnsi="Times New Roman" w:cs="B Lotus" w:hint="cs"/>
          <w:sz w:val="28"/>
          <w:szCs w:val="28"/>
          <w:rtl/>
          <w:lang w:bidi="fa-IR"/>
        </w:rPr>
        <w:t xml:space="preserve"> 23 سال پیامبر را مسخّر عقاید خویش شمرده و در </w:t>
      </w:r>
      <w:r w:rsidR="009E5A34">
        <w:rPr>
          <w:rFonts w:ascii="Times New Roman" w:hAnsi="Times New Roman" w:cs="B Lotus" w:hint="cs"/>
          <w:sz w:val="28"/>
          <w:szCs w:val="28"/>
          <w:rtl/>
          <w:lang w:bidi="fa-IR"/>
        </w:rPr>
        <w:t>صفحه</w:t>
      </w:r>
      <w:r w:rsidRPr="00A34035">
        <w:rPr>
          <w:rFonts w:ascii="Times New Roman" w:hAnsi="Times New Roman" w:cs="B Lotus" w:hint="cs"/>
          <w:sz w:val="28"/>
          <w:szCs w:val="28"/>
          <w:rtl/>
          <w:lang w:bidi="fa-IR"/>
        </w:rPr>
        <w:t xml:space="preserve"> 38 از کتابش نوشته است</w:t>
      </w:r>
      <w:r w:rsidR="00C11E0A" w:rsidRPr="00A34035">
        <w:rPr>
          <w:rFonts w:ascii="Times New Roman" w:hAnsi="Times New Roman" w:cs="B Lotus" w:hint="cs"/>
          <w:sz w:val="28"/>
          <w:szCs w:val="28"/>
          <w:rtl/>
          <w:lang w:bidi="fa-IR"/>
        </w:rPr>
        <w:t>:</w:t>
      </w:r>
      <w:r w:rsidRPr="00A34035">
        <w:rPr>
          <w:rFonts w:ascii="Times New Roman" w:hAnsi="Times New Roman" w:cs="B Lotus" w:hint="cs"/>
          <w:sz w:val="28"/>
          <w:szCs w:val="28"/>
          <w:rtl/>
          <w:lang w:bidi="fa-IR"/>
        </w:rPr>
        <w:t xml:space="preserve"> </w:t>
      </w:r>
      <w:r w:rsidR="00A34035">
        <w:rPr>
          <w:rFonts w:ascii="B Lotus" w:hAnsi="B Lotus" w:cs="B Lotus" w:hint="cs"/>
          <w:sz w:val="28"/>
          <w:szCs w:val="28"/>
          <w:rtl/>
          <w:lang w:bidi="fa-IR"/>
        </w:rPr>
        <w:t>«</w:t>
      </w:r>
      <w:r w:rsidRPr="00A34035">
        <w:rPr>
          <w:rFonts w:ascii="B Lotus" w:hAnsi="B Lotus" w:cs="B Lotus" w:hint="cs"/>
          <w:sz w:val="28"/>
          <w:szCs w:val="28"/>
          <w:rtl/>
          <w:lang w:bidi="fa-IR"/>
        </w:rPr>
        <w:t>یک حرکت و جنب و جوش غیر اختیاری در روح حضرت محمّد پیدا شده و او را مسخّر عقیده‌ای ساخته بود</w:t>
      </w:r>
      <w:r w:rsidR="00A34035">
        <w:rPr>
          <w:rFonts w:ascii="B Lotus" w:hAnsi="B Lotus" w:cs="B Lotus" w:hint="cs"/>
          <w:sz w:val="28"/>
          <w:szCs w:val="28"/>
          <w:rtl/>
          <w:lang w:bidi="fa-IR"/>
        </w:rPr>
        <w:t>»</w:t>
      </w:r>
      <w:r w:rsidRPr="00A34035">
        <w:rPr>
          <w:rFonts w:ascii="B Lotus" w:hAnsi="B Lotus" w:cs="B Lotus" w:hint="cs"/>
          <w:sz w:val="28"/>
          <w:szCs w:val="28"/>
          <w:rtl/>
          <w:lang w:bidi="fa-IR"/>
        </w:rPr>
        <w:t>!</w:t>
      </w:r>
      <w:r w:rsidR="00A34035">
        <w:rPr>
          <w:rFonts w:ascii="B Lotus" w:hAnsi="B Lotus" w:cs="B Lotus" w:hint="cs"/>
          <w:sz w:val="28"/>
          <w:szCs w:val="28"/>
          <w:rtl/>
          <w:lang w:bidi="fa-IR"/>
        </w:rPr>
        <w:t>.</w:t>
      </w:r>
      <w:r w:rsidRPr="00A34035">
        <w:rPr>
          <w:rFonts w:ascii="Times New Roman" w:hAnsi="Times New Roman" w:cs="B Lotus" w:hint="cs"/>
          <w:sz w:val="28"/>
          <w:szCs w:val="28"/>
          <w:rtl/>
          <w:lang w:bidi="fa-IR"/>
        </w:rPr>
        <w:t xml:space="preserve"> جای پرسش است</w:t>
      </w:r>
      <w:r w:rsidR="00C11E0A" w:rsidRPr="00A34035">
        <w:rPr>
          <w:rFonts w:ascii="Times New Roman" w:hAnsi="Times New Roman" w:cs="B Lotus" w:hint="cs"/>
          <w:sz w:val="28"/>
          <w:szCs w:val="28"/>
          <w:rtl/>
          <w:lang w:bidi="fa-IR"/>
        </w:rPr>
        <w:t>:</w:t>
      </w:r>
      <w:r w:rsidRPr="00A34035">
        <w:rPr>
          <w:rFonts w:ascii="Times New Roman" w:hAnsi="Times New Roman" w:cs="B Lotus" w:hint="cs"/>
          <w:sz w:val="28"/>
          <w:szCs w:val="28"/>
          <w:rtl/>
          <w:lang w:bidi="fa-IR"/>
        </w:rPr>
        <w:t xml:space="preserve"> آیا پیامبری که شدیداً تحت تأثیر و تسخیر وحی خود بود، چگونه می‌توانست بر ضدّ تعالیم اساسی وحی (یعنی توحید) اقدام کند و برای خوش آیند مشرکان، بت‌ها را بستاید و «</w:t>
      </w:r>
      <w:r w:rsidRPr="00A34035">
        <w:rPr>
          <w:rFonts w:ascii="B Lotus" w:hAnsi="B Lotus" w:cs="B Lotus" w:hint="cs"/>
          <w:sz w:val="28"/>
          <w:szCs w:val="28"/>
          <w:rtl/>
          <w:lang w:bidi="fa-IR"/>
        </w:rPr>
        <w:t>طائران بلند پروازشان</w:t>
      </w:r>
      <w:r w:rsidR="00A34035">
        <w:rPr>
          <w:rFonts w:ascii="Times New Roman" w:hAnsi="Times New Roman" w:cs="B Lotus" w:hint="cs"/>
          <w:sz w:val="28"/>
          <w:szCs w:val="28"/>
          <w:rtl/>
          <w:lang w:bidi="fa-IR"/>
        </w:rPr>
        <w:t>»! بخواند؟!.</w:t>
      </w:r>
    </w:p>
    <w:p w:rsidR="001B04A0" w:rsidRPr="00A34035"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A34035">
        <w:rPr>
          <w:rFonts w:ascii="Times New Roman" w:hAnsi="Times New Roman" w:cs="B Lotus" w:hint="cs"/>
          <w:sz w:val="28"/>
          <w:szCs w:val="28"/>
          <w:rtl/>
          <w:lang w:bidi="fa-IR"/>
        </w:rPr>
        <w:t>سیره‌نویس بی‌نام و نشان! که کار تحقیق را آسان گرفته، بسهولت ادّعائی را به میان می‌افکند و می‌گریزد! بدون آنکه از ده‌ها نقیض آن با خبر باشد! و ای کاش که نویسندگان بی‌مسؤولیّت از کار او</w:t>
      </w:r>
      <w:r w:rsidR="00A34035">
        <w:rPr>
          <w:rFonts w:ascii="Times New Roman" w:hAnsi="Times New Roman" w:cs="B Lotus" w:hint="cs"/>
          <w:sz w:val="28"/>
          <w:szCs w:val="28"/>
          <w:rtl/>
          <w:lang w:bidi="fa-IR"/>
        </w:rPr>
        <w:t xml:space="preserve"> عبرت گیرند و راه وی را نسپرند.</w:t>
      </w:r>
    </w:p>
    <w:p w:rsidR="001B04A0" w:rsidRDefault="001B04A0" w:rsidP="00A34035">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چهارم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داستان غرانیق در کهن</w:t>
      </w:r>
      <w:r>
        <w:rPr>
          <w:rFonts w:ascii="Times New Roman" w:hAnsi="Times New Roman" w:cs="B Lotus" w:hint="eastAsia"/>
          <w:sz w:val="28"/>
          <w:szCs w:val="28"/>
          <w:rtl/>
          <w:lang w:bidi="fa-IR"/>
        </w:rPr>
        <w:t>‌ترین کتاب سیره یعنی سیر</w:t>
      </w:r>
      <w:r w:rsidR="00A34035">
        <w:rPr>
          <w:rFonts w:ascii="Times New Roman" w:hAnsi="Times New Roman" w:cs="B Lotus" w:hint="cs"/>
          <w:sz w:val="28"/>
          <w:szCs w:val="28"/>
          <w:rtl/>
          <w:lang w:bidi="fa-IR"/>
        </w:rPr>
        <w:t>ه</w:t>
      </w:r>
      <w:r>
        <w:rPr>
          <w:rFonts w:ascii="Times New Roman" w:hAnsi="Times New Roman" w:cs="B Lotus" w:hint="eastAsia"/>
          <w:sz w:val="28"/>
          <w:szCs w:val="28"/>
          <w:rtl/>
          <w:lang w:bidi="fa-IR"/>
        </w:rPr>
        <w:t xml:space="preserve"> ابن هشام نیامده است، بخاری نیز در «صحیح» خود آورده که</w:t>
      </w:r>
      <w:r w:rsidR="00C11E0A">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«پیامبر اکرم</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سور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را در مکّه خواند و چون به پایان سوره رسید خود سجده کرد و هم</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حاضران نیز به سجده افتادند جز پیرمردی که مشتی ریگ یا خاک برگرفت و به پیشانی خود رساند و گفت همین مرا بس است»</w:t>
      </w:r>
      <w:r w:rsidRPr="009403F0">
        <w:rPr>
          <w:rStyle w:val="FootnoteReference"/>
          <w:rFonts w:cs="B Lotus"/>
          <w:sz w:val="28"/>
          <w:szCs w:val="28"/>
          <w:rtl/>
          <w:lang w:bidi="fa-IR"/>
        </w:rPr>
        <w:footnoteReference w:id="109"/>
      </w:r>
      <w:r>
        <w:rPr>
          <w:rFonts w:ascii="Times New Roman" w:hAnsi="Times New Roman" w:cs="B Lotus" w:hint="cs"/>
          <w:sz w:val="28"/>
          <w:szCs w:val="28"/>
          <w:rtl/>
          <w:lang w:bidi="fa-IR"/>
        </w:rPr>
        <w:t>!</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ولی از داستان غرانیق به هیچ‌وجه ذکری بمیان نیاورده است. بنابراین باید دید که حکایت مزبور از کجا ریشه گرفته و روایت آن از دیدگاه حدیث‌</w:t>
      </w:r>
      <w:r w:rsidR="00A34035">
        <w:rPr>
          <w:rFonts w:ascii="Times New Roman" w:hAnsi="Times New Roman" w:cs="B Lotus" w:hint="cs"/>
          <w:sz w:val="28"/>
          <w:szCs w:val="28"/>
          <w:rtl/>
          <w:lang w:bidi="fa-IR"/>
        </w:rPr>
        <w:t>شناسی بر چه پایه‌ای قرار دارد؟!.</w:t>
      </w:r>
    </w:p>
    <w:p w:rsidR="001B04A0" w:rsidRDefault="001B04A0" w:rsidP="00A34035">
      <w:pPr>
        <w:pStyle w:val="StyleComplexBLotus12ptJustifiedFirstline05cmCharCharChar2Char"/>
        <w:spacing w:line="240" w:lineRule="auto"/>
        <w:rPr>
          <w:rFonts w:ascii="Times New Roman" w:hAnsi="Times New Roman" w:cs="B Lotus"/>
          <w:sz w:val="28"/>
          <w:szCs w:val="28"/>
          <w:rtl/>
          <w:lang w:bidi="fa-IR"/>
        </w:rPr>
      </w:pPr>
      <w:r w:rsidRPr="00A34035">
        <w:rPr>
          <w:rFonts w:ascii="B Lotus" w:hAnsi="B Lotus" w:cs="B Lotus" w:hint="cs"/>
          <w:sz w:val="28"/>
          <w:szCs w:val="28"/>
          <w:rtl/>
          <w:lang w:bidi="fa-IR"/>
        </w:rPr>
        <w:t>فخر الدّین رازی</w:t>
      </w:r>
      <w:r w:rsidRPr="00A34035">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 تفسیر «</w:t>
      </w:r>
      <w:r w:rsidRPr="00A34035">
        <w:rPr>
          <w:rStyle w:val="Char1"/>
          <w:rFonts w:hint="cs"/>
          <w:rtl/>
        </w:rPr>
        <w:t>مفاتیح الغیب</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Pr>
          <w:rStyle w:val="Char3"/>
          <w:rFonts w:ascii="B Lotus" w:hAnsi="B Lotus" w:cs="Traditional Arabic" w:hint="cs"/>
          <w:rtl/>
          <w:lang w:bidi="fa-IR"/>
        </w:rPr>
        <w:t>«</w:t>
      </w:r>
      <w:r w:rsidRPr="00A34035">
        <w:rPr>
          <w:rStyle w:val="Char3"/>
          <w:rFonts w:hint="cs"/>
          <w:rtl/>
        </w:rPr>
        <w:t>رُوِیَ عَن مُحَمَّد بنِ اسحقِ بنِ خُزَیمَة أنَّه سُئِلَ  عَن ه</w:t>
      </w:r>
      <w:r w:rsidR="00A34035">
        <w:rPr>
          <w:rStyle w:val="Char3"/>
          <w:rFonts w:hint="cs"/>
          <w:rtl/>
        </w:rPr>
        <w:t>ذِهِ القِصَّ</w:t>
      </w:r>
      <w:r w:rsidRPr="00A34035">
        <w:rPr>
          <w:rStyle w:val="Char3"/>
          <w:rFonts w:hint="cs"/>
          <w:rtl/>
        </w:rPr>
        <w:t>ةِ فَقالَ</w:t>
      </w:r>
      <w:r w:rsidR="00A34035">
        <w:rPr>
          <w:rStyle w:val="Char3"/>
          <w:rFonts w:hint="cs"/>
          <w:rtl/>
        </w:rPr>
        <w:t xml:space="preserve"> هذا وَضعٌ مِنَ الزَّنادِقَةِ وصَنَّفَ فیهِ کتاباً. و</w:t>
      </w:r>
      <w:r w:rsidRPr="00A34035">
        <w:rPr>
          <w:rStyle w:val="Char3"/>
          <w:rFonts w:hint="cs"/>
          <w:rtl/>
        </w:rPr>
        <w:t>قالَ الإمامُ أبوبَکر أحمدُ بن الحُسینِ البیهَقیّ هذهِ القصّةِ غَیرُ ثابِتةٍ مِن جَهَةِ النَّقلِ ثُمَّ أَخَذَ یَتَکَلَّمُ فی أنَّ رُواةَ هذِهِ القصّةِ مَطعونٌ فیهِم</w:t>
      </w:r>
      <w:r w:rsidR="00A34035">
        <w:rPr>
          <w:rFonts w:ascii="B Lotus" w:hAnsi="B Lotus" w:cs="Traditional Arabic" w:hint="cs"/>
          <w:sz w:val="28"/>
          <w:szCs w:val="28"/>
          <w:rtl/>
          <w:lang w:bidi="fa-IR"/>
        </w:rPr>
        <w:t>»</w:t>
      </w:r>
      <w:r w:rsidR="00A34035" w:rsidRPr="00A34035">
        <w:rPr>
          <w:rStyle w:val="FootnoteReference"/>
          <w:rFonts w:ascii="B Lotus" w:hAnsi="B Lotus" w:cs="B Lotus"/>
          <w:color w:val="000000"/>
          <w:spacing w:val="-4"/>
          <w:sz w:val="28"/>
          <w:szCs w:val="28"/>
          <w:rtl/>
          <w:lang w:bidi="fa-IR"/>
        </w:rPr>
        <w:footnoteReference w:id="110"/>
      </w:r>
      <w:r w:rsidRPr="00A34035">
        <w:rPr>
          <w:rFonts w:ascii="B Lotus" w:hAnsi="B Lotus" w:cs="B Lotus" w:hint="cs"/>
          <w:sz w:val="28"/>
          <w:szCs w:val="28"/>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sidRPr="00A34035">
        <w:rPr>
          <w:rFonts w:ascii="Times New Roman" w:hAnsi="Times New Roman" w:cs="Traditional Arabic" w:hint="cs"/>
          <w:sz w:val="26"/>
          <w:szCs w:val="26"/>
          <w:rtl/>
          <w:lang w:bidi="fa-IR"/>
        </w:rPr>
        <w:t>«</w:t>
      </w:r>
      <w:r w:rsidRPr="00A34035">
        <w:rPr>
          <w:rFonts w:ascii="Times New Roman" w:hAnsi="Times New Roman" w:cs="B Lotus" w:hint="cs"/>
          <w:sz w:val="26"/>
          <w:szCs w:val="26"/>
          <w:rtl/>
          <w:lang w:bidi="fa-IR"/>
        </w:rPr>
        <w:t xml:space="preserve">از </w:t>
      </w:r>
      <w:r w:rsidRPr="00A34035">
        <w:rPr>
          <w:rFonts w:ascii="B Lotus" w:hAnsi="B Lotus" w:cs="B Lotus" w:hint="cs"/>
          <w:sz w:val="26"/>
          <w:szCs w:val="26"/>
          <w:rtl/>
          <w:lang w:bidi="fa-IR"/>
        </w:rPr>
        <w:t>محمّد بن اسحق خُزیمه</w:t>
      </w:r>
      <w:r w:rsidRPr="00A34035">
        <w:rPr>
          <w:rFonts w:ascii="Times New Roman" w:hAnsi="Times New Roman" w:cs="B Lotus" w:hint="cs"/>
          <w:sz w:val="26"/>
          <w:szCs w:val="26"/>
          <w:rtl/>
          <w:lang w:bidi="fa-IR"/>
        </w:rPr>
        <w:t xml:space="preserve"> (متوفی به سال 311 هجری قمری) روایت است که چون او را از داستان غرانیق پرسیدند گفت</w:t>
      </w:r>
      <w:r w:rsidR="00C11E0A" w:rsidRPr="00A34035">
        <w:rPr>
          <w:rFonts w:ascii="Times New Roman" w:hAnsi="Times New Roman" w:cs="B Lotus" w:hint="cs"/>
          <w:sz w:val="26"/>
          <w:szCs w:val="26"/>
          <w:rtl/>
          <w:lang w:bidi="fa-IR"/>
        </w:rPr>
        <w:t>:</w:t>
      </w:r>
      <w:r w:rsidRPr="00A34035">
        <w:rPr>
          <w:rFonts w:ascii="Times New Roman" w:hAnsi="Times New Roman" w:cs="B Lotus" w:hint="cs"/>
          <w:sz w:val="26"/>
          <w:szCs w:val="26"/>
          <w:rtl/>
          <w:lang w:bidi="fa-IR"/>
        </w:rPr>
        <w:t xml:space="preserve"> این را مُلحدان ساخته‌اند (تا بر اسلام طعن زنند) و خود دربار</w:t>
      </w:r>
      <w:r w:rsidR="00A34035" w:rsidRPr="00A34035">
        <w:rPr>
          <w:rFonts w:ascii="Times New Roman" w:hAnsi="Times New Roman" w:cs="B Lotus" w:hint="cs"/>
          <w:sz w:val="26"/>
          <w:szCs w:val="26"/>
          <w:rtl/>
          <w:lang w:bidi="fa-IR"/>
        </w:rPr>
        <w:t>ه</w:t>
      </w:r>
      <w:r w:rsidRPr="00A34035">
        <w:rPr>
          <w:rFonts w:ascii="Times New Roman" w:hAnsi="Times New Roman" w:cs="B Lotus" w:hint="cs"/>
          <w:sz w:val="26"/>
          <w:szCs w:val="26"/>
          <w:rtl/>
          <w:lang w:bidi="fa-IR"/>
        </w:rPr>
        <w:t xml:space="preserve"> این حکایت کتابی تصنیف کرده است. همچنین امام ابوبکر احمد بن حسین بیهقی (متوفّی در سال 458) گفته است که این افسانه از حیث نقل، ثابت نیست سپس در این باره به سخن پرداخته که گزارشگرانِ این قصّه، در معرض طعن قرار دارند (و بنزد علمای رجال، قابل اعتماد نیستند)</w:t>
      </w:r>
      <w:r w:rsidR="00A34035" w:rsidRPr="00A34035">
        <w:rPr>
          <w:rFonts w:ascii="Times New Roman" w:hAnsi="Times New Roman" w:cs="Traditional Arabic" w:hint="cs"/>
          <w:sz w:val="26"/>
          <w:szCs w:val="26"/>
          <w:rtl/>
          <w:lang w:bidi="fa-IR"/>
        </w:rPr>
        <w:t>»</w:t>
      </w:r>
      <w:r w:rsidR="00A34035" w:rsidRPr="00A34035">
        <w:rPr>
          <w:rFonts w:ascii="Times New Roman" w:hAnsi="Times New Roman" w:cs="B Lotus" w:hint="cs"/>
          <w:sz w:val="26"/>
          <w:szCs w:val="26"/>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w:t>
      </w:r>
      <w:r w:rsidRPr="00A34035">
        <w:rPr>
          <w:rFonts w:ascii="B Lotus" w:hAnsi="B Lotus" w:cs="B Lotus" w:hint="cs"/>
          <w:sz w:val="28"/>
          <w:szCs w:val="28"/>
          <w:rtl/>
          <w:lang w:bidi="fa-IR"/>
        </w:rPr>
        <w:t>شوکانی</w:t>
      </w:r>
      <w:r>
        <w:rPr>
          <w:rFonts w:ascii="Times New Roman" w:hAnsi="Times New Roman" w:cs="B Lotus" w:hint="cs"/>
          <w:sz w:val="28"/>
          <w:szCs w:val="28"/>
          <w:rtl/>
          <w:lang w:bidi="fa-IR"/>
        </w:rPr>
        <w:t xml:space="preserve"> (متوفّی به سال 1250 ه‍. ق.) در تفسیر «</w:t>
      </w:r>
      <w:r w:rsidRPr="00A34035">
        <w:rPr>
          <w:rStyle w:val="Char1"/>
          <w:rFonts w:hint="cs"/>
          <w:rtl/>
        </w:rPr>
        <w:t>فتح القدیر</w:t>
      </w:r>
      <w:r>
        <w:rPr>
          <w:rFonts w:ascii="Times New Roman" w:hAnsi="Times New Roman" w:cs="B Lotus" w:hint="cs"/>
          <w:sz w:val="28"/>
          <w:szCs w:val="28"/>
          <w:rtl/>
          <w:lang w:bidi="fa-IR"/>
        </w:rPr>
        <w:t>» دربار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روایت غرانیق می‌نویسد</w:t>
      </w:r>
      <w:r w:rsidR="00C11E0A">
        <w:rPr>
          <w:rFonts w:ascii="Times New Roman" w:hAnsi="Times New Roman" w:cs="B Lotus" w:hint="cs"/>
          <w:sz w:val="28"/>
          <w:szCs w:val="28"/>
          <w:rtl/>
          <w:lang w:bidi="fa-IR"/>
        </w:rPr>
        <w:t>:</w:t>
      </w:r>
    </w:p>
    <w:p w:rsidR="001B04A0" w:rsidRPr="00B40367" w:rsidRDefault="00A34035" w:rsidP="00A34035">
      <w:pPr>
        <w:pStyle w:val="StyleComplexBLotus12ptJustifiedFirstline05cmCharCharChar2Char"/>
        <w:spacing w:line="240" w:lineRule="auto"/>
        <w:rPr>
          <w:rFonts w:ascii="Times New Roman" w:hAnsi="Times New Roman" w:cs="B Lotus"/>
          <w:b/>
          <w:sz w:val="28"/>
          <w:szCs w:val="28"/>
          <w:rtl/>
          <w:lang w:bidi="fa-IR"/>
        </w:rPr>
      </w:pPr>
      <w:r>
        <w:rPr>
          <w:rFonts w:ascii="Times New Roman" w:hAnsi="Times New Roman" w:cs="Traditional Arabic" w:hint="cs"/>
          <w:sz w:val="28"/>
          <w:szCs w:val="28"/>
          <w:rtl/>
          <w:lang w:bidi="fa-IR"/>
        </w:rPr>
        <w:t>«</w:t>
      </w:r>
      <w:r>
        <w:rPr>
          <w:rStyle w:val="Char3"/>
          <w:rFonts w:hint="cs"/>
          <w:rtl/>
        </w:rPr>
        <w:t>لَم یَصِح شَیءٌ مِن هذا ولا یُثبَتُ بِ</w:t>
      </w:r>
      <w:r w:rsidR="001B04A0" w:rsidRPr="00A34035">
        <w:rPr>
          <w:rStyle w:val="Char3"/>
          <w:rFonts w:hint="cs"/>
          <w:rtl/>
        </w:rPr>
        <w:t>وجهٍ مِنَ الوجُوهِ و مَعَ عَدَمِ صِحَّتِهِ بَل بُطلانِهِ فَقَد دَفَعَهُ المُحَقِّقونَ بِکتابِ اللهِ سُبحانَه</w:t>
      </w:r>
      <w:r>
        <w:rPr>
          <w:rFonts w:ascii="Times New Roman" w:hAnsi="Times New Roman" w:cs="Traditional Arabic" w:hint="cs"/>
          <w:b/>
          <w:sz w:val="28"/>
          <w:szCs w:val="28"/>
          <w:rtl/>
          <w:lang w:bidi="fa-IR"/>
        </w:rPr>
        <w:t>»</w:t>
      </w:r>
      <w:r w:rsidRPr="00A34035">
        <w:rPr>
          <w:rStyle w:val="FootnoteReference"/>
          <w:rFonts w:ascii="Times New Roman" w:hAnsi="Times New Roman" w:cs="B Lotus"/>
          <w:b/>
          <w:color w:val="000000"/>
          <w:spacing w:val="-4"/>
          <w:sz w:val="28"/>
          <w:szCs w:val="28"/>
          <w:rtl/>
          <w:lang w:bidi="fa-IR"/>
        </w:rPr>
        <w:footnoteReference w:id="111"/>
      </w:r>
      <w:r>
        <w:rPr>
          <w:rFonts w:ascii="Times New Roman" w:hAnsi="Times New Roman" w:cs="B Lotus" w:hint="cs"/>
          <w:b/>
          <w:sz w:val="28"/>
          <w:szCs w:val="28"/>
          <w:rtl/>
          <w:lang w:bidi="fa-IR"/>
        </w:rPr>
        <w:t>.</w:t>
      </w:r>
    </w:p>
    <w:p w:rsidR="001B04A0"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sidRPr="00A34035">
        <w:rPr>
          <w:rFonts w:ascii="Times New Roman" w:hAnsi="Times New Roman" w:cs="Traditional Arabic" w:hint="cs"/>
          <w:sz w:val="26"/>
          <w:szCs w:val="26"/>
          <w:rtl/>
          <w:lang w:bidi="fa-IR"/>
        </w:rPr>
        <w:t>«</w:t>
      </w:r>
      <w:r w:rsidRPr="00A34035">
        <w:rPr>
          <w:rFonts w:ascii="Times New Roman" w:hAnsi="Times New Roman" w:cs="B Lotus" w:hint="cs"/>
          <w:sz w:val="26"/>
          <w:szCs w:val="26"/>
          <w:rtl/>
          <w:lang w:bidi="fa-IR"/>
        </w:rPr>
        <w:t>هیچ گزارشی در این باره به صحّت نپیوسته و به هیچ صورت اثبات نشده است و با وجود نادرستی بلکه بطلان آن، اهل تحقیق این حکایت را از طریق آیات قرآن هم ردّ کرده‌اند</w:t>
      </w:r>
      <w:r w:rsidR="00A34035" w:rsidRPr="00A34035">
        <w:rPr>
          <w:rFonts w:ascii="Times New Roman" w:hAnsi="Times New Roman" w:cs="Traditional Arabic" w:hint="cs"/>
          <w:sz w:val="26"/>
          <w:szCs w:val="26"/>
          <w:rtl/>
          <w:lang w:bidi="fa-IR"/>
        </w:rPr>
        <w:t>»</w:t>
      </w:r>
      <w:r w:rsidRPr="00A34035">
        <w:rPr>
          <w:rFonts w:ascii="Times New Roman" w:hAnsi="Times New Roman" w:cs="B Lotus" w:hint="cs"/>
          <w:sz w:val="26"/>
          <w:szCs w:val="26"/>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دیگران داشنمندان اسلامی و حدیث شناسان بزرگ نیز، روایت غرانیق را از نوع «منقَطع» و «مُرسَل» شمرده و با دلائل عقلی و نقلی آن را ضعیف یا مردود و مجعول دانسته‌اند مانند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A34035">
        <w:rPr>
          <w:rFonts w:ascii="B Lotus" w:hAnsi="B Lotus" w:cs="B Lotus" w:hint="cs"/>
          <w:sz w:val="28"/>
          <w:szCs w:val="28"/>
          <w:rtl/>
          <w:lang w:bidi="fa-IR"/>
        </w:rPr>
        <w:t>أبوبکر بن عربی</w:t>
      </w:r>
      <w:r>
        <w:rPr>
          <w:rFonts w:ascii="Times New Roman" w:hAnsi="Times New Roman" w:cs="B Lotus" w:hint="cs"/>
          <w:sz w:val="28"/>
          <w:szCs w:val="28"/>
          <w:rtl/>
          <w:lang w:bidi="fa-IR"/>
        </w:rPr>
        <w:t xml:space="preserve"> (متوفّی به سال 542 ه‍.ق) در «</w:t>
      </w:r>
      <w:r w:rsidRPr="00A34035">
        <w:rPr>
          <w:rStyle w:val="Char1"/>
          <w:rFonts w:hint="cs"/>
          <w:rtl/>
        </w:rPr>
        <w:t>أحکام القرآن</w:t>
      </w:r>
      <w:r>
        <w:rPr>
          <w:rFonts w:ascii="Times New Roman" w:hAnsi="Times New Roman" w:cs="B Lotus" w:hint="cs"/>
          <w:sz w:val="28"/>
          <w:szCs w:val="28"/>
          <w:rtl/>
          <w:lang w:bidi="fa-IR"/>
        </w:rPr>
        <w:t xml:space="preserve">» و </w:t>
      </w:r>
      <w:r w:rsidRPr="00A34035">
        <w:rPr>
          <w:rFonts w:ascii="B Lotus" w:hAnsi="B Lotus" w:cs="B Lotus" w:hint="cs"/>
          <w:sz w:val="28"/>
          <w:szCs w:val="28"/>
          <w:rtl/>
          <w:lang w:bidi="fa-IR"/>
        </w:rPr>
        <w:t>قاضی عِیاض مغربی</w:t>
      </w:r>
      <w:r w:rsidRPr="00A34035">
        <w:rPr>
          <w:rFonts w:ascii="Times New Roman" w:hAnsi="Times New Roman" w:cs="B Lotus" w:hint="cs"/>
          <w:sz w:val="28"/>
          <w:szCs w:val="28"/>
          <w:rtl/>
          <w:lang w:bidi="fa-IR"/>
        </w:rPr>
        <w:t xml:space="preserve"> (متوفّی به 544 ه‍.ق) در کتاب «</w:t>
      </w:r>
      <w:r w:rsidRPr="00A34035">
        <w:rPr>
          <w:rStyle w:val="Char1"/>
          <w:rFonts w:hint="cs"/>
          <w:rtl/>
        </w:rPr>
        <w:t>الشِّفا بتعریف حقوق ال</w:t>
      </w:r>
      <w:r w:rsidR="00A34035">
        <w:rPr>
          <w:rStyle w:val="Char1"/>
          <w:rFonts w:hint="cs"/>
          <w:rtl/>
        </w:rPr>
        <w:t>ـ</w:t>
      </w:r>
      <w:r w:rsidRPr="00A34035">
        <w:rPr>
          <w:rStyle w:val="Char1"/>
          <w:rFonts w:hint="cs"/>
          <w:rtl/>
        </w:rPr>
        <w:t>مصطفی</w:t>
      </w:r>
      <w:r w:rsidRPr="00A34035">
        <w:rPr>
          <w:rFonts w:ascii="Times New Roman" w:hAnsi="Times New Roman" w:cs="B Lotus" w:hint="cs"/>
          <w:sz w:val="28"/>
          <w:szCs w:val="28"/>
          <w:rtl/>
          <w:lang w:bidi="fa-IR"/>
        </w:rPr>
        <w:t>» و</w:t>
      </w:r>
      <w:r w:rsidRPr="00A34035">
        <w:rPr>
          <w:rFonts w:ascii="B Lotus" w:hAnsi="B Lotus" w:cs="B Lotus" w:hint="cs"/>
          <w:sz w:val="28"/>
          <w:szCs w:val="28"/>
          <w:rtl/>
          <w:lang w:bidi="fa-IR"/>
        </w:rPr>
        <w:t xml:space="preserve"> فخرالدّین رازی</w:t>
      </w:r>
      <w:r w:rsidR="00A34035">
        <w:rPr>
          <w:rFonts w:ascii="B Lotus" w:hAnsi="B Lotus" w:cs="B Lotus" w:hint="cs"/>
          <w:sz w:val="28"/>
          <w:szCs w:val="28"/>
          <w:rtl/>
          <w:lang w:bidi="fa-IR"/>
        </w:rPr>
        <w:t xml:space="preserve"> </w:t>
      </w:r>
      <w:r w:rsidRPr="00A34035">
        <w:rPr>
          <w:rFonts w:ascii="Times New Roman" w:hAnsi="Times New Roman" w:cs="B Lotus" w:hint="cs"/>
          <w:sz w:val="28"/>
          <w:szCs w:val="28"/>
          <w:rtl/>
          <w:lang w:bidi="fa-IR"/>
        </w:rPr>
        <w:t xml:space="preserve">(606 ه‍.ق)  در تفسیر </w:t>
      </w:r>
      <w:r w:rsidRPr="00A34035">
        <w:rPr>
          <w:rStyle w:val="Char1"/>
          <w:rFonts w:hint="cs"/>
          <w:rtl/>
        </w:rPr>
        <w:t>«مفاتیح الغیب</w:t>
      </w:r>
      <w:r w:rsidRPr="00A34035">
        <w:rPr>
          <w:rFonts w:ascii="Times New Roman" w:hAnsi="Times New Roman" w:cs="B Lotus" w:hint="cs"/>
          <w:sz w:val="28"/>
          <w:szCs w:val="28"/>
          <w:rtl/>
          <w:lang w:bidi="fa-IR"/>
        </w:rPr>
        <w:t xml:space="preserve">» و </w:t>
      </w:r>
      <w:r w:rsidRPr="00A34035">
        <w:rPr>
          <w:rFonts w:ascii="B Lotus" w:hAnsi="B Lotus" w:cs="B Lotus" w:hint="cs"/>
          <w:sz w:val="28"/>
          <w:szCs w:val="28"/>
          <w:rtl/>
          <w:lang w:bidi="fa-IR"/>
        </w:rPr>
        <w:t>قُرطُبی اندلسی</w:t>
      </w:r>
      <w:r w:rsidRPr="00A34035">
        <w:rPr>
          <w:rFonts w:ascii="Times New Roman" w:hAnsi="Times New Roman" w:cs="B Lotus" w:hint="cs"/>
          <w:sz w:val="28"/>
          <w:szCs w:val="28"/>
          <w:rtl/>
          <w:lang w:bidi="fa-IR"/>
        </w:rPr>
        <w:t xml:space="preserve"> (671 ه‍.ق) در «</w:t>
      </w:r>
      <w:r w:rsidRPr="00A34035">
        <w:rPr>
          <w:rStyle w:val="Char1"/>
          <w:rFonts w:hint="cs"/>
          <w:rtl/>
        </w:rPr>
        <w:t>الجامعُ لأحکامِ القرآن</w:t>
      </w:r>
      <w:r w:rsidRPr="00A34035">
        <w:rPr>
          <w:rFonts w:ascii="Times New Roman" w:hAnsi="Times New Roman" w:cs="B Lotus" w:hint="cs"/>
          <w:sz w:val="28"/>
          <w:szCs w:val="28"/>
          <w:rtl/>
          <w:lang w:bidi="fa-IR"/>
        </w:rPr>
        <w:t xml:space="preserve">» و </w:t>
      </w:r>
      <w:r w:rsidRPr="00A34035">
        <w:rPr>
          <w:rFonts w:ascii="B Lotus" w:hAnsi="B Lotus" w:cs="B Lotus" w:hint="cs"/>
          <w:sz w:val="28"/>
          <w:szCs w:val="28"/>
          <w:rtl/>
          <w:lang w:bidi="fa-IR"/>
        </w:rPr>
        <w:t>محمّد بن یوسف بن علیّ الکرمانی</w:t>
      </w:r>
      <w:r w:rsidRPr="00A34035">
        <w:rPr>
          <w:rFonts w:ascii="Times New Roman" w:hAnsi="Times New Roman" w:cs="B Lotus" w:hint="cs"/>
          <w:sz w:val="28"/>
          <w:szCs w:val="28"/>
          <w:rtl/>
          <w:lang w:bidi="fa-IR"/>
        </w:rPr>
        <w:t xml:space="preserve"> (786 ه‍.ق) از شارحان معروف صحیح بخاری و نیز </w:t>
      </w:r>
      <w:r w:rsidRPr="00A34035">
        <w:rPr>
          <w:rFonts w:ascii="B Lotus" w:hAnsi="B Lotus" w:cs="B Lotus" w:hint="cs"/>
          <w:sz w:val="28"/>
          <w:szCs w:val="28"/>
          <w:rtl/>
          <w:lang w:bidi="fa-IR"/>
        </w:rPr>
        <w:t>محمود بن احمد</w:t>
      </w:r>
      <w:r w:rsidRPr="00A34035">
        <w:rPr>
          <w:rFonts w:ascii="Times New Roman" w:hAnsi="Times New Roman" w:cs="B Lotus" w:hint="cs"/>
          <w:sz w:val="28"/>
          <w:szCs w:val="28"/>
          <w:rtl/>
          <w:lang w:bidi="fa-IR"/>
        </w:rPr>
        <w:t xml:space="preserve"> (855 ه‍.ق) صاحب کتاب «</w:t>
      </w:r>
      <w:r w:rsidRPr="00A34035">
        <w:rPr>
          <w:rStyle w:val="Char1"/>
          <w:rFonts w:hint="cs"/>
          <w:rtl/>
        </w:rPr>
        <w:t>عمدة القاری</w:t>
      </w:r>
      <w:r w:rsidRPr="00A34035">
        <w:rPr>
          <w:rFonts w:ascii="Times New Roman" w:hAnsi="Times New Roman" w:cs="B Lotus" w:hint="cs"/>
          <w:sz w:val="28"/>
          <w:szCs w:val="28"/>
          <w:rtl/>
          <w:lang w:bidi="fa-IR"/>
        </w:rPr>
        <w:t>» و از علمای اخیر (پس از شوکانی یمنی)</w:t>
      </w:r>
      <w:r w:rsidR="00C11E0A" w:rsidRPr="00A34035">
        <w:rPr>
          <w:rFonts w:ascii="Times New Roman" w:hAnsi="Times New Roman" w:cs="B Lotus" w:hint="cs"/>
          <w:sz w:val="28"/>
          <w:szCs w:val="28"/>
          <w:rtl/>
          <w:lang w:bidi="fa-IR"/>
        </w:rPr>
        <w:t>:</w:t>
      </w:r>
      <w:r w:rsidRPr="00A34035">
        <w:rPr>
          <w:rFonts w:ascii="Times New Roman" w:hAnsi="Times New Roman" w:cs="B Lotus" w:hint="cs"/>
          <w:sz w:val="28"/>
          <w:szCs w:val="28"/>
          <w:rtl/>
          <w:lang w:bidi="fa-IR"/>
        </w:rPr>
        <w:t xml:space="preserve"> </w:t>
      </w:r>
      <w:r w:rsidRPr="00A34035">
        <w:rPr>
          <w:rFonts w:ascii="B Lotus" w:hAnsi="B Lotus" w:cs="B Lotus" w:hint="cs"/>
          <w:sz w:val="28"/>
          <w:szCs w:val="28"/>
          <w:rtl/>
          <w:lang w:bidi="fa-IR"/>
        </w:rPr>
        <w:t>آلوسی بغدادی</w:t>
      </w:r>
      <w:r w:rsidRPr="00A34035">
        <w:rPr>
          <w:rFonts w:ascii="Times New Roman" w:hAnsi="Times New Roman" w:cs="B Lotus" w:hint="cs"/>
          <w:sz w:val="28"/>
          <w:szCs w:val="28"/>
          <w:rtl/>
          <w:lang w:bidi="fa-IR"/>
        </w:rPr>
        <w:t xml:space="preserve"> در تفسیر «</w:t>
      </w:r>
      <w:r w:rsidRPr="00A34035">
        <w:rPr>
          <w:rStyle w:val="Char1"/>
          <w:rFonts w:hint="cs"/>
          <w:rtl/>
        </w:rPr>
        <w:t>روح ال</w:t>
      </w:r>
      <w:r w:rsidR="00A34035">
        <w:rPr>
          <w:rStyle w:val="Char1"/>
          <w:rFonts w:hint="cs"/>
          <w:rtl/>
        </w:rPr>
        <w:t>ـ</w:t>
      </w:r>
      <w:r w:rsidRPr="00A34035">
        <w:rPr>
          <w:rStyle w:val="Char1"/>
          <w:rFonts w:hint="cs"/>
          <w:rtl/>
        </w:rPr>
        <w:t>معانی</w:t>
      </w:r>
      <w:r w:rsidRPr="00A34035">
        <w:rPr>
          <w:rFonts w:ascii="Times New Roman" w:hAnsi="Times New Roman" w:cs="B Lotus" w:hint="cs"/>
          <w:sz w:val="28"/>
          <w:szCs w:val="28"/>
          <w:rtl/>
          <w:lang w:bidi="fa-IR"/>
        </w:rPr>
        <w:t xml:space="preserve">» و شیخ </w:t>
      </w:r>
      <w:r w:rsidRPr="00A34035">
        <w:rPr>
          <w:rFonts w:ascii="B Lotus" w:hAnsi="B Lotus" w:cs="B Lotus" w:hint="cs"/>
          <w:sz w:val="28"/>
          <w:szCs w:val="28"/>
          <w:rtl/>
          <w:lang w:bidi="fa-IR"/>
        </w:rPr>
        <w:t>محمد عبده مصری</w:t>
      </w:r>
      <w:r w:rsidRPr="00A34035">
        <w:rPr>
          <w:rFonts w:ascii="Times New Roman" w:hAnsi="Times New Roman" w:cs="B Lotus" w:hint="cs"/>
          <w:sz w:val="28"/>
          <w:szCs w:val="28"/>
          <w:rtl/>
          <w:lang w:bidi="fa-IR"/>
        </w:rPr>
        <w:t>، ضمن رساله‌ای مستقل در این باره</w:t>
      </w:r>
      <w:r w:rsidRPr="00A34035">
        <w:rPr>
          <w:rStyle w:val="FootnoteReference"/>
          <w:rFonts w:cs="B Lotus"/>
          <w:sz w:val="28"/>
          <w:szCs w:val="28"/>
          <w:rtl/>
          <w:lang w:bidi="fa-IR"/>
        </w:rPr>
        <w:footnoteReference w:id="112"/>
      </w:r>
      <w:r w:rsidRPr="00A34035">
        <w:rPr>
          <w:rFonts w:ascii="Times New Roman" w:hAnsi="Times New Roman" w:cs="B Lotus" w:hint="cs"/>
          <w:sz w:val="28"/>
          <w:szCs w:val="28"/>
          <w:rtl/>
          <w:lang w:bidi="fa-IR"/>
        </w:rPr>
        <w:t>، و از معاصران</w:t>
      </w:r>
      <w:r w:rsidR="00C11E0A" w:rsidRPr="00A34035">
        <w:rPr>
          <w:rFonts w:ascii="Times New Roman" w:hAnsi="Times New Roman" w:cs="B Lotus" w:hint="cs"/>
          <w:sz w:val="28"/>
          <w:szCs w:val="28"/>
          <w:rtl/>
          <w:lang w:bidi="fa-IR"/>
        </w:rPr>
        <w:t>:</w:t>
      </w:r>
      <w:r w:rsidRPr="00A34035">
        <w:rPr>
          <w:rFonts w:ascii="Times New Roman" w:hAnsi="Times New Roman" w:cs="B Lotus" w:hint="cs"/>
          <w:sz w:val="28"/>
          <w:szCs w:val="28"/>
          <w:rtl/>
          <w:lang w:bidi="fa-IR"/>
        </w:rPr>
        <w:t xml:space="preserve"> محدّث شهیر دمشقی، </w:t>
      </w:r>
      <w:r w:rsidRPr="00A34035">
        <w:rPr>
          <w:rFonts w:ascii="B Lotus" w:hAnsi="B Lotus" w:cs="B Lotus" w:hint="cs"/>
          <w:sz w:val="28"/>
          <w:szCs w:val="28"/>
          <w:rtl/>
          <w:lang w:bidi="fa-IR"/>
        </w:rPr>
        <w:t>محمّد ناصر الدّین بانی</w:t>
      </w:r>
      <w:r w:rsidRPr="00A34035">
        <w:rPr>
          <w:rFonts w:ascii="Times New Roman" w:hAnsi="Times New Roman" w:cs="B Lotus" w:hint="cs"/>
          <w:sz w:val="28"/>
          <w:szCs w:val="28"/>
          <w:rtl/>
          <w:lang w:bidi="fa-IR"/>
        </w:rPr>
        <w:t xml:space="preserve"> در کتاب</w:t>
      </w:r>
      <w:r w:rsidR="00C11E0A" w:rsidRPr="00A34035">
        <w:rPr>
          <w:rFonts w:ascii="Times New Roman" w:hAnsi="Times New Roman" w:cs="B Lotus" w:hint="cs"/>
          <w:sz w:val="28"/>
          <w:szCs w:val="28"/>
          <w:rtl/>
          <w:lang w:bidi="fa-IR"/>
        </w:rPr>
        <w:t>:</w:t>
      </w:r>
      <w:r w:rsidRPr="00A34035">
        <w:rPr>
          <w:rFonts w:ascii="Times New Roman" w:hAnsi="Times New Roman" w:cs="B Lotus" w:hint="cs"/>
          <w:sz w:val="28"/>
          <w:szCs w:val="28"/>
          <w:rtl/>
          <w:lang w:bidi="fa-IR"/>
        </w:rPr>
        <w:t xml:space="preserve"> «</w:t>
      </w:r>
      <w:r w:rsidRPr="00A34035">
        <w:rPr>
          <w:rStyle w:val="Char1"/>
          <w:rFonts w:hint="cs"/>
          <w:rtl/>
        </w:rPr>
        <w:t>نَصبُ ال</w:t>
      </w:r>
      <w:r w:rsidR="00A34035">
        <w:rPr>
          <w:rStyle w:val="Char1"/>
          <w:rFonts w:hint="cs"/>
          <w:rtl/>
        </w:rPr>
        <w:t>ـ</w:t>
      </w:r>
      <w:r w:rsidRPr="00A34035">
        <w:rPr>
          <w:rStyle w:val="Char1"/>
          <w:rFonts w:hint="cs"/>
          <w:rtl/>
        </w:rPr>
        <w:t>مَجانیقِ لِنَسفِ قِصَّةِ الغَرانیق</w:t>
      </w:r>
      <w:r w:rsidRPr="00A34035">
        <w:rPr>
          <w:rFonts w:ascii="Times New Roman" w:hAnsi="Times New Roman" w:cs="B Lotus" w:hint="cs"/>
          <w:sz w:val="28"/>
          <w:szCs w:val="28"/>
          <w:rtl/>
          <w:lang w:bidi="fa-IR"/>
        </w:rPr>
        <w:t>» و</w:t>
      </w:r>
      <w:r>
        <w:rPr>
          <w:rFonts w:ascii="Times New Roman" w:hAnsi="Times New Roman" w:cs="B Lotus" w:hint="cs"/>
          <w:sz w:val="28"/>
          <w:szCs w:val="28"/>
          <w:rtl/>
          <w:lang w:bidi="fa-IR"/>
        </w:rPr>
        <w:t xml:space="preserve"> دیگر محدّثان و سیره‌شناسان معروف که ذکر نام و کتاب آنها سخن را بدرازا می‌کشد و برای پژوهشگرانی که به تحقیق از سیر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مطهّر نبوی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عشق می‌ورزند رجوع باین مدارک کافی است تا آنان را</w:t>
      </w:r>
      <w:r w:rsidR="00A34035">
        <w:rPr>
          <w:rFonts w:ascii="Times New Roman" w:hAnsi="Times New Roman" w:cs="B Lotus" w:hint="cs"/>
          <w:sz w:val="28"/>
          <w:szCs w:val="28"/>
          <w:rtl/>
          <w:lang w:bidi="fa-IR"/>
        </w:rPr>
        <w:t xml:space="preserve"> از ضعف روایات غرانیق آگاه کند.</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پنجم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برخی از علمای اسلام گفته‌اند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فرض کنیم که روایت غرانیق صحیح باشد باید گفت البته آن سخنان شرک</w:t>
      </w:r>
      <w:r>
        <w:rPr>
          <w:rFonts w:ascii="Times New Roman" w:hAnsi="Times New Roman" w:cs="B Lotus" w:hint="eastAsia"/>
          <w:sz w:val="28"/>
          <w:szCs w:val="28"/>
          <w:rtl/>
          <w:lang w:bidi="fa-IR"/>
        </w:rPr>
        <w:t>‌آمیز، از پیامبر اکرم</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سر نزده بلکه شیطان (یا انسانی فتنه‌گر و شیطان صفت) کلمات مزبور را در میان گفتار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القاء کرده است و چون جمعیّتی انبوه با همهمه و سروصدا در کعبه فراهم آمده بودند، گروهی از مشرکان را گمان رفته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عبارات را در میان سخن خود آورده است! برای اثبات این ادّعا باید دانست که</w:t>
      </w:r>
      <w:r w:rsidR="00C11E0A">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A34035">
        <w:rPr>
          <w:rFonts w:ascii="B Lotus" w:hAnsi="B Lotus" w:cs="B Lotus" w:hint="cs"/>
          <w:sz w:val="28"/>
          <w:szCs w:val="28"/>
          <w:rtl/>
          <w:lang w:bidi="fa-IR"/>
        </w:rPr>
        <w:t>هشام ابن محمّد کَلبی</w:t>
      </w:r>
      <w:r w:rsidRPr="00A340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مورّخ قدیم عرب که به سال 204 هجری قمری وفات یافته در کتاب «</w:t>
      </w:r>
      <w:r w:rsidRPr="00A34035">
        <w:rPr>
          <w:rFonts w:ascii="mylotus" w:hAnsi="mylotus" w:cs="mylotus"/>
          <w:sz w:val="28"/>
          <w:szCs w:val="28"/>
          <w:rtl/>
          <w:lang w:bidi="fa-IR"/>
        </w:rPr>
        <w:t>الأصنام</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«قریش بهنگام طواف کعهب این سرودها را می‌خواندند</w:t>
      </w:r>
      <w:r w:rsidR="00C11E0A">
        <w:rPr>
          <w:rFonts w:ascii="Times New Roman" w:hAnsi="Times New Roman" w:cs="B Lotus" w:hint="cs"/>
          <w:sz w:val="28"/>
          <w:szCs w:val="28"/>
          <w:rtl/>
          <w:lang w:bidi="fa-IR"/>
        </w:rPr>
        <w:t>:</w:t>
      </w:r>
    </w:p>
    <w:tbl>
      <w:tblPr>
        <w:bidiVisual/>
        <w:tblW w:w="0" w:type="auto"/>
        <w:tblInd w:w="1213" w:type="dxa"/>
        <w:tblLook w:val="04A0" w:firstRow="1" w:lastRow="0" w:firstColumn="1" w:lastColumn="0" w:noHBand="0" w:noVBand="1"/>
      </w:tblPr>
      <w:tblGrid>
        <w:gridCol w:w="2268"/>
        <w:gridCol w:w="567"/>
        <w:gridCol w:w="2693"/>
      </w:tblGrid>
      <w:tr w:rsidR="00A34035" w:rsidRPr="004D6D77" w:rsidTr="00A34035">
        <w:tc>
          <w:tcPr>
            <w:tcW w:w="2268" w:type="dxa"/>
          </w:tcPr>
          <w:p w:rsidR="00A34035" w:rsidRPr="004D6D77" w:rsidRDefault="00A34035" w:rsidP="00A34035">
            <w:pPr>
              <w:pStyle w:val="a3"/>
              <w:ind w:firstLine="0"/>
              <w:rPr>
                <w:sz w:val="2"/>
                <w:szCs w:val="2"/>
                <w:rtl/>
              </w:rPr>
            </w:pPr>
            <w:r>
              <w:rPr>
                <w:rFonts w:hint="cs"/>
                <w:rtl/>
              </w:rPr>
              <w:t>واللاّت و</w:t>
            </w:r>
            <w:r w:rsidRPr="00C11E0A">
              <w:rPr>
                <w:rFonts w:hint="cs"/>
                <w:rtl/>
              </w:rPr>
              <w:t>العُزّی</w:t>
            </w:r>
            <w:r w:rsidRPr="004D6D77">
              <w:rPr>
                <w:rtl/>
              </w:rPr>
              <w:br/>
            </w:r>
          </w:p>
        </w:tc>
        <w:tc>
          <w:tcPr>
            <w:tcW w:w="567" w:type="dxa"/>
          </w:tcPr>
          <w:p w:rsidR="00A34035" w:rsidRPr="004D6D77" w:rsidRDefault="00A34035" w:rsidP="00A34035">
            <w:pPr>
              <w:pStyle w:val="a3"/>
              <w:rPr>
                <w:rtl/>
              </w:rPr>
            </w:pPr>
          </w:p>
        </w:tc>
        <w:tc>
          <w:tcPr>
            <w:tcW w:w="2693" w:type="dxa"/>
          </w:tcPr>
          <w:p w:rsidR="00A34035" w:rsidRPr="004D6D77" w:rsidRDefault="00A34035" w:rsidP="00A34035">
            <w:pPr>
              <w:pStyle w:val="a3"/>
              <w:rPr>
                <w:sz w:val="2"/>
                <w:szCs w:val="2"/>
                <w:rtl/>
              </w:rPr>
            </w:pPr>
            <w:r>
              <w:rPr>
                <w:rFonts w:hint="cs"/>
                <w:rtl/>
              </w:rPr>
              <w:t>و</w:t>
            </w:r>
            <w:r w:rsidRPr="00C11E0A">
              <w:rPr>
                <w:rFonts w:hint="cs"/>
                <w:rtl/>
              </w:rPr>
              <w:t>مَناةُ الثّالِثةُ الأُخری</w:t>
            </w:r>
            <w:r w:rsidRPr="004D6D77">
              <w:rPr>
                <w:rtl/>
              </w:rPr>
              <w:br/>
            </w:r>
          </w:p>
        </w:tc>
      </w:tr>
      <w:tr w:rsidR="00A34035" w:rsidRPr="004D6D77" w:rsidTr="00A34035">
        <w:tc>
          <w:tcPr>
            <w:tcW w:w="2268" w:type="dxa"/>
          </w:tcPr>
          <w:p w:rsidR="00A34035" w:rsidRPr="00A34035" w:rsidRDefault="00A34035" w:rsidP="00A34035">
            <w:pPr>
              <w:pStyle w:val="a3"/>
              <w:ind w:firstLine="0"/>
              <w:rPr>
                <w:sz w:val="2"/>
                <w:szCs w:val="2"/>
                <w:rtl/>
              </w:rPr>
            </w:pPr>
            <w:r w:rsidRPr="00C11E0A">
              <w:rPr>
                <w:rFonts w:hint="cs"/>
                <w:rtl/>
              </w:rPr>
              <w:t>فَإنَّهُنَّ الغَرانیقُ العُلی</w:t>
            </w:r>
            <w:r>
              <w:rPr>
                <w:rtl/>
              </w:rPr>
              <w:br/>
            </w:r>
          </w:p>
        </w:tc>
        <w:tc>
          <w:tcPr>
            <w:tcW w:w="567" w:type="dxa"/>
          </w:tcPr>
          <w:p w:rsidR="00A34035" w:rsidRPr="004D6D77" w:rsidRDefault="00A34035" w:rsidP="00A34035">
            <w:pPr>
              <w:pStyle w:val="a3"/>
              <w:rPr>
                <w:rtl/>
              </w:rPr>
            </w:pPr>
          </w:p>
        </w:tc>
        <w:tc>
          <w:tcPr>
            <w:tcW w:w="2693" w:type="dxa"/>
          </w:tcPr>
          <w:p w:rsidR="00A34035" w:rsidRPr="00A34035" w:rsidRDefault="00A34035" w:rsidP="00A34035">
            <w:pPr>
              <w:pStyle w:val="a3"/>
              <w:ind w:firstLine="0"/>
              <w:rPr>
                <w:sz w:val="2"/>
                <w:szCs w:val="2"/>
                <w:rtl/>
              </w:rPr>
            </w:pPr>
            <w:r w:rsidRPr="00C11E0A">
              <w:rPr>
                <w:rFonts w:hint="cs"/>
                <w:rtl/>
              </w:rPr>
              <w:t>مِنها الشَّفاعَةُ تُرتَجی</w:t>
            </w:r>
            <w:r>
              <w:rPr>
                <w:rtl/>
              </w:rPr>
              <w:br/>
            </w:r>
          </w:p>
        </w:tc>
      </w:tr>
    </w:tbl>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لات و عزّی و سه دیگر، مناة که (در زیبایی چون) پرندگان آبی و بلند پرواز</w:t>
      </w:r>
      <w:r w:rsidR="00A34035">
        <w:rPr>
          <w:rFonts w:ascii="Times New Roman" w:hAnsi="Times New Roman" w:cs="B Lotus" w:hint="cs"/>
          <w:sz w:val="28"/>
          <w:szCs w:val="28"/>
          <w:rtl/>
          <w:lang w:bidi="fa-IR"/>
        </w:rPr>
        <w:t>ند، از ایشان امید شفاعت می‌رود»!.</w:t>
      </w:r>
    </w:p>
    <w:p w:rsidR="001B04A0"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قریش این سه بت را </w:t>
      </w:r>
      <w:r w:rsidR="00A34035">
        <w:rPr>
          <w:rFonts w:ascii="Times New Roman" w:hAnsi="Times New Roman" w:cs="B Lotus" w:hint="cs"/>
          <w:sz w:val="28"/>
          <w:szCs w:val="28"/>
          <w:rtl/>
          <w:lang w:bidi="fa-IR"/>
        </w:rPr>
        <w:t>«</w:t>
      </w:r>
      <w:r w:rsidRPr="00A34035">
        <w:rPr>
          <w:rStyle w:val="Char1"/>
          <w:rFonts w:hint="cs"/>
          <w:rtl/>
        </w:rPr>
        <w:t>بناتُ الله</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دختران خدا! می‌گفتند و عقیده داشتند که آنان نزد خدا میانجی</w:t>
      </w:r>
      <w:r w:rsidR="00A34035">
        <w:rPr>
          <w:rFonts w:ascii="Times New Roman" w:hAnsi="Times New Roman" w:cs="B Lotus" w:hint="eastAsia"/>
          <w:sz w:val="28"/>
          <w:szCs w:val="28"/>
          <w:rtl/>
          <w:lang w:bidi="fa-IR"/>
        </w:rPr>
        <w:t>‌</w:t>
      </w:r>
      <w:r>
        <w:rPr>
          <w:rFonts w:ascii="Times New Roman" w:hAnsi="Times New Roman" w:cs="B Lotus" w:hint="cs"/>
          <w:sz w:val="28"/>
          <w:szCs w:val="28"/>
          <w:rtl/>
          <w:lang w:bidi="fa-IR"/>
        </w:rPr>
        <w:t>گری می‌کنند، چون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رسالت برانگیخته شد این آیات دربار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بت‌ها نازل گشت</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لَقَد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رَأَى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ءَايَ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رَبِّهِ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رَى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أَفَرَءَي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عُزَّى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وَمَنَو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لثَّالِثَةَ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أُخ</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رَى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٢٠</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أَلَكُمُ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لذَّكَرُ</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أُنثَى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٢١</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إِذ</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قِس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ضِيزَى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٢٢</w:t>
      </w:r>
      <w:r w:rsidR="00C96885" w:rsidRPr="00C96885">
        <w:rPr>
          <w:rFonts w:ascii="Times New Roman" w:hAnsi="Times New Roman" w:cs="Traditional Arabic" w:hint="cs"/>
          <w:sz w:val="28"/>
          <w:szCs w:val="28"/>
          <w:rtl/>
          <w:lang w:bidi="fa-IR"/>
        </w:rPr>
        <w:t xml:space="preserve"> </w:t>
      </w:r>
      <w:r w:rsidR="00C96885" w:rsidRPr="00C96885">
        <w:rPr>
          <w:rFonts w:ascii="KFGQPC Uthmanic Script HAFS" w:cs="KFGQPC Uthmanic Script HAFS" w:hint="eastAsia"/>
          <w:sz w:val="28"/>
          <w:szCs w:val="28"/>
          <w:rtl/>
          <w:lang w:bidi="fa-IR"/>
        </w:rPr>
        <w:t>إِن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ء</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سَمَّي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تُمُوهَا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أَنتُم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وَءَابَا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ؤُكُم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أَنزَلَ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بِهَا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سُل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Pr>
          <w:rFonts w:ascii="Times New Roman" w:hAnsi="Times New Roman" w:cs="Traditional Arabic" w:hint="cs"/>
          <w:sz w:val="28"/>
          <w:szCs w:val="28"/>
          <w:rtl/>
          <w:lang w:bidi="fa-IR"/>
        </w:rPr>
        <w:t>﴾</w:t>
      </w:r>
      <w:r w:rsidR="00C96885">
        <w:rPr>
          <w:rStyle w:val="FootnoteReference"/>
          <w:color w:val="000000"/>
          <w:lang w:bidi="fa-IR"/>
        </w:rPr>
        <w:footnoteReference w:id="113"/>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18-</w:t>
      </w:r>
      <w:r w:rsidR="00C96885">
        <w:rPr>
          <w:rFonts w:ascii="Times New Roman" w:hAnsi="Times New Roman" w:cs="B Lotus" w:hint="cs"/>
          <w:sz w:val="26"/>
          <w:szCs w:val="26"/>
          <w:rtl/>
          <w:lang w:bidi="fa-IR"/>
        </w:rPr>
        <w:t>23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گزارش </w:t>
      </w:r>
      <w:r w:rsidRPr="00A34035">
        <w:rPr>
          <w:rFonts w:ascii="B Lotus" w:hAnsi="B Lotus" w:cs="B Lotus" w:hint="cs"/>
          <w:sz w:val="28"/>
          <w:szCs w:val="28"/>
          <w:rtl/>
          <w:lang w:bidi="fa-IR"/>
        </w:rPr>
        <w:t>ابن کلبی</w:t>
      </w:r>
      <w:r>
        <w:rPr>
          <w:rFonts w:ascii="Times New Roman" w:hAnsi="Times New Roman" w:cs="B Lotus" w:hint="cs"/>
          <w:sz w:val="28"/>
          <w:szCs w:val="28"/>
          <w:rtl/>
          <w:lang w:bidi="fa-IR"/>
        </w:rPr>
        <w:t xml:space="preserve"> فهمیده می‌شود سخنی که دربارة غرانیق آورده‌اند، سرودی بوده که مشرکان بهنگام طواف کعبه می‌خواندند و آیات سور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برای ردّ پندار باطل ایشان نازل شده است. از سوی دیگر در قرآن کریم آمده که بهنگام تلاوت آی</w:t>
      </w:r>
      <w:r w:rsidR="00A34035">
        <w:rPr>
          <w:rFonts w:ascii="Times New Roman" w:hAnsi="Times New Roman" w:cs="B Lotus" w:hint="cs"/>
          <w:sz w:val="28"/>
          <w:szCs w:val="28"/>
          <w:rtl/>
          <w:lang w:bidi="fa-IR"/>
        </w:rPr>
        <w:t>ات از سوی پیامبر، شیطان سخنی در</w:t>
      </w:r>
      <w:r>
        <w:rPr>
          <w:rFonts w:ascii="Times New Roman" w:hAnsi="Times New Roman" w:cs="B Lotus" w:hint="cs"/>
          <w:sz w:val="28"/>
          <w:szCs w:val="28"/>
          <w:rtl/>
          <w:lang w:bidi="fa-IR"/>
        </w:rPr>
        <w:t>میان افکند و سخن او مای</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فتنه برای بیماردلان گردید! همانگونه که دربار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 پیامبران نیز این ماجرا پیش آمد، چنانکه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وَمَا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أَر</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سَل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قَب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رَّسُول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نَبِيٍّ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تَمَنَّى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قَى</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لشَّي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نِيَّتِهِ</w:t>
      </w:r>
      <w:r w:rsidR="00C96885" w:rsidRPr="00C96885">
        <w:rPr>
          <w:rFonts w:ascii="KFGQPC Uthmanic Script HAFS" w:cs="KFGQPC Uthmanic Script HAFS" w:hint="cs"/>
          <w:sz w:val="28"/>
          <w:szCs w:val="28"/>
          <w:rtl/>
          <w:lang w:bidi="fa-IR"/>
        </w:rPr>
        <w:t>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فَيَنسَخُ</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لشَّي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ثُمَّ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ءَايَ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تِهِ</w:t>
      </w:r>
      <w:r w:rsidR="00C96885" w:rsidRPr="00C96885">
        <w:rPr>
          <w:rFonts w:ascii="KFGQPC Uthmanic Script HAFS" w:cs="KFGQPC Uthmanic Script HAFS" w:hint="cs"/>
          <w:sz w:val="28"/>
          <w:szCs w:val="28"/>
          <w:rtl/>
          <w:lang w:bidi="fa-IR"/>
        </w:rPr>
        <w:t>ۦۗ</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عَلِيمٌ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حَكِيم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٥٢</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لِّيَج</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عَلَ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لشَّي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فِت</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لِّلَّذِينَ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قُلُوبِهِم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مَّرَض</w:t>
      </w:r>
      <w:r w:rsidR="00C96885" w:rsidRPr="00C96885">
        <w:rPr>
          <w:rFonts w:ascii="KFGQPC Uthmanic Script HAFS" w:cs="KFGQPC Uthmanic Script HAFS" w:hint="cs"/>
          <w:sz w:val="28"/>
          <w:szCs w:val="28"/>
          <w:rtl/>
          <w:lang w:bidi="fa-IR"/>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 52-53]</w:t>
      </w:r>
      <w:r>
        <w:rPr>
          <w:rFonts w:ascii="Times New Roman" w:hAnsi="Times New Roman" w:cs="B Lotus" w:hint="cs"/>
          <w:sz w:val="28"/>
          <w:szCs w:val="28"/>
          <w:rtl/>
          <w:lang w:bidi="fa-IR"/>
        </w:rPr>
        <w:t>.</w:t>
      </w:r>
    </w:p>
    <w:p w:rsidR="001B04A0" w:rsidRPr="009403F0"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توجه به آنکه در روایات، این آیات کریمه به داستان غرانیق مربوط شده است می‌توان گفت که بتصریح آیات مذکور، شیطان </w:t>
      </w:r>
      <w:r w:rsidR="00A34035">
        <w:rPr>
          <w:rFonts w:ascii="Times New Roman" w:hAnsi="Times New Roman" w:cs="B Lotus" w:hint="cs"/>
          <w:sz w:val="28"/>
          <w:szCs w:val="28"/>
          <w:rtl/>
          <w:lang w:bidi="fa-IR"/>
        </w:rPr>
        <w:t>-</w:t>
      </w:r>
      <w:r>
        <w:rPr>
          <w:rFonts w:ascii="Times New Roman" w:hAnsi="Times New Roman" w:cs="B Lotus" w:hint="cs"/>
          <w:sz w:val="28"/>
          <w:szCs w:val="28"/>
          <w:rtl/>
          <w:lang w:bidi="fa-IR"/>
        </w:rPr>
        <w:t>که در قرآن کریم برای افراد فتنه‌گر و دشمنان پیامبر نیز بکار رفته</w:t>
      </w:r>
      <w:r w:rsidRPr="009403F0">
        <w:rPr>
          <w:rStyle w:val="FootnoteReference"/>
          <w:rFonts w:cs="B Lotus"/>
          <w:sz w:val="28"/>
          <w:szCs w:val="28"/>
          <w:rtl/>
          <w:lang w:bidi="fa-IR"/>
        </w:rPr>
        <w:footnoteReference w:id="114"/>
      </w:r>
      <w:r>
        <w:rPr>
          <w:rFonts w:ascii="Times New Roman" w:hAnsi="Times New Roman" w:cs="B Lotus" w:hint="cs"/>
          <w:sz w:val="28"/>
          <w:szCs w:val="28"/>
          <w:rtl/>
          <w:lang w:bidi="fa-IR"/>
        </w:rPr>
        <w:t>- در میان تلاوت پیامبر</w:t>
      </w:r>
      <w:r>
        <w:rPr>
          <w:rFonts w:ascii="Times New Roman" w:hAnsi="Times New Roman" w:cs="B Lotus" w:hint="cs"/>
          <w:sz w:val="28"/>
          <w:szCs w:val="28"/>
          <w:lang w:bidi="fa-IR"/>
        </w:rPr>
        <w:sym w:font="AGA Arabesque" w:char="F072"/>
      </w:r>
      <w:r w:rsidRPr="009403F0">
        <w:rPr>
          <w:rStyle w:val="FootnoteReference"/>
          <w:rFonts w:cs="B Lotus"/>
          <w:sz w:val="28"/>
          <w:szCs w:val="28"/>
          <w:rtl/>
          <w:lang w:bidi="fa-IR"/>
        </w:rPr>
        <w:footnoteReference w:id="115"/>
      </w:r>
      <w:r>
        <w:rPr>
          <w:rFonts w:ascii="Times New Roman" w:hAnsi="Times New Roman" w:cs="B Lotus" w:hint="cs"/>
          <w:sz w:val="28"/>
          <w:szCs w:val="28"/>
          <w:rtl/>
          <w:lang w:bidi="fa-IR"/>
        </w:rPr>
        <w:t xml:space="preserve"> سرود معروف خود را القاء کرده </w:t>
      </w:r>
      <w:r w:rsidR="00CA2959">
        <w:rPr>
          <w:rFonts w:ascii="Times New Roman" w:hAnsi="Times New Roman" w:cs="B Lotus" w:hint="cs"/>
          <w:sz w:val="28"/>
          <w:szCs w:val="28"/>
          <w:rtl/>
          <w:lang w:bidi="fa-IR"/>
        </w:rPr>
        <w:t>است! بویژه که درخود قرآن آمده</w:t>
      </w:r>
      <w:r w:rsidR="00C11E0A">
        <w:rPr>
          <w:rFonts w:ascii="Times New Roman" w:hAnsi="Times New Roman" w:cs="B Lotus" w:hint="cs"/>
          <w:sz w:val="28"/>
          <w:szCs w:val="28"/>
          <w:rtl/>
          <w:lang w:bidi="fa-IR"/>
        </w:rPr>
        <w:t>:</w:t>
      </w:r>
      <w:r w:rsidR="00C96885">
        <w:rPr>
          <w:rFonts w:ascii="Times New Roman" w:hAnsi="Times New Roman" w:cs="Traditional Arabic" w:hint="cs"/>
          <w:sz w:val="28"/>
          <w:szCs w:val="28"/>
          <w:rtl/>
          <w:lang w:bidi="fa-IR"/>
        </w:rPr>
        <w:t xml:space="preserve"> </w:t>
      </w:r>
      <w:r w:rsidR="00CA2959">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وَقَالَ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كَفَرُواْ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مَعُواْ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لَعَلَّكُم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لِبُونَ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٢٦</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[فصلت: 26]</w:t>
      </w:r>
      <w:r w:rsidR="00CA2959">
        <w:rPr>
          <w:rFonts w:ascii="Times New Roman" w:hAnsi="Times New Roman" w:cs="B Lotus" w:hint="cs"/>
          <w:sz w:val="28"/>
          <w:szCs w:val="28"/>
          <w:rtl/>
          <w:lang w:bidi="fa-IR"/>
        </w:rPr>
        <w:t xml:space="preserve">. </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کافران گفتند که گوش به این قرآن فرا ندهید و در میان (تلاوت) آن یاوه بیافکنید شاید از این راه غلبه کنید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می‌بینید که بفرض قبول داستان غرانیق، سازشِ پیامبر با مشرکان! ادّعائی بی‌اساس است که راهی برای اثبات آن نیست. این را نیز بیافزایم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برخی از این مرحله پای فراتر نهاده و گفته‌‌اند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فرض کنیم که خود پیامبر در میان تلاوت آیات، این سرود را بیاد آورده باشد</w:t>
      </w:r>
      <w:r w:rsidRPr="009403F0">
        <w:rPr>
          <w:rStyle w:val="FootnoteReference"/>
          <w:rFonts w:cs="B Lotus"/>
          <w:sz w:val="28"/>
          <w:szCs w:val="28"/>
          <w:rtl/>
          <w:lang w:bidi="fa-IR"/>
        </w:rPr>
        <w:footnoteReference w:id="116"/>
      </w:r>
      <w:r>
        <w:rPr>
          <w:rFonts w:ascii="Times New Roman" w:hAnsi="Times New Roman" w:cs="B Lotus" w:hint="cs"/>
          <w:sz w:val="28"/>
          <w:szCs w:val="28"/>
          <w:rtl/>
          <w:lang w:bidi="fa-IR"/>
        </w:rPr>
        <w:t xml:space="preserve"> باز هم ثابت نمی‌شود که رسول خدا قصد سازش با مشرکان را داشته است بلکه مقصود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بوده تا بگوید این آیات در پاسخ سرود شما فرود آمده و از این‌رو بلافاصله بر بت و بت‌پرست می‌تازد که</w:t>
      </w:r>
      <w:r w:rsidR="00C11E0A">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سَمَّي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تُمُوهَا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وَءَابَا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ؤُكُم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أَنزَلَ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بِهَا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طَ</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Pr>
          <w:rFonts w:ascii="Times New Roman" w:hAnsi="Times New Roman" w:cs="Traditional Arabic"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B Lotus" w:hint="cs"/>
          <w:sz w:val="26"/>
          <w:szCs w:val="26"/>
          <w:rtl/>
          <w:lang w:bidi="fa-IR"/>
        </w:rPr>
        <w:t>[النجم: 23]</w:t>
      </w:r>
      <w:r w:rsidR="00C9688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sidRPr="00A34035">
        <w:rPr>
          <w:rFonts w:ascii="Times New Roman" w:hAnsi="Times New Roman" w:cs="B Lotus" w:hint="cs"/>
          <w:sz w:val="28"/>
          <w:szCs w:val="28"/>
          <w:rtl/>
          <w:lang w:bidi="fa-IR"/>
        </w:rPr>
        <w:t>پ</w:t>
      </w:r>
      <w:r w:rsidRPr="00A34035">
        <w:rPr>
          <w:rFonts w:ascii="Times New Roman" w:hAnsi="Times New Roman" w:cs="B Lotus" w:hint="cs"/>
          <w:sz w:val="28"/>
          <w:szCs w:val="28"/>
          <w:rtl/>
          <w:lang w:bidi="fa-IR"/>
        </w:rPr>
        <w:t>این‌ها</w:t>
      </w:r>
      <w:r>
        <w:rPr>
          <w:rFonts w:ascii="Times New Roman" w:hAnsi="Times New Roman" w:cs="B Lotus" w:hint="cs"/>
          <w:sz w:val="28"/>
          <w:szCs w:val="28"/>
          <w:rtl/>
          <w:lang w:bidi="fa-IR"/>
        </w:rPr>
        <w:t xml:space="preserve"> جز نام‌های بی‌حقیقت چیزی نیستند که شما و پدرانتان بر بت‌ها نهاده‌اید و خدا هیچ دلیلی در این باره نازل نکرده است ..... و اگر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آهنگ سازش یا مماشات با مشرکان را داشت هرگز آیات بعد را تلاوت نمی‌کرد! ولی به اتّفاق روایات،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سور</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نجم را تا به آخر قرائت کرد و سوره را با این آی</w:t>
      </w:r>
      <w:r w:rsidR="00A3403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بپایان برد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جُدُواْ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بُدُواْ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٦٢</w:t>
      </w:r>
      <w:r w:rsidR="00C96885">
        <w:rPr>
          <w:rFonts w:ascii="Times New Roman" w:hAnsi="Times New Roman" w:cs="Traditional Arabic"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B Lotus" w:hint="cs"/>
          <w:sz w:val="26"/>
          <w:szCs w:val="26"/>
          <w:rtl/>
          <w:lang w:bidi="fa-IR"/>
        </w:rPr>
        <w:t>[النجم: 62]</w:t>
      </w:r>
      <w:r w:rsidR="00C9688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برای خدا سجده آرید و بندگی کنید) آنگاه به سجده در افتاد و دیگران را نیز بشدّت تحت ت</w:t>
      </w:r>
      <w:r w:rsidR="00A34035">
        <w:rPr>
          <w:rFonts w:ascii="Times New Roman" w:hAnsi="Times New Roman" w:cs="B Lotus" w:hint="cs"/>
          <w:sz w:val="28"/>
          <w:szCs w:val="28"/>
          <w:rtl/>
          <w:lang w:bidi="fa-IR"/>
        </w:rPr>
        <w:t>ا</w:t>
      </w:r>
      <w:r>
        <w:rPr>
          <w:rFonts w:ascii="Times New Roman" w:hAnsi="Times New Roman" w:cs="B Lotus" w:hint="cs"/>
          <w:sz w:val="28"/>
          <w:szCs w:val="28"/>
          <w:rtl/>
          <w:lang w:bidi="fa-IR"/>
        </w:rPr>
        <w:t>ثیر قر</w:t>
      </w:r>
      <w:r w:rsidR="00A34035">
        <w:rPr>
          <w:rFonts w:ascii="Times New Roman" w:hAnsi="Times New Roman" w:cs="B Lotus" w:hint="cs"/>
          <w:sz w:val="28"/>
          <w:szCs w:val="28"/>
          <w:rtl/>
          <w:lang w:bidi="fa-IR"/>
        </w:rPr>
        <w:t>ار داد بطوریکه اغلب سجده کردند.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داستان غرانیق با قرائن و شواهدی که بهمراه دارد بفرض آنکه پذیرفته شود باز هم ادّعای سیره‌نویس جدید را به اثبات نمی‌رساند و شگفت آنکه خود وی نیز در پایان سخن اعتراف می‌کند که این گونه صحنه‌سازی‌ها با صداقت و استقامت و امانت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نمی‌سازد و می‌نویسد</w:t>
      </w:r>
      <w:r w:rsidR="00C11E0A">
        <w:rPr>
          <w:rFonts w:ascii="Times New Roman" w:hAnsi="Times New Roman" w:cs="B Lotus" w:hint="cs"/>
          <w:sz w:val="28"/>
          <w:szCs w:val="28"/>
          <w:rtl/>
          <w:lang w:bidi="fa-IR"/>
        </w:rPr>
        <w:t>:</w:t>
      </w:r>
    </w:p>
    <w:p w:rsidR="001B04A0" w:rsidRDefault="00A34035" w:rsidP="00A3403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مگر آنکه هم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آنها را یک نوع صحنه‌سازی فرض کنیم یعنی پیامبر خواسته است به مشرکان قریش بگوید من با شما از در مسالمت و مماشات در آمدم و برای جلب دوستی شما گامی برداشتم ولی اینک خداوند مرا از آن نهی کرده است! این احتمال </w:t>
      </w:r>
      <w:r w:rsidR="001B04A0" w:rsidRPr="00A34035">
        <w:rPr>
          <w:rFonts w:ascii="Times New Roman" w:hAnsi="Times New Roman" w:cs="B Lotus" w:hint="cs"/>
          <w:sz w:val="28"/>
          <w:szCs w:val="28"/>
          <w:rtl/>
          <w:lang w:bidi="fa-IR"/>
        </w:rPr>
        <w:t xml:space="preserve">با </w:t>
      </w:r>
      <w:r w:rsidR="001B04A0" w:rsidRPr="00A34035">
        <w:rPr>
          <w:rFonts w:ascii="B Lotus" w:hAnsi="B Lotus" w:cs="B Lotus" w:hint="cs"/>
          <w:sz w:val="28"/>
          <w:szCs w:val="28"/>
          <w:rtl/>
          <w:lang w:bidi="fa-IR"/>
        </w:rPr>
        <w:t>صداقت و استقامت و امانتی که از محمّد معروف است</w:t>
      </w:r>
      <w:r w:rsidR="001B04A0" w:rsidRPr="00A34035">
        <w:rPr>
          <w:rFonts w:ascii="Times New Roman" w:hAnsi="Times New Roman" w:cs="B Lotus" w:hint="cs"/>
          <w:sz w:val="28"/>
          <w:szCs w:val="28"/>
          <w:rtl/>
          <w:lang w:bidi="fa-IR"/>
        </w:rPr>
        <w:t xml:space="preserve"> قدری</w:t>
      </w:r>
      <w:r w:rsidR="001B04A0">
        <w:rPr>
          <w:rFonts w:ascii="Times New Roman" w:hAnsi="Times New Roman" w:cs="B Lotus" w:hint="cs"/>
          <w:sz w:val="28"/>
          <w:szCs w:val="28"/>
          <w:rtl/>
          <w:lang w:bidi="fa-IR"/>
        </w:rPr>
        <w:t xml:space="preserve"> مغایرت دارد</w:t>
      </w:r>
      <w:r>
        <w:rPr>
          <w:rFonts w:ascii="Times New Roman" w:hAnsi="Times New Roman" w:cs="B Lotus" w:hint="cs"/>
          <w:sz w:val="28"/>
          <w:szCs w:val="28"/>
          <w:rtl/>
          <w:lang w:bidi="fa-IR"/>
        </w:rPr>
        <w:t>»</w:t>
      </w:r>
      <w:r w:rsidRPr="00A34035">
        <w:rPr>
          <w:rStyle w:val="FootnoteReference"/>
          <w:rFonts w:ascii="Times New Roman" w:hAnsi="Times New Roman" w:cs="B Lotus"/>
          <w:color w:val="000000"/>
          <w:spacing w:val="-4"/>
          <w:sz w:val="28"/>
          <w:szCs w:val="28"/>
          <w:rtl/>
          <w:lang w:bidi="fa-IR"/>
        </w:rPr>
        <w:footnoteReference w:id="117"/>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آری</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685"/>
        <w:gridCol w:w="284"/>
        <w:gridCol w:w="3544"/>
      </w:tblGrid>
      <w:tr w:rsidR="00A34035" w:rsidRPr="004D6D77" w:rsidTr="00A34035">
        <w:tc>
          <w:tcPr>
            <w:tcW w:w="3685" w:type="dxa"/>
          </w:tcPr>
          <w:p w:rsidR="00A34035" w:rsidRPr="004D6D77" w:rsidRDefault="00A34035" w:rsidP="00FE19A7">
            <w:pPr>
              <w:jc w:val="lowKashida"/>
              <w:rPr>
                <w:rFonts w:cs="B Lotus"/>
                <w:sz w:val="2"/>
                <w:szCs w:val="2"/>
                <w:rtl/>
                <w:lang w:bidi="fa-IR"/>
              </w:rPr>
            </w:pPr>
            <w:r w:rsidRPr="001B04A0">
              <w:rPr>
                <w:rFonts w:cs="B Lotus" w:hint="cs"/>
                <w:rtl/>
                <w:lang w:bidi="fa-IR"/>
              </w:rPr>
              <w:t>کی تواند مدّعی فضل ترا کتمان کند؟!</w:t>
            </w:r>
            <w:r w:rsidRPr="004D6D77">
              <w:rPr>
                <w:rFonts w:cs="B Lotus"/>
                <w:rtl/>
                <w:lang w:bidi="fa-IR"/>
              </w:rPr>
              <w:br/>
            </w:r>
          </w:p>
        </w:tc>
        <w:tc>
          <w:tcPr>
            <w:tcW w:w="284" w:type="dxa"/>
          </w:tcPr>
          <w:p w:rsidR="00A34035" w:rsidRPr="004D6D77" w:rsidRDefault="00A34035" w:rsidP="00FE19A7">
            <w:pPr>
              <w:jc w:val="center"/>
              <w:rPr>
                <w:rFonts w:cs="B Lotus"/>
                <w:rtl/>
                <w:lang w:bidi="fa-IR"/>
              </w:rPr>
            </w:pPr>
          </w:p>
        </w:tc>
        <w:tc>
          <w:tcPr>
            <w:tcW w:w="3544" w:type="dxa"/>
          </w:tcPr>
          <w:p w:rsidR="00A34035" w:rsidRPr="00A34035" w:rsidRDefault="00A34035" w:rsidP="00FE19A7">
            <w:pPr>
              <w:jc w:val="lowKashida"/>
              <w:rPr>
                <w:rFonts w:cs="B Lotus"/>
                <w:sz w:val="2"/>
                <w:szCs w:val="2"/>
                <w:rtl/>
                <w:lang w:bidi="fa-IR"/>
              </w:rPr>
            </w:pPr>
            <w:r w:rsidRPr="001B04A0">
              <w:rPr>
                <w:rFonts w:cs="B Lotus" w:hint="cs"/>
                <w:rtl/>
                <w:lang w:bidi="fa-IR"/>
              </w:rPr>
              <w:t>عطر دل آویز را با ادّعا پنهان کند؟!</w:t>
            </w:r>
            <w:r w:rsidRPr="00A34035">
              <w:rPr>
                <w:rFonts w:cs="B Lotus"/>
                <w:rtl/>
                <w:lang w:bidi="fa-IR"/>
              </w:rPr>
              <w:br/>
            </w:r>
          </w:p>
        </w:tc>
      </w:tr>
      <w:tr w:rsidR="00A34035" w:rsidRPr="004D6D77" w:rsidTr="00A34035">
        <w:tc>
          <w:tcPr>
            <w:tcW w:w="3685" w:type="dxa"/>
          </w:tcPr>
          <w:p w:rsidR="00A34035" w:rsidRPr="001B04A0" w:rsidRDefault="00A34035" w:rsidP="00FE19A7">
            <w:pPr>
              <w:jc w:val="lowKashida"/>
              <w:rPr>
                <w:rFonts w:cs="B Lotus"/>
                <w:rtl/>
                <w:lang w:bidi="fa-IR"/>
              </w:rPr>
            </w:pPr>
            <w:r w:rsidRPr="00A34035">
              <w:rPr>
                <w:rFonts w:cs="B Lotus" w:hint="cs"/>
                <w:rtl/>
                <w:lang w:bidi="fa-IR"/>
              </w:rPr>
              <w:t>صدق تو تاریخ را بس آبرو بخشیده است</w:t>
            </w:r>
          </w:p>
        </w:tc>
        <w:tc>
          <w:tcPr>
            <w:tcW w:w="284" w:type="dxa"/>
          </w:tcPr>
          <w:p w:rsidR="00A34035" w:rsidRPr="004D6D77" w:rsidRDefault="00A34035" w:rsidP="00FE19A7">
            <w:pPr>
              <w:jc w:val="center"/>
              <w:rPr>
                <w:rFonts w:cs="B Lotus"/>
                <w:rtl/>
                <w:lang w:bidi="fa-IR"/>
              </w:rPr>
            </w:pPr>
          </w:p>
        </w:tc>
        <w:tc>
          <w:tcPr>
            <w:tcW w:w="3544" w:type="dxa"/>
          </w:tcPr>
          <w:p w:rsidR="00A34035" w:rsidRPr="00A34035" w:rsidRDefault="00A34035" w:rsidP="00FE19A7">
            <w:pPr>
              <w:jc w:val="lowKashida"/>
              <w:rPr>
                <w:rFonts w:cs="B Lotus"/>
                <w:sz w:val="2"/>
                <w:szCs w:val="2"/>
                <w:rtl/>
                <w:lang w:bidi="fa-IR"/>
              </w:rPr>
            </w:pPr>
            <w:r w:rsidRPr="001B04A0">
              <w:rPr>
                <w:rFonts w:cs="B Lotus" w:hint="cs"/>
                <w:rtl/>
                <w:lang w:bidi="fa-IR"/>
              </w:rPr>
              <w:t>دشمن ارنتوان ببیند دیده را درمان کند!</w:t>
            </w:r>
            <w:r w:rsidRPr="001B04A0">
              <w:rPr>
                <w:rStyle w:val="FootnoteReference"/>
                <w:rFonts w:cs="B Lotus"/>
                <w:rtl/>
                <w:lang w:bidi="fa-IR"/>
              </w:rPr>
              <w:footnoteReference w:id="118"/>
            </w:r>
            <w:r>
              <w:rPr>
                <w:rFonts w:cs="B Lotus"/>
                <w:rtl/>
                <w:lang w:bidi="fa-IR"/>
              </w:rPr>
              <w:br/>
            </w:r>
          </w:p>
        </w:tc>
      </w:tr>
    </w:tbl>
    <w:p w:rsidR="001B04A0" w:rsidRDefault="001B04A0" w:rsidP="00A34035">
      <w:pPr>
        <w:jc w:val="both"/>
        <w:rPr>
          <w:rFonts w:ascii="Tahoma" w:hAnsi="Tahoma" w:cs="Times New Roman"/>
          <w:rtl/>
          <w:lang w:bidi="fa-IR"/>
        </w:rPr>
        <w:sectPr w:rsidR="001B04A0" w:rsidSect="00A47064">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p>
    <w:p w:rsidR="001B04A0" w:rsidRPr="008173D9" w:rsidRDefault="001B04A0" w:rsidP="008173D9">
      <w:pPr>
        <w:pStyle w:val="a0"/>
        <w:rPr>
          <w:rtl/>
        </w:rPr>
      </w:pPr>
      <w:bookmarkStart w:id="29" w:name="_Toc342206059"/>
      <w:r w:rsidRPr="008173D9">
        <w:rPr>
          <w:rFonts w:hint="cs"/>
          <w:rtl/>
        </w:rPr>
        <w:t>فصل ششم: دین اسلام</w:t>
      </w:r>
      <w:bookmarkEnd w:id="29"/>
    </w:p>
    <w:p w:rsidR="001B04A0" w:rsidRPr="008173D9" w:rsidRDefault="001B04A0" w:rsidP="008173D9">
      <w:pPr>
        <w:pStyle w:val="a1"/>
        <w:rPr>
          <w:rtl/>
        </w:rPr>
      </w:pPr>
      <w:bookmarkStart w:id="30" w:name="_Toc140211869"/>
      <w:bookmarkStart w:id="31" w:name="_Toc342206060"/>
      <w:r w:rsidRPr="008173D9">
        <w:rPr>
          <w:rFonts w:hint="cs"/>
          <w:rtl/>
        </w:rPr>
        <w:t>محیط پیدایش اسلام</w:t>
      </w:r>
      <w:bookmarkEnd w:id="30"/>
      <w:bookmarkEnd w:id="31"/>
      <w:r w:rsidRPr="008173D9">
        <w:rPr>
          <w:rFonts w:hint="cs"/>
          <w:rtl/>
        </w:rPr>
        <w:t xml:space="preserve"> </w:t>
      </w:r>
    </w:p>
    <w:p w:rsidR="001B04A0" w:rsidRPr="002C6E9C"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2C6E9C">
        <w:rPr>
          <w:rFonts w:ascii="Times New Roman" w:hAnsi="Times New Roman" w:cs="B Lotus" w:hint="cs"/>
          <w:sz w:val="28"/>
          <w:szCs w:val="28"/>
          <w:rtl/>
          <w:lang w:bidi="fa-IR"/>
        </w:rPr>
        <w:t>نویسند</w:t>
      </w:r>
      <w:r w:rsidR="00FE19A7">
        <w:rPr>
          <w:rFonts w:ascii="Times New Roman" w:hAnsi="Times New Roman" w:cs="B Lotus" w:hint="cs"/>
          <w:sz w:val="28"/>
          <w:szCs w:val="28"/>
          <w:rtl/>
          <w:lang w:bidi="fa-IR"/>
        </w:rPr>
        <w:t>ه</w:t>
      </w:r>
      <w:r w:rsidRPr="002C6E9C">
        <w:rPr>
          <w:rFonts w:ascii="Times New Roman" w:hAnsi="Times New Roman" w:cs="B Lotus" w:hint="cs"/>
          <w:sz w:val="28"/>
          <w:szCs w:val="28"/>
          <w:rtl/>
          <w:lang w:bidi="fa-IR"/>
        </w:rPr>
        <w:t xml:space="preserve"> 23 سال در فصل بندی کتاب خود، با سیره‌ن</w:t>
      </w:r>
      <w:r w:rsidR="00FE19A7">
        <w:rPr>
          <w:rFonts w:ascii="Times New Roman" w:hAnsi="Times New Roman" w:cs="B Lotus" w:hint="cs"/>
          <w:sz w:val="28"/>
          <w:szCs w:val="28"/>
          <w:rtl/>
          <w:lang w:bidi="fa-IR"/>
        </w:rPr>
        <w:t>ویسان هماهنگی نشان نمی‌دهد و در</w:t>
      </w:r>
      <w:r w:rsidRPr="002C6E9C">
        <w:rPr>
          <w:rFonts w:ascii="Times New Roman" w:hAnsi="Times New Roman" w:cs="B Lotus" w:hint="cs"/>
          <w:sz w:val="28"/>
          <w:szCs w:val="28"/>
          <w:rtl/>
          <w:lang w:bidi="fa-IR"/>
        </w:rPr>
        <w:t>میان کتاب، ناگهان از «محیط پیدایش اسلام» سخن می‌گوید! با اینکه مناسب بود این موضوع (و لااقل بخش اساسیِ آن) پ</w:t>
      </w:r>
      <w:r>
        <w:rPr>
          <w:rFonts w:ascii="Times New Roman" w:hAnsi="Times New Roman" w:cs="B Lotus" w:hint="cs"/>
          <w:sz w:val="28"/>
          <w:szCs w:val="28"/>
          <w:rtl/>
          <w:lang w:bidi="fa-IR"/>
        </w:rPr>
        <w:t>ی</w:t>
      </w:r>
      <w:r w:rsidRPr="002C6E9C">
        <w:rPr>
          <w:rFonts w:ascii="Times New Roman" w:hAnsi="Times New Roman" w:cs="B Lotus" w:hint="cs"/>
          <w:sz w:val="28"/>
          <w:szCs w:val="28"/>
          <w:rtl/>
          <w:lang w:bidi="fa-IR"/>
        </w:rPr>
        <w:t>ش از بحث دربار</w:t>
      </w:r>
      <w:r w:rsidR="00FE19A7">
        <w:rPr>
          <w:rFonts w:ascii="Times New Roman" w:hAnsi="Times New Roman" w:cs="B Lotus" w:hint="cs"/>
          <w:sz w:val="28"/>
          <w:szCs w:val="28"/>
          <w:rtl/>
          <w:lang w:bidi="fa-IR"/>
        </w:rPr>
        <w:t>ه</w:t>
      </w:r>
      <w:r w:rsidRPr="002C6E9C">
        <w:rPr>
          <w:rFonts w:ascii="Times New Roman" w:hAnsi="Times New Roman" w:cs="B Lotus" w:hint="cs"/>
          <w:sz w:val="28"/>
          <w:szCs w:val="28"/>
          <w:rtl/>
          <w:lang w:bidi="fa-IR"/>
        </w:rPr>
        <w:t xml:space="preserve"> بعثت و رسالت پیامبر</w:t>
      </w:r>
      <w:r w:rsidRPr="002C6E9C">
        <w:rPr>
          <w:rFonts w:ascii="Times New Roman" w:hAnsi="Times New Roman" w:cs="B Lotus" w:hint="cs"/>
          <w:sz w:val="28"/>
          <w:szCs w:val="28"/>
          <w:lang w:bidi="fa-IR"/>
        </w:rPr>
        <w:sym w:font="AGA Arabesque" w:char="F072"/>
      </w:r>
      <w:r w:rsidRPr="002C6E9C">
        <w:rPr>
          <w:rFonts w:ascii="Times New Roman" w:hAnsi="Times New Roman" w:cs="B Lotus" w:hint="cs"/>
          <w:sz w:val="28"/>
          <w:szCs w:val="28"/>
          <w:rtl/>
          <w:lang w:bidi="fa-IR"/>
        </w:rPr>
        <w:t xml:space="preserve"> مورد بررسی قرار گیرد. با این همه ما خود را ناگزیر می‌دانیم که در پی نویسنده رفته مباحث کتاب 23 سال را تعقیب ‌کنیم و کج سلیقگی وی را تحمّل نماییم! و بدین لحاظ از خوانندگان محترم پوزش می‌خواهیم. سیره‌نویس جدید در آغاز این فصل به شرح احوال و عادات عرب در روزگار جاهلیّت و اوائل اسلام می</w:t>
      </w:r>
      <w:r w:rsidRPr="002C6E9C">
        <w:rPr>
          <w:rFonts w:ascii="Times New Roman" w:hAnsi="Times New Roman" w:cs="B Lotus" w:hint="eastAsia"/>
          <w:sz w:val="28"/>
          <w:szCs w:val="28"/>
          <w:rtl/>
          <w:lang w:bidi="fa-IR"/>
        </w:rPr>
        <w:t>‌</w:t>
      </w:r>
      <w:r w:rsidRPr="002C6E9C">
        <w:rPr>
          <w:rFonts w:ascii="Times New Roman" w:hAnsi="Times New Roman" w:cs="B Lotus" w:hint="cs"/>
          <w:sz w:val="28"/>
          <w:szCs w:val="28"/>
          <w:rtl/>
          <w:lang w:bidi="fa-IR"/>
        </w:rPr>
        <w:t>پردازد پس جا دارد ببینیم جناب نویسنده چه می‌گوید؟ می‌نویسد</w:t>
      </w:r>
      <w:r w:rsidR="00C11E0A">
        <w:rPr>
          <w:rFonts w:ascii="Times New Roman" w:hAnsi="Times New Roman" w:cs="B Lotus" w:hint="cs"/>
          <w:sz w:val="28"/>
          <w:szCs w:val="28"/>
          <w:rtl/>
          <w:lang w:bidi="fa-IR"/>
        </w:rPr>
        <w:t>:</w:t>
      </w:r>
    </w:p>
    <w:p w:rsidR="001B04A0" w:rsidRDefault="00FE19A7"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sidRPr="002C6E9C">
        <w:rPr>
          <w:rFonts w:ascii="Times New Roman" w:hAnsi="Times New Roman" w:cs="B Lotus" w:hint="cs"/>
          <w:sz w:val="28"/>
          <w:szCs w:val="28"/>
          <w:rtl/>
          <w:lang w:bidi="fa-IR"/>
        </w:rPr>
        <w:t>دیانت به مفهوم حقیق، در اعراب بادیه‌نشین ریش</w:t>
      </w:r>
      <w:r>
        <w:rPr>
          <w:rFonts w:ascii="Times New Roman" w:hAnsi="Times New Roman" w:cs="B Lotus" w:hint="cs"/>
          <w:sz w:val="28"/>
          <w:szCs w:val="28"/>
          <w:rtl/>
          <w:lang w:bidi="fa-IR"/>
        </w:rPr>
        <w:t>ه</w:t>
      </w:r>
      <w:r w:rsidR="001B04A0" w:rsidRPr="002C6E9C">
        <w:rPr>
          <w:rFonts w:ascii="Times New Roman" w:hAnsi="Times New Roman" w:cs="B Lotus" w:hint="cs"/>
          <w:sz w:val="28"/>
          <w:szCs w:val="28"/>
          <w:rtl/>
          <w:lang w:bidi="fa-IR"/>
        </w:rPr>
        <w:t xml:space="preserve"> محکمی</w:t>
      </w:r>
      <w:r w:rsidR="001B04A0">
        <w:rPr>
          <w:rFonts w:ascii="Times New Roman" w:hAnsi="Times New Roman" w:cs="B Lotus" w:hint="cs"/>
          <w:sz w:val="28"/>
          <w:szCs w:val="28"/>
          <w:rtl/>
          <w:lang w:bidi="fa-IR"/>
        </w:rPr>
        <w:t xml:space="preserve"> ندارد و تا امروز هم آنان را به عوالم روحانی و مافوق الطّبیعه توجّهی نیست</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متأسفانه در نخستین جمله به نخستین گزافه! رسیده‌ایم آیا براستی بادیه‌نشینان عرب از صدر اسلام تاکنون، به </w:t>
      </w:r>
      <w:r w:rsidR="00FE19A7">
        <w:rPr>
          <w:rFonts w:ascii="Times New Roman" w:hAnsi="Times New Roman" w:cs="B Lotus" w:hint="cs"/>
          <w:sz w:val="28"/>
          <w:szCs w:val="28"/>
          <w:rtl/>
          <w:lang w:bidi="fa-IR"/>
        </w:rPr>
        <w:t>عوالم روحانی توجّهی نکرده‌اند؟!.</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شاید نویسنده می‌خواهد بگوید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«مجرّدبینی» و نگرش لطیف که مثلاً در اندیش</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فیلسوفان اسلامی و عارفان بنظر می‌آید، در عرب بادیه‌نشین ملاحظه نمی‌شود! اگر مقصود وی همین معنا باشد (چنانکه در صفحه 318 اشاره‌ای به این معنا دارد) حقّاً که در ادای سخن، بسیار کوتاهی کرده و پس از عمری قلمزنی! دست آن جناب بدامان فصاحت نرسیده است. باری، سیره‌نویس چنین ادامه می‌دهد</w:t>
      </w:r>
      <w:r w:rsidR="00C11E0A">
        <w:rPr>
          <w:rFonts w:ascii="Times New Roman" w:hAnsi="Times New Roman" w:cs="B Lotus" w:hint="cs"/>
          <w:sz w:val="28"/>
          <w:szCs w:val="28"/>
          <w:rtl/>
          <w:lang w:bidi="fa-IR"/>
        </w:rPr>
        <w:t>:</w:t>
      </w:r>
    </w:p>
    <w:p w:rsidR="001B04A0" w:rsidRDefault="00FE19A7"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مردمی فقیر در سرزمین خشک و بی‌برکت زندگی می</w:t>
      </w:r>
      <w:r w:rsidR="001B04A0">
        <w:rPr>
          <w:rFonts w:ascii="Times New Roman" w:hAnsi="Times New Roman" w:cs="B Lotus" w:hint="eastAsia"/>
          <w:sz w:val="28"/>
          <w:szCs w:val="28"/>
          <w:rtl/>
          <w:lang w:bidi="fa-IR"/>
        </w:rPr>
        <w:t>‌کنند</w:t>
      </w:r>
      <w:r>
        <w:rPr>
          <w:rFonts w:ascii="Times New Roman" w:hAnsi="Times New Roman" w:cs="B Lotus" w:hint="eastAsia"/>
          <w:sz w:val="28"/>
          <w:szCs w:val="28"/>
          <w:rtl/>
          <w:lang w:bidi="fa-IR"/>
        </w:rPr>
        <w:t xml:space="preserve"> و جز پاره‌ای عادات و رسوم، هیچ</w:t>
      </w:r>
      <w:r>
        <w:rPr>
          <w:rFonts w:ascii="Times New Roman" w:hAnsi="Times New Roman" w:cs="B Lotus" w:hint="cs"/>
          <w:sz w:val="28"/>
          <w:szCs w:val="28"/>
          <w:rtl/>
          <w:lang w:bidi="fa-IR"/>
        </w:rPr>
        <w:t>‌</w:t>
      </w:r>
      <w:r w:rsidR="001B04A0">
        <w:rPr>
          <w:rFonts w:ascii="Times New Roman" w:hAnsi="Times New Roman" w:cs="B Lotus" w:hint="eastAsia"/>
          <w:sz w:val="28"/>
          <w:szCs w:val="28"/>
          <w:rtl/>
          <w:lang w:bidi="fa-IR"/>
        </w:rPr>
        <w:t xml:space="preserve">گونه نظام اجتماعی </w:t>
      </w:r>
      <w:r w:rsidR="001B04A0">
        <w:rPr>
          <w:rFonts w:ascii="Times New Roman" w:hAnsi="Times New Roman" w:cs="B Lotus" w:hint="cs"/>
          <w:sz w:val="28"/>
          <w:szCs w:val="28"/>
          <w:rtl/>
          <w:lang w:bidi="fa-IR"/>
        </w:rPr>
        <w:t>استواری بر آنها حکومت نمی‌کند. مردمانی سریع الانفعال، از بیت شعری به وجد و نشاط آمده و از بیت دیگر به خشم و کینه می</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افتند. خودخواه و مغرورند و به همه چیز تفاخر می‌کنند حتّی به نقاط ضعف و به جرم و خشونت و اعمال عنیف خود. مردمی نادان و دستخوش اوهام و انباشته از پندار خرافی به حدّی که در زاوی</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هر تخته سنگی جنّی و شیطانی در کمین خویش تصوّر می‌کنند. بواسطه طبیعت خشک سرزمین خویش از زراعت که اساس تمدّن انسانی است بیزارند و خواری را در دم گاو و عزّت را در پیشانی اسب می‌جویند. جز انجام حوایج ضروری و آنی و بهیمی خود هدفی ندارند و بت‌ها را برای همین مقصود می‌خواهند و می‌پرستند و از آنها یاری می‌جویند. تجاوز بدیگران امریست متداول و رایج مگر اینکه آن دیگران مجهّز و آماد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دفاع از خویش باشند. گاهی تجاوز به حقوق غیر و بکار انداختن عنف مایه مباهات می‌شود. و اشعار حماسی برای آن می‌سرایند. اگر به زن دیگری دست یافته بجای اینکه شیوة</w:t>
      </w:r>
      <w:r w:rsidR="001B04A0" w:rsidRPr="00FE19A7">
        <w:rPr>
          <w:rFonts w:ascii="Times New Roman" w:hAnsi="Times New Roman" w:cs="B Lotus" w:hint="cs"/>
          <w:sz w:val="28"/>
          <w:szCs w:val="28"/>
          <w:rtl/>
          <w:lang w:bidi="fa-IR"/>
        </w:rPr>
        <w:t xml:space="preserve"> </w:t>
      </w:r>
      <w:r w:rsidR="001B04A0" w:rsidRPr="00FE19A7">
        <w:rPr>
          <w:rFonts w:ascii="B Lotus" w:hAnsi="B Lotus" w:cs="B Lotus" w:hint="cs"/>
          <w:sz w:val="28"/>
          <w:szCs w:val="28"/>
          <w:rtl/>
          <w:lang w:bidi="fa-IR"/>
        </w:rPr>
        <w:t>جوانمردی</w:t>
      </w:r>
      <w:r w:rsidR="001B04A0">
        <w:rPr>
          <w:rFonts w:ascii="Times New Roman" w:hAnsi="Times New Roman" w:cs="B Lotus" w:hint="cs"/>
          <w:sz w:val="28"/>
          <w:szCs w:val="28"/>
          <w:rtl/>
          <w:lang w:bidi="fa-IR"/>
        </w:rPr>
        <w:t>(!!) بکار انداخته و اسرار او را فاش نسازند بر عکس، آن زن را رسوا ساخته و نشانی‌هائی از اندام وی را در شعری شرح می‌دهند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توجّه دارید که در قاموس جناب سیره‌نگار، کسی که به ناموس دیگری دست</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 xml:space="preserve"> </w:t>
      </w:r>
      <w:r w:rsidR="001B04A0">
        <w:rPr>
          <w:rFonts w:ascii="Times New Roman" w:hAnsi="Times New Roman" w:cs="B Lotus" w:hint="eastAsia"/>
          <w:sz w:val="28"/>
          <w:szCs w:val="28"/>
          <w:rtl/>
          <w:lang w:bidi="fa-IR"/>
        </w:rPr>
        <w:t>ان</w:t>
      </w:r>
      <w:r w:rsidR="001B04A0">
        <w:rPr>
          <w:rFonts w:ascii="Times New Roman" w:hAnsi="Times New Roman" w:cs="B Lotus" w:hint="cs"/>
          <w:sz w:val="28"/>
          <w:szCs w:val="28"/>
          <w:rtl/>
          <w:lang w:bidi="fa-IR"/>
        </w:rPr>
        <w:t>دازد ولی دم بر نیاورد البته شیو</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«جوانمردی»!! بکار انداخته! واقعا! این اندازه فصاحت، شاهکار است! امید است مقصود حضرت سناتور! آن باشد که</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«اگر به زن دیگری دست یافتند بجای آنکه بر </w:t>
      </w:r>
      <w:r w:rsidR="001B04A0" w:rsidRPr="00FE19A7">
        <w:rPr>
          <w:rFonts w:ascii="B Lotus" w:hAnsi="B Lotus" w:cs="B Lotus" w:hint="cs"/>
          <w:sz w:val="28"/>
          <w:szCs w:val="28"/>
          <w:rtl/>
          <w:lang w:bidi="fa-IR"/>
        </w:rPr>
        <w:t>ناجوانمردی</w:t>
      </w:r>
      <w:r w:rsidR="001B04A0">
        <w:rPr>
          <w:rFonts w:ascii="Times New Roman" w:hAnsi="Times New Roman" w:cs="B Lotus" w:hint="cs"/>
          <w:sz w:val="28"/>
          <w:szCs w:val="28"/>
          <w:rtl/>
          <w:lang w:bidi="fa-IR"/>
        </w:rPr>
        <w:t xml:space="preserve"> خود نیافزانید و اسرار او را فاش نسازند .... الی آخر»! باری نویسنده، دنباله سخن را چنین می‌گیرد</w:t>
      </w:r>
      <w:r w:rsidR="00C11E0A">
        <w:rPr>
          <w:rFonts w:ascii="Times New Roman" w:hAnsi="Times New Roman" w:cs="B Lotus" w:hint="cs"/>
          <w:sz w:val="28"/>
          <w:szCs w:val="28"/>
          <w:rtl/>
          <w:lang w:bidi="fa-IR"/>
        </w:rPr>
        <w:t>:</w:t>
      </w:r>
    </w:p>
    <w:p w:rsidR="001B04A0" w:rsidRPr="00FE19A7" w:rsidRDefault="00FE19A7" w:rsidP="00FE19A7">
      <w:pPr>
        <w:pStyle w:val="StyleComplexBLotus12ptJustifiedFirstline05cmCharCharChar2Char"/>
        <w:spacing w:line="240" w:lineRule="auto"/>
        <w:rPr>
          <w:rFonts w:ascii="Times New Roman" w:hAnsi="Times New Roman" w:cs="Times New Roman"/>
          <w:vanish/>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خدا از نظر آنها یک موجود قراردادی است. واقع و نفس ال</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مر برای او قائل نیستند از این‌رو در مقام رقابت با قبیله‌ای که بت معروفی دارد برای خویشتن بتی دیگر می‌آفرینند و به ستایش آن می‌پردازند .... از سیر در تاریخ سال‌های نخستین هجرت این خصوصیّت قومی خوب به چشم می‌خورد، ترس یا امید به غنائم، طوائف اطراف مدینه را بسوی مسلمانان می‌برد و شکست مسلمین (چون شکست احد) آنان را دور می</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ساخت و موجب می‌شد به مخالفان مسلمانان روی آورند. حضرت محمّد به خوی و روش آنها کاملاً آشنا بود از این‌رو در قرآن مکرّر به آیاتی بر می‌خوریم که همین معنی را می‌پروراند، مخصوصاً در سور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توبه که آخرین سوره‌های قرآنی و بمنزل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وصیّت</w:t>
      </w:r>
      <w:r w:rsidR="001B04A0">
        <w:rPr>
          <w:rFonts w:ascii="Times New Roman" w:hAnsi="Times New Roman" w:cs="B Lotus" w:hint="eastAsia"/>
          <w:sz w:val="28"/>
          <w:szCs w:val="28"/>
          <w:rtl/>
          <w:lang w:bidi="fa-IR"/>
        </w:rPr>
        <w:t>‌نامه پیغم</w:t>
      </w:r>
      <w:r>
        <w:rPr>
          <w:rFonts w:ascii="Times New Roman" w:hAnsi="Times New Roman" w:cs="B Lotus" w:hint="cs"/>
          <w:sz w:val="28"/>
          <w:szCs w:val="28"/>
          <w:rtl/>
          <w:lang w:bidi="fa-IR"/>
        </w:rPr>
        <w:t>بر</w:t>
      </w:r>
      <w:r w:rsidR="001B04A0">
        <w:rPr>
          <w:rFonts w:ascii="Times New Roman" w:hAnsi="Times New Roman" w:cs="B Lotus" w:hint="cs"/>
          <w:sz w:val="28"/>
          <w:szCs w:val="28"/>
          <w:rtl/>
          <w:lang w:bidi="fa-IR"/>
        </w:rPr>
        <w:t>(!!) است. آیه‌های 50 و 101 را بخوانید که در یکی از آنها صریحاً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6"/>
          <w:szCs w:val="26"/>
          <w:rtl/>
          <w:lang w:bidi="fa-IR"/>
        </w:rPr>
        <w:t>«</w:t>
      </w:r>
      <w:r>
        <w:rPr>
          <w:rStyle w:val="Char3"/>
          <w:rFonts w:hint="cs"/>
          <w:rtl/>
        </w:rPr>
        <w:t>الأعراب أشدّ کفرا ونفاقاً و</w:t>
      </w:r>
      <w:r w:rsidR="001B04A0" w:rsidRPr="00FE19A7">
        <w:rPr>
          <w:rStyle w:val="Char3"/>
          <w:rFonts w:hint="cs"/>
          <w:rtl/>
        </w:rPr>
        <w:t>أجدر أن لا یعلموا حدود ما أنزل الله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یعنی </w:t>
      </w:r>
      <w:r w:rsidRPr="00FE19A7">
        <w:rPr>
          <w:rFonts w:ascii="Times New Roman" w:hAnsi="Times New Roman" w:cs="Traditional Arabic" w:hint="cs"/>
          <w:sz w:val="26"/>
          <w:szCs w:val="26"/>
          <w:rtl/>
          <w:lang w:bidi="fa-IR"/>
        </w:rPr>
        <w:t>«</w:t>
      </w:r>
      <w:r w:rsidR="001B04A0" w:rsidRPr="00FE19A7">
        <w:rPr>
          <w:rFonts w:ascii="Times New Roman" w:hAnsi="Times New Roman" w:cs="B Lotus" w:hint="cs"/>
          <w:sz w:val="26"/>
          <w:szCs w:val="26"/>
          <w:rtl/>
          <w:lang w:bidi="fa-IR"/>
        </w:rPr>
        <w:t>اعراب بیش از هر قومی به کفر و نفاق می‌گرایند و ابداً شایستگی آن را ندارند که اصول خداپرستی</w:t>
      </w:r>
      <w:r w:rsidRPr="00FE19A7">
        <w:rPr>
          <w:rFonts w:ascii="Times New Roman" w:hAnsi="Times New Roman" w:cs="Traditional Arabic" w:hint="cs"/>
          <w:sz w:val="26"/>
          <w:szCs w:val="26"/>
          <w:rtl/>
          <w:lang w:bidi="fa-IR"/>
        </w:rPr>
        <w:t>»</w:t>
      </w:r>
      <w:r w:rsidR="001B04A0" w:rsidRPr="00FE19A7">
        <w:rPr>
          <w:rFonts w:ascii="Times New Roman" w:hAnsi="Times New Roman" w:cs="B Lotus" w:hint="cs"/>
          <w:sz w:val="26"/>
          <w:szCs w:val="26"/>
          <w:rtl/>
          <w:lang w:bidi="fa-IR"/>
        </w:rPr>
        <w:t>(!!)</w:t>
      </w:r>
      <w:r w:rsidRPr="00FE19A7">
        <w:rPr>
          <w:rFonts w:ascii="Times New Roman" w:hAnsi="Times New Roman" w:cs="B Lotus" w:hint="cs"/>
          <w:sz w:val="26"/>
          <w:szCs w:val="26"/>
          <w:rtl/>
          <w:lang w:bidi="fa-IR"/>
        </w:rPr>
        <w:t>.</w:t>
      </w:r>
      <w:r w:rsidR="001B04A0">
        <w:rPr>
          <w:rFonts w:ascii="Times New Roman" w:hAnsi="Times New Roman" w:cs="B Lotus" w:hint="cs"/>
          <w:sz w:val="28"/>
          <w:szCs w:val="28"/>
          <w:rtl/>
          <w:lang w:bidi="fa-IR"/>
        </w:rPr>
        <w:t xml:space="preserve"> را بکار بندند و از ای</w:t>
      </w:r>
      <w:r w:rsidR="001B04A0" w:rsidRPr="00FE19A7">
        <w:rPr>
          <w:rFonts w:ascii="Times New Roman" w:hAnsi="Times New Roman" w:cs="B Lotus" w:hint="cs"/>
          <w:sz w:val="28"/>
          <w:szCs w:val="28"/>
          <w:rtl/>
          <w:lang w:bidi="fa-IR"/>
        </w:rPr>
        <w:t>ن‌رو آرزو می‌کنند کاش قرآن بر غیر عرب نازل شده بود</w:t>
      </w:r>
      <w:r w:rsidRPr="00FE19A7">
        <w:rPr>
          <w:rFonts w:ascii="Times New Roman" w:hAnsi="Times New Roman" w:cs="B Lotus" w:hint="cs"/>
          <w:sz w:val="28"/>
          <w:szCs w:val="28"/>
          <w:rtl/>
          <w:lang w:bidi="fa-IR"/>
        </w:rPr>
        <w:t xml:space="preserve">: </w:t>
      </w:r>
      <w:r w:rsidRPr="00FE19A7">
        <w:rPr>
          <w:rFonts w:ascii="Times New Roman" w:hAnsi="Times New Roman" w:cs="Traditional Arabic" w:hint="cs"/>
          <w:sz w:val="28"/>
          <w:szCs w:val="28"/>
          <w:rtl/>
          <w:lang w:bidi="fa-IR"/>
        </w:rPr>
        <w:t>﴿</w:t>
      </w:r>
      <w:r w:rsidRPr="00FE19A7">
        <w:rPr>
          <w:rFonts w:ascii="KFGQPC Uthmanic Script HAFS" w:cs="KFGQPC Uthmanic Script HAFS" w:hint="eastAsia"/>
          <w:sz w:val="28"/>
          <w:szCs w:val="28"/>
          <w:rtl/>
        </w:rPr>
        <w:t>وَلَو</w:t>
      </w:r>
      <w:r w:rsidRPr="00FE19A7">
        <w:rPr>
          <w:rFonts w:ascii="KFGQPC Uthmanic Script HAFS" w:cs="KFGQPC Uthmanic Script HAFS" w:hint="cs"/>
          <w:sz w:val="28"/>
          <w:szCs w:val="28"/>
          <w:rtl/>
        </w:rPr>
        <w:t>ۡ</w:t>
      </w:r>
      <w:r w:rsidRPr="00FE19A7">
        <w:rPr>
          <w:rFonts w:ascii="KFGQPC Uthmanic Script HAFS" w:cs="KFGQPC Uthmanic Script HAFS"/>
          <w:sz w:val="28"/>
          <w:szCs w:val="28"/>
          <w:rtl/>
        </w:rPr>
        <w:t xml:space="preserve"> </w:t>
      </w:r>
      <w:r w:rsidRPr="00FE19A7">
        <w:rPr>
          <w:rFonts w:ascii="KFGQPC Uthmanic Script HAFS" w:cs="KFGQPC Uthmanic Script HAFS" w:hint="eastAsia"/>
          <w:sz w:val="28"/>
          <w:szCs w:val="28"/>
          <w:rtl/>
        </w:rPr>
        <w:t>نَزَّل</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نَ</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هُ</w:t>
      </w:r>
      <w:r w:rsidRPr="00FE19A7">
        <w:rPr>
          <w:rFonts w:ascii="KFGQPC Uthmanic Script HAFS" w:cs="KFGQPC Uthmanic Script HAFS"/>
          <w:sz w:val="28"/>
          <w:szCs w:val="28"/>
          <w:rtl/>
        </w:rPr>
        <w:t xml:space="preserve"> </w:t>
      </w:r>
      <w:r w:rsidRPr="00FE19A7">
        <w:rPr>
          <w:rFonts w:ascii="KFGQPC Uthmanic Script HAFS" w:cs="KFGQPC Uthmanic Script HAFS" w:hint="eastAsia"/>
          <w:sz w:val="28"/>
          <w:szCs w:val="28"/>
          <w:rtl/>
        </w:rPr>
        <w:t>عَلَى</w:t>
      </w:r>
      <w:r w:rsidRPr="00FE19A7">
        <w:rPr>
          <w:rFonts w:ascii="KFGQPC Uthmanic Script HAFS" w:cs="KFGQPC Uthmanic Script HAFS" w:hint="cs"/>
          <w:sz w:val="28"/>
          <w:szCs w:val="28"/>
          <w:rtl/>
        </w:rPr>
        <w:t>ٰ</w:t>
      </w:r>
      <w:r w:rsidRPr="00FE19A7">
        <w:rPr>
          <w:rFonts w:ascii="KFGQPC Uthmanic Script HAFS" w:cs="KFGQPC Uthmanic Script HAFS"/>
          <w:sz w:val="28"/>
          <w:szCs w:val="28"/>
          <w:rtl/>
        </w:rPr>
        <w:t xml:space="preserve"> </w:t>
      </w:r>
      <w:r w:rsidRPr="00FE19A7">
        <w:rPr>
          <w:rFonts w:ascii="KFGQPC Uthmanic Script HAFS" w:cs="KFGQPC Uthmanic Script HAFS" w:hint="eastAsia"/>
          <w:sz w:val="28"/>
          <w:szCs w:val="28"/>
          <w:rtl/>
        </w:rPr>
        <w:t>بَع</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ضِ</w:t>
      </w:r>
      <w:r w:rsidRPr="00FE19A7">
        <w:rPr>
          <w:rFonts w:ascii="KFGQPC Uthmanic Script HAFS" w:cs="KFGQPC Uthmanic Script HAFS"/>
          <w:sz w:val="28"/>
          <w:szCs w:val="28"/>
          <w:rtl/>
        </w:rPr>
        <w:t xml:space="preserve"> </w:t>
      </w:r>
      <w:r w:rsidRPr="00FE19A7">
        <w:rPr>
          <w:rFonts w:ascii="KFGQPC Uthmanic Script HAFS" w:cs="KFGQPC Uthmanic Script HAFS" w:hint="cs"/>
          <w:sz w:val="28"/>
          <w:szCs w:val="28"/>
          <w:rtl/>
        </w:rPr>
        <w:t>ٱ</w:t>
      </w:r>
      <w:r w:rsidRPr="00FE19A7">
        <w:rPr>
          <w:rFonts w:ascii="KFGQPC Uthmanic Script HAFS" w:cs="KFGQPC Uthmanic Script HAFS" w:hint="eastAsia"/>
          <w:sz w:val="28"/>
          <w:szCs w:val="28"/>
          <w:rtl/>
        </w:rPr>
        <w:t>ل</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أَع</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جَمِينَ</w:t>
      </w:r>
      <w:r w:rsidRPr="00FE19A7">
        <w:rPr>
          <w:rFonts w:ascii="KFGQPC Uthmanic Script HAFS" w:cs="KFGQPC Uthmanic Script HAFS"/>
          <w:sz w:val="28"/>
          <w:szCs w:val="28"/>
          <w:rtl/>
        </w:rPr>
        <w:t xml:space="preserve"> </w:t>
      </w:r>
      <w:r w:rsidRPr="00FE19A7">
        <w:rPr>
          <w:rFonts w:ascii="KFGQPC Uthmanic Script HAFS" w:cs="KFGQPC Uthmanic Script HAFS" w:hint="cs"/>
          <w:sz w:val="28"/>
          <w:szCs w:val="28"/>
          <w:rtl/>
        </w:rPr>
        <w:t>١٩٨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128]</w:t>
      </w:r>
      <w:r>
        <w:rPr>
          <w:rFonts w:ascii="Times New Roman" w:hAnsi="Times New Roman" w:cs="B Lotus" w:hint="cs"/>
          <w:sz w:val="28"/>
          <w:szCs w:val="28"/>
          <w:rtl/>
          <w:lang w:bidi="fa-IR"/>
        </w:rPr>
        <w:t xml:space="preserve">. </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سخن از شیوع اوهام و خرافات در عربستان بود که حتّی بت‌ها را نیز برای انجام حوائج ضروری و زودگذر روزانه می‌پرستیدند امّا در حجاز مخصوصاً در دو شهر مکّه و مدینه امر چنین نبود..</w:t>
      </w:r>
      <w:r w:rsidR="00FE19A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E19A7">
        <w:rPr>
          <w:rFonts w:ascii="Times New Roman" w:hAnsi="Times New Roman" w:cs="B Lotus" w:hint="cs"/>
          <w:sz w:val="26"/>
          <w:szCs w:val="26"/>
          <w:rtl/>
          <w:lang w:bidi="fa-IR"/>
        </w:rPr>
        <w:t>(از آغاز فصل تا صفح</w:t>
      </w:r>
      <w:r w:rsidR="00FE19A7">
        <w:rPr>
          <w:rFonts w:ascii="Times New Roman" w:hAnsi="Times New Roman" w:cs="B Lotus" w:hint="cs"/>
          <w:sz w:val="26"/>
          <w:szCs w:val="26"/>
          <w:rtl/>
          <w:lang w:bidi="fa-IR"/>
        </w:rPr>
        <w:t>ه</w:t>
      </w:r>
      <w:r w:rsidRPr="00FE19A7">
        <w:rPr>
          <w:rFonts w:ascii="Times New Roman" w:hAnsi="Times New Roman" w:cs="B Lotus" w:hint="cs"/>
          <w:sz w:val="26"/>
          <w:szCs w:val="26"/>
          <w:rtl/>
          <w:lang w:bidi="fa-IR"/>
        </w:rPr>
        <w:t xml:space="preserve"> 63)</w:t>
      </w:r>
      <w:r w:rsidR="00FE19A7">
        <w:rPr>
          <w:rFonts w:ascii="Times New Roman" w:hAnsi="Times New Roman" w:cs="B Lotus" w:hint="cs"/>
          <w:sz w:val="26"/>
          <w:szCs w:val="26"/>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پیش از آنکه نویسنده از مکّه و مدینه سخن بگوید لازمست گفتار وی را دربار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بادیه‌نشینان عرب، نقد کنیم</w:t>
      </w:r>
      <w:r w:rsidR="00C11E0A">
        <w:rPr>
          <w:rFonts w:ascii="Times New Roman" w:hAnsi="Times New Roman" w:cs="B Lotus" w:hint="cs"/>
          <w:sz w:val="28"/>
          <w:szCs w:val="28"/>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اعراب یعنی بادیه‌نشینان جزیره العرب</w:t>
      </w:r>
      <w:r w:rsidRPr="009403F0">
        <w:rPr>
          <w:rStyle w:val="FootnoteReference"/>
          <w:rFonts w:cs="B Lotus"/>
          <w:sz w:val="28"/>
          <w:szCs w:val="28"/>
          <w:rtl/>
          <w:lang w:bidi="fa-IR"/>
        </w:rPr>
        <w:footnoteReference w:id="119"/>
      </w:r>
      <w:r>
        <w:rPr>
          <w:rFonts w:ascii="Times New Roman" w:hAnsi="Times New Roman" w:cs="B Lotus" w:hint="cs"/>
          <w:sz w:val="28"/>
          <w:szCs w:val="28"/>
          <w:rtl/>
          <w:lang w:bidi="fa-IR"/>
        </w:rPr>
        <w:t>، آن چنان که نویسند</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آورده همگی کافر و منافق و ناجوانمرد نبودند بلکه بگواهی قرآن کریم (در همان سور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توبه) افرادی مؤمن و پاک دل و کریم نیز از میان آنان تربیت شده و صحرا را بنور ایمان و اخلاص و توحید روشن کرده بودند چنانکه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B830CD">
        <w:rPr>
          <w:rFonts w:cs="KFGQPC Uthmanic Script HAFS" w:hint="cs"/>
          <w:color w:val="000000"/>
          <w:sz w:val="28"/>
          <w:szCs w:val="28"/>
          <w:rtl/>
        </w:rPr>
        <w:t xml:space="preserve">وَمِنَ </w:t>
      </w:r>
      <w:r w:rsidR="00C96885" w:rsidRPr="00B830CD">
        <w:rPr>
          <w:rFonts w:cs="KFGQPC Uthmanic Script HAFS"/>
          <w:color w:val="000000"/>
          <w:sz w:val="28"/>
          <w:szCs w:val="28"/>
          <w:rtl/>
        </w:rPr>
        <w:t>ٱلۡأَعۡرَابِ مَن يُؤۡمِنُ بِٱللَّهِ وَٱلۡيَوۡمِ ٱلۡأٓخِرِ وَيَتَّخِذُ مَا يُنفِقُ قُرُبَٰتٍ عِندَ ٱللَّهِ وَصَلَوَٰتِ ٱلرَّسُولِۚ أَلَآ إِنَّهَا قُرۡبَة</w:t>
      </w:r>
      <w:r w:rsidR="00C96885" w:rsidRPr="00B830CD">
        <w:rPr>
          <w:rFonts w:cs="KFGQPC Uthmanic Script HAFS" w:hint="cs"/>
          <w:color w:val="000000"/>
          <w:sz w:val="28"/>
          <w:szCs w:val="28"/>
          <w:rtl/>
        </w:rPr>
        <w:t xml:space="preserve">ٞ لَّهُمۡۚ </w:t>
      </w:r>
      <w:r w:rsidR="00C96885" w:rsidRPr="00B830CD">
        <w:rPr>
          <w:rFonts w:cs="KFGQPC Uthmanic Script HAFS"/>
          <w:color w:val="000000"/>
          <w:sz w:val="28"/>
          <w:szCs w:val="28"/>
          <w:rtl/>
        </w:rPr>
        <w:t>سَيُدۡخِلُهُمُ ٱللَّهُ فِي رَحۡمَتِهِۦٓۚ إِنَّ ٱللَّهَ غَفُور</w:t>
      </w:r>
      <w:r w:rsidR="00C96885" w:rsidRPr="00B830CD">
        <w:rPr>
          <w:rFonts w:cs="KFGQPC Uthmanic Script HAFS" w:hint="cs"/>
          <w:color w:val="000000"/>
          <w:sz w:val="28"/>
          <w:szCs w:val="28"/>
          <w:rtl/>
        </w:rPr>
        <w:t>ٞ رَّحِيمٞ ٩٩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التوبة</w:t>
      </w:r>
      <w:r>
        <w:rPr>
          <w:rFonts w:ascii="Times New Roman" w:hAnsi="Times New Roman" w:cs="B Lotus" w:hint="cs"/>
          <w:sz w:val="26"/>
          <w:szCs w:val="26"/>
          <w:rtl/>
          <w:lang w:bidi="fa-IR"/>
        </w:rPr>
        <w:t>: 99]</w:t>
      </w:r>
      <w:r>
        <w:rPr>
          <w:rFonts w:ascii="Times New Roman" w:hAnsi="Times New Roman" w:cs="B Lotus" w:hint="cs"/>
          <w:sz w:val="28"/>
          <w:szCs w:val="28"/>
          <w:rtl/>
          <w:lang w:bidi="fa-IR"/>
        </w:rPr>
        <w:t>.</w:t>
      </w:r>
    </w:p>
    <w:p w:rsidR="001B04A0" w:rsidRPr="00F062B3" w:rsidRDefault="00C96885" w:rsidP="00FE19A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از میان اعراب (بادیه</w:t>
      </w:r>
      <w:r w:rsidR="001B04A0">
        <w:rPr>
          <w:rFonts w:ascii="Times New Roman" w:hAnsi="Times New Roman" w:cs="B Lotus" w:hint="eastAsia"/>
          <w:sz w:val="26"/>
          <w:szCs w:val="26"/>
          <w:rtl/>
          <w:lang w:bidi="fa-IR"/>
        </w:rPr>
        <w:t xml:space="preserve">‌نشینان) کسانی هستند که بخدا و روز باز پسین ایمان دارند </w:t>
      </w:r>
      <w:r w:rsidR="001B04A0">
        <w:rPr>
          <w:rFonts w:ascii="Times New Roman" w:hAnsi="Times New Roman" w:cs="B Lotus" w:hint="cs"/>
          <w:sz w:val="26"/>
          <w:szCs w:val="26"/>
          <w:rtl/>
          <w:lang w:bidi="fa-IR"/>
        </w:rPr>
        <w:t>و آنچه را انفاق می‌کنند مایة نزدیکی بخدا و دعاهای پیامبر می‌شمرند، بدانید که انفاق‌های ایشان برای آنان مای</w:t>
      </w:r>
      <w:r w:rsidR="00FE19A7">
        <w:rPr>
          <w:rFonts w:ascii="Times New Roman" w:hAnsi="Times New Roman" w:cs="B Lotus" w:hint="cs"/>
          <w:sz w:val="26"/>
          <w:szCs w:val="26"/>
          <w:rtl/>
          <w:lang w:bidi="fa-IR"/>
        </w:rPr>
        <w:t>ه</w:t>
      </w:r>
      <w:r w:rsidR="001B04A0">
        <w:rPr>
          <w:rFonts w:ascii="Times New Roman" w:hAnsi="Times New Roman" w:cs="B Lotus" w:hint="cs"/>
          <w:sz w:val="26"/>
          <w:szCs w:val="26"/>
          <w:rtl/>
          <w:lang w:bidi="fa-IR"/>
        </w:rPr>
        <w:t xml:space="preserve"> نزدیکی (به حق) است و خدا آنها را در رحمت خویش داخل خواهد کرد خدا بسی آمرزنده و مهربان 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آیه‌ای را (در مذّمت اعراب) از سوره‌ای بر گزیدن و آیة دیگر را (در منقبت ایشان) از همان سوره کنار نهادن! با روش تحقیق نمی‌سازد و از جوانمردی! هم فاصله دارد. بعلاوه ایمان و نیکوکاری گروهی از اعراب، قدرت تأثیر و تربیت اسلام را در دل صحرا نیز نشان می‌دهد و ثابت می‌کند که موضوع «امید به غنائم» چنانکه نویسنده ادّعا کرده نسبت به بادیه‌نشینان عمومیّت نداشته است بویژه که قرآن کریم تصریح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نماید بادیه‌نشینان مزبور در راه خدا «انفاق» می‌</w:t>
      </w:r>
      <w:r w:rsidR="00FE19A7">
        <w:rPr>
          <w:rFonts w:ascii="Times New Roman" w:hAnsi="Times New Roman" w:cs="B Lotus" w:hint="cs"/>
          <w:sz w:val="28"/>
          <w:szCs w:val="28"/>
          <w:rtl/>
          <w:lang w:bidi="fa-IR"/>
        </w:rPr>
        <w:t>کردند و از اموال خود می‌گذشتند.</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سیره‌نویس آورده که در آیه‌های 50 و 101 از سور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توبه، اعراب مورد نکوهش قرار گرفته‌اند، این ادّعا مانند ادّعاهای دیگر! از کمال دقّت ایشان!! حکایت می‌کند زیرا پنجاهمین آیه از سور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FE19A7">
        <w:rPr>
          <w:rFonts w:ascii="Times New Roman" w:hAnsi="Times New Roman" w:cs="B Lotus" w:hint="cs"/>
          <w:sz w:val="28"/>
          <w:szCs w:val="28"/>
          <w:rtl/>
          <w:lang w:bidi="fa-IR"/>
        </w:rPr>
        <w:t>توبه به هیچ‌وجه پیوندی با بادیه</w:t>
      </w:r>
      <w:r w:rsidR="00FE19A7">
        <w:rPr>
          <w:rFonts w:ascii="Times New Roman" w:hAnsi="Times New Roman" w:cs="B Lotus" w:hint="eastAsia"/>
          <w:sz w:val="28"/>
          <w:szCs w:val="28"/>
          <w:rtl/>
          <w:lang w:bidi="fa-IR"/>
        </w:rPr>
        <w:t>‌</w:t>
      </w:r>
      <w:r>
        <w:rPr>
          <w:rFonts w:ascii="Times New Roman" w:hAnsi="Times New Roman" w:cs="B Lotus" w:hint="cs"/>
          <w:sz w:val="28"/>
          <w:szCs w:val="28"/>
          <w:rtl/>
          <w:lang w:bidi="fa-IR"/>
        </w:rPr>
        <w:t>نشینان عرب ندارد   و</w:t>
      </w:r>
      <w:r w:rsidR="00FE19A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w:t>
      </w:r>
      <w:r w:rsidR="00FE19A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«منافقان شهر مدینه» سخن می</w:t>
      </w:r>
      <w:r w:rsidR="00FE19A7">
        <w:rPr>
          <w:rFonts w:ascii="Times New Roman" w:hAnsi="Times New Roman" w:cs="B Lotus" w:hint="eastAsia"/>
          <w:sz w:val="28"/>
          <w:szCs w:val="28"/>
          <w:rtl/>
          <w:lang w:bidi="fa-IR"/>
        </w:rPr>
        <w:t>‌</w:t>
      </w:r>
      <w:r>
        <w:rPr>
          <w:rFonts w:ascii="Times New Roman" w:hAnsi="Times New Roman" w:cs="B Lotus" w:hint="cs"/>
          <w:sz w:val="28"/>
          <w:szCs w:val="28"/>
          <w:rtl/>
          <w:lang w:bidi="fa-IR"/>
        </w:rPr>
        <w:t>گوید! و در آیه 101</w:t>
      </w:r>
      <w:r w:rsidR="00FE19A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نیز هر چند سخن از نفاق برخی بادیه‌نشینان رفته ولی آیه‌ای نیست که نویسنده آن را بگواهی آورده است! در آی</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101 چنین می‌خوانیم</w:t>
      </w:r>
      <w:r w:rsidR="00C11E0A">
        <w:rPr>
          <w:rFonts w:ascii="Times New Roman" w:hAnsi="Times New Roman" w:cs="B Lotus" w:hint="cs"/>
          <w:sz w:val="28"/>
          <w:szCs w:val="28"/>
          <w:rtl/>
          <w:lang w:bidi="fa-IR"/>
        </w:rPr>
        <w:t>:</w:t>
      </w:r>
    </w:p>
    <w:p w:rsidR="001B04A0" w:rsidRPr="00C11E0A" w:rsidRDefault="00C96885" w:rsidP="00C96885">
      <w:pPr>
        <w:pStyle w:val="StyleComplexBLotus12ptJustifiedFirstline05cmCharCharChar2Char"/>
        <w:spacing w:line="240" w:lineRule="auto"/>
        <w:rPr>
          <w:rFonts w:ascii="B Lotus" w:hAnsi="B Lotus" w:cs="B Lotus"/>
          <w:b/>
          <w:bCs/>
          <w:sz w:val="28"/>
          <w:szCs w:val="28"/>
          <w:rtl/>
          <w:lang w:bidi="fa-IR"/>
        </w:rPr>
      </w:pPr>
      <w:r>
        <w:rPr>
          <w:rFonts w:ascii="Times New Roman" w:hAnsi="Times New Roman" w:cs="Traditional Arabic" w:hint="cs"/>
          <w:sz w:val="28"/>
          <w:szCs w:val="28"/>
          <w:rtl/>
          <w:lang w:bidi="fa-IR"/>
        </w:rPr>
        <w:t>﴿</w:t>
      </w:r>
      <w:r w:rsidRPr="00C96885">
        <w:rPr>
          <w:rFonts w:cs="KFGQPC Uthmanic Script HAFS"/>
          <w:color w:val="000000"/>
          <w:sz w:val="28"/>
          <w:szCs w:val="28"/>
          <w:rtl/>
        </w:rPr>
        <w:t xml:space="preserve"> </w:t>
      </w:r>
      <w:r w:rsidRPr="00B830CD">
        <w:rPr>
          <w:rFonts w:cs="KFGQPC Uthmanic Script HAFS"/>
          <w:color w:val="000000"/>
          <w:sz w:val="28"/>
          <w:szCs w:val="28"/>
          <w:rtl/>
        </w:rPr>
        <w:t>وَمِمَّنۡ حَوۡلَكُم مِّنَ ٱلۡأَعۡرَابِ مُنَٰفِقُونَۖ وَمِنۡ أَهۡلِ ٱلۡمَدِينَةِ مَرَدُواْ عَلَى ٱلنِّفَاقِ لَا تَعۡلَمُهُمۡۖ نَحۡنُ نَعۡلَمُهُمۡ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96885">
        <w:rPr>
          <w:rFonts w:ascii="mylotus" w:hAnsi="mylotus" w:cs="mylotus"/>
          <w:sz w:val="26"/>
          <w:szCs w:val="26"/>
          <w:rtl/>
          <w:lang w:bidi="fa-IR"/>
        </w:rPr>
        <w:t>التوبة</w:t>
      </w:r>
      <w:r>
        <w:rPr>
          <w:rFonts w:ascii="Times New Roman" w:hAnsi="Times New Roman" w:cs="B Lotus" w:hint="cs"/>
          <w:sz w:val="26"/>
          <w:szCs w:val="26"/>
          <w:rtl/>
          <w:lang w:bidi="fa-IR"/>
        </w:rPr>
        <w:t>: 101]</w:t>
      </w:r>
      <w:r>
        <w:rPr>
          <w:rFonts w:ascii="Times New Roman" w:hAnsi="Times New Roman" w:cs="B Lotus" w:hint="cs"/>
          <w:sz w:val="28"/>
          <w:szCs w:val="28"/>
          <w:rtl/>
          <w:lang w:bidi="fa-IR"/>
        </w:rPr>
        <w:t>.</w:t>
      </w:r>
      <w:r w:rsidR="001B04A0" w:rsidRPr="00C11E0A">
        <w:rPr>
          <w:rFonts w:ascii="B Lotus" w:hAnsi="B Lotus" w:cs="B Lotus" w:hint="cs"/>
          <w:b/>
          <w:bCs/>
          <w:sz w:val="28"/>
          <w:szCs w:val="28"/>
          <w:rtl/>
          <w:lang w:bidi="fa-IR"/>
        </w:rPr>
        <w:t xml:space="preserve"> </w:t>
      </w:r>
    </w:p>
    <w:p w:rsidR="001B04A0" w:rsidRDefault="001B04A0"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برخی از بادیه‌نشینان که پیرامون شما بسر می‌برند منافقند و برخی از ساکنان مدینه نیز بر نفاق خو گرفته‌اند، تو (ای پیامبر) آنان را نمی‌شناسی (ولی) ما آنها را می‌شناسیم...</w:t>
      </w:r>
      <w:r w:rsidR="00C96885">
        <w:rPr>
          <w:rFonts w:ascii="Times New Roman" w:hAnsi="Times New Roman" w:cs="Traditional Arabic" w:hint="cs"/>
          <w:sz w:val="28"/>
          <w:szCs w:val="28"/>
          <w:rtl/>
          <w:lang w:bidi="fa-IR"/>
        </w:rPr>
        <w:t>»</w:t>
      </w:r>
      <w:r w:rsidR="00C96885">
        <w:rPr>
          <w:rFonts w:ascii="Times New Roman" w:hAnsi="Times New Roman" w:cs="B Lotus" w:hint="cs"/>
          <w:sz w:val="28"/>
          <w:szCs w:val="28"/>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آیه کریمه همانمگونه که ملاحظه می‌شود، صفت «نفاق» برای برخی از اعراب و مردم مدینه ثابت شده (نه برای هم</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و بهر صورت، آیه‌ای نیست که نویسنده از آن سخن می‌گوید و آیة مورد نظر او ر</w:t>
      </w:r>
      <w:r w:rsidR="00FE19A7">
        <w:rPr>
          <w:rFonts w:ascii="Times New Roman" w:hAnsi="Times New Roman" w:cs="B Lotus" w:hint="cs"/>
          <w:sz w:val="28"/>
          <w:szCs w:val="28"/>
          <w:rtl/>
          <w:lang w:bidi="fa-IR"/>
        </w:rPr>
        <w:t>ا چند آیه پیش از این باید یافت.</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اینکه نویسنده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بادیه‌نشینان منافق، آرزو می‌کردند کاش قرآن بر غیر عرب نازل شده بود! و سپس آی</w:t>
      </w:r>
      <w:r w:rsidR="00FE19A7">
        <w:rPr>
          <w:rFonts w:ascii="Times New Roman" w:hAnsi="Times New Roman" w:cs="B Lotus" w:hint="cs"/>
          <w:sz w:val="28"/>
          <w:szCs w:val="28"/>
          <w:rtl/>
          <w:lang w:bidi="fa-IR"/>
        </w:rPr>
        <w:t xml:space="preserve">ه: </w:t>
      </w:r>
      <w:r w:rsidR="00FE19A7">
        <w:rPr>
          <w:rFonts w:ascii="Times New Roman" w:hAnsi="Times New Roman" w:cs="Traditional Arabic" w:hint="cs"/>
          <w:sz w:val="28"/>
          <w:szCs w:val="28"/>
          <w:rtl/>
          <w:lang w:bidi="fa-IR"/>
        </w:rPr>
        <w:t>﴿</w:t>
      </w:r>
      <w:r w:rsidR="00FE19A7" w:rsidRPr="00FE19A7">
        <w:rPr>
          <w:rFonts w:ascii="KFGQPC Uthmanic Script HAFS" w:cs="KFGQPC Uthmanic Script HAFS" w:hint="eastAsia"/>
          <w:sz w:val="28"/>
          <w:szCs w:val="28"/>
          <w:rtl/>
        </w:rPr>
        <w:t>وَلَو</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sz w:val="28"/>
          <w:szCs w:val="28"/>
          <w:rtl/>
        </w:rPr>
        <w:t xml:space="preserve"> </w:t>
      </w:r>
      <w:r w:rsidR="00FE19A7" w:rsidRPr="00FE19A7">
        <w:rPr>
          <w:rFonts w:ascii="KFGQPC Uthmanic Script HAFS" w:cs="KFGQPC Uthmanic Script HAFS" w:hint="eastAsia"/>
          <w:sz w:val="28"/>
          <w:szCs w:val="28"/>
          <w:rtl/>
        </w:rPr>
        <w:t>نَزَّل</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hint="eastAsia"/>
          <w:sz w:val="28"/>
          <w:szCs w:val="28"/>
          <w:rtl/>
        </w:rPr>
        <w:t>نَ</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hint="eastAsia"/>
          <w:sz w:val="28"/>
          <w:szCs w:val="28"/>
          <w:rtl/>
        </w:rPr>
        <w:t>هُ</w:t>
      </w:r>
      <w:r w:rsidR="00FE19A7" w:rsidRPr="00FE19A7">
        <w:rPr>
          <w:rFonts w:ascii="KFGQPC Uthmanic Script HAFS" w:cs="KFGQPC Uthmanic Script HAFS"/>
          <w:sz w:val="28"/>
          <w:szCs w:val="28"/>
          <w:rtl/>
        </w:rPr>
        <w:t xml:space="preserve"> </w:t>
      </w:r>
      <w:r w:rsidR="00FE19A7" w:rsidRPr="00FE19A7">
        <w:rPr>
          <w:rFonts w:ascii="KFGQPC Uthmanic Script HAFS" w:cs="KFGQPC Uthmanic Script HAFS" w:hint="eastAsia"/>
          <w:sz w:val="28"/>
          <w:szCs w:val="28"/>
          <w:rtl/>
        </w:rPr>
        <w:t>عَلَى</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sz w:val="28"/>
          <w:szCs w:val="28"/>
          <w:rtl/>
        </w:rPr>
        <w:t xml:space="preserve"> </w:t>
      </w:r>
      <w:r w:rsidR="00FE19A7" w:rsidRPr="00FE19A7">
        <w:rPr>
          <w:rFonts w:ascii="KFGQPC Uthmanic Script HAFS" w:cs="KFGQPC Uthmanic Script HAFS" w:hint="eastAsia"/>
          <w:sz w:val="28"/>
          <w:szCs w:val="28"/>
          <w:rtl/>
        </w:rPr>
        <w:t>بَع</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hint="eastAsia"/>
          <w:sz w:val="28"/>
          <w:szCs w:val="28"/>
          <w:rtl/>
        </w:rPr>
        <w:t>ضِ</w:t>
      </w:r>
      <w:r w:rsidR="00FE19A7" w:rsidRPr="00FE19A7">
        <w:rPr>
          <w:rFonts w:ascii="KFGQPC Uthmanic Script HAFS" w:cs="KFGQPC Uthmanic Script HAFS"/>
          <w:sz w:val="28"/>
          <w:szCs w:val="28"/>
          <w:rtl/>
        </w:rPr>
        <w:t xml:space="preserve"> </w:t>
      </w:r>
      <w:r w:rsidR="00FE19A7" w:rsidRPr="00FE19A7">
        <w:rPr>
          <w:rFonts w:ascii="KFGQPC Uthmanic Script HAFS" w:cs="KFGQPC Uthmanic Script HAFS" w:hint="cs"/>
          <w:sz w:val="28"/>
          <w:szCs w:val="28"/>
          <w:rtl/>
        </w:rPr>
        <w:t>ٱ</w:t>
      </w:r>
      <w:r w:rsidR="00FE19A7" w:rsidRPr="00FE19A7">
        <w:rPr>
          <w:rFonts w:ascii="KFGQPC Uthmanic Script HAFS" w:cs="KFGQPC Uthmanic Script HAFS" w:hint="eastAsia"/>
          <w:sz w:val="28"/>
          <w:szCs w:val="28"/>
          <w:rtl/>
        </w:rPr>
        <w:t>ل</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hint="eastAsia"/>
          <w:sz w:val="28"/>
          <w:szCs w:val="28"/>
          <w:rtl/>
        </w:rPr>
        <w:t>أَع</w:t>
      </w:r>
      <w:r w:rsidR="00FE19A7" w:rsidRPr="00FE19A7">
        <w:rPr>
          <w:rFonts w:ascii="KFGQPC Uthmanic Script HAFS" w:cs="KFGQPC Uthmanic Script HAFS" w:hint="cs"/>
          <w:sz w:val="28"/>
          <w:szCs w:val="28"/>
          <w:rtl/>
        </w:rPr>
        <w:t>ۡ</w:t>
      </w:r>
      <w:r w:rsidR="00FE19A7" w:rsidRPr="00FE19A7">
        <w:rPr>
          <w:rFonts w:ascii="KFGQPC Uthmanic Script HAFS" w:cs="KFGQPC Uthmanic Script HAFS" w:hint="eastAsia"/>
          <w:sz w:val="28"/>
          <w:szCs w:val="28"/>
          <w:rtl/>
        </w:rPr>
        <w:t>جَمِينَ</w:t>
      </w:r>
      <w:r w:rsidR="00FE19A7" w:rsidRPr="00FE19A7">
        <w:rPr>
          <w:rFonts w:ascii="KFGQPC Uthmanic Script HAFS" w:cs="KFGQPC Uthmanic Script HAFS"/>
          <w:sz w:val="28"/>
          <w:szCs w:val="28"/>
          <w:rtl/>
        </w:rPr>
        <w:t xml:space="preserve"> </w:t>
      </w:r>
      <w:r w:rsidR="00FE19A7" w:rsidRPr="00FE19A7">
        <w:rPr>
          <w:rFonts w:ascii="KFGQPC Uthmanic Script HAFS" w:cs="KFGQPC Uthmanic Script HAFS" w:hint="cs"/>
          <w:sz w:val="28"/>
          <w:szCs w:val="28"/>
          <w:rtl/>
        </w:rPr>
        <w:t>١٩٨</w:t>
      </w:r>
      <w:r w:rsidR="00FE19A7">
        <w:rPr>
          <w:rFonts w:ascii="Times New Roman" w:hAnsi="Times New Roman" w:cs="Traditional Arabic" w:hint="cs"/>
          <w:sz w:val="28"/>
          <w:szCs w:val="28"/>
          <w:rtl/>
          <w:lang w:bidi="fa-IR"/>
        </w:rPr>
        <w:t>﴾</w:t>
      </w:r>
      <w:r w:rsidR="00FE19A7">
        <w:rPr>
          <w:rFonts w:ascii="Times New Roman" w:hAnsi="Times New Roman" w:cs="B Lotus" w:hint="cs"/>
          <w:sz w:val="28"/>
          <w:szCs w:val="28"/>
          <w:rtl/>
          <w:lang w:bidi="fa-IR"/>
        </w:rPr>
        <w:t xml:space="preserve"> </w:t>
      </w:r>
      <w:r w:rsidR="00FE19A7">
        <w:rPr>
          <w:rFonts w:ascii="Times New Roman" w:hAnsi="Times New Roman" w:cs="B Lotus" w:hint="cs"/>
          <w:sz w:val="26"/>
          <w:szCs w:val="26"/>
          <w:rtl/>
          <w:lang w:bidi="fa-IR"/>
        </w:rPr>
        <w:t>[الشعراء: 198]</w:t>
      </w:r>
      <w:r w:rsidR="00FE19A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از سور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شعراء بر این معنا گواه می‌آورد، غلط اندر غلط است! و نشان می‌دهد که سیره‌نویس دوران! حتی از فهم آیه‌ای کوتاه از قرآن کریم ناتوان مانده است زیرا کفّار و منافقین اساساً به نزول قرآن عقیده نداشتند تا آرزو کنند کاش قرآن بر غیر عرب نازل شده بود! گویا جناب نویسنده، بهنگام نوشتن این سخن در عالمِ تخیّل و پندار در گشت و گذار بوده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‌اند! بعلاوه</w:t>
      </w:r>
      <w:r w:rsidR="00CA2959">
        <w:rPr>
          <w:rFonts w:ascii="Times New Roman" w:hAnsi="Times New Roman" w:cs="B Lotus" w:hint="cs"/>
          <w:sz w:val="28"/>
          <w:szCs w:val="28"/>
          <w:rtl/>
          <w:lang w:bidi="fa-IR"/>
        </w:rPr>
        <w:t xml:space="preserve"> آیه</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نَزَّل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ضِ</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جَمِينَ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١٩٨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198]</w:t>
      </w:r>
      <w:r>
        <w:rPr>
          <w:rFonts w:ascii="Times New Roman" w:hAnsi="Times New Roman" w:cs="B Lotus" w:hint="cs"/>
          <w:sz w:val="28"/>
          <w:szCs w:val="28"/>
          <w:rtl/>
          <w:lang w:bidi="fa-IR"/>
        </w:rPr>
        <w:t xml:space="preserve">. </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صد و بیست و هشتمین آیه از سور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شعراء نیست بلکه «آی</w:t>
      </w:r>
      <w:r w:rsidR="00C9688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198» از این سوره بشمار می‌رود. ضمناً نویسند</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دقیق! ضمیر متّصل مفعولی در </w:t>
      </w:r>
      <w:r w:rsidR="00FE19A7">
        <w:rPr>
          <w:rFonts w:ascii="Times New Roman" w:hAnsi="Times New Roman" w:cs="Traditional Arabic" w:hint="cs"/>
          <w:sz w:val="28"/>
          <w:szCs w:val="28"/>
          <w:rtl/>
          <w:lang w:bidi="fa-IR"/>
        </w:rPr>
        <w:t>﴿</w:t>
      </w:r>
      <w:r w:rsidR="00FE19A7">
        <w:rPr>
          <w:rFonts w:ascii="Times New Roman" w:hAnsi="Times New Roman" w:cs="B Lotus"/>
          <w:sz w:val="28"/>
          <w:szCs w:val="28"/>
          <w:rtl/>
          <w:lang w:bidi="fa-IR"/>
        </w:rPr>
        <w:softHyphen/>
      </w:r>
      <w:r w:rsidR="00FE19A7" w:rsidRPr="00C96885">
        <w:rPr>
          <w:rFonts w:ascii="KFGQPC Uthmanic Script HAFS" w:cs="KFGQPC Uthmanic Script HAFS" w:hint="eastAsia"/>
          <w:sz w:val="28"/>
          <w:szCs w:val="28"/>
          <w:rtl/>
        </w:rPr>
        <w:t>نَزَّل</w:t>
      </w:r>
      <w:r w:rsidR="00FE19A7" w:rsidRPr="00C96885">
        <w:rPr>
          <w:rFonts w:ascii="KFGQPC Uthmanic Script HAFS" w:cs="KFGQPC Uthmanic Script HAFS" w:hint="cs"/>
          <w:sz w:val="28"/>
          <w:szCs w:val="28"/>
          <w:rtl/>
        </w:rPr>
        <w:t>ۡ</w:t>
      </w:r>
      <w:r w:rsidR="00FE19A7" w:rsidRPr="00C96885">
        <w:rPr>
          <w:rFonts w:ascii="KFGQPC Uthmanic Script HAFS" w:cs="KFGQPC Uthmanic Script HAFS" w:hint="eastAsia"/>
          <w:sz w:val="28"/>
          <w:szCs w:val="28"/>
          <w:rtl/>
        </w:rPr>
        <w:t>نَ</w:t>
      </w:r>
      <w:r w:rsidR="00FE19A7" w:rsidRPr="00C96885">
        <w:rPr>
          <w:rFonts w:ascii="KFGQPC Uthmanic Script HAFS" w:cs="KFGQPC Uthmanic Script HAFS" w:hint="cs"/>
          <w:sz w:val="28"/>
          <w:szCs w:val="28"/>
          <w:rtl/>
        </w:rPr>
        <w:t>ٰ</w:t>
      </w:r>
      <w:r w:rsidR="00FE19A7" w:rsidRPr="00C96885">
        <w:rPr>
          <w:rFonts w:ascii="KFGQPC Uthmanic Script HAFS" w:cs="KFGQPC Uthmanic Script HAFS" w:hint="eastAsia"/>
          <w:sz w:val="28"/>
          <w:szCs w:val="28"/>
          <w:rtl/>
        </w:rPr>
        <w:t>هُ</w:t>
      </w:r>
      <w:r w:rsidR="00FE19A7">
        <w:rPr>
          <w:rFonts w:ascii="Times New Roman" w:hAnsi="Times New Roman" w:cs="Traditional Arabic" w:hint="cs"/>
          <w:sz w:val="28"/>
          <w:szCs w:val="28"/>
          <w:rtl/>
          <w:lang w:bidi="fa-IR"/>
        </w:rPr>
        <w:t>﴾</w:t>
      </w:r>
      <w:r w:rsidR="00FE19A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نیز حذف کرده است! خلاصه آنکه در نقل و تطبیق یک آیة کوتاه، چند غلط مرتکب شده و چشم خواننده را در برابر این همه د</w:t>
      </w:r>
      <w:r w:rsidR="00C96885">
        <w:rPr>
          <w:rFonts w:ascii="Times New Roman" w:hAnsi="Times New Roman" w:cs="B Lotus" w:hint="cs"/>
          <w:sz w:val="28"/>
          <w:szCs w:val="28"/>
          <w:rtl/>
          <w:lang w:bidi="fa-IR"/>
        </w:rPr>
        <w:t>قّت و هنر نمایی خیره ساخته است!.</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مفهوم آی</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با توجّه به قبل و بعد آن،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قرآن را کسی که از نژاد عرب نباشد (بزبان خودش) نازل کرده بودیم و آن را بر کفّار عرب می‌خواند بدان ایمان نمی‌آوردند (امّا اینک که چنین بهانه‌ای ند</w:t>
      </w:r>
      <w:r w:rsidR="00FE19A7">
        <w:rPr>
          <w:rFonts w:ascii="Times New Roman" w:hAnsi="Times New Roman" w:cs="B Lotus" w:hint="cs"/>
          <w:sz w:val="28"/>
          <w:szCs w:val="28"/>
          <w:rtl/>
          <w:lang w:bidi="fa-IR"/>
        </w:rPr>
        <w:t>ارند، دیگر چرا لجاجت می‌ورزند؟).</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چنانکه ملاحظه می‌کنید مفهوم آی</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هیچ پیوندی با مقصود نو</w:t>
      </w:r>
      <w:r w:rsidR="00FE19A7">
        <w:rPr>
          <w:rFonts w:ascii="Times New Roman" w:hAnsi="Times New Roman" w:cs="B Lotus" w:hint="cs"/>
          <w:sz w:val="28"/>
          <w:szCs w:val="28"/>
          <w:rtl/>
          <w:lang w:bidi="fa-IR"/>
        </w:rPr>
        <w:t>یسنده ندارد.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سیره‌نگار پس از بحث در اخلاق بادیه‌نشینان عرب، به مردم شهرنشین مکّه و مدینه می‌پردازد و می‌نویسد</w:t>
      </w:r>
      <w:r w:rsidR="00C11E0A">
        <w:rPr>
          <w:rFonts w:ascii="Times New Roman" w:hAnsi="Times New Roman" w:cs="B Lotus" w:hint="cs"/>
          <w:sz w:val="28"/>
          <w:szCs w:val="28"/>
          <w:rtl/>
          <w:lang w:bidi="fa-IR"/>
        </w:rPr>
        <w:t>:</w:t>
      </w:r>
    </w:p>
    <w:p w:rsidR="001B04A0" w:rsidRDefault="00FE19A7"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امّا در حجاز مخصوصاً در دو شهر مکّه و مدینه امر چنین نبود، ساکنان این دو شهر مخصوصاً یثرب تا حدّ زیادی در تحت تأثیر عقاید یهودان و ترسایان قرار گرفته بودند، کلم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الله میان آنان رواج یافته بود، خود را از اعقاب حضرت ابراهیم می‌دانستند، از اخبار بنی</w:t>
      </w:r>
      <w:r w:rsidR="001B04A0">
        <w:rPr>
          <w:rFonts w:ascii="Times New Roman" w:hAnsi="Times New Roman" w:cs="B Lotus" w:hint="eastAsia"/>
          <w:sz w:val="28"/>
          <w:szCs w:val="28"/>
          <w:rtl/>
          <w:lang w:bidi="fa-IR"/>
        </w:rPr>
        <w:t xml:space="preserve">‌اسرائیل و روایات تورات کم و بیش اطلاع </w:t>
      </w:r>
      <w:r w:rsidR="001B04A0">
        <w:rPr>
          <w:rFonts w:ascii="Times New Roman" w:hAnsi="Times New Roman" w:cs="B Lotus" w:hint="cs"/>
          <w:sz w:val="28"/>
          <w:szCs w:val="28"/>
          <w:rtl/>
          <w:lang w:bidi="fa-IR"/>
        </w:rPr>
        <w:t>داشتند، قصّ</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آدم و شیطان در میان آنها رواج یافته بوجود فرشتگان معتقد بودند نهایت آنان را بصورت دختر تصوّر می‌کردند و در قرآن مکرّر به این عقید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باطل آنها اشاره شده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FE19A7">
        <w:rPr>
          <w:rFonts w:ascii="KFGQPC Uthmanic Script HAFS" w:cs="KFGQPC Uthmanic Script HAFS" w:hint="eastAsia"/>
          <w:sz w:val="28"/>
          <w:szCs w:val="28"/>
          <w:rtl/>
        </w:rPr>
        <w:t>أَلَكُمُ</w:t>
      </w:r>
      <w:r w:rsidRPr="00FE19A7">
        <w:rPr>
          <w:rFonts w:ascii="KFGQPC Uthmanic Script HAFS" w:cs="KFGQPC Uthmanic Script HAFS"/>
          <w:sz w:val="28"/>
          <w:szCs w:val="28"/>
          <w:rtl/>
        </w:rPr>
        <w:t xml:space="preserve"> </w:t>
      </w:r>
      <w:r w:rsidRPr="00FE19A7">
        <w:rPr>
          <w:rFonts w:ascii="KFGQPC Uthmanic Script HAFS" w:cs="KFGQPC Uthmanic Script HAFS" w:hint="cs"/>
          <w:sz w:val="28"/>
          <w:szCs w:val="28"/>
          <w:rtl/>
        </w:rPr>
        <w:t>ٱ</w:t>
      </w:r>
      <w:r w:rsidRPr="00FE19A7">
        <w:rPr>
          <w:rFonts w:ascii="KFGQPC Uthmanic Script HAFS" w:cs="KFGQPC Uthmanic Script HAFS" w:hint="eastAsia"/>
          <w:sz w:val="28"/>
          <w:szCs w:val="28"/>
          <w:rtl/>
        </w:rPr>
        <w:t>لذَّكَرُ</w:t>
      </w:r>
      <w:r w:rsidRPr="00FE19A7">
        <w:rPr>
          <w:rFonts w:ascii="KFGQPC Uthmanic Script HAFS" w:cs="KFGQPC Uthmanic Script HAFS"/>
          <w:sz w:val="28"/>
          <w:szCs w:val="28"/>
          <w:rtl/>
        </w:rPr>
        <w:t xml:space="preserve"> </w:t>
      </w:r>
      <w:r w:rsidRPr="00FE19A7">
        <w:rPr>
          <w:rFonts w:ascii="KFGQPC Uthmanic Script HAFS" w:cs="KFGQPC Uthmanic Script HAFS" w:hint="eastAsia"/>
          <w:sz w:val="28"/>
          <w:szCs w:val="28"/>
          <w:rtl/>
        </w:rPr>
        <w:t>وَلَهُ</w:t>
      </w:r>
      <w:r w:rsidRPr="00FE19A7">
        <w:rPr>
          <w:rFonts w:ascii="KFGQPC Uthmanic Script HAFS" w:cs="KFGQPC Uthmanic Script HAFS"/>
          <w:sz w:val="28"/>
          <w:szCs w:val="28"/>
          <w:rtl/>
        </w:rPr>
        <w:t xml:space="preserve"> </w:t>
      </w:r>
      <w:r w:rsidRPr="00FE19A7">
        <w:rPr>
          <w:rFonts w:ascii="KFGQPC Uthmanic Script HAFS" w:cs="KFGQPC Uthmanic Script HAFS" w:hint="cs"/>
          <w:sz w:val="28"/>
          <w:szCs w:val="28"/>
          <w:rtl/>
        </w:rPr>
        <w:t>ٱ</w:t>
      </w:r>
      <w:r w:rsidRPr="00FE19A7">
        <w:rPr>
          <w:rFonts w:ascii="KFGQPC Uthmanic Script HAFS" w:cs="KFGQPC Uthmanic Script HAFS" w:hint="eastAsia"/>
          <w:sz w:val="28"/>
          <w:szCs w:val="28"/>
          <w:rtl/>
        </w:rPr>
        <w:t>ل</w:t>
      </w:r>
      <w:r w:rsidRPr="00FE19A7">
        <w:rPr>
          <w:rFonts w:ascii="KFGQPC Uthmanic Script HAFS" w:cs="KFGQPC Uthmanic Script HAFS" w:hint="cs"/>
          <w:sz w:val="28"/>
          <w:szCs w:val="28"/>
          <w:rtl/>
        </w:rPr>
        <w:t>ۡ</w:t>
      </w:r>
      <w:r w:rsidRPr="00FE19A7">
        <w:rPr>
          <w:rFonts w:ascii="KFGQPC Uthmanic Script HAFS" w:cs="KFGQPC Uthmanic Script HAFS" w:hint="eastAsia"/>
          <w:sz w:val="28"/>
          <w:szCs w:val="28"/>
          <w:rtl/>
        </w:rPr>
        <w:t>أُنثَى</w:t>
      </w:r>
      <w:r w:rsidRPr="00FE19A7">
        <w:rPr>
          <w:rFonts w:ascii="KFGQPC Uthmanic Script HAFS" w:cs="KFGQPC Uthmanic Script HAFS" w:hint="cs"/>
          <w:sz w:val="28"/>
          <w:szCs w:val="28"/>
          <w:rtl/>
        </w:rPr>
        <w:t>ٰ</w:t>
      </w:r>
      <w:r w:rsidRPr="00FE19A7">
        <w:rPr>
          <w:rFonts w:ascii="KFGQPC Uthmanic Script HAFS" w:cs="KFGQPC Uthmanic Script HAFS"/>
          <w:sz w:val="28"/>
          <w:szCs w:val="28"/>
          <w:rtl/>
        </w:rPr>
        <w:t xml:space="preserve"> </w:t>
      </w:r>
      <w:r w:rsidRPr="00FE19A7">
        <w:rPr>
          <w:rFonts w:ascii="KFGQPC Uthmanic Script HAFS" w:cs="KFGQPC Uthmanic Script HAFS" w:hint="cs"/>
          <w:sz w:val="28"/>
          <w:szCs w:val="28"/>
          <w:rtl/>
        </w:rPr>
        <w:t>٢١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[النجم: 21]</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Pr="00FE19A7">
        <w:rPr>
          <w:rFonts w:ascii="Times New Roman" w:hAnsi="Times New Roman" w:cs="Traditional Arabic" w:hint="cs"/>
          <w:sz w:val="26"/>
          <w:szCs w:val="26"/>
          <w:rtl/>
          <w:lang w:bidi="fa-IR"/>
        </w:rPr>
        <w:t>«</w:t>
      </w:r>
      <w:r w:rsidR="001B04A0" w:rsidRPr="00FE19A7">
        <w:rPr>
          <w:rFonts w:ascii="Times New Roman" w:hAnsi="Times New Roman" w:cs="B Lotus" w:hint="cs"/>
          <w:sz w:val="26"/>
          <w:szCs w:val="26"/>
          <w:rtl/>
          <w:lang w:bidi="fa-IR"/>
        </w:rPr>
        <w:t>آیا دختران از خداوندند و پسران از شما</w:t>
      </w:r>
      <w:r w:rsidRPr="00FE19A7">
        <w:rPr>
          <w:rFonts w:ascii="Times New Roman" w:hAnsi="Times New Roman" w:cs="B Lotus" w:hint="cs"/>
          <w:sz w:val="26"/>
          <w:szCs w:val="26"/>
          <w:rtl/>
          <w:lang w:bidi="fa-IR"/>
        </w:rPr>
        <w:t>؟</w:t>
      </w:r>
      <w:r w:rsidRPr="00FE19A7">
        <w:rPr>
          <w:rFonts w:ascii="Times New Roman" w:hAnsi="Times New Roman" w:cs="Traditional Arabic" w:hint="cs"/>
          <w:sz w:val="26"/>
          <w:szCs w:val="26"/>
          <w:rtl/>
          <w:lang w:bidi="fa-IR"/>
        </w:rPr>
        <w:t>»</w:t>
      </w:r>
      <w:r w:rsidR="001B04A0" w:rsidRPr="009403F0">
        <w:rPr>
          <w:rStyle w:val="FootnoteReference"/>
          <w:rFonts w:cs="B Lotus"/>
          <w:sz w:val="28"/>
          <w:szCs w:val="28"/>
          <w:rtl/>
          <w:lang w:bidi="fa-IR"/>
        </w:rPr>
        <w:footnoteReference w:id="120"/>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علاوه بر اینها بسیاری از عادات یهودیان میان آنها متداول شده بود از قبیل ختنه، غسل جنابت، دوری از زنان در حال قاعدگی و تعطیل روز جمعه در مقابل شنبه. بنابراین دعوت اسلام در حجاز یک امری کاملاً نوظهور و بکلّی مباین محیط اجتماعی نبود....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001B04A0" w:rsidRPr="00FE19A7">
        <w:rPr>
          <w:rFonts w:ascii="Times New Roman" w:hAnsi="Times New Roman" w:cs="B Lotus" w:hint="cs"/>
          <w:sz w:val="26"/>
          <w:szCs w:val="26"/>
          <w:rtl/>
          <w:lang w:bidi="fa-IR"/>
        </w:rPr>
        <w:t>(</w:t>
      </w:r>
      <w:r w:rsidR="009E5A34">
        <w:rPr>
          <w:rFonts w:ascii="Times New Roman" w:hAnsi="Times New Roman" w:cs="B Lotus" w:hint="cs"/>
          <w:sz w:val="26"/>
          <w:szCs w:val="26"/>
          <w:rtl/>
          <w:lang w:bidi="fa-IR"/>
        </w:rPr>
        <w:t>صفحه</w:t>
      </w:r>
      <w:r w:rsidR="001B04A0" w:rsidRPr="00FE19A7">
        <w:rPr>
          <w:rFonts w:ascii="Times New Roman" w:hAnsi="Times New Roman" w:cs="B Lotus" w:hint="cs"/>
          <w:sz w:val="26"/>
          <w:szCs w:val="26"/>
          <w:rtl/>
          <w:lang w:bidi="fa-IR"/>
        </w:rPr>
        <w:t xml:space="preserve"> 63)</w:t>
      </w:r>
      <w:r>
        <w:rPr>
          <w:rFonts w:ascii="Times New Roman" w:hAnsi="Times New Roman" w:cs="B Lotus" w:hint="cs"/>
          <w:sz w:val="28"/>
          <w:szCs w:val="28"/>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تمام سخن نویسنده، در آخرین جمل</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خلاصه می‌شود و مقصود اصلی وی همانست که نشان دهد اسلام پیام چندان تازه‌ای برای مردم مکّه و مدینه نیاورده و بقول خودش</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E19A7">
        <w:rPr>
          <w:rFonts w:ascii="Times New Roman" w:hAnsi="Times New Roman" w:cs="B Lotus" w:hint="cs"/>
          <w:sz w:val="28"/>
          <w:szCs w:val="28"/>
          <w:rtl/>
          <w:lang w:bidi="fa-IR"/>
        </w:rPr>
        <w:t>«</w:t>
      </w:r>
      <w:r>
        <w:rPr>
          <w:rFonts w:ascii="Times New Roman" w:hAnsi="Times New Roman" w:cs="B Lotus" w:hint="cs"/>
          <w:sz w:val="28"/>
          <w:szCs w:val="28"/>
          <w:rtl/>
          <w:lang w:bidi="fa-IR"/>
        </w:rPr>
        <w:t>یک امر کاملاً نوظهور و مباین محیط اجتماعی نبود</w:t>
      </w:r>
      <w:r w:rsidR="00FE19A7">
        <w:rPr>
          <w:rFonts w:ascii="Times New Roman" w:hAnsi="Times New Roman" w:cs="B Lotus" w:hint="cs"/>
          <w:sz w:val="28"/>
          <w:szCs w:val="28"/>
          <w:rtl/>
          <w:lang w:bidi="fa-IR"/>
        </w:rPr>
        <w:t>»</w:t>
      </w:r>
      <w:r>
        <w:rPr>
          <w:rFonts w:ascii="Times New Roman" w:hAnsi="Times New Roman" w:cs="B Lotus" w:hint="cs"/>
          <w:sz w:val="28"/>
          <w:szCs w:val="28"/>
          <w:rtl/>
          <w:lang w:bidi="fa-IR"/>
        </w:rPr>
        <w:t>! ما پیش از این، بطور گسترده در این باره سخن گفته‌ایم و ضمن بخش نخستین از همین کتاب تحت عنوان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E19A7">
        <w:rPr>
          <w:rFonts w:ascii="B Lotus" w:hAnsi="B Lotus" w:cs="B Lotus" w:hint="cs"/>
          <w:sz w:val="28"/>
          <w:szCs w:val="28"/>
          <w:rtl/>
          <w:lang w:bidi="fa-IR"/>
        </w:rPr>
        <w:t>احوال عرب پیش از اسلام</w:t>
      </w:r>
      <w:r>
        <w:rPr>
          <w:rFonts w:ascii="Times New Roman" w:hAnsi="Times New Roman" w:cs="B Lotus" w:hint="cs"/>
          <w:sz w:val="28"/>
          <w:szCs w:val="28"/>
          <w:rtl/>
          <w:lang w:bidi="fa-IR"/>
        </w:rPr>
        <w:t>» آنچه را که لازم بود بیان داشتیم، در اینجا همین اندازه خاطر نشان می‌سازیم که</w:t>
      </w:r>
      <w:r w:rsidR="00C11E0A">
        <w:rPr>
          <w:rFonts w:ascii="Times New Roman" w:hAnsi="Times New Roman" w:cs="B Lotus" w:hint="cs"/>
          <w:sz w:val="28"/>
          <w:szCs w:val="28"/>
          <w:rtl/>
          <w:lang w:bidi="fa-IR"/>
        </w:rPr>
        <w:t>:</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آنچه نویسنده دربار</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بادیه‌نشینان عرب آورده، ویژ</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نبوده است و با ساکنان مکّه و مدینه نیز انطب</w:t>
      </w:r>
      <w:r w:rsidR="00FE19A7">
        <w:rPr>
          <w:rFonts w:ascii="Times New Roman" w:hAnsi="Times New Roman" w:cs="B Lotus" w:hint="cs"/>
          <w:sz w:val="28"/>
          <w:szCs w:val="28"/>
          <w:rtl/>
          <w:lang w:bidi="fa-IR"/>
        </w:rPr>
        <w:t>اق دارد. در مورد مکّی‌ها و مدنی</w:t>
      </w:r>
      <w:r w:rsidR="00FE19A7">
        <w:rPr>
          <w:rFonts w:ascii="Times New Roman" w:hAnsi="Times New Roman" w:cs="B Lotus" w:hint="eastAsia"/>
          <w:sz w:val="28"/>
          <w:szCs w:val="28"/>
          <w:rtl/>
          <w:lang w:bidi="fa-IR"/>
        </w:rPr>
        <w:t>‌</w:t>
      </w:r>
      <w:r>
        <w:rPr>
          <w:rFonts w:ascii="Times New Roman" w:hAnsi="Times New Roman" w:cs="B Lotus" w:hint="cs"/>
          <w:sz w:val="28"/>
          <w:szCs w:val="28"/>
          <w:rtl/>
          <w:lang w:bidi="fa-IR"/>
        </w:rPr>
        <w:t>ها هم می‌توان گفت که جز پاره</w:t>
      </w:r>
      <w:r>
        <w:rPr>
          <w:rFonts w:ascii="Times New Roman" w:hAnsi="Times New Roman" w:cs="B Lotus" w:hint="eastAsia"/>
          <w:sz w:val="28"/>
          <w:szCs w:val="28"/>
          <w:rtl/>
          <w:lang w:bidi="fa-IR"/>
        </w:rPr>
        <w:t xml:space="preserve">‌ای عادات و رسوم، هیچگونه نظام اجتماعی استواری بر ایشان حکومت نمی‌کرد. تفاخر </w:t>
      </w:r>
      <w:r>
        <w:rPr>
          <w:rFonts w:ascii="Times New Roman" w:hAnsi="Times New Roman" w:cs="B Lotus" w:hint="cs"/>
          <w:sz w:val="28"/>
          <w:szCs w:val="28"/>
          <w:rtl/>
          <w:lang w:bidi="fa-IR"/>
        </w:rPr>
        <w:t>و تکاثر میان آنها نفوذ داشت و از بیت شعری به وجد و نشاط می‌آمدند و از بیت دیگر به خشم و نزاع می‌افتادند. مکّی‌ها و مدنی‌ها نیز دستخوش اوهام و   گرفتار خرافات بودند، آنها هم بسبب طبیعت خشک سرزمینشان، تقریباً از کار کشاورزی دور بودند و بیشتر به تجارت و خرید و فروش می‌پرداختند. ایشان نیز پیش از اسلام بیشتر به نیازهای بهیمی و آنی خود توجّه داشتند و از بت‌های خویش برای همین مقاصد یاری می‌خواستند. تجاوز و جنگ میان آنها نیز برقرار بود به طوری که دو قبیل</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FE19A7">
        <w:rPr>
          <w:rFonts w:ascii="Times New Roman" w:hAnsi="Times New Roman" w:cs="B Lotus" w:hint="cs"/>
          <w:sz w:val="28"/>
          <w:szCs w:val="28"/>
          <w:rtl/>
          <w:lang w:bidi="fa-IR"/>
        </w:rPr>
        <w:t>ا</w:t>
      </w:r>
      <w:r>
        <w:rPr>
          <w:rFonts w:ascii="Times New Roman" w:hAnsi="Times New Roman" w:cs="B Lotus" w:hint="cs"/>
          <w:sz w:val="28"/>
          <w:szCs w:val="28"/>
          <w:rtl/>
          <w:lang w:bidi="fa-IR"/>
        </w:rPr>
        <w:t>وس» و «خزرج» سال‌ها با یکدیگر کشمکش و نزاع داشتند. فحشاء و هرزگی میان ایشان هم رایج بود به طوری که فواحش مکّه بر بام خانه‌های خود پرچم می</w:t>
      </w:r>
      <w:r w:rsidR="00FE19A7">
        <w:rPr>
          <w:rFonts w:ascii="Times New Roman" w:hAnsi="Times New Roman" w:cs="B Lotus" w:hint="cs"/>
          <w:sz w:val="28"/>
          <w:szCs w:val="28"/>
          <w:rtl/>
          <w:lang w:bidi="fa-IR"/>
        </w:rPr>
        <w:t>‌افراشتند! پس از ظهور اسلام، در</w:t>
      </w:r>
      <w:r>
        <w:rPr>
          <w:rFonts w:ascii="Times New Roman" w:hAnsi="Times New Roman" w:cs="B Lotus" w:hint="cs"/>
          <w:sz w:val="28"/>
          <w:szCs w:val="28"/>
          <w:rtl/>
          <w:lang w:bidi="fa-IR"/>
        </w:rPr>
        <w:t>میان آنان نیز منافقین و فرصت طلب‌هایی پدید آمدند ... پس اگر اسلام بدلیل ناسازگاری با این روحیّات و اعمال، برای بادیه‌نشینان تازگی داشت بهمین دلیل، برای مردم مکّه و مدینه نیز ارمغان تازه‌ای بود. شگفتا که خود نویسند</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بخش‌های پراکنده از کتابش به وجود این روحیات در میان مردم عرب (نه تنها بادیه‌نشینان) تصریح می‌کند! مثلاً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292 می‌نویسد</w:t>
      </w:r>
      <w:r w:rsidR="00C11E0A">
        <w:rPr>
          <w:rFonts w:ascii="Times New Roman" w:hAnsi="Times New Roman" w:cs="B Lotus" w:hint="cs"/>
          <w:sz w:val="28"/>
          <w:szCs w:val="28"/>
          <w:rtl/>
          <w:lang w:bidi="fa-IR"/>
        </w:rPr>
        <w:t>:</w:t>
      </w:r>
    </w:p>
    <w:p w:rsidR="001B04A0" w:rsidRPr="00FE19A7" w:rsidRDefault="00FE19A7" w:rsidP="00FE19A7">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1B04A0" w:rsidRPr="00FE19A7">
        <w:rPr>
          <w:rFonts w:ascii="B Lotus" w:hAnsi="B Lotus" w:cs="B Lotus" w:hint="cs"/>
          <w:sz w:val="28"/>
          <w:szCs w:val="28"/>
          <w:rtl/>
          <w:lang w:bidi="fa-IR"/>
        </w:rPr>
        <w:t>قبل از اسلام عرب به قبیله و نسب خود می‌بالید و حتّی تیره‌های مختلف بر یکدیگر تفاخر می‌کردند. در این مفاخره پای مکارم و فضائل هم در میان نمی‌آمد، برتری در زور، در کشتن، غارت و حتّی تجاوز به ناموس دیگران بود. تعالیم اسلامی این اصل را منکر شده و وجه امتیاز شخص بر ایمان و تقوی قرار گرفت</w:t>
      </w:r>
      <w:r>
        <w:rPr>
          <w:rFonts w:ascii="B Lotus" w:hAnsi="B Lotus" w:cs="B Lotus" w:hint="cs"/>
          <w:sz w:val="28"/>
          <w:szCs w:val="28"/>
          <w:rtl/>
          <w:lang w:bidi="fa-IR"/>
        </w:rPr>
        <w:t>»</w:t>
      </w:r>
      <w:r w:rsidR="001B04A0" w:rsidRPr="00FE19A7">
        <w:rPr>
          <w:rFonts w:ascii="B Lotus" w:hAnsi="B Lotus" w:cs="B Lotus" w:hint="cs"/>
          <w:sz w:val="28"/>
          <w:szCs w:val="28"/>
          <w:rtl/>
          <w:lang w:bidi="fa-IR"/>
        </w:rPr>
        <w:t>.</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باز نویسنده در صفح</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92 از کتابش می‌نویسد</w:t>
      </w:r>
      <w:r w:rsidR="00C11E0A" w:rsidRPr="00FE19A7">
        <w:rPr>
          <w:rFonts w:ascii="Times New Roman" w:hAnsi="Times New Roman" w:cs="B Lotus" w:hint="cs"/>
          <w:sz w:val="28"/>
          <w:szCs w:val="28"/>
          <w:rtl/>
          <w:lang w:bidi="fa-IR"/>
        </w:rPr>
        <w:t>:</w:t>
      </w:r>
    </w:p>
    <w:p w:rsidR="001B04A0" w:rsidRPr="00FE19A7" w:rsidRDefault="00FE19A7" w:rsidP="00FE19A7">
      <w:pPr>
        <w:pStyle w:val="StyleComplexBLotus12ptJustifiedFirstline05cmCharCharChar2Char"/>
        <w:spacing w:line="240" w:lineRule="auto"/>
        <w:rPr>
          <w:rFonts w:ascii="B Lotus" w:hAnsi="B Lotus" w:cs="B Lotus"/>
          <w:sz w:val="28"/>
          <w:szCs w:val="28"/>
          <w:rtl/>
          <w:lang w:bidi="fa-IR"/>
        </w:rPr>
      </w:pPr>
      <w:r>
        <w:rPr>
          <w:rFonts w:ascii="B Lotus" w:hAnsi="B Lotus" w:cs="B Lotus" w:hint="cs"/>
          <w:sz w:val="28"/>
          <w:szCs w:val="28"/>
          <w:rtl/>
          <w:lang w:bidi="fa-IR"/>
        </w:rPr>
        <w:t>«</w:t>
      </w:r>
      <w:r w:rsidR="001B04A0" w:rsidRPr="00FE19A7">
        <w:rPr>
          <w:rFonts w:ascii="B Lotus" w:hAnsi="B Lotus" w:cs="B Lotus" w:hint="cs"/>
          <w:sz w:val="28"/>
          <w:szCs w:val="28"/>
          <w:rtl/>
          <w:lang w:bidi="fa-IR"/>
        </w:rPr>
        <w:t>اینکه مردی امّی، پرورش یافته در محیطی آلوده به اوهام و خرافات، در محیطی که فسق و شتم رائج است و ضابطه‌ای جز زور و قساوت وجود ندارد، به نشر ملکات فاضله بر خیزد و مردم را از شرک و تباهی نهی کند و پیوسته برای آنها از اقوام گذشته سخن گوید، نشان</w:t>
      </w:r>
      <w:r>
        <w:rPr>
          <w:rFonts w:ascii="B Lotus" w:hAnsi="B Lotus" w:cs="B Lotus" w:hint="cs"/>
          <w:sz w:val="28"/>
          <w:szCs w:val="28"/>
          <w:rtl/>
          <w:lang w:bidi="fa-IR"/>
        </w:rPr>
        <w:t>ه</w:t>
      </w:r>
      <w:r w:rsidR="001B04A0" w:rsidRPr="00FE19A7">
        <w:rPr>
          <w:rFonts w:ascii="B Lotus" w:hAnsi="B Lotus" w:cs="B Lotus" w:hint="cs"/>
          <w:sz w:val="28"/>
          <w:szCs w:val="28"/>
          <w:rtl/>
          <w:lang w:bidi="fa-IR"/>
        </w:rPr>
        <w:t xml:space="preserve"> نبوغ فطری و تأییدات روحی و</w:t>
      </w:r>
      <w:r>
        <w:rPr>
          <w:rFonts w:ascii="B Lotus" w:hAnsi="B Lotus" w:cs="B Lotus" w:hint="cs"/>
          <w:sz w:val="28"/>
          <w:szCs w:val="28"/>
          <w:rtl/>
          <w:lang w:bidi="fa-IR"/>
        </w:rPr>
        <w:t xml:space="preserve"> صدای وجدان پاک و انسانی اوست».</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دربار</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اختلافات ساکنان «یثرب» یعنی مدنی‌ها با خودشان و با مردم مکّه و همچنین در مورد بی‌بهره‌گی ایشان از امور کشاورزی در صفح</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129 می‌نویسد</w:t>
      </w:r>
      <w:r w:rsidR="00C11E0A" w:rsidRPr="00FE19A7">
        <w:rPr>
          <w:rFonts w:ascii="Times New Roman" w:hAnsi="Times New Roman" w:cs="B Lotus" w:hint="cs"/>
          <w:sz w:val="28"/>
          <w:szCs w:val="28"/>
          <w:rtl/>
          <w:lang w:bidi="fa-IR"/>
        </w:rPr>
        <w:t>:</w:t>
      </w:r>
    </w:p>
    <w:p w:rsidR="001B04A0" w:rsidRPr="00C11E0A" w:rsidRDefault="00FE19A7" w:rsidP="007424D6">
      <w:pPr>
        <w:pStyle w:val="StyleComplexBLotus12ptJustifiedFirstline05cmCharCharChar2Char"/>
        <w:widowControl w:val="0"/>
        <w:spacing w:line="240" w:lineRule="auto"/>
        <w:rPr>
          <w:rFonts w:ascii="B Lotus" w:hAnsi="B Lotus" w:cs="B Lotus"/>
          <w:b/>
          <w:bCs/>
          <w:sz w:val="28"/>
          <w:szCs w:val="28"/>
          <w:rtl/>
          <w:lang w:bidi="fa-IR"/>
        </w:rPr>
      </w:pPr>
      <w:r>
        <w:rPr>
          <w:rFonts w:ascii="B Lotus" w:hAnsi="B Lotus" w:cs="B Lotus" w:hint="cs"/>
          <w:sz w:val="28"/>
          <w:szCs w:val="28"/>
          <w:rtl/>
          <w:lang w:bidi="fa-IR"/>
        </w:rPr>
        <w:t>«</w:t>
      </w:r>
      <w:r w:rsidR="001B04A0" w:rsidRPr="00FE19A7">
        <w:rPr>
          <w:rFonts w:ascii="B Lotus" w:hAnsi="B Lotus" w:cs="B Lotus" w:hint="cs"/>
          <w:sz w:val="28"/>
          <w:szCs w:val="28"/>
          <w:rtl/>
          <w:lang w:bidi="fa-IR"/>
        </w:rPr>
        <w:t>در یثرب دو قبیل</w:t>
      </w:r>
      <w:r>
        <w:rPr>
          <w:rFonts w:ascii="B Lotus" w:hAnsi="B Lotus" w:cs="B Lotus" w:hint="cs"/>
          <w:sz w:val="28"/>
          <w:szCs w:val="28"/>
          <w:rtl/>
          <w:lang w:bidi="fa-IR"/>
        </w:rPr>
        <w:t>ه</w:t>
      </w:r>
      <w:r w:rsidR="001B04A0" w:rsidRPr="00FE19A7">
        <w:rPr>
          <w:rFonts w:ascii="B Lotus" w:hAnsi="B Lotus" w:cs="B Lotus" w:hint="cs"/>
          <w:sz w:val="28"/>
          <w:szCs w:val="28"/>
          <w:rtl/>
          <w:lang w:bidi="fa-IR"/>
        </w:rPr>
        <w:t xml:space="preserve"> بزرگ عرب بنام اوس و خزرج زندگی می‌کردند که غالباً میان آنها اختلافات و منازعات شدید روی می‌داد و هر یک از آنها با یکی از طوائف یهودیان دوستی داشتند. اوس و خزرج که از قحطانیان یمن بودند با عدنانیان مکّه نیز رقابت داشتند ولی بواسطه تنبلی و عدم آشنائی به امور زراعت و تجارت از زندگی مرفّهی برخوردار نبودند</w:t>
      </w:r>
      <w:r>
        <w:rPr>
          <w:rFonts w:ascii="B Lotus" w:hAnsi="B Lotus" w:cs="B Lotus" w:hint="cs"/>
          <w:sz w:val="28"/>
          <w:szCs w:val="28"/>
          <w:rtl/>
          <w:lang w:bidi="fa-IR"/>
        </w:rPr>
        <w:t>»</w:t>
      </w:r>
      <w:r w:rsidR="001B04A0" w:rsidRPr="00FE19A7">
        <w:rPr>
          <w:rFonts w:ascii="B Lotus" w:hAnsi="B Lotus" w:cs="B Lotus" w:hint="cs"/>
          <w:sz w:val="28"/>
          <w:szCs w:val="28"/>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گوشه و کنار کتاب 23 سال از اینگونه اعترافات فراوان دیده می‌شود که برای ردّ ادّعای نویسنده در اینکه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«تعالیم اسلامی با محیط اجتماعی خود چندان </w:t>
      </w:r>
      <w:r w:rsidR="00FE19A7">
        <w:rPr>
          <w:rFonts w:ascii="Times New Roman" w:hAnsi="Times New Roman" w:cs="B Lotus" w:hint="cs"/>
          <w:sz w:val="28"/>
          <w:szCs w:val="28"/>
          <w:rtl/>
          <w:lang w:bidi="fa-IR"/>
        </w:rPr>
        <w:t>تباین نداشت»! کافی بنظر می‌رسد.</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سیره‌نویس دوران! پیشینه داشتن کلم</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(الل</w:t>
      </w:r>
      <w:r w:rsidR="00FE19A7">
        <w:rPr>
          <w:rFonts w:ascii="Times New Roman" w:hAnsi="Times New Roman" w:cs="B Lotus" w:hint="cs"/>
          <w:sz w:val="28"/>
          <w:szCs w:val="28"/>
          <w:rtl/>
          <w:lang w:bidi="fa-IR"/>
        </w:rPr>
        <w:t>ه) را در</w:t>
      </w:r>
      <w:r>
        <w:rPr>
          <w:rFonts w:ascii="Times New Roman" w:hAnsi="Times New Roman" w:cs="B Lotus" w:hint="cs"/>
          <w:sz w:val="28"/>
          <w:szCs w:val="28"/>
          <w:rtl/>
          <w:lang w:bidi="fa-IR"/>
        </w:rPr>
        <w:t>میان اهل مکه و مدینه و نیز اعتقاد به فرشتگان و داستان آدم و رعایت ختنه و غسل جنایت و دوری از زنان در حال قاعدگی و تعطیل روز جمعه را دلیل بر آن می‌شمرد که اسلام، تعالیم چندان تازه‌ای برای مردم مکه و مدینه نداشته است! با اینکه آموزش‌های اسلامی در این موارد با آنچه پیش از اسلام وجود داشته فاصله و تفاوت بسیار دارد و بعلاوه، آموزش‌های اسلامی محدود به این چند موضوع نیست تا اسلام در دیدگاه عرب، بصور</w:t>
      </w:r>
      <w:r w:rsidR="00FE19A7">
        <w:rPr>
          <w:rFonts w:ascii="Times New Roman" w:hAnsi="Times New Roman" w:cs="B Lotus" w:hint="cs"/>
          <w:sz w:val="28"/>
          <w:szCs w:val="28"/>
          <w:rtl/>
          <w:lang w:bidi="fa-IR"/>
        </w:rPr>
        <w:t>ت نظام تازه‌ای جلوه نکرده باشد!.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مکّی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 و مدنی‌ها اگر نام (الله) را بر زبان می‌آوردند، سیصد و شصت بت را نیز شریک او می‌شمردند</w:t>
      </w:r>
      <w:r w:rsidRPr="009403F0">
        <w:rPr>
          <w:rStyle w:val="FootnoteReference"/>
          <w:rFonts w:cs="B Lotus"/>
          <w:sz w:val="28"/>
          <w:szCs w:val="28"/>
          <w:rtl/>
          <w:lang w:bidi="fa-IR"/>
        </w:rPr>
        <w:footnoteReference w:id="121"/>
      </w:r>
      <w:r>
        <w:rPr>
          <w:rFonts w:ascii="Times New Roman" w:hAnsi="Times New Roman" w:cs="B Lotus" w:hint="cs"/>
          <w:sz w:val="28"/>
          <w:szCs w:val="28"/>
          <w:rtl/>
          <w:lang w:bidi="fa-IR"/>
        </w:rPr>
        <w:t>! و میان الله (</w:t>
      </w:r>
      <w:r w:rsidR="00FE19A7">
        <w:rPr>
          <w:rFonts w:ascii="mylotus" w:hAnsi="mylotus" w:cs="mylotus"/>
          <w:sz w:val="28"/>
          <w:szCs w:val="28"/>
          <w:rtl/>
          <w:lang w:bidi="fa-IR"/>
        </w:rPr>
        <w:t>سُبحانَهُ وَ</w:t>
      </w:r>
      <w:r w:rsidRPr="00FE19A7">
        <w:rPr>
          <w:rFonts w:ascii="mylotus" w:hAnsi="mylotus" w:cs="mylotus"/>
          <w:sz w:val="28"/>
          <w:szCs w:val="28"/>
          <w:rtl/>
          <w:lang w:bidi="fa-IR"/>
        </w:rPr>
        <w:t>تَعالی</w:t>
      </w:r>
      <w:r>
        <w:rPr>
          <w:rFonts w:ascii="Times New Roman" w:hAnsi="Times New Roman" w:cs="B Lotus" w:hint="cs"/>
          <w:sz w:val="28"/>
          <w:szCs w:val="28"/>
          <w:rtl/>
          <w:lang w:bidi="fa-IR"/>
        </w:rPr>
        <w:t>) و اجنّه به پیوند زناشویی قائل بودند! و به جسمانیّت باریتعالی و تولّد فرشتگان از او عقیده داشتند! و می‌پنداشتند که اگر کمر را خم کنند و یا جامه بر سر کشند، خویشتن را از خدای سبحان پنهان داشته‌اند! و گمان می‌کردند که خداوند متعال بسیاری از اعمال آنها را نمی‌بیند و از آنها آگاهی ندارد! چنانکه در قرآن کریم می‌خوانیم</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وَجَعَلُواْ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وَبَي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جِنَّةِ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نَسَب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وَلَقَد</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عَلِمَتِ</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جِنَّةُ</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إِنَّهُم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لَمُح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ضَرُونَ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١٥٨</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سُب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للَّهِ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يَصِفُونَ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١٥٩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[الصافات: 158-159]</w:t>
      </w:r>
      <w:r>
        <w:rPr>
          <w:rFonts w:ascii="Times New Roman" w:hAnsi="Times New Roman" w:cs="B Lotus" w:hint="cs"/>
          <w:sz w:val="28"/>
          <w:szCs w:val="28"/>
          <w:rtl/>
          <w:lang w:bidi="fa-IR"/>
        </w:rPr>
        <w:t>.</w:t>
      </w:r>
    </w:p>
    <w:p w:rsidR="001B04A0" w:rsidRPr="00F062B3" w:rsidRDefault="00FE19A7" w:rsidP="00FE19A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میان خدا و أجنّه پیوند خویشاوندی قائل شدند! .... خدا (الله) از آنچه وصف می‌کنند منزّه 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C96885" w:rsidRDefault="00CA2959" w:rsidP="00C96885">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وَخَرَقُواْ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بَنِينَ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وَبَنَ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بِغَي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رِ</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سُب</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وَتَعَ</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عَمَّا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يَصِفُونَ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100]</w:t>
      </w:r>
      <w:r>
        <w:rPr>
          <w:rFonts w:ascii="Times New Roman" w:hAnsi="Times New Roman" w:cs="B Lotus" w:hint="cs"/>
          <w:sz w:val="28"/>
          <w:szCs w:val="28"/>
          <w:rtl/>
          <w:lang w:bidi="fa-IR"/>
        </w:rPr>
        <w:t>.</w:t>
      </w:r>
    </w:p>
    <w:p w:rsidR="001B04A0" w:rsidRPr="00F062B3" w:rsidRDefault="00C96885" w:rsidP="00FE19A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 xml:space="preserve">برای خدا </w:t>
      </w:r>
      <w:r w:rsidR="00FE19A7">
        <w:rPr>
          <w:rFonts w:ascii="Times New Roman" w:hAnsi="Times New Roman" w:cs="B Lotus" w:hint="cs"/>
          <w:sz w:val="26"/>
          <w:szCs w:val="26"/>
          <w:rtl/>
          <w:lang w:bidi="fa-IR"/>
        </w:rPr>
        <w:t>-</w:t>
      </w:r>
      <w:r w:rsidR="001B04A0">
        <w:rPr>
          <w:rFonts w:ascii="Times New Roman" w:hAnsi="Times New Roman" w:cs="B Lotus" w:hint="cs"/>
          <w:sz w:val="26"/>
          <w:szCs w:val="26"/>
          <w:rtl/>
          <w:lang w:bidi="fa-IR"/>
        </w:rPr>
        <w:t>از راه نادانی</w:t>
      </w:r>
      <w:r w:rsidR="00FE19A7">
        <w:rPr>
          <w:rFonts w:ascii="Times New Roman" w:hAnsi="Times New Roman" w:cs="B Lotus" w:hint="cs"/>
          <w:sz w:val="26"/>
          <w:szCs w:val="26"/>
          <w:rtl/>
          <w:lang w:bidi="fa-IR"/>
        </w:rPr>
        <w:t>-</w:t>
      </w:r>
      <w:r w:rsidR="001B04A0">
        <w:rPr>
          <w:rFonts w:ascii="Times New Roman" w:hAnsi="Times New Roman" w:cs="B Lotus" w:hint="cs"/>
          <w:sz w:val="26"/>
          <w:szCs w:val="26"/>
          <w:rtl/>
          <w:lang w:bidi="fa-IR"/>
        </w:rPr>
        <w:t xml:space="preserve"> پسران و دخترانی تراشیده‌اند! خدا از آنچه وصف می‌کنند منزّه و برتر 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أَلَا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يَث</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صُدُورَهُم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لِيَس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تَخ</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حِينَ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تَغ</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شُونَ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ثِيَابَهُم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يُسِرُّونَ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لِنُونَ</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بِذَاتِ</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لصُّدُورِ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[هود: 5]</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آگاه باشد که ایشان سینه‌های خود خم می‌کنند تا خویشتن را از خدا مخفی دارند! هشدار هماندم که جامه‌های خویش بسر می‌کش</w:t>
      </w:r>
      <w:r w:rsidR="00FE19A7">
        <w:rPr>
          <w:rFonts w:ascii="Times New Roman" w:hAnsi="Times New Roman" w:cs="B Lotus" w:hint="cs"/>
          <w:sz w:val="26"/>
          <w:szCs w:val="26"/>
          <w:rtl/>
          <w:lang w:bidi="fa-IR"/>
        </w:rPr>
        <w:t>ند (و خود را می‌پوشانند) خدا هر</w:t>
      </w:r>
      <w:r w:rsidR="001B04A0">
        <w:rPr>
          <w:rFonts w:ascii="Times New Roman" w:hAnsi="Times New Roman" w:cs="B Lotus" w:hint="cs"/>
          <w:sz w:val="26"/>
          <w:szCs w:val="26"/>
          <w:rtl/>
          <w:lang w:bidi="fa-IR"/>
        </w:rPr>
        <w:t>چه را که پنهان و آشکار می‌دارند، همه را می‌داند که او از اسرار دل‌ها آگاه است</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باز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تَتِرُونَ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يَش</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جُلُودُكُم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ظَنَنتُم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كَثِير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مَلُونَ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٢٢</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[فصلت: 22]</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 لیکن شما پنداشتید که خدا (الله) بسیاری از آنچه را که می‌کردید نمی‌داند</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اعتقاد به چنین خدایی چه تأثیری در رفتار انسان می</w:t>
      </w:r>
      <w:r>
        <w:rPr>
          <w:rFonts w:ascii="Times New Roman" w:hAnsi="Times New Roman" w:cs="B Lotus" w:hint="eastAsia"/>
          <w:sz w:val="28"/>
          <w:szCs w:val="28"/>
          <w:rtl/>
          <w:lang w:bidi="fa-IR"/>
        </w:rPr>
        <w:t>‌تواند داش</w:t>
      </w:r>
      <w:r w:rsidR="00C96885">
        <w:rPr>
          <w:rFonts w:ascii="Times New Roman" w:hAnsi="Times New Roman" w:cs="B Lotus" w:hint="cs"/>
          <w:sz w:val="28"/>
          <w:szCs w:val="28"/>
          <w:rtl/>
          <w:lang w:bidi="fa-IR"/>
        </w:rPr>
        <w:t>ت؟ جز آنکه هر</w:t>
      </w:r>
      <w:r>
        <w:rPr>
          <w:rFonts w:ascii="Times New Roman" w:hAnsi="Times New Roman" w:cs="B Lotus" w:hint="cs"/>
          <w:sz w:val="28"/>
          <w:szCs w:val="28"/>
          <w:rtl/>
          <w:lang w:bidi="fa-IR"/>
        </w:rPr>
        <w:t>گاه آدمی تصمیم گرفت در پی امیال نامشروع خود رود، خوی</w:t>
      </w:r>
      <w:r w:rsidR="00FE19A7">
        <w:rPr>
          <w:rFonts w:ascii="Times New Roman" w:hAnsi="Times New Roman" w:cs="B Lotus" w:hint="cs"/>
          <w:sz w:val="28"/>
          <w:szCs w:val="28"/>
          <w:rtl/>
          <w:lang w:bidi="fa-IR"/>
        </w:rPr>
        <w:t>شتن را از خدایش پنهان دارد و هر</w:t>
      </w:r>
      <w:r>
        <w:rPr>
          <w:rFonts w:ascii="Times New Roman" w:hAnsi="Times New Roman" w:cs="B Lotus" w:hint="cs"/>
          <w:sz w:val="28"/>
          <w:szCs w:val="28"/>
          <w:rtl/>
          <w:lang w:bidi="fa-IR"/>
        </w:rPr>
        <w:t>چه می‌خواهد بکند!</w:t>
      </w:r>
      <w:r w:rsidR="00C96885">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آیا عقیده به چنین خدایی با ایمان به </w:t>
      </w:r>
      <w:r w:rsidR="00FE19A7">
        <w:rPr>
          <w:rFonts w:ascii="Times New Roman" w:hAnsi="Times New Roman" w:cs="B Lotus" w:hint="cs"/>
          <w:sz w:val="28"/>
          <w:szCs w:val="28"/>
          <w:rtl/>
          <w:lang w:bidi="fa-IR"/>
        </w:rPr>
        <w:t>خدای اسلام و قرآن فاصله ندارد؟!.</w:t>
      </w:r>
    </w:p>
    <w:p w:rsidR="001B04A0" w:rsidRDefault="00CA295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خدایی که بقول قرآن</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تَج</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فَإِنَّهُ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لسِّرَّ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وَأَخ</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فَى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[طه: 7]</w:t>
      </w:r>
      <w:r>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راز را می‌داند و </w:t>
      </w:r>
      <w:r w:rsidR="00C96885">
        <w:rPr>
          <w:rFonts w:ascii="Times New Roman" w:hAnsi="Times New Roman" w:cs="B Lotus" w:hint="cs"/>
          <w:sz w:val="28"/>
          <w:szCs w:val="28"/>
          <w:rtl/>
          <w:lang w:bidi="fa-IR"/>
        </w:rPr>
        <w:t>پنهان‌تر از راز را نیز می‌داند!.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فرض کنیم که عرب در خداشناسی تحت نفوذ و تأثیر یهود قرار گرفته بود چندان تفاوتی نمی‌کند! زیرا در «سفر پیدایش» از تورات نیز خدا همانگونه وصف شد</w:t>
      </w:r>
      <w:r w:rsidR="00FE19A7">
        <w:rPr>
          <w:rFonts w:ascii="Times New Roman" w:hAnsi="Times New Roman" w:cs="B Lotus" w:hint="cs"/>
          <w:sz w:val="28"/>
          <w:szCs w:val="28"/>
          <w:rtl/>
          <w:lang w:bidi="fa-IR"/>
        </w:rPr>
        <w:t>ه که عرب‌ها به وی عقیده داشتند!.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تورات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p>
    <w:p w:rsidR="001B04A0" w:rsidRPr="00FE19A7" w:rsidRDefault="001B04A0" w:rsidP="00FE19A7">
      <w:pPr>
        <w:pStyle w:val="StyleComplexBLotus12ptJustifiedFirstline05cmCharCharChar2Char"/>
        <w:spacing w:line="240" w:lineRule="auto"/>
        <w:rPr>
          <w:rFonts w:ascii="Times New Roman" w:hAnsi="Times New Roman" w:cs="Times New Roman"/>
          <w:sz w:val="28"/>
          <w:szCs w:val="28"/>
          <w:rtl/>
          <w:lang w:bidi="fa-IR"/>
        </w:rPr>
      </w:pPr>
      <w:r w:rsidRPr="00FE19A7">
        <w:rPr>
          <w:rFonts w:ascii="Times New Roman" w:hAnsi="Times New Roman" w:cs="B Lotus" w:hint="cs"/>
          <w:sz w:val="28"/>
          <w:szCs w:val="28"/>
          <w:rtl/>
          <w:lang w:bidi="fa-IR"/>
        </w:rPr>
        <w:t>«</w:t>
      </w:r>
      <w:r w:rsidRPr="00FE19A7">
        <w:rPr>
          <w:rFonts w:ascii="B Lotus" w:hAnsi="B Lotus" w:cs="B Lotus" w:hint="cs"/>
          <w:sz w:val="28"/>
          <w:szCs w:val="28"/>
          <w:rtl/>
          <w:lang w:bidi="fa-IR"/>
        </w:rPr>
        <w:t>آدم و زنش خویشتن را از حضور خدا</w:t>
      </w:r>
      <w:r w:rsidR="00FE19A7">
        <w:rPr>
          <w:rFonts w:ascii="B Lotus" w:hAnsi="B Lotus" w:cs="B Lotus" w:hint="cs"/>
          <w:sz w:val="28"/>
          <w:szCs w:val="28"/>
          <w:rtl/>
          <w:lang w:bidi="fa-IR"/>
        </w:rPr>
        <w:t xml:space="preserve"> در میان درختان باغ پنهان کردند</w:t>
      </w:r>
      <w:r w:rsidRPr="00FE19A7">
        <w:rPr>
          <w:rFonts w:ascii="B Lotus" w:hAnsi="B Lotus" w:cs="B Lotus" w:hint="cs"/>
          <w:sz w:val="28"/>
          <w:szCs w:val="28"/>
          <w:rtl/>
          <w:lang w:bidi="fa-IR"/>
        </w:rPr>
        <w:t>(!!) و خدا آدم را ندا در داد و گفت کجا هستی؟ گفت</w:t>
      </w:r>
      <w:r w:rsidR="00C11E0A" w:rsidRPr="00FE19A7">
        <w:rPr>
          <w:rFonts w:ascii="B Lotus" w:hAnsi="B Lotus" w:cs="B Lotus" w:hint="cs"/>
          <w:sz w:val="28"/>
          <w:szCs w:val="28"/>
          <w:rtl/>
          <w:lang w:bidi="fa-IR"/>
        </w:rPr>
        <w:t>:</w:t>
      </w:r>
      <w:r w:rsidRPr="00FE19A7">
        <w:rPr>
          <w:rFonts w:ascii="B Lotus" w:hAnsi="B Lotus" w:cs="B Lotus" w:hint="cs"/>
          <w:sz w:val="28"/>
          <w:szCs w:val="28"/>
          <w:rtl/>
          <w:lang w:bidi="fa-IR"/>
        </w:rPr>
        <w:t xml:space="preserve"> چون آواز تو را در باغ شنیدم ترسان گشتم زیرا که عریانم پس خود را پنهان کردم</w:t>
      </w:r>
      <w:r w:rsidRPr="00FE19A7">
        <w:rPr>
          <w:rFonts w:ascii="Times New Roman" w:hAnsi="Times New Roman" w:cs="B Lotus" w:hint="cs"/>
          <w:sz w:val="28"/>
          <w:szCs w:val="28"/>
          <w:rtl/>
          <w:lang w:bidi="fa-IR"/>
        </w:rPr>
        <w:t>»!</w:t>
      </w:r>
      <w:r w:rsidR="00FE19A7" w:rsidRPr="00FE19A7">
        <w:rPr>
          <w:rStyle w:val="FootnoteReference"/>
          <w:rFonts w:ascii="Times New Roman" w:hAnsi="Times New Roman" w:cs="B Lotus"/>
          <w:color w:val="000000"/>
          <w:spacing w:val="-4"/>
          <w:sz w:val="28"/>
          <w:szCs w:val="28"/>
          <w:rtl/>
          <w:lang w:bidi="fa-IR"/>
        </w:rPr>
        <w:footnoteReference w:id="122"/>
      </w:r>
      <w:r w:rsidR="00FE19A7">
        <w:rPr>
          <w:rFonts w:ascii="Times New Roman" w:hAnsi="Times New Roman" w:cs="B Lotus" w:hint="cs"/>
          <w:sz w:val="28"/>
          <w:szCs w:val="28"/>
          <w:rtl/>
          <w:lang w:bidi="fa-IR"/>
        </w:rPr>
        <w:t>.</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امّا داستان آدم و همسرش، از همین چند کلمه که تورات دربار</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آن داستان آورده کافی است تا بدانیم دیدگاه قرآن تا چه اندازه با توراتی که در دست یهودیان است اختلاف دارد و نیاز نداریم تمام داستان را نقل کرده و میان قرآن و تورات مقایسه کنیم (تو خود</w:t>
      </w:r>
      <w:r w:rsidR="007424D6">
        <w:rPr>
          <w:rFonts w:ascii="Times New Roman" w:hAnsi="Times New Roman" w:cs="B Lotus" w:hint="cs"/>
          <w:sz w:val="28"/>
          <w:szCs w:val="28"/>
          <w:rtl/>
          <w:lang w:bidi="fa-IR"/>
        </w:rPr>
        <w:t xml:space="preserve"> حدیث مفصّل بخوان از این مجمل)!.</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امّا دربار</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قانون ختنه و غسل جنابت! این احکام را عرب‌ها از یهود نگرفته بودند بلکه سنّت ختنه از دیر باز میان ایشان معمول بود و مانند غسل جنابت، سنّت ابراهیمی شمرده می‌شد چنانکه در تورات (سفر پیدایش، باب هفدهم) نیز آمده که </w:t>
      </w:r>
      <w:r w:rsidRPr="00FE19A7">
        <w:rPr>
          <w:rFonts w:ascii="B Lotus" w:hAnsi="B Lotus" w:cs="B Lotus" w:hint="cs"/>
          <w:sz w:val="28"/>
          <w:szCs w:val="28"/>
          <w:rtl/>
          <w:lang w:bidi="fa-IR"/>
        </w:rPr>
        <w:t>ابراهیم</w:t>
      </w:r>
      <w:r w:rsidRPr="00FE19A7">
        <w:rPr>
          <w:rFonts w:ascii="Times New Roman" w:hAnsi="Times New Roman" w:cs="B Lotus" w:hint="cs"/>
          <w:sz w:val="28"/>
          <w:szCs w:val="28"/>
          <w:lang w:bidi="fa-IR"/>
        </w:rPr>
        <w:sym w:font="AGA Arabesque" w:char="F075"/>
      </w:r>
      <w:r w:rsidRPr="00FE19A7">
        <w:rPr>
          <w:rFonts w:ascii="Times New Roman" w:hAnsi="Times New Roman" w:cs="B Lotus" w:hint="cs"/>
          <w:sz w:val="28"/>
          <w:szCs w:val="28"/>
          <w:rtl/>
          <w:lang w:bidi="fa-IR"/>
        </w:rPr>
        <w:t xml:space="preserve"> نخستین کسی بود که ختنه را سنّت نهاد. امّا عرب </w:t>
      </w:r>
      <w:r w:rsidR="00FE19A7">
        <w:rPr>
          <w:rFonts w:ascii="Times New Roman" w:hAnsi="Times New Roman" w:cs="B Lotus" w:hint="cs"/>
          <w:sz w:val="28"/>
          <w:szCs w:val="28"/>
          <w:rtl/>
          <w:lang w:bidi="fa-IR"/>
        </w:rPr>
        <w:t>-</w:t>
      </w:r>
      <w:r w:rsidRPr="00FE19A7">
        <w:rPr>
          <w:rFonts w:ascii="Times New Roman" w:hAnsi="Times New Roman" w:cs="B Lotus" w:hint="cs"/>
          <w:sz w:val="28"/>
          <w:szCs w:val="28"/>
          <w:rtl/>
          <w:lang w:bidi="fa-IR"/>
        </w:rPr>
        <w:t>جدا از فرهنگ یهود</w:t>
      </w:r>
      <w:r w:rsidR="00FE19A7">
        <w:rPr>
          <w:rFonts w:ascii="Times New Roman" w:hAnsi="Times New Roman" w:cs="B Lotus" w:hint="cs"/>
          <w:sz w:val="28"/>
          <w:szCs w:val="28"/>
          <w:rtl/>
          <w:lang w:bidi="fa-IR"/>
        </w:rPr>
        <w:t>-</w:t>
      </w:r>
      <w:r w:rsidRPr="00FE19A7">
        <w:rPr>
          <w:rFonts w:ascii="Times New Roman" w:hAnsi="Times New Roman" w:cs="B Lotus" w:hint="cs"/>
          <w:sz w:val="28"/>
          <w:szCs w:val="28"/>
          <w:rtl/>
          <w:lang w:bidi="fa-IR"/>
        </w:rPr>
        <w:t xml:space="preserve"> با ابراهیم خلیل</w:t>
      </w:r>
      <w:r w:rsidRPr="00FE19A7">
        <w:rPr>
          <w:rFonts w:ascii="Times New Roman" w:hAnsi="Times New Roman" w:cs="B Lotus" w:hint="cs"/>
          <w:sz w:val="28"/>
          <w:szCs w:val="28"/>
          <w:lang w:bidi="fa-IR"/>
        </w:rPr>
        <w:sym w:font="AGA Arabesque" w:char="F075"/>
      </w:r>
      <w:r w:rsidRPr="00FE19A7">
        <w:rPr>
          <w:rFonts w:ascii="Times New Roman" w:hAnsi="Times New Roman" w:cs="B Lotus" w:hint="cs"/>
          <w:sz w:val="28"/>
          <w:szCs w:val="28"/>
          <w:rtl/>
          <w:lang w:bidi="fa-IR"/>
        </w:rPr>
        <w:t xml:space="preserve"> آشنایی داشت و بنای کعبه را به او نسبت می‌داد و خود را از نسل وی می‌شمرد از این‌رو ختنه</w:t>
      </w:r>
      <w:r w:rsidR="00FE19A7">
        <w:rPr>
          <w:rFonts w:ascii="Times New Roman" w:hAnsi="Times New Roman" w:cs="B Lotus" w:hint="cs"/>
          <w:sz w:val="28"/>
          <w:szCs w:val="28"/>
          <w:rtl/>
          <w:lang w:bidi="fa-IR"/>
        </w:rPr>
        <w:t xml:space="preserve"> نه تنها در</w:t>
      </w:r>
      <w:r w:rsidRPr="00FE19A7">
        <w:rPr>
          <w:rFonts w:ascii="Times New Roman" w:hAnsi="Times New Roman" w:cs="B Lotus" w:hint="cs"/>
          <w:sz w:val="28"/>
          <w:szCs w:val="28"/>
          <w:rtl/>
          <w:lang w:bidi="fa-IR"/>
        </w:rPr>
        <w:t xml:space="preserve">میان اهل مدینه رواج داشت بلکه مکّی‌ها هم که از یهودیان مدینه دور بودند این سنّت را محترم می‌داشتند. پس اگر اسلام غسل و ختنه را امضاء کرده  نه از آن جهت بود که تحت تأثیر یهود مدینه قرار گرفته باشد بلکه این امور را سنّت ابراهیمی می‌شمرد و صحیح و </w:t>
      </w:r>
      <w:r w:rsidR="00FE19A7">
        <w:rPr>
          <w:rFonts w:ascii="Times New Roman" w:hAnsi="Times New Roman" w:cs="B Lotus" w:hint="cs"/>
          <w:sz w:val="28"/>
          <w:szCs w:val="28"/>
          <w:rtl/>
          <w:lang w:bidi="fa-IR"/>
        </w:rPr>
        <w:t>مفید می‌دانست.</w:t>
      </w:r>
    </w:p>
    <w:p w:rsidR="001B04A0" w:rsidRPr="00FE19A7" w:rsidRDefault="001B04A0" w:rsidP="00FE19A7">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امّا در مورد دوری از زنان بهنگام عادات ماهانه، باید دانست که اسلام قانونی بس معتدل در این باره آورده که با روش یهودیان و عرب‌ها بکلّی تفاوت دارد. یهود در مسئل</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حیض زنان قوانینی دشوار و طاقت‌فرسا داشتند، گویی این امر طبیعی را برای زنان بمنزل</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گناهی زشت می‌شمردند! در شریعت یهود حکم چنان بود که زنان در طیّ عادت خویش، موظّف بودند تا بکلّی از دیگران کناره‌گیری کنند و اگر دستِ کسی به آنان می‌رسید آن بیچاره! تا شام «نجس» بشمار می‌آمد! و زن حائض بر هر چیز که می‌نشست آن چیز پلید شمرده می‌شد هر چند به خون آلوده نگردیده باشد! و اگر مردی با وی در آن حال همبستر می‌گشت آن مرد تا هفت روز نجس بود! و کسی حق نداشت با زن حائض همخوراک شود و از ظرفی که او دست بر آن سوده، غذا بر دارد! بهتر است در این باره حکم تورات را عیناً بیاورم تا معلوم گردد که این ماجرای طبیعی نزد ی</w:t>
      </w:r>
      <w:r w:rsidR="00FE19A7">
        <w:rPr>
          <w:rFonts w:ascii="Times New Roman" w:hAnsi="Times New Roman" w:cs="B Lotus" w:hint="cs"/>
          <w:sz w:val="28"/>
          <w:szCs w:val="28"/>
          <w:rtl/>
          <w:lang w:bidi="fa-IR"/>
        </w:rPr>
        <w:t>هود چه مصیبتی شمرده می‌شده است!.</w:t>
      </w:r>
    </w:p>
    <w:p w:rsidR="001B04A0" w:rsidRPr="00FE19A7" w:rsidRDefault="001B04A0" w:rsidP="00CA2959">
      <w:pPr>
        <w:pStyle w:val="StyleComplexBLotus12ptJustifiedFirstline05cmCharCharChar2Char"/>
        <w:spacing w:line="240" w:lineRule="auto"/>
        <w:rPr>
          <w:rFonts w:ascii="Times New Roman" w:hAnsi="Times New Roman" w:cs="B Lotus"/>
          <w:sz w:val="28"/>
          <w:szCs w:val="28"/>
          <w:rtl/>
          <w:lang w:bidi="fa-IR"/>
        </w:rPr>
      </w:pPr>
      <w:r w:rsidRPr="00FE19A7">
        <w:rPr>
          <w:rFonts w:ascii="Times New Roman" w:hAnsi="Times New Roman" w:cs="B Lotus" w:hint="cs"/>
          <w:sz w:val="28"/>
          <w:szCs w:val="28"/>
          <w:rtl/>
          <w:lang w:bidi="fa-IR"/>
        </w:rPr>
        <w:t>در باب پانزدهم از «</w:t>
      </w:r>
      <w:r w:rsidRPr="00FE19A7">
        <w:rPr>
          <w:rFonts w:ascii="B Lotus" w:hAnsi="B Lotus" w:cs="B Lotus" w:hint="cs"/>
          <w:sz w:val="28"/>
          <w:szCs w:val="28"/>
          <w:rtl/>
          <w:lang w:bidi="fa-IR"/>
        </w:rPr>
        <w:t>سفر لاویان</w:t>
      </w:r>
      <w:r w:rsidRPr="00FE19A7">
        <w:rPr>
          <w:rFonts w:ascii="Times New Roman" w:hAnsi="Times New Roman" w:cs="B Lotus" w:hint="cs"/>
          <w:sz w:val="28"/>
          <w:szCs w:val="28"/>
          <w:rtl/>
          <w:lang w:bidi="fa-IR"/>
        </w:rPr>
        <w:t>» چنین می‌خوانیم</w:t>
      </w:r>
      <w:r w:rsidR="00C11E0A" w:rsidRPr="00FE19A7">
        <w:rPr>
          <w:rFonts w:ascii="Times New Roman" w:hAnsi="Times New Roman" w:cs="B Lotus" w:hint="cs"/>
          <w:sz w:val="28"/>
          <w:szCs w:val="28"/>
          <w:rtl/>
          <w:lang w:bidi="fa-IR"/>
        </w:rPr>
        <w:t>:</w:t>
      </w:r>
    </w:p>
    <w:p w:rsidR="001B04A0" w:rsidRPr="00FE19A7" w:rsidRDefault="001B04A0" w:rsidP="00FE19A7">
      <w:pPr>
        <w:pStyle w:val="StyleComplexBLotus12ptJustifiedFirstline05cmCharCharChar2Char"/>
        <w:spacing w:line="240" w:lineRule="auto"/>
        <w:rPr>
          <w:rFonts w:ascii="Times New Roman" w:hAnsi="Times New Roman" w:cs="Times New Roman"/>
          <w:sz w:val="28"/>
          <w:szCs w:val="28"/>
          <w:rtl/>
          <w:lang w:bidi="fa-IR"/>
        </w:rPr>
      </w:pPr>
      <w:r w:rsidRPr="00FE19A7">
        <w:rPr>
          <w:rFonts w:ascii="Times New Roman" w:hAnsi="Times New Roman" w:cs="B Lotus" w:hint="cs"/>
          <w:sz w:val="28"/>
          <w:szCs w:val="28"/>
          <w:rtl/>
          <w:lang w:bidi="fa-IR"/>
        </w:rPr>
        <w:t xml:space="preserve">«و اگر زنی جریان دارد و جریانی که در بدنش است خون باشد هفت روز در حیض خود بماند و هر که </w:t>
      </w:r>
      <w:r w:rsidR="00FE19A7">
        <w:rPr>
          <w:rFonts w:ascii="Times New Roman" w:hAnsi="Times New Roman" w:cs="B Lotus" w:hint="cs"/>
          <w:sz w:val="28"/>
          <w:szCs w:val="28"/>
          <w:rtl/>
          <w:lang w:bidi="fa-IR"/>
        </w:rPr>
        <w:t>او را لمس نماید تا شام نجس باشد</w:t>
      </w:r>
      <w:r w:rsidRPr="00FE19A7">
        <w:rPr>
          <w:rFonts w:ascii="Times New Roman" w:hAnsi="Times New Roman" w:cs="B Lotus" w:hint="cs"/>
          <w:sz w:val="28"/>
          <w:szCs w:val="28"/>
          <w:rtl/>
          <w:lang w:bidi="fa-IR"/>
        </w:rPr>
        <w:t xml:space="preserve">(!!) و بر هر چیزی که در حیض خود بخوابد نجس باشد و بر </w:t>
      </w:r>
      <w:r w:rsidR="00FE19A7">
        <w:rPr>
          <w:rFonts w:ascii="Times New Roman" w:hAnsi="Times New Roman" w:cs="B Lotus" w:hint="cs"/>
          <w:sz w:val="28"/>
          <w:szCs w:val="28"/>
          <w:rtl/>
          <w:lang w:bidi="fa-IR"/>
        </w:rPr>
        <w:t>هر چیزی که بنشیند نجس باشد و هر</w:t>
      </w:r>
      <w:r w:rsidRPr="00FE19A7">
        <w:rPr>
          <w:rFonts w:ascii="Times New Roman" w:hAnsi="Times New Roman" w:cs="B Lotus" w:hint="cs"/>
          <w:sz w:val="28"/>
          <w:szCs w:val="28"/>
          <w:rtl/>
          <w:lang w:bidi="fa-IR"/>
        </w:rPr>
        <w:t xml:space="preserve">که بستر او را لمس کند رخت خود را بشوید </w:t>
      </w:r>
      <w:r w:rsidR="00FE19A7">
        <w:rPr>
          <w:rFonts w:ascii="Times New Roman" w:hAnsi="Times New Roman" w:cs="B Lotus" w:hint="cs"/>
          <w:sz w:val="28"/>
          <w:szCs w:val="28"/>
          <w:rtl/>
          <w:lang w:bidi="fa-IR"/>
        </w:rPr>
        <w:t>و بآب غسل کند و تا شام نجس باشد</w:t>
      </w:r>
      <w:r w:rsidRPr="00FE19A7">
        <w:rPr>
          <w:rFonts w:ascii="Times New Roman" w:hAnsi="Times New Roman" w:cs="B Lotus" w:hint="cs"/>
          <w:sz w:val="28"/>
          <w:szCs w:val="28"/>
          <w:rtl/>
          <w:lang w:bidi="fa-IR"/>
        </w:rPr>
        <w:t xml:space="preserve">(!!) و هر که چیزی را که او بر آن نشسته بود لمس نماید رخت خود را بشوید و </w:t>
      </w:r>
      <w:r w:rsidR="00FE19A7">
        <w:rPr>
          <w:rFonts w:ascii="Times New Roman" w:hAnsi="Times New Roman" w:cs="B Lotus" w:hint="cs"/>
          <w:sz w:val="28"/>
          <w:szCs w:val="28"/>
          <w:rtl/>
          <w:lang w:bidi="fa-IR"/>
        </w:rPr>
        <w:t>به آب غسل کند و تا شام نجس باشد</w:t>
      </w:r>
      <w:r w:rsidRPr="00FE19A7">
        <w:rPr>
          <w:rFonts w:ascii="Times New Roman" w:hAnsi="Times New Roman" w:cs="B Lotus" w:hint="cs"/>
          <w:sz w:val="28"/>
          <w:szCs w:val="28"/>
          <w:rtl/>
          <w:lang w:bidi="fa-IR"/>
        </w:rPr>
        <w:t>(!!) ... و اگر مردی با او همبستر شود و حیض او بروی باشد تا هفت روز نجس خواهد بود و هر بستر</w:t>
      </w:r>
      <w:r w:rsidR="00FE19A7">
        <w:rPr>
          <w:rFonts w:ascii="Times New Roman" w:hAnsi="Times New Roman" w:cs="B Lotus" w:hint="cs"/>
          <w:sz w:val="28"/>
          <w:szCs w:val="28"/>
          <w:rtl/>
          <w:lang w:bidi="fa-IR"/>
        </w:rPr>
        <w:t>ی که بر آن بخواند نجس خواهد بود</w:t>
      </w:r>
      <w:r w:rsidRPr="00FE19A7">
        <w:rPr>
          <w:rFonts w:ascii="Times New Roman" w:hAnsi="Times New Roman" w:cs="B Lotus" w:hint="cs"/>
          <w:sz w:val="28"/>
          <w:szCs w:val="28"/>
          <w:rtl/>
          <w:lang w:bidi="fa-IR"/>
        </w:rPr>
        <w:t>(!!) ... و در روز هشتم دو فاخته یا دو جوج</w:t>
      </w:r>
      <w:r w:rsidR="00FE19A7">
        <w:rPr>
          <w:rFonts w:ascii="Times New Roman" w:hAnsi="Times New Roman" w:cs="B Lotus" w:hint="cs"/>
          <w:sz w:val="28"/>
          <w:szCs w:val="28"/>
          <w:rtl/>
          <w:lang w:bidi="fa-IR"/>
        </w:rPr>
        <w:t>ه</w:t>
      </w:r>
      <w:r w:rsidRPr="00FE19A7">
        <w:rPr>
          <w:rFonts w:ascii="Times New Roman" w:hAnsi="Times New Roman" w:cs="B Lotus" w:hint="cs"/>
          <w:sz w:val="28"/>
          <w:szCs w:val="28"/>
          <w:rtl/>
          <w:lang w:bidi="fa-IR"/>
        </w:rPr>
        <w:t xml:space="preserve"> کبوتر بگیرد و آنها را نزد کاهن بدر خیمة اجتماع بیاورد</w:t>
      </w:r>
      <w:r w:rsidR="00FE19A7">
        <w:rPr>
          <w:rFonts w:ascii="Times New Roman" w:hAnsi="Times New Roman" w:cs="B Lotus" w:hint="cs"/>
          <w:sz w:val="28"/>
          <w:szCs w:val="28"/>
          <w:rtl/>
          <w:lang w:bidi="fa-IR"/>
        </w:rPr>
        <w:t xml:space="preserve"> و کاهن یکی را برای قربانی گناه</w:t>
      </w:r>
      <w:r w:rsidRPr="00FE19A7">
        <w:rPr>
          <w:rFonts w:ascii="Times New Roman" w:hAnsi="Times New Roman" w:cs="B Lotus" w:hint="cs"/>
          <w:sz w:val="28"/>
          <w:szCs w:val="28"/>
          <w:rtl/>
          <w:lang w:bidi="fa-IR"/>
        </w:rPr>
        <w:t>(!!) و دیگری را برای قربانی سوختنی بگذراند و کاهن برای وی نجاست جر</w:t>
      </w:r>
      <w:r w:rsidR="00FE19A7">
        <w:rPr>
          <w:rFonts w:ascii="Times New Roman" w:hAnsi="Times New Roman" w:cs="B Lotus" w:hint="cs"/>
          <w:sz w:val="28"/>
          <w:szCs w:val="28"/>
          <w:rtl/>
          <w:lang w:bidi="fa-IR"/>
        </w:rPr>
        <w:t>یانش را بحضور خداوند کفّاره کند(!!)</w:t>
      </w:r>
      <w:r w:rsidRPr="00FE19A7">
        <w:rPr>
          <w:rFonts w:ascii="Times New Roman" w:hAnsi="Times New Roman" w:cs="B Lotus" w:hint="cs"/>
          <w:sz w:val="28"/>
          <w:szCs w:val="28"/>
          <w:rtl/>
          <w:lang w:bidi="fa-IR"/>
        </w:rPr>
        <w:t>»</w:t>
      </w:r>
      <w:r w:rsidR="00FE19A7">
        <w:rPr>
          <w:rFonts w:ascii="Times New Roman" w:hAnsi="Times New Roman" w:cs="B Lotus" w:hint="cs"/>
          <w:sz w:val="28"/>
          <w:szCs w:val="28"/>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عرب‌ها نیز با زنان حائض به سختی رفتار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کردند چنانکه طبری می‌نویسد</w:t>
      </w:r>
      <w:r w:rsidR="00C11E0A">
        <w:rPr>
          <w:rFonts w:ascii="Times New Roman" w:hAnsi="Times New Roman" w:cs="B Lotus" w:hint="cs"/>
          <w:sz w:val="28"/>
          <w:szCs w:val="28"/>
          <w:rtl/>
          <w:lang w:bidi="fa-IR"/>
        </w:rPr>
        <w:t>:</w:t>
      </w:r>
      <w:r w:rsidR="00FE19A7">
        <w:rPr>
          <w:rFonts w:ascii="Times New Roman" w:hAnsi="Times New Roman" w:cs="B Lotus" w:hint="cs"/>
          <w:sz w:val="28"/>
          <w:szCs w:val="28"/>
          <w:rtl/>
          <w:lang w:bidi="fa-IR"/>
        </w:rPr>
        <w:t xml:space="preserve"> </w:t>
      </w:r>
      <w:r w:rsidR="00FE19A7">
        <w:rPr>
          <w:rFonts w:ascii="Times New Roman" w:hAnsi="Times New Roman" w:cs="Traditional Arabic" w:hint="cs"/>
          <w:sz w:val="28"/>
          <w:szCs w:val="28"/>
          <w:rtl/>
          <w:lang w:bidi="fa-IR"/>
        </w:rPr>
        <w:t>«</w:t>
      </w:r>
      <w:r w:rsidRPr="00FE19A7">
        <w:rPr>
          <w:rStyle w:val="Char3"/>
          <w:rFonts w:hint="cs"/>
          <w:rtl/>
        </w:rPr>
        <w:t>فَکانَ أَهلُ الجاهِلِیَّةِ ل</w:t>
      </w:r>
      <w:r w:rsidR="00FE19A7">
        <w:rPr>
          <w:rStyle w:val="Char3"/>
          <w:rFonts w:hint="cs"/>
          <w:rtl/>
        </w:rPr>
        <w:t>ا تُساکِنُهُم حائِضٌ في بَیتٍ و</w:t>
      </w:r>
      <w:r w:rsidRPr="00FE19A7">
        <w:rPr>
          <w:rStyle w:val="Char3"/>
          <w:rFonts w:hint="cs"/>
          <w:rtl/>
        </w:rPr>
        <w:t>لا تُؤاکِلُهُم ف</w:t>
      </w:r>
      <w:r w:rsidR="00FE19A7">
        <w:rPr>
          <w:rStyle w:val="Char3"/>
          <w:rFonts w:hint="cs"/>
          <w:rtl/>
        </w:rPr>
        <w:t>ي</w:t>
      </w:r>
      <w:r w:rsidRPr="00FE19A7">
        <w:rPr>
          <w:rStyle w:val="Char3"/>
          <w:rFonts w:hint="cs"/>
          <w:rtl/>
        </w:rPr>
        <w:t xml:space="preserve"> إِناءٍ</w:t>
      </w:r>
      <w:r w:rsidR="00FE19A7">
        <w:rPr>
          <w:rFonts w:ascii="Times New Roman" w:hAnsi="Times New Roman" w:cs="Traditional Arabic" w:hint="cs"/>
          <w:sz w:val="28"/>
          <w:szCs w:val="28"/>
          <w:rtl/>
          <w:lang w:bidi="fa-IR"/>
        </w:rPr>
        <w:t>»</w:t>
      </w:r>
      <w:r w:rsidR="00FE19A7" w:rsidRPr="00FE19A7">
        <w:rPr>
          <w:rStyle w:val="FootnoteReference"/>
          <w:rFonts w:ascii="Times New Roman" w:hAnsi="Times New Roman" w:cs="B Lotus"/>
          <w:color w:val="000000"/>
          <w:spacing w:val="-4"/>
          <w:sz w:val="28"/>
          <w:szCs w:val="28"/>
          <w:rtl/>
          <w:lang w:bidi="fa-IR"/>
        </w:rPr>
        <w:footnoteReference w:id="123"/>
      </w:r>
      <w:r w:rsidR="00FE19A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1B04A0" w:rsidRPr="00FE19A7" w:rsidRDefault="001B04A0" w:rsidP="00FE19A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E19A7" w:rsidRPr="00FE19A7">
        <w:rPr>
          <w:rFonts w:ascii="Times New Roman" w:hAnsi="Times New Roman" w:cs="Traditional Arabic" w:hint="cs"/>
          <w:sz w:val="26"/>
          <w:szCs w:val="26"/>
          <w:rtl/>
          <w:lang w:bidi="fa-IR"/>
        </w:rPr>
        <w:t>«</w:t>
      </w:r>
      <w:r w:rsidRPr="00FE19A7">
        <w:rPr>
          <w:rFonts w:ascii="Times New Roman" w:hAnsi="Times New Roman" w:cs="B Lotus" w:hint="cs"/>
          <w:sz w:val="26"/>
          <w:szCs w:val="26"/>
          <w:rtl/>
          <w:lang w:bidi="fa-IR"/>
        </w:rPr>
        <w:t>اهل جاهلیّت با زنانی که در حالت حیض بودند در یک خانه همنشینی نمی‌کردند و در یک ظرف هم غذا نمی‌</w:t>
      </w:r>
      <w:r w:rsidR="00FE19A7" w:rsidRPr="00FE19A7">
        <w:rPr>
          <w:rFonts w:ascii="Times New Roman" w:hAnsi="Times New Roman" w:cs="B Lotus" w:hint="eastAsia"/>
          <w:sz w:val="26"/>
          <w:szCs w:val="26"/>
          <w:rtl/>
          <w:lang w:bidi="fa-IR"/>
        </w:rPr>
        <w:t>‌شدند</w:t>
      </w:r>
      <w:r w:rsidR="00FE19A7" w:rsidRPr="00FE19A7">
        <w:rPr>
          <w:rFonts w:ascii="Times New Roman" w:hAnsi="Times New Roman" w:cs="Traditional Arabic" w:hint="cs"/>
          <w:sz w:val="26"/>
          <w:szCs w:val="26"/>
          <w:rtl/>
          <w:lang w:bidi="fa-IR"/>
        </w:rPr>
        <w:t>»</w:t>
      </w:r>
      <w:r w:rsidR="00FE19A7" w:rsidRPr="00FE19A7">
        <w:rPr>
          <w:rFonts w:ascii="Times New Roman" w:hAnsi="Times New Roman" w:cs="B Lotus" w:hint="eastAsia"/>
          <w:sz w:val="26"/>
          <w:szCs w:val="26"/>
          <w:rtl/>
          <w:lang w:bidi="fa-IR"/>
        </w:rPr>
        <w:t>!!</w:t>
      </w:r>
      <w:r w:rsidR="00FE19A7" w:rsidRPr="00FE19A7">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این سختگیری‌ها را بکلّی منسوخ کرد و تنها آمیزش جنسی با زنان حائض را ممنوع ساخت پس چگونه سیره‌نویس دوران! بدون اطّلاع از رسوم ادیان، بخود حقّ داده تا احکام اسلامی را در این باره با احکام یهو</w:t>
      </w:r>
      <w:r w:rsidR="00FE19A7">
        <w:rPr>
          <w:rFonts w:ascii="Times New Roman" w:hAnsi="Times New Roman" w:cs="B Lotus" w:hint="cs"/>
          <w:sz w:val="28"/>
          <w:szCs w:val="28"/>
          <w:rtl/>
          <w:lang w:bidi="fa-IR"/>
        </w:rPr>
        <w:t>د و مردم جاهلیّت همانند شمارد؟!.</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تعطیل روز جمعه در براب</w:t>
      </w:r>
      <w:r w:rsidR="00FE19A7">
        <w:rPr>
          <w:rFonts w:ascii="Times New Roman" w:hAnsi="Times New Roman" w:cs="B Lotus" w:hint="cs"/>
          <w:sz w:val="28"/>
          <w:szCs w:val="28"/>
          <w:rtl/>
          <w:lang w:bidi="fa-IR"/>
        </w:rPr>
        <w:t>ر شنبه! گویی سیره‌نویس ناشی! در</w:t>
      </w:r>
      <w:r>
        <w:rPr>
          <w:rFonts w:ascii="Times New Roman" w:hAnsi="Times New Roman" w:cs="B Lotus" w:hint="cs"/>
          <w:sz w:val="28"/>
          <w:szCs w:val="28"/>
          <w:rtl/>
          <w:lang w:bidi="fa-IR"/>
        </w:rPr>
        <w:t>میان مسلمانان زندگی نمی‌کرده و نمی‌دیده است که مسلمین (برخلاف یهود) کسب و کار را در روز جمعه، هرگز حرام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شمارند و قرآن مجید تنها در «نیمروز جمعه» که هنگام اذان و نماز جمعه است مسلمین را از خرید و فروش منع کرده ولی بلافاصله آنان را بکار و کوشش پس از ادای نماز</w:t>
      </w:r>
      <w:r w:rsidR="00CA2959">
        <w:rPr>
          <w:rFonts w:ascii="Times New Roman" w:hAnsi="Times New Roman" w:cs="B Lotus" w:hint="cs"/>
          <w:sz w:val="28"/>
          <w:szCs w:val="28"/>
          <w:rtl/>
          <w:lang w:bidi="fa-IR"/>
        </w:rPr>
        <w:t xml:space="preserve"> جمعه تشویق نموده و می‌فرماید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rtl/>
        </w:rPr>
        <w:t xml:space="preserve"> </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أَيُّهَا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ءَامَنُو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إِذَا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نُودِيَ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لِلصَّلَو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جُمُعَةِ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ذِك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وَذَرُواْ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خَي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كُنتُم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الجمعة</w:t>
      </w:r>
      <w:r>
        <w:rPr>
          <w:rFonts w:ascii="Times New Roman" w:hAnsi="Times New Roman" w:cs="B Lotus" w:hint="cs"/>
          <w:sz w:val="26"/>
          <w:szCs w:val="26"/>
          <w:rtl/>
          <w:lang w:bidi="fa-IR"/>
        </w:rPr>
        <w:t>: 9]</w:t>
      </w:r>
      <w:r>
        <w:rPr>
          <w:rFonts w:ascii="Times New Roman" w:hAnsi="Times New Roman" w:cs="B Lotus" w:hint="cs"/>
          <w:sz w:val="28"/>
          <w:szCs w:val="28"/>
          <w:rtl/>
          <w:lang w:bidi="fa-IR"/>
        </w:rPr>
        <w:t>.</w:t>
      </w:r>
    </w:p>
    <w:p w:rsidR="001B04A0"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ای مؤمنان! چون ندای نماز روز جمعه بلند شد بسوی ذکر خدا شتاب ورزید و خرید و فروش را واگذارید که این کار برای شما بهتر است اگر (نتایج آن را) می‌دانستید. آنگاه چون نماز به انجام رسید در زمین پراکنده شوید و از فضل خدا (روزی بجویید ....</w:t>
      </w:r>
      <w:r>
        <w:rPr>
          <w:rFonts w:ascii="Times New Roman" w:hAnsi="Times New Roman" w:cs="Traditional Arabic" w:hint="cs"/>
          <w:sz w:val="26"/>
          <w:szCs w:val="26"/>
          <w:rtl/>
          <w:lang w:bidi="fa-IR"/>
        </w:rPr>
        <w:t>»</w:t>
      </w:r>
      <w:r w:rsidR="001B04A0">
        <w:rPr>
          <w:rFonts w:ascii="Times New Roman" w:hAnsi="Times New Roman" w:cs="B Lotus" w:hint="cs"/>
          <w:sz w:val="26"/>
          <w:szCs w:val="26"/>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حکم با قانون «</w:t>
      </w:r>
      <w:r w:rsidRPr="00FE19A7">
        <w:rPr>
          <w:rStyle w:val="Char1"/>
          <w:rFonts w:hint="cs"/>
          <w:rtl/>
        </w:rPr>
        <w:t>یَومُ السَّبت</w:t>
      </w:r>
      <w:r w:rsidR="00FE19A7">
        <w:rPr>
          <w:rFonts w:ascii="Times New Roman" w:hAnsi="Times New Roman" w:cs="B Lotus" w:hint="cs"/>
          <w:sz w:val="28"/>
          <w:szCs w:val="28"/>
          <w:rtl/>
          <w:lang w:bidi="fa-IR"/>
        </w:rPr>
        <w:t>» در</w:t>
      </w:r>
      <w:r>
        <w:rPr>
          <w:rFonts w:ascii="Times New Roman" w:hAnsi="Times New Roman" w:cs="B Lotus" w:hint="cs"/>
          <w:sz w:val="28"/>
          <w:szCs w:val="28"/>
          <w:rtl/>
          <w:lang w:bidi="fa-IR"/>
        </w:rPr>
        <w:t>میان یهودیان که روزهای شنبه کار مادّی را مطلقاً حرام می‌شمردند تفاوت دارد بعلاو</w:t>
      </w:r>
      <w:r w:rsidR="00FE19A7">
        <w:rPr>
          <w:rFonts w:ascii="Times New Roman" w:hAnsi="Times New Roman" w:cs="B Lotus" w:hint="cs"/>
          <w:sz w:val="28"/>
          <w:szCs w:val="28"/>
          <w:rtl/>
          <w:lang w:bidi="fa-IR"/>
        </w:rPr>
        <w:t>ه هیچ معلوم نیست که روز جمعه در</w:t>
      </w:r>
      <w:r>
        <w:rPr>
          <w:rFonts w:ascii="Times New Roman" w:hAnsi="Times New Roman" w:cs="B Lotus" w:hint="cs"/>
          <w:sz w:val="28"/>
          <w:szCs w:val="28"/>
          <w:rtl/>
          <w:lang w:bidi="fa-IR"/>
        </w:rPr>
        <w:t xml:space="preserve">میان عرب، پیش از اسلام نامگذاری شده باشد بلکه در برخی از آثار، خلاف آن دیده می‌شود </w:t>
      </w:r>
      <w:r w:rsidRPr="00FE19A7">
        <w:rPr>
          <w:rFonts w:ascii="Times New Roman" w:hAnsi="Times New Roman" w:cs="B Lotus" w:hint="cs"/>
          <w:sz w:val="28"/>
          <w:szCs w:val="28"/>
          <w:rtl/>
          <w:lang w:bidi="fa-IR"/>
        </w:rPr>
        <w:t xml:space="preserve">چنانکه </w:t>
      </w:r>
      <w:r w:rsidRPr="00FE19A7">
        <w:rPr>
          <w:rFonts w:ascii="B Lotus" w:hAnsi="B Lotus" w:cs="B Lotus" w:hint="cs"/>
          <w:sz w:val="28"/>
          <w:szCs w:val="28"/>
          <w:rtl/>
          <w:lang w:bidi="fa-IR"/>
        </w:rPr>
        <w:t>ابن منظور</w:t>
      </w:r>
      <w:r>
        <w:rPr>
          <w:rFonts w:ascii="Times New Roman" w:hAnsi="Times New Roman" w:cs="B Lotus" w:hint="cs"/>
          <w:sz w:val="28"/>
          <w:szCs w:val="28"/>
          <w:rtl/>
          <w:lang w:bidi="fa-IR"/>
        </w:rPr>
        <w:t xml:space="preserve"> در «</w:t>
      </w:r>
      <w:r w:rsidRPr="00FE19A7">
        <w:rPr>
          <w:rStyle w:val="Char1"/>
          <w:rFonts w:hint="cs"/>
          <w:rtl/>
        </w:rPr>
        <w:t>لسانُ العرب</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p>
    <w:p w:rsidR="001B04A0" w:rsidRPr="00D806BC" w:rsidRDefault="00FE19A7" w:rsidP="00FE19A7">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1B04A0" w:rsidRPr="00FE19A7">
        <w:rPr>
          <w:rStyle w:val="Char3"/>
          <w:rFonts w:hint="cs"/>
          <w:rtl/>
        </w:rPr>
        <w:t>قالَ أَقوامً</w:t>
      </w:r>
      <w:r w:rsidR="00C11E0A" w:rsidRPr="00FE19A7">
        <w:rPr>
          <w:rStyle w:val="Char3"/>
          <w:rFonts w:hint="cs"/>
          <w:rtl/>
        </w:rPr>
        <w:t>:</w:t>
      </w:r>
      <w:r w:rsidR="001B04A0" w:rsidRPr="00FE19A7">
        <w:rPr>
          <w:rStyle w:val="Char3"/>
          <w:rFonts w:hint="cs"/>
          <w:rtl/>
        </w:rPr>
        <w:t xml:space="preserve"> </w:t>
      </w:r>
      <w:r>
        <w:rPr>
          <w:rStyle w:val="Char3"/>
          <w:rFonts w:hint="cs"/>
          <w:rtl/>
        </w:rPr>
        <w:t>إِنَّما سُمِّیَتِ الجُمُعَةُ فِي الإِسلامِ و</w:t>
      </w:r>
      <w:r w:rsidR="001B04A0" w:rsidRPr="00FE19A7">
        <w:rPr>
          <w:rStyle w:val="Char3"/>
          <w:rFonts w:hint="cs"/>
          <w:rtl/>
        </w:rPr>
        <w:t>ذلِ</w:t>
      </w:r>
      <w:r>
        <w:rPr>
          <w:rStyle w:val="Char3"/>
          <w:rFonts w:hint="cs"/>
          <w:rtl/>
        </w:rPr>
        <w:t>كَ لِاجتِماعِهِم فِي</w:t>
      </w:r>
      <w:r w:rsidR="001B04A0" w:rsidRPr="00FE19A7">
        <w:rPr>
          <w:rStyle w:val="Char3"/>
          <w:rFonts w:hint="cs"/>
          <w:rtl/>
        </w:rPr>
        <w:t xml:space="preserve"> المَسجِد</w:t>
      </w:r>
      <w:r>
        <w:rPr>
          <w:rFonts w:ascii="B Lotus" w:hAnsi="B Lotus" w:cs="Traditional Arabic" w:hint="cs"/>
          <w:sz w:val="28"/>
          <w:szCs w:val="28"/>
          <w:rtl/>
          <w:lang w:bidi="fa-IR"/>
        </w:rPr>
        <w:t>»</w:t>
      </w:r>
      <w:r w:rsidRPr="00FE19A7">
        <w:rPr>
          <w:rStyle w:val="FootnoteReference"/>
          <w:rFonts w:ascii="B Lotus" w:hAnsi="B Lotus" w:cs="B Lotus"/>
          <w:color w:val="000000"/>
          <w:spacing w:val="-4"/>
          <w:sz w:val="28"/>
          <w:szCs w:val="28"/>
          <w:rtl/>
          <w:lang w:bidi="fa-IR"/>
        </w:rPr>
        <w:footnoteReference w:id="124"/>
      </w:r>
      <w:r>
        <w:rPr>
          <w:rFonts w:ascii="B Lotus" w:hAnsi="B Lotus" w:cs="B Lotus" w:hint="cs"/>
          <w:sz w:val="28"/>
          <w:szCs w:val="28"/>
          <w:rtl/>
          <w:lang w:bidi="fa-IR"/>
        </w:rPr>
        <w:t>.</w:t>
      </w:r>
    </w:p>
    <w:p w:rsidR="001B04A0" w:rsidRPr="006332DF" w:rsidRDefault="001B04A0" w:rsidP="00FE19A7">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FE19A7" w:rsidRPr="00FE19A7">
        <w:rPr>
          <w:rFonts w:ascii="Times New Roman" w:hAnsi="Times New Roman" w:cs="Traditional Arabic" w:hint="cs"/>
          <w:sz w:val="26"/>
          <w:szCs w:val="26"/>
          <w:rtl/>
          <w:lang w:bidi="fa-IR"/>
        </w:rPr>
        <w:t>«</w:t>
      </w:r>
      <w:r w:rsidRPr="00FE19A7">
        <w:rPr>
          <w:rFonts w:ascii="Times New Roman" w:hAnsi="Times New Roman" w:cs="B Lotus" w:hint="cs"/>
          <w:sz w:val="26"/>
          <w:szCs w:val="26"/>
          <w:rtl/>
          <w:lang w:bidi="fa-IR"/>
        </w:rPr>
        <w:t>گروهی گفته</w:t>
      </w:r>
      <w:r w:rsidRPr="00FE19A7">
        <w:rPr>
          <w:rFonts w:ascii="Times New Roman" w:hAnsi="Times New Roman" w:cs="B Lotus" w:hint="eastAsia"/>
          <w:sz w:val="26"/>
          <w:szCs w:val="26"/>
          <w:rtl/>
          <w:lang w:bidi="fa-IR"/>
        </w:rPr>
        <w:t>‌</w:t>
      </w:r>
      <w:r w:rsidRPr="00FE19A7">
        <w:rPr>
          <w:rFonts w:ascii="Times New Roman" w:hAnsi="Times New Roman" w:cs="B Lotus" w:hint="cs"/>
          <w:sz w:val="26"/>
          <w:szCs w:val="26"/>
          <w:rtl/>
          <w:lang w:bidi="fa-IR"/>
        </w:rPr>
        <w:t>اند که (روز) جمعه در اسلام نامگذاری شده است و از آن‌رو این نام را بر آن نهاده‌اند که در این روز (بیش از روزهای دیگر) در مسجد اجتماع می‌کردند</w:t>
      </w:r>
      <w:r w:rsidR="00FE19A7" w:rsidRPr="00FE19A7">
        <w:rPr>
          <w:rFonts w:ascii="Times New Roman" w:hAnsi="Times New Roman" w:cs="Traditional Arabic" w:hint="cs"/>
          <w:sz w:val="26"/>
          <w:szCs w:val="26"/>
          <w:rtl/>
          <w:lang w:bidi="fa-IR"/>
        </w:rPr>
        <w:t>»</w:t>
      </w:r>
      <w:r w:rsidR="00FE19A7" w:rsidRPr="00FE19A7">
        <w:rPr>
          <w:rFonts w:ascii="Times New Roman" w:hAnsi="Times New Roman" w:cs="B Lotus" w:hint="cs"/>
          <w:sz w:val="26"/>
          <w:szCs w:val="26"/>
          <w:rtl/>
          <w:lang w:bidi="fa-IR"/>
        </w:rPr>
        <w:t>.</w:t>
      </w:r>
      <w:r w:rsidRPr="00FE19A7">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این سخن هنگامی تقویت می‌شود که بدانیم در دوران جاهلیّت روز جمعه را «</w:t>
      </w:r>
      <w:r w:rsidRPr="00FE19A7">
        <w:rPr>
          <w:rFonts w:ascii="mylotus" w:hAnsi="mylotus" w:cs="mylotus"/>
          <w:sz w:val="28"/>
          <w:szCs w:val="28"/>
          <w:rtl/>
          <w:lang w:bidi="fa-IR"/>
        </w:rPr>
        <w:t>یومُ العَرُوبه</w:t>
      </w:r>
      <w:r>
        <w:rPr>
          <w:rFonts w:ascii="Times New Roman" w:hAnsi="Times New Roman" w:cs="B Lotus" w:hint="cs"/>
          <w:sz w:val="28"/>
          <w:szCs w:val="28"/>
          <w:rtl/>
          <w:lang w:bidi="fa-IR"/>
        </w:rPr>
        <w:t>» می‌نامیدند از این گذشته، غسل و نماز و دیگر آداب جمعه با شکل ممتاز و فوائد بهداشتی و اجتماعی و دینی آن، نیز ویژة اسلام است نه در جاهلیّت چنین آداب و نمازی بر گزار می‌شده و نه یهودیان در روز شنبه از این مراسم بهره‌مند بودند. پس، از این ادّعا که جمع</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با عادات دوران جاهلیّت و آیین یهود همانند بوده، جز خیالبافی چه می‌ماند؟!</w:t>
      </w:r>
      <w:r w:rsidR="00FE19A7">
        <w:rPr>
          <w:rFonts w:ascii="Times New Roman" w:hAnsi="Times New Roman" w:cs="B Lotus" w:hint="cs"/>
          <w:sz w:val="28"/>
          <w:szCs w:val="28"/>
          <w:rtl/>
          <w:lang w:bidi="fa-IR"/>
        </w:rPr>
        <w:t>.</w:t>
      </w:r>
    </w:p>
    <w:p w:rsidR="001B04A0" w:rsidRDefault="001B04A0" w:rsidP="00FE19A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گذشته، اگر فقه عظیم و گسترد</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را که از قرآن کریم و سنّت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اخذ شده بنظر آوریم و به وسعت و ظرافت و ابتکار آن، از سر دقّت بنگریم بآسانی در می‌یابیم که احکام اسلام در موارد بسیار و مواضع فراوان، کاملاً ممتاز و بی‌سابقه است و همانندی آن در چند مورد محدود (چون ختنه و غسل جنابت)! با ادیان پیشین، نمی‌تواند تازگی و عظمت و کمال آن را نفی کند. از طهارت و نماز و روزه و زکوه و خمس و حج و عمره و جهاد که بگذریم قوانین مربوط به قضاء و شهادت و اقرار و حجر و ضمان و حواله و صلح و مضاربه و لقطه و ودیعه و مزارعه و مساقات و بیع و شراء و احیاء موات و شفعه و جعاله وصیّت و نکاح و طلاق و لعان و صید و ذباحه و </w:t>
      </w:r>
      <w:r w:rsidR="00FE19A7">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طعمه و </w:t>
      </w:r>
      <w:r w:rsidR="00FE19A7">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شربه و مواریث و </w:t>
      </w:r>
      <w:r w:rsidRPr="00FE19A7">
        <w:rPr>
          <w:rFonts w:ascii="B Lotus" w:hAnsi="B Lotus" w:cs="B Lotus" w:hint="cs"/>
          <w:sz w:val="28"/>
          <w:szCs w:val="28"/>
          <w:rtl/>
          <w:lang w:bidi="fa-IR"/>
        </w:rPr>
        <w:t>حدود</w:t>
      </w:r>
      <w:r>
        <w:rPr>
          <w:rFonts w:ascii="Times New Roman" w:hAnsi="Times New Roman" w:cs="B Lotus" w:hint="cs"/>
          <w:sz w:val="28"/>
          <w:szCs w:val="28"/>
          <w:rtl/>
          <w:lang w:bidi="fa-IR"/>
        </w:rPr>
        <w:t xml:space="preserve"> و تعزیر و قصاص و دیات و جز اینها را با هم</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FE19A7">
        <w:rPr>
          <w:rFonts w:ascii="B Lotus" w:hAnsi="B Lotus" w:cs="B Lotus" w:hint="cs"/>
          <w:sz w:val="28"/>
          <w:szCs w:val="28"/>
          <w:rtl/>
          <w:lang w:bidi="fa-IR"/>
        </w:rPr>
        <w:t>قیود</w:t>
      </w:r>
      <w:r w:rsidRPr="00C11E0A">
        <w:rPr>
          <w:rFonts w:ascii="B Lotus" w:hAnsi="B Lotus" w:cs="B Lotus" w:hint="cs"/>
          <w:b/>
          <w:bCs/>
          <w:sz w:val="28"/>
          <w:szCs w:val="28"/>
          <w:rtl/>
          <w:lang w:bidi="fa-IR"/>
        </w:rPr>
        <w:t xml:space="preserve"> </w:t>
      </w:r>
      <w:r>
        <w:rPr>
          <w:rFonts w:ascii="Times New Roman" w:hAnsi="Times New Roman" w:cs="B Lotus" w:hint="cs"/>
          <w:sz w:val="28"/>
          <w:szCs w:val="28"/>
          <w:rtl/>
          <w:lang w:bidi="fa-IR"/>
        </w:rPr>
        <w:t>و شرائط آنها چون مطالعه کنیم بخوبی می‌بینیم در برابر فقهی بس توانا و گرانبار و پر دامنه قرار گرفته‌ایم که نظیر آن دیده نمی‌شود. و من در شگفتم از نویسند</w:t>
      </w:r>
      <w:r w:rsidR="00FE19A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(با آن گزارش‌های نادرست و ترجمه‌های مغلوط و معلومات ناچیز)! چگونه جرأت ورزیده فرهنگ عظیم اسلامی را با آداب سخیف بت‌پرستان مکه و مدینه بسنجد و آن دو را تقریباً برابر شمارد! بقول همان عرب‌های روزگار جاهلیت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E19A7">
        <w:rPr>
          <w:rFonts w:ascii="B Lotus" w:hAnsi="B Lotus" w:cs="B Lotus" w:hint="cs"/>
          <w:sz w:val="28"/>
          <w:szCs w:val="28"/>
          <w:rtl/>
          <w:lang w:bidi="fa-IR"/>
        </w:rPr>
        <w:t>«</w:t>
      </w:r>
      <w:r w:rsidRPr="00FE19A7">
        <w:rPr>
          <w:rStyle w:val="Char1"/>
          <w:rFonts w:hint="cs"/>
          <w:rtl/>
        </w:rPr>
        <w:t>ماهکذا تُورَدُ یا سَعدُ الإبِل</w:t>
      </w:r>
      <w:r w:rsidRPr="00FE19A7">
        <w:rPr>
          <w:rFonts w:ascii="B Lotus" w:hAnsi="B Lotus" w:cs="B Lotus" w:hint="cs"/>
          <w:sz w:val="28"/>
          <w:szCs w:val="28"/>
          <w:rtl/>
          <w:lang w:bidi="fa-IR"/>
        </w:rPr>
        <w:t>»</w:t>
      </w:r>
      <w:r w:rsidR="00FE19A7" w:rsidRPr="00FE19A7">
        <w:rPr>
          <w:rFonts w:ascii="Times New Roman" w:hAnsi="Times New Roman" w:cs="B Lotus" w:hint="cs"/>
          <w:sz w:val="28"/>
          <w:szCs w:val="28"/>
          <w:rtl/>
          <w:lang w:bidi="fa-IR"/>
        </w:rPr>
        <w:t>!</w:t>
      </w:r>
      <w:r w:rsidR="00FE19A7">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A6073F" w:rsidRPr="004D6D77" w:rsidTr="00C328ED">
        <w:tc>
          <w:tcPr>
            <w:tcW w:w="3402" w:type="dxa"/>
          </w:tcPr>
          <w:p w:rsidR="00A6073F" w:rsidRPr="004D6D77" w:rsidRDefault="00A6073F" w:rsidP="00C328ED">
            <w:pPr>
              <w:jc w:val="lowKashida"/>
              <w:rPr>
                <w:rFonts w:cs="B Lotus"/>
                <w:sz w:val="2"/>
                <w:szCs w:val="2"/>
                <w:rtl/>
                <w:lang w:bidi="fa-IR"/>
              </w:rPr>
            </w:pPr>
            <w:r w:rsidRPr="001B04A0">
              <w:rPr>
                <w:rFonts w:cs="B Lotus" w:hint="cs"/>
                <w:rtl/>
                <w:lang w:bidi="fa-IR"/>
              </w:rPr>
              <w:t>این چنین رانند اُشتر سوی آب؟!</w:t>
            </w:r>
            <w:r w:rsidRPr="004D6D77">
              <w:rPr>
                <w:rFonts w:cs="B Lotus"/>
                <w:rtl/>
                <w:lang w:bidi="fa-IR"/>
              </w:rPr>
              <w:br/>
            </w:r>
          </w:p>
        </w:tc>
        <w:tc>
          <w:tcPr>
            <w:tcW w:w="567" w:type="dxa"/>
          </w:tcPr>
          <w:p w:rsidR="00A6073F" w:rsidRPr="004D6D77" w:rsidRDefault="00A6073F" w:rsidP="00C328ED">
            <w:pPr>
              <w:jc w:val="center"/>
              <w:rPr>
                <w:rFonts w:cs="B Lotus"/>
                <w:rtl/>
                <w:lang w:bidi="fa-IR"/>
              </w:rPr>
            </w:pPr>
          </w:p>
        </w:tc>
        <w:tc>
          <w:tcPr>
            <w:tcW w:w="3544" w:type="dxa"/>
          </w:tcPr>
          <w:p w:rsidR="00A6073F" w:rsidRPr="004D6D77" w:rsidRDefault="00A6073F" w:rsidP="00C328ED">
            <w:pPr>
              <w:jc w:val="lowKashida"/>
              <w:rPr>
                <w:rFonts w:cs="B Lotus"/>
                <w:sz w:val="2"/>
                <w:szCs w:val="2"/>
                <w:rtl/>
                <w:lang w:bidi="fa-IR"/>
              </w:rPr>
            </w:pPr>
            <w:r w:rsidRPr="001B04A0">
              <w:rPr>
                <w:rFonts w:cs="B Lotus" w:hint="cs"/>
                <w:rtl/>
                <w:lang w:bidi="fa-IR"/>
              </w:rPr>
              <w:t>سار بانا می‌روی اندر سراب</w:t>
            </w:r>
            <w:r w:rsidRPr="001B04A0">
              <w:rPr>
                <w:rStyle w:val="FootnoteReference"/>
                <w:rFonts w:cs="B Lotus"/>
                <w:rtl/>
                <w:lang w:bidi="fa-IR"/>
              </w:rPr>
              <w:footnoteReference w:id="125"/>
            </w:r>
            <w:r w:rsidRPr="001B04A0">
              <w:rPr>
                <w:rFonts w:cs="B Lotus" w:hint="cs"/>
                <w:rtl/>
                <w:lang w:bidi="fa-IR"/>
              </w:rPr>
              <w:t>!</w:t>
            </w:r>
            <w:r>
              <w:rPr>
                <w:rFonts w:cs="B Lotus" w:hint="cs"/>
                <w:rtl/>
                <w:lang w:bidi="fa-IR"/>
              </w:rPr>
              <w:t>.</w:t>
            </w:r>
            <w:r w:rsidRPr="004D6D77">
              <w:rPr>
                <w:rFonts w:cs="B Lotus"/>
                <w:rtl/>
                <w:lang w:bidi="fa-IR"/>
              </w:rPr>
              <w:br/>
            </w:r>
          </w:p>
        </w:tc>
      </w:tr>
    </w:tbl>
    <w:p w:rsidR="007424D6" w:rsidRDefault="007424D6" w:rsidP="007424D6">
      <w:pPr>
        <w:rPr>
          <w:rtl/>
        </w:rPr>
      </w:pPr>
      <w:bookmarkStart w:id="32" w:name="_Toc140211870"/>
      <w:bookmarkStart w:id="33" w:name="_Toc342206061"/>
    </w:p>
    <w:p w:rsidR="001B04A0" w:rsidRPr="00A6073F" w:rsidRDefault="001B04A0" w:rsidP="00A6073F">
      <w:pPr>
        <w:pStyle w:val="a4"/>
        <w:rPr>
          <w:rtl/>
        </w:rPr>
      </w:pPr>
      <w:r w:rsidRPr="00A6073F">
        <w:rPr>
          <w:rFonts w:hint="cs"/>
          <w:rtl/>
        </w:rPr>
        <w:t>مکّه پایگاه تبلیغات پیامبر</w:t>
      </w:r>
      <w:r w:rsidRPr="00A6073F">
        <w:rPr>
          <w:rFonts w:hint="cs"/>
        </w:rPr>
        <w:sym w:font="AGA Arabesque" w:char="F072"/>
      </w:r>
      <w:bookmarkEnd w:id="32"/>
      <w:bookmarkEnd w:id="33"/>
      <w:r w:rsidRPr="00A6073F">
        <w:rPr>
          <w:rFonts w:hint="cs"/>
          <w:rtl/>
        </w:rPr>
        <w:t xml:space="preserve"> </w:t>
      </w:r>
    </w:p>
    <w:p w:rsidR="001B04A0" w:rsidRDefault="001B04A0" w:rsidP="007424D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نویسند</w:t>
      </w:r>
      <w:r w:rsidR="007424D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پس از آنکه سخن خود را دربار</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اهل مکه و مدینه بپایان می‌برد، می‌نویسد</w:t>
      </w:r>
      <w:r w:rsidR="00C11E0A">
        <w:rPr>
          <w:rFonts w:ascii="Times New Roman" w:hAnsi="Times New Roman" w:cs="B Lotus" w:hint="cs"/>
          <w:sz w:val="28"/>
          <w:szCs w:val="28"/>
          <w:rtl/>
          <w:lang w:bidi="fa-IR"/>
        </w:rPr>
        <w:t>:</w:t>
      </w:r>
    </w:p>
    <w:p w:rsidR="001B04A0" w:rsidRDefault="00A6073F"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با وجود اینها اسلام در مکّه نشو و نما نیافت و سیزده سال دعوت مستمرّ حضرت محمّد و نزول آیات معجزه‌آسای سوره‌های مکّی نتوانست توفیق ببار آورد به طوری که غالباً حدس زده می‌شود عدّة اسلام آورندگان در آنجا بیش از صد نفر نبود. جهاد واقعی و مستمرّ و شبانه‌روزی حضرت محمّد در طی سیزده سال نتوانست عناد و لجاج قریش را در هم شکند و گروندگان به اسلام جز عدّ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انگشت شماری چون</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ابوبکر، عمر، عثمان، حمزه، عبدالرحمن بن عوف، سعد بن أبی وقّاص و غیر هم غالباً از قشرهای پائین و از طبق</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بی‌بضاعت بودند که در نظر جامعة حجازی ارزش و اعتباری نداشتند. ورقه بن نوفل که خود رسماً مسلمان نشده بود ولی پیوسته محمّد را تأیید می‌کرد به پیغمبر توصیه کرده بود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ابوبکر را به اسلام دعوت کند و چون مرد محترمی است ایمان او ت</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ثیری در رونق اسلام خواهد داشت همین‌طور هم شد یعنی در نتیجة اسلام او عثمان بن عفّان و عبدالرحمن بن عوف و طلحه بن عبیدالله و سعد بن أبی وقّاص و زبیر بن العوام نیز مسلمان شدند</w:t>
      </w:r>
      <w:r>
        <w:rPr>
          <w:rFonts w:ascii="Times New Roman" w:hAnsi="Times New Roman" w:cs="B Lotus" w:hint="cs"/>
          <w:sz w:val="28"/>
          <w:szCs w:val="28"/>
          <w:rtl/>
          <w:lang w:bidi="fa-IR"/>
        </w:rPr>
        <w:t>»</w:t>
      </w:r>
      <w:r w:rsidRPr="00A6073F">
        <w:rPr>
          <w:rStyle w:val="FootnoteReference"/>
          <w:rFonts w:ascii="Times New Roman" w:hAnsi="Times New Roman" w:cs="B Lotus"/>
          <w:color w:val="000000"/>
          <w:spacing w:val="-4"/>
          <w:sz w:val="28"/>
          <w:szCs w:val="28"/>
          <w:rtl/>
          <w:lang w:bidi="fa-IR"/>
        </w:rPr>
        <w:footnoteReference w:id="126"/>
      </w:r>
      <w:r w:rsidR="001B04A0">
        <w:rPr>
          <w:rFonts w:ascii="Times New Roman" w:hAnsi="Times New Roman" w:cs="B Lotus" w:hint="cs"/>
          <w:sz w:val="28"/>
          <w:szCs w:val="28"/>
          <w:rtl/>
          <w:lang w:bidi="fa-IR"/>
        </w:rPr>
        <w:t xml:space="preserve">. </w:t>
      </w:r>
    </w:p>
    <w:p w:rsidR="001B04A0" w:rsidRPr="00851A94" w:rsidRDefault="001B04A0" w:rsidP="00A6073F">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حقّاً جای شگفتی است!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جدید تقریباً در هر مسئله‌ای که وارد می‌شود از لغزش و خطا مصون نمی‌ماند! و من این موضوع را ناشی از آن می‌دانم که در نوشتن سیرت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داشتن حسن نیّت و صفای سریرت شرط اساسی است و گرنه توفیق درک حقایق، رفیق نخواهد شد و قلم و زبان گرفتار اشتباهات فراوان می‌شود! و بهر صورت، آنچه که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اسلام در مکّه نشو و نما نیافت و سیزده سال دعوت مستمرّ حضرت محمد و نزول آیات معجزه‌آسای سوره‌های مکّی توفیق ببار نیاورد</w:t>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 خود نشان</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بی‌توفیق بودن در فهم تاریخ اسلام است! بویژه که نویسنده، این کج فهمی را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316 از کتابش دوباره بدین صورت تأکید! می‌کند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در سیزده سال دعوت مستمرّ، محمّد نتوانست بیش از یکصد نفر یا تعدادی در این حدود پیرو پیدا کند و خود این امر ما را به یک نتیج</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عجیب و غیر مترقّب می‌رساند و آن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صحّت دعوت محمّد، نه روش زاهدان</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نه فصاحت گفتار، نه ترسانیدن از آخرت و نه تعالیم اخلاقی و انسانی او هیچکدام نتوانسته است قضیّه را حلّ و به انتشار اسلام بطور مؤثّر و شایسته‌ای کمک کند</w:t>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A6073F">
        <w:rPr>
          <w:rFonts w:ascii="Times New Roman" w:hAnsi="Times New Roman" w:cs="B Lotus" w:hint="cs"/>
          <w:sz w:val="28"/>
          <w:szCs w:val="28"/>
          <w:rtl/>
          <w:lang w:bidi="fa-IR"/>
        </w:rPr>
        <w:t>.</w:t>
      </w:r>
    </w:p>
    <w:p w:rsidR="001B04A0" w:rsidRDefault="001B04A0"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حقیقت این است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هنگامی که در مکّه می‌زیست، خانة کعبه را بویژه در وقت ازدحام مردم، </w:t>
      </w:r>
      <w:r w:rsidRPr="00A6073F">
        <w:rPr>
          <w:rFonts w:ascii="Times New Roman" w:hAnsi="Times New Roman" w:cs="B Lotus" w:hint="cs"/>
          <w:sz w:val="28"/>
          <w:szCs w:val="28"/>
          <w:rtl/>
          <w:lang w:bidi="fa-IR"/>
        </w:rPr>
        <w:t>بمنزل</w:t>
      </w:r>
      <w:r w:rsidR="00A6073F">
        <w:rPr>
          <w:rFonts w:ascii="Times New Roman" w:hAnsi="Times New Roman" w:cs="B Lotus" w:hint="cs"/>
          <w:sz w:val="28"/>
          <w:szCs w:val="28"/>
          <w:rtl/>
          <w:lang w:bidi="fa-IR"/>
        </w:rPr>
        <w:t>ه</w:t>
      </w:r>
      <w:r w:rsidRPr="00A6073F">
        <w:rPr>
          <w:rFonts w:ascii="Times New Roman" w:hAnsi="Times New Roman" w:cs="B Lotus" w:hint="cs"/>
          <w:sz w:val="28"/>
          <w:szCs w:val="28"/>
          <w:rtl/>
          <w:lang w:bidi="fa-IR"/>
        </w:rPr>
        <w:t xml:space="preserve"> «</w:t>
      </w:r>
      <w:r w:rsidRPr="00A6073F">
        <w:rPr>
          <w:rFonts w:ascii="B Lotus" w:hAnsi="B Lotus" w:cs="B Lotus" w:hint="cs"/>
          <w:sz w:val="28"/>
          <w:szCs w:val="28"/>
          <w:rtl/>
          <w:lang w:bidi="fa-IR"/>
        </w:rPr>
        <w:t>پایگاه تبلیغاتی</w:t>
      </w:r>
      <w:r w:rsidRPr="00A6073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خود قرار داده بود و چون قبائل گوناگون عرب از نواحی پراکنده به زیارت کعبه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آمدند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فرصت را مغتنم می‌شمرد و آنها را به توحید و اسلام فرا می‌خواند. حلبی در سیر</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آورده است</w:t>
      </w:r>
      <w:r w:rsidR="00C11E0A">
        <w:rPr>
          <w:rFonts w:ascii="Times New Roman" w:hAnsi="Times New Roman" w:cs="B Lotus" w:hint="cs"/>
          <w:sz w:val="28"/>
          <w:szCs w:val="28"/>
          <w:rtl/>
          <w:lang w:bidi="fa-IR"/>
        </w:rPr>
        <w:t>:</w:t>
      </w:r>
      <w:r w:rsidR="00A6073F">
        <w:rPr>
          <w:rFonts w:ascii="Times New Roman" w:hAnsi="Times New Roman" w:cs="B Lotus" w:hint="cs"/>
          <w:sz w:val="28"/>
          <w:szCs w:val="28"/>
          <w:rtl/>
          <w:lang w:bidi="fa-IR"/>
        </w:rPr>
        <w:t xml:space="preserve"> </w:t>
      </w:r>
      <w:r w:rsidR="00A6073F">
        <w:rPr>
          <w:rFonts w:ascii="Times New Roman" w:hAnsi="Times New Roman" w:cs="Traditional Arabic" w:hint="cs"/>
          <w:sz w:val="28"/>
          <w:szCs w:val="28"/>
          <w:rtl/>
          <w:lang w:bidi="fa-IR"/>
        </w:rPr>
        <w:t>«</w:t>
      </w:r>
      <w:r w:rsidRPr="00A6073F">
        <w:rPr>
          <w:rStyle w:val="Char3"/>
          <w:rFonts w:hint="cs"/>
          <w:rtl/>
        </w:rPr>
        <w:t>عَن جابِرِ بنِ عَبدِالله</w:t>
      </w:r>
      <w:r w:rsidR="00A6073F">
        <w:rPr>
          <w:rStyle w:val="Char3"/>
          <w:rFonts w:hint="cs"/>
        </w:rPr>
        <w:sym w:font="AGA Arabesque" w:char="F074"/>
      </w:r>
      <w:r w:rsidRPr="00A6073F">
        <w:rPr>
          <w:rStyle w:val="Char3"/>
          <w:rFonts w:hint="cs"/>
          <w:rtl/>
        </w:rPr>
        <w:t xml:space="preserve"> قال</w:t>
      </w:r>
      <w:r w:rsidR="00C11E0A" w:rsidRPr="00A6073F">
        <w:rPr>
          <w:rStyle w:val="Char3"/>
          <w:rFonts w:hint="cs"/>
          <w:rtl/>
        </w:rPr>
        <w:t>:</w:t>
      </w:r>
      <w:r w:rsidRPr="00A6073F">
        <w:rPr>
          <w:rStyle w:val="Char3"/>
          <w:rFonts w:hint="cs"/>
          <w:rtl/>
        </w:rPr>
        <w:t xml:space="preserve"> </w:t>
      </w:r>
      <w:r w:rsidR="00A6073F">
        <w:rPr>
          <w:rStyle w:val="Char3"/>
          <w:rFonts w:hint="cs"/>
          <w:rtl/>
        </w:rPr>
        <w:t>انَ النَّبِیّ</w:t>
      </w:r>
      <w:r w:rsidRPr="00A6073F">
        <w:rPr>
          <w:rStyle w:val="Char3"/>
          <w:rFonts w:hint="cs"/>
          <w:rtl/>
        </w:rPr>
        <w:t>ُ</w:t>
      </w:r>
      <w:r w:rsidRPr="00A6073F">
        <w:rPr>
          <w:rStyle w:val="Char3"/>
          <w:rFonts w:hint="cs"/>
          <w:rtl/>
        </w:rPr>
        <w:sym w:font="AGA Arabesque" w:char="F072"/>
      </w:r>
      <w:r w:rsidRPr="00A6073F">
        <w:rPr>
          <w:rStyle w:val="Char3"/>
          <w:rFonts w:hint="cs"/>
          <w:rtl/>
        </w:rPr>
        <w:t xml:space="preserve"> ی</w:t>
      </w:r>
      <w:r w:rsidR="00A6073F">
        <w:rPr>
          <w:rStyle w:val="Char3"/>
          <w:rFonts w:hint="cs"/>
          <w:rtl/>
        </w:rPr>
        <w:t>َعرُضُ نَفسَهُ عَلَی النّاسِ فِي</w:t>
      </w:r>
      <w:r w:rsidRPr="00A6073F">
        <w:rPr>
          <w:rStyle w:val="Char3"/>
          <w:rFonts w:hint="cs"/>
          <w:rtl/>
        </w:rPr>
        <w:t xml:space="preserve"> المَوقِفِ و یَقُولُ</w:t>
      </w:r>
      <w:r w:rsidR="00C11E0A" w:rsidRPr="00A6073F">
        <w:rPr>
          <w:rStyle w:val="Char3"/>
          <w:rFonts w:hint="cs"/>
          <w:rtl/>
        </w:rPr>
        <w:t>:</w:t>
      </w:r>
      <w:r w:rsidRPr="00A6073F">
        <w:rPr>
          <w:rStyle w:val="Char3"/>
          <w:rFonts w:hint="cs"/>
          <w:rtl/>
        </w:rPr>
        <w:t xml:space="preserve"> أَلا رَجُلً یَعرُضُ عَلیَّ قَومَهُ، فَإنَّ قُرَیشاً قَد مَنَعُونی أَن أُبَلِّغَ کَلامَ رَبّی</w:t>
      </w:r>
      <w:r w:rsidR="00A6073F">
        <w:rPr>
          <w:rStyle w:val="Char3"/>
          <w:rFonts w:hint="cs"/>
          <w:rtl/>
        </w:rPr>
        <w:t xml:space="preserve"> و</w:t>
      </w:r>
      <w:r w:rsidRPr="00A6073F">
        <w:rPr>
          <w:rStyle w:val="Char3"/>
          <w:rFonts w:hint="cs"/>
          <w:rtl/>
        </w:rPr>
        <w:t>عَن بَعضِهِم</w:t>
      </w:r>
      <w:r w:rsidR="00C11E0A" w:rsidRPr="00A6073F">
        <w:rPr>
          <w:rStyle w:val="Char3"/>
          <w:rFonts w:hint="cs"/>
          <w:rtl/>
        </w:rPr>
        <w:t>:</w:t>
      </w:r>
      <w:r w:rsidRPr="00A6073F">
        <w:rPr>
          <w:rStyle w:val="Char3"/>
          <w:rFonts w:hint="cs"/>
          <w:rtl/>
        </w:rPr>
        <w:t xml:space="preserve"> رَأَیتُ رَسولَ اللهِ</w:t>
      </w:r>
      <w:r w:rsidRPr="00A6073F">
        <w:rPr>
          <w:rStyle w:val="Char3"/>
          <w:rFonts w:hint="cs"/>
          <w:rtl/>
        </w:rPr>
        <w:sym w:font="AGA Arabesque" w:char="F072"/>
      </w:r>
      <w:r w:rsidRPr="00A6073F">
        <w:rPr>
          <w:rStyle w:val="Char3"/>
          <w:rFonts w:hint="cs"/>
          <w:rtl/>
        </w:rPr>
        <w:t xml:space="preserve"> قَبلَ أَن یُهاجِرَ إِلَی المَدینَةِ یَطوفُ عَلَی النّاسِ فِی مَنازِلِهِم أَی بِمِنی یَقُولُ</w:t>
      </w:r>
      <w:r w:rsidR="00C11E0A" w:rsidRPr="00A6073F">
        <w:rPr>
          <w:rStyle w:val="Char3"/>
          <w:rFonts w:hint="cs"/>
          <w:rtl/>
        </w:rPr>
        <w:t>:</w:t>
      </w:r>
      <w:r w:rsidRPr="00A6073F">
        <w:rPr>
          <w:rStyle w:val="Char3"/>
          <w:rFonts w:hint="cs"/>
          <w:rtl/>
        </w:rPr>
        <w:t xml:space="preserve"> یا أَیُّهَا النّاسُ إنَّ اللهَ یَأمُرُکُم أَن تَعبُدُوهُ وَ لا تُشرِکُوا به شَیئاً ....</w:t>
      </w:r>
      <w:r w:rsidR="00A6073F">
        <w:rPr>
          <w:rFonts w:ascii="B Lotus" w:hAnsi="B Lotus" w:cs="Traditional Arabic" w:hint="cs"/>
          <w:sz w:val="28"/>
          <w:szCs w:val="28"/>
          <w:rtl/>
          <w:lang w:bidi="fa-IR"/>
        </w:rPr>
        <w:t>»</w:t>
      </w:r>
      <w:r w:rsidR="00A6073F" w:rsidRPr="00A6073F">
        <w:rPr>
          <w:rStyle w:val="FootnoteReference"/>
          <w:rFonts w:ascii="Times New Roman" w:hAnsi="Times New Roman" w:cs="B Lotus"/>
          <w:color w:val="000000"/>
          <w:spacing w:val="-4"/>
          <w:sz w:val="28"/>
          <w:szCs w:val="28"/>
          <w:rtl/>
          <w:lang w:bidi="fa-IR"/>
        </w:rPr>
        <w:footnoteReference w:id="127"/>
      </w:r>
      <w:r>
        <w:rPr>
          <w:rFonts w:ascii="Times New Roman" w:hAnsi="Times New Roman" w:cs="B Lotus" w:hint="cs"/>
          <w:sz w:val="28"/>
          <w:szCs w:val="28"/>
          <w:rtl/>
          <w:lang w:bidi="fa-IR"/>
        </w:rPr>
        <w:t>.</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sidRPr="00A6073F">
        <w:rPr>
          <w:rFonts w:ascii="Times New Roman" w:hAnsi="Times New Roman" w:cs="Traditional Arabic" w:hint="cs"/>
          <w:sz w:val="26"/>
          <w:szCs w:val="26"/>
          <w:rtl/>
          <w:lang w:bidi="fa-IR"/>
        </w:rPr>
        <w:t>«</w:t>
      </w:r>
      <w:r w:rsidRPr="00A6073F">
        <w:rPr>
          <w:rFonts w:ascii="Times New Roman" w:hAnsi="Times New Roman" w:cs="B Lotus" w:hint="cs"/>
          <w:sz w:val="26"/>
          <w:szCs w:val="26"/>
          <w:rtl/>
          <w:lang w:bidi="fa-IR"/>
        </w:rPr>
        <w:t>از جابر بن عبدالله انصاری رسیده که گفت پیامبر</w:t>
      </w:r>
      <w:r w:rsidRPr="00A6073F">
        <w:rPr>
          <w:rFonts w:ascii="Times New Roman" w:hAnsi="Times New Roman" w:cs="B Lotus" w:hint="cs"/>
          <w:sz w:val="26"/>
          <w:szCs w:val="26"/>
          <w:lang w:bidi="fa-IR"/>
        </w:rPr>
        <w:sym w:font="AGA Arabesque" w:char="F072"/>
      </w:r>
      <w:r w:rsidRPr="00A6073F">
        <w:rPr>
          <w:rFonts w:ascii="Times New Roman" w:hAnsi="Times New Roman" w:cs="B Lotus" w:hint="cs"/>
          <w:sz w:val="26"/>
          <w:szCs w:val="26"/>
          <w:rtl/>
          <w:lang w:bidi="fa-IR"/>
        </w:rPr>
        <w:t xml:space="preserve"> در موقف حج، خود را بمردم معرّفی می‌کرد و می‌گفت آیا مردی نیست که قوم خویش را با من آشنا کند؟ قریش مرا از آنکه سخن خداوندم را بدیگران برسانم باز داشته‌اند. و از برخی یاران پیامبر رسیده که گفت</w:t>
      </w:r>
      <w:r w:rsidR="00C11E0A" w:rsidRPr="00A6073F">
        <w:rPr>
          <w:rFonts w:ascii="Times New Roman" w:hAnsi="Times New Roman" w:cs="B Lotus" w:hint="cs"/>
          <w:sz w:val="26"/>
          <w:szCs w:val="26"/>
          <w:rtl/>
          <w:lang w:bidi="fa-IR"/>
        </w:rPr>
        <w:t>:</w:t>
      </w:r>
      <w:r w:rsidRPr="00A6073F">
        <w:rPr>
          <w:rFonts w:ascii="Times New Roman" w:hAnsi="Times New Roman" w:cs="B Lotus" w:hint="cs"/>
          <w:sz w:val="26"/>
          <w:szCs w:val="26"/>
          <w:rtl/>
          <w:lang w:bidi="fa-IR"/>
        </w:rPr>
        <w:t xml:space="preserve"> رسول خدا</w:t>
      </w:r>
      <w:r w:rsidRPr="00A6073F">
        <w:rPr>
          <w:rFonts w:ascii="Times New Roman" w:hAnsi="Times New Roman" w:cs="B Lotus" w:hint="cs"/>
          <w:sz w:val="26"/>
          <w:szCs w:val="26"/>
          <w:lang w:bidi="fa-IR"/>
        </w:rPr>
        <w:sym w:font="AGA Arabesque" w:char="F072"/>
      </w:r>
      <w:r w:rsidRPr="00A6073F">
        <w:rPr>
          <w:rFonts w:ascii="Times New Roman" w:hAnsi="Times New Roman" w:cs="B Lotus" w:hint="cs"/>
          <w:sz w:val="26"/>
          <w:szCs w:val="26"/>
          <w:rtl/>
          <w:lang w:bidi="fa-IR"/>
        </w:rPr>
        <w:t xml:space="preserve"> را </w:t>
      </w:r>
      <w:r w:rsidR="00A6073F" w:rsidRPr="00A6073F">
        <w:rPr>
          <w:rFonts w:ascii="Times New Roman" w:hAnsi="Times New Roman" w:cs="B Lotus" w:hint="cs"/>
          <w:sz w:val="26"/>
          <w:szCs w:val="26"/>
          <w:rtl/>
          <w:lang w:bidi="fa-IR"/>
        </w:rPr>
        <w:t>پیش از هجرت به مدینه دیدم که در</w:t>
      </w:r>
      <w:r w:rsidRPr="00A6073F">
        <w:rPr>
          <w:rFonts w:ascii="Times New Roman" w:hAnsi="Times New Roman" w:cs="B Lotus" w:hint="cs"/>
          <w:sz w:val="26"/>
          <w:szCs w:val="26"/>
          <w:rtl/>
          <w:lang w:bidi="fa-IR"/>
        </w:rPr>
        <w:t>میان مردم می‌گشت و به منازل ایشان در (منی) سر می‌زد و می‌گفت</w:t>
      </w:r>
      <w:r w:rsidR="00C11E0A" w:rsidRPr="00A6073F">
        <w:rPr>
          <w:rFonts w:ascii="Times New Roman" w:hAnsi="Times New Roman" w:cs="B Lotus" w:hint="cs"/>
          <w:sz w:val="26"/>
          <w:szCs w:val="26"/>
          <w:rtl/>
          <w:lang w:bidi="fa-IR"/>
        </w:rPr>
        <w:t>:</w:t>
      </w:r>
      <w:r w:rsidRPr="00A6073F">
        <w:rPr>
          <w:rFonts w:ascii="Times New Roman" w:hAnsi="Times New Roman" w:cs="B Lotus" w:hint="cs"/>
          <w:sz w:val="26"/>
          <w:szCs w:val="26"/>
          <w:rtl/>
          <w:lang w:bidi="fa-IR"/>
        </w:rPr>
        <w:t xml:space="preserve"> هان! ای مردم، خداوند شما را فرمان داده که او را بندگی کنید و هیچ چیز را شریک وی مگیرید ...</w:t>
      </w:r>
      <w:r w:rsidR="00A6073F" w:rsidRPr="00A6073F">
        <w:rPr>
          <w:rFonts w:ascii="Times New Roman" w:hAnsi="Times New Roman" w:cs="Traditional Arabic" w:hint="cs"/>
          <w:sz w:val="26"/>
          <w:szCs w:val="26"/>
          <w:rtl/>
          <w:lang w:bidi="fa-IR"/>
        </w:rPr>
        <w:t>»</w:t>
      </w:r>
      <w:r w:rsidRPr="00A6073F">
        <w:rPr>
          <w:rFonts w:ascii="Times New Roman" w:hAnsi="Times New Roman" w:cs="B Lotus" w:hint="cs"/>
          <w:sz w:val="26"/>
          <w:szCs w:val="26"/>
          <w:rtl/>
          <w:lang w:bidi="fa-IR"/>
        </w:rPr>
        <w:t xml:space="preserve">. </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اثر این تبلیغات، گروهی از قبائل عرب به اسلام گرویدند، بویژه مردم مدینه که اکثر ایشان مسلمان شدند و بقول طبری</w:t>
      </w:r>
      <w:r w:rsidR="00C11E0A">
        <w:rPr>
          <w:rFonts w:ascii="Times New Roman" w:hAnsi="Times New Roman" w:cs="B Lotus" w:hint="cs"/>
          <w:sz w:val="28"/>
          <w:szCs w:val="28"/>
          <w:rtl/>
          <w:lang w:bidi="fa-IR"/>
        </w:rPr>
        <w:t>:</w:t>
      </w:r>
      <w:r w:rsidR="00A6073F">
        <w:rPr>
          <w:rFonts w:ascii="Times New Roman" w:hAnsi="Times New Roman" w:cs="B Lotus" w:hint="cs"/>
          <w:sz w:val="28"/>
          <w:szCs w:val="28"/>
          <w:rtl/>
          <w:lang w:bidi="fa-IR"/>
        </w:rPr>
        <w:t xml:space="preserve"> </w:t>
      </w:r>
      <w:r w:rsidR="00A6073F">
        <w:rPr>
          <w:rFonts w:ascii="Times New Roman" w:hAnsi="Times New Roman" w:cs="Traditional Arabic" w:hint="cs"/>
          <w:sz w:val="28"/>
          <w:szCs w:val="28"/>
          <w:rtl/>
          <w:lang w:bidi="fa-IR"/>
        </w:rPr>
        <w:t>«</w:t>
      </w:r>
      <w:r w:rsidRPr="00A6073F">
        <w:rPr>
          <w:rStyle w:val="Char3"/>
          <w:rFonts w:hint="cs"/>
          <w:rtl/>
        </w:rPr>
        <w:t xml:space="preserve">فَلَم تَبقَ </w:t>
      </w:r>
      <w:r w:rsidR="00A6073F">
        <w:rPr>
          <w:rStyle w:val="Char3"/>
          <w:rFonts w:hint="cs"/>
          <w:rtl/>
        </w:rPr>
        <w:t>دارٌ مِن دُوِر الأَنصارِ إلاّ و</w:t>
      </w:r>
      <w:r w:rsidRPr="00A6073F">
        <w:rPr>
          <w:rStyle w:val="Char3"/>
          <w:rFonts w:hint="cs"/>
          <w:rtl/>
        </w:rPr>
        <w:t>فیها ذِکرٌ مِن رَسولِ اللهِ</w:t>
      </w:r>
      <w:r w:rsidRPr="00C11E0A">
        <w:rPr>
          <w:rFonts w:ascii="B Lotus" w:hAnsi="B Lotus" w:cs="B Lotus" w:hint="cs"/>
          <w:b/>
          <w:bCs/>
          <w:sz w:val="28"/>
          <w:szCs w:val="28"/>
          <w:rtl/>
          <w:lang w:bidi="fa-IR"/>
        </w:rPr>
        <w:t>»</w:t>
      </w:r>
      <w:r w:rsidRPr="009403F0">
        <w:rPr>
          <w:rStyle w:val="FootnoteReference"/>
          <w:rFonts w:cs="B Lotus"/>
          <w:sz w:val="28"/>
          <w:szCs w:val="28"/>
          <w:rtl/>
          <w:lang w:bidi="fa-IR"/>
        </w:rPr>
        <w:footnoteReference w:id="128"/>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sidRPr="00A6073F">
        <w:rPr>
          <w:rFonts w:ascii="Times New Roman" w:hAnsi="Times New Roman" w:cs="Traditional Arabic" w:hint="cs"/>
          <w:sz w:val="26"/>
          <w:szCs w:val="26"/>
          <w:rtl/>
          <w:lang w:bidi="fa-IR"/>
        </w:rPr>
        <w:t>«</w:t>
      </w:r>
      <w:r w:rsidRPr="00A6073F">
        <w:rPr>
          <w:rFonts w:ascii="Times New Roman" w:hAnsi="Times New Roman" w:cs="B Lotus" w:hint="cs"/>
          <w:sz w:val="26"/>
          <w:szCs w:val="26"/>
          <w:rtl/>
          <w:lang w:bidi="fa-IR"/>
        </w:rPr>
        <w:t>هیچ خانه‌ای از خانه‌های انصار نماند مگر آنکه در آنجا از رسول خدا</w:t>
      </w:r>
      <w:r w:rsidRPr="00A6073F">
        <w:rPr>
          <w:rFonts w:ascii="Times New Roman" w:hAnsi="Times New Roman" w:cs="B Lotus" w:hint="cs"/>
          <w:sz w:val="26"/>
          <w:szCs w:val="26"/>
          <w:lang w:bidi="fa-IR"/>
        </w:rPr>
        <w:sym w:font="AGA Arabesque" w:char="F072"/>
      </w:r>
      <w:r w:rsidRPr="00A6073F">
        <w:rPr>
          <w:rFonts w:ascii="Times New Roman" w:hAnsi="Times New Roman" w:cs="B Lotus" w:hint="cs"/>
          <w:sz w:val="26"/>
          <w:szCs w:val="26"/>
          <w:rtl/>
          <w:lang w:bidi="fa-IR"/>
        </w:rPr>
        <w:t xml:space="preserve"> سخن می‌رفت</w:t>
      </w:r>
      <w:r w:rsidR="00A6073F" w:rsidRPr="00A6073F">
        <w:rPr>
          <w:rFonts w:ascii="Times New Roman" w:hAnsi="Times New Roman" w:cs="Traditional Arabic" w:hint="cs"/>
          <w:sz w:val="26"/>
          <w:szCs w:val="26"/>
          <w:rtl/>
          <w:lang w:bidi="fa-IR"/>
        </w:rPr>
        <w:t>»</w:t>
      </w:r>
      <w:r w:rsidR="00A6073F" w:rsidRPr="00A6073F">
        <w:rPr>
          <w:rFonts w:ascii="Times New Roman" w:hAnsi="Times New Roman" w:cs="B Lotus" w:hint="cs"/>
          <w:sz w:val="26"/>
          <w:szCs w:val="26"/>
          <w:rtl/>
          <w:lang w:bidi="fa-IR"/>
        </w:rPr>
        <w:t>.</w:t>
      </w:r>
      <w:r w:rsidRPr="00A6073F">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به طوری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چون به مدینه هجرت کرد شهر مزبور کاملاً آماده استقبال از آن حضرت بود. و در تمام کتب تاریخ و سیره از پیمان‌هایی که نمایندگان مدینه با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می‌بستند و سپس به شهر خود باز می‌گشتند و به تبلیغ اسلام مشغول می‌شدند، با عنوان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C11E0A">
        <w:rPr>
          <w:rFonts w:ascii="B Lotus" w:hAnsi="B Lotus" w:cs="B Lotus" w:hint="cs"/>
          <w:b/>
          <w:bCs/>
          <w:sz w:val="28"/>
          <w:szCs w:val="28"/>
          <w:rtl/>
          <w:lang w:bidi="fa-IR"/>
        </w:rPr>
        <w:t>«</w:t>
      </w:r>
      <w:r w:rsidRPr="00A6073F">
        <w:rPr>
          <w:rStyle w:val="Char1"/>
          <w:rFonts w:hint="cs"/>
          <w:rtl/>
        </w:rPr>
        <w:t>بَیعَةُ العَقَبَة</w:t>
      </w:r>
      <w:r w:rsidRPr="00C11E0A">
        <w:rPr>
          <w:rFonts w:ascii="B Lotus" w:hAnsi="B Lotus" w:cs="B Lotus" w:hint="cs"/>
          <w:b/>
          <w:bCs/>
          <w:sz w:val="28"/>
          <w:szCs w:val="28"/>
          <w:rtl/>
          <w:lang w:bidi="fa-IR"/>
        </w:rPr>
        <w:t>»</w:t>
      </w:r>
      <w:r>
        <w:rPr>
          <w:rFonts w:ascii="Times New Roman" w:hAnsi="Times New Roman" w:cs="B Lotus" w:hint="cs"/>
          <w:sz w:val="28"/>
          <w:szCs w:val="28"/>
          <w:rtl/>
          <w:lang w:bidi="fa-IR"/>
        </w:rPr>
        <w:t xml:space="preserve"> یاد کرده‌اند (به سیر</w:t>
      </w:r>
      <w:r w:rsidRPr="00A6073F">
        <w:rPr>
          <w:rFonts w:ascii="mylotus" w:hAnsi="mylotus" w:cs="mylotus"/>
          <w:sz w:val="28"/>
          <w:szCs w:val="28"/>
          <w:rtl/>
          <w:lang w:bidi="fa-IR"/>
        </w:rPr>
        <w:t>ة</w:t>
      </w:r>
      <w:r>
        <w:rPr>
          <w:rFonts w:ascii="Times New Roman" w:hAnsi="Times New Roman" w:cs="B Lotus" w:hint="cs"/>
          <w:sz w:val="28"/>
          <w:szCs w:val="28"/>
          <w:rtl/>
          <w:lang w:bidi="fa-IR"/>
        </w:rPr>
        <w:t xml:space="preserve"> ابن هشام، </w:t>
      </w:r>
      <w:r w:rsidRPr="00A6073F">
        <w:rPr>
          <w:rFonts w:ascii="mylotus" w:hAnsi="mylotus" w:cs="mylotus"/>
          <w:sz w:val="28"/>
          <w:szCs w:val="28"/>
          <w:rtl/>
          <w:lang w:bidi="fa-IR"/>
        </w:rPr>
        <w:t>القسم الأوّل</w:t>
      </w:r>
      <w:r>
        <w:rPr>
          <w:rFonts w:ascii="Times New Roman" w:hAnsi="Times New Roman" w:cs="B Lotus" w:hint="cs"/>
          <w:sz w:val="28"/>
          <w:szCs w:val="28"/>
          <w:rtl/>
          <w:lang w:bidi="fa-IR"/>
        </w:rPr>
        <w:t xml:space="preserve">،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431 و تاریخ طبری، </w:t>
      </w:r>
      <w:r w:rsidRPr="00A6073F">
        <w:rPr>
          <w:rFonts w:ascii="mylotus" w:hAnsi="mylotus" w:cs="mylotus"/>
          <w:sz w:val="28"/>
          <w:szCs w:val="28"/>
          <w:rtl/>
          <w:lang w:bidi="fa-IR"/>
        </w:rPr>
        <w:t>الجزء الثّانی</w:t>
      </w:r>
      <w:r>
        <w:rPr>
          <w:rFonts w:ascii="Times New Roman" w:hAnsi="Times New Roman" w:cs="B Lotus" w:hint="cs"/>
          <w:sz w:val="28"/>
          <w:szCs w:val="28"/>
          <w:rtl/>
          <w:lang w:bidi="fa-IR"/>
        </w:rPr>
        <w:t>، صفح</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355 و طبقات ابن سعد، </w:t>
      </w:r>
      <w:r w:rsidRPr="00A6073F">
        <w:rPr>
          <w:rFonts w:ascii="mylotus" w:hAnsi="mylotus" w:cs="mylotus"/>
          <w:sz w:val="28"/>
          <w:szCs w:val="28"/>
          <w:rtl/>
          <w:lang w:bidi="fa-IR"/>
        </w:rPr>
        <w:t>القسم الأوّل،</w:t>
      </w:r>
      <w:r>
        <w:rPr>
          <w:rFonts w:ascii="Times New Roman" w:hAnsi="Times New Roman" w:cs="B Lotus" w:hint="cs"/>
          <w:sz w:val="28"/>
          <w:szCs w:val="28"/>
          <w:rtl/>
          <w:lang w:bidi="fa-IR"/>
        </w:rPr>
        <w:t xml:space="preserve"> صفح</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147 و دیگر کتب سیره و تاریخ نگاه کنید). </w:t>
      </w:r>
    </w:p>
    <w:p w:rsidR="001B04A0" w:rsidRDefault="001B04A0"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عجب آنکه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نویستازه نیز خود در فصل دیگر از کتابش به این ماجری اعتراف نموده و ضمن صفح</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130 می‌نویسد</w:t>
      </w:r>
      <w:r w:rsidR="00C11E0A">
        <w:rPr>
          <w:rFonts w:ascii="Times New Roman" w:hAnsi="Times New Roman" w:cs="B Lotus" w:hint="cs"/>
          <w:sz w:val="28"/>
          <w:szCs w:val="28"/>
          <w:rtl/>
          <w:lang w:bidi="fa-IR"/>
        </w:rPr>
        <w:t>:</w:t>
      </w:r>
    </w:p>
    <w:p w:rsidR="001B04A0" w:rsidRDefault="00A6073F"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در حجّ سال 620 شش نفر از یثربیان با محمّد ملاقات کرده و به سخنان او گوش داده بودند. در حجّ سال 621 یک عدّ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12 نفری با وی ملاقات کردند و دیدند حرف‌هائی که محمّد می‌زند خوب است ... آن دوازده نفر با وی بیعت کردند و در مراجعه به یثربت مسلمان شدنِ خود و فکر همپیمانی با محمّد را با کسان خویش در میان نهادند و گوئی این تدبیر و سیاست مورد پسند و قبول عدّة بیشتری قرار گرفت و. از همین روی سال بعد (622) یک عدّ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هفتاد و پنج نفری (73 مرد و 2 زن) در مکانی بیرون از شهر بنام عقبه با محمّد ملاقات کردند و پیمان عقب</w:t>
      </w:r>
      <w:r>
        <w:rPr>
          <w:rFonts w:ascii="Times New Roman" w:hAnsi="Times New Roman" w:cs="B Lotus" w:hint="cs"/>
          <w:sz w:val="28"/>
          <w:szCs w:val="28"/>
          <w:rtl/>
          <w:lang w:bidi="fa-IR"/>
        </w:rPr>
        <w:t>ه دوّم میان آنها بسته شد».</w:t>
      </w:r>
    </w:p>
    <w:p w:rsidR="001B04A0" w:rsidRDefault="001B04A0"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چیزی که از نظر نویسند</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پوشیده مانده آن است که دعوت مزبور، ویژ</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مردم مدینه نبود بلکه طوائف و قبائل گوناگون عرب را فرا می‌گرفت مثلاً </w:t>
      </w:r>
      <w:r w:rsidRPr="00A6073F">
        <w:rPr>
          <w:rFonts w:ascii="B Lotus" w:hAnsi="B Lotus" w:cs="B Lotus" w:hint="cs"/>
          <w:sz w:val="28"/>
          <w:szCs w:val="28"/>
          <w:rtl/>
          <w:lang w:bidi="fa-IR"/>
        </w:rPr>
        <w:t>حَلَبی</w:t>
      </w:r>
      <w:r>
        <w:rPr>
          <w:rFonts w:ascii="Times New Roman" w:hAnsi="Times New Roman" w:cs="B Lotus" w:hint="cs"/>
          <w:sz w:val="28"/>
          <w:szCs w:val="28"/>
          <w:rtl/>
          <w:lang w:bidi="fa-IR"/>
        </w:rPr>
        <w:t xml:space="preserve"> و دیگران، گزارشی از گروه مسیحیان «</w:t>
      </w:r>
      <w:r w:rsidRPr="00A6073F">
        <w:rPr>
          <w:rFonts w:ascii="B Lotus" w:hAnsi="B Lotus" w:cs="B Lotus" w:hint="cs"/>
          <w:sz w:val="28"/>
          <w:szCs w:val="28"/>
          <w:rtl/>
          <w:lang w:bidi="fa-IR"/>
        </w:rPr>
        <w:t>نَجران</w:t>
      </w:r>
      <w:r>
        <w:rPr>
          <w:rFonts w:ascii="Times New Roman" w:hAnsi="Times New Roman" w:cs="B Lotus" w:hint="cs"/>
          <w:sz w:val="28"/>
          <w:szCs w:val="28"/>
          <w:rtl/>
          <w:lang w:bidi="fa-IR"/>
        </w:rPr>
        <w:t>» آورده‌اند که بهنگام عبور از مکّه، تحت ت</w:t>
      </w:r>
      <w:r w:rsidR="00A6073F">
        <w:rPr>
          <w:rFonts w:ascii="Times New Roman" w:hAnsi="Times New Roman" w:cs="B Lotus" w:hint="cs"/>
          <w:sz w:val="28"/>
          <w:szCs w:val="28"/>
          <w:rtl/>
          <w:lang w:bidi="fa-IR"/>
        </w:rPr>
        <w:t>ا</w:t>
      </w:r>
      <w:r>
        <w:rPr>
          <w:rFonts w:ascii="Times New Roman" w:hAnsi="Times New Roman" w:cs="B Lotus" w:hint="cs"/>
          <w:sz w:val="28"/>
          <w:szCs w:val="28"/>
          <w:rtl/>
          <w:lang w:bidi="fa-IR"/>
        </w:rPr>
        <w:t>ثیر دعوت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قرار گرفتند و مسلمان شدند و آیاتی از قرآن کریم در سور</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قصص (که سوره‌ای مکی است) دربار</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فرود آمد</w:t>
      </w:r>
      <w:r w:rsidRPr="009403F0">
        <w:rPr>
          <w:rStyle w:val="FootnoteReference"/>
          <w:rFonts w:cs="B Lotus"/>
          <w:sz w:val="28"/>
          <w:szCs w:val="28"/>
          <w:rtl/>
          <w:lang w:bidi="fa-IR"/>
        </w:rPr>
        <w:footnoteReference w:id="129"/>
      </w:r>
      <w:r>
        <w:rPr>
          <w:rFonts w:ascii="Times New Roman" w:hAnsi="Times New Roman" w:cs="B Lotus" w:hint="cs"/>
          <w:sz w:val="28"/>
          <w:szCs w:val="28"/>
          <w:rtl/>
          <w:lang w:bidi="fa-IR"/>
        </w:rPr>
        <w:t xml:space="preserve"> (</w:t>
      </w:r>
      <w:r w:rsidRPr="00A6073F">
        <w:rPr>
          <w:rFonts w:ascii="mylotus" w:hAnsi="mylotus" w:cs="mylotus"/>
          <w:sz w:val="28"/>
          <w:szCs w:val="28"/>
          <w:rtl/>
          <w:lang w:bidi="fa-IR"/>
        </w:rPr>
        <w:t>السّیر</w:t>
      </w:r>
      <w:r w:rsidR="00A6073F" w:rsidRPr="00A6073F">
        <w:rPr>
          <w:rFonts w:ascii="mylotus" w:hAnsi="mylotus" w:cs="mylotus"/>
          <w:sz w:val="28"/>
          <w:szCs w:val="28"/>
          <w:rtl/>
          <w:lang w:bidi="fa-IR"/>
        </w:rPr>
        <w:t>ة</w:t>
      </w:r>
      <w:r w:rsidRPr="00A6073F">
        <w:rPr>
          <w:rFonts w:ascii="mylotus" w:hAnsi="mylotus" w:cs="mylotus"/>
          <w:sz w:val="28"/>
          <w:szCs w:val="28"/>
          <w:rtl/>
          <w:lang w:bidi="fa-IR"/>
        </w:rPr>
        <w:t xml:space="preserve"> الحلبیّ</w:t>
      </w:r>
      <w:r w:rsidR="00A6073F" w:rsidRPr="00A6073F">
        <w:rPr>
          <w:rFonts w:ascii="mylotus" w:hAnsi="mylotus" w:cs="mylotus"/>
          <w:sz w:val="28"/>
          <w:szCs w:val="28"/>
          <w:rtl/>
          <w:lang w:bidi="fa-IR"/>
        </w:rPr>
        <w:t>ة</w:t>
      </w:r>
      <w:r w:rsidRPr="00A6073F">
        <w:rPr>
          <w:rFonts w:ascii="mylotus" w:hAnsi="mylotus" w:cs="mylotus"/>
          <w:sz w:val="28"/>
          <w:szCs w:val="28"/>
          <w:rtl/>
          <w:lang w:bidi="fa-IR"/>
        </w:rPr>
        <w:t>، الجزء الثّانی</w:t>
      </w:r>
      <w:r>
        <w:rPr>
          <w:rFonts w:ascii="Times New Roman" w:hAnsi="Times New Roman" w:cs="B Lotus" w:hint="cs"/>
          <w:sz w:val="28"/>
          <w:szCs w:val="28"/>
          <w:rtl/>
          <w:lang w:bidi="fa-IR"/>
        </w:rPr>
        <w:t>، صفح</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38) یا </w:t>
      </w:r>
      <w:r w:rsidRPr="00A6073F">
        <w:rPr>
          <w:rFonts w:ascii="B Lotus" w:hAnsi="B Lotus" w:cs="B Lotus" w:hint="cs"/>
          <w:sz w:val="28"/>
          <w:szCs w:val="28"/>
          <w:rtl/>
          <w:lang w:bidi="fa-IR"/>
        </w:rPr>
        <w:t>ابن هشام</w:t>
      </w:r>
      <w:r>
        <w:rPr>
          <w:rFonts w:ascii="Times New Roman" w:hAnsi="Times New Roman" w:cs="B Lotus" w:hint="cs"/>
          <w:sz w:val="28"/>
          <w:szCs w:val="28"/>
          <w:rtl/>
          <w:lang w:bidi="fa-IR"/>
        </w:rPr>
        <w:t xml:space="preserve"> از اسلام «</w:t>
      </w:r>
      <w:r w:rsidRPr="00A6073F">
        <w:rPr>
          <w:rFonts w:ascii="B Lotus" w:hAnsi="B Lotus" w:cs="B Lotus" w:hint="cs"/>
          <w:sz w:val="28"/>
          <w:szCs w:val="28"/>
          <w:rtl/>
          <w:lang w:bidi="fa-IR"/>
        </w:rPr>
        <w:t>طُفَل بن عَمرو</w:t>
      </w:r>
      <w:r>
        <w:rPr>
          <w:rFonts w:ascii="Times New Roman" w:hAnsi="Times New Roman" w:cs="B Lotus" w:hint="cs"/>
          <w:sz w:val="28"/>
          <w:szCs w:val="28"/>
          <w:rtl/>
          <w:lang w:bidi="fa-IR"/>
        </w:rPr>
        <w:t>» سخن گفته است که سرانجام بهمراه هفتاد و یا هشتاد خانواد</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مسلمان از قبیله «دَوس» بحضور پیامبر رسید (سیر</w:t>
      </w:r>
      <w:r w:rsidRPr="00A6073F">
        <w:rPr>
          <w:rFonts w:ascii="mylotus" w:hAnsi="mylotus" w:cs="mylotus"/>
          <w:sz w:val="28"/>
          <w:szCs w:val="28"/>
          <w:rtl/>
          <w:lang w:bidi="fa-IR"/>
        </w:rPr>
        <w:t>ة</w:t>
      </w:r>
      <w:r>
        <w:rPr>
          <w:rFonts w:ascii="Times New Roman" w:hAnsi="Times New Roman" w:cs="B Lotus" w:hint="cs"/>
          <w:sz w:val="28"/>
          <w:szCs w:val="28"/>
          <w:rtl/>
          <w:lang w:bidi="fa-IR"/>
        </w:rPr>
        <w:t xml:space="preserve"> ابن هشام، </w:t>
      </w:r>
      <w:r w:rsidRPr="00A6073F">
        <w:rPr>
          <w:rFonts w:ascii="mylotus" w:hAnsi="mylotus" w:cs="mylotus"/>
          <w:sz w:val="28"/>
          <w:szCs w:val="28"/>
          <w:rtl/>
          <w:lang w:bidi="fa-IR"/>
        </w:rPr>
        <w:t>القسم الأوّل</w:t>
      </w:r>
      <w:r>
        <w:rPr>
          <w:rFonts w:ascii="Times New Roman" w:hAnsi="Times New Roman" w:cs="B Lotus" w:hint="cs"/>
          <w:sz w:val="28"/>
          <w:szCs w:val="28"/>
          <w:rtl/>
          <w:lang w:bidi="fa-IR"/>
        </w:rPr>
        <w:t>، صفح</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382). </w:t>
      </w:r>
    </w:p>
    <w:p w:rsidR="001B04A0" w:rsidRDefault="001B04A0" w:rsidP="00A6073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مورّخان، از اسلام «</w:t>
      </w:r>
      <w:r w:rsidRPr="00A6073F">
        <w:rPr>
          <w:rFonts w:ascii="B Lotus" w:hAnsi="B Lotus" w:cs="B Lotus" w:hint="cs"/>
          <w:sz w:val="28"/>
          <w:szCs w:val="28"/>
          <w:rtl/>
          <w:lang w:bidi="fa-IR"/>
        </w:rPr>
        <w:t>ضِماد</w:t>
      </w:r>
      <w:r>
        <w:rPr>
          <w:rFonts w:ascii="Times New Roman" w:hAnsi="Times New Roman" w:cs="B Lotus" w:hint="cs"/>
          <w:sz w:val="28"/>
          <w:szCs w:val="28"/>
          <w:rtl/>
          <w:lang w:bidi="fa-IR"/>
        </w:rPr>
        <w:t>» که مردی از قبیل</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«أَزد» بود و از اسلام «</w:t>
      </w:r>
      <w:r w:rsidRPr="00A6073F">
        <w:rPr>
          <w:rFonts w:ascii="B Lotus" w:hAnsi="B Lotus" w:cs="B Lotus" w:hint="cs"/>
          <w:sz w:val="28"/>
          <w:szCs w:val="28"/>
          <w:rtl/>
          <w:lang w:bidi="fa-IR"/>
        </w:rPr>
        <w:t>أَبوذَرّ</w:t>
      </w:r>
      <w:r>
        <w:rPr>
          <w:rFonts w:ascii="Times New Roman" w:hAnsi="Times New Roman" w:cs="B Lotus" w:hint="cs"/>
          <w:sz w:val="28"/>
          <w:szCs w:val="28"/>
          <w:rtl/>
          <w:lang w:bidi="fa-IR"/>
        </w:rPr>
        <w:t>» که از قبیل</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«غِفار» شمرده می‌شد در دوران مکّه یاد کرده‌اند که هر کدام فرمان می</w:t>
      </w:r>
      <w:r w:rsidR="00A6073F">
        <w:rPr>
          <w:rFonts w:ascii="Times New Roman" w:hAnsi="Times New Roman" w:cs="B Lotus" w:hint="cs"/>
          <w:sz w:val="28"/>
          <w:szCs w:val="28"/>
          <w:rtl/>
          <w:lang w:bidi="fa-IR"/>
        </w:rPr>
        <w:t>‌یافتند تا به</w:t>
      </w:r>
      <w:r w:rsidR="00A6073F">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سوی قوم خود باز گردند و به تبلیغ اسلام پردازند و در نتیجة اینکار، گروهی را به سوی اسلام جلب می‌کردند چنانکه </w:t>
      </w:r>
      <w:r w:rsidRPr="00A6073F">
        <w:rPr>
          <w:rFonts w:ascii="B Lotus" w:hAnsi="B Lotus" w:cs="B Lotus" w:hint="cs"/>
          <w:sz w:val="28"/>
          <w:szCs w:val="28"/>
          <w:rtl/>
          <w:lang w:bidi="fa-IR"/>
        </w:rPr>
        <w:t>ابن کثیر</w:t>
      </w:r>
      <w:r>
        <w:rPr>
          <w:rFonts w:ascii="Times New Roman" w:hAnsi="Times New Roman" w:cs="B Lotus" w:hint="cs"/>
          <w:sz w:val="28"/>
          <w:szCs w:val="28"/>
          <w:rtl/>
          <w:lang w:bidi="fa-IR"/>
        </w:rPr>
        <w:t xml:space="preserve"> از «ابوذر» آورده که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Pr>
          <w:rFonts w:ascii="B Lotus" w:hAnsi="B Lotus" w:cs="Traditional Arabic" w:hint="cs"/>
          <w:b/>
          <w:bCs/>
          <w:sz w:val="28"/>
          <w:szCs w:val="28"/>
          <w:rtl/>
          <w:lang w:bidi="fa-IR"/>
        </w:rPr>
        <w:t>«</w:t>
      </w:r>
      <w:r w:rsidRPr="00A6073F">
        <w:rPr>
          <w:rStyle w:val="Char3"/>
          <w:rFonts w:hint="cs"/>
          <w:rtl/>
        </w:rPr>
        <w:t>أَتینا قَومَنا غِفارَ فَأَسلَم بَعضُهُم قَبلَ أَن یَقدِمَ رَسولُ اللهِ</w:t>
      </w:r>
      <w:r w:rsidRPr="00A6073F">
        <w:rPr>
          <w:rStyle w:val="Char3"/>
          <w:rFonts w:hint="cs"/>
          <w:rtl/>
        </w:rPr>
        <w:sym w:font="AGA Arabesque" w:char="F072"/>
      </w:r>
      <w:r w:rsidRPr="00A6073F">
        <w:rPr>
          <w:rStyle w:val="Char3"/>
          <w:rFonts w:hint="cs"/>
          <w:rtl/>
        </w:rPr>
        <w:t xml:space="preserve"> ال</w:t>
      </w:r>
      <w:r w:rsidR="00A6073F">
        <w:rPr>
          <w:rStyle w:val="Char3"/>
          <w:rFonts w:hint="cs"/>
          <w:rtl/>
        </w:rPr>
        <w:t>ـ</w:t>
      </w:r>
      <w:r w:rsidRPr="00A6073F">
        <w:rPr>
          <w:rStyle w:val="Char3"/>
          <w:rFonts w:hint="cs"/>
          <w:rtl/>
        </w:rPr>
        <w:t>مدینةَ</w:t>
      </w:r>
      <w:r w:rsidR="00A6073F">
        <w:rPr>
          <w:rFonts w:ascii="Times New Roman" w:hAnsi="Times New Roman" w:cs="Traditional Arabic" w:hint="cs"/>
          <w:sz w:val="28"/>
          <w:szCs w:val="28"/>
          <w:rtl/>
          <w:lang w:bidi="fa-IR"/>
        </w:rPr>
        <w:t>»</w:t>
      </w:r>
      <w:r w:rsidR="00A6073F" w:rsidRPr="00A6073F">
        <w:rPr>
          <w:rStyle w:val="FootnoteReference"/>
          <w:rFonts w:ascii="Times New Roman" w:hAnsi="Times New Roman" w:cs="B Lotus"/>
          <w:color w:val="000000"/>
          <w:spacing w:val="-4"/>
          <w:sz w:val="28"/>
          <w:szCs w:val="28"/>
          <w:rtl/>
          <w:lang w:bidi="fa-IR"/>
        </w:rPr>
        <w:footnoteReference w:id="130"/>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6073F" w:rsidRPr="00A6073F">
        <w:rPr>
          <w:rFonts w:ascii="Times New Roman" w:hAnsi="Times New Roman" w:cs="Traditional Arabic" w:hint="cs"/>
          <w:sz w:val="26"/>
          <w:szCs w:val="26"/>
          <w:rtl/>
          <w:lang w:bidi="fa-IR"/>
        </w:rPr>
        <w:t>«</w:t>
      </w:r>
      <w:r w:rsidRPr="00A6073F">
        <w:rPr>
          <w:rFonts w:ascii="Times New Roman" w:hAnsi="Times New Roman" w:cs="B Lotus" w:hint="cs"/>
          <w:sz w:val="26"/>
          <w:szCs w:val="26"/>
          <w:rtl/>
          <w:lang w:bidi="fa-IR"/>
        </w:rPr>
        <w:t>بسوی قوم خود غِفار، آمدیم و برخی از ایشان پیش از آنکه رسول خدا</w:t>
      </w:r>
      <w:r w:rsidRPr="00A6073F">
        <w:rPr>
          <w:rFonts w:ascii="Times New Roman" w:hAnsi="Times New Roman" w:cs="B Lotus" w:hint="cs"/>
          <w:sz w:val="26"/>
          <w:szCs w:val="26"/>
          <w:lang w:bidi="fa-IR"/>
        </w:rPr>
        <w:sym w:font="AGA Arabesque" w:char="F072"/>
      </w:r>
      <w:r w:rsidRPr="00A6073F">
        <w:rPr>
          <w:rFonts w:ascii="Times New Roman" w:hAnsi="Times New Roman" w:cs="B Lotus" w:hint="cs"/>
          <w:sz w:val="26"/>
          <w:szCs w:val="26"/>
          <w:rtl/>
          <w:lang w:bidi="fa-IR"/>
        </w:rPr>
        <w:t xml:space="preserve"> به مدینه وارد شود مسلمان گشتند</w:t>
      </w:r>
      <w:r w:rsidR="00A6073F" w:rsidRPr="00A6073F">
        <w:rPr>
          <w:rFonts w:ascii="Times New Roman" w:hAnsi="Times New Roman" w:cs="Traditional Arabic" w:hint="cs"/>
          <w:sz w:val="26"/>
          <w:szCs w:val="26"/>
          <w:rtl/>
          <w:lang w:bidi="fa-IR"/>
        </w:rPr>
        <w:t>»</w:t>
      </w:r>
      <w:r w:rsidRPr="00A6073F">
        <w:rPr>
          <w:rFonts w:ascii="Times New Roman" w:hAnsi="Times New Roman" w:cs="B Lotus" w:hint="cs"/>
          <w:sz w:val="26"/>
          <w:szCs w:val="26"/>
          <w:rtl/>
          <w:lang w:bidi="fa-IR"/>
        </w:rPr>
        <w:t xml:space="preserve">. </w:t>
      </w:r>
    </w:p>
    <w:p w:rsidR="001B04A0" w:rsidRDefault="001B04A0"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روش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فرستاد</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را به سوی قومی می‌فرستاد و به تعبیر </w:t>
      </w:r>
      <w:r w:rsidRPr="00A6073F">
        <w:rPr>
          <w:rFonts w:ascii="B Lotus" w:hAnsi="B Lotus" w:cs="B Lotus" w:hint="cs"/>
          <w:sz w:val="28"/>
          <w:szCs w:val="28"/>
          <w:rtl/>
          <w:lang w:bidi="fa-IR"/>
        </w:rPr>
        <w:t>طبری</w:t>
      </w:r>
      <w:r w:rsidR="00C11E0A">
        <w:rPr>
          <w:rFonts w:ascii="Times New Roman" w:hAnsi="Times New Roman" w:cs="B Lotus" w:hint="cs"/>
          <w:sz w:val="28"/>
          <w:szCs w:val="28"/>
          <w:rtl/>
          <w:lang w:bidi="fa-IR"/>
        </w:rPr>
        <w:t>:</w:t>
      </w:r>
      <w:r w:rsidR="00A6073F">
        <w:rPr>
          <w:rFonts w:ascii="Times New Roman" w:hAnsi="Times New Roman" w:cs="B Lotus" w:hint="cs"/>
          <w:sz w:val="28"/>
          <w:szCs w:val="28"/>
          <w:rtl/>
          <w:lang w:bidi="fa-IR"/>
        </w:rPr>
        <w:t xml:space="preserve"> </w:t>
      </w:r>
      <w:r w:rsidR="00A6073F">
        <w:rPr>
          <w:rFonts w:ascii="Times New Roman" w:hAnsi="Times New Roman" w:cs="Traditional Arabic" w:hint="cs"/>
          <w:sz w:val="28"/>
          <w:szCs w:val="28"/>
          <w:rtl/>
          <w:lang w:bidi="fa-IR"/>
        </w:rPr>
        <w:t>«</w:t>
      </w:r>
      <w:r w:rsidRPr="00A6073F">
        <w:rPr>
          <w:rStyle w:val="Char3"/>
          <w:rFonts w:hint="cs"/>
          <w:rtl/>
        </w:rPr>
        <w:t>أَمَ</w:t>
      </w:r>
      <w:r w:rsidR="00A6073F">
        <w:rPr>
          <w:rStyle w:val="Char3"/>
          <w:rFonts w:hint="cs"/>
          <w:rtl/>
        </w:rPr>
        <w:t>رَهُ أَن یُقرِئَهُمُ القُرآنَ و</w:t>
      </w:r>
      <w:r w:rsidRPr="00A6073F">
        <w:rPr>
          <w:rStyle w:val="Char3"/>
          <w:rFonts w:hint="cs"/>
          <w:rtl/>
        </w:rPr>
        <w:t>یُعَلِّمَهُمُ الإس</w:t>
      </w:r>
      <w:r w:rsidR="00A6073F">
        <w:rPr>
          <w:rStyle w:val="Char3"/>
          <w:rFonts w:hint="cs"/>
          <w:rtl/>
        </w:rPr>
        <w:t>لامَ ویُفَقِّهَهُم فِي</w:t>
      </w:r>
      <w:r w:rsidRPr="00A6073F">
        <w:rPr>
          <w:rStyle w:val="Char3"/>
          <w:rFonts w:hint="cs"/>
          <w:rtl/>
        </w:rPr>
        <w:t xml:space="preserve"> الدّینِ</w:t>
      </w:r>
      <w:r w:rsidR="00A6073F" w:rsidRPr="00A6073F">
        <w:rPr>
          <w:rFonts w:ascii="B Lotus" w:hAnsi="B Lotus" w:cs="Traditional Arabic" w:hint="cs"/>
          <w:sz w:val="28"/>
          <w:szCs w:val="28"/>
          <w:rtl/>
          <w:lang w:bidi="fa-IR"/>
        </w:rPr>
        <w:t>»</w:t>
      </w:r>
      <w:r w:rsidRPr="009403F0">
        <w:rPr>
          <w:rStyle w:val="FootnoteReference"/>
          <w:rFonts w:cs="B Lotus"/>
          <w:sz w:val="28"/>
          <w:szCs w:val="28"/>
          <w:rtl/>
          <w:lang w:bidi="fa-IR"/>
        </w:rPr>
        <w:footnoteReference w:id="131"/>
      </w:r>
      <w:r w:rsidR="00A6073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را می‌فرمود تا ایشان را با خواندن قرآن آشنا سازد و اسلام را بآنها بیاموزد و در کارِ دین آنان را فهیم کند در مدینه نیز همچون مکّه دوام داشت و اقوام و قبائل بسیاری از این راه به اسلام گرویدند تا آنجا که اسلام در روزگار پیامبر به «</w:t>
      </w:r>
      <w:r w:rsidRPr="00A6073F">
        <w:rPr>
          <w:rFonts w:ascii="B Lotus" w:hAnsi="B Lotus" w:cs="B Lotus" w:hint="cs"/>
          <w:sz w:val="28"/>
          <w:szCs w:val="28"/>
          <w:rtl/>
          <w:lang w:bidi="fa-IR"/>
        </w:rPr>
        <w:t>یمن</w:t>
      </w:r>
      <w:r>
        <w:rPr>
          <w:rFonts w:ascii="Times New Roman" w:hAnsi="Times New Roman" w:cs="B Lotus" w:hint="cs"/>
          <w:sz w:val="28"/>
          <w:szCs w:val="28"/>
          <w:rtl/>
          <w:lang w:bidi="fa-IR"/>
        </w:rPr>
        <w:t>» راه یافت بدون اینکه با اهل یمن جنگ و نزاعی در گیرد و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Pr="00A6073F">
        <w:rPr>
          <w:rFonts w:ascii="B Lotus" w:hAnsi="B Lotus" w:cs="B Lotus" w:hint="cs"/>
          <w:sz w:val="28"/>
          <w:szCs w:val="28"/>
          <w:rtl/>
          <w:lang w:bidi="fa-IR"/>
        </w:rPr>
        <w:t>ابو موسی اشعری و مُعاذ بن</w:t>
      </w:r>
      <w:r w:rsidRPr="00A6073F">
        <w:rPr>
          <w:rFonts w:ascii="B Lotus" w:hAnsi="B Lotus" w:cs="B Lotus"/>
          <w:sz w:val="28"/>
          <w:szCs w:val="28"/>
          <w:vertAlign w:val="superscript"/>
          <w:rtl/>
          <w:lang w:bidi="fa-IR"/>
        </w:rPr>
        <w:footnoteReference w:id="132"/>
      </w:r>
      <w:r w:rsidRPr="00A6073F">
        <w:rPr>
          <w:rFonts w:ascii="B Lotus" w:hAnsi="B Lotus" w:cs="B Lotus" w:hint="cs"/>
          <w:sz w:val="28"/>
          <w:szCs w:val="28"/>
          <w:rtl/>
          <w:lang w:bidi="fa-IR"/>
        </w:rPr>
        <w:t xml:space="preserve"> جَبل</w:t>
      </w:r>
      <w:r w:rsidRPr="00A6073F">
        <w:rPr>
          <w:rFonts w:ascii="Times New Roman" w:hAnsi="Times New Roman" w:cs="B Lotus" w:hint="cs"/>
          <w:sz w:val="28"/>
          <w:szCs w:val="28"/>
          <w:rtl/>
          <w:lang w:bidi="fa-IR"/>
        </w:rPr>
        <w:t xml:space="preserve"> و همچنین </w:t>
      </w:r>
      <w:r w:rsidRPr="00A6073F">
        <w:rPr>
          <w:rFonts w:ascii="B Lotus" w:hAnsi="B Lotus" w:cs="B Lotus" w:hint="cs"/>
          <w:sz w:val="28"/>
          <w:szCs w:val="28"/>
          <w:rtl/>
          <w:lang w:bidi="fa-IR"/>
        </w:rPr>
        <w:t>علیّ بن ابی‌طالب</w:t>
      </w:r>
      <w:r w:rsidRPr="009403F0">
        <w:rPr>
          <w:rStyle w:val="FootnoteReference"/>
          <w:rFonts w:cs="B Lotus"/>
          <w:sz w:val="28"/>
          <w:szCs w:val="28"/>
          <w:rtl/>
          <w:lang w:bidi="fa-IR"/>
        </w:rPr>
        <w:footnoteReference w:id="133"/>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برای تبلیغ دین و گردآوری زکوه به یمن گسیل داشت. بنابراین، تلاش نویسند</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اینکه نشان دهد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دوران مکّه توفیق نیافت جز عدّه‌ای از اهل مکّه کسی را به اسلام متمایل سازد، دروغ محض و مصداق روشنِ «خیانت در گزارش تاریخ» است! راستی جرأت بی‌اندازه می‌خواهد که نویسنده‌ای با وجود تصریح تاریخ در این باره، بدانگونه برخلاف واقع سخن گوید و هیچ نیاندیشد که بر کجروی‌های او انگشت نقد گذاشته شود و از خلال اعترافات وی، تناقضات و اشتاباهاتش آشکار گردد! و این نیست جز ثمر</w:t>
      </w:r>
      <w:r w:rsidR="00A6073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همان بی‌توفیقی و دوری از هدایت خداوند</w:t>
      </w:r>
      <w:r w:rsidR="00C11E0A">
        <w:rPr>
          <w:rFonts w:ascii="Times New Roman" w:hAnsi="Times New Roman" w:cs="B Lotus" w:hint="cs"/>
          <w:sz w:val="28"/>
          <w:szCs w:val="28"/>
          <w:rtl/>
          <w:lang w:bidi="fa-IR"/>
        </w:rPr>
        <w:t>:</w:t>
      </w:r>
    </w:p>
    <w:p w:rsidR="001B04A0"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يَج</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نُّورٍ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[النور: 40]</w:t>
      </w:r>
      <w:r w:rsidR="001B04A0" w:rsidRPr="009403F0">
        <w:rPr>
          <w:rStyle w:val="FootnoteReference"/>
          <w:rFonts w:cs="B Lotus"/>
          <w:sz w:val="28"/>
          <w:szCs w:val="28"/>
          <w:rtl/>
          <w:lang w:bidi="fa-IR"/>
        </w:rPr>
        <w:footnoteReference w:id="134"/>
      </w:r>
      <w:r w:rsidR="00C96885">
        <w:rPr>
          <w:rFonts w:cs="B Lotus" w:hint="cs"/>
          <w:color w:val="000000"/>
          <w:szCs w:val="28"/>
          <w:rtl/>
          <w:lang w:bidi="fa-IR"/>
        </w:rPr>
        <w:t>.</w:t>
      </w:r>
    </w:p>
    <w:p w:rsidR="001B04A0" w:rsidRPr="00457B36" w:rsidRDefault="001B04A0" w:rsidP="00457B36">
      <w:pPr>
        <w:pStyle w:val="a4"/>
        <w:rPr>
          <w:rtl/>
        </w:rPr>
      </w:pPr>
      <w:bookmarkStart w:id="34" w:name="_Toc140211871"/>
      <w:bookmarkStart w:id="35" w:name="_Toc342206062"/>
      <w:r w:rsidRPr="00457B36">
        <w:rPr>
          <w:rFonts w:hint="cs"/>
          <w:rtl/>
        </w:rPr>
        <w:t>اسلام ورقه و ابوبکر</w:t>
      </w:r>
      <w:bookmarkEnd w:id="34"/>
      <w:bookmarkEnd w:id="35"/>
    </w:p>
    <w:p w:rsidR="001B04A0" w:rsidRDefault="001B04A0" w:rsidP="00457B3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اینکه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ورقه بن نوفل که خود رسماً مسلمان نشده بود ولی پیوسته محمّد را تأیید می‌کرد و به پیغمبر توصیه کرده بود ابوبکر را به اسلام دعوت کند ....</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 از دروغ‌های شاخ‌دار ایشان است! و من نمی‌فهمم «ورقه» که بپندار نویسند</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هنوز خود دعوت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باور نکرده بود چگونه دربار</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ایمان «ابوب</w:t>
      </w:r>
      <w:r w:rsidR="00457B36">
        <w:rPr>
          <w:rFonts w:ascii="Times New Roman" w:hAnsi="Times New Roman" w:cs="B Lotus" w:hint="cs"/>
          <w:sz w:val="28"/>
          <w:szCs w:val="28"/>
          <w:rtl/>
          <w:lang w:bidi="fa-IR"/>
        </w:rPr>
        <w:t>کر» آن همه دلسوزی نشان می‌داد؟!.</w:t>
      </w:r>
    </w:p>
    <w:p w:rsidR="001B04A0" w:rsidRDefault="001B04A0" w:rsidP="00457B36">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پیش از این در مورد «ورقه بن نوفل» سخن گفتیم</w:t>
      </w:r>
      <w:r w:rsidRPr="009403F0">
        <w:rPr>
          <w:rStyle w:val="FootnoteReference"/>
          <w:rFonts w:cs="B Lotus"/>
          <w:sz w:val="28"/>
          <w:szCs w:val="28"/>
          <w:rtl/>
          <w:lang w:bidi="fa-IR"/>
        </w:rPr>
        <w:footnoteReference w:id="135"/>
      </w:r>
      <w:r>
        <w:rPr>
          <w:rFonts w:ascii="Times New Roman" w:hAnsi="Times New Roman" w:cs="B Lotus" w:hint="cs"/>
          <w:sz w:val="28"/>
          <w:szCs w:val="28"/>
          <w:rtl/>
          <w:lang w:bidi="fa-IR"/>
        </w:rPr>
        <w:t xml:space="preserve"> و گواهی او را دربار</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نبوّت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آوردیم که به آن حضرت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57B36">
        <w:rPr>
          <w:rFonts w:ascii="B Lotus" w:hAnsi="B Lotus" w:cs="Traditional Arabic" w:hint="cs"/>
          <w:sz w:val="28"/>
          <w:szCs w:val="28"/>
          <w:rtl/>
          <w:lang w:bidi="fa-IR"/>
        </w:rPr>
        <w:t>«</w:t>
      </w:r>
      <w:r w:rsidRPr="00457B36">
        <w:rPr>
          <w:rStyle w:val="Char3"/>
          <w:rFonts w:hint="cs"/>
          <w:rtl/>
        </w:rPr>
        <w:t>وَالَّذ</w:t>
      </w:r>
      <w:r w:rsidR="00457B36">
        <w:rPr>
          <w:rStyle w:val="Char3"/>
          <w:rFonts w:hint="cs"/>
          <w:rtl/>
        </w:rPr>
        <w:t>ي</w:t>
      </w:r>
      <w:r w:rsidRPr="00457B36">
        <w:rPr>
          <w:rStyle w:val="Char3"/>
          <w:rFonts w:hint="cs"/>
          <w:rtl/>
        </w:rPr>
        <w:t xml:space="preserve"> نَفسی بِیَدِهِ إِنَّ</w:t>
      </w:r>
      <w:r w:rsidR="00457B36">
        <w:rPr>
          <w:rStyle w:val="Char3"/>
          <w:rFonts w:hint="cs"/>
          <w:rtl/>
        </w:rPr>
        <w:t>ك</w:t>
      </w:r>
      <w:r w:rsidRPr="00457B36">
        <w:rPr>
          <w:rStyle w:val="Char3"/>
          <w:rFonts w:hint="cs"/>
          <w:rtl/>
        </w:rPr>
        <w:t>َ لَنَبیُّ هذِهِ الأُمَّةِ</w:t>
      </w:r>
      <w:r w:rsidR="00457B36">
        <w:rPr>
          <w:rFonts w:ascii="B Lotus" w:hAnsi="B Lotus" w:cs="Traditional Arabic" w:hint="cs"/>
          <w:sz w:val="28"/>
          <w:szCs w:val="28"/>
          <w:rtl/>
          <w:lang w:bidi="fa-IR"/>
        </w:rPr>
        <w:t>»</w:t>
      </w:r>
      <w:r w:rsidR="00457B36">
        <w:rPr>
          <w:rFonts w:ascii="B Lotus" w:hAnsi="B Lotus"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57B36" w:rsidRPr="00457B36">
        <w:rPr>
          <w:rFonts w:ascii="Times New Roman" w:hAnsi="Times New Roman" w:cs="Traditional Arabic" w:hint="cs"/>
          <w:sz w:val="26"/>
          <w:szCs w:val="26"/>
          <w:rtl/>
          <w:lang w:bidi="fa-IR"/>
        </w:rPr>
        <w:t>«</w:t>
      </w:r>
      <w:r w:rsidRPr="00457B36">
        <w:rPr>
          <w:rFonts w:ascii="Times New Roman" w:hAnsi="Times New Roman" w:cs="B Lotus" w:hint="cs"/>
          <w:sz w:val="26"/>
          <w:szCs w:val="26"/>
          <w:rtl/>
          <w:lang w:bidi="fa-IR"/>
        </w:rPr>
        <w:t>سوگند بکسی که جانم در دست او است، تو پیامبر این مردم هستی</w:t>
      </w:r>
      <w:r w:rsidR="00457B36" w:rsidRPr="00457B36">
        <w:rPr>
          <w:rFonts w:ascii="Times New Roman" w:hAnsi="Times New Roman" w:cs="Traditional Arabic" w:hint="cs"/>
          <w:sz w:val="26"/>
          <w:szCs w:val="26"/>
          <w:rtl/>
          <w:lang w:bidi="fa-IR"/>
        </w:rPr>
        <w:t>»</w:t>
      </w:r>
      <w:r w:rsidR="00457B36" w:rsidRPr="00457B36">
        <w:rPr>
          <w:rFonts w:ascii="Times New Roman" w:hAnsi="Times New Roman" w:cs="B Lotus" w:hint="cs"/>
          <w:sz w:val="26"/>
          <w:szCs w:val="26"/>
          <w:rtl/>
          <w:lang w:bidi="fa-IR"/>
        </w:rPr>
        <w:t>.</w:t>
      </w:r>
      <w:r w:rsidRPr="00457B36">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و گویا سیره‌نویس که می‌نویسد </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رسماً مسلمان نشده بود</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 انتظار داشته تا اسلامِ ورقه، در دفتر اسناد رسمی ثبت شود!! امّا دربار</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 ابوبکر، ما تاکنون ندیده‌ایم کسی </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جز نویسند</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آن هم بدون ذکر مدرک!</w:t>
      </w:r>
      <w:r w:rsidR="00457B3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مدّعی باشد که ورقه بن نوفل دربار</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 ابوبکر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سفارش کرده است! آنچه مورّخان آورده‌اند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ابوبکر در دوران پیش از اسلام،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مرافقت و دوستی داشت و چون شنید که مخالفان آن حضرت از وی بدگویی می‌کنند بسوی پیامبر اکرم رهسپار شد و در این باره با رسول خدا سخن گفت و همین که دعوت آن حضرت را شنید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آورد. چنانکه ابن کثیر در سیر</w:t>
      </w:r>
      <w:r w:rsidR="00457B3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می‌نویسد</w:t>
      </w:r>
      <w:r w:rsidR="00C11E0A">
        <w:rPr>
          <w:rFonts w:ascii="Times New Roman" w:hAnsi="Times New Roman" w:cs="B Lotus" w:hint="cs"/>
          <w:sz w:val="28"/>
          <w:szCs w:val="28"/>
          <w:rtl/>
          <w:lang w:bidi="fa-IR"/>
        </w:rPr>
        <w:t>:</w:t>
      </w:r>
    </w:p>
    <w:p w:rsidR="001B04A0" w:rsidRPr="00B53E97" w:rsidRDefault="00457B36" w:rsidP="002E747F">
      <w:pPr>
        <w:pStyle w:val="StyleComplexBLotus12ptJustifiedFirstline05cmCharCharChar2Char"/>
        <w:spacing w:line="240" w:lineRule="auto"/>
        <w:rPr>
          <w:rFonts w:ascii="Times New Roman" w:hAnsi="Times New Roman" w:cs="Times New Roman"/>
          <w:sz w:val="28"/>
          <w:szCs w:val="28"/>
          <w:rtl/>
          <w:lang w:bidi="fa-IR"/>
        </w:rPr>
      </w:pPr>
      <w:r>
        <w:rPr>
          <w:rFonts w:ascii="B Lotus" w:hAnsi="B Lotus" w:cs="Traditional Arabic" w:hint="cs"/>
          <w:sz w:val="28"/>
          <w:szCs w:val="28"/>
          <w:rtl/>
          <w:lang w:bidi="fa-IR"/>
        </w:rPr>
        <w:t>«</w:t>
      </w:r>
      <w:r w:rsidR="001B04A0" w:rsidRPr="00457B36">
        <w:rPr>
          <w:rStyle w:val="Char3"/>
          <w:rFonts w:hint="cs"/>
          <w:rtl/>
        </w:rPr>
        <w:t>خَرَجَ أبُوبَکر یُریدُ رَسولَ اللهِ</w:t>
      </w:r>
      <w:r w:rsidR="001B04A0" w:rsidRPr="00457B36">
        <w:rPr>
          <w:rStyle w:val="Char3"/>
          <w:rFonts w:hint="cs"/>
          <w:rtl/>
        </w:rPr>
        <w:sym w:font="AGA Arabesque" w:char="F072"/>
      </w:r>
      <w:r w:rsidR="001B04A0" w:rsidRPr="00457B36">
        <w:rPr>
          <w:rStyle w:val="Char3"/>
          <w:rFonts w:hint="cs"/>
          <w:rtl/>
        </w:rPr>
        <w:t xml:space="preserve"> وَ کانَ لَهُ صَدیقاً فِی الجاهِلِیَّةِ فَلَقِیَهُ فَقالَ</w:t>
      </w:r>
      <w:r w:rsidR="00C11E0A" w:rsidRPr="00457B36">
        <w:rPr>
          <w:rStyle w:val="Char3"/>
          <w:rFonts w:hint="cs"/>
          <w:rtl/>
        </w:rPr>
        <w:t>:</w:t>
      </w:r>
      <w:r w:rsidR="001B04A0" w:rsidRPr="00457B36">
        <w:rPr>
          <w:rStyle w:val="Char3"/>
          <w:rFonts w:hint="cs"/>
          <w:rtl/>
        </w:rPr>
        <w:t xml:space="preserve"> یا أَبَا القاسمِ فُقِدتَ مِن مَجالِسَ قَومِ</w:t>
      </w:r>
      <w:r w:rsidR="002E747F">
        <w:rPr>
          <w:rStyle w:val="Char3"/>
          <w:rFonts w:hint="cs"/>
          <w:rtl/>
        </w:rPr>
        <w:t>ك</w:t>
      </w:r>
      <w:r w:rsidR="001B04A0" w:rsidRPr="00457B36">
        <w:rPr>
          <w:rStyle w:val="Char3"/>
          <w:rFonts w:hint="cs"/>
          <w:rtl/>
        </w:rPr>
        <w:t>َ و اتَّهَمُو</w:t>
      </w:r>
      <w:r w:rsidR="002E747F">
        <w:rPr>
          <w:rStyle w:val="Char3"/>
          <w:rFonts w:hint="cs"/>
          <w:rtl/>
        </w:rPr>
        <w:t>كَ بِالعَیبِ لِآبائِها و</w:t>
      </w:r>
      <w:r w:rsidR="001B04A0" w:rsidRPr="00457B36">
        <w:rPr>
          <w:rStyle w:val="Char3"/>
          <w:rFonts w:hint="cs"/>
          <w:rtl/>
        </w:rPr>
        <w:t>أُمَّهاتِها فَقالَ رَسولُ اللهِ</w:t>
      </w:r>
      <w:r w:rsidR="001B04A0" w:rsidRPr="00457B36">
        <w:rPr>
          <w:rStyle w:val="Char3"/>
          <w:rFonts w:hint="cs"/>
          <w:rtl/>
        </w:rPr>
        <w:sym w:font="AGA Arabesque" w:char="F072"/>
      </w:r>
      <w:r w:rsidR="001B04A0" w:rsidRPr="00457B36">
        <w:rPr>
          <w:rStyle w:val="Char3"/>
          <w:rFonts w:hint="cs"/>
          <w:rtl/>
        </w:rPr>
        <w:t xml:space="preserve"> إنّی رسُولُ اللهِ، أَدعُو</w:t>
      </w:r>
      <w:r w:rsidR="002E747F">
        <w:rPr>
          <w:rStyle w:val="Char3"/>
          <w:rFonts w:hint="cs"/>
          <w:rtl/>
        </w:rPr>
        <w:t>ك</w:t>
      </w:r>
      <w:r w:rsidR="001B04A0" w:rsidRPr="00457B36">
        <w:rPr>
          <w:rStyle w:val="Char3"/>
          <w:rFonts w:hint="cs"/>
          <w:rtl/>
        </w:rPr>
        <w:t>َ إلَی اللهِ .... فَلَمّا فَرَغَ کلامُهُ أسلَمَ أَبُوبَکر</w:t>
      </w:r>
      <w:r w:rsidR="002E747F">
        <w:rPr>
          <w:rStyle w:val="Char3"/>
          <w:rFonts w:hint="cs"/>
          <w:rtl/>
        </w:rPr>
        <w:t>...</w:t>
      </w:r>
      <w:r w:rsidR="002E747F" w:rsidRPr="002E747F">
        <w:rPr>
          <w:rFonts w:ascii="B Lotus" w:hAnsi="B Lotus" w:cs="Traditional Arabic" w:hint="cs"/>
          <w:sz w:val="28"/>
          <w:szCs w:val="28"/>
          <w:rtl/>
          <w:lang w:bidi="fa-IR"/>
        </w:rPr>
        <w:t>»</w:t>
      </w:r>
      <w:r w:rsidR="001B04A0">
        <w:rPr>
          <w:rFonts w:ascii="Times New Roman" w:hAnsi="Times New Roman" w:cs="B Lotus" w:hint="cs"/>
          <w:sz w:val="28"/>
          <w:szCs w:val="28"/>
          <w:rtl/>
          <w:lang w:bidi="fa-IR"/>
        </w:rPr>
        <w:t>.</w:t>
      </w:r>
    </w:p>
    <w:p w:rsidR="001B04A0" w:rsidRDefault="001B04A0"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E747F" w:rsidRPr="002E747F">
        <w:rPr>
          <w:rFonts w:ascii="Times New Roman" w:hAnsi="Times New Roman" w:cs="Traditional Arabic" w:hint="cs"/>
          <w:sz w:val="26"/>
          <w:szCs w:val="26"/>
          <w:rtl/>
          <w:lang w:bidi="fa-IR"/>
        </w:rPr>
        <w:t>«</w:t>
      </w:r>
      <w:r w:rsidRPr="002E747F">
        <w:rPr>
          <w:rFonts w:ascii="Times New Roman" w:hAnsi="Times New Roman" w:cs="B Lotus" w:hint="cs"/>
          <w:sz w:val="26"/>
          <w:szCs w:val="26"/>
          <w:rtl/>
          <w:lang w:bidi="fa-IR"/>
        </w:rPr>
        <w:t xml:space="preserve">ابوبکر بقصد دیدار پیامبر بیرون رفت </w:t>
      </w:r>
      <w:r w:rsidRPr="002E747F">
        <w:rPr>
          <w:rFonts w:ascii="Times New Roman" w:hAnsi="Times New Roman" w:cs="Times New Roman" w:hint="cs"/>
          <w:sz w:val="26"/>
          <w:szCs w:val="26"/>
          <w:rtl/>
          <w:lang w:bidi="fa-IR"/>
        </w:rPr>
        <w:t>–</w:t>
      </w:r>
      <w:r w:rsidRPr="002E747F">
        <w:rPr>
          <w:rFonts w:ascii="Times New Roman" w:hAnsi="Times New Roman" w:cs="B Lotus" w:hint="cs"/>
          <w:sz w:val="26"/>
          <w:szCs w:val="26"/>
          <w:rtl/>
          <w:lang w:bidi="fa-IR"/>
        </w:rPr>
        <w:t xml:space="preserve"> و در دوران جاهلیّت با آن حضرت دوست بود </w:t>
      </w:r>
      <w:r w:rsidR="002E747F" w:rsidRPr="002E747F">
        <w:rPr>
          <w:rFonts w:ascii="Times New Roman" w:hAnsi="Times New Roman" w:cs="B Lotus" w:hint="cs"/>
          <w:sz w:val="26"/>
          <w:szCs w:val="26"/>
          <w:rtl/>
          <w:lang w:bidi="fa-IR"/>
        </w:rPr>
        <w:t>-</w:t>
      </w:r>
      <w:r w:rsidRPr="002E747F">
        <w:rPr>
          <w:rFonts w:ascii="Times New Roman" w:hAnsi="Times New Roman" w:cs="B Lotus" w:hint="cs"/>
          <w:sz w:val="26"/>
          <w:szCs w:val="26"/>
          <w:rtl/>
          <w:lang w:bidi="fa-IR"/>
        </w:rPr>
        <w:t>چون به ملاقات پیامبر نائل آمد گفت ای ابا القاسم، دیگر در مجالس قوم خود دیده نمی‌شوی! و ایشان تو را به عیب نهادن بر عقاید پدران و مادرانشان متّهم کرده‌اند! پیامبر</w:t>
      </w:r>
      <w:r w:rsidRPr="002E747F">
        <w:rPr>
          <w:rFonts w:ascii="Times New Roman" w:hAnsi="Times New Roman" w:cs="B Lotus" w:hint="cs"/>
          <w:sz w:val="26"/>
          <w:szCs w:val="26"/>
          <w:lang w:bidi="fa-IR"/>
        </w:rPr>
        <w:sym w:font="AGA Arabesque" w:char="F072"/>
      </w:r>
      <w:r w:rsidRPr="002E747F">
        <w:rPr>
          <w:rFonts w:ascii="Times New Roman" w:hAnsi="Times New Roman" w:cs="B Lotus" w:hint="cs"/>
          <w:sz w:val="26"/>
          <w:szCs w:val="26"/>
          <w:rtl/>
          <w:lang w:bidi="fa-IR"/>
        </w:rPr>
        <w:t xml:space="preserve"> فرمود</w:t>
      </w:r>
      <w:r w:rsidR="00C11E0A" w:rsidRPr="002E747F">
        <w:rPr>
          <w:rFonts w:ascii="Times New Roman" w:hAnsi="Times New Roman" w:cs="B Lotus" w:hint="cs"/>
          <w:sz w:val="26"/>
          <w:szCs w:val="26"/>
          <w:rtl/>
          <w:lang w:bidi="fa-IR"/>
        </w:rPr>
        <w:t>:</w:t>
      </w:r>
      <w:r w:rsidRPr="002E747F">
        <w:rPr>
          <w:rFonts w:ascii="Times New Roman" w:hAnsi="Times New Roman" w:cs="B Lotus" w:hint="cs"/>
          <w:sz w:val="26"/>
          <w:szCs w:val="26"/>
          <w:rtl/>
          <w:lang w:bidi="fa-IR"/>
        </w:rPr>
        <w:t xml:space="preserve"> من فرستادة خدا هستم و تو را بسوی خدا دعوت می‌کنم .... چون گفتار پیامبر به پایان رسید ابوبکر، اسلام را پذیرفت</w:t>
      </w:r>
      <w:r w:rsidR="002E747F" w:rsidRPr="002E747F">
        <w:rPr>
          <w:rFonts w:ascii="Times New Roman" w:hAnsi="Times New Roman" w:cs="Traditional Arabic" w:hint="cs"/>
          <w:sz w:val="26"/>
          <w:szCs w:val="26"/>
          <w:rtl/>
          <w:lang w:bidi="fa-IR"/>
        </w:rPr>
        <w:t>»</w:t>
      </w:r>
      <w:r w:rsidRPr="002E747F">
        <w:rPr>
          <w:rFonts w:ascii="Times New Roman" w:hAnsi="Times New Roman" w:cs="B Lotus" w:hint="cs"/>
          <w:sz w:val="26"/>
          <w:szCs w:val="26"/>
          <w:rtl/>
          <w:lang w:bidi="fa-IR"/>
        </w:rPr>
        <w:t xml:space="preserve">. </w:t>
      </w:r>
    </w:p>
    <w:p w:rsidR="001B04A0" w:rsidRDefault="001B04A0"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اینگونه ادّعاهای نویسند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را که </w:t>
      </w:r>
      <w:r w:rsidRPr="002E747F">
        <w:rPr>
          <w:rStyle w:val="Char1"/>
          <w:rFonts w:hint="cs"/>
          <w:rtl/>
        </w:rPr>
        <w:t>رَجماً بِالغیب</w:t>
      </w:r>
      <w:r>
        <w:rPr>
          <w:rFonts w:ascii="Times New Roman" w:hAnsi="Times New Roman" w:cs="B Lotus" w:hint="cs"/>
          <w:sz w:val="28"/>
          <w:szCs w:val="28"/>
          <w:rtl/>
          <w:lang w:bidi="fa-IR"/>
        </w:rPr>
        <w:t xml:space="preserve">!! </w:t>
      </w:r>
      <w:r w:rsidR="002E747F">
        <w:rPr>
          <w:rFonts w:ascii="Times New Roman" w:hAnsi="Times New Roman" w:cs="B Lotus" w:hint="cs"/>
          <w:sz w:val="28"/>
          <w:szCs w:val="28"/>
          <w:rtl/>
          <w:lang w:bidi="fa-IR"/>
        </w:rPr>
        <w:t>ا</w:t>
      </w:r>
      <w:r>
        <w:rPr>
          <w:rFonts w:ascii="Times New Roman" w:hAnsi="Times New Roman" w:cs="B Lotus" w:hint="cs"/>
          <w:sz w:val="28"/>
          <w:szCs w:val="28"/>
          <w:rtl/>
          <w:lang w:bidi="fa-IR"/>
        </w:rPr>
        <w:t>داء شده و نشانی از آنها در تاریخ دیده نمی‌ش</w:t>
      </w:r>
      <w:r w:rsidR="002E747F">
        <w:rPr>
          <w:rFonts w:ascii="Times New Roman" w:hAnsi="Times New Roman" w:cs="B Lotus" w:hint="cs"/>
          <w:sz w:val="28"/>
          <w:szCs w:val="28"/>
          <w:rtl/>
          <w:lang w:bidi="fa-IR"/>
        </w:rPr>
        <w:t>ود، بر چه مقصودی باید حمل کرد؟!.</w:t>
      </w:r>
    </w:p>
    <w:p w:rsidR="001B04A0" w:rsidRPr="002E747F" w:rsidRDefault="001B04A0" w:rsidP="002E747F">
      <w:pPr>
        <w:pStyle w:val="a4"/>
        <w:rPr>
          <w:rtl/>
        </w:rPr>
      </w:pPr>
      <w:bookmarkStart w:id="36" w:name="_Toc140211872"/>
      <w:bookmarkStart w:id="37" w:name="_Toc342206063"/>
      <w:r w:rsidRPr="002E747F">
        <w:rPr>
          <w:rFonts w:hint="cs"/>
          <w:rtl/>
        </w:rPr>
        <w:t>تناقضات پیاپی!</w:t>
      </w:r>
      <w:bookmarkEnd w:id="36"/>
      <w:bookmarkEnd w:id="37"/>
      <w:r w:rsidRPr="002E747F">
        <w:rPr>
          <w:rFonts w:hint="cs"/>
          <w:rtl/>
        </w:rPr>
        <w:t xml:space="preserve"> </w:t>
      </w:r>
    </w:p>
    <w:p w:rsidR="001B04A0" w:rsidRDefault="001B04A0" w:rsidP="002E747F">
      <w:pPr>
        <w:pStyle w:val="StyleComplexBLotus12ptJustifiedFirstline05cmCharCharChar2Char"/>
        <w:spacing w:line="240" w:lineRule="auto"/>
        <w:rPr>
          <w:rFonts w:ascii="Times New Roman" w:hAnsi="Times New Roman" w:cs="B Lotus"/>
          <w:sz w:val="28"/>
          <w:szCs w:val="28"/>
          <w:rtl/>
          <w:lang w:bidi="fa-IR"/>
        </w:rPr>
      </w:pPr>
      <w:r w:rsidRPr="00830D7C">
        <w:rPr>
          <w:rFonts w:ascii="Times New Roman" w:hAnsi="Times New Roman" w:cs="B Lotus" w:hint="cs"/>
          <w:sz w:val="28"/>
          <w:szCs w:val="28"/>
          <w:rtl/>
          <w:lang w:bidi="fa-IR"/>
        </w:rPr>
        <w:t>از این پس، سیره‌نویس امین! قدری! بر سر انصاف می‌آید و از استقامت و پایداری پیامبر</w:t>
      </w:r>
      <w:r w:rsidRPr="00830D7C">
        <w:rPr>
          <w:rFonts w:ascii="Times New Roman" w:hAnsi="Times New Roman" w:cs="B Lotus" w:hint="cs"/>
          <w:sz w:val="28"/>
          <w:szCs w:val="28"/>
          <w:lang w:bidi="fa-IR"/>
        </w:rPr>
        <w:sym w:font="AGA Arabesque" w:char="F072"/>
      </w:r>
      <w:r w:rsidRPr="00830D7C">
        <w:rPr>
          <w:rFonts w:ascii="Times New Roman" w:hAnsi="Times New Roman" w:cs="B Lotus" w:hint="cs"/>
          <w:sz w:val="28"/>
          <w:szCs w:val="28"/>
          <w:rtl/>
          <w:lang w:bidi="fa-IR"/>
        </w:rPr>
        <w:t xml:space="preserve"> ستایش می‌کند ولی دوباره «هجرت مسلمانان به حبشه» را با همان تعلیل کذایی! یاد می‌کند و عناد و لجاج مشرکان را باز می‌گوید و حوادث دوران مکّه را با تندی و فشردگی تا آستان</w:t>
      </w:r>
      <w:r w:rsidR="002E747F">
        <w:rPr>
          <w:rFonts w:ascii="Times New Roman" w:hAnsi="Times New Roman" w:cs="B Lotus" w:hint="cs"/>
          <w:sz w:val="28"/>
          <w:szCs w:val="28"/>
          <w:rtl/>
          <w:lang w:bidi="fa-IR"/>
        </w:rPr>
        <w:t>ه</w:t>
      </w:r>
      <w:r w:rsidRPr="00830D7C">
        <w:rPr>
          <w:rFonts w:ascii="Times New Roman" w:hAnsi="Times New Roman" w:cs="B Lotus" w:hint="cs"/>
          <w:sz w:val="28"/>
          <w:szCs w:val="28"/>
          <w:rtl/>
          <w:lang w:bidi="fa-IR"/>
        </w:rPr>
        <w:t xml:space="preserve"> «هجرت» دنبال می‌کند و این فصل را نیز به پایان می‌برد. برای آنکه خوانندگان محترم به تفصیل از سخنان وی آگاهی یابند گفتار او را در پایان این فصل می‌آوریم، در صفح</w:t>
      </w:r>
      <w:r w:rsidR="002E747F">
        <w:rPr>
          <w:rFonts w:ascii="Times New Roman" w:hAnsi="Times New Roman" w:cs="B Lotus" w:hint="cs"/>
          <w:sz w:val="28"/>
          <w:szCs w:val="28"/>
          <w:rtl/>
          <w:lang w:bidi="fa-IR"/>
        </w:rPr>
        <w:t>ه</w:t>
      </w:r>
      <w:r w:rsidRPr="00830D7C">
        <w:rPr>
          <w:rFonts w:ascii="Times New Roman" w:hAnsi="Times New Roman" w:cs="B Lotus" w:hint="cs"/>
          <w:sz w:val="28"/>
          <w:szCs w:val="28"/>
          <w:rtl/>
          <w:lang w:bidi="fa-IR"/>
        </w:rPr>
        <w:t xml:space="preserve"> 64 می‌نویسد</w:t>
      </w:r>
      <w:r w:rsidR="00C11E0A">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از صفات مشّخص دعوت اسلام، پایداری و استقامت حضرت محمّد است. رسوخ و استواری یک مقصد </w:t>
      </w:r>
      <w:r>
        <w:rPr>
          <w:rFonts w:ascii="Times New Roman" w:hAnsi="Times New Roman" w:cs="B Lotus" w:hint="cs"/>
          <w:sz w:val="28"/>
          <w:szCs w:val="28"/>
          <w:rtl/>
          <w:lang w:bidi="fa-IR"/>
        </w:rPr>
        <w:t>ا</w:t>
      </w:r>
      <w:r w:rsidR="001B04A0">
        <w:rPr>
          <w:rFonts w:ascii="Times New Roman" w:hAnsi="Times New Roman" w:cs="B Lotus" w:hint="cs"/>
          <w:sz w:val="28"/>
          <w:szCs w:val="28"/>
          <w:rtl/>
          <w:lang w:bidi="fa-IR"/>
        </w:rPr>
        <w:t>علی از آن هویدا است. هیچ مانعی محمّد را از دعوت خود منصرف نکرد، نه وعده و نه وعید، نه تمسخر و استهزاء و نه آزار یاران ضعیف او</w:t>
      </w:r>
      <w:r>
        <w:rPr>
          <w:rFonts w:ascii="Times New Roman" w:hAnsi="Times New Roman" w:cs="B Lotus" w:hint="cs"/>
          <w:sz w:val="28"/>
          <w:szCs w:val="28"/>
          <w:rtl/>
          <w:lang w:bidi="fa-IR"/>
        </w:rPr>
        <w:t>»!.</w:t>
      </w:r>
    </w:p>
    <w:p w:rsidR="001B04A0" w:rsidRDefault="001B04A0"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خوانندگان، این اعتراف را در کنار گفته‌های پیشین نویسند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قرار داده و داوری خواهند کرد! مثلاً بیاد دارند که وی در صفح</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48 از کتابش ادّعا نموده بود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آثار مخالفت و استهزاء و انکار در مردم ظاهر گردیده و در نتیجه، حالت شک و تردید و تزلزل در محمّد دیده می‌شود</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 آیا نوشته‌ای از این بی‌تناقض‌تر و موفقّ‌تر سراغ دارید؟!! نویسنده سخن خود را چنین ادامه می‌دهد</w:t>
      </w:r>
      <w:r w:rsidR="00C11E0A">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از این گذشته، محمّد چاره</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جو است و به هر وسیله‌ای متوسّل می‌شود، در سال پنجم بعثت عدّه‌ای از یاران خود را به حبشه فرستاد بدین امید که پادشا</w:t>
      </w:r>
      <w:r>
        <w:rPr>
          <w:rFonts w:ascii="Times New Roman" w:hAnsi="Times New Roman" w:cs="B Lotus" w:hint="cs"/>
          <w:sz w:val="28"/>
          <w:szCs w:val="28"/>
          <w:rtl/>
          <w:lang w:bidi="fa-IR"/>
        </w:rPr>
        <w:t>ه حبشه به یاری وی بشتابد ....»!.</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جناب مورّخ افسانه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بافی را از سر گرفته و تکرار می‌کند لذا جا دارد که این بحث را بگذاریم و بگذریم! و خوانندگان را به ملالت نیافکنیم، می‌نویسد</w:t>
      </w:r>
      <w:r w:rsidR="00C11E0A">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شاید در بدایت امر و آغاز دعوت اسلام قریش چندان بدین ادّعا اهمیّت نمی‌دادند و به تمسخر و استهزاء و تحقیر محمّد اکتفا می‌کردند، او را دیوانه، شاعر، یاوه‌سرا، دروغگو، کاهن و مربوط با اجنّه و شیاطین می‌گفتند ولی اصرار حضرت محمّد در دعوت خود و روی آوردن عدّه</w:t>
      </w:r>
      <w:r w:rsidR="001B04A0">
        <w:rPr>
          <w:rFonts w:ascii="Times New Roman" w:hAnsi="Times New Roman" w:cs="B Lotus" w:hint="eastAsia"/>
          <w:sz w:val="28"/>
          <w:szCs w:val="28"/>
          <w:rtl/>
          <w:lang w:bidi="fa-IR"/>
        </w:rPr>
        <w:t>‌ای متعیّن و متشخ</w:t>
      </w:r>
      <w:r w:rsidR="001B04A0">
        <w:rPr>
          <w:rFonts w:ascii="Times New Roman" w:hAnsi="Times New Roman" w:cs="B Lotus" w:hint="cs"/>
          <w:sz w:val="28"/>
          <w:szCs w:val="28"/>
          <w:rtl/>
          <w:lang w:bidi="fa-IR"/>
        </w:rPr>
        <w:t>ّ</w:t>
      </w:r>
      <w:r w:rsidR="001B04A0">
        <w:rPr>
          <w:rFonts w:ascii="Times New Roman" w:hAnsi="Times New Roman" w:cs="B Lotus" w:hint="eastAsia"/>
          <w:sz w:val="28"/>
          <w:szCs w:val="28"/>
          <w:rtl/>
          <w:lang w:bidi="fa-IR"/>
        </w:rPr>
        <w:t>ص</w:t>
      </w:r>
      <w:r w:rsidR="001B04A0">
        <w:rPr>
          <w:rFonts w:ascii="Times New Roman" w:hAnsi="Times New Roman" w:cs="B Lotus" w:hint="cs"/>
          <w:sz w:val="28"/>
          <w:szCs w:val="28"/>
          <w:rtl/>
          <w:lang w:bidi="fa-IR"/>
        </w:rPr>
        <w:t xml:space="preserve"> رفته رفته آنها را نگران ساخت</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بیاد داریم که پیش از این (در </w:t>
      </w:r>
      <w:r w:rsidR="009E5A34">
        <w:rPr>
          <w:rFonts w:ascii="Times New Roman" w:hAnsi="Times New Roman" w:cs="B Lotus" w:hint="cs"/>
          <w:sz w:val="28"/>
          <w:szCs w:val="28"/>
          <w:rtl/>
          <w:lang w:bidi="fa-IR"/>
        </w:rPr>
        <w:t>صفحه</w:t>
      </w:r>
      <w:r w:rsidR="001B04A0">
        <w:rPr>
          <w:rFonts w:ascii="Times New Roman" w:hAnsi="Times New Roman" w:cs="B Lotus" w:hint="cs"/>
          <w:sz w:val="28"/>
          <w:szCs w:val="28"/>
          <w:rtl/>
          <w:lang w:bidi="fa-IR"/>
        </w:rPr>
        <w:t xml:space="preserve"> 64) گفته بود</w:t>
      </w:r>
      <w:r w:rsidR="00C11E0A">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جهاد واقعی و مستّمر و شبانه‌روزی حضرت محمّد در طیّ سیزده سال (دوران مکّه) نتوانست عناد و لجاج قریش را در هم شکند و گروندگان به اسلام جز عدّه انگشت شماری ... غالباً از قشرهای پائین و از طبق</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بی‌بضاعت بودند که در نظر جامع</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حجازی ارزش و اعتباری نداشتند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و ناگزیر باید گفت که قریش از همان عد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انگشت شمار به نگرانی و وحشت افتاده بودند! باری نویسنده، سخن خود را بدینگونه دبنال می‌کند</w:t>
      </w:r>
      <w:r w:rsidR="00C11E0A">
        <w:rPr>
          <w:rFonts w:ascii="Times New Roman" w:hAnsi="Times New Roman" w:cs="B Lotus" w:hint="cs"/>
          <w:sz w:val="28"/>
          <w:szCs w:val="28"/>
          <w:rtl/>
          <w:lang w:bidi="fa-IR"/>
        </w:rPr>
        <w:t>:</w:t>
      </w:r>
    </w:p>
    <w:p w:rsidR="001B04A0" w:rsidRPr="002E747F" w:rsidRDefault="001B04A0" w:rsidP="002E747F">
      <w:pPr>
        <w:pStyle w:val="a4"/>
        <w:rPr>
          <w:rtl/>
        </w:rPr>
      </w:pPr>
      <w:bookmarkStart w:id="38" w:name="_Toc140211873"/>
      <w:bookmarkStart w:id="39" w:name="_Toc342206064"/>
      <w:r w:rsidRPr="002E747F">
        <w:rPr>
          <w:rFonts w:hint="cs"/>
          <w:rtl/>
        </w:rPr>
        <w:t>دلیل مخالفت قریش چه بود؟</w:t>
      </w:r>
      <w:bookmarkEnd w:id="38"/>
      <w:bookmarkEnd w:id="39"/>
      <w:r w:rsidRPr="002E747F">
        <w:rPr>
          <w:rFonts w:hint="cs"/>
          <w:rtl/>
        </w:rPr>
        <w:t xml:space="preserve"> </w:t>
      </w:r>
    </w:p>
    <w:p w:rsidR="001B04A0" w:rsidRPr="00E05DE0" w:rsidRDefault="002E747F" w:rsidP="002E747F">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اینکه روز بروز عناد و مخالفت قریش با حضرت محمّد فزونی گرفت دلیل آشکار دارد. رؤسای قریش تصوّر کردند (و در این تصوّر محق بودند) که اگر کار حضرت محمّد بالا گیرد بنیاد زندگانی آنها فرو می‌ریزد. کعبه زیارتگاه قبائل عرب است، هر سال هزاران تن بدانجا روی می‌آورند، محلّ تلاقی فصحا و شعرا است، بازار مکاره و محلّ داد و ستد تمام عرب شبه جزیر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عربستان است. از این گذشته زندگی مردم مکّه و شأن و حیثیّ</w:t>
      </w:r>
      <w:r>
        <w:rPr>
          <w:rFonts w:ascii="Times New Roman" w:hAnsi="Times New Roman" w:cs="B Lotus" w:hint="cs"/>
          <w:sz w:val="28"/>
          <w:szCs w:val="28"/>
          <w:rtl/>
          <w:lang w:bidi="fa-IR"/>
        </w:rPr>
        <w:t>ّت رؤسای قریش متوقّف بر</w:t>
      </w:r>
      <w:r w:rsidR="001B04A0">
        <w:rPr>
          <w:rFonts w:ascii="Times New Roman" w:hAnsi="Times New Roman" w:cs="B Lotus" w:hint="cs"/>
          <w:sz w:val="28"/>
          <w:szCs w:val="28"/>
          <w:rtl/>
          <w:lang w:bidi="fa-IR"/>
        </w:rPr>
        <w:t>آمد و شد اعراب است و اعراب برای زیارت بت‌های خانه کعبه به مکّه روی می‌آورند. اگر مطابق دیانت جدید، بتان از کعبه فرو ریخته شود دیگر کسی به کعبه روی نمی‌آورد. بهمین ملاحظات پانزده شانزده سال بعد که اسلام قوّت گرفت و در سال ده هجری مکّه فتح شد و پیغمبر به صریح آیات قرآنی ورود در خانه کعبه را بر مشرکین حرام کرد، مسلمانان مکّه برای امر معیشت خود نگران شدند و برای رفع نگرانی آنها آی</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28 سورة توبه نازل شد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844213">
        <w:rPr>
          <w:rFonts w:cs="KFGQPC Uthmanic Script HAFS" w:hint="cs"/>
          <w:color w:val="000000"/>
          <w:sz w:val="28"/>
          <w:szCs w:val="28"/>
          <w:rtl/>
        </w:rPr>
        <w:t>وَإِنۡ خِفۡتُمۡ عَيۡلَة</w:t>
      </w:r>
      <w:r w:rsidRPr="00844213">
        <w:rPr>
          <w:rFonts w:ascii="Jameel Noori Nastaleeq" w:hAnsi="Jameel Noori Nastaleeq" w:cs="KFGQPC Uthmanic Script HAFS" w:hint="cs"/>
          <w:color w:val="000000"/>
          <w:sz w:val="28"/>
          <w:szCs w:val="28"/>
          <w:rtl/>
        </w:rPr>
        <w:t>ٗ</w:t>
      </w:r>
      <w:r w:rsidRPr="00844213">
        <w:rPr>
          <w:rFonts w:cs="KFGQPC Uthmanic Script HAFS" w:hint="cs"/>
          <w:color w:val="000000"/>
          <w:sz w:val="28"/>
          <w:szCs w:val="28"/>
          <w:rtl/>
        </w:rPr>
        <w:t xml:space="preserve"> فَسَوۡفَ يُغۡنِيكُمُ ٱ</w:t>
      </w:r>
      <w:r w:rsidRPr="00844213">
        <w:rPr>
          <w:rFonts w:cs="KFGQPC Uthmanic Script HAFS"/>
          <w:color w:val="000000"/>
          <w:sz w:val="28"/>
          <w:szCs w:val="28"/>
          <w:rtl/>
        </w:rPr>
        <w:t>للَّهُ مِن فَضۡلِهِۦ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2E747F">
        <w:rPr>
          <w:rFonts w:ascii="mylotus" w:hAnsi="mylotus" w:cs="mylotus"/>
          <w:sz w:val="26"/>
          <w:szCs w:val="26"/>
          <w:rtl/>
          <w:lang w:bidi="fa-IR"/>
        </w:rPr>
        <w:t>التوبة</w:t>
      </w:r>
      <w:r>
        <w:rPr>
          <w:rFonts w:ascii="Times New Roman" w:hAnsi="Times New Roman" w:cs="B Lotus" w:hint="cs"/>
          <w:sz w:val="26"/>
          <w:szCs w:val="26"/>
          <w:rtl/>
          <w:lang w:bidi="fa-IR"/>
        </w:rPr>
        <w:t>: 28]</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r w:rsidRPr="002E747F">
        <w:rPr>
          <w:rFonts w:ascii="Times New Roman" w:hAnsi="Times New Roman" w:cs="Traditional Arabic" w:hint="cs"/>
          <w:sz w:val="26"/>
          <w:szCs w:val="26"/>
          <w:rtl/>
          <w:lang w:bidi="fa-IR"/>
        </w:rPr>
        <w:t>«</w:t>
      </w:r>
      <w:r w:rsidR="001B04A0" w:rsidRPr="002E747F">
        <w:rPr>
          <w:rFonts w:ascii="Times New Roman" w:hAnsi="Times New Roman" w:cs="B Lotus" w:hint="cs"/>
          <w:sz w:val="26"/>
          <w:szCs w:val="26"/>
          <w:rtl/>
          <w:lang w:bidi="fa-IR"/>
        </w:rPr>
        <w:t>اگر از فقر و کساد بازار نگران هستید خداوند بصورت دیگری شما را بی‌نیاز خواهد کرد</w:t>
      </w:r>
      <w:r w:rsidRPr="002E747F">
        <w:rPr>
          <w:rFonts w:ascii="Times New Roman" w:hAnsi="Times New Roman" w:cs="Traditional Arabic" w:hint="cs"/>
          <w:sz w:val="26"/>
          <w:szCs w:val="26"/>
          <w:rtl/>
          <w:lang w:bidi="fa-IR"/>
        </w:rPr>
        <w:t>»</w:t>
      </w:r>
      <w:r w:rsidR="001B04A0">
        <w:rPr>
          <w:rFonts w:ascii="Times New Roman" w:hAnsi="Times New Roman" w:cs="B Lotus" w:hint="cs"/>
          <w:sz w:val="28"/>
          <w:szCs w:val="28"/>
          <w:rtl/>
          <w:lang w:bidi="fa-IR"/>
        </w:rPr>
        <w:t>».</w:t>
      </w:r>
    </w:p>
    <w:p w:rsidR="001B04A0" w:rsidRPr="002E747F" w:rsidRDefault="001B04A0"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سخن تا اندازه‌ای درست است، نزاع مشرکان با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ریش</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اقتصادی نیز داشت ولی این موضوع، </w:t>
      </w:r>
      <w:r w:rsidRPr="002E747F">
        <w:rPr>
          <w:rFonts w:ascii="B Lotus" w:hAnsi="B Lotus" w:cs="B Lotus" w:hint="cs"/>
          <w:sz w:val="28"/>
          <w:szCs w:val="28"/>
          <w:rtl/>
          <w:lang w:bidi="fa-IR"/>
        </w:rPr>
        <w:t>تمام علّت</w:t>
      </w:r>
      <w:r w:rsidRPr="002E747F">
        <w:rPr>
          <w:rFonts w:ascii="Times New Roman" w:hAnsi="Times New Roman" w:cs="B Lotus" w:hint="cs"/>
          <w:sz w:val="28"/>
          <w:szCs w:val="28"/>
          <w:rtl/>
          <w:lang w:bidi="fa-IR"/>
        </w:rPr>
        <w:t xml:space="preserve"> نزاع نبود بلکه </w:t>
      </w:r>
      <w:r w:rsidRPr="002E747F">
        <w:rPr>
          <w:rFonts w:ascii="B Lotus" w:hAnsi="B Lotus" w:cs="B Lotus" w:hint="cs"/>
          <w:sz w:val="28"/>
          <w:szCs w:val="28"/>
          <w:rtl/>
          <w:lang w:bidi="fa-IR"/>
        </w:rPr>
        <w:t>جزئی از علّت</w:t>
      </w:r>
      <w:r w:rsidRPr="002E747F">
        <w:rPr>
          <w:rFonts w:ascii="Times New Roman" w:hAnsi="Times New Roman" w:cs="B Lotus" w:hint="cs"/>
          <w:sz w:val="28"/>
          <w:szCs w:val="28"/>
          <w:rtl/>
          <w:lang w:bidi="fa-IR"/>
        </w:rPr>
        <w:t xml:space="preserve"> بشمار می‌آمد زیرا مشرکان از همان آغاز اسلام با پیامبر اکرم</w:t>
      </w:r>
      <w:r w:rsidRPr="002E747F">
        <w:rPr>
          <w:rFonts w:ascii="Times New Roman" w:hAnsi="Times New Roman" w:cs="B Lotus" w:hint="cs"/>
          <w:sz w:val="28"/>
          <w:szCs w:val="28"/>
          <w:lang w:bidi="fa-IR"/>
        </w:rPr>
        <w:sym w:font="AGA Arabesque" w:char="F072"/>
      </w:r>
      <w:r w:rsidRPr="002E747F">
        <w:rPr>
          <w:rFonts w:ascii="Times New Roman" w:hAnsi="Times New Roman" w:cs="B Lotus" w:hint="cs"/>
          <w:sz w:val="28"/>
          <w:szCs w:val="28"/>
          <w:rtl/>
          <w:lang w:bidi="fa-IR"/>
        </w:rPr>
        <w:t xml:space="preserve"> بسختی مخالفت ورزیدند با اینکه جز آن حضرت و یکی دو تن، مسلمان دیگری در جهان نبود و دعوت حضرت رسول</w:t>
      </w:r>
      <w:r w:rsidRPr="002E747F">
        <w:rPr>
          <w:rFonts w:ascii="Times New Roman" w:hAnsi="Times New Roman" w:cs="B Lotus" w:hint="cs"/>
          <w:sz w:val="28"/>
          <w:szCs w:val="28"/>
          <w:lang w:bidi="fa-IR"/>
        </w:rPr>
        <w:sym w:font="AGA Arabesque" w:char="F072"/>
      </w:r>
      <w:r w:rsidRPr="002E747F">
        <w:rPr>
          <w:rFonts w:ascii="Times New Roman" w:hAnsi="Times New Roman" w:cs="B Lotus" w:hint="cs"/>
          <w:sz w:val="28"/>
          <w:szCs w:val="28"/>
          <w:rtl/>
          <w:lang w:bidi="fa-IR"/>
        </w:rPr>
        <w:t xml:space="preserve"> هنوز گسترش نیافته بود تا مخالفان او، از زیان اقتصادی اسلام بیم داشته باشند امّا عادت به بت‌پرستی و تقلید از اَسلاف و تعصّب</w:t>
      </w:r>
      <w:r w:rsidR="002E747F">
        <w:rPr>
          <w:rFonts w:ascii="Times New Roman" w:hAnsi="Times New Roman" w:cs="B Lotus" w:hint="cs"/>
          <w:sz w:val="28"/>
          <w:szCs w:val="28"/>
          <w:rtl/>
          <w:lang w:bidi="fa-IR"/>
        </w:rPr>
        <w:t xml:space="preserve"> در عقاید، آنها را به مخالفت بر</w:t>
      </w:r>
      <w:r w:rsidRPr="002E747F">
        <w:rPr>
          <w:rFonts w:ascii="Times New Roman" w:hAnsi="Times New Roman" w:cs="B Lotus" w:hint="cs"/>
          <w:sz w:val="28"/>
          <w:szCs w:val="28"/>
          <w:rtl/>
          <w:lang w:bidi="fa-IR"/>
        </w:rPr>
        <w:t>می‌انگیخت و هنگامی که آموزش‌های اسلام در گروهی نفوذ کرد و رو به پیشرفت نهاد، مشرکان بلحاظ اقتصادی نیز احساس خطر کردند. از این موضوع نکت</w:t>
      </w:r>
      <w:r w:rsidR="002E747F">
        <w:rPr>
          <w:rFonts w:ascii="Times New Roman" w:hAnsi="Times New Roman" w:cs="B Lotus" w:hint="cs"/>
          <w:sz w:val="28"/>
          <w:szCs w:val="28"/>
          <w:rtl/>
          <w:lang w:bidi="fa-IR"/>
        </w:rPr>
        <w:t>ه</w:t>
      </w:r>
      <w:r w:rsidRPr="002E747F">
        <w:rPr>
          <w:rFonts w:ascii="Times New Roman" w:hAnsi="Times New Roman" w:cs="B Lotus" w:hint="cs"/>
          <w:sz w:val="28"/>
          <w:szCs w:val="28"/>
          <w:rtl/>
          <w:lang w:bidi="fa-IR"/>
        </w:rPr>
        <w:t xml:space="preserve"> قابل اهمیّتی استفاده می‌شود و آن نکته اینست که در اسلام، اقتصاد مالی «وسیله» است نه «هدف» آنچه در اسلام هدف بشمار می‌آید، اشاع</w:t>
      </w:r>
      <w:r w:rsidR="002E747F">
        <w:rPr>
          <w:rFonts w:ascii="Times New Roman" w:hAnsi="Times New Roman" w:cs="B Lotus" w:hint="cs"/>
          <w:sz w:val="28"/>
          <w:szCs w:val="28"/>
          <w:rtl/>
          <w:lang w:bidi="fa-IR"/>
        </w:rPr>
        <w:t>ه</w:t>
      </w:r>
      <w:r w:rsidRPr="002E747F">
        <w:rPr>
          <w:rFonts w:ascii="Times New Roman" w:hAnsi="Times New Roman" w:cs="B Lotus" w:hint="cs"/>
          <w:sz w:val="28"/>
          <w:szCs w:val="28"/>
          <w:rtl/>
          <w:lang w:bidi="fa-IR"/>
        </w:rPr>
        <w:t xml:space="preserve"> توحید و تکامل اخلاق بلحاظ فردی و اجتماعی است، از این‌رو اسلام گاهی خسارت‌های مالی را می‌پذیرد تا به هدف اصلی نزدیک‌تر شود. بر عکس در مذاهب الحادی و شرک، امور مالی (و دسترسی به مشتهیات نفسانی) هدف اصلی شمرده می‌شود و از این جهت قریش با «منادی توحید» بسختی ستیزه می‌کردند زیرا از کساد بازار مکّه هراس داشتند. البته دریافتن این نکته از سوی نویسند</w:t>
      </w:r>
      <w:r w:rsidR="002E747F">
        <w:rPr>
          <w:rFonts w:ascii="Times New Roman" w:hAnsi="Times New Roman" w:cs="B Lotus" w:hint="cs"/>
          <w:sz w:val="28"/>
          <w:szCs w:val="28"/>
          <w:rtl/>
          <w:lang w:bidi="fa-IR"/>
        </w:rPr>
        <w:t>ه</w:t>
      </w:r>
      <w:r w:rsidRPr="002E747F">
        <w:rPr>
          <w:rFonts w:ascii="Times New Roman" w:hAnsi="Times New Roman" w:cs="B Lotus" w:hint="cs"/>
          <w:sz w:val="28"/>
          <w:szCs w:val="28"/>
          <w:rtl/>
          <w:lang w:bidi="fa-IR"/>
        </w:rPr>
        <w:t xml:space="preserve"> 23 سال با وجود آن همه کند اندیشی! چندان شگفت نیست زیرا کسانی که از دیدگاه مادّی به حیات انسان می‌نگرند، بحکم آنکه با قریش، در هدف زندگی اشتراک دارند! این مطلب را می‌توانند دریابند که مشرکان، در برابر پیامبر خدا چرا آن اندازه لجاجت می‌ورزیدند؟! چنانکه </w:t>
      </w:r>
      <w:r w:rsidRPr="002E747F">
        <w:rPr>
          <w:rFonts w:ascii="B Lotus" w:hAnsi="B Lotus" w:cs="B Lotus" w:hint="cs"/>
          <w:sz w:val="28"/>
          <w:szCs w:val="28"/>
          <w:rtl/>
          <w:lang w:bidi="fa-IR"/>
        </w:rPr>
        <w:t>پطروشفسکی</w:t>
      </w:r>
      <w:r w:rsidRPr="002E747F">
        <w:rPr>
          <w:rFonts w:ascii="Times New Roman" w:hAnsi="Times New Roman" w:cs="B Lotus" w:hint="cs"/>
          <w:sz w:val="28"/>
          <w:szCs w:val="28"/>
          <w:rtl/>
          <w:lang w:bidi="fa-IR"/>
        </w:rPr>
        <w:t xml:space="preserve"> نیز همین تعلیل را از مخالفت قریش با پیامبر</w:t>
      </w:r>
      <w:r w:rsidRPr="002E747F">
        <w:rPr>
          <w:rFonts w:ascii="Times New Roman" w:hAnsi="Times New Roman" w:cs="B Lotus" w:hint="cs"/>
          <w:sz w:val="28"/>
          <w:szCs w:val="28"/>
          <w:lang w:bidi="fa-IR"/>
        </w:rPr>
        <w:sym w:font="AGA Arabesque" w:char="F072"/>
      </w:r>
      <w:r w:rsidRPr="002E747F">
        <w:rPr>
          <w:rFonts w:ascii="Times New Roman" w:hAnsi="Times New Roman" w:cs="B Lotus" w:hint="cs"/>
          <w:sz w:val="28"/>
          <w:szCs w:val="28"/>
          <w:rtl/>
          <w:lang w:bidi="fa-IR"/>
        </w:rPr>
        <w:t xml:space="preserve"> آورده و ضمن کتاب «اسلام در ایران» می‌نویسد</w:t>
      </w:r>
      <w:r w:rsidR="00C11E0A" w:rsidRPr="002E747F">
        <w:rPr>
          <w:rFonts w:ascii="Times New Roman" w:hAnsi="Times New Roman" w:cs="B Lotus" w:hint="cs"/>
          <w:sz w:val="28"/>
          <w:szCs w:val="28"/>
          <w:rtl/>
          <w:lang w:bidi="fa-IR"/>
        </w:rPr>
        <w:t>:</w:t>
      </w:r>
    </w:p>
    <w:p w:rsidR="001B04A0"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«تبلیغات محمّد علیه بت‌پرستی برای منافع بازرگانی و سیاسی مکّه خطرناک بوده است. زیرا که دعوت</w:t>
      </w:r>
      <w:r w:rsidR="002E747F">
        <w:rPr>
          <w:rFonts w:ascii="Times New Roman" w:hAnsi="Times New Roman" w:cs="B Lotus" w:hint="cs"/>
          <w:sz w:val="28"/>
          <w:szCs w:val="28"/>
          <w:rtl/>
          <w:lang w:bidi="fa-IR"/>
        </w:rPr>
        <w:t xml:space="preserve"> وی ممکن بود به سقوط پرستش کعبه</w:t>
      </w:r>
      <w:r>
        <w:rPr>
          <w:rFonts w:ascii="Times New Roman" w:hAnsi="Times New Roman" w:cs="B Lotus" w:hint="cs"/>
          <w:sz w:val="28"/>
          <w:szCs w:val="28"/>
          <w:rtl/>
          <w:lang w:bidi="fa-IR"/>
        </w:rPr>
        <w:t>(!!) و بتان آن منجر شود. و این خود مسلماً نه تنها هجوم زوّار را متوقّف و در عین حال بازار مکّه را کساد و مناسبات بازرگانی آن شهر را با دیگر نقاط ضعیف می‌کرد، بلکه باعث سقوط نفوذ سیاسی مکّه می‌گردید. بدین سبب بود که بزرگان مکّه دعوت محمّدی را از نظر گاه منافع خویش بسی خطرناک شمرده از وی متنفّر بودند»</w:t>
      </w:r>
      <w:r w:rsidRPr="009403F0">
        <w:rPr>
          <w:rStyle w:val="FootnoteReference"/>
          <w:rFonts w:cs="B Lotus"/>
          <w:sz w:val="28"/>
          <w:szCs w:val="28"/>
          <w:rtl/>
          <w:lang w:bidi="fa-IR"/>
        </w:rPr>
        <w:footnoteReference w:id="136"/>
      </w:r>
      <w:r w:rsidR="002E747F">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توضیح هر</w:t>
      </w:r>
      <w:r w:rsidR="001B04A0">
        <w:rPr>
          <w:rFonts w:ascii="Times New Roman" w:hAnsi="Times New Roman" w:cs="B Lotus" w:hint="cs"/>
          <w:sz w:val="28"/>
          <w:szCs w:val="28"/>
          <w:rtl/>
          <w:lang w:bidi="fa-IR"/>
        </w:rPr>
        <w:t>چند تا حدی درست است ولی با تحلیل‌های دیگر پطروشفسکی و همفکران او نمی‌سازد! تحلیل‌هایی که ادّعا می کند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اسلام صرفاً زاد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تحوّل در اوضاع اقتصادی عرب بوده است! به طوری که پطروشفسکی می‌نویسد</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«ظهور دین جدید یا اسلام که یکی از سه دین به اصطلاح جهانی است در شبه جزیر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عربستان نتیج</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عوامل اجتماعی و اقتصادی بوده است»</w:t>
      </w:r>
      <w:r w:rsidR="001B04A0" w:rsidRPr="009403F0">
        <w:rPr>
          <w:rStyle w:val="FootnoteReference"/>
          <w:rFonts w:cs="B Lotus"/>
          <w:sz w:val="28"/>
          <w:szCs w:val="28"/>
          <w:rtl/>
          <w:lang w:bidi="fa-IR"/>
        </w:rPr>
        <w:footnoteReference w:id="137"/>
      </w:r>
      <w:r w:rsidR="001B04A0">
        <w:rPr>
          <w:rFonts w:ascii="Times New Roman" w:hAnsi="Times New Roman" w:cs="B Lotus" w:hint="cs"/>
          <w:sz w:val="28"/>
          <w:szCs w:val="28"/>
          <w:rtl/>
          <w:lang w:bidi="fa-IR"/>
        </w:rPr>
        <w:t>!!. با این که عوامل اجتماعی (و در نهایت بقول آقایان</w:t>
      </w:r>
      <w:r w:rsidR="00C11E0A">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عوامل اقتصادی!) هرگز ایجاب نمی</w:t>
      </w:r>
      <w:r w:rsidR="001B04A0">
        <w:rPr>
          <w:rFonts w:ascii="Times New Roman" w:hAnsi="Times New Roman" w:cs="B Lotus" w:hint="eastAsia"/>
          <w:sz w:val="28"/>
          <w:szCs w:val="28"/>
          <w:rtl/>
          <w:lang w:bidi="fa-IR"/>
        </w:rPr>
        <w:t>‌</w:t>
      </w:r>
      <w:r w:rsidR="001B04A0">
        <w:rPr>
          <w:rFonts w:ascii="Times New Roman" w:hAnsi="Times New Roman" w:cs="B Lotus" w:hint="cs"/>
          <w:sz w:val="28"/>
          <w:szCs w:val="28"/>
          <w:rtl/>
          <w:lang w:bidi="fa-IR"/>
        </w:rPr>
        <w:t>کرد که بازار بزرگ و عمومی مکّه تعطیل شود آری، نیروی مبادلات اقتصادی و روابط بازرگانی و پشتیبانی قبائل عرب، بسختی در برابر رکود بازار مکّه ایستادگی می‌نمود امّا «</w:t>
      </w:r>
      <w:r w:rsidR="001B04A0" w:rsidRPr="002E747F">
        <w:rPr>
          <w:rFonts w:ascii="B Lotus" w:hAnsi="B Lotus" w:cs="B Lotus" w:hint="cs"/>
          <w:sz w:val="28"/>
          <w:szCs w:val="28"/>
          <w:rtl/>
          <w:lang w:bidi="fa-IR"/>
        </w:rPr>
        <w:t>ندای توحید</w:t>
      </w:r>
      <w:r w:rsidR="001B04A0">
        <w:rPr>
          <w:rFonts w:ascii="Times New Roman" w:hAnsi="Times New Roman" w:cs="B Lotus" w:hint="cs"/>
          <w:sz w:val="28"/>
          <w:szCs w:val="28"/>
          <w:rtl/>
          <w:lang w:bidi="fa-IR"/>
        </w:rPr>
        <w:t>» که از سوی پیامبر بزرگوار اسلام</w:t>
      </w:r>
      <w:r w:rsidR="001B04A0">
        <w:rPr>
          <w:rFonts w:ascii="Times New Roman" w:hAnsi="Times New Roman" w:cs="B Lotus" w:hint="cs"/>
          <w:sz w:val="28"/>
          <w:szCs w:val="28"/>
          <w:lang w:bidi="fa-IR"/>
        </w:rPr>
        <w:sym w:font="AGA Arabesque" w:char="F072"/>
      </w:r>
      <w:r w:rsidR="001B04A0">
        <w:rPr>
          <w:rFonts w:ascii="Times New Roman" w:hAnsi="Times New Roman" w:cs="B Lotus" w:hint="cs"/>
          <w:sz w:val="28"/>
          <w:szCs w:val="28"/>
          <w:rtl/>
          <w:lang w:bidi="fa-IR"/>
        </w:rPr>
        <w:t xml:space="preserve"> ناگهان اعلام شد بمنزل</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عاملی فوق العاده و انفجار آفرین بود که هم</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روابط مادّی و محاسبات اقتصادی عرب را ناچیز شمرد و سرانجام به مصداق</w:t>
      </w:r>
      <w:r w:rsidR="00C11E0A">
        <w:rPr>
          <w:rFonts w:ascii="Times New Roman" w:hAnsi="Times New Roman" w:cs="B Lotus" w:hint="cs"/>
          <w:sz w:val="28"/>
          <w:szCs w:val="28"/>
          <w:rtl/>
          <w:lang w:bidi="fa-IR"/>
        </w:rPr>
        <w:t>:</w:t>
      </w:r>
    </w:p>
    <w:p w:rsidR="001B04A0" w:rsidRPr="00C96885" w:rsidRDefault="00CA2959" w:rsidP="00C96885">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C96885" w:rsidRPr="00C96885">
        <w:rPr>
          <w:rFonts w:cs="KFGQPC Uthmanic Script HAFS"/>
          <w:color w:val="000000"/>
          <w:sz w:val="28"/>
          <w:szCs w:val="28"/>
          <w:rtl/>
        </w:rPr>
        <w:t>كَلِمَةُ ٱللَّهِ هِيَ ٱلۡعُلۡيَا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التوبة</w:t>
      </w:r>
      <w:r>
        <w:rPr>
          <w:rFonts w:ascii="Times New Roman" w:hAnsi="Times New Roman" w:cs="B Lotus" w:hint="cs"/>
          <w:sz w:val="26"/>
          <w:szCs w:val="26"/>
          <w:rtl/>
          <w:lang w:bidi="fa-IR"/>
        </w:rPr>
        <w:t>: 40]</w:t>
      </w:r>
      <w:r>
        <w:rPr>
          <w:rFonts w:ascii="Times New Roman" w:hAnsi="Times New Roman" w:cs="B Lotus" w:hint="cs"/>
          <w:sz w:val="28"/>
          <w:szCs w:val="28"/>
          <w:rtl/>
          <w:lang w:bidi="fa-IR"/>
        </w:rPr>
        <w:t xml:space="preserve">. </w:t>
      </w:r>
    </w:p>
    <w:p w:rsidR="001B04A0" w:rsidRPr="002E747F" w:rsidRDefault="001B04A0"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 تمام علل مادّی فائق آمد پس در حقیقت اسلام «</w:t>
      </w:r>
      <w:r w:rsidRPr="002E747F">
        <w:rPr>
          <w:rFonts w:ascii="B Lotus" w:hAnsi="B Lotus" w:cs="B Lotus" w:hint="cs"/>
          <w:sz w:val="28"/>
          <w:szCs w:val="28"/>
          <w:rtl/>
          <w:lang w:bidi="fa-IR"/>
        </w:rPr>
        <w:t>علّت تحوّل</w:t>
      </w:r>
      <w:r w:rsidRPr="002E747F">
        <w:rPr>
          <w:rFonts w:ascii="Times New Roman" w:hAnsi="Times New Roman" w:cs="B Lotus" w:hint="cs"/>
          <w:sz w:val="28"/>
          <w:szCs w:val="28"/>
          <w:rtl/>
          <w:lang w:bidi="fa-IR"/>
        </w:rPr>
        <w:t>» بود نه «</w:t>
      </w:r>
      <w:r w:rsidRPr="002E747F">
        <w:rPr>
          <w:rFonts w:ascii="B Lotus" w:hAnsi="B Lotus" w:cs="B Lotus" w:hint="cs"/>
          <w:sz w:val="28"/>
          <w:szCs w:val="28"/>
          <w:rtl/>
          <w:lang w:bidi="fa-IR"/>
        </w:rPr>
        <w:t>معلولِ آن</w:t>
      </w:r>
      <w:r w:rsidRPr="002E747F">
        <w:rPr>
          <w:rFonts w:ascii="Times New Roman" w:hAnsi="Times New Roman" w:cs="B Lotus" w:hint="cs"/>
          <w:sz w:val="28"/>
          <w:szCs w:val="28"/>
          <w:rtl/>
          <w:lang w:bidi="fa-IR"/>
        </w:rPr>
        <w:t>»! و آقایان رفقا! باید راه انصاف پوییده و «واژگونه بینی» خود را در این</w:t>
      </w:r>
      <w:r w:rsidR="002E747F">
        <w:rPr>
          <w:rFonts w:ascii="Times New Roman" w:hAnsi="Times New Roman" w:cs="B Lotus" w:hint="cs"/>
          <w:sz w:val="28"/>
          <w:szCs w:val="28"/>
          <w:rtl/>
          <w:lang w:bidi="fa-IR"/>
        </w:rPr>
        <w:t xml:space="preserve"> باره اصلاح کنند!.</w:t>
      </w:r>
    </w:p>
    <w:p w:rsidR="001B04A0" w:rsidRPr="002E747F" w:rsidRDefault="001B04A0" w:rsidP="002E747F">
      <w:pPr>
        <w:pStyle w:val="StyleComplexBLotus12ptJustifiedFirstline05cmCharCharChar2Char"/>
        <w:spacing w:line="240" w:lineRule="auto"/>
        <w:rPr>
          <w:rFonts w:ascii="Times New Roman" w:hAnsi="Times New Roman" w:cs="B Lotus"/>
          <w:sz w:val="28"/>
          <w:szCs w:val="28"/>
          <w:rtl/>
          <w:lang w:bidi="fa-IR"/>
        </w:rPr>
      </w:pPr>
      <w:r w:rsidRPr="002E747F">
        <w:rPr>
          <w:rFonts w:ascii="Times New Roman" w:hAnsi="Times New Roman" w:cs="B Lotus" w:hint="cs"/>
          <w:sz w:val="28"/>
          <w:szCs w:val="28"/>
          <w:rtl/>
          <w:lang w:bidi="fa-IR"/>
        </w:rPr>
        <w:t>نویسند</w:t>
      </w:r>
      <w:r w:rsidR="002E747F">
        <w:rPr>
          <w:rFonts w:ascii="Times New Roman" w:hAnsi="Times New Roman" w:cs="B Lotus" w:hint="cs"/>
          <w:sz w:val="28"/>
          <w:szCs w:val="28"/>
          <w:rtl/>
          <w:lang w:bidi="fa-IR"/>
        </w:rPr>
        <w:t>ه</w:t>
      </w:r>
      <w:r w:rsidRPr="002E747F">
        <w:rPr>
          <w:rFonts w:ascii="Times New Roman" w:hAnsi="Times New Roman" w:cs="B Lotus" w:hint="cs"/>
          <w:sz w:val="28"/>
          <w:szCs w:val="28"/>
          <w:rtl/>
          <w:lang w:bidi="fa-IR"/>
        </w:rPr>
        <w:t xml:space="preserve"> بیست و سه سال با آوردن سخنان ذیل، فصل «محیط پیدایش اسلام» را به پایان می‌برد و آن را به آغاز هجرت پیوند می‌دهد</w:t>
      </w:r>
      <w:r w:rsidR="00C11E0A" w:rsidRPr="002E747F">
        <w:rPr>
          <w:rFonts w:ascii="Times New Roman" w:hAnsi="Times New Roman" w:cs="B Lotus" w:hint="cs"/>
          <w:sz w:val="28"/>
          <w:szCs w:val="28"/>
          <w:rtl/>
          <w:lang w:bidi="fa-IR"/>
        </w:rPr>
        <w:t>:</w:t>
      </w:r>
    </w:p>
    <w:p w:rsidR="001B04A0"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پس از اینکه قریش مأیوس شد از اینکه محمّد را از دعوت منصرف کند بخصوص که خطر دعوت محمّد را بهتر احساس می‌کردند، رؤسای قریش روش جدّی‌تری پیش گرفتند. نخست به ابو طالب که پیرمرد موجّه قوم بود و تصوّر می‌کردند سخن او در برادر‌زاده</w:t>
      </w:r>
      <w:r w:rsidR="001B04A0">
        <w:rPr>
          <w:rFonts w:ascii="Times New Roman" w:hAnsi="Times New Roman" w:cs="B Lotus" w:hint="eastAsia"/>
          <w:sz w:val="28"/>
          <w:szCs w:val="28"/>
          <w:rtl/>
          <w:lang w:bidi="fa-IR"/>
        </w:rPr>
        <w:t>‌اش ت</w:t>
      </w:r>
      <w:r>
        <w:rPr>
          <w:rFonts w:ascii="Times New Roman" w:hAnsi="Times New Roman" w:cs="B Lotus" w:hint="cs"/>
          <w:sz w:val="28"/>
          <w:szCs w:val="28"/>
          <w:rtl/>
          <w:lang w:bidi="fa-IR"/>
        </w:rPr>
        <w:t>ا</w:t>
      </w:r>
      <w:r w:rsidR="001B04A0">
        <w:rPr>
          <w:rFonts w:ascii="Times New Roman" w:hAnsi="Times New Roman" w:cs="B Lotus" w:hint="eastAsia"/>
          <w:sz w:val="28"/>
          <w:szCs w:val="28"/>
          <w:rtl/>
          <w:lang w:bidi="fa-IR"/>
        </w:rPr>
        <w:t xml:space="preserve">ثیر کند روی آوردند و از او خواستند محمّد را از این کار منصرف کند و آنها در عوض </w:t>
      </w:r>
      <w:r w:rsidR="001B04A0">
        <w:rPr>
          <w:rFonts w:ascii="Times New Roman" w:hAnsi="Times New Roman" w:cs="B Lotus" w:hint="cs"/>
          <w:sz w:val="28"/>
          <w:szCs w:val="28"/>
          <w:rtl/>
          <w:lang w:bidi="fa-IR"/>
        </w:rPr>
        <w:t>به محمّد مقام و منصب، در خان</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کعبه بدهند. پس از آنکه ابو طالب نتوانست برادرزاد</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خود را از دعوت باز دارد تمام قریش بنی‌هاشم را تحریم کردند که کسی با آنها معامله نکند و مدّتی آنها در مضیقه افتادند تا حمیّت عربی بعضی افراد بجوش آمد و بنی‌هاشم را از این مخمصه بیرون آوردند. پس از این واقعه و پس از اینکه از آرام کردن محمّد خصوصاً پس از فوت ابو طالب ناامید شدند در مقام چار</w:t>
      </w:r>
      <w:r>
        <w:rPr>
          <w:rFonts w:ascii="Times New Roman" w:hAnsi="Times New Roman" w:cs="B Lotus" w:hint="cs"/>
          <w:sz w:val="28"/>
          <w:szCs w:val="28"/>
          <w:rtl/>
          <w:lang w:bidi="fa-IR"/>
        </w:rPr>
        <w:t>ه</w:t>
      </w:r>
      <w:r w:rsidR="001B04A0">
        <w:rPr>
          <w:rFonts w:ascii="Times New Roman" w:hAnsi="Times New Roman" w:cs="B Lotus" w:hint="cs"/>
          <w:sz w:val="28"/>
          <w:szCs w:val="28"/>
          <w:rtl/>
          <w:lang w:bidi="fa-IR"/>
        </w:rPr>
        <w:t xml:space="preserve"> قطعی بر آمدند. یا حبس یا نفی بلد یا قتل و سرانجام پس از زیر و رو کردن این سه </w:t>
      </w:r>
      <w:r>
        <w:rPr>
          <w:rFonts w:ascii="Times New Roman" w:hAnsi="Times New Roman" w:cs="B Lotus" w:hint="cs"/>
          <w:sz w:val="28"/>
          <w:szCs w:val="28"/>
          <w:rtl/>
          <w:lang w:bidi="fa-IR"/>
        </w:rPr>
        <w:t>شق، کشتن وی را عاقلانه‌ترین راه</w:t>
      </w:r>
      <w:r w:rsidR="001B04A0">
        <w:rPr>
          <w:rFonts w:ascii="Times New Roman" w:hAnsi="Times New Roman" w:cs="B Lotus" w:hint="cs"/>
          <w:sz w:val="28"/>
          <w:szCs w:val="28"/>
          <w:rtl/>
          <w:lang w:bidi="fa-IR"/>
        </w:rPr>
        <w:t>(!!) یافتند. نهایت بایستی دست همه به خون محمّد آلوده شود تا بنی‌هاشم نتوانند از طائفة خاصّی خون‌خواهی کنند و این فکر در سال دوازده و سیزده بعثت پدید آمد و موجب مهاجرت پیغمبر به مدینه گردید</w:t>
      </w:r>
      <w:r>
        <w:rPr>
          <w:rFonts w:ascii="Times New Roman" w:hAnsi="Times New Roman" w:cs="B Lotus" w:hint="cs"/>
          <w:sz w:val="28"/>
          <w:szCs w:val="28"/>
          <w:rtl/>
          <w:lang w:bidi="fa-IR"/>
        </w:rPr>
        <w:t>»</w:t>
      </w:r>
      <w:r w:rsidR="001B04A0">
        <w:rPr>
          <w:rFonts w:ascii="Times New Roman" w:hAnsi="Times New Roman" w:cs="B Lotus" w:hint="cs"/>
          <w:sz w:val="28"/>
          <w:szCs w:val="28"/>
          <w:rtl/>
          <w:lang w:bidi="fa-IR"/>
        </w:rPr>
        <w:t xml:space="preserve">. </w:t>
      </w:r>
    </w:p>
    <w:p w:rsidR="001B04A0" w:rsidRDefault="001B04A0" w:rsidP="002E747F">
      <w:pPr>
        <w:ind w:firstLine="284"/>
        <w:jc w:val="both"/>
        <w:rPr>
          <w:rFonts w:ascii="Tahoma" w:hAnsi="Tahoma" w:cs="Times New Roman"/>
          <w:rtl/>
          <w:lang w:bidi="fa-IR"/>
        </w:rPr>
      </w:pPr>
      <w:r>
        <w:rPr>
          <w:rFonts w:cs="B Lotus" w:hint="cs"/>
          <w:rtl/>
          <w:lang w:bidi="fa-IR"/>
        </w:rPr>
        <w:t>هجرت پیامبر</w:t>
      </w:r>
      <w:r>
        <w:rPr>
          <w:rFonts w:cs="B Lotus" w:hint="cs"/>
          <w:lang w:bidi="fa-IR"/>
        </w:rPr>
        <w:sym w:font="AGA Arabesque" w:char="F072"/>
      </w:r>
      <w:r>
        <w:rPr>
          <w:rFonts w:cs="B Lotus" w:hint="cs"/>
          <w:rtl/>
          <w:lang w:bidi="fa-IR"/>
        </w:rPr>
        <w:t xml:space="preserve"> را با مسائل مهمّی باید مقرون دانست که نویسند</w:t>
      </w:r>
      <w:r w:rsidR="002E747F">
        <w:rPr>
          <w:rFonts w:cs="B Lotus" w:hint="cs"/>
          <w:rtl/>
          <w:lang w:bidi="fa-IR"/>
        </w:rPr>
        <w:t>ه</w:t>
      </w:r>
      <w:r>
        <w:rPr>
          <w:rFonts w:cs="B Lotus" w:hint="cs"/>
          <w:rtl/>
          <w:lang w:bidi="fa-IR"/>
        </w:rPr>
        <w:t xml:space="preserve"> 23 سال توفیق درک و بیان آنها را نیافته است و چنین پنداشته که سبب هجرت پیامبر</w:t>
      </w:r>
      <w:r>
        <w:rPr>
          <w:rFonts w:cs="B Lotus" w:hint="cs"/>
          <w:lang w:bidi="fa-IR"/>
        </w:rPr>
        <w:sym w:font="AGA Arabesque" w:char="F072"/>
      </w:r>
      <w:r>
        <w:rPr>
          <w:rFonts w:cs="B Lotus" w:hint="cs"/>
          <w:rtl/>
          <w:lang w:bidi="fa-IR"/>
        </w:rPr>
        <w:t xml:space="preserve"> تنها تصمیم قریش بر کشتن آن حضرت بود با این که زمینة هجرت مدّتی پیش از آن فراهم آمد و تصمیم قریش تنها موجب تسریع هجرت گردید و ما در آغاز بخش سوّم از این کتاب بمناسبت «فصل هجرت» بخواست خدای متعال در این باره سخن خواهیم گفت.</w:t>
      </w:r>
    </w:p>
    <w:p w:rsidR="00D46DC9" w:rsidRPr="008173D9" w:rsidRDefault="00D46DC9" w:rsidP="008173D9">
      <w:pPr>
        <w:pStyle w:val="a1"/>
        <w:rPr>
          <w:rtl/>
        </w:rPr>
      </w:pPr>
      <w:bookmarkStart w:id="40" w:name="_Toc140211874"/>
      <w:bookmarkStart w:id="41" w:name="_Toc342206065"/>
      <w:r w:rsidRPr="008173D9">
        <w:rPr>
          <w:rFonts w:hint="cs"/>
          <w:rtl/>
        </w:rPr>
        <w:t>معجزه</w:t>
      </w:r>
      <w:bookmarkEnd w:id="40"/>
      <w:bookmarkEnd w:id="41"/>
      <w:r w:rsidRPr="008173D9">
        <w:rPr>
          <w:rFonts w:hint="cs"/>
          <w:rtl/>
        </w:rPr>
        <w:t xml:space="preserve"> </w:t>
      </w:r>
    </w:p>
    <w:p w:rsidR="00D46DC9" w:rsidRDefault="00D46DC9"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آستانة فصل هجرت، رویدادهای تاریخی را بکنار نهاده و از «معجزه» و بویژه «اعجاز قرآن» سخن بمیان می‌آوَرد! وی در این زمینه اوّلاً کوشش می‌ورزد تا بکمک آیات قرآن نشان دهد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جز قرآن، معجزه‌ای نداشته است! و ثانیاً تلاش می‌نماید تا ثابت کند که قرآن مجید از اغلاط لفظی و معنوی، مصون و بر کنار نیست! بامید آنکه از این رهگذر، قداست قرآن کریم را انکار کند و وابستگی آن را به وحی الهی، ناموجّه نشان دهد! باید دانست که </w:t>
      </w:r>
      <w:r w:rsidRPr="002E747F">
        <w:rPr>
          <w:rFonts w:ascii="Times New Roman" w:hAnsi="Times New Roman" w:cs="B Lotus" w:hint="cs"/>
          <w:sz w:val="28"/>
          <w:szCs w:val="28"/>
          <w:rtl/>
          <w:lang w:bidi="fa-IR"/>
        </w:rPr>
        <w:t xml:space="preserve">سیره‌نویس ناتوان، </w:t>
      </w:r>
      <w:r w:rsidRPr="002E747F">
        <w:rPr>
          <w:rFonts w:ascii="B Lotus" w:hAnsi="B Lotus" w:cs="B Lotus" w:hint="cs"/>
          <w:sz w:val="28"/>
          <w:szCs w:val="28"/>
          <w:rtl/>
          <w:lang w:bidi="fa-IR"/>
        </w:rPr>
        <w:t>صعود</w:t>
      </w:r>
      <w:r w:rsidRPr="002E747F">
        <w:rPr>
          <w:rFonts w:ascii="Times New Roman" w:hAnsi="Times New Roman" w:cs="B Lotus" w:hint="cs"/>
          <w:sz w:val="28"/>
          <w:szCs w:val="28"/>
          <w:rtl/>
          <w:lang w:bidi="fa-IR"/>
        </w:rPr>
        <w:t xml:space="preserve"> بر قلّه‌ای را هدفگیری کرده که دشمنان قویتر، نصیبی جز </w:t>
      </w:r>
      <w:r w:rsidRPr="002E747F">
        <w:rPr>
          <w:rFonts w:ascii="B Lotus" w:hAnsi="B Lotus" w:cs="B Lotus" w:hint="cs"/>
          <w:sz w:val="28"/>
          <w:szCs w:val="28"/>
          <w:rtl/>
          <w:lang w:bidi="fa-IR"/>
        </w:rPr>
        <w:t>سقوط</w:t>
      </w:r>
      <w:r w:rsidRPr="002E747F">
        <w:rPr>
          <w:rFonts w:ascii="Times New Roman" w:hAnsi="Times New Roman" w:cs="B Lotus" w:hint="cs"/>
          <w:sz w:val="28"/>
          <w:szCs w:val="28"/>
          <w:rtl/>
          <w:lang w:bidi="fa-IR"/>
        </w:rPr>
        <w:t xml:space="preserve"> از آن نداشته‌اند! و بقول قرآن مجید</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فَغُلِبُواْ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هُنَالِكَ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نقَلَبُواْ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غِرِينَ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١١٩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119]</w:t>
      </w:r>
      <w:r>
        <w:rPr>
          <w:rFonts w:ascii="Times New Roman" w:hAnsi="Times New Roman" w:cs="B Lotus" w:hint="cs"/>
          <w:sz w:val="28"/>
          <w:szCs w:val="28"/>
          <w:rtl/>
          <w:lang w:bidi="fa-IR"/>
        </w:rPr>
        <w:t>.</w:t>
      </w:r>
    </w:p>
    <w:p w:rsidR="00D46DC9"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در آنجا مغلوب شدند و از آنجا سرافکنده باز گشتند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شگفتا! نویسنده‌ای که هنوز «اوّلیّات زبان عرب» را بدرستی نمی‌داند چگونه پای از گلیم خود بیرون می‌نهد و بر اعجا</w:t>
      </w:r>
      <w:r w:rsidR="00CA2959">
        <w:rPr>
          <w:rFonts w:ascii="Times New Roman" w:hAnsi="Times New Roman" w:cs="B Lotus" w:hint="cs"/>
          <w:sz w:val="28"/>
          <w:szCs w:val="28"/>
          <w:rtl/>
          <w:lang w:bidi="fa-IR"/>
        </w:rPr>
        <w:t>ز قرآن و بلاغت آن طعنه می‌زند!!.</w:t>
      </w:r>
    </w:p>
    <w:p w:rsidR="00D46DC9"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هر</w:t>
      </w:r>
      <w:r w:rsidR="00D46DC9">
        <w:rPr>
          <w:rFonts w:ascii="Times New Roman" w:hAnsi="Times New Roman" w:cs="B Lotus" w:hint="cs"/>
          <w:sz w:val="28"/>
          <w:szCs w:val="28"/>
          <w:rtl/>
          <w:lang w:bidi="fa-IR"/>
        </w:rPr>
        <w:t>چه هست اینجا سقوط گاه خود او است که</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D46DC9" w:rsidRPr="002E747F">
        <w:rPr>
          <w:rStyle w:val="Char3"/>
          <w:rFonts w:hint="cs"/>
          <w:rtl/>
        </w:rPr>
        <w:t>مَن صارَعَ الحَقَّ صُرِعَ</w:t>
      </w:r>
      <w:r>
        <w:rPr>
          <w:rFonts w:ascii="B Lotus" w:hAnsi="B Lotus" w:cs="Traditional Arabic" w:hint="cs"/>
          <w:b/>
          <w:bCs/>
          <w:sz w:val="28"/>
          <w:szCs w:val="28"/>
          <w:rtl/>
          <w:lang w:bidi="fa-IR"/>
        </w:rPr>
        <w:t>»</w:t>
      </w:r>
      <w:r>
        <w:rPr>
          <w:rFonts w:ascii="B Lotus" w:hAnsi="B Lotus" w:cs="B Lotus" w:hint="cs"/>
          <w:sz w:val="28"/>
          <w:szCs w:val="28"/>
          <w:rtl/>
          <w:lang w:bidi="fa-IR"/>
        </w:rPr>
        <w:t>.</w:t>
      </w:r>
      <w:r w:rsidR="00D46DC9">
        <w:rPr>
          <w:rFonts w:ascii="Times New Roman" w:hAnsi="Times New Roman" w:cs="B Lotus" w:hint="cs"/>
          <w:sz w:val="28"/>
          <w:szCs w:val="28"/>
          <w:rtl/>
          <w:lang w:bidi="fa-IR"/>
        </w:rPr>
        <w:t xml:space="preserve"> </w:t>
      </w:r>
      <w:r w:rsidRPr="002E747F">
        <w:rPr>
          <w:rFonts w:ascii="Times New Roman" w:hAnsi="Times New Roman" w:cs="Traditional Arabic" w:hint="cs"/>
          <w:sz w:val="26"/>
          <w:szCs w:val="26"/>
          <w:rtl/>
          <w:lang w:bidi="fa-IR"/>
        </w:rPr>
        <w:t>«</w:t>
      </w:r>
      <w:r w:rsidR="00D46DC9" w:rsidRPr="002E747F">
        <w:rPr>
          <w:rFonts w:ascii="Times New Roman" w:hAnsi="Times New Roman" w:cs="B Lotus" w:hint="cs"/>
          <w:sz w:val="26"/>
          <w:szCs w:val="26"/>
          <w:rtl/>
          <w:lang w:bidi="fa-IR"/>
        </w:rPr>
        <w:t>هر کس با حق پنجه در افکند بر زمین می‌خورد</w:t>
      </w:r>
      <w:r w:rsidRPr="002E747F">
        <w:rPr>
          <w:rFonts w:ascii="Times New Roman" w:hAnsi="Times New Roman" w:cs="Traditional Arabic" w:hint="cs"/>
          <w:sz w:val="26"/>
          <w:szCs w:val="26"/>
          <w:rtl/>
          <w:lang w:bidi="fa-IR"/>
        </w:rPr>
        <w:t>»</w:t>
      </w:r>
      <w:r w:rsidR="00D46DC9" w:rsidRPr="002E747F">
        <w:rPr>
          <w:rFonts w:ascii="Times New Roman" w:hAnsi="Times New Roman" w:cs="B Lotus" w:hint="cs"/>
          <w:sz w:val="26"/>
          <w:szCs w:val="26"/>
          <w:rtl/>
          <w:lang w:bidi="fa-IR"/>
        </w:rPr>
        <w:t xml:space="preserve">. </w:t>
      </w:r>
    </w:p>
    <w:p w:rsidR="00D46DC9" w:rsidRDefault="00D46DC9"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بخش نخستین از این کتاب دربار</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معجزات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سخن گفتیم و نشان دادیم که بگواهی قرآن کریم و گزارش‌های متواتر،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معجزاتی چند داشته است و باز گفتنِ آن سخنان را در این مقام لازم نمی‌بینیم امّا چون نویسند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نیّت تکرار مکرّر! زحمت کشیده! و شبهاتی را از کتب برخی مسیحیان لبنان استخراج کرده است! ناگزیر در این فصل به پاسخ آنها می‌پردازیم و امیدواریم که خوانندگان از طرحِ مجدّدِ این مسئله، احساس خستگی نکنند که اگر غبار ملالتی در این راه بر خیزد مسؤولیّتش بر عهد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نویسند</w:t>
      </w:r>
      <w:r w:rsidR="002E747F">
        <w:rPr>
          <w:rFonts w:ascii="Times New Roman" w:hAnsi="Times New Roman" w:cs="B Lotus" w:hint="cs"/>
          <w:sz w:val="28"/>
          <w:szCs w:val="28"/>
          <w:rtl/>
          <w:lang w:bidi="fa-IR"/>
        </w:rPr>
        <w:t>ه 23 سال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در آغاز فصل معجزه چنین می‌نگارد</w:t>
      </w:r>
      <w:r w:rsidR="00C11E0A">
        <w:rPr>
          <w:rFonts w:ascii="Times New Roman" w:hAnsi="Times New Roman" w:cs="B Lotus" w:hint="cs"/>
          <w:sz w:val="28"/>
          <w:szCs w:val="28"/>
          <w:rtl/>
          <w:lang w:bidi="fa-IR"/>
        </w:rPr>
        <w:t>:</w:t>
      </w:r>
    </w:p>
    <w:p w:rsidR="00D46DC9" w:rsidRDefault="002E747F"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برای یک ایرانی که از در و دیوارش معجزه می‌بارد و هر امامزاده‌ای (حتّی مجهول النّسب) پیوسته معجزه می‌کند، از مرور به قرآن به شگفت می‌افتد که</w:t>
      </w:r>
      <w:r>
        <w:rPr>
          <w:rFonts w:ascii="Times New Roman" w:hAnsi="Times New Roman" w:cs="B Lotus" w:hint="cs"/>
          <w:sz w:val="28"/>
          <w:szCs w:val="28"/>
          <w:rtl/>
          <w:lang w:bidi="fa-IR"/>
        </w:rPr>
        <w:t xml:space="preserve"> اثری از معجزه در آن نیست....»!.</w:t>
      </w:r>
    </w:p>
    <w:p w:rsidR="00D46DC9" w:rsidRDefault="00D46DC9" w:rsidP="002E747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می‌توان گفت یکی از معجزاتی که ضمن دوران پهلوی در ایران باریده! وجود جناب سیره‌نویس است که پس از یک عمر قلمزنی و شهرت بسیار در کار نویسندگی، گاهی جمله‌های پارسی را نمی‌تواند بدرستی اداء کند! ملاحظه فرمایید در آغاز سخن خود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برای یک ایرانی ...</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سپس، خبرِ این مبتدا را چنین می‌آورد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از مرور به قرآن به شگفت می</w:t>
      </w:r>
      <w:r>
        <w:rPr>
          <w:rFonts w:ascii="Times New Roman" w:hAnsi="Times New Roman" w:cs="B Lotus" w:hint="eastAsia"/>
          <w:sz w:val="28"/>
          <w:szCs w:val="28"/>
          <w:rtl/>
          <w:lang w:bidi="fa-IR"/>
        </w:rPr>
        <w:t>‌افتد</w:t>
      </w:r>
      <w:r w:rsidR="002E747F">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اگر </w:t>
      </w:r>
      <w:r>
        <w:rPr>
          <w:rFonts w:ascii="Times New Roman" w:hAnsi="Times New Roman" w:cs="B Lotus" w:hint="cs"/>
          <w:sz w:val="28"/>
          <w:szCs w:val="28"/>
          <w:rtl/>
          <w:lang w:bidi="fa-IR"/>
        </w:rPr>
        <w:t>سخن او را خلاصه کنیم و «نهاد» و «گزاره» را در گفتارش بهم نزدیک نماییم، سخن وی بدین صورت جلوه‌گر می‌شود</w:t>
      </w:r>
      <w:r w:rsidR="00C11E0A">
        <w:rPr>
          <w:rFonts w:ascii="Times New Roman" w:hAnsi="Times New Roman" w:cs="B Lotus" w:hint="cs"/>
          <w:sz w:val="28"/>
          <w:szCs w:val="28"/>
          <w:rtl/>
          <w:lang w:bidi="fa-IR"/>
        </w:rPr>
        <w:t>:</w:t>
      </w:r>
    </w:p>
    <w:p w:rsidR="00D46DC9" w:rsidRDefault="002E747F"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برای یک ایرانی از مرور به قرآن به شگفت می‌افتد</w:t>
      </w:r>
      <w:r>
        <w:rPr>
          <w:rFonts w:ascii="Times New Roman" w:hAnsi="Times New Roman" w:cs="B Lotus" w:hint="cs"/>
          <w:sz w:val="28"/>
          <w:szCs w:val="28"/>
          <w:rtl/>
          <w:lang w:bidi="fa-IR"/>
        </w:rPr>
        <w:t>»!!.</w:t>
      </w:r>
    </w:p>
    <w:p w:rsidR="00D46DC9" w:rsidRDefault="00D46DC9"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حقّا که سیره‌نویس گمنام! در سِباق بلاغت از سِیاق «</w:t>
      </w:r>
      <w:r w:rsidRPr="002E747F">
        <w:rPr>
          <w:rFonts w:ascii="B Lotus" w:hAnsi="B Lotus" w:cs="B Lotus" w:hint="cs"/>
          <w:sz w:val="28"/>
          <w:szCs w:val="28"/>
          <w:rtl/>
          <w:lang w:bidi="fa-IR"/>
        </w:rPr>
        <w:t>سعدی شیرازی</w:t>
      </w:r>
      <w:r>
        <w:rPr>
          <w:rFonts w:ascii="Times New Roman" w:hAnsi="Times New Roman" w:cs="B Lotus" w:hint="cs"/>
          <w:sz w:val="28"/>
          <w:szCs w:val="28"/>
          <w:rtl/>
          <w:lang w:bidi="fa-IR"/>
        </w:rPr>
        <w:t xml:space="preserve">» گوی سبقت ربوده! و </w:t>
      </w:r>
      <w:r w:rsidRPr="002E747F">
        <w:rPr>
          <w:rFonts w:ascii="Times New Roman" w:hAnsi="Times New Roman" w:cs="B Lotus" w:hint="cs"/>
          <w:sz w:val="28"/>
          <w:szCs w:val="28"/>
          <w:rtl/>
          <w:lang w:bidi="fa-IR"/>
        </w:rPr>
        <w:t>«</w:t>
      </w:r>
      <w:r w:rsidRPr="002E747F">
        <w:rPr>
          <w:rFonts w:ascii="B Lotus" w:hAnsi="B Lotus" w:cs="B Lotus" w:hint="cs"/>
          <w:sz w:val="28"/>
          <w:szCs w:val="28"/>
          <w:rtl/>
          <w:lang w:bidi="fa-IR"/>
        </w:rPr>
        <w:t>سَحبان وائِل</w:t>
      </w:r>
      <w:r>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138"/>
      </w:r>
      <w:r w:rsidR="002E747F">
        <w:rPr>
          <w:rFonts w:ascii="Times New Roman" w:hAnsi="Times New Roman" w:cs="B Lotus" w:hint="cs"/>
          <w:sz w:val="28"/>
          <w:szCs w:val="28"/>
          <w:rtl/>
          <w:lang w:bidi="fa-IR"/>
        </w:rPr>
        <w:t xml:space="preserve"> را مات و مبهوت ساخته است!.</w:t>
      </w:r>
    </w:p>
    <w:p w:rsidR="00D46DC9" w:rsidRDefault="00D46DC9" w:rsidP="007424D6">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بحث الفاظ که بگذریم و به ادّعای نویسنده باز گردیم، هم کسی را که از قبور مردگان معجزه می‌طلبد و هم سیره‌نویسی را که در قرآن اثری از معجزه نمی‌یابد! هر دو را گمراه می‌شمریم و بحکم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2E747F">
        <w:rPr>
          <w:rFonts w:ascii="B Lotus" w:hAnsi="B Lotus" w:cs="B Lotus" w:hint="cs"/>
          <w:sz w:val="28"/>
          <w:szCs w:val="28"/>
          <w:rtl/>
          <w:lang w:bidi="fa-IR"/>
        </w:rPr>
        <w:t>«</w:t>
      </w:r>
      <w:r w:rsidR="002E747F">
        <w:rPr>
          <w:rStyle w:val="Char1"/>
          <w:rFonts w:hint="cs"/>
          <w:rtl/>
        </w:rPr>
        <w:t>الجاهِلُ إمّا مُفرِطٌ و</w:t>
      </w:r>
      <w:r w:rsidRPr="002E747F">
        <w:rPr>
          <w:rStyle w:val="Char1"/>
          <w:rFonts w:hint="cs"/>
          <w:rtl/>
        </w:rPr>
        <w:t>إمّا مُفَرِّطٌ</w:t>
      </w:r>
      <w:r w:rsidRPr="002E747F">
        <w:rPr>
          <w:rFonts w:ascii="B Lotus" w:hAnsi="B Lotus" w:cs="B Lotus" w:hint="cs"/>
          <w:sz w:val="28"/>
          <w:szCs w:val="28"/>
          <w:rtl/>
          <w:lang w:bidi="fa-IR"/>
        </w:rPr>
        <w:t>»</w:t>
      </w:r>
      <w:r w:rsidRPr="009403F0">
        <w:rPr>
          <w:rStyle w:val="FootnoteReference"/>
          <w:rFonts w:cs="B Lotus"/>
          <w:sz w:val="28"/>
          <w:szCs w:val="28"/>
          <w:rtl/>
          <w:lang w:bidi="fa-IR"/>
        </w:rPr>
        <w:footnoteReference w:id="139"/>
      </w:r>
      <w:r>
        <w:rPr>
          <w:rFonts w:ascii="Times New Roman" w:hAnsi="Times New Roman" w:cs="B Lotus" w:hint="cs"/>
          <w:sz w:val="28"/>
          <w:szCs w:val="28"/>
          <w:rtl/>
          <w:lang w:bidi="fa-IR"/>
        </w:rPr>
        <w:t>! یکی را گرفتار «غُلُوّ» و دیگری را مشمول «تقصیر» می‌بینیم. قرآن، خود معجزه زند</w:t>
      </w:r>
      <w:r w:rsidR="002E747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 است که با نظام بدیع ادبی و عددی و با کمال حکمت و هدایتی که حائز است نمایانگر وحی الهی شمرده می‌شود بویژه که آورنده‌</w:t>
      </w:r>
      <w:r>
        <w:rPr>
          <w:rFonts w:ascii="Times New Roman" w:hAnsi="Times New Roman" w:cs="B Lotus" w:hint="eastAsia"/>
          <w:sz w:val="28"/>
          <w:szCs w:val="28"/>
          <w:rtl/>
          <w:lang w:bidi="fa-IR"/>
        </w:rPr>
        <w:t xml:space="preserve">‌اش </w:t>
      </w:r>
      <w:r>
        <w:rPr>
          <w:rFonts w:ascii="Times New Roman" w:hAnsi="Times New Roman" w:cs="B Lotus" w:hint="cs"/>
          <w:sz w:val="28"/>
          <w:szCs w:val="28"/>
          <w:rtl/>
          <w:lang w:bidi="fa-IR"/>
        </w:rPr>
        <w:t>بر کنار از تحصیل دانش بوده و در میان مردمی بت‌پرست و گمراه و دور از تمدّن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زیسته است و عجب آنکه با وجود 14 قرن دعوت به «همانندسازی» همواره آن را یگانه و فرد و بی‌نظیر </w:t>
      </w:r>
      <w:r w:rsidR="002E747F">
        <w:rPr>
          <w:rFonts w:ascii="Times New Roman" w:hAnsi="Times New Roman" w:cs="B Lotus" w:hint="cs"/>
          <w:sz w:val="28"/>
          <w:szCs w:val="28"/>
          <w:rtl/>
          <w:lang w:bidi="fa-IR"/>
        </w:rPr>
        <w:t>می‌یابیم.</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ذکر دیگر معجزات و آیات خدا که در تأیید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ظاهر شده در قرآن کریم و هم در کتب تاریخ و سیره دیده می‌شود. از «</w:t>
      </w:r>
      <w:r w:rsidRPr="002E747F">
        <w:rPr>
          <w:rFonts w:ascii="B Lotus" w:hAnsi="B Lotus" w:cs="B Lotus" w:hint="cs"/>
          <w:sz w:val="28"/>
          <w:szCs w:val="28"/>
          <w:rtl/>
          <w:lang w:bidi="fa-IR"/>
        </w:rPr>
        <w:t>اخبار غیبی</w:t>
      </w:r>
      <w:r w:rsidRPr="002E747F">
        <w:rPr>
          <w:rFonts w:ascii="Times New Roman" w:hAnsi="Times New Roman" w:cs="B Lotus" w:hint="cs"/>
          <w:sz w:val="28"/>
          <w:szCs w:val="28"/>
          <w:rtl/>
          <w:lang w:bidi="fa-IR"/>
        </w:rPr>
        <w:t>» و «</w:t>
      </w:r>
      <w:r w:rsidRPr="002E747F">
        <w:rPr>
          <w:rFonts w:ascii="B Lotus" w:hAnsi="B Lotus" w:cs="B Lotus" w:hint="cs"/>
          <w:sz w:val="28"/>
          <w:szCs w:val="28"/>
          <w:rtl/>
          <w:lang w:bidi="fa-IR"/>
        </w:rPr>
        <w:t>رَمیِ الهی</w:t>
      </w:r>
      <w:r w:rsidRPr="002E747F">
        <w:rPr>
          <w:rFonts w:ascii="Times New Roman" w:hAnsi="Times New Roman" w:cs="B Lotus" w:hint="cs"/>
          <w:sz w:val="28"/>
          <w:szCs w:val="28"/>
          <w:rtl/>
          <w:lang w:bidi="fa-IR"/>
        </w:rPr>
        <w:t>» و «</w:t>
      </w:r>
      <w:r w:rsidRPr="002E747F">
        <w:rPr>
          <w:rFonts w:ascii="B Lotus" w:hAnsi="B Lotus" w:cs="B Lotus" w:hint="cs"/>
          <w:sz w:val="28"/>
          <w:szCs w:val="28"/>
          <w:rtl/>
          <w:lang w:bidi="fa-IR"/>
        </w:rPr>
        <w:t>مدد فرشتگان آسمانی</w:t>
      </w:r>
      <w:r w:rsidRPr="002E747F">
        <w:rPr>
          <w:rFonts w:ascii="Times New Roman" w:hAnsi="Times New Roman" w:cs="B Lotus" w:hint="cs"/>
          <w:sz w:val="28"/>
          <w:szCs w:val="28"/>
          <w:rtl/>
          <w:lang w:bidi="fa-IR"/>
        </w:rPr>
        <w:t>» که در آیات شریفه</w:t>
      </w:r>
      <w:r w:rsidRPr="002E747F">
        <w:rPr>
          <w:rStyle w:val="FootnoteReference"/>
          <w:rFonts w:cs="B Lotus"/>
          <w:sz w:val="28"/>
          <w:szCs w:val="28"/>
          <w:rtl/>
          <w:lang w:bidi="fa-IR"/>
        </w:rPr>
        <w:footnoteReference w:id="140"/>
      </w:r>
      <w:r w:rsidRPr="002E747F">
        <w:rPr>
          <w:rFonts w:ascii="Times New Roman" w:hAnsi="Times New Roman" w:cs="B Lotus" w:hint="cs"/>
          <w:sz w:val="28"/>
          <w:szCs w:val="28"/>
          <w:rtl/>
          <w:lang w:bidi="fa-IR"/>
        </w:rPr>
        <w:t xml:space="preserve"> آمده تا «</w:t>
      </w:r>
      <w:r w:rsidRPr="002E747F">
        <w:rPr>
          <w:rFonts w:ascii="B Lotus" w:hAnsi="B Lotus" w:cs="B Lotus" w:hint="cs"/>
          <w:sz w:val="28"/>
          <w:szCs w:val="28"/>
          <w:rtl/>
          <w:lang w:bidi="fa-IR"/>
        </w:rPr>
        <w:t>تنیدن تار بر غار</w:t>
      </w:r>
      <w:r w:rsidRPr="002E747F">
        <w:rPr>
          <w:rFonts w:ascii="Times New Roman" w:hAnsi="Times New Roman" w:cs="B Lotus" w:hint="cs"/>
          <w:sz w:val="28"/>
          <w:szCs w:val="28"/>
          <w:rtl/>
          <w:lang w:bidi="fa-IR"/>
        </w:rPr>
        <w:t>» و «</w:t>
      </w:r>
      <w:r w:rsidRPr="002E747F">
        <w:rPr>
          <w:rFonts w:ascii="B Lotus" w:hAnsi="B Lotus" w:cs="B Lotus" w:hint="cs"/>
          <w:sz w:val="28"/>
          <w:szCs w:val="28"/>
          <w:rtl/>
          <w:lang w:bidi="fa-IR"/>
        </w:rPr>
        <w:t>اجابت دعا در استِسقاء</w:t>
      </w:r>
      <w:r w:rsidRPr="002E747F">
        <w:rPr>
          <w:rFonts w:ascii="Times New Roman" w:hAnsi="Times New Roman" w:cs="B Lotus" w:hint="cs"/>
          <w:sz w:val="28"/>
          <w:szCs w:val="28"/>
          <w:rtl/>
          <w:lang w:bidi="fa-IR"/>
        </w:rPr>
        <w:t>» و «</w:t>
      </w:r>
      <w:r w:rsidRPr="002E747F">
        <w:rPr>
          <w:rFonts w:ascii="B Lotus" w:hAnsi="B Lotus" w:cs="B Lotus" w:hint="cs"/>
          <w:sz w:val="28"/>
          <w:szCs w:val="28"/>
          <w:rtl/>
          <w:lang w:bidi="fa-IR"/>
        </w:rPr>
        <w:t>تکثیر طعام برای اصحاب کِرام</w:t>
      </w:r>
      <w:r w:rsidRPr="002E747F">
        <w:rPr>
          <w:rFonts w:ascii="Times New Roman" w:hAnsi="Times New Roman" w:cs="B Lotus" w:hint="cs"/>
          <w:sz w:val="28"/>
          <w:szCs w:val="28"/>
          <w:rtl/>
          <w:lang w:bidi="fa-IR"/>
        </w:rPr>
        <w:t>» و جز اینها که در آثار صحیحه رسیده است</w:t>
      </w:r>
      <w:r w:rsidRPr="002E747F">
        <w:rPr>
          <w:rFonts w:ascii="Times New Roman" w:hAnsi="Times New Roman" w:cs="B Lotus"/>
          <w:sz w:val="28"/>
          <w:szCs w:val="28"/>
          <w:vertAlign w:val="superscript"/>
          <w:rtl/>
          <w:lang w:bidi="fa-IR"/>
        </w:rPr>
        <w:footnoteReference w:id="141"/>
      </w:r>
      <w:r w:rsidRPr="002E747F">
        <w:rPr>
          <w:rFonts w:ascii="Times New Roman" w:hAnsi="Times New Roman" w:cs="B Lotus" w:hint="cs"/>
          <w:sz w:val="28"/>
          <w:szCs w:val="28"/>
          <w:rtl/>
          <w:lang w:bidi="fa-IR"/>
        </w:rPr>
        <w:t>. پس سیره‌نویس بی‌نام و نشان! نه قرآن را به دقّت خوانده و نه</w:t>
      </w:r>
      <w:r w:rsidRPr="002E747F">
        <w:rPr>
          <w:rFonts w:ascii="B Lotus" w:hAnsi="B Lotus" w:cs="B Lotus" w:hint="cs"/>
          <w:sz w:val="28"/>
          <w:szCs w:val="28"/>
          <w:rtl/>
          <w:lang w:bidi="fa-IR"/>
        </w:rPr>
        <w:t xml:space="preserve"> از</w:t>
      </w:r>
      <w:r w:rsidRPr="002E747F">
        <w:rPr>
          <w:rFonts w:ascii="Times New Roman" w:hAnsi="Times New Roman" w:cs="B Lotus" w:hint="cs"/>
          <w:sz w:val="28"/>
          <w:szCs w:val="28"/>
          <w:rtl/>
          <w:lang w:bidi="fa-IR"/>
        </w:rPr>
        <w:t xml:space="preserve"> گزارش‌ها و</w:t>
      </w:r>
      <w:r>
        <w:rPr>
          <w:rFonts w:ascii="Times New Roman" w:hAnsi="Times New Roman" w:cs="B Lotus" w:hint="cs"/>
          <w:sz w:val="28"/>
          <w:szCs w:val="28"/>
          <w:rtl/>
          <w:lang w:bidi="fa-IR"/>
        </w:rPr>
        <w:t xml:space="preserve"> اختبار تاریخی، اطّلاع صحیحی دارد و نه مراد خود را بدرستی می‌تواند اداء کند! زیرا جمل</w:t>
      </w:r>
      <w:r w:rsidR="002E747F">
        <w:rPr>
          <w:rFonts w:ascii="Times New Roman" w:hAnsi="Times New Roman" w:cs="B Lotus" w:hint="cs"/>
          <w:sz w:val="28"/>
          <w:szCs w:val="28"/>
          <w:rtl/>
          <w:lang w:bidi="fa-IR"/>
        </w:rPr>
        <w:t>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از مرور به قرآن به شگفت می‌افتد که اثری از معجزه در آن نیست</w:t>
      </w:r>
      <w:r w:rsidR="002E747F">
        <w:rPr>
          <w:rFonts w:ascii="Times New Roman" w:hAnsi="Times New Roman" w:cs="B Lotus" w:hint="cs"/>
          <w:sz w:val="28"/>
          <w:szCs w:val="28"/>
          <w:rtl/>
          <w:lang w:bidi="fa-IR"/>
        </w:rPr>
        <w:t>»</w:t>
      </w:r>
      <w:r>
        <w:rPr>
          <w:rFonts w:ascii="Times New Roman" w:hAnsi="Times New Roman" w:cs="B Lotus" w:hint="cs"/>
          <w:sz w:val="28"/>
          <w:szCs w:val="28"/>
          <w:rtl/>
          <w:lang w:bidi="fa-IR"/>
        </w:rPr>
        <w:t>! هرگز مقصود نویسنده را نمی‌رساند چرا که وی در صدد بر آمده تا اظهار دارد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61BCE">
        <w:rPr>
          <w:rFonts w:ascii="Times New Roman" w:hAnsi="Times New Roman" w:cs="B Lotus" w:hint="cs"/>
          <w:sz w:val="28"/>
          <w:szCs w:val="28"/>
          <w:rtl/>
          <w:lang w:bidi="fa-IR"/>
        </w:rPr>
        <w:t>«</w:t>
      </w:r>
      <w:r>
        <w:rPr>
          <w:rFonts w:ascii="Times New Roman" w:hAnsi="Times New Roman" w:cs="B Lotus" w:hint="cs"/>
          <w:sz w:val="28"/>
          <w:szCs w:val="28"/>
          <w:rtl/>
          <w:lang w:bidi="fa-IR"/>
        </w:rPr>
        <w:t>اثری از معجزات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قرآن نیست</w:t>
      </w:r>
      <w:r w:rsidR="00361BCE">
        <w:rPr>
          <w:rFonts w:ascii="Times New Roman" w:hAnsi="Times New Roman" w:cs="B Lotus" w:hint="cs"/>
          <w:sz w:val="28"/>
          <w:szCs w:val="28"/>
          <w:rtl/>
          <w:lang w:bidi="fa-IR"/>
        </w:rPr>
        <w:t>»</w:t>
      </w:r>
      <w:r>
        <w:rPr>
          <w:rFonts w:ascii="Times New Roman" w:hAnsi="Times New Roman" w:cs="B Lotus" w:hint="cs"/>
          <w:sz w:val="28"/>
          <w:szCs w:val="28"/>
          <w:rtl/>
          <w:lang w:bidi="fa-IR"/>
        </w:rPr>
        <w:t>! چنانکه از سخنان دیگرش فهمیده می‌شود، امّا همانگونه که می‌بینید ادّعای خویش را بصورت کلّی و مطلق عرضه می‌کند! با اینکه قرآن مجید، مملو از ذکر معجزاتی است که به اذن خدا در تأیید پیامبران حق، ظاهره شده چون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«تبدیل عصا به اژدها» و «ید بیضا» و «شکافتن دریا» و «</w:t>
      </w:r>
      <w:r w:rsidR="00361BCE">
        <w:rPr>
          <w:rFonts w:ascii="Times New Roman" w:hAnsi="Times New Roman" w:cs="B Lotus" w:hint="cs"/>
          <w:sz w:val="28"/>
          <w:szCs w:val="28"/>
          <w:rtl/>
          <w:lang w:bidi="fa-IR"/>
        </w:rPr>
        <w:t>احیاء موتی» و جز اینها!.</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با وجود این همه دانش و کمال! پر حرفی و تکرار جز افزایش اغلاط و مای</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ملال چه ببار می‌آورد؟ بقول عرب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361BCE">
        <w:rPr>
          <w:rStyle w:val="Char1"/>
          <w:rFonts w:hint="cs"/>
          <w:rtl/>
        </w:rPr>
        <w:t>أَفرَطَ فَأَسقَطَ</w:t>
      </w:r>
      <w:r>
        <w:rPr>
          <w:rFonts w:ascii="Times New Roman" w:hAnsi="Times New Roman" w:cs="B Lotus" w:hint="cs"/>
          <w:sz w:val="28"/>
          <w:szCs w:val="28"/>
          <w:rtl/>
          <w:lang w:bidi="fa-IR"/>
        </w:rPr>
        <w:t>! هر چند زیادتر م</w:t>
      </w:r>
      <w:r w:rsidR="00361BCE">
        <w:rPr>
          <w:rFonts w:ascii="Times New Roman" w:hAnsi="Times New Roman" w:cs="B Lotus" w:hint="cs"/>
          <w:sz w:val="28"/>
          <w:szCs w:val="28"/>
          <w:rtl/>
          <w:lang w:bidi="fa-IR"/>
        </w:rPr>
        <w:t>ی‌گوید بیشتر به خطا در می‌افتد!.</w:t>
      </w:r>
    </w:p>
    <w:p w:rsidR="00D46DC9" w:rsidRPr="00361BCE" w:rsidRDefault="00D46DC9" w:rsidP="00361BCE">
      <w:pPr>
        <w:pStyle w:val="a4"/>
        <w:rPr>
          <w:rtl/>
        </w:rPr>
      </w:pPr>
      <w:bookmarkStart w:id="42" w:name="_Toc140211875"/>
      <w:bookmarkStart w:id="43" w:name="_Toc342206066"/>
      <w:r w:rsidRPr="00361BCE">
        <w:rPr>
          <w:rFonts w:hint="cs"/>
          <w:rtl/>
        </w:rPr>
        <w:t>معجزه طلبی یا بهانه‌جویی؟!</w:t>
      </w:r>
      <w:bookmarkEnd w:id="42"/>
      <w:bookmarkEnd w:id="43"/>
      <w:r w:rsidRPr="00361BCE">
        <w:rPr>
          <w:rFonts w:hint="cs"/>
          <w:rtl/>
        </w:rPr>
        <w:t xml:space="preserve"> </w:t>
      </w:r>
    </w:p>
    <w:p w:rsidR="00D46DC9" w:rsidRPr="008F74A9"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8F74A9">
        <w:rPr>
          <w:rFonts w:ascii="Times New Roman" w:hAnsi="Times New Roman" w:cs="B Lotus" w:hint="cs"/>
          <w:sz w:val="28"/>
          <w:szCs w:val="28"/>
          <w:rtl/>
          <w:lang w:bidi="fa-IR"/>
        </w:rPr>
        <w:t>بهر صورت، نویسنده با کمک گرفتن از «</w:t>
      </w:r>
      <w:r w:rsidRPr="00361BCE">
        <w:rPr>
          <w:rFonts w:ascii="B Lotus" w:hAnsi="B Lotus" w:cs="B Lotus" w:hint="cs"/>
          <w:sz w:val="28"/>
          <w:szCs w:val="28"/>
          <w:rtl/>
          <w:lang w:bidi="fa-IR"/>
        </w:rPr>
        <w:t>حدّاد مسیحی</w:t>
      </w:r>
      <w:r w:rsidRPr="008F74A9">
        <w:rPr>
          <w:rFonts w:ascii="Times New Roman" w:hAnsi="Times New Roman" w:cs="B Lotus" w:hint="cs"/>
          <w:sz w:val="28"/>
          <w:szCs w:val="28"/>
          <w:rtl/>
          <w:lang w:bidi="fa-IR"/>
        </w:rPr>
        <w:t>» که بر ضدّ اسلام آهن سرد کوبیده! سخن گذشته را چنین ادامه می‌دهد</w:t>
      </w:r>
      <w:r w:rsidR="00C11E0A">
        <w:rPr>
          <w:rFonts w:ascii="Times New Roman" w:hAnsi="Times New Roman" w:cs="B Lotus" w:hint="cs"/>
          <w:sz w:val="28"/>
          <w:szCs w:val="28"/>
          <w:rtl/>
          <w:lang w:bidi="fa-IR"/>
        </w:rPr>
        <w:t>:</w:t>
      </w:r>
    </w:p>
    <w:p w:rsidR="00D46DC9" w:rsidRDefault="00361BCE"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sidRPr="008F74A9">
        <w:rPr>
          <w:rFonts w:ascii="Times New Roman" w:hAnsi="Times New Roman" w:cs="B Lotus" w:hint="cs"/>
          <w:sz w:val="28"/>
          <w:szCs w:val="28"/>
          <w:rtl/>
          <w:lang w:bidi="fa-IR"/>
        </w:rPr>
        <w:t>شاید بیش از بیست موضع در قرآن دیده می‌شود که منکران از حضرت محمّد معجزه خواستند و او یا سکوت کرده و یا</w:t>
      </w:r>
      <w:r w:rsidR="00D46DC9">
        <w:rPr>
          <w:rFonts w:ascii="Times New Roman" w:hAnsi="Times New Roman" w:cs="B Lotus" w:hint="cs"/>
          <w:sz w:val="28"/>
          <w:szCs w:val="28"/>
          <w:rtl/>
          <w:lang w:bidi="fa-IR"/>
        </w:rPr>
        <w:t xml:space="preserve"> سر باز زده و بدین اکتفاء کرده است که بگوید من بشری هستم چون شما، و خویشتن را فقط مأمور ابلاغ دانسته و فرموده است من مبشّر و منذرم. روشن‌ترین این موارد آیه‌های 90</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93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اسری</w:t>
      </w:r>
      <w:r w:rsidR="00D46DC9" w:rsidRPr="00C7343B">
        <w:rPr>
          <w:rStyle w:val="FootnoteReference"/>
          <w:rFonts w:cs="B Lotus"/>
          <w:sz w:val="28"/>
          <w:szCs w:val="28"/>
          <w:rtl/>
          <w:lang w:bidi="fa-IR"/>
        </w:rPr>
        <w:footnoteReference w:id="142"/>
      </w:r>
      <w:r w:rsidR="00D46DC9">
        <w:rPr>
          <w:rFonts w:ascii="Times New Roman" w:hAnsi="Times New Roman" w:cs="B Lotus" w:hint="cs"/>
          <w:sz w:val="28"/>
          <w:szCs w:val="28"/>
          <w:rtl/>
          <w:lang w:bidi="fa-IR"/>
        </w:rPr>
        <w:t xml:space="preserve"> است</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و</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361BCE">
        <w:rPr>
          <w:rFonts w:ascii="KFGQPC Uthmanic Script HAFS" w:cs="KFGQPC Uthmanic Script HAFS" w:hint="eastAsia"/>
          <w:sz w:val="28"/>
          <w:szCs w:val="28"/>
          <w:rtl/>
          <w:lang w:bidi="fa-IR"/>
        </w:rPr>
        <w:t>وَقَالُواْ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نُّؤ</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لَكَ</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حَتَّى</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تَف</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جُرَ</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لَنَا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أَر</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ضِ</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يَن</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بُوعًا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٩٠</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أَو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تَكُونَ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لَكَ</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جَنَّة</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نَّخِيل</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وَعِنَب</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فَتُفَجِّرَ</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أَن</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هَ</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رَ</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خِلَ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لَهَا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تَف</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جِيرًا</w:t>
      </w:r>
      <w:r w:rsidRPr="00C7343B">
        <w:rPr>
          <w:rStyle w:val="FootnoteReference"/>
          <w:rFonts w:cs="B Lotus"/>
          <w:sz w:val="28"/>
          <w:szCs w:val="28"/>
          <w:rtl/>
          <w:lang w:bidi="fa-IR"/>
        </w:rPr>
        <w:footnoteReference w:id="143"/>
      </w:r>
      <w:r w:rsidRPr="00361BCE">
        <w:rPr>
          <w:rFonts w:ascii="KFGQPC Uthmanic Script HAFS" w:cs="KFGQPC Uthmanic Script HAFS" w:hint="cs"/>
          <w:sz w:val="28"/>
          <w:szCs w:val="28"/>
          <w:rtl/>
          <w:lang w:bidi="fa-IR"/>
        </w:rPr>
        <w:t>٩١</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أَو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تُس</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قِطَ</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لسَّمَا</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ءَ</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كَمَا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زَعَم</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تَ</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عَلَي</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نَا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كِسَفًا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أَو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تَأ</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تِيَ</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بِ</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للَّهِ</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وَ</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مَلَ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ئِكَةِ</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قَبِيلًا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٩٢</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أَو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يَكُونَ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لَكَ</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بَي</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ت</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زُخ</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رُفٍ</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أَو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تَر</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قَى</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فِي</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لسَّمَا</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ءِ</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وَلَن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نُّؤ</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لِرُقِيِّكَ</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حَتَّى</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تُنَزِّلَ</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عَلَي</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نَا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كِتَ</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ب</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نَّق</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رَؤُهُ</w:t>
      </w:r>
      <w:r w:rsidRPr="00361BCE">
        <w:rPr>
          <w:rFonts w:ascii="KFGQPC Uthmanic Script HAFS" w:cs="KFGQPC Uthmanic Script HAFS" w:hint="cs"/>
          <w:sz w:val="28"/>
          <w:szCs w:val="28"/>
          <w:rtl/>
          <w:lang w:bidi="fa-IR"/>
        </w:rPr>
        <w:t>ۥۗ</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قُل</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سُب</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حَانَ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رَبِّي</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هَل</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كُنتُ</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إِلَّا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بَشَر</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رَّسُول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٩٣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90-93]</w:t>
      </w:r>
      <w:r>
        <w:rPr>
          <w:rFonts w:ascii="Times New Roman" w:hAnsi="Times New Roman" w:cs="B Lotus" w:hint="cs"/>
          <w:sz w:val="28"/>
          <w:szCs w:val="28"/>
          <w:rtl/>
          <w:lang w:bidi="fa-IR"/>
        </w:rPr>
        <w:t>.</w:t>
      </w:r>
      <w:r w:rsidR="00D46DC9" w:rsidRPr="00C11E0A">
        <w:rPr>
          <w:rFonts w:ascii="B Lotus" w:hAnsi="B Lotus" w:cs="B Lotus" w:hint="cs"/>
          <w:b/>
          <w:bCs/>
          <w:sz w:val="28"/>
          <w:szCs w:val="28"/>
          <w:rtl/>
          <w:lang w:bidi="fa-IR"/>
        </w:rPr>
        <w:t xml:space="preserve"> </w:t>
      </w:r>
      <w:r w:rsidR="00D46DC9">
        <w:rPr>
          <w:rFonts w:ascii="Times New Roman" w:hAnsi="Times New Roman" w:cs="B Lotus" w:hint="cs"/>
          <w:sz w:val="28"/>
          <w:szCs w:val="28"/>
          <w:rtl/>
          <w:lang w:bidi="fa-IR"/>
        </w:rPr>
        <w:t>یعنی</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sidRPr="00361BCE">
        <w:rPr>
          <w:rFonts w:ascii="Times New Roman" w:hAnsi="Times New Roman" w:cs="Traditional Arabic" w:hint="cs"/>
          <w:sz w:val="26"/>
          <w:szCs w:val="26"/>
          <w:rtl/>
          <w:lang w:bidi="fa-IR"/>
        </w:rPr>
        <w:t>«</w:t>
      </w:r>
      <w:r w:rsidR="00D46DC9" w:rsidRPr="00361BCE">
        <w:rPr>
          <w:rFonts w:ascii="Times New Roman" w:hAnsi="Times New Roman" w:cs="B Lotus" w:hint="cs"/>
          <w:sz w:val="26"/>
          <w:szCs w:val="26"/>
          <w:rtl/>
          <w:lang w:bidi="fa-IR"/>
        </w:rPr>
        <w:t>ما بتو ایمان نمی‌آوریم مگر اینکه چشمة آبی از زمین بجوشانی یا این که باغستانی از نخل و تاک داشته باشی که جوی‌ها در آن روان باشد، یا چنانکه پنداشته‌ای قطعه‌ای از آسمان بر ما فرود آید، یا این که خدا و فرشتگان را بما نشان دهی، یا اینکه خانه‌ای از زرناب داشته باشی و یا اینکه به آسمان بر شوی و عروج تو را بآسمان قبول نمی‌کنیم مگر اینکه از آسمان نامه‌ای بر صدق گفتار خود فرود آوری که ما آن را بخوانیم. به آنها مگو مگر من غیر از بشری هستم فرستاده شده</w:t>
      </w:r>
      <w:r w:rsidRPr="00361BCE">
        <w:rPr>
          <w:rFonts w:ascii="Times New Roman" w:hAnsi="Times New Roman" w:cs="Traditional Arabic" w:hint="cs"/>
          <w:sz w:val="26"/>
          <w:szCs w:val="26"/>
          <w:rtl/>
          <w:lang w:bidi="fa-IR"/>
        </w:rPr>
        <w:t>»</w:t>
      </w:r>
      <w:r w:rsidR="00D46DC9" w:rsidRPr="00361BCE">
        <w:rPr>
          <w:rFonts w:ascii="Times New Roman" w:hAnsi="Times New Roman" w:cs="B Lotus" w:hint="cs"/>
          <w:sz w:val="26"/>
          <w:szCs w:val="26"/>
          <w:rtl/>
          <w:lang w:bidi="fa-IR"/>
        </w:rPr>
        <w:t>؟!</w:t>
      </w:r>
      <w:r w:rsidRPr="00361BCE">
        <w:rPr>
          <w:rFonts w:ascii="Times New Roman" w:hAnsi="Times New Roman" w:cs="B Lotus" w:hint="cs"/>
          <w:sz w:val="26"/>
          <w:szCs w:val="26"/>
          <w:rtl/>
          <w:lang w:bidi="fa-IR"/>
        </w:rPr>
        <w:t>.</w:t>
      </w:r>
      <w:r w:rsidR="00D46DC9">
        <w:rPr>
          <w:rFonts w:ascii="Times New Roman" w:hAnsi="Times New Roman" w:cs="B Lotus" w:hint="cs"/>
          <w:sz w:val="28"/>
          <w:szCs w:val="28"/>
          <w:rtl/>
          <w:lang w:bidi="fa-IR"/>
        </w:rPr>
        <w:t xml:space="preserve"> بیدرنگ پس از ا</w:t>
      </w:r>
      <w:r>
        <w:rPr>
          <w:rFonts w:ascii="Times New Roman" w:hAnsi="Times New Roman" w:cs="B Lotus" w:hint="cs"/>
          <w:sz w:val="28"/>
          <w:szCs w:val="28"/>
          <w:rtl/>
          <w:lang w:bidi="fa-IR"/>
        </w:rPr>
        <w:t>ین سه آیه از تقاضای منکران تعجب</w:t>
      </w:r>
      <w:r w:rsidR="00D46DC9">
        <w:rPr>
          <w:rFonts w:ascii="Times New Roman" w:hAnsi="Times New Roman" w:cs="B Lotus" w:hint="cs"/>
          <w:sz w:val="28"/>
          <w:szCs w:val="28"/>
          <w:rtl/>
          <w:lang w:bidi="fa-IR"/>
        </w:rPr>
        <w:t>(!!) کرده می‌فرماید</w:t>
      </w:r>
      <w:r w:rsidR="00C11E0A">
        <w:rPr>
          <w:rFonts w:ascii="Times New Roman" w:hAnsi="Times New Roman" w:cs="B Lotus" w:hint="cs"/>
          <w:sz w:val="28"/>
          <w:szCs w:val="28"/>
          <w:rtl/>
          <w:lang w:bidi="fa-IR"/>
        </w:rPr>
        <w:t>:</w:t>
      </w:r>
    </w:p>
    <w:p w:rsidR="00D46DC9" w:rsidRPr="003B1A25" w:rsidRDefault="00361BCE" w:rsidP="00361BCE">
      <w:pPr>
        <w:pStyle w:val="StyleComplexBLotus12ptJustifiedFirstline05cmCharCharChar2Char"/>
        <w:spacing w:line="240" w:lineRule="auto"/>
        <w:rPr>
          <w:rFonts w:ascii="Times New Roman" w:hAnsi="Times New Roman" w:cs="Times New Roman"/>
          <w:b/>
          <w:sz w:val="28"/>
          <w:szCs w:val="28"/>
          <w:rtl/>
          <w:lang w:bidi="fa-IR"/>
        </w:rPr>
      </w:pPr>
      <w:r>
        <w:rPr>
          <w:rFonts w:ascii="Times New Roman" w:hAnsi="Times New Roman" w:cs="B Lotus"/>
          <w:sz w:val="28"/>
          <w:szCs w:val="28"/>
          <w:rtl/>
          <w:lang w:bidi="fa-IR"/>
        </w:rPr>
        <w:softHyphen/>
      </w:r>
      <w:r>
        <w:rPr>
          <w:rFonts w:ascii="Times New Roman" w:hAnsi="Times New Roman" w:cs="Traditional Arabic" w:hint="cs"/>
          <w:sz w:val="28"/>
          <w:szCs w:val="28"/>
          <w:rtl/>
          <w:lang w:bidi="fa-IR"/>
        </w:rPr>
        <w:t>﴿</w:t>
      </w:r>
      <w:r w:rsidRPr="00361BCE">
        <w:rPr>
          <w:rFonts w:ascii="KFGQPC Uthmanic Script HAFS" w:cs="KFGQPC Uthmanic Script HAFS" w:hint="eastAsia"/>
          <w:sz w:val="26"/>
          <w:szCs w:val="26"/>
          <w:rtl/>
        </w:rPr>
        <w:t>وَمَا</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مَنَعَ</w:t>
      </w:r>
      <w:r w:rsidRPr="00D20A30">
        <w:rPr>
          <w:rStyle w:val="FootnoteReference"/>
          <w:rFonts w:cs="B Lotus"/>
          <w:sz w:val="28"/>
          <w:szCs w:val="28"/>
          <w:rtl/>
          <w:lang w:bidi="fa-IR"/>
        </w:rPr>
        <w:footnoteReference w:id="144"/>
      </w:r>
      <w:r w:rsidRPr="00361BCE">
        <w:rPr>
          <w:rFonts w:ascii="KFGQPC Uthmanic Script HAFS" w:cs="KFGQPC Uthmanic Script HAFS"/>
          <w:sz w:val="26"/>
          <w:szCs w:val="26"/>
          <w:rtl/>
        </w:rPr>
        <w:t xml:space="preserve"> </w:t>
      </w:r>
      <w:r w:rsidRPr="00361BCE">
        <w:rPr>
          <w:rFonts w:ascii="KFGQPC Uthmanic Script HAFS" w:cs="KFGQPC Uthmanic Script HAFS" w:hint="cs"/>
          <w:sz w:val="26"/>
          <w:szCs w:val="26"/>
          <w:rtl/>
        </w:rPr>
        <w:t>ٱ</w:t>
      </w:r>
      <w:r w:rsidRPr="00361BCE">
        <w:rPr>
          <w:rFonts w:ascii="KFGQPC Uthmanic Script HAFS" w:cs="KFGQPC Uthmanic Script HAFS" w:hint="eastAsia"/>
          <w:sz w:val="26"/>
          <w:szCs w:val="26"/>
          <w:rtl/>
        </w:rPr>
        <w:t>لنَّاسَ</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أَن</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يُؤ</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مِنُو</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اْ</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إِذ</w:t>
      </w:r>
      <w:r w:rsidRPr="00361BCE">
        <w:rPr>
          <w:rFonts w:ascii="KFGQPC Uthmanic Script HAFS" w:cs="KFGQPC Uthmanic Script HAFS" w:hint="cs"/>
          <w:sz w:val="26"/>
          <w:szCs w:val="26"/>
          <w:rtl/>
        </w:rPr>
        <w:t>ۡ</w:t>
      </w:r>
      <w:r w:rsidRPr="00D20A30">
        <w:rPr>
          <w:rStyle w:val="FootnoteReference"/>
          <w:rFonts w:cs="B Lotus"/>
          <w:b/>
          <w:sz w:val="28"/>
          <w:szCs w:val="28"/>
          <w:rtl/>
          <w:lang w:bidi="fa-IR"/>
        </w:rPr>
        <w:footnoteReference w:id="145"/>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جَا</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ءَهُمُ</w:t>
      </w:r>
      <w:r w:rsidRPr="00361BCE">
        <w:rPr>
          <w:rFonts w:ascii="KFGQPC Uthmanic Script HAFS" w:cs="KFGQPC Uthmanic Script HAFS"/>
          <w:sz w:val="26"/>
          <w:szCs w:val="26"/>
          <w:rtl/>
        </w:rPr>
        <w:t xml:space="preserve"> </w:t>
      </w:r>
      <w:r w:rsidRPr="00361BCE">
        <w:rPr>
          <w:rFonts w:ascii="KFGQPC Uthmanic Script HAFS" w:cs="KFGQPC Uthmanic Script HAFS" w:hint="cs"/>
          <w:sz w:val="26"/>
          <w:szCs w:val="26"/>
          <w:rtl/>
        </w:rPr>
        <w:t>ٱ</w:t>
      </w:r>
      <w:r w:rsidRPr="00361BCE">
        <w:rPr>
          <w:rFonts w:ascii="KFGQPC Uthmanic Script HAFS" w:cs="KFGQPC Uthmanic Script HAFS" w:hint="eastAsia"/>
          <w:sz w:val="26"/>
          <w:szCs w:val="26"/>
          <w:rtl/>
        </w:rPr>
        <w:t>ل</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هُدَى</w:t>
      </w:r>
      <w:r w:rsidRPr="00361BCE">
        <w:rPr>
          <w:rFonts w:ascii="KFGQPC Uthmanic Script HAFS" w:cs="KFGQPC Uthmanic Script HAFS" w:hint="cs"/>
          <w:sz w:val="26"/>
          <w:szCs w:val="26"/>
          <w:rtl/>
        </w:rPr>
        <w:t>ٰٓ</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إِلَّا</w:t>
      </w:r>
      <w:r w:rsidRPr="00361BCE">
        <w:rPr>
          <w:rFonts w:ascii="KFGQPC Uthmanic Script HAFS" w:cs="KFGQPC Uthmanic Script HAFS" w:hint="cs"/>
          <w:sz w:val="26"/>
          <w:szCs w:val="26"/>
          <w:rtl/>
        </w:rPr>
        <w:t>ٓ</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أَن</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قَالُو</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اْ</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أَبَعَثَ</w:t>
      </w:r>
      <w:r w:rsidRPr="00361BCE">
        <w:rPr>
          <w:rFonts w:ascii="KFGQPC Uthmanic Script HAFS" w:cs="KFGQPC Uthmanic Script HAFS"/>
          <w:sz w:val="26"/>
          <w:szCs w:val="26"/>
          <w:rtl/>
        </w:rPr>
        <w:t xml:space="preserve"> </w:t>
      </w:r>
      <w:r w:rsidRPr="00361BCE">
        <w:rPr>
          <w:rFonts w:ascii="KFGQPC Uthmanic Script HAFS" w:cs="KFGQPC Uthmanic Script HAFS" w:hint="cs"/>
          <w:sz w:val="26"/>
          <w:szCs w:val="26"/>
          <w:rtl/>
        </w:rPr>
        <w:t>ٱ</w:t>
      </w:r>
      <w:r w:rsidRPr="00361BCE">
        <w:rPr>
          <w:rFonts w:ascii="KFGQPC Uthmanic Script HAFS" w:cs="KFGQPC Uthmanic Script HAFS" w:hint="eastAsia"/>
          <w:sz w:val="26"/>
          <w:szCs w:val="26"/>
          <w:rtl/>
        </w:rPr>
        <w:t>للَّهُ</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بَشَر</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ا</w:t>
      </w:r>
      <w:r w:rsidRPr="00361BCE">
        <w:rPr>
          <w:rFonts w:ascii="KFGQPC Uthmanic Script HAFS" w:cs="KFGQPC Uthmanic Script HAFS"/>
          <w:sz w:val="26"/>
          <w:szCs w:val="26"/>
          <w:rtl/>
        </w:rPr>
        <w:t xml:space="preserve"> </w:t>
      </w:r>
      <w:r w:rsidRPr="00361BCE">
        <w:rPr>
          <w:rFonts w:ascii="KFGQPC Uthmanic Script HAFS" w:cs="KFGQPC Uthmanic Script HAFS" w:hint="eastAsia"/>
          <w:sz w:val="26"/>
          <w:szCs w:val="26"/>
          <w:rtl/>
        </w:rPr>
        <w:t>رَّسُول</w:t>
      </w:r>
      <w:r w:rsidRPr="00361BCE">
        <w:rPr>
          <w:rFonts w:ascii="KFGQPC Uthmanic Script HAFS" w:cs="KFGQPC Uthmanic Script HAFS" w:hint="cs"/>
          <w:sz w:val="26"/>
          <w:szCs w:val="26"/>
          <w:rtl/>
        </w:rPr>
        <w:t>ٗ</w:t>
      </w:r>
      <w:r w:rsidRPr="00361BCE">
        <w:rPr>
          <w:rFonts w:ascii="KFGQPC Uthmanic Script HAFS" w:cs="KFGQPC Uthmanic Script HAFS" w:hint="eastAsia"/>
          <w:sz w:val="26"/>
          <w:szCs w:val="26"/>
          <w:rtl/>
        </w:rPr>
        <w:t>ا</w:t>
      </w:r>
      <w:r w:rsidRPr="00361BCE">
        <w:rPr>
          <w:rFonts w:ascii="KFGQPC Uthmanic Script HAFS" w:cs="KFGQPC Uthmanic Script HAFS"/>
          <w:sz w:val="26"/>
          <w:szCs w:val="26"/>
          <w:rtl/>
        </w:rPr>
        <w:t xml:space="preserve"> </w:t>
      </w:r>
      <w:r w:rsidRPr="00361BCE">
        <w:rPr>
          <w:rFonts w:ascii="KFGQPC Uthmanic Script HAFS" w:cs="KFGQPC Uthmanic Script HAFS" w:hint="cs"/>
          <w:sz w:val="26"/>
          <w:szCs w:val="26"/>
          <w:rtl/>
        </w:rPr>
        <w:t>٩٤</w:t>
      </w:r>
      <w:r>
        <w:rPr>
          <w:rFonts w:ascii="B Lotus" w:hAnsi="B Lotus" w:cs="Traditional Arabic" w:hint="cs"/>
          <w:sz w:val="28"/>
          <w:szCs w:val="28"/>
          <w:rtl/>
          <w:lang w:bidi="fa-IR"/>
        </w:rPr>
        <w:t xml:space="preserve"> </w:t>
      </w:r>
      <w:r w:rsidRPr="00361BCE">
        <w:rPr>
          <w:rFonts w:ascii="KFGQPC Uthmanic Script HAFS" w:cs="KFGQPC Uthmanic Script HAFS" w:hint="eastAsia"/>
          <w:sz w:val="28"/>
          <w:szCs w:val="28"/>
          <w:rtl/>
          <w:lang w:bidi="fa-IR"/>
        </w:rPr>
        <w:t>قُل</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لَّو</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كَانَ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فِي</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أَر</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ضِ</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ئِكَة</w:t>
      </w:r>
      <w:r w:rsidRPr="00361BCE">
        <w:rPr>
          <w:rFonts w:ascii="KFGQPC Uthmanic Script HAFS" w:cs="KFGQPC Uthmanic Script HAFS" w:hint="cs"/>
          <w:sz w:val="28"/>
          <w:szCs w:val="28"/>
          <w:rtl/>
          <w:lang w:bidi="fa-IR"/>
        </w:rPr>
        <w:t>ٞ</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يَم</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شُونَ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مُط</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مَئِنِّينَ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لَنَزَّل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نَا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عَلَي</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هِم</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مِّنَ</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ٱ</w:t>
      </w:r>
      <w:r w:rsidRPr="00361BCE">
        <w:rPr>
          <w:rFonts w:ascii="KFGQPC Uthmanic Script HAFS" w:cs="KFGQPC Uthmanic Script HAFS" w:hint="eastAsia"/>
          <w:sz w:val="28"/>
          <w:szCs w:val="28"/>
          <w:rtl/>
          <w:lang w:bidi="fa-IR"/>
        </w:rPr>
        <w:t>لسَّمَا</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ءِ</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مَلَك</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eastAsia"/>
          <w:sz w:val="28"/>
          <w:szCs w:val="28"/>
          <w:rtl/>
          <w:lang w:bidi="fa-IR"/>
        </w:rPr>
        <w:t>رَّسُول</w:t>
      </w:r>
      <w:r w:rsidRPr="00361BCE">
        <w:rPr>
          <w:rFonts w:ascii="KFGQPC Uthmanic Script HAFS" w:cs="KFGQPC Uthmanic Script HAFS" w:hint="cs"/>
          <w:sz w:val="28"/>
          <w:szCs w:val="28"/>
          <w:rtl/>
          <w:lang w:bidi="fa-IR"/>
        </w:rPr>
        <w:t>ٗ</w:t>
      </w:r>
      <w:r w:rsidRPr="00361BCE">
        <w:rPr>
          <w:rFonts w:ascii="KFGQPC Uthmanic Script HAFS" w:cs="KFGQPC Uthmanic Script HAFS" w:hint="eastAsia"/>
          <w:sz w:val="28"/>
          <w:szCs w:val="28"/>
          <w:rtl/>
          <w:lang w:bidi="fa-IR"/>
        </w:rPr>
        <w:t>ا</w:t>
      </w:r>
      <w:r w:rsidRPr="00361BCE">
        <w:rPr>
          <w:rFonts w:ascii="KFGQPC Uthmanic Script HAFS" w:cs="KFGQPC Uthmanic Script HAFS"/>
          <w:sz w:val="28"/>
          <w:szCs w:val="28"/>
          <w:rtl/>
          <w:lang w:bidi="fa-IR"/>
        </w:rPr>
        <w:t xml:space="preserve"> </w:t>
      </w:r>
      <w:r w:rsidRPr="00361BCE">
        <w:rPr>
          <w:rFonts w:ascii="KFGQPC Uthmanic Script HAFS" w:cs="KFGQPC Uthmanic Script HAFS" w:hint="cs"/>
          <w:sz w:val="28"/>
          <w:szCs w:val="28"/>
          <w:rtl/>
          <w:lang w:bidi="fa-IR"/>
        </w:rPr>
        <w:t>٩٥</w:t>
      </w:r>
      <w:r>
        <w:rPr>
          <w:rFonts w:ascii="B Lotus" w:hAnsi="B Lotus" w:cs="Traditional Arabic" w:hint="cs"/>
          <w:sz w:val="28"/>
          <w:szCs w:val="28"/>
          <w:rtl/>
          <w:lang w:bidi="fa-IR"/>
        </w:rPr>
        <w:t>﴾</w:t>
      </w:r>
      <w:r>
        <w:rPr>
          <w:rFonts w:ascii="B Lotus" w:hAnsi="B Lotus" w:cs="B Lotus" w:hint="cs"/>
          <w:sz w:val="28"/>
          <w:szCs w:val="28"/>
          <w:rtl/>
          <w:lang w:bidi="fa-IR"/>
        </w:rPr>
        <w:t xml:space="preserve"> </w:t>
      </w:r>
      <w:r>
        <w:rPr>
          <w:rFonts w:ascii="B Lotus" w:hAnsi="B Lotus" w:cs="B Lotus" w:hint="cs"/>
          <w:sz w:val="26"/>
          <w:szCs w:val="26"/>
          <w:rtl/>
          <w:lang w:bidi="fa-IR"/>
        </w:rPr>
        <w:t>[الإسراء: 94-95]</w:t>
      </w:r>
      <w:r>
        <w:rPr>
          <w:rFonts w:ascii="B Lotus" w:hAnsi="B Lotus" w:cs="B Lotus" w:hint="cs"/>
          <w:sz w:val="28"/>
          <w:szCs w:val="28"/>
          <w:rtl/>
          <w:lang w:bidi="fa-IR"/>
        </w:rPr>
        <w:t xml:space="preserve">. </w:t>
      </w:r>
      <w:r w:rsidR="00D46DC9">
        <w:rPr>
          <w:rFonts w:ascii="Times New Roman" w:hAnsi="Times New Roman" w:cs="B Lotus" w:hint="cs"/>
          <w:b/>
          <w:sz w:val="28"/>
          <w:szCs w:val="28"/>
          <w:rtl/>
          <w:lang w:bidi="fa-IR"/>
        </w:rPr>
        <w:t>یعنی</w:t>
      </w:r>
      <w:r w:rsidR="00C11E0A">
        <w:rPr>
          <w:rFonts w:ascii="Times New Roman" w:hAnsi="Times New Roman" w:cs="B Lotus" w:hint="cs"/>
          <w:b/>
          <w:sz w:val="28"/>
          <w:szCs w:val="28"/>
          <w:rtl/>
          <w:lang w:bidi="fa-IR"/>
        </w:rPr>
        <w:t>:</w:t>
      </w:r>
      <w:r w:rsidR="00D46DC9">
        <w:rPr>
          <w:rFonts w:ascii="Times New Roman" w:hAnsi="Times New Roman" w:cs="B Lotus" w:hint="cs"/>
          <w:b/>
          <w:sz w:val="28"/>
          <w:szCs w:val="28"/>
          <w:rtl/>
          <w:lang w:bidi="fa-IR"/>
        </w:rPr>
        <w:t xml:space="preserve"> </w:t>
      </w:r>
      <w:r w:rsidRPr="00361BCE">
        <w:rPr>
          <w:rFonts w:ascii="Times New Roman" w:hAnsi="Times New Roman" w:cs="Traditional Arabic" w:hint="cs"/>
          <w:b/>
          <w:sz w:val="26"/>
          <w:szCs w:val="26"/>
          <w:rtl/>
          <w:lang w:bidi="fa-IR"/>
        </w:rPr>
        <w:t>«</w:t>
      </w:r>
      <w:r w:rsidR="00D46DC9" w:rsidRPr="00361BCE">
        <w:rPr>
          <w:rFonts w:ascii="Times New Roman" w:hAnsi="Times New Roman" w:cs="B Lotus" w:hint="cs"/>
          <w:b/>
          <w:sz w:val="26"/>
          <w:szCs w:val="26"/>
          <w:rtl/>
          <w:lang w:bidi="fa-IR"/>
        </w:rPr>
        <w:t>چرا مردم به مطلب حق گردن ننهاده و متوقّعند فرستادة خدا ملائکه باشد؟ به آنها بگو اگر در زمین، فرشتگان زندگی می‌کردند پیغمبر را از جنس خود آنها معیّن کرده فرشته می‌فرستادیم .....</w:t>
      </w:r>
      <w:r w:rsidRPr="00361BCE">
        <w:rPr>
          <w:rFonts w:ascii="Times New Roman" w:hAnsi="Times New Roman" w:cs="Traditional Arabic" w:hint="cs"/>
          <w:b/>
          <w:sz w:val="26"/>
          <w:szCs w:val="26"/>
          <w:rtl/>
          <w:lang w:bidi="fa-IR"/>
        </w:rPr>
        <w:t>»</w:t>
      </w:r>
      <w:r w:rsidRPr="00361BCE">
        <w:rPr>
          <w:rStyle w:val="FootnoteReference"/>
          <w:rFonts w:ascii="Times New Roman" w:hAnsi="Times New Roman" w:cs="B Lotus"/>
          <w:b/>
          <w:color w:val="000000"/>
          <w:spacing w:val="-4"/>
          <w:sz w:val="26"/>
          <w:szCs w:val="26"/>
          <w:rtl/>
          <w:lang w:bidi="fa-IR"/>
        </w:rPr>
        <w:footnoteReference w:id="146"/>
      </w:r>
      <w:r>
        <w:rPr>
          <w:rFonts w:ascii="Times New Roman" w:hAnsi="Times New Roman" w:cs="B Lotus" w:hint="cs"/>
          <w:b/>
          <w:sz w:val="28"/>
          <w:szCs w:val="28"/>
          <w:rtl/>
          <w:lang w:bidi="fa-IR"/>
        </w:rPr>
        <w:t>.</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نویسند</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آیاتی را گواه آورده که بخیال خودش! هرگونه معجزه‌ای را در تأیید پیامبر اسلام، نفی می‌کند. و بقول وی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«روشن‌ترین آنها» آیاتی است که (طبق معمول!) آنها را بهمراه اغلاطی چند نقل کرده است، امّا آیا آیات مزبور هیچ دلالتی بر مدّعای او </w:t>
      </w:r>
      <w:r w:rsidR="00361BCE">
        <w:rPr>
          <w:rFonts w:ascii="Times New Roman" w:hAnsi="Times New Roman" w:cs="B Lotus" w:hint="cs"/>
          <w:sz w:val="28"/>
          <w:szCs w:val="28"/>
          <w:rtl/>
          <w:lang w:bidi="fa-IR"/>
        </w:rPr>
        <w:t>دارند یا نه؟! این آغاز بحث است!.</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آیات سور</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نشان می‌دهند که مشرکان مکّه برای ایمان خود، شرائطی را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پیشنهاد کردند که</w:t>
      </w:r>
      <w:r w:rsidR="00C11E0A">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چشمه‌ا</w:t>
      </w:r>
      <w:r w:rsidR="00361BCE">
        <w:rPr>
          <w:rFonts w:ascii="Times New Roman" w:hAnsi="Times New Roman" w:cs="B Lotus" w:hint="cs"/>
          <w:sz w:val="28"/>
          <w:szCs w:val="28"/>
          <w:rtl/>
          <w:lang w:bidi="fa-IR"/>
        </w:rPr>
        <w:t>ی از زمین برای آنان بیرون آورد!.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مالک</w:t>
      </w:r>
      <w:r w:rsidR="00361BCE">
        <w:rPr>
          <w:rFonts w:ascii="Times New Roman" w:hAnsi="Times New Roman" w:cs="B Lotus" w:hint="cs"/>
          <w:sz w:val="28"/>
          <w:szCs w:val="28"/>
          <w:rtl/>
          <w:lang w:bidi="fa-IR"/>
        </w:rPr>
        <w:t xml:space="preserve"> نخلستان و تاکستان پر آبی باشد!.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پاره‌ای از اج</w:t>
      </w:r>
      <w:r w:rsidR="00361BCE">
        <w:rPr>
          <w:rFonts w:ascii="Times New Roman" w:hAnsi="Times New Roman" w:cs="B Lotus" w:hint="cs"/>
          <w:sz w:val="28"/>
          <w:szCs w:val="28"/>
          <w:rtl/>
          <w:lang w:bidi="fa-IR"/>
        </w:rPr>
        <w:t>رام آسمانی را بر سر آنها بکوبد!.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خدا و فرشت</w:t>
      </w:r>
      <w:r w:rsidR="00361BCE">
        <w:rPr>
          <w:rFonts w:ascii="Times New Roman" w:hAnsi="Times New Roman" w:cs="B Lotus" w:hint="cs"/>
          <w:sz w:val="28"/>
          <w:szCs w:val="28"/>
          <w:rtl/>
          <w:lang w:bidi="fa-IR"/>
        </w:rPr>
        <w:t>گان را در برابر ایشان حاضر کند!.</w:t>
      </w:r>
    </w:p>
    <w:p w:rsidR="00D46DC9" w:rsidRDefault="00361BCE"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خانه‌ای از طلا داشته باشد!.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یا به آسمان </w:t>
      </w:r>
      <w:r w:rsidR="00361BCE">
        <w:rPr>
          <w:rFonts w:ascii="Times New Roman" w:hAnsi="Times New Roman" w:cs="B Lotus" w:hint="cs"/>
          <w:sz w:val="28"/>
          <w:szCs w:val="28"/>
          <w:rtl/>
          <w:lang w:bidi="fa-IR"/>
        </w:rPr>
        <w:t>پرواز کند و کتابی بیاورد!.</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برخی از این درخواست‌ها در حکم «طلب محال» است (چون آوردن خداوند سبحان بهمراه فرشتگان)! و پاره‌ای از آنها اگر هم اجابت می‌شد، بر رسالت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دلالت نداشت (چون داشتن خانة زرّین و نخلستان و تاکستان)! و بعضی بمنظور لجبازی و خیره‌سری پیشنهاد شده بود (چون کوبیدن اجرام آسمانی بر فرق مشرکان)! و برخی را از راه انکار و دیر باوری یا سودجویی تقاضا کرده بودند (چون پرواز به آسمان برای آوردن کتاب! و طلبیدن چشم</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آب)! و روی‌هم رفته، لجاجت و بهانه‌گ</w:t>
      </w:r>
      <w:r w:rsidR="00361BCE">
        <w:rPr>
          <w:rFonts w:ascii="Times New Roman" w:hAnsi="Times New Roman" w:cs="B Lotus" w:hint="cs"/>
          <w:sz w:val="28"/>
          <w:szCs w:val="28"/>
          <w:rtl/>
          <w:lang w:bidi="fa-IR"/>
        </w:rPr>
        <w:t>یری از پیشنهاد آنان نمایان است.</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پاسخی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مأمور می‌شود تا به آنها دهد اینست که </w:t>
      </w:r>
      <w:r w:rsidR="00361BCE">
        <w:rPr>
          <w:rFonts w:ascii="Times New Roman" w:hAnsi="Times New Roman" w:cs="Traditional Arabic" w:hint="cs"/>
          <w:sz w:val="28"/>
          <w:szCs w:val="28"/>
          <w:rtl/>
          <w:lang w:bidi="fa-IR"/>
        </w:rPr>
        <w:t>﴿</w:t>
      </w:r>
      <w:r w:rsidR="00361BCE" w:rsidRPr="00361BCE">
        <w:rPr>
          <w:rFonts w:ascii="KFGQPC Uthmanic Script HAFS" w:cs="KFGQPC Uthmanic Script HAFS" w:hint="eastAsia"/>
          <w:sz w:val="28"/>
          <w:szCs w:val="28"/>
          <w:rtl/>
          <w:lang w:bidi="fa-IR"/>
        </w:rPr>
        <w:t>سُب</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حَانَ</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رَبِّي</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هَل</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كُنتُ</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إِلَّا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بَشَر</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رَّسُول</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Pr>
          <w:rFonts w:ascii="Times New Roman" w:hAnsi="Times New Roman" w:cs="Traditional Arabic" w:hint="cs"/>
          <w:sz w:val="28"/>
          <w:szCs w:val="28"/>
          <w:rtl/>
          <w:lang w:bidi="fa-IR"/>
        </w:rPr>
        <w:t>﴾</w:t>
      </w:r>
      <w:r w:rsidR="00361BCE">
        <w:rPr>
          <w:rFonts w:ascii="Times New Roman" w:hAnsi="Times New Roman" w:cs="B Lotus" w:hint="cs"/>
          <w:sz w:val="28"/>
          <w:szCs w:val="28"/>
          <w:rtl/>
          <w:lang w:bidi="fa-IR"/>
        </w:rPr>
        <w:t xml:space="preserve">؟! </w:t>
      </w:r>
      <w:r w:rsidR="00361BCE">
        <w:rPr>
          <w:rFonts w:ascii="Times New Roman" w:hAnsi="Times New Roman" w:cs="B Lotus" w:hint="cs"/>
          <w:sz w:val="26"/>
          <w:szCs w:val="26"/>
          <w:rtl/>
          <w:lang w:bidi="fa-IR"/>
        </w:rPr>
        <w:t>[الإسراء: 93]</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Pr="00361BCE">
        <w:rPr>
          <w:rFonts w:ascii="Times New Roman" w:hAnsi="Times New Roman" w:cs="B Lotus" w:hint="cs"/>
          <w:sz w:val="26"/>
          <w:szCs w:val="26"/>
          <w:rtl/>
          <w:lang w:bidi="fa-IR"/>
        </w:rPr>
        <w:t xml:space="preserve"> </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منزّه است خداوندم، مگر من جز بشری هستم که به رسالت آمده است</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w:t>
      </w:r>
      <w:r w:rsidR="00361BCE" w:rsidRPr="00361BCE">
        <w:rPr>
          <w:rFonts w:ascii="Times New Roman" w:hAnsi="Times New Roman" w:cs="B Lotus" w:hint="cs"/>
          <w:sz w:val="26"/>
          <w:szCs w:val="26"/>
          <w:rtl/>
          <w:lang w:bidi="fa-IR"/>
        </w:rPr>
        <w:t>.</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پاسخ، دو قید به کار رفته یکی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بشرم» ی</w:t>
      </w:r>
      <w:r w:rsidR="00361BCE">
        <w:rPr>
          <w:rFonts w:ascii="Times New Roman" w:hAnsi="Times New Roman" w:cs="B Lotus" w:hint="cs"/>
          <w:sz w:val="28"/>
          <w:szCs w:val="28"/>
          <w:rtl/>
          <w:lang w:bidi="fa-IR"/>
        </w:rPr>
        <w:t>عنی آنچه شما می‌خواهید از من بر</w:t>
      </w:r>
      <w:r>
        <w:rPr>
          <w:rFonts w:ascii="Times New Roman" w:hAnsi="Times New Roman" w:cs="B Lotus" w:hint="cs"/>
          <w:sz w:val="28"/>
          <w:szCs w:val="28"/>
          <w:rtl/>
          <w:lang w:bidi="fa-IR"/>
        </w:rPr>
        <w:t>نمی‌آید و بر آنها قدرت ندارم. دوّم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رسولم» یعنی تابعِ فرستند</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هستم نه تابع شما! بنابراین پیام او را ابلاغ می‌کنم و نشانه‌ای را که او بمن داده اظهار می</w:t>
      </w:r>
      <w:r>
        <w:rPr>
          <w:rFonts w:ascii="Times New Roman" w:hAnsi="Times New Roman" w:cs="B Lotus" w:hint="eastAsia"/>
          <w:sz w:val="28"/>
          <w:szCs w:val="28"/>
          <w:rtl/>
          <w:lang w:bidi="fa-IR"/>
        </w:rPr>
        <w:t>‌</w:t>
      </w:r>
      <w:r w:rsidR="00361BCE">
        <w:rPr>
          <w:rFonts w:ascii="Times New Roman" w:hAnsi="Times New Roman" w:cs="B Lotus" w:hint="cs"/>
          <w:sz w:val="28"/>
          <w:szCs w:val="28"/>
          <w:rtl/>
          <w:lang w:bidi="fa-IR"/>
        </w:rPr>
        <w:t>دارم.</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آغاز سخن نیز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فرمان یافته تا خدای خود را تنزیه کند یعنی او را برتر از این شمارد که برای ایمان</w:t>
      </w:r>
      <w:r w:rsidR="00361BCE">
        <w:rPr>
          <w:rFonts w:ascii="Times New Roman" w:hAnsi="Times New Roman" w:cs="B Lotus" w:hint="cs"/>
          <w:sz w:val="28"/>
          <w:szCs w:val="28"/>
          <w:rtl/>
          <w:lang w:bidi="fa-IR"/>
        </w:rPr>
        <w:t xml:space="preserve"> به پیام‌هایش چنین شرائطی را در</w:t>
      </w:r>
      <w:r>
        <w:rPr>
          <w:rFonts w:ascii="Times New Roman" w:hAnsi="Times New Roman" w:cs="B Lotus" w:hint="cs"/>
          <w:sz w:val="28"/>
          <w:szCs w:val="28"/>
          <w:rtl/>
          <w:lang w:bidi="fa-IR"/>
        </w:rPr>
        <w:t xml:space="preserve">میان نهد و بجای آنکه از </w:t>
      </w:r>
      <w:r w:rsidR="00361BCE">
        <w:rPr>
          <w:rFonts w:ascii="Times New Roman" w:hAnsi="Times New Roman" w:cs="B Lotus" w:hint="cs"/>
          <w:sz w:val="28"/>
          <w:szCs w:val="28"/>
          <w:rtl/>
          <w:lang w:bidi="fa-IR"/>
        </w:rPr>
        <w:t>او دستور گیرد، به او دستور دهد!.</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این آیات هیچ منافات ندارد با آنکه خداوند به پیامبرش دلائل و نشانه‌هایی داده باشد جز آنکه شرائط نامعقولِ مشرکان را ردّ می‌کند. و روشن است که پیامبران نیامده‌اند تا به هوس‌های این و آن، جامة عمل پوشانند، بویژه گروهی که سر لجاج دارند و درخواست‌های ایشان به انگیز</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بهانه‌گیری اظهار شده است و این معنا از آغاز آیه نمایان می‌شود، آنجا که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361BCE">
        <w:rPr>
          <w:rFonts w:ascii="Times New Roman" w:hAnsi="Times New Roman" w:cs="B Lotus" w:hint="cs"/>
          <w:sz w:val="28"/>
          <w:szCs w:val="28"/>
          <w:rtl/>
          <w:lang w:bidi="fa-IR"/>
        </w:rPr>
        <w:t xml:space="preserve"> </w:t>
      </w:r>
      <w:r w:rsidR="00361BCE">
        <w:rPr>
          <w:rFonts w:ascii="Times New Roman" w:hAnsi="Times New Roman" w:cs="Traditional Arabic" w:hint="cs"/>
          <w:sz w:val="28"/>
          <w:szCs w:val="28"/>
          <w:rtl/>
          <w:lang w:bidi="fa-IR"/>
        </w:rPr>
        <w:t>﴿</w:t>
      </w:r>
      <w:r w:rsidR="00361BCE" w:rsidRPr="00361BCE">
        <w:rPr>
          <w:rFonts w:ascii="KFGQPC Uthmanic Script HAFS" w:cs="KFGQPC Uthmanic Script HAFS" w:hint="eastAsia"/>
          <w:sz w:val="28"/>
          <w:szCs w:val="28"/>
          <w:rtl/>
        </w:rPr>
        <w:t>وَقَالُواْ</w:t>
      </w:r>
      <w:r w:rsidR="00361BCE" w:rsidRPr="00361BCE">
        <w:rPr>
          <w:rFonts w:ascii="KFGQPC Uthmanic Script HAFS" w:cs="KFGQPC Uthmanic Script HAFS"/>
          <w:sz w:val="28"/>
          <w:szCs w:val="28"/>
          <w:rtl/>
        </w:rPr>
        <w:t xml:space="preserve"> </w:t>
      </w:r>
      <w:r w:rsidR="00361BCE" w:rsidRPr="00361BCE">
        <w:rPr>
          <w:rFonts w:ascii="KFGQPC Uthmanic Script HAFS" w:cs="KFGQPC Uthmanic Script HAFS" w:hint="eastAsia"/>
          <w:sz w:val="28"/>
          <w:szCs w:val="28"/>
          <w:rtl/>
        </w:rPr>
        <w:t>لَن</w:t>
      </w:r>
      <w:r w:rsidR="00361BCE" w:rsidRPr="00361BCE">
        <w:rPr>
          <w:rFonts w:ascii="KFGQPC Uthmanic Script HAFS" w:cs="KFGQPC Uthmanic Script HAFS"/>
          <w:sz w:val="28"/>
          <w:szCs w:val="28"/>
          <w:rtl/>
        </w:rPr>
        <w:t xml:space="preserve"> </w:t>
      </w:r>
      <w:r w:rsidR="00361BCE" w:rsidRPr="00361BCE">
        <w:rPr>
          <w:rFonts w:ascii="KFGQPC Uthmanic Script HAFS" w:cs="KFGQPC Uthmanic Script HAFS" w:hint="eastAsia"/>
          <w:sz w:val="28"/>
          <w:szCs w:val="28"/>
          <w:rtl/>
        </w:rPr>
        <w:t>نُّؤ</w:t>
      </w:r>
      <w:r w:rsidR="00361BCE" w:rsidRPr="00361BCE">
        <w:rPr>
          <w:rFonts w:ascii="KFGQPC Uthmanic Script HAFS" w:cs="KFGQPC Uthmanic Script HAFS" w:hint="cs"/>
          <w:sz w:val="28"/>
          <w:szCs w:val="28"/>
          <w:rtl/>
        </w:rPr>
        <w:t>ۡ</w:t>
      </w:r>
      <w:r w:rsidR="00361BCE" w:rsidRPr="00361BCE">
        <w:rPr>
          <w:rFonts w:ascii="KFGQPC Uthmanic Script HAFS" w:cs="KFGQPC Uthmanic Script HAFS" w:hint="eastAsia"/>
          <w:sz w:val="28"/>
          <w:szCs w:val="28"/>
          <w:rtl/>
        </w:rPr>
        <w:t>مِنَ</w:t>
      </w:r>
      <w:r w:rsidR="00361BCE" w:rsidRPr="00361BCE">
        <w:rPr>
          <w:rFonts w:ascii="KFGQPC Uthmanic Script HAFS" w:cs="KFGQPC Uthmanic Script HAFS"/>
          <w:sz w:val="28"/>
          <w:szCs w:val="28"/>
          <w:rtl/>
        </w:rPr>
        <w:t xml:space="preserve"> </w:t>
      </w:r>
      <w:r w:rsidR="00361BCE" w:rsidRPr="00361BCE">
        <w:rPr>
          <w:rFonts w:ascii="KFGQPC Uthmanic Script HAFS" w:cs="KFGQPC Uthmanic Script HAFS" w:hint="eastAsia"/>
          <w:sz w:val="28"/>
          <w:szCs w:val="28"/>
          <w:rtl/>
        </w:rPr>
        <w:t>لَكَ</w:t>
      </w:r>
      <w:r w:rsidR="00361BCE" w:rsidRPr="00361BCE">
        <w:rPr>
          <w:rFonts w:ascii="KFGQPC Uthmanic Script HAFS" w:cs="KFGQPC Uthmanic Script HAFS"/>
          <w:sz w:val="28"/>
          <w:szCs w:val="28"/>
          <w:rtl/>
        </w:rPr>
        <w:t xml:space="preserve"> </w:t>
      </w:r>
      <w:r w:rsidR="00361BCE" w:rsidRPr="00361BCE">
        <w:rPr>
          <w:rFonts w:ascii="KFGQPC Uthmanic Script HAFS" w:cs="KFGQPC Uthmanic Script HAFS" w:hint="eastAsia"/>
          <w:sz w:val="28"/>
          <w:szCs w:val="28"/>
          <w:rtl/>
        </w:rPr>
        <w:t>حَتَّى</w:t>
      </w:r>
      <w:r w:rsidR="00361BCE" w:rsidRPr="00361BCE">
        <w:rPr>
          <w:rFonts w:ascii="KFGQPC Uthmanic Script HAFS" w:cs="KFGQPC Uthmanic Script HAFS" w:hint="cs"/>
          <w:sz w:val="28"/>
          <w:szCs w:val="28"/>
          <w:rtl/>
        </w:rPr>
        <w:t>ٰ</w:t>
      </w:r>
      <w:r w:rsidR="00361BCE">
        <w:rPr>
          <w:rFonts w:ascii="Times New Roman" w:hAnsi="Times New Roman" w:cs="Traditional Arabic" w:hint="cs"/>
          <w:sz w:val="28"/>
          <w:szCs w:val="28"/>
          <w:rtl/>
          <w:lang w:bidi="fa-IR"/>
        </w:rPr>
        <w:t>﴾</w:t>
      </w:r>
      <w:r w:rsidR="00361BCE">
        <w:rPr>
          <w:rFonts w:ascii="Times New Roman" w:hAnsi="Times New Roman" w:cs="B Lotus" w:hint="cs"/>
          <w:sz w:val="28"/>
          <w:szCs w:val="28"/>
          <w:rtl/>
          <w:lang w:bidi="fa-IR"/>
        </w:rPr>
        <w:t xml:space="preserve"> </w:t>
      </w:r>
      <w:r w:rsidR="00361BCE">
        <w:rPr>
          <w:rFonts w:ascii="Times New Roman" w:hAnsi="Times New Roman" w:cs="B Lotus" w:hint="cs"/>
          <w:sz w:val="26"/>
          <w:szCs w:val="26"/>
          <w:rtl/>
          <w:lang w:bidi="fa-IR"/>
        </w:rPr>
        <w:t>[الإسراء: 90].</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گویند هرگز بتو ایمان نخواهیم آورد مگر آنکه (درخواست ما را اجابت کنی)</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w:t>
      </w:r>
      <w:r w:rsidR="00361BCE" w:rsidRPr="00361BCE">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مفهوم این سخن آنست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برهان و نشانه‌ای </w:t>
      </w:r>
      <w:r w:rsidR="00361BCE">
        <w:rPr>
          <w:rFonts w:ascii="Times New Roman" w:hAnsi="Times New Roman" w:cs="B Lotus" w:hint="cs"/>
          <w:sz w:val="28"/>
          <w:szCs w:val="28"/>
          <w:rtl/>
          <w:lang w:bidi="fa-IR"/>
        </w:rPr>
        <w:t>-</w:t>
      </w:r>
      <w:r>
        <w:rPr>
          <w:rFonts w:ascii="Times New Roman" w:hAnsi="Times New Roman" w:cs="B Lotus" w:hint="cs"/>
          <w:sz w:val="28"/>
          <w:szCs w:val="28"/>
          <w:rtl/>
          <w:lang w:bidi="fa-IR"/>
        </w:rPr>
        <w:t>جز آنچه ما می‌طلبیم!</w:t>
      </w:r>
      <w:r w:rsidR="00361B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بیاوری نبوّت تو را نخواهیم پذیرفت! و این، محض لجاجت و معاندت با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از توجّه به آی</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بعد (که نویسند</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آن را آورده) مفهوم دقیق‌تر بنظر می‌رسد بدین معنی که می‌فهمیم پیشنهاد مشرکان اساساً نمایش بوده! و صرفاً به آهنگ بهانه‌جویی، آن را اظهار داشته‌اند! و شبه</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اصلی ایشان که آنها را از ایمان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باز می‌داشته این بوده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باید پیامبر خدا از نوع بشر باشد و از فرشتگان آسمانی نباشد؟! چنانکه قرآن مجید بلافاصله موضوع اصلی را بدین صورت حکایت می‌کند</w:t>
      </w:r>
      <w:r w:rsidR="00C11E0A">
        <w:rPr>
          <w:rFonts w:ascii="Times New Roman" w:hAnsi="Times New Roman" w:cs="B Lotus" w:hint="cs"/>
          <w:sz w:val="28"/>
          <w:szCs w:val="28"/>
          <w:rtl/>
          <w:lang w:bidi="fa-IR"/>
        </w:rPr>
        <w:t>:</w:t>
      </w:r>
      <w:r w:rsidR="00361BCE">
        <w:rPr>
          <w:rFonts w:ascii="Times New Roman" w:hAnsi="Times New Roman" w:cs="B Lotus" w:hint="cs"/>
          <w:sz w:val="28"/>
          <w:szCs w:val="28"/>
          <w:rtl/>
          <w:lang w:bidi="fa-IR"/>
        </w:rPr>
        <w:t xml:space="preserve"> </w:t>
      </w:r>
      <w:r w:rsidR="00361BCE">
        <w:rPr>
          <w:rFonts w:ascii="Times New Roman" w:hAnsi="Times New Roman" w:cs="Traditional Arabic" w:hint="cs"/>
          <w:sz w:val="28"/>
          <w:szCs w:val="28"/>
          <w:rtl/>
          <w:lang w:bidi="fa-IR"/>
        </w:rPr>
        <w:t>﴿</w:t>
      </w:r>
      <w:r w:rsidR="00361BCE" w:rsidRPr="00361BCE">
        <w:rPr>
          <w:rFonts w:ascii="KFGQPC Uthmanic Script HAFS" w:cs="KFGQPC Uthmanic Script HAFS" w:hint="eastAsia"/>
          <w:sz w:val="28"/>
          <w:szCs w:val="28"/>
          <w:rtl/>
          <w:lang w:bidi="fa-IR"/>
        </w:rPr>
        <w:t>وَمَا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مَنَعَ</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cs"/>
          <w:sz w:val="28"/>
          <w:szCs w:val="28"/>
          <w:rtl/>
          <w:lang w:bidi="fa-IR"/>
        </w:rPr>
        <w:t>ٱ</w:t>
      </w:r>
      <w:r w:rsidR="00361BCE" w:rsidRPr="00361BCE">
        <w:rPr>
          <w:rFonts w:ascii="KFGQPC Uthmanic Script HAFS" w:cs="KFGQPC Uthmanic Script HAFS" w:hint="eastAsia"/>
          <w:sz w:val="28"/>
          <w:szCs w:val="28"/>
          <w:rtl/>
          <w:lang w:bidi="fa-IR"/>
        </w:rPr>
        <w:t>لنَّاسَ</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أَن</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يُؤ</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مِنُو</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إِذ</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جَا</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ءَهُمُ</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cs"/>
          <w:sz w:val="28"/>
          <w:szCs w:val="28"/>
          <w:rtl/>
          <w:lang w:bidi="fa-IR"/>
        </w:rPr>
        <w:t>ٱ</w:t>
      </w:r>
      <w:r w:rsidR="00361BCE" w:rsidRPr="00361BCE">
        <w:rPr>
          <w:rFonts w:ascii="KFGQPC Uthmanic Script HAFS" w:cs="KFGQPC Uthmanic Script HAFS" w:hint="eastAsia"/>
          <w:sz w:val="28"/>
          <w:szCs w:val="28"/>
          <w:rtl/>
          <w:lang w:bidi="fa-IR"/>
        </w:rPr>
        <w:t>ل</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هُدَى</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إِلَّا</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أَن</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قَالُو</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أَبَعَثَ</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cs"/>
          <w:sz w:val="28"/>
          <w:szCs w:val="28"/>
          <w:rtl/>
          <w:lang w:bidi="fa-IR"/>
        </w:rPr>
        <w:t>ٱ</w:t>
      </w:r>
      <w:r w:rsidR="00361BCE" w:rsidRPr="00361BCE">
        <w:rPr>
          <w:rFonts w:ascii="KFGQPC Uthmanic Script HAFS" w:cs="KFGQPC Uthmanic Script HAFS" w:hint="eastAsia"/>
          <w:sz w:val="28"/>
          <w:szCs w:val="28"/>
          <w:rtl/>
          <w:lang w:bidi="fa-IR"/>
        </w:rPr>
        <w:t>للَّهُ</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بَشَر</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eastAsia"/>
          <w:sz w:val="28"/>
          <w:szCs w:val="28"/>
          <w:rtl/>
          <w:lang w:bidi="fa-IR"/>
        </w:rPr>
        <w:t>رَّسُول</w:t>
      </w:r>
      <w:r w:rsidR="00361BCE" w:rsidRPr="00361BCE">
        <w:rPr>
          <w:rFonts w:ascii="KFGQPC Uthmanic Script HAFS" w:cs="KFGQPC Uthmanic Script HAFS" w:hint="cs"/>
          <w:sz w:val="28"/>
          <w:szCs w:val="28"/>
          <w:rtl/>
          <w:lang w:bidi="fa-IR"/>
        </w:rPr>
        <w:t>ٗ</w:t>
      </w:r>
      <w:r w:rsidR="00361BCE" w:rsidRPr="00361BCE">
        <w:rPr>
          <w:rFonts w:ascii="KFGQPC Uthmanic Script HAFS" w:cs="KFGQPC Uthmanic Script HAFS" w:hint="eastAsia"/>
          <w:sz w:val="28"/>
          <w:szCs w:val="28"/>
          <w:rtl/>
          <w:lang w:bidi="fa-IR"/>
        </w:rPr>
        <w:t>ا</w:t>
      </w:r>
      <w:r w:rsidR="00361BCE" w:rsidRPr="00361BCE">
        <w:rPr>
          <w:rFonts w:ascii="KFGQPC Uthmanic Script HAFS" w:cs="KFGQPC Uthmanic Script HAFS"/>
          <w:sz w:val="28"/>
          <w:szCs w:val="28"/>
          <w:rtl/>
          <w:lang w:bidi="fa-IR"/>
        </w:rPr>
        <w:t xml:space="preserve"> </w:t>
      </w:r>
      <w:r w:rsidR="00361BCE" w:rsidRPr="00361BCE">
        <w:rPr>
          <w:rFonts w:ascii="KFGQPC Uthmanic Script HAFS" w:cs="KFGQPC Uthmanic Script HAFS" w:hint="cs"/>
          <w:sz w:val="28"/>
          <w:szCs w:val="28"/>
          <w:rtl/>
          <w:lang w:bidi="fa-IR"/>
        </w:rPr>
        <w:t>٩٤</w:t>
      </w:r>
      <w:r w:rsidR="00361BCE">
        <w:rPr>
          <w:rFonts w:ascii="Times New Roman" w:hAnsi="Times New Roman" w:cs="Traditional Arabic" w:hint="cs"/>
          <w:sz w:val="28"/>
          <w:szCs w:val="28"/>
          <w:rtl/>
          <w:lang w:bidi="fa-IR"/>
        </w:rPr>
        <w:t>﴾</w:t>
      </w:r>
      <w:r w:rsidR="00361BCE">
        <w:rPr>
          <w:rFonts w:ascii="Times New Roman" w:hAnsi="Times New Roman" w:cs="B Lotus" w:hint="cs"/>
          <w:sz w:val="28"/>
          <w:szCs w:val="28"/>
          <w:rtl/>
          <w:lang w:bidi="fa-IR"/>
        </w:rPr>
        <w:t xml:space="preserve"> </w:t>
      </w:r>
      <w:r w:rsidR="00361BCE">
        <w:rPr>
          <w:rFonts w:ascii="Times New Roman" w:hAnsi="Times New Roman" w:cs="B Lotus" w:hint="cs"/>
          <w:sz w:val="26"/>
          <w:szCs w:val="26"/>
          <w:rtl/>
          <w:lang w:bidi="fa-IR"/>
        </w:rPr>
        <w:t>[الإسراء: 94].</w:t>
      </w:r>
      <w:r>
        <w:rPr>
          <w:rFonts w:ascii="Times New Roman" w:hAnsi="Times New Roman" w:cs="B Lotus" w:hint="cs"/>
          <w:sz w:val="28"/>
          <w:szCs w:val="28"/>
          <w:rtl/>
          <w:lang w:bidi="fa-IR"/>
        </w:rPr>
        <w:t xml:space="preserve"> </w:t>
      </w:r>
    </w:p>
    <w:p w:rsidR="00D46DC9" w:rsidRPr="0035571B" w:rsidRDefault="00D46DC9" w:rsidP="00361BCE">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 xml:space="preserve">و چیزی از ایمان این مردم جلوگیری نکرد </w:t>
      </w:r>
      <w:r w:rsidR="00361BCE" w:rsidRPr="00361BCE">
        <w:rPr>
          <w:rFonts w:ascii="Times New Roman" w:hAnsi="Times New Roman" w:cs="B Lotus" w:hint="cs"/>
          <w:sz w:val="26"/>
          <w:szCs w:val="26"/>
          <w:rtl/>
          <w:lang w:bidi="fa-IR"/>
        </w:rPr>
        <w:t>-</w:t>
      </w:r>
      <w:r w:rsidRPr="00361BCE">
        <w:rPr>
          <w:rFonts w:ascii="Times New Roman" w:hAnsi="Times New Roman" w:cs="B Lotus" w:hint="cs"/>
          <w:sz w:val="26"/>
          <w:szCs w:val="26"/>
          <w:rtl/>
          <w:lang w:bidi="fa-IR"/>
        </w:rPr>
        <w:t>هنگامی که هدایت بسویشان آمد</w:t>
      </w:r>
      <w:r w:rsidR="00361BCE" w:rsidRPr="00361BCE">
        <w:rPr>
          <w:rFonts w:ascii="Times New Roman" w:hAnsi="Times New Roman" w:cs="B Lotus" w:hint="cs"/>
          <w:sz w:val="26"/>
          <w:szCs w:val="26"/>
          <w:rtl/>
          <w:lang w:bidi="fa-IR"/>
        </w:rPr>
        <w:t>-</w:t>
      </w:r>
      <w:r w:rsidRPr="00361BCE">
        <w:rPr>
          <w:rFonts w:ascii="Times New Roman" w:hAnsi="Times New Roman" w:cs="B Lotus" w:hint="cs"/>
          <w:sz w:val="26"/>
          <w:szCs w:val="26"/>
          <w:rtl/>
          <w:lang w:bidi="fa-IR"/>
        </w:rPr>
        <w:t xml:space="preserve"> مگر آنکه گفتند</w:t>
      </w:r>
      <w:r w:rsidR="00C11E0A" w:rsidRPr="00361BCE">
        <w:rPr>
          <w:rFonts w:ascii="Times New Roman" w:hAnsi="Times New Roman" w:cs="B Lotus" w:hint="cs"/>
          <w:sz w:val="26"/>
          <w:szCs w:val="26"/>
          <w:rtl/>
          <w:lang w:bidi="fa-IR"/>
        </w:rPr>
        <w:t>:</w:t>
      </w:r>
      <w:r w:rsidRPr="00361BCE">
        <w:rPr>
          <w:rFonts w:ascii="Times New Roman" w:hAnsi="Times New Roman" w:cs="B Lotus" w:hint="cs"/>
          <w:sz w:val="26"/>
          <w:szCs w:val="26"/>
          <w:rtl/>
          <w:lang w:bidi="fa-IR"/>
        </w:rPr>
        <w:t xml:space="preserve"> آیا خدا بشری را به رسالت فرستاده است</w:t>
      </w:r>
      <w:r w:rsidR="00361BCE" w:rsidRPr="00361BCE">
        <w:rPr>
          <w:rFonts w:ascii="Times New Roman" w:hAnsi="Times New Roman" w:cs="Traditional Arabic" w:hint="cs"/>
          <w:sz w:val="26"/>
          <w:szCs w:val="26"/>
          <w:rtl/>
          <w:lang w:bidi="fa-IR"/>
        </w:rPr>
        <w:t>»</w:t>
      </w:r>
      <w:r w:rsidRPr="00361BCE">
        <w:rPr>
          <w:rFonts w:ascii="Times New Roman" w:hAnsi="Times New Roman" w:cs="B Lotus" w:hint="cs"/>
          <w:sz w:val="26"/>
          <w:szCs w:val="26"/>
          <w:rtl/>
          <w:lang w:bidi="fa-IR"/>
        </w:rPr>
        <w:t>؟!</w:t>
      </w:r>
      <w:r w:rsidRPr="00C7343B">
        <w:rPr>
          <w:rStyle w:val="FootnoteReference"/>
          <w:rFonts w:cs="B Lotus"/>
          <w:sz w:val="28"/>
          <w:szCs w:val="28"/>
          <w:rtl/>
          <w:lang w:bidi="fa-IR"/>
        </w:rPr>
        <w:footnoteReference w:id="147"/>
      </w:r>
      <w:r w:rsidR="00361BCE" w:rsidRPr="00361BCE">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قرآن کریم بایشان پاسخ می‌دهد که اگر در زمین بجای بشر گروهی از فرشتگان بطور مداوم زندگی می‌کردند البته فرشتة آسمانی بسوی آنها می‌فرستادیم. یعنی در امر رسالت، تجانس و یا سنخیّت میان پیامبران و امت‌ها شرط است و از این راه</w:t>
      </w:r>
      <w:r w:rsidR="00361BCE">
        <w:rPr>
          <w:rFonts w:ascii="Times New Roman" w:hAnsi="Times New Roman" w:cs="B Lotus" w:hint="cs"/>
          <w:sz w:val="28"/>
          <w:szCs w:val="28"/>
          <w:rtl/>
          <w:lang w:bidi="fa-IR"/>
        </w:rPr>
        <w:t xml:space="preserve"> به دفع ایراد مشرکان می‌پردازد.</w:t>
      </w:r>
    </w:p>
    <w:p w:rsidR="00D46DC9" w:rsidRDefault="00D46DC9" w:rsidP="00361BC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بین آیات مزبور و آیات دیگری که از پیشگویی‌ها و تأییدات الهی در کار پیامبر سخن می‌گوید، مخالفتی دیده نمی‌شود و همچنین میان این آیات و گزارش‌های متواتری که دربار</w:t>
      </w:r>
      <w:r w:rsidR="00361BC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معجزات نبوی از صحابه رسیده، برخوردی نیست و هیچ مانعی ندارد که بدرخواست جاهلانه و بهانه‌های گروهی لجوج اعتنا نشود ولی برای اهل صدق و انصاف، آیات و نشانه‌هایی در تأیید پیامبر از سوی خداوند ظاهر گردد. این معنا علاوه بر قرآن از انجیل نیز استفاده می‌شود چنانکه در باب شانزدهم از</w:t>
      </w:r>
      <w:r w:rsidRPr="00C11E0A">
        <w:rPr>
          <w:rFonts w:ascii="B Lotus" w:hAnsi="B Lotus" w:cs="B Lotus" w:hint="cs"/>
          <w:b/>
          <w:bCs/>
          <w:sz w:val="28"/>
          <w:szCs w:val="28"/>
          <w:rtl/>
          <w:lang w:bidi="fa-IR"/>
        </w:rPr>
        <w:t xml:space="preserve"> </w:t>
      </w:r>
      <w:r w:rsidRPr="00361BCE">
        <w:rPr>
          <w:rFonts w:ascii="B Lotus" w:hAnsi="B Lotus" w:cs="B Lotus" w:hint="cs"/>
          <w:sz w:val="28"/>
          <w:szCs w:val="28"/>
          <w:rtl/>
          <w:lang w:bidi="fa-IR"/>
        </w:rPr>
        <w:t>انجیل متّی</w:t>
      </w:r>
      <w:r w:rsidRPr="00361BCE">
        <w:rPr>
          <w:rFonts w:ascii="Times New Roman" w:hAnsi="Times New Roman" w:cs="B Lotus" w:hint="cs"/>
          <w:sz w:val="28"/>
          <w:szCs w:val="28"/>
          <w:rtl/>
          <w:lang w:bidi="fa-IR"/>
        </w:rPr>
        <w:t xml:space="preserve"> آمده که گروهی از روحانیّون ریا کار یهودی</w:t>
      </w:r>
      <w:r w:rsidR="00C11E0A" w:rsidRPr="00361BCE">
        <w:rPr>
          <w:rFonts w:ascii="Times New Roman" w:hAnsi="Times New Roman" w:cs="B Lotus" w:hint="cs"/>
          <w:sz w:val="28"/>
          <w:szCs w:val="28"/>
          <w:rtl/>
          <w:lang w:bidi="fa-IR"/>
        </w:rPr>
        <w:t>:</w:t>
      </w:r>
      <w:r w:rsidRPr="00361BCE">
        <w:rPr>
          <w:rFonts w:ascii="Times New Roman" w:hAnsi="Times New Roman" w:cs="B Lotus" w:hint="cs"/>
          <w:sz w:val="28"/>
          <w:szCs w:val="28"/>
          <w:rtl/>
          <w:lang w:bidi="fa-IR"/>
        </w:rPr>
        <w:t xml:space="preserve"> «از روی امتحان از </w:t>
      </w:r>
      <w:r w:rsidRPr="00361BCE">
        <w:rPr>
          <w:rFonts w:ascii="B Lotus" w:hAnsi="B Lotus" w:cs="B Lotus" w:hint="cs"/>
          <w:sz w:val="28"/>
          <w:szCs w:val="28"/>
          <w:rtl/>
          <w:lang w:bidi="fa-IR"/>
        </w:rPr>
        <w:t>عیسی</w:t>
      </w:r>
      <w:r w:rsidRPr="00361BCE">
        <w:rPr>
          <w:rFonts w:ascii="Times New Roman" w:hAnsi="Times New Roman" w:cs="B Lotus" w:hint="cs"/>
          <w:sz w:val="28"/>
          <w:szCs w:val="28"/>
          <w:rtl/>
          <w:lang w:bidi="fa-IR"/>
        </w:rPr>
        <w:t xml:space="preserve"> خواستند که آیتی آسمانی به آنان نشان دهد»! آن حضرت در پاسخ ایشان گفت</w:t>
      </w:r>
      <w:r w:rsidR="00C11E0A" w:rsidRPr="00361BCE">
        <w:rPr>
          <w:rFonts w:ascii="Times New Roman" w:hAnsi="Times New Roman" w:cs="B Lotus" w:hint="cs"/>
          <w:sz w:val="28"/>
          <w:szCs w:val="28"/>
          <w:rtl/>
          <w:lang w:bidi="fa-IR"/>
        </w:rPr>
        <w:t>:</w:t>
      </w:r>
      <w:r w:rsidRPr="00361BCE">
        <w:rPr>
          <w:rFonts w:ascii="Times New Roman" w:hAnsi="Times New Roman" w:cs="B Lotus" w:hint="cs"/>
          <w:sz w:val="28"/>
          <w:szCs w:val="28"/>
          <w:rtl/>
          <w:lang w:bidi="fa-IR"/>
        </w:rPr>
        <w:t xml:space="preserve"> «در وقت غروب آسمان سرخ باشد شما می</w:t>
      </w:r>
      <w:r w:rsidRPr="00361BCE">
        <w:rPr>
          <w:rFonts w:ascii="Times New Roman" w:hAnsi="Times New Roman" w:cs="B Lotus" w:hint="eastAsia"/>
          <w:sz w:val="28"/>
          <w:szCs w:val="28"/>
          <w:rtl/>
          <w:lang w:bidi="fa-IR"/>
        </w:rPr>
        <w:t>‌</w:t>
      </w:r>
      <w:r w:rsidRPr="00361BCE">
        <w:rPr>
          <w:rFonts w:ascii="Times New Roman" w:hAnsi="Times New Roman" w:cs="B Lotus" w:hint="cs"/>
          <w:sz w:val="28"/>
          <w:szCs w:val="28"/>
          <w:rtl/>
          <w:lang w:bidi="fa-IR"/>
        </w:rPr>
        <w:t>گویید هوا خوب خواهد بود، و اگر صبح زود آسمان سرخ و گرفته باشد می‌گویید باران خواهد بارید شما که می‌توانید با نگاه کردن بآسمان هوا را پیش‌بینی کنید چگونه نمی‌توانید معنی علائم و نشانه‌های این زمان (زمان رسالت عیس</w:t>
      </w:r>
      <w:r>
        <w:rPr>
          <w:rFonts w:ascii="Times New Roman" w:hAnsi="Times New Roman" w:cs="B Lotus" w:hint="cs"/>
          <w:sz w:val="28"/>
          <w:szCs w:val="28"/>
          <w:rtl/>
          <w:lang w:bidi="fa-IR"/>
        </w:rPr>
        <w:t>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درک کنید»؟! آنگاه بدون این که آیتی بدانها ایشان دهد آنان را مردمانی «شریر و </w:t>
      </w:r>
      <w:r w:rsidR="00042350">
        <w:rPr>
          <w:rFonts w:ascii="Times New Roman" w:hAnsi="Times New Roman" w:cs="B Lotus" w:hint="cs"/>
          <w:sz w:val="28"/>
          <w:szCs w:val="28"/>
          <w:rtl/>
          <w:lang w:bidi="fa-IR"/>
        </w:rPr>
        <w:t>بدکار» خواند و از ایشان جدا شد!.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w:t>
      </w:r>
      <w:r w:rsidRPr="00042350">
        <w:rPr>
          <w:rFonts w:ascii="B Lotus" w:hAnsi="B Lotus" w:cs="B Lotus" w:hint="cs"/>
          <w:sz w:val="28"/>
          <w:szCs w:val="28"/>
          <w:rtl/>
          <w:lang w:bidi="fa-IR"/>
        </w:rPr>
        <w:t>حدّاد لبنانی</w:t>
      </w:r>
      <w:r>
        <w:rPr>
          <w:rFonts w:ascii="Times New Roman" w:hAnsi="Times New Roman" w:cs="B Lotus" w:hint="cs"/>
          <w:sz w:val="28"/>
          <w:szCs w:val="28"/>
          <w:rtl/>
          <w:lang w:bidi="fa-IR"/>
        </w:rPr>
        <w:t>» بما حق می‌دهد که این ماجرای را دلیل آن بشماریم که 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هیچ معجزه‌ای در عمر خود بکسی ننموده است؟! و اگر ما را در این باره محق نمی</w:t>
      </w:r>
      <w:r>
        <w:rPr>
          <w:rFonts w:ascii="Times New Roman" w:hAnsi="Times New Roman" w:cs="B Lotus" w:hint="eastAsia"/>
          <w:sz w:val="28"/>
          <w:szCs w:val="28"/>
          <w:rtl/>
          <w:lang w:bidi="fa-IR"/>
        </w:rPr>
        <w:t>‌شمارد پس چگونه بخود اجازه می‌دهد تا بدستاویز برخی از آیات قرآن ادّعا کند که پیامبر اسلام</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معجزه‌ای نداشته است؟! با آنکه آیات مزبور (همچون سخنان مسیح</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پیشنهاد معجزه‌طلبان شریرو بهانه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جو را ردّ می‌کند و این معنا با دلائل و نشان</w:t>
      </w:r>
      <w:r>
        <w:rPr>
          <w:rFonts w:ascii="Times New Roman" w:hAnsi="Times New Roman" w:cs="B Lotus" w:hint="eastAsia"/>
          <w:sz w:val="28"/>
          <w:szCs w:val="28"/>
          <w:rtl/>
          <w:lang w:bidi="fa-IR"/>
        </w:rPr>
        <w:t>‌هایی که پیامبر اسلام</w:t>
      </w:r>
      <w:r>
        <w:rPr>
          <w:rFonts w:ascii="Times New Roman" w:hAnsi="Times New Roman" w:cs="B Lotus" w:hint="eastAsia"/>
          <w:sz w:val="28"/>
          <w:szCs w:val="28"/>
          <w:lang w:bidi="fa-IR"/>
        </w:rPr>
        <w:sym w:font="AGA Arabesque" w:char="F072"/>
      </w:r>
      <w:r>
        <w:rPr>
          <w:rFonts w:ascii="Times New Roman" w:hAnsi="Times New Roman" w:cs="B Lotus" w:hint="eastAsia"/>
          <w:sz w:val="28"/>
          <w:szCs w:val="28"/>
          <w:rtl/>
          <w:lang w:bidi="fa-IR"/>
        </w:rPr>
        <w:t xml:space="preserve"> </w:t>
      </w:r>
      <w:r w:rsidR="00042350">
        <w:rPr>
          <w:rFonts w:ascii="Times New Roman" w:hAnsi="Times New Roman" w:cs="B Lotus" w:hint="cs"/>
          <w:sz w:val="28"/>
          <w:szCs w:val="28"/>
          <w:rtl/>
          <w:lang w:bidi="fa-IR"/>
        </w:rPr>
        <w:t>از سوی خدا آورده مباینتی ندارد.</w:t>
      </w:r>
    </w:p>
    <w:p w:rsidR="00D46DC9" w:rsidRPr="00042350" w:rsidRDefault="00D46DC9" w:rsidP="00042350">
      <w:pPr>
        <w:pStyle w:val="a4"/>
        <w:rPr>
          <w:rtl/>
        </w:rPr>
      </w:pPr>
      <w:bookmarkStart w:id="44" w:name="_Toc140211876"/>
      <w:bookmarkStart w:id="45" w:name="_Toc342206067"/>
      <w:r w:rsidRPr="00042350">
        <w:rPr>
          <w:rFonts w:hint="cs"/>
          <w:rtl/>
        </w:rPr>
        <w:t>بهانه‌تراشان، حق داشتند؟!</w:t>
      </w:r>
      <w:bookmarkEnd w:id="44"/>
      <w:bookmarkEnd w:id="45"/>
      <w:r w:rsidRPr="00042350">
        <w:rPr>
          <w:rFonts w:hint="cs"/>
          <w:rtl/>
        </w:rPr>
        <w:t xml:space="preserve"> </w:t>
      </w:r>
    </w:p>
    <w:p w:rsidR="00D46DC9" w:rsidRDefault="00D46DC9" w:rsidP="000423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عجیب</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تر از انکارِ حدّاد، گفتار نویسند</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است! که آیات </w:t>
      </w:r>
      <w:r w:rsidR="00042350">
        <w:rPr>
          <w:rFonts w:ascii="Times New Roman" w:hAnsi="Times New Roman" w:cs="B Lotus" w:hint="cs"/>
          <w:sz w:val="28"/>
          <w:szCs w:val="28"/>
          <w:rtl/>
          <w:lang w:bidi="fa-IR"/>
        </w:rPr>
        <w:t>مورد بحث را منافی هر</w:t>
      </w:r>
      <w:r>
        <w:rPr>
          <w:rFonts w:ascii="Times New Roman" w:hAnsi="Times New Roman" w:cs="B Lotus" w:hint="cs"/>
          <w:sz w:val="28"/>
          <w:szCs w:val="28"/>
          <w:rtl/>
          <w:lang w:bidi="fa-IR"/>
        </w:rPr>
        <w:t xml:space="preserve">گونه معجزه می‌شمارد ولی خود اقرار دارد که مشرکان، درصدد بهانه‌گیری بر آمده بودند! (یعنی در پی کشف حقیقت نبودند) و در این باره (بدنبال سخن گذشته‌اش) می‌نویسد، روشن‌تر می‌بیند، بطلان خرافات و سخافت عقاید آنها را بآنها نشان می‌دهد و عادات زیان‌بخش و خلاف آدمیّت را نهی می‌کند. سخنان درست و روشن او، مستلزم </w:t>
      </w:r>
      <w:r w:rsidRPr="00042350">
        <w:rPr>
          <w:rFonts w:ascii="B Lotus" w:hAnsi="B Lotus" w:cs="B Lotus" w:hint="cs"/>
          <w:sz w:val="28"/>
          <w:szCs w:val="28"/>
          <w:rtl/>
          <w:lang w:bidi="fa-IR"/>
        </w:rPr>
        <w:t>بهانه‌گیری</w:t>
      </w:r>
      <w:r>
        <w:rPr>
          <w:rFonts w:ascii="Times New Roman" w:hAnsi="Times New Roman" w:cs="B Lotus" w:hint="cs"/>
          <w:sz w:val="28"/>
          <w:szCs w:val="28"/>
          <w:rtl/>
          <w:lang w:bidi="fa-IR"/>
        </w:rPr>
        <w:t xml:space="preserve"> نیست.! (صفح</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68 کتاب) ما هنگامی که این قبیل نوشته‌ها را در کتاب 23 سال می‌بینیم </w:t>
      </w:r>
      <w:r w:rsidR="00042350">
        <w:rPr>
          <w:rFonts w:ascii="Times New Roman" w:hAnsi="Times New Roman" w:cs="B Lotus" w:hint="cs"/>
          <w:sz w:val="28"/>
          <w:szCs w:val="28"/>
          <w:rtl/>
          <w:lang w:bidi="fa-IR"/>
        </w:rPr>
        <w:t>ا</w:t>
      </w:r>
      <w:r>
        <w:rPr>
          <w:rFonts w:ascii="Times New Roman" w:hAnsi="Times New Roman" w:cs="B Lotus" w:hint="cs"/>
          <w:sz w:val="28"/>
          <w:szCs w:val="28"/>
          <w:rtl/>
          <w:lang w:bidi="fa-IR"/>
        </w:rPr>
        <w:t>بعاد گوناگونی از تناقضات کتاب، در ذهنمان نقش می‌بندد! مثلاً بیاد می‌آوریم که پیش از این (در صفح</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63) خوانده بودیم</w:t>
      </w:r>
      <w:r w:rsidR="00C11E0A">
        <w:rPr>
          <w:rFonts w:ascii="Times New Roman" w:hAnsi="Times New Roman" w:cs="B Lotus" w:hint="cs"/>
          <w:sz w:val="28"/>
          <w:szCs w:val="28"/>
          <w:rtl/>
          <w:lang w:bidi="fa-IR"/>
        </w:rPr>
        <w:t>:</w:t>
      </w:r>
    </w:p>
    <w:p w:rsidR="00D46DC9" w:rsidRDefault="00042350" w:rsidP="000423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دعوت اسلام در حجاز یک امر کاملاً نوظهور و بکلّی مباین محیط اجتماعی نبود</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امّا در اینجا از</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«بطلان و سخافت عقاید مردم حجاز» و نیز</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«عادات زیان بخش و خلاف آدمیّت ایشان» سخن می‌گوید! که پیامبر اسلام</w:t>
      </w:r>
      <w:r w:rsidR="00D46DC9">
        <w:rPr>
          <w:rFonts w:ascii="Times New Roman" w:hAnsi="Times New Roman" w:cs="B Lotus" w:hint="cs"/>
          <w:sz w:val="28"/>
          <w:szCs w:val="28"/>
          <w:lang w:bidi="fa-IR"/>
        </w:rPr>
        <w:sym w:font="AGA Arabesque" w:char="F072"/>
      </w:r>
      <w:r w:rsidR="00D46DC9">
        <w:rPr>
          <w:rFonts w:ascii="Times New Roman" w:hAnsi="Times New Roman" w:cs="B Lotus" w:hint="cs"/>
          <w:sz w:val="28"/>
          <w:szCs w:val="28"/>
          <w:rtl/>
          <w:lang w:bidi="fa-IR"/>
        </w:rPr>
        <w:t xml:space="preserve"> با آنها به مبارزه برخاسته بود، پس آیا دعوت پیامبر</w:t>
      </w:r>
      <w:r w:rsidR="00D46DC9">
        <w:rPr>
          <w:rFonts w:ascii="Times New Roman" w:hAnsi="Times New Roman" w:cs="B Lotus" w:hint="cs"/>
          <w:sz w:val="28"/>
          <w:szCs w:val="28"/>
          <w:lang w:bidi="fa-IR"/>
        </w:rPr>
        <w:sym w:font="AGA Arabesque" w:char="F072"/>
      </w:r>
      <w:r w:rsidR="00D46DC9">
        <w:rPr>
          <w:rFonts w:ascii="Times New Roman" w:hAnsi="Times New Roman" w:cs="B Lotus" w:hint="cs"/>
          <w:sz w:val="28"/>
          <w:szCs w:val="28"/>
          <w:rtl/>
          <w:lang w:bidi="fa-IR"/>
        </w:rPr>
        <w:t xml:space="preserve"> یک امر نوظهور</w:t>
      </w:r>
      <w:r>
        <w:rPr>
          <w:rFonts w:ascii="Times New Roman" w:hAnsi="Times New Roman" w:cs="B Lotus" w:hint="cs"/>
          <w:sz w:val="28"/>
          <w:szCs w:val="28"/>
          <w:rtl/>
          <w:lang w:bidi="fa-IR"/>
        </w:rPr>
        <w:t xml:space="preserve"> و مباین با محیط اجتماعی نبود؟!.</w:t>
      </w:r>
    </w:p>
    <w:p w:rsidR="00D46DC9" w:rsidRPr="00E3700D" w:rsidRDefault="00D46DC9" w:rsidP="00042350">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باری، از این مسئله صرف‌نظر کنیم و به بحث اصلی بازگردیم. هر چند نویسنده، به بهانه‌گیری‌های قریش اعتراف دارد امّا از جهت دیگر بآنها حق می‌دهد که بهانه‌تراش و لجاجت مآب باشند! پس ببینیم که ادّعای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نگار در این باره چیست و چه می‌گوید؟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42350">
        <w:rPr>
          <w:rFonts w:ascii="Times New Roman" w:hAnsi="Times New Roman" w:cs="B Lotus" w:hint="cs"/>
          <w:sz w:val="28"/>
          <w:szCs w:val="28"/>
          <w:rtl/>
          <w:lang w:bidi="fa-IR"/>
        </w:rPr>
        <w:t>«</w:t>
      </w:r>
      <w:r>
        <w:rPr>
          <w:rFonts w:ascii="Times New Roman" w:hAnsi="Times New Roman" w:cs="B Lotus" w:hint="cs"/>
          <w:sz w:val="28"/>
          <w:szCs w:val="28"/>
          <w:rtl/>
          <w:lang w:bidi="fa-IR"/>
        </w:rPr>
        <w:t>امّا چیزهایی که موجب مخالفت و بهانه‌گیری است نیز روشن است. مردمی بدین عادات سخیف و جاهلانه خو گرفته‌اند از کودکی به آنها القاء شده و در آنها ریشه گرفته است. در قرن بیستم که قرن عقل و روشنی نامیده شده است مگر چنین نیست؟ مگر میلیون‌ها بشر تابع عقل خود و منزّه از عادات و معتقدات تلقینی هستند؟ در آن زمان به طریق</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اولی، مردم از پیروی مردی که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خواهد عقاید و عادات اجدادی آنها را در هم بریزد سرباز می‌زنند، اگر گفت من این سخنان را از طرف خدا می‌گویم از او دلیل می‌خواهند، برای اینکه خود این مرد برای پیغمبران گذشته معجزات گوناگون قائل شده و آنچه را ار باب دیانات راجع به انبیاء خود گفته‌اند برای آنها بازگو کرده است و بنابر مثل مشهور، سرود یاد مستان داده است. پس اکنون که نوبت خود او رسیده است باید معجزه ظاهر سازد</w:t>
      </w:r>
      <w:r w:rsidR="00042350">
        <w:rPr>
          <w:rFonts w:ascii="Times New Roman" w:hAnsi="Times New Roman" w:cs="B Lotus" w:hint="cs"/>
          <w:sz w:val="28"/>
          <w:szCs w:val="28"/>
          <w:rtl/>
          <w:lang w:bidi="fa-IR"/>
        </w:rPr>
        <w:t>»</w:t>
      </w:r>
      <w:r w:rsidR="00042350" w:rsidRPr="00042350">
        <w:rPr>
          <w:rStyle w:val="FootnoteReference"/>
          <w:rFonts w:ascii="Times New Roman" w:hAnsi="Times New Roman" w:cs="B Lotus"/>
          <w:color w:val="000000"/>
          <w:spacing w:val="-4"/>
          <w:sz w:val="28"/>
          <w:szCs w:val="28"/>
          <w:rtl/>
          <w:lang w:bidi="fa-IR"/>
        </w:rPr>
        <w:footnoteReference w:id="148"/>
      </w:r>
      <w:r w:rsidR="0004235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گفتار از چند جهت قابل نقد و ایراد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معجزات انبیاءِ گذشته برای قوم خود سخن گفت، از این نیز سخن بمیان آورد که پیامبران سَلَف با درخواست‌های محال یا هوس‌های نابخردانه، موافقت نمی‌کردند مثلاً هنگامی که بنی‌اسرائیل از </w:t>
      </w:r>
      <w:r w:rsidRPr="00042350">
        <w:rPr>
          <w:rFonts w:ascii="B Lotus" w:hAnsi="B Lotus" w:cs="B Lotus" w:hint="cs"/>
          <w:sz w:val="28"/>
          <w:szCs w:val="28"/>
          <w:rtl/>
          <w:lang w:bidi="fa-IR"/>
        </w:rPr>
        <w:t>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خواستند تا «خدا را آشکارا به ایشان نشان دهد»! بجای دیدن خدایِ سبحان، دچار صاعقة آسمان شدند! چنانکه در قرآن کریم می‌خوانیم</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وَإِذ</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مُوسَى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نُّؤ</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حَتَّى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نَرَى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للَّهَ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جَه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فَأَخَذَت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عِقَةُ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وَأَنتُم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تَنظُرُونَ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٥٥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55]</w:t>
      </w:r>
      <w:r>
        <w:rPr>
          <w:rFonts w:ascii="Times New Roman" w:hAnsi="Times New Roman" w:cs="B Lotus" w:hint="cs"/>
          <w:sz w:val="28"/>
          <w:szCs w:val="28"/>
          <w:rtl/>
          <w:lang w:bidi="fa-IR"/>
        </w:rPr>
        <w:t>.</w:t>
      </w:r>
    </w:p>
    <w:p w:rsidR="00D46DC9" w:rsidRPr="00F062B3" w:rsidRDefault="00C96885"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هنگامی که گفتید</w:t>
      </w:r>
      <w:r w:rsidR="00C11E0A">
        <w:rPr>
          <w:rFonts w:ascii="Times New Roman" w:hAnsi="Times New Roman" w:cs="B Lotus" w:hint="cs"/>
          <w:sz w:val="26"/>
          <w:szCs w:val="26"/>
          <w:rtl/>
          <w:lang w:bidi="fa-IR"/>
        </w:rPr>
        <w:t>:</w:t>
      </w:r>
      <w:r w:rsidR="00D46DC9">
        <w:rPr>
          <w:rFonts w:ascii="Times New Roman" w:hAnsi="Times New Roman" w:cs="B Lotus" w:hint="cs"/>
          <w:sz w:val="26"/>
          <w:szCs w:val="26"/>
          <w:rtl/>
          <w:lang w:bidi="fa-IR"/>
        </w:rPr>
        <w:t xml:space="preserve"> ای موسی هرگز بتو ایمان نخواهیم آورد تا آنکه خدا را آشکارا بما نشان دهی! پس آذرخشی شما را گرفت ...</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در قرآن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هنگامی که بنی‌‌اسرائیل در بیابان به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گفتند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خداوند، سبزی و خیار و گندم و عدس و پیاز برای ما بخواه»!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بآنان پاسخ داد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شهری فرود آیید تا آنچه ر</w:t>
      </w:r>
      <w:r w:rsidR="00CA2959">
        <w:rPr>
          <w:rFonts w:ascii="Times New Roman" w:hAnsi="Times New Roman" w:cs="B Lotus" w:hint="cs"/>
          <w:sz w:val="28"/>
          <w:szCs w:val="28"/>
          <w:rtl/>
          <w:lang w:bidi="fa-IR"/>
        </w:rPr>
        <w:t>ا که خواستید بیابید»!.</w:t>
      </w:r>
    </w:p>
    <w:p w:rsidR="00D46DC9" w:rsidRPr="009403F0" w:rsidRDefault="00CA2959" w:rsidP="00167217">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بِطُواْ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مِص</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فَإِنَّ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لَكُم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سَأَل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تُم</w:t>
      </w:r>
      <w:r w:rsidR="00C96885" w:rsidRPr="00C9688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sidR="00C96885" w:rsidRPr="00C7343B">
        <w:rPr>
          <w:rStyle w:val="FootnoteReference"/>
          <w:rFonts w:cs="B Lotus"/>
          <w:sz w:val="28"/>
          <w:szCs w:val="28"/>
          <w:rtl/>
          <w:lang w:bidi="fa-IR"/>
        </w:rPr>
        <w:footnoteReference w:id="149"/>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61]</w:t>
      </w:r>
      <w:r>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همچنین، اگر قرآن مجید معجزات پیامبران گذشته را برای اهل مکّه بازگو کرده، این سخن را نیز بمیان آورده است که </w:t>
      </w:r>
      <w:r w:rsidRPr="00042350">
        <w:rPr>
          <w:rFonts w:ascii="B Lotus" w:hAnsi="B Lotus" w:cs="B Lotus" w:hint="cs"/>
          <w:sz w:val="28"/>
          <w:szCs w:val="28"/>
          <w:rtl/>
          <w:lang w:bidi="fa-IR"/>
        </w:rPr>
        <w:t>فرعون</w:t>
      </w:r>
      <w:r w:rsidRPr="00042350">
        <w:rPr>
          <w:rFonts w:ascii="Times New Roman" w:hAnsi="Times New Roman" w:cs="B Lotus" w:hint="cs"/>
          <w:sz w:val="28"/>
          <w:szCs w:val="28"/>
          <w:rtl/>
          <w:lang w:bidi="fa-IR"/>
        </w:rPr>
        <w:t xml:space="preserve"> دربار</w:t>
      </w:r>
      <w:r w:rsidR="00042350">
        <w:rPr>
          <w:rFonts w:ascii="Times New Roman" w:hAnsi="Times New Roman" w:cs="B Lotus" w:hint="cs"/>
          <w:sz w:val="28"/>
          <w:szCs w:val="28"/>
          <w:rtl/>
          <w:lang w:bidi="fa-IR"/>
        </w:rPr>
        <w:t>ه</w:t>
      </w:r>
      <w:r w:rsidRPr="00042350">
        <w:rPr>
          <w:rFonts w:ascii="Times New Roman" w:hAnsi="Times New Roman" w:cs="B Lotus" w:hint="cs"/>
          <w:sz w:val="28"/>
          <w:szCs w:val="28"/>
          <w:rtl/>
          <w:lang w:bidi="fa-IR"/>
        </w:rPr>
        <w:t xml:space="preserve"> </w:t>
      </w:r>
      <w:r w:rsidRPr="00042350">
        <w:rPr>
          <w:rFonts w:ascii="B Lotus" w:hAnsi="B Lotus" w:cs="B Lotus" w:hint="cs"/>
          <w:sz w:val="28"/>
          <w:szCs w:val="28"/>
          <w:rtl/>
          <w:lang w:bidi="fa-IR"/>
        </w:rPr>
        <w:t>موسی</w:t>
      </w:r>
      <w:r w:rsidRPr="00042350">
        <w:rPr>
          <w:rFonts w:ascii="Times New Roman" w:hAnsi="Times New Roman" w:cs="B Lotus" w:hint="cs"/>
          <w:sz w:val="28"/>
          <w:szCs w:val="28"/>
          <w:lang w:bidi="fa-IR"/>
        </w:rPr>
        <w:sym w:font="AGA Arabesque" w:char="F075"/>
      </w:r>
      <w:r w:rsidRPr="00042350">
        <w:rPr>
          <w:rFonts w:ascii="Times New Roman" w:hAnsi="Times New Roman" w:cs="B Lotus" w:hint="cs"/>
          <w:sz w:val="28"/>
          <w:szCs w:val="28"/>
          <w:rtl/>
          <w:lang w:bidi="fa-IR"/>
        </w:rPr>
        <w:t xml:space="preserve"> به مردم مصر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من که فرمانروای مصر هستم و در کاخ شاهانه بسر می‌برم، مقام والاتری دارم یا این مرد فقیر و حقیر»؟! و همچنین گفت</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فَلَو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قِيَ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وِرَة</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ذَهَبٍ</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جَا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مَعَهُ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ئِكَةُ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مُق</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تَرِنِينَ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٥٣</w:t>
      </w:r>
      <w:r>
        <w:rPr>
          <w:rFonts w:ascii="Times New Roman" w:hAnsi="Times New Roman" w:cs="Traditional Arabic" w:hint="cs"/>
          <w:sz w:val="28"/>
          <w:szCs w:val="28"/>
          <w:rtl/>
          <w:lang w:bidi="fa-IR"/>
        </w:rPr>
        <w:t>﴾</w:t>
      </w:r>
    </w:p>
    <w:p w:rsidR="00D46DC9" w:rsidRPr="00F062B3" w:rsidRDefault="00C96885" w:rsidP="00042350">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پس چرا دستبندهای زرّین برای او نفرستاده‌اند یا دست</w:t>
      </w:r>
      <w:r w:rsidR="00042350">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فرشتگان بهمراه وی نیامده‌اند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قرآن، برای مردم مکّه حکایت کرده است که قوم </w:t>
      </w:r>
      <w:r w:rsidRPr="00C11E0A">
        <w:rPr>
          <w:rFonts w:ascii="B Lotus" w:hAnsi="B Lotus" w:cs="B Lotus" w:hint="cs"/>
          <w:b/>
          <w:bCs/>
          <w:sz w:val="28"/>
          <w:szCs w:val="28"/>
          <w:rtl/>
          <w:lang w:bidi="fa-IR"/>
        </w:rPr>
        <w:t>شعیب</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همان چیزی را به پیامبر خود اظهار می‌داشتند که قریش از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می‌خواستند! آنجا که از قول ایشان آورده به </w:t>
      </w:r>
      <w:r w:rsidRPr="00042350">
        <w:rPr>
          <w:rFonts w:ascii="B Lotus" w:hAnsi="B Lotus" w:cs="B Lotus" w:hint="cs"/>
          <w:sz w:val="28"/>
          <w:szCs w:val="28"/>
          <w:rtl/>
          <w:lang w:bidi="fa-IR"/>
        </w:rPr>
        <w:t>شعیب</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گفتند</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فَأَس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قِط</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عَلَي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نَا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كِسَف</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لسَّمَا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ءِ</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كُنتَ</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لصَّ</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دِقِينَ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١٨٧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187]</w:t>
      </w:r>
      <w:r>
        <w:rPr>
          <w:rFonts w:ascii="Times New Roman" w:hAnsi="Times New Roman" w:cs="B Lotus" w:hint="cs"/>
          <w:sz w:val="28"/>
          <w:szCs w:val="28"/>
          <w:rtl/>
          <w:lang w:bidi="fa-IR"/>
        </w:rPr>
        <w:t xml:space="preserve">. </w:t>
      </w:r>
    </w:p>
    <w:p w:rsidR="00D46DC9" w:rsidRPr="00C96885" w:rsidRDefault="00C96885" w:rsidP="00C96885">
      <w:pPr>
        <w:pStyle w:val="StyleComplexBLotus12ptJustifiedFirstline05cmCharCharChar2Char"/>
        <w:spacing w:line="240" w:lineRule="auto"/>
        <w:rPr>
          <w:rFonts w:ascii="Times New Roman" w:hAnsi="Times New Roman" w:cs="B Lotus"/>
          <w:sz w:val="26"/>
          <w:szCs w:val="26"/>
          <w:rtl/>
          <w:lang w:bidi="fa-IR"/>
        </w:rPr>
      </w:pPr>
      <w:r w:rsidRPr="00C96885">
        <w:rPr>
          <w:rFonts w:ascii="Times New Roman" w:hAnsi="Times New Roman" w:cs="Traditional Arabic" w:hint="cs"/>
          <w:sz w:val="26"/>
          <w:szCs w:val="26"/>
          <w:rtl/>
          <w:lang w:bidi="fa-IR"/>
        </w:rPr>
        <w:t>«</w:t>
      </w:r>
      <w:r w:rsidR="00D46DC9" w:rsidRPr="00C96885">
        <w:rPr>
          <w:rFonts w:ascii="Times New Roman" w:hAnsi="Times New Roman" w:cs="B Lotus" w:hint="cs"/>
          <w:sz w:val="26"/>
          <w:szCs w:val="26"/>
          <w:rtl/>
          <w:lang w:bidi="fa-IR"/>
        </w:rPr>
        <w:t>تو جز بشری مانند ما نیستی و گمان داریم که از دروغگویانی. پس اگر از راستگو هستی پاره‌ای از اجرام آسمانی را بر ما بیافکن</w:t>
      </w:r>
      <w:r w:rsidRPr="00C96885">
        <w:rPr>
          <w:rFonts w:ascii="Times New Roman" w:hAnsi="Times New Roman" w:cs="Traditional Arabic" w:hint="cs"/>
          <w:sz w:val="26"/>
          <w:szCs w:val="26"/>
          <w:rtl/>
          <w:lang w:bidi="fa-IR"/>
        </w:rPr>
        <w:t>»</w:t>
      </w:r>
      <w:r w:rsidR="00D46DC9" w:rsidRPr="00C96885">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قرآن نشان داده که همواره این بهانه‌گیری‌ها به شکست و هلاکت و ناکامیِ کافران انجامیده است. پس قریش که معجزات پیامبران را از قرآن شنیده بودند (و از این‌رو معجزه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خواستند) البته از عاقبت عنادها و لجاجت‌ها در خلال داستان‌های قرآن نیز آگاه شده بودند و حقّّ بهانه‌گیری نداشتند! بنابراین، وکیل مدافع ایشان یعنی جناب سیره‌نویس! در</w:t>
      </w:r>
      <w:r w:rsidR="00042350">
        <w:rPr>
          <w:rFonts w:ascii="Times New Roman" w:hAnsi="Times New Roman" w:cs="B Lotus" w:hint="cs"/>
          <w:sz w:val="28"/>
          <w:szCs w:val="28"/>
          <w:rtl/>
          <w:lang w:bidi="fa-IR"/>
        </w:rPr>
        <w:t xml:space="preserve"> دفاع از آنها ره بجایی نمی‌برد.</w:t>
      </w:r>
    </w:p>
    <w:p w:rsidR="00D46DC9" w:rsidRDefault="00D46DC9" w:rsidP="000423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sidRPr="008266E3">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sidRPr="008266E3">
        <w:rPr>
          <w:rFonts w:ascii="Times New Roman" w:hAnsi="Times New Roman" w:cs="B Lotus" w:hint="cs"/>
          <w:sz w:val="28"/>
          <w:szCs w:val="28"/>
          <w:rtl/>
          <w:lang w:bidi="fa-IR"/>
        </w:rPr>
        <w:t xml:space="preserve"> پیامبری که قصد اصلاح دارد اگر در برابر بهانه‌جویی‌های مردم قرار گرفت نباید روحی</w:t>
      </w:r>
      <w:r w:rsidR="00042350">
        <w:rPr>
          <w:rFonts w:ascii="Times New Roman" w:hAnsi="Times New Roman" w:cs="B Lotus" w:hint="cs"/>
          <w:sz w:val="28"/>
          <w:szCs w:val="28"/>
          <w:rtl/>
          <w:lang w:bidi="fa-IR"/>
        </w:rPr>
        <w:t>ه</w:t>
      </w:r>
      <w:r w:rsidRPr="008266E3">
        <w:rPr>
          <w:rFonts w:ascii="Times New Roman" w:hAnsi="Times New Roman" w:cs="B Lotus" w:hint="cs"/>
          <w:sz w:val="28"/>
          <w:szCs w:val="28"/>
          <w:rtl/>
          <w:lang w:bidi="fa-IR"/>
        </w:rPr>
        <w:t xml:space="preserve"> منحرفان</w:t>
      </w:r>
      <w:r w:rsidR="00042350">
        <w:rPr>
          <w:rFonts w:ascii="Times New Roman" w:hAnsi="Times New Roman" w:cs="B Lotus" w:hint="cs"/>
          <w:sz w:val="28"/>
          <w:szCs w:val="28"/>
          <w:rtl/>
          <w:lang w:bidi="fa-IR"/>
        </w:rPr>
        <w:t>ه</w:t>
      </w:r>
      <w:r w:rsidRPr="008266E3">
        <w:rPr>
          <w:rFonts w:ascii="Times New Roman" w:hAnsi="Times New Roman" w:cs="B Lotus" w:hint="cs"/>
          <w:sz w:val="28"/>
          <w:szCs w:val="28"/>
          <w:rtl/>
          <w:lang w:bidi="fa-IR"/>
        </w:rPr>
        <w:t xml:space="preserve"> ایشان را تأیید کند و بر طبق هوس آنان معجزه آورد! بلکه لازمست تا از راه دلیل و برهان به تغییر آن روحیه پردازد و با مبارزات فکری، اذهان را </w:t>
      </w:r>
      <w:r w:rsidR="00042350">
        <w:rPr>
          <w:rFonts w:ascii="Times New Roman" w:hAnsi="Times New Roman" w:cs="B Lotus" w:hint="cs"/>
          <w:sz w:val="28"/>
          <w:szCs w:val="28"/>
          <w:rtl/>
          <w:lang w:bidi="fa-IR"/>
        </w:rPr>
        <w:t>-</w:t>
      </w:r>
      <w:r w:rsidRPr="008266E3">
        <w:rPr>
          <w:rFonts w:ascii="Times New Roman" w:hAnsi="Times New Roman" w:cs="B Lotus" w:hint="cs"/>
          <w:sz w:val="28"/>
          <w:szCs w:val="28"/>
          <w:rtl/>
          <w:lang w:bidi="fa-IR"/>
        </w:rPr>
        <w:t>تا آنجا که امکان دارد</w:t>
      </w:r>
      <w:r w:rsidR="00042350">
        <w:rPr>
          <w:rFonts w:ascii="Times New Roman" w:hAnsi="Times New Roman" w:cs="B Lotus" w:hint="cs"/>
          <w:sz w:val="28"/>
          <w:szCs w:val="28"/>
          <w:rtl/>
          <w:lang w:bidi="fa-IR"/>
        </w:rPr>
        <w:t>-</w:t>
      </w:r>
      <w:r w:rsidRPr="008266E3">
        <w:rPr>
          <w:rFonts w:ascii="Times New Roman" w:hAnsi="Times New Roman" w:cs="B Lotus" w:hint="cs"/>
          <w:sz w:val="28"/>
          <w:szCs w:val="28"/>
          <w:rtl/>
          <w:lang w:bidi="fa-IR"/>
        </w:rPr>
        <w:t xml:space="preserve"> از اندیشه‌های غلط پاک سازد و این، همان کاری بود که پیامبر اسلام</w:t>
      </w:r>
      <w:r w:rsidRPr="008266E3">
        <w:rPr>
          <w:rFonts w:ascii="Times New Roman" w:hAnsi="Times New Roman" w:cs="B Lotus" w:hint="cs"/>
          <w:sz w:val="28"/>
          <w:szCs w:val="28"/>
          <w:lang w:bidi="fa-IR"/>
        </w:rPr>
        <w:sym w:font="AGA Arabesque" w:char="F072"/>
      </w:r>
      <w:r w:rsidRPr="008266E3">
        <w:rPr>
          <w:rFonts w:ascii="Times New Roman" w:hAnsi="Times New Roman" w:cs="B Lotus" w:hint="cs"/>
          <w:sz w:val="28"/>
          <w:szCs w:val="28"/>
          <w:rtl/>
          <w:lang w:bidi="fa-IR"/>
        </w:rPr>
        <w:t xml:space="preserve"> دقیقاً بآن می‌پرداخت چنانکه در برخی از آثار آمده است روزی گروهی از سران قریش نزد پیامبر</w:t>
      </w:r>
      <w:r w:rsidRPr="008266E3">
        <w:rPr>
          <w:rFonts w:ascii="Times New Roman" w:hAnsi="Times New Roman" w:cs="B Lotus" w:hint="cs"/>
          <w:sz w:val="28"/>
          <w:szCs w:val="28"/>
          <w:lang w:bidi="fa-IR"/>
        </w:rPr>
        <w:sym w:font="AGA Arabesque" w:char="F072"/>
      </w:r>
      <w:r w:rsidRPr="008266E3">
        <w:rPr>
          <w:rFonts w:ascii="Times New Roman" w:hAnsi="Times New Roman" w:cs="B Lotus" w:hint="cs"/>
          <w:sz w:val="28"/>
          <w:szCs w:val="28"/>
          <w:rtl/>
          <w:lang w:bidi="fa-IR"/>
        </w:rPr>
        <w:t xml:space="preserve"> حضور یافتند که از آن میان</w:t>
      </w:r>
      <w:r w:rsidR="00C11E0A">
        <w:rPr>
          <w:rFonts w:ascii="Times New Roman" w:hAnsi="Times New Roman" w:cs="B Lotus" w:hint="cs"/>
          <w:sz w:val="28"/>
          <w:szCs w:val="28"/>
          <w:rtl/>
          <w:lang w:bidi="fa-IR"/>
        </w:rPr>
        <w:t>:</w:t>
      </w:r>
      <w:r w:rsidRPr="008266E3">
        <w:rPr>
          <w:rFonts w:ascii="Times New Roman" w:hAnsi="Times New Roman" w:cs="B Lotus" w:hint="cs"/>
          <w:sz w:val="28"/>
          <w:szCs w:val="28"/>
          <w:rtl/>
          <w:lang w:bidi="fa-IR"/>
        </w:rPr>
        <w:t xml:space="preserve"> </w:t>
      </w:r>
      <w:r w:rsidRPr="00042350">
        <w:rPr>
          <w:rFonts w:ascii="B Lotus" w:hAnsi="B Lotus" w:cs="B Lotus" w:hint="cs"/>
          <w:sz w:val="28"/>
          <w:szCs w:val="28"/>
          <w:rtl/>
          <w:lang w:bidi="fa-IR"/>
        </w:rPr>
        <w:t>«ولید بن مُغیره و أَبو البُختُری و أبو جهل بن هِشام و عاصب بن وائِل و عبدالله بن أبی أُمَیّه»</w:t>
      </w:r>
      <w:r>
        <w:rPr>
          <w:rFonts w:ascii="Times New Roman" w:hAnsi="Times New Roman" w:cs="B Lotus" w:hint="cs"/>
          <w:sz w:val="28"/>
          <w:szCs w:val="28"/>
          <w:rtl/>
          <w:lang w:bidi="fa-IR"/>
        </w:rPr>
        <w:t xml:space="preserve"> را نام برده‌اند. اینان معجزاتی را که در سور</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«اسراء» یاد شده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خواستند. آن حضرت در پاسخ عبدالله بن أبی أمیه </w:t>
      </w:r>
      <w:r w:rsidR="00042350">
        <w:rPr>
          <w:rFonts w:ascii="Times New Roman" w:hAnsi="Times New Roman" w:cs="B Lotus" w:hint="cs"/>
          <w:sz w:val="28"/>
          <w:szCs w:val="28"/>
          <w:rtl/>
          <w:lang w:bidi="fa-IR"/>
        </w:rPr>
        <w:t>-</w:t>
      </w:r>
      <w:r>
        <w:rPr>
          <w:rFonts w:ascii="Times New Roman" w:hAnsi="Times New Roman" w:cs="B Lotus" w:hint="cs"/>
          <w:sz w:val="28"/>
          <w:szCs w:val="28"/>
          <w:rtl/>
          <w:lang w:bidi="fa-IR"/>
        </w:rPr>
        <w:t>که از سوی دیگران سخن می‌گفت</w:t>
      </w:r>
      <w:r w:rsidR="0004235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سخنانی مدلَّل اظهار داشت از جمله فرمود</w:t>
      </w:r>
      <w:r w:rsidR="00C11E0A">
        <w:rPr>
          <w:rFonts w:ascii="Times New Roman" w:hAnsi="Times New Roman" w:cs="B Lotus" w:hint="cs"/>
          <w:sz w:val="28"/>
          <w:szCs w:val="28"/>
          <w:rtl/>
          <w:lang w:bidi="fa-IR"/>
        </w:rPr>
        <w:t>:</w:t>
      </w:r>
    </w:p>
    <w:p w:rsidR="00D46DC9" w:rsidRPr="000B5AD8" w:rsidRDefault="00042350"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D46DC9" w:rsidRPr="00042350">
        <w:rPr>
          <w:rStyle w:val="Char3"/>
          <w:rFonts w:hint="cs"/>
          <w:rtl/>
        </w:rPr>
        <w:t>.... فَأَمّا قَولُ</w:t>
      </w:r>
      <w:r>
        <w:rPr>
          <w:rStyle w:val="Char3"/>
          <w:rFonts w:hint="cs"/>
          <w:rtl/>
        </w:rPr>
        <w:t>ك</w:t>
      </w:r>
      <w:r w:rsidR="00D46DC9" w:rsidRPr="00042350">
        <w:rPr>
          <w:rStyle w:val="Char3"/>
          <w:rFonts w:hint="cs"/>
          <w:rtl/>
        </w:rPr>
        <w:t>َ یا عَبدَاللهِ</w:t>
      </w:r>
      <w:r w:rsidR="00C11E0A" w:rsidRPr="00042350">
        <w:rPr>
          <w:rStyle w:val="Char3"/>
          <w:rFonts w:hint="cs"/>
          <w:rtl/>
        </w:rPr>
        <w:t>:</w:t>
      </w:r>
      <w:r w:rsidR="00D46DC9" w:rsidRPr="00042350">
        <w:rPr>
          <w:rStyle w:val="Char3"/>
          <w:rFonts w:hint="cs"/>
          <w:rtl/>
        </w:rPr>
        <w:t xml:space="preserve"> لَن نُؤمنَ لَ</w:t>
      </w:r>
      <w:r>
        <w:rPr>
          <w:rStyle w:val="Char3"/>
          <w:rFonts w:hint="cs"/>
          <w:rtl/>
        </w:rPr>
        <w:t>ك</w:t>
      </w:r>
      <w:r w:rsidR="00D46DC9" w:rsidRPr="00042350">
        <w:rPr>
          <w:rStyle w:val="Char3"/>
          <w:rFonts w:hint="cs"/>
          <w:rtl/>
        </w:rPr>
        <w:t>َ حَتّی تَفجُرَ لنا مِنَ الأَرضِ یَنبُوعاً! .... فَإنَّ</w:t>
      </w:r>
      <w:r>
        <w:rPr>
          <w:rStyle w:val="Char3"/>
          <w:rFonts w:hint="cs"/>
          <w:rtl/>
        </w:rPr>
        <w:t>كَ سَأَلتَ هذا و</w:t>
      </w:r>
      <w:r w:rsidR="00D46DC9" w:rsidRPr="00042350">
        <w:rPr>
          <w:rStyle w:val="Char3"/>
          <w:rFonts w:hint="cs"/>
          <w:rtl/>
        </w:rPr>
        <w:t>أَنتَ جاهِلٌ بِدلائِلِ الله، یا عَبدَاللهِ أَرَأَیتَ لَوفَعَلتُ هذا کُنتُ مِن أ</w:t>
      </w:r>
      <w:r>
        <w:rPr>
          <w:rStyle w:val="Char3"/>
          <w:rFonts w:hint="cs"/>
          <w:rtl/>
        </w:rPr>
        <w:t>جلِ هذا نَبِیّاً؟! .... و</w:t>
      </w:r>
      <w:r w:rsidR="00D46DC9" w:rsidRPr="00042350">
        <w:rPr>
          <w:rStyle w:val="Char3"/>
          <w:rFonts w:hint="cs"/>
          <w:rtl/>
        </w:rPr>
        <w:t>امّا قولُ</w:t>
      </w:r>
      <w:r>
        <w:rPr>
          <w:rStyle w:val="Char3"/>
          <w:rFonts w:hint="cs"/>
          <w:rtl/>
        </w:rPr>
        <w:t>ك</w:t>
      </w:r>
      <w:r w:rsidR="00D46DC9" w:rsidRPr="00042350">
        <w:rPr>
          <w:rStyle w:val="Char3"/>
          <w:rFonts w:hint="cs"/>
          <w:rtl/>
        </w:rPr>
        <w:t>َ یا عبدَالله أوتَکونَ لَ</w:t>
      </w:r>
      <w:r>
        <w:rPr>
          <w:rStyle w:val="Char3"/>
          <w:rFonts w:hint="cs"/>
          <w:rtl/>
        </w:rPr>
        <w:t>كَ جَنَّةٌ مِن نَخیلٍ فَتَأکُلُ مِنها وتُطعِمَنا و</w:t>
      </w:r>
      <w:r w:rsidR="00D46DC9" w:rsidRPr="00042350">
        <w:rPr>
          <w:rStyle w:val="Char3"/>
          <w:rFonts w:hint="cs"/>
          <w:rtl/>
        </w:rPr>
        <w:t>تُفَجِّرَ الأَنهارَ خِلالَها تفجیراً  أَوَ لَیسَ لَ</w:t>
      </w:r>
      <w:r>
        <w:rPr>
          <w:rStyle w:val="Char3"/>
          <w:rFonts w:hint="cs"/>
          <w:rtl/>
        </w:rPr>
        <w:t xml:space="preserve">كَ و </w:t>
      </w:r>
      <w:r w:rsidR="00D46DC9" w:rsidRPr="00042350">
        <w:rPr>
          <w:rStyle w:val="Char3"/>
          <w:rFonts w:hint="cs"/>
          <w:rtl/>
        </w:rPr>
        <w:t>ِأَصحابِ</w:t>
      </w:r>
      <w:r>
        <w:rPr>
          <w:rStyle w:val="Char3"/>
          <w:rFonts w:hint="cs"/>
          <w:rtl/>
        </w:rPr>
        <w:t>كَ جَنّاتٌ مِن نَخیلٍ وعِنَبٍ بِالطّائِفِ تَأکُلُونَ وتُطعِمونَ مِنها و</w:t>
      </w:r>
      <w:r w:rsidR="00D46DC9" w:rsidRPr="00042350">
        <w:rPr>
          <w:rStyle w:val="Char3"/>
          <w:rFonts w:hint="cs"/>
          <w:rtl/>
        </w:rPr>
        <w:t>تُفَجِّرونَ خِلالَها تَفجیرًا أف</w:t>
      </w:r>
      <w:r>
        <w:rPr>
          <w:rStyle w:val="Char3"/>
          <w:rFonts w:hint="cs"/>
          <w:rtl/>
        </w:rPr>
        <w:t>َصِرتُم أنبِیاءَ بِهذا؟! .... و</w:t>
      </w:r>
      <w:r w:rsidR="00D46DC9" w:rsidRPr="00042350">
        <w:rPr>
          <w:rStyle w:val="Char3"/>
          <w:rFonts w:hint="cs"/>
          <w:rtl/>
        </w:rPr>
        <w:t>أمّا قولُ</w:t>
      </w:r>
      <w:r>
        <w:rPr>
          <w:rStyle w:val="Char3"/>
          <w:rFonts w:hint="cs"/>
          <w:rtl/>
        </w:rPr>
        <w:t>ك</w:t>
      </w:r>
      <w:r w:rsidR="00D46DC9" w:rsidRPr="00042350">
        <w:rPr>
          <w:rStyle w:val="Char3"/>
          <w:rFonts w:hint="cs"/>
          <w:rtl/>
        </w:rPr>
        <w:t>َ</w:t>
      </w:r>
      <w:r w:rsidR="00C11E0A" w:rsidRPr="00042350">
        <w:rPr>
          <w:rStyle w:val="Char3"/>
          <w:rFonts w:hint="cs"/>
          <w:rtl/>
        </w:rPr>
        <w:t>:</w:t>
      </w:r>
      <w:r w:rsidR="00D46DC9" w:rsidRPr="00042350">
        <w:rPr>
          <w:rStyle w:val="Char3"/>
          <w:rFonts w:hint="cs"/>
          <w:rtl/>
        </w:rPr>
        <w:t xml:space="preserve"> أَو</w:t>
      </w:r>
      <w:r>
        <w:rPr>
          <w:rStyle w:val="Char3"/>
          <w:rFonts w:hint="cs"/>
          <w:rtl/>
        </w:rPr>
        <w:t xml:space="preserve"> </w:t>
      </w:r>
      <w:r w:rsidR="00D46DC9" w:rsidRPr="00042350">
        <w:rPr>
          <w:rStyle w:val="Char3"/>
          <w:rFonts w:hint="cs"/>
          <w:rtl/>
        </w:rPr>
        <w:t>تُسقِطَ السَّماءَ کَما زَعَمتَ کِسَفاً! فَإنَّ ف</w:t>
      </w:r>
      <w:r>
        <w:rPr>
          <w:rStyle w:val="Char3"/>
          <w:rFonts w:hint="cs"/>
          <w:rtl/>
        </w:rPr>
        <w:t>ي</w:t>
      </w:r>
      <w:r w:rsidR="00D46DC9" w:rsidRPr="00042350">
        <w:rPr>
          <w:rStyle w:val="Char3"/>
          <w:rFonts w:hint="cs"/>
          <w:rtl/>
        </w:rPr>
        <w:t xml:space="preserve"> سُقوطِ</w:t>
      </w:r>
      <w:r>
        <w:rPr>
          <w:rStyle w:val="Char3"/>
          <w:rFonts w:hint="cs"/>
          <w:rtl/>
        </w:rPr>
        <w:t xml:space="preserve"> السَّماءِ عَلَیکُم هَلاکَکُم و</w:t>
      </w:r>
      <w:r w:rsidR="00D46DC9" w:rsidRPr="00042350">
        <w:rPr>
          <w:rStyle w:val="Char3"/>
          <w:rFonts w:hint="cs"/>
          <w:rtl/>
        </w:rPr>
        <w:t>مَوتَکُم، فَإنّما تُریدُ بِهذا مِن رَسولِ الله أن یُهلِکَ</w:t>
      </w:r>
      <w:r>
        <w:rPr>
          <w:rStyle w:val="Char3"/>
          <w:rFonts w:hint="cs"/>
          <w:rtl/>
        </w:rPr>
        <w:t xml:space="preserve">كَ و </w:t>
      </w:r>
      <w:r w:rsidR="00D46DC9" w:rsidRPr="00042350">
        <w:rPr>
          <w:rStyle w:val="Char3"/>
          <w:rFonts w:hint="cs"/>
          <w:rtl/>
        </w:rPr>
        <w:t>َسولُ رَبِّ العال</w:t>
      </w:r>
      <w:r>
        <w:rPr>
          <w:rStyle w:val="Char3"/>
          <w:rFonts w:hint="cs"/>
          <w:rtl/>
        </w:rPr>
        <w:t>ـ</w:t>
      </w:r>
      <w:r w:rsidR="00D46DC9" w:rsidRPr="00042350">
        <w:rPr>
          <w:rStyle w:val="Char3"/>
          <w:rFonts w:hint="cs"/>
          <w:rtl/>
        </w:rPr>
        <w:t>َمینَ .... یُقیمُ عَلی</w:t>
      </w:r>
      <w:r>
        <w:rPr>
          <w:rStyle w:val="Char3"/>
          <w:rFonts w:hint="cs"/>
          <w:rtl/>
        </w:rPr>
        <w:t>كَ حُجَجَ اللهِ، و</w:t>
      </w:r>
      <w:r w:rsidR="00D46DC9" w:rsidRPr="00042350">
        <w:rPr>
          <w:rStyle w:val="Char3"/>
          <w:rFonts w:hint="cs"/>
          <w:rtl/>
        </w:rPr>
        <w:t xml:space="preserve">لَیسَ حُجَجُ اللهِ لِنَبِیِّهِ وَحدَهُ </w:t>
      </w:r>
      <w:r w:rsidR="00D46DC9" w:rsidRPr="00042350">
        <w:rPr>
          <w:rStyle w:val="Char3"/>
          <w:rFonts w:ascii="Times New Roman" w:hAnsi="Times New Roman" w:cs="Times New Roman" w:hint="cs"/>
          <w:rtl/>
        </w:rPr>
        <w:t>–</w:t>
      </w:r>
      <w:r w:rsidR="00D46DC9" w:rsidRPr="00042350">
        <w:rPr>
          <w:rStyle w:val="Char3"/>
          <w:rFonts w:hint="cs"/>
          <w:rtl/>
        </w:rPr>
        <w:t xml:space="preserve"> عَلی حَسبِ اقتِراحِ عِباده، لِأنَّ العِبادَ جُهّا</w:t>
      </w:r>
      <w:r>
        <w:rPr>
          <w:rStyle w:val="Char3"/>
          <w:rFonts w:hint="cs"/>
          <w:rtl/>
        </w:rPr>
        <w:t>لٌ بِما یَجوُز مِنَ الصَّلاحِ و</w:t>
      </w:r>
      <w:r w:rsidR="00D46DC9" w:rsidRPr="00042350">
        <w:rPr>
          <w:rStyle w:val="Char3"/>
          <w:rFonts w:hint="cs"/>
          <w:rtl/>
        </w:rPr>
        <w:t xml:space="preserve">ما لا </w:t>
      </w:r>
      <w:r>
        <w:rPr>
          <w:rStyle w:val="Char3"/>
          <w:rFonts w:hint="cs"/>
          <w:rtl/>
        </w:rPr>
        <w:t>یَجوزُ مِنه مِنَ الفَساد ... وَ</w:t>
      </w:r>
      <w:r w:rsidR="00D46DC9" w:rsidRPr="00042350">
        <w:rPr>
          <w:rStyle w:val="Char3"/>
          <w:rFonts w:hint="cs"/>
          <w:rtl/>
        </w:rPr>
        <w:t>هَل رَأَیتَ یا عَبدَاللهِ طَبیباً کانَ دَواؤُهُ لِلمَرضی عَلی حَس</w:t>
      </w:r>
      <w:r>
        <w:rPr>
          <w:rStyle w:val="Char3"/>
          <w:rFonts w:hint="cs"/>
          <w:rtl/>
        </w:rPr>
        <w:t>بِ اقتِراحِهِم؟ ..... وأ</w:t>
      </w:r>
      <w:r w:rsidR="00D46DC9" w:rsidRPr="00042350">
        <w:rPr>
          <w:rStyle w:val="Char3"/>
          <w:rFonts w:hint="cs"/>
          <w:rtl/>
        </w:rPr>
        <w:t>مّا قولُ</w:t>
      </w:r>
      <w:r>
        <w:rPr>
          <w:rStyle w:val="Char3"/>
          <w:rFonts w:hint="cs"/>
          <w:rtl/>
        </w:rPr>
        <w:t>ك</w:t>
      </w:r>
      <w:r w:rsidR="00D46DC9" w:rsidRPr="00042350">
        <w:rPr>
          <w:rStyle w:val="Char3"/>
          <w:rFonts w:hint="cs"/>
          <w:rtl/>
        </w:rPr>
        <w:t>َ</w:t>
      </w:r>
      <w:r w:rsidR="00C11E0A" w:rsidRPr="00042350">
        <w:rPr>
          <w:rStyle w:val="Char3"/>
          <w:rFonts w:hint="cs"/>
          <w:rtl/>
        </w:rPr>
        <w:t>:</w:t>
      </w:r>
      <w:r>
        <w:rPr>
          <w:rStyle w:val="Char3"/>
          <w:rFonts w:hint="cs"/>
          <w:rtl/>
        </w:rPr>
        <w:t xml:space="preserve"> أَوتَأتِیَ بِاللهِ وَ</w:t>
      </w:r>
      <w:r w:rsidR="00D46DC9" w:rsidRPr="00042350">
        <w:rPr>
          <w:rStyle w:val="Char3"/>
          <w:rFonts w:hint="cs"/>
          <w:rtl/>
        </w:rPr>
        <w:t>المَ</w:t>
      </w:r>
      <w:r>
        <w:rPr>
          <w:rStyle w:val="Char3"/>
          <w:rFonts w:hint="cs"/>
          <w:rtl/>
        </w:rPr>
        <w:t>لائِکَةِ قَبیلاً یُقابِلونَنا و</w:t>
      </w:r>
      <w:r w:rsidR="00D46DC9" w:rsidRPr="00042350">
        <w:rPr>
          <w:rStyle w:val="Char3"/>
          <w:rFonts w:hint="cs"/>
          <w:rtl/>
        </w:rPr>
        <w:t>نُعایِنُهُم! فَإِنَّ هذا مِنَ المَحالِ الَّذی لاخِفاءَ بِهِ، إنَّ رَبَّنا</w:t>
      </w:r>
      <w:r>
        <w:rPr>
          <w:rStyle w:val="Char3"/>
          <w:rFonts w:hint="cs"/>
        </w:rPr>
        <w:sym w:font="AGA Arabesque" w:char="F055"/>
      </w:r>
      <w:r w:rsidR="00D46DC9" w:rsidRPr="00042350">
        <w:rPr>
          <w:rStyle w:val="Char3"/>
          <w:rFonts w:hint="cs"/>
          <w:rtl/>
        </w:rPr>
        <w:t xml:space="preserve"> لَیسَ کَالمَخلوقینَ ی</w:t>
      </w:r>
      <w:r w:rsidRPr="00042350">
        <w:rPr>
          <w:rStyle w:val="Char3"/>
          <w:rFonts w:hint="cs"/>
          <w:rtl/>
        </w:rPr>
        <w:t>َجیءُ و</w:t>
      </w:r>
      <w:r>
        <w:rPr>
          <w:rStyle w:val="Char3"/>
          <w:rFonts w:hint="cs"/>
          <w:rtl/>
        </w:rPr>
        <w:t>یَذهَبُ و</w:t>
      </w:r>
      <w:r w:rsidRPr="00042350">
        <w:rPr>
          <w:rStyle w:val="Char3"/>
          <w:rFonts w:hint="cs"/>
          <w:rtl/>
        </w:rPr>
        <w:t>یَتَحَرَّ</w:t>
      </w:r>
      <w:r>
        <w:rPr>
          <w:rStyle w:val="Char3"/>
          <w:rFonts w:hint="cs"/>
          <w:rtl/>
        </w:rPr>
        <w:t>ك</w:t>
      </w:r>
      <w:r w:rsidRPr="00042350">
        <w:rPr>
          <w:rStyle w:val="Char3"/>
          <w:rFonts w:hint="cs"/>
          <w:rtl/>
        </w:rPr>
        <w:t>ُ و</w:t>
      </w:r>
      <w:r w:rsidR="00D46DC9" w:rsidRPr="00042350">
        <w:rPr>
          <w:rStyle w:val="Char3"/>
          <w:rFonts w:hint="cs"/>
          <w:rtl/>
        </w:rPr>
        <w:t>یُقابِلُ شَیئاً حَتّی یُؤتی بِهِ، فَقَد سَألتُم بِهِذا ال</w:t>
      </w:r>
      <w:r>
        <w:rPr>
          <w:rStyle w:val="Char3"/>
          <w:rFonts w:hint="cs"/>
          <w:rtl/>
        </w:rPr>
        <w:t>ـمحالَ ... و</w:t>
      </w:r>
      <w:r w:rsidR="00D46DC9" w:rsidRPr="00042350">
        <w:rPr>
          <w:rStyle w:val="Char3"/>
          <w:rFonts w:hint="cs"/>
          <w:rtl/>
        </w:rPr>
        <w:t>أَمّا قَولُ</w:t>
      </w:r>
      <w:r>
        <w:rPr>
          <w:rStyle w:val="Char3"/>
          <w:rFonts w:hint="cs"/>
          <w:rtl/>
        </w:rPr>
        <w:t>ك</w:t>
      </w:r>
      <w:r w:rsidR="00D46DC9" w:rsidRPr="00042350">
        <w:rPr>
          <w:rStyle w:val="Char3"/>
          <w:rFonts w:hint="cs"/>
          <w:rtl/>
        </w:rPr>
        <w:t>َ یا عَبدَاللهِ</w:t>
      </w:r>
      <w:r w:rsidR="00C11E0A" w:rsidRPr="00042350">
        <w:rPr>
          <w:rStyle w:val="Char3"/>
          <w:rFonts w:hint="cs"/>
          <w:rtl/>
        </w:rPr>
        <w:t>:</w:t>
      </w:r>
      <w:r w:rsidR="00D46DC9" w:rsidRPr="00042350">
        <w:rPr>
          <w:rStyle w:val="Char3"/>
          <w:rFonts w:hint="cs"/>
          <w:rtl/>
        </w:rPr>
        <w:t xml:space="preserve"> أَو یَکونَ لَ</w:t>
      </w:r>
      <w:r>
        <w:rPr>
          <w:rStyle w:val="Char3"/>
          <w:rFonts w:hint="cs"/>
          <w:rtl/>
        </w:rPr>
        <w:t>ك</w:t>
      </w:r>
      <w:r w:rsidR="00D46DC9" w:rsidRPr="00042350">
        <w:rPr>
          <w:rStyle w:val="Char3"/>
          <w:rFonts w:hint="cs"/>
          <w:rtl/>
        </w:rPr>
        <w:t>َ بَیتٌ مِن زُخرُفٍ ... أَمَا بَلَغَ</w:t>
      </w:r>
      <w:r>
        <w:rPr>
          <w:rStyle w:val="Char3"/>
          <w:rFonts w:hint="cs"/>
          <w:rtl/>
        </w:rPr>
        <w:t>ك</w:t>
      </w:r>
      <w:r w:rsidR="00D46DC9" w:rsidRPr="00042350">
        <w:rPr>
          <w:rStyle w:val="Char3"/>
          <w:rFonts w:hint="cs"/>
          <w:rtl/>
        </w:rPr>
        <w:t>َ أَنَّ لِعَظیمِ مِصرَ بُیُوتاً مِن زُخرُفٍ؟ قالَ</w:t>
      </w:r>
      <w:r w:rsidR="00C11E0A" w:rsidRPr="00042350">
        <w:rPr>
          <w:rStyle w:val="Char3"/>
          <w:rFonts w:hint="cs"/>
          <w:rtl/>
        </w:rPr>
        <w:t>:</w:t>
      </w:r>
      <w:r w:rsidR="00D46DC9" w:rsidRPr="00042350">
        <w:rPr>
          <w:rStyle w:val="Char3"/>
          <w:rFonts w:hint="cs"/>
          <w:rtl/>
        </w:rPr>
        <w:t xml:space="preserve"> بَلی! قالَ أَفَصارَ بِذلِ</w:t>
      </w:r>
      <w:r>
        <w:rPr>
          <w:rStyle w:val="Char3"/>
          <w:rFonts w:hint="cs"/>
          <w:rtl/>
        </w:rPr>
        <w:t>ك</w:t>
      </w:r>
      <w:r w:rsidR="00D46DC9" w:rsidRPr="00042350">
        <w:rPr>
          <w:rStyle w:val="Char3"/>
          <w:rFonts w:hint="cs"/>
          <w:rtl/>
        </w:rPr>
        <w:t>َ</w:t>
      </w:r>
      <w:r>
        <w:rPr>
          <w:rStyle w:val="Char3"/>
          <w:rFonts w:hint="cs"/>
          <w:rtl/>
        </w:rPr>
        <w:t xml:space="preserve"> نَبِیّاً! قالَ: لا! قالَ ... وأ</w:t>
      </w:r>
      <w:r w:rsidR="00D46DC9" w:rsidRPr="00042350">
        <w:rPr>
          <w:rStyle w:val="Char3"/>
          <w:rFonts w:hint="cs"/>
          <w:rtl/>
        </w:rPr>
        <w:t>مَّا قَولُ</w:t>
      </w:r>
      <w:r>
        <w:rPr>
          <w:rStyle w:val="Char3"/>
          <w:rFonts w:hint="cs"/>
          <w:rtl/>
        </w:rPr>
        <w:t>ك</w:t>
      </w:r>
      <w:r w:rsidR="00D46DC9" w:rsidRPr="00042350">
        <w:rPr>
          <w:rStyle w:val="Char3"/>
          <w:rFonts w:hint="cs"/>
          <w:rtl/>
        </w:rPr>
        <w:t>َ یا عَبدَاللهِ</w:t>
      </w:r>
      <w:r w:rsidR="00C11E0A" w:rsidRPr="00042350">
        <w:rPr>
          <w:rStyle w:val="Char3"/>
          <w:rFonts w:hint="cs"/>
          <w:rtl/>
        </w:rPr>
        <w:t>:</w:t>
      </w:r>
      <w:r w:rsidR="00D46DC9" w:rsidRPr="00042350">
        <w:rPr>
          <w:rStyle w:val="Char3"/>
          <w:rFonts w:hint="cs"/>
          <w:rtl/>
        </w:rPr>
        <w:t xml:space="preserve"> أَو تَرقی فِ</w:t>
      </w:r>
      <w:r>
        <w:rPr>
          <w:rStyle w:val="Char3"/>
          <w:rFonts w:hint="cs"/>
          <w:rtl/>
        </w:rPr>
        <w:t>ي</w:t>
      </w:r>
      <w:r w:rsidR="00D46DC9" w:rsidRPr="00042350">
        <w:rPr>
          <w:rStyle w:val="Char3"/>
          <w:rFonts w:hint="cs"/>
          <w:rtl/>
        </w:rPr>
        <w:t xml:space="preserve"> السَّماءِ! ثُمَّ قُلتَ</w:t>
      </w:r>
      <w:r w:rsidR="00C11E0A" w:rsidRPr="00042350">
        <w:rPr>
          <w:rStyle w:val="Char3"/>
          <w:rFonts w:hint="cs"/>
          <w:rtl/>
        </w:rPr>
        <w:t>:</w:t>
      </w:r>
      <w:r w:rsidR="00D46DC9" w:rsidRPr="00042350">
        <w:rPr>
          <w:rStyle w:val="Char3"/>
          <w:rFonts w:hint="cs"/>
          <w:rtl/>
        </w:rPr>
        <w:t xml:space="preserve"> وَلَن نُؤمِنَ لِرُقیِّ</w:t>
      </w:r>
      <w:r>
        <w:rPr>
          <w:rStyle w:val="Char3"/>
          <w:rFonts w:hint="cs"/>
          <w:rtl/>
        </w:rPr>
        <w:t>ك</w:t>
      </w:r>
      <w:r w:rsidR="00D46DC9" w:rsidRPr="00042350">
        <w:rPr>
          <w:rStyle w:val="Char3"/>
          <w:rFonts w:hint="cs"/>
          <w:rtl/>
        </w:rPr>
        <w:t>َ حَتّی تُنَزِّلَ عَلَینا کِتاباً نَقرَؤُهُ! یا عبدَاللهِ الصّعودُ إلی السَّماءِ</w:t>
      </w:r>
      <w:r>
        <w:rPr>
          <w:rStyle w:val="Char3"/>
          <w:rFonts w:hint="cs"/>
          <w:rtl/>
        </w:rPr>
        <w:t>ِ أَصعَبُ مِن النُّزولِ عَنها و</w:t>
      </w:r>
      <w:r w:rsidR="00D46DC9" w:rsidRPr="00042350">
        <w:rPr>
          <w:rStyle w:val="Char3"/>
          <w:rFonts w:hint="cs"/>
          <w:rtl/>
        </w:rPr>
        <w:t>اعتَرَفتَ عَلی نَفسِ</w:t>
      </w:r>
      <w:r>
        <w:rPr>
          <w:rStyle w:val="Char3"/>
          <w:rFonts w:hint="cs"/>
          <w:rtl/>
        </w:rPr>
        <w:t>ك</w:t>
      </w:r>
      <w:r w:rsidR="00D46DC9" w:rsidRPr="00042350">
        <w:rPr>
          <w:rStyle w:val="Char3"/>
          <w:rFonts w:hint="cs"/>
          <w:rtl/>
        </w:rPr>
        <w:t>َ أَنَّ</w:t>
      </w:r>
      <w:r>
        <w:rPr>
          <w:rStyle w:val="Char3"/>
          <w:rFonts w:hint="cs"/>
          <w:rtl/>
        </w:rPr>
        <w:t>ك</w:t>
      </w:r>
      <w:r w:rsidR="00D46DC9" w:rsidRPr="00042350">
        <w:rPr>
          <w:rStyle w:val="Char3"/>
          <w:rFonts w:hint="cs"/>
          <w:rtl/>
        </w:rPr>
        <w:t>َ لا تُؤمِنُ إِذا صَعَدتُ فَکَذلِ</w:t>
      </w:r>
      <w:r>
        <w:rPr>
          <w:rStyle w:val="Char3"/>
          <w:rFonts w:hint="cs"/>
          <w:rtl/>
        </w:rPr>
        <w:t>ك</w:t>
      </w:r>
      <w:r w:rsidR="00D46DC9" w:rsidRPr="00042350">
        <w:rPr>
          <w:rStyle w:val="Char3"/>
          <w:rFonts w:hint="cs"/>
          <w:rtl/>
        </w:rPr>
        <w:t>َ حُکمُ ن</w:t>
      </w:r>
      <w:r>
        <w:rPr>
          <w:rStyle w:val="Char3"/>
          <w:rFonts w:hint="cs"/>
          <w:rtl/>
        </w:rPr>
        <w:t>ُزُولی .... و</w:t>
      </w:r>
      <w:r w:rsidR="00D46DC9" w:rsidRPr="00042350">
        <w:rPr>
          <w:rStyle w:val="Char3"/>
          <w:rFonts w:hint="cs"/>
          <w:rtl/>
        </w:rPr>
        <w:t>قَد أَنزَلَ اللهُ تَعالی عَلَیَّ حِکمَةً بالِغَةً لِبُطلانِ کُلِّ مَا اقتَرَحتَهُ فَقالَ</w:t>
      </w:r>
      <w:r>
        <w:rPr>
          <w:rStyle w:val="Char3"/>
          <w:rFonts w:hint="cs"/>
        </w:rPr>
        <w:sym w:font="AGA Arabesque" w:char="F055"/>
      </w:r>
      <w:r w:rsidR="00C11E0A" w:rsidRPr="00042350">
        <w:rPr>
          <w:rStyle w:val="Char3"/>
          <w:rFonts w:hint="cs"/>
          <w:rtl/>
        </w:rPr>
        <w:t>:</w:t>
      </w:r>
      <w:r w:rsidR="00D46DC9" w:rsidRPr="00042350">
        <w:rPr>
          <w:rStyle w:val="Char3"/>
          <w:rFonts w:hint="cs"/>
          <w:rtl/>
        </w:rPr>
        <w:t xml:space="preserve"> قُل یا مُحَمَّد</w:t>
      </w:r>
      <w:r w:rsidR="00C11E0A" w:rsidRPr="00042350">
        <w:rPr>
          <w:rStyle w:val="Char3"/>
          <w:rFonts w:hint="cs"/>
          <w:rtl/>
        </w:rPr>
        <w:t>:</w:t>
      </w:r>
      <w:r w:rsidR="00D46DC9" w:rsidRPr="00042350">
        <w:rPr>
          <w:rStyle w:val="Char3"/>
          <w:rFonts w:hint="cs"/>
          <w:rtl/>
        </w:rPr>
        <w:t xml:space="preserve"> </w:t>
      </w:r>
      <w:r>
        <w:rPr>
          <w:rFonts w:ascii="Times New Roman" w:hAnsi="Times New Roman" w:cs="Traditional Arabic" w:hint="cs"/>
          <w:sz w:val="28"/>
          <w:szCs w:val="28"/>
          <w:rtl/>
          <w:lang w:bidi="fa-IR"/>
        </w:rPr>
        <w:t>﴿</w:t>
      </w:r>
      <w:r w:rsidRPr="00042350">
        <w:rPr>
          <w:rFonts w:ascii="KFGQPC Uthmanic Script HAFS" w:cs="KFGQPC Uthmanic Script HAFS" w:hint="eastAsia"/>
          <w:sz w:val="28"/>
          <w:szCs w:val="28"/>
          <w:rtl/>
          <w:lang w:bidi="fa-IR"/>
        </w:rPr>
        <w:t>سُب</w:t>
      </w:r>
      <w:r w:rsidRPr="00042350">
        <w:rPr>
          <w:rFonts w:ascii="KFGQPC Uthmanic Script HAFS" w:cs="KFGQPC Uthmanic Script HAFS" w:hint="cs"/>
          <w:sz w:val="28"/>
          <w:szCs w:val="28"/>
          <w:rtl/>
          <w:lang w:bidi="fa-IR"/>
        </w:rPr>
        <w:t>ۡ</w:t>
      </w:r>
      <w:r w:rsidRPr="00042350">
        <w:rPr>
          <w:rFonts w:ascii="KFGQPC Uthmanic Script HAFS" w:cs="KFGQPC Uthmanic Script HAFS" w:hint="eastAsia"/>
          <w:sz w:val="28"/>
          <w:szCs w:val="28"/>
          <w:rtl/>
          <w:lang w:bidi="fa-IR"/>
        </w:rPr>
        <w:t>حَانَ</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رَبِّي</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هَل</w:t>
      </w:r>
      <w:r w:rsidRPr="00042350">
        <w:rPr>
          <w:rFonts w:ascii="KFGQPC Uthmanic Script HAFS" w:cs="KFGQPC Uthmanic Script HAFS" w:hint="cs"/>
          <w:sz w:val="28"/>
          <w:szCs w:val="28"/>
          <w:rtl/>
          <w:lang w:bidi="fa-IR"/>
        </w:rPr>
        <w:t>ۡ</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كُنتُ</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إِلَّا</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بَشَر</w:t>
      </w:r>
      <w:r w:rsidRPr="00042350">
        <w:rPr>
          <w:rFonts w:ascii="KFGQPC Uthmanic Script HAFS" w:cs="KFGQPC Uthmanic Script HAFS" w:hint="cs"/>
          <w:sz w:val="28"/>
          <w:szCs w:val="28"/>
          <w:rtl/>
          <w:lang w:bidi="fa-IR"/>
        </w:rPr>
        <w:t>ٗ</w:t>
      </w:r>
      <w:r w:rsidRPr="00042350">
        <w:rPr>
          <w:rFonts w:ascii="KFGQPC Uthmanic Script HAFS" w:cs="KFGQPC Uthmanic Script HAFS" w:hint="eastAsia"/>
          <w:sz w:val="28"/>
          <w:szCs w:val="28"/>
          <w:rtl/>
          <w:lang w:bidi="fa-IR"/>
        </w:rPr>
        <w:t>ا</w:t>
      </w:r>
      <w:r w:rsidRPr="00042350">
        <w:rPr>
          <w:rFonts w:ascii="KFGQPC Uthmanic Script HAFS" w:cs="KFGQPC Uthmanic Script HAFS"/>
          <w:sz w:val="28"/>
          <w:szCs w:val="28"/>
          <w:rtl/>
          <w:lang w:bidi="fa-IR"/>
        </w:rPr>
        <w:t xml:space="preserve"> </w:t>
      </w:r>
      <w:r w:rsidRPr="00042350">
        <w:rPr>
          <w:rFonts w:ascii="KFGQPC Uthmanic Script HAFS" w:cs="KFGQPC Uthmanic Script HAFS" w:hint="eastAsia"/>
          <w:sz w:val="28"/>
          <w:szCs w:val="28"/>
          <w:rtl/>
          <w:lang w:bidi="fa-IR"/>
        </w:rPr>
        <w:t>رَّسُول</w:t>
      </w:r>
      <w:r w:rsidRPr="00042350">
        <w:rPr>
          <w:rFonts w:ascii="KFGQPC Uthmanic Script HAFS" w:cs="KFGQPC Uthmanic Script HAFS" w:hint="cs"/>
          <w:sz w:val="28"/>
          <w:szCs w:val="28"/>
          <w:rtl/>
          <w:lang w:bidi="fa-IR"/>
        </w:rPr>
        <w:t>ٗ</w:t>
      </w:r>
      <w:r w:rsidRPr="00042350">
        <w:rPr>
          <w:rFonts w:ascii="KFGQPC Uthmanic Script HAFS" w:cs="KFGQPC Uthmanic Script HAFS" w:hint="eastAsia"/>
          <w:sz w:val="28"/>
          <w:szCs w:val="28"/>
          <w:rtl/>
          <w:lang w:bidi="fa-IR"/>
        </w:rPr>
        <w:t>ا</w:t>
      </w:r>
      <w:r>
        <w:rPr>
          <w:rFonts w:ascii="Times New Roman" w:hAnsi="Times New Roman" w:cs="Traditional Arabic" w:hint="cs"/>
          <w:sz w:val="28"/>
          <w:szCs w:val="28"/>
          <w:rtl/>
          <w:lang w:bidi="fa-IR"/>
        </w:rPr>
        <w:t>﴾</w:t>
      </w:r>
      <w:r w:rsidRPr="00042350">
        <w:rPr>
          <w:rStyle w:val="Char3"/>
          <w:rFonts w:hint="cs"/>
          <w:rtl/>
        </w:rPr>
        <w:t xml:space="preserve"> </w:t>
      </w:r>
      <w:r>
        <w:rPr>
          <w:rStyle w:val="Char3"/>
          <w:rFonts w:hint="cs"/>
          <w:rtl/>
        </w:rPr>
        <w:t xml:space="preserve"> وَلَیسَ لی أَن آمُرَ عَلی رَبّی ولا أَنهی و</w:t>
      </w:r>
      <w:r w:rsidR="00D46DC9" w:rsidRPr="00042350">
        <w:rPr>
          <w:rStyle w:val="Char3"/>
          <w:rFonts w:hint="cs"/>
          <w:rtl/>
        </w:rPr>
        <w:t>لا أُشیرَ ...</w:t>
      </w:r>
      <w:r>
        <w:rPr>
          <w:rFonts w:ascii="B Lotus" w:hAnsi="B Lotus" w:cs="Traditional Arabic" w:hint="cs"/>
          <w:sz w:val="28"/>
          <w:szCs w:val="28"/>
          <w:rtl/>
          <w:lang w:bidi="fa-IR"/>
        </w:rPr>
        <w:t>»</w:t>
      </w:r>
      <w:r w:rsidR="00D46DC9" w:rsidRPr="009403F0">
        <w:rPr>
          <w:rStyle w:val="FootnoteReference"/>
          <w:rFonts w:cs="B Lotus"/>
          <w:sz w:val="28"/>
          <w:szCs w:val="28"/>
          <w:rtl/>
          <w:lang w:bidi="fa-IR"/>
        </w:rPr>
        <w:footnoteReference w:id="150"/>
      </w:r>
      <w:r>
        <w:rPr>
          <w:rFonts w:cs="B Lotus" w:hint="cs"/>
          <w:sz w:val="28"/>
          <w:szCs w:val="28"/>
          <w:rtl/>
          <w:lang w:bidi="fa-IR"/>
        </w:rPr>
        <w:t>.</w:t>
      </w:r>
    </w:p>
    <w:p w:rsidR="00D46DC9" w:rsidRPr="00042350" w:rsidRDefault="00D46DC9" w:rsidP="00042350">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42350" w:rsidRPr="00042350">
        <w:rPr>
          <w:rFonts w:ascii="Times New Roman" w:hAnsi="Times New Roman" w:cs="Traditional Arabic" w:hint="cs"/>
          <w:sz w:val="26"/>
          <w:szCs w:val="26"/>
          <w:rtl/>
          <w:lang w:bidi="fa-IR"/>
        </w:rPr>
        <w:t>«</w:t>
      </w:r>
      <w:r w:rsidRPr="00042350">
        <w:rPr>
          <w:rFonts w:ascii="Times New Roman" w:hAnsi="Times New Roman" w:cs="B Lotus" w:hint="cs"/>
          <w:sz w:val="26"/>
          <w:szCs w:val="26"/>
          <w:rtl/>
          <w:lang w:bidi="fa-IR"/>
        </w:rPr>
        <w:t xml:space="preserve">... امّا این سخن </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ای بند</w:t>
      </w:r>
      <w:r w:rsidR="00042350" w:rsidRPr="00042350">
        <w:rPr>
          <w:rFonts w:ascii="Times New Roman" w:hAnsi="Times New Roman" w:cs="B Lotus" w:hint="cs"/>
          <w:sz w:val="26"/>
          <w:szCs w:val="26"/>
          <w:rtl/>
          <w:lang w:bidi="fa-IR"/>
        </w:rPr>
        <w:t>ه</w:t>
      </w:r>
      <w:r w:rsidRPr="00042350">
        <w:rPr>
          <w:rFonts w:ascii="Times New Roman" w:hAnsi="Times New Roman" w:cs="B Lotus" w:hint="cs"/>
          <w:sz w:val="26"/>
          <w:szCs w:val="26"/>
          <w:rtl/>
          <w:lang w:bidi="fa-IR"/>
        </w:rPr>
        <w:t xml:space="preserve"> خدا!</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هرگز بتو ایمان نمی‌آوریم تا برای ما از زمین چشمه‌ای بشکافی! تو چنین درخواستی کرده‌ای و از دلائل خدا ناآگاهی، بمن بگو اگر این کار را انجام دهم آیا به این دلیل، پیامبر خواهم بود؟!.... و این 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«یا نخلستانی داشته باشی </w:t>
      </w:r>
      <w:r w:rsidR="00042350" w:rsidRPr="00042350">
        <w:rPr>
          <w:rFonts w:ascii="Times New Roman" w:hAnsi="Times New Roman" w:cs="B Lotus" w:hint="cs"/>
          <w:sz w:val="26"/>
          <w:szCs w:val="26"/>
          <w:rtl/>
          <w:lang w:bidi="fa-IR"/>
        </w:rPr>
        <w:t>که از آن بخوری و بما ببخشی و در</w:t>
      </w:r>
      <w:r w:rsidRPr="00042350">
        <w:rPr>
          <w:rFonts w:ascii="Times New Roman" w:hAnsi="Times New Roman" w:cs="B Lotus" w:hint="cs"/>
          <w:sz w:val="26"/>
          <w:szCs w:val="26"/>
          <w:rtl/>
          <w:lang w:bidi="fa-IR"/>
        </w:rPr>
        <w:t>میان آن جوی‌ها روان کنی»! مگر تو و یارانت در «طائف» نخلستان و باغ انگور ندارید که خود و دیگران از آن می</w:t>
      </w:r>
      <w:r w:rsidR="00042350" w:rsidRPr="00042350">
        <w:rPr>
          <w:rFonts w:ascii="Times New Roman" w:hAnsi="Times New Roman" w:cs="B Lotus" w:hint="eastAsia"/>
          <w:sz w:val="26"/>
          <w:szCs w:val="26"/>
          <w:rtl/>
          <w:lang w:bidi="fa-IR"/>
        </w:rPr>
        <w:t>‌خورید و در</w:t>
      </w:r>
      <w:r w:rsidRPr="00042350">
        <w:rPr>
          <w:rFonts w:ascii="Times New Roman" w:hAnsi="Times New Roman" w:cs="B Lotus" w:hint="eastAsia"/>
          <w:sz w:val="26"/>
          <w:szCs w:val="26"/>
          <w:rtl/>
          <w:lang w:bidi="fa-IR"/>
        </w:rPr>
        <w:t xml:space="preserve">میان </w:t>
      </w:r>
      <w:r w:rsidRPr="00042350">
        <w:rPr>
          <w:rFonts w:ascii="Times New Roman" w:hAnsi="Times New Roman" w:cs="B Lotus" w:hint="cs"/>
          <w:sz w:val="26"/>
          <w:szCs w:val="26"/>
          <w:rtl/>
          <w:lang w:bidi="fa-IR"/>
        </w:rPr>
        <w:t>آن</w:t>
      </w:r>
      <w:r w:rsidRPr="00042350">
        <w:rPr>
          <w:rFonts w:ascii="Times New Roman" w:hAnsi="Times New Roman" w:cs="B Lotus" w:hint="eastAsia"/>
          <w:sz w:val="26"/>
          <w:szCs w:val="26"/>
          <w:rtl/>
          <w:lang w:bidi="fa-IR"/>
        </w:rPr>
        <w:t xml:space="preserve">ها </w:t>
      </w:r>
      <w:r w:rsidRPr="00042350">
        <w:rPr>
          <w:rFonts w:ascii="Times New Roman" w:hAnsi="Times New Roman" w:cs="B Lotus" w:hint="cs"/>
          <w:sz w:val="26"/>
          <w:szCs w:val="26"/>
          <w:rtl/>
          <w:lang w:bidi="fa-IR"/>
        </w:rPr>
        <w:t>جوی‌ها روان کرده‌اید؟ آیا با این کار، شما به م</w:t>
      </w:r>
      <w:r w:rsidR="00042350" w:rsidRPr="00042350">
        <w:rPr>
          <w:rFonts w:ascii="Times New Roman" w:hAnsi="Times New Roman" w:cs="B Lotus" w:hint="cs"/>
          <w:sz w:val="26"/>
          <w:szCs w:val="26"/>
          <w:rtl/>
          <w:lang w:bidi="fa-IR"/>
        </w:rPr>
        <w:t>قام پیامبری نائل شده‌اید؟! ....</w:t>
      </w:r>
    </w:p>
    <w:p w:rsidR="00D46DC9" w:rsidRPr="00042350" w:rsidRDefault="00D46DC9" w:rsidP="00042350">
      <w:pPr>
        <w:pStyle w:val="StyleComplexBLotus12ptJustifiedFirstline05cmCharCharChar2Char"/>
        <w:spacing w:line="240" w:lineRule="auto"/>
        <w:rPr>
          <w:rFonts w:ascii="Times New Roman" w:hAnsi="Times New Roman" w:cs="B Lotus"/>
          <w:sz w:val="26"/>
          <w:szCs w:val="26"/>
          <w:rtl/>
          <w:lang w:bidi="fa-IR"/>
        </w:rPr>
      </w:pPr>
      <w:r w:rsidRPr="00042350">
        <w:rPr>
          <w:rFonts w:ascii="Times New Roman" w:hAnsi="Times New Roman" w:cs="B Lotus" w:hint="cs"/>
          <w:sz w:val="26"/>
          <w:szCs w:val="26"/>
          <w:rtl/>
          <w:lang w:bidi="fa-IR"/>
        </w:rPr>
        <w:t>امّا این سخن 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«یا پاره‌ای از (اجرام) آسمان را بدانگونه که پنداشتی بر ما فرود آوردی»! شک نیست که سقوط اجرام آسمانی، موجب مرگ و هلاکت شما خواهد شد و تو با این درخواست، هلاک خود را از پیامبر خدا می‌خواهی؟ ولی پیامبر خدا، دلائل حق را بر تو اقامه می‌کند و دلائل خداوند یکتا، بر حسب پیشنهاد بندگان نیست زیرا که بندگانِ خدا (چنانکه باید و شاید) از صلاح و فساد خبر ندارند .... آیا </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ای بند</w:t>
      </w:r>
      <w:r w:rsidR="00042350" w:rsidRPr="00042350">
        <w:rPr>
          <w:rFonts w:ascii="Times New Roman" w:hAnsi="Times New Roman" w:cs="B Lotus" w:hint="cs"/>
          <w:sz w:val="26"/>
          <w:szCs w:val="26"/>
          <w:rtl/>
          <w:lang w:bidi="fa-IR"/>
        </w:rPr>
        <w:t>ه</w:t>
      </w:r>
      <w:r w:rsidRPr="00042350">
        <w:rPr>
          <w:rFonts w:ascii="Times New Roman" w:hAnsi="Times New Roman" w:cs="B Lotus" w:hint="cs"/>
          <w:sz w:val="26"/>
          <w:szCs w:val="26"/>
          <w:rtl/>
          <w:lang w:bidi="fa-IR"/>
        </w:rPr>
        <w:t xml:space="preserve"> خدا!</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w:t>
      </w:r>
      <w:r w:rsidRPr="00042350">
        <w:rPr>
          <w:rFonts w:ascii="B Lotus" w:hAnsi="B Lotus" w:cs="B Lotus" w:hint="cs"/>
          <w:sz w:val="26"/>
          <w:szCs w:val="26"/>
          <w:rtl/>
          <w:lang w:bidi="fa-IR"/>
        </w:rPr>
        <w:t>هیچ پزشکی را دیده‌ای که بر طبق پیشنهاد بیماران به آنان دارو دهد؟!</w:t>
      </w:r>
      <w:r w:rsidRPr="00042350">
        <w:rPr>
          <w:rFonts w:ascii="Times New Roman" w:hAnsi="Times New Roman" w:cs="B Lotus" w:hint="cs"/>
          <w:sz w:val="26"/>
          <w:szCs w:val="26"/>
          <w:rtl/>
          <w:lang w:bidi="fa-IR"/>
        </w:rPr>
        <w:t xml:space="preserve"> .... امّا اینکه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«یا خدا و فرشتگان را در برابر ما بیاوری تا با آنها روبرو شویم و ایشان را ببینیم»! این، از امور ناشدنی است که محال بودن آن پوشیده نیست و خدای ما به آفریدگان نمی‌ماند که بیاید و برود و حرکت کند و در برابر چیزی قرار گیرد تا بتوان او را آورد! و با این درخواست، کاری ناشدنی را خواسته‌اید ... امّا این سخن </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ای بند</w:t>
      </w:r>
      <w:r w:rsidR="00042350" w:rsidRPr="00042350">
        <w:rPr>
          <w:rFonts w:ascii="Times New Roman" w:hAnsi="Times New Roman" w:cs="B Lotus" w:hint="cs"/>
          <w:sz w:val="26"/>
          <w:szCs w:val="26"/>
          <w:rtl/>
          <w:lang w:bidi="fa-IR"/>
        </w:rPr>
        <w:t>ه</w:t>
      </w:r>
      <w:r w:rsidRPr="00042350">
        <w:rPr>
          <w:rFonts w:ascii="Times New Roman" w:hAnsi="Times New Roman" w:cs="B Lotus" w:hint="cs"/>
          <w:sz w:val="26"/>
          <w:szCs w:val="26"/>
          <w:rtl/>
          <w:lang w:bidi="fa-IR"/>
        </w:rPr>
        <w:t xml:space="preserve"> خدا!</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«یا خانه‌ای از طلا داشته باشی»! مگر بتو خبر نرسیده که بزرگ مصر، خانه‌های زرّین دارد؟ عبدالله بن أبی أمیّه پاسخ داد</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آری! پیامبر اسلام</w:t>
      </w:r>
      <w:r w:rsidRPr="00042350">
        <w:rPr>
          <w:rFonts w:ascii="Times New Roman" w:hAnsi="Times New Roman" w:cs="B Lotus" w:hint="cs"/>
          <w:sz w:val="26"/>
          <w:szCs w:val="26"/>
          <w:lang w:bidi="fa-IR"/>
        </w:rPr>
        <w:sym w:font="AGA Arabesque" w:char="F072"/>
      </w:r>
      <w:r w:rsidRPr="00042350">
        <w:rPr>
          <w:rFonts w:ascii="Times New Roman" w:hAnsi="Times New Roman" w:cs="B Lotus" w:hint="cs"/>
          <w:sz w:val="26"/>
          <w:szCs w:val="26"/>
          <w:rtl/>
          <w:lang w:bidi="fa-IR"/>
        </w:rPr>
        <w:t xml:space="preserve"> گفت</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آیا بدین سبب، او پیامبر شده است؟! گفت</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نه! پیامبر</w:t>
      </w:r>
      <w:r w:rsidRPr="00042350">
        <w:rPr>
          <w:rFonts w:ascii="Times New Roman" w:hAnsi="Times New Roman" w:cs="B Lotus" w:hint="cs"/>
          <w:sz w:val="26"/>
          <w:szCs w:val="26"/>
          <w:lang w:bidi="fa-IR"/>
        </w:rPr>
        <w:sym w:font="AGA Arabesque" w:char="F072"/>
      </w:r>
      <w:r w:rsidRPr="00042350">
        <w:rPr>
          <w:rFonts w:ascii="Times New Roman" w:hAnsi="Times New Roman" w:cs="B Lotus" w:hint="cs"/>
          <w:sz w:val="26"/>
          <w:szCs w:val="26"/>
          <w:rtl/>
          <w:lang w:bidi="fa-IR"/>
        </w:rPr>
        <w:t xml:space="preserve"> فرمود</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امّا اینکه گفتی</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«یا به آسمان بالا روی»! و سپس گفتی که</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«و هرگز صعود ترا به آسمان باور نخواهیم کرد تا کتابی از آنجا بر ما فرود آوری که آن را بخوانیم»! ای بند</w:t>
      </w:r>
      <w:r w:rsidR="00042350" w:rsidRPr="00042350">
        <w:rPr>
          <w:rFonts w:ascii="Times New Roman" w:hAnsi="Times New Roman" w:cs="B Lotus" w:hint="cs"/>
          <w:sz w:val="26"/>
          <w:szCs w:val="26"/>
          <w:rtl/>
          <w:lang w:bidi="fa-IR"/>
        </w:rPr>
        <w:t>ه خدا! بالا رفتن به</w:t>
      </w:r>
      <w:r w:rsidR="00042350" w:rsidRPr="00042350">
        <w:rPr>
          <w:rFonts w:ascii="Times New Roman" w:hAnsi="Times New Roman" w:cs="B Lotus" w:hint="eastAsia"/>
          <w:sz w:val="26"/>
          <w:szCs w:val="26"/>
          <w:rtl/>
          <w:lang w:bidi="fa-IR"/>
        </w:rPr>
        <w:t>‌</w:t>
      </w:r>
      <w:r w:rsidRPr="00042350">
        <w:rPr>
          <w:rFonts w:ascii="Times New Roman" w:hAnsi="Times New Roman" w:cs="B Lotus" w:hint="cs"/>
          <w:sz w:val="26"/>
          <w:szCs w:val="26"/>
          <w:rtl/>
          <w:lang w:bidi="fa-IR"/>
        </w:rPr>
        <w:t>سوی آسمان، دشوارتر از فرود آمدن از آن است و تو خود اعتراف کردی که اگر به آسمان بالا روم، باور نمی‌کنی! پس حکم فرود آمدنیم نیز چنین است ... آری، خدای تعالی حکمتی بالغ (کلمه‌ای جامع) بر من فرو فرستاده که هم</w:t>
      </w:r>
      <w:r w:rsidR="00042350" w:rsidRPr="00042350">
        <w:rPr>
          <w:rFonts w:ascii="Times New Roman" w:hAnsi="Times New Roman" w:cs="B Lotus" w:hint="cs"/>
          <w:sz w:val="26"/>
          <w:szCs w:val="26"/>
          <w:rtl/>
          <w:lang w:bidi="fa-IR"/>
        </w:rPr>
        <w:t>ه</w:t>
      </w:r>
      <w:r w:rsidRPr="00042350">
        <w:rPr>
          <w:rFonts w:ascii="Times New Roman" w:hAnsi="Times New Roman" w:cs="B Lotus" w:hint="cs"/>
          <w:sz w:val="26"/>
          <w:szCs w:val="26"/>
          <w:rtl/>
          <w:lang w:bidi="fa-IR"/>
        </w:rPr>
        <w:t xml:space="preserve"> پیشنهادهای ترا باطل می‌سازد و آن اینست که خدای</w:t>
      </w:r>
      <w:r w:rsidR="00042350" w:rsidRPr="00042350">
        <w:rPr>
          <w:rFonts w:ascii="Times New Roman" w:hAnsi="Times New Roman" w:cs="B Lotus" w:hint="cs"/>
          <w:sz w:val="26"/>
          <w:szCs w:val="26"/>
          <w:lang w:bidi="fa-IR"/>
        </w:rPr>
        <w:sym w:font="AGA Arabesque" w:char="F055"/>
      </w:r>
      <w:r w:rsidRPr="00042350">
        <w:rPr>
          <w:rFonts w:ascii="Times New Roman" w:hAnsi="Times New Roman" w:cs="B Lotus" w:hint="cs"/>
          <w:sz w:val="26"/>
          <w:szCs w:val="26"/>
          <w:rtl/>
          <w:lang w:bidi="fa-IR"/>
        </w:rPr>
        <w:t xml:space="preserve"> فرمود</w:t>
      </w:r>
      <w:r w:rsidR="00C11E0A"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ای محمّد «بگو منزّه است خداوندم! مگر من جز بشری هستم که به رسالت آمده است»؟! و مرا نشاید که به خدایم فرمان دهم و او را نهی کنم و بر چیزی اشارت نمایم ...</w:t>
      </w:r>
      <w:r w:rsidR="00042350" w:rsidRPr="00042350">
        <w:rPr>
          <w:rFonts w:ascii="Times New Roman" w:hAnsi="Times New Roman" w:cs="Traditional Arabic" w:hint="cs"/>
          <w:sz w:val="26"/>
          <w:szCs w:val="26"/>
          <w:rtl/>
          <w:lang w:bidi="fa-IR"/>
        </w:rPr>
        <w:t>»</w:t>
      </w:r>
      <w:r w:rsidR="00042350" w:rsidRPr="00042350">
        <w:rPr>
          <w:rFonts w:ascii="Times New Roman" w:hAnsi="Times New Roman" w:cs="B Lotus" w:hint="cs"/>
          <w:sz w:val="26"/>
          <w:szCs w:val="26"/>
          <w:rtl/>
          <w:lang w:bidi="fa-IR"/>
        </w:rPr>
        <w:t>.</w:t>
      </w:r>
      <w:r w:rsidRPr="00042350">
        <w:rPr>
          <w:rFonts w:ascii="Times New Roman" w:hAnsi="Times New Roman" w:cs="B Lotus" w:hint="cs"/>
          <w:sz w:val="26"/>
          <w:szCs w:val="26"/>
          <w:rtl/>
          <w:lang w:bidi="fa-IR"/>
        </w:rPr>
        <w:t xml:space="preserve"> </w:t>
      </w:r>
    </w:p>
    <w:p w:rsidR="00D46DC9" w:rsidRDefault="00D46DC9" w:rsidP="000423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می‌پذیریم که معجز</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اصلی (و نه تمام معجزات) برای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همان قرآن کریم بوده است قرآن مقدّسی که رابط</w:t>
      </w:r>
      <w:r w:rsidR="000423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را با خدای متعال اثبات می‌کند و </w:t>
      </w:r>
      <w:r w:rsidRPr="00042350">
        <w:rPr>
          <w:rFonts w:ascii="Times New Roman" w:hAnsi="Times New Roman" w:cs="B Lotus" w:hint="cs"/>
          <w:sz w:val="28"/>
          <w:szCs w:val="28"/>
          <w:rtl/>
          <w:lang w:bidi="fa-IR"/>
        </w:rPr>
        <w:t>«</w:t>
      </w:r>
      <w:r w:rsidRPr="00042350">
        <w:rPr>
          <w:rFonts w:ascii="B Lotus" w:hAnsi="B Lotus" w:cs="B Lotus" w:hint="cs"/>
          <w:sz w:val="28"/>
          <w:szCs w:val="28"/>
          <w:rtl/>
          <w:lang w:bidi="fa-IR"/>
        </w:rPr>
        <w:t>معجزه‌های عقلی</w:t>
      </w:r>
      <w:r w:rsidRPr="00042350">
        <w:rPr>
          <w:rFonts w:ascii="Times New Roman" w:hAnsi="Times New Roman" w:cs="B Lotus" w:hint="cs"/>
          <w:sz w:val="28"/>
          <w:szCs w:val="28"/>
          <w:rtl/>
          <w:lang w:bidi="fa-IR"/>
        </w:rPr>
        <w:t>» بشمار می‌آید که از «</w:t>
      </w:r>
      <w:r w:rsidRPr="00042350">
        <w:rPr>
          <w:rFonts w:ascii="B Lotus" w:hAnsi="B Lotus" w:cs="B Lotus" w:hint="cs"/>
          <w:sz w:val="28"/>
          <w:szCs w:val="28"/>
          <w:rtl/>
          <w:lang w:bidi="fa-IR"/>
        </w:rPr>
        <w:t>معجزات حسّی</w:t>
      </w:r>
      <w:r w:rsidRPr="00042350">
        <w:rPr>
          <w:rFonts w:ascii="Times New Roman" w:hAnsi="Times New Roman" w:cs="B Lotus" w:hint="cs"/>
          <w:sz w:val="28"/>
          <w:szCs w:val="28"/>
          <w:rtl/>
          <w:lang w:bidi="fa-IR"/>
        </w:rPr>
        <w:t>» بمرات</w:t>
      </w:r>
      <w:r>
        <w:rPr>
          <w:rFonts w:ascii="Times New Roman" w:hAnsi="Times New Roman" w:cs="B Lotus" w:hint="cs"/>
          <w:sz w:val="28"/>
          <w:szCs w:val="28"/>
          <w:rtl/>
          <w:lang w:bidi="fa-IR"/>
        </w:rPr>
        <w:t>ب شریفتر و پایدارتر است، بویژه که خاتمیّت پیامبر و کمال نبوّت او نیز اقتضاء داشته تا معجزه‌ای جاوید از آن حضرت بجای ماند که در هر زمان و مکان بدستاویز آن معجزه، نبوت او را بتوان اثبات کرد و نشان داد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راستگو و امین بوده و تحت تأثیر وحی الهی، سخن گفته است (چنانکه در همین کتاب گذشت) و این معنا هنگامی تأیید می‌شود که بیاد آوریم رسالتِ پیامبر در دوران ترقّی دانش و پیشرفت تمدّن نیز ادامه دارد و روی سخنِ قرآن با دانشمندان است چنانکه می‌فرماید</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كِتَ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فُصِّلَت</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ءَايَ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ءَانًا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عَرَبِيّ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لِّقَو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يَع</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لَمُونَ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[فصلت: 3]</w:t>
      </w:r>
      <w:r>
        <w:rPr>
          <w:rFonts w:ascii="Times New Roman" w:hAnsi="Times New Roman" w:cs="B Lotus" w:hint="cs"/>
          <w:sz w:val="28"/>
          <w:szCs w:val="28"/>
          <w:rtl/>
          <w:lang w:bidi="fa-IR"/>
        </w:rPr>
        <w:t>.</w:t>
      </w:r>
    </w:p>
    <w:p w:rsidR="00D46DC9"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(این) کتابی است که آیاتش تبیین شده، قرآنی است به زبان عربی برای گروهی که از دانش بهره‌ورند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وَيَرَى</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أُوتُواْ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أُنزِلَ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هُوَ</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حَقَّ</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وَيَه</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دِي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صِرَ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طِ</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عَزِيزِ</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حَمِيدِ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[سبأ: 6]</w:t>
      </w:r>
      <w:r>
        <w:rPr>
          <w:rFonts w:ascii="Times New Roman" w:hAnsi="Times New Roman" w:cs="B Lotus" w:hint="cs"/>
          <w:sz w:val="28"/>
          <w:szCs w:val="28"/>
          <w:rtl/>
          <w:lang w:bidi="fa-IR"/>
        </w:rPr>
        <w:t>.</w:t>
      </w:r>
    </w:p>
    <w:p w:rsidR="00D46DC9"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دانش یافتگان (به نور علم) می‌بینند که آنچه از سوی خداوندت بتو نازل شده حق است و به راه خدای غالب و ستوده رهبری می‌کند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بنابر گزارش </w:t>
      </w:r>
      <w:r w:rsidRPr="00B30DC3">
        <w:rPr>
          <w:rFonts w:ascii="B Lotus" w:hAnsi="B Lotus" w:cs="B Lotus" w:hint="cs"/>
          <w:sz w:val="28"/>
          <w:szCs w:val="28"/>
          <w:rtl/>
          <w:lang w:bidi="fa-IR"/>
        </w:rPr>
        <w:t>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دربارة قرآن کریم گفته است</w:t>
      </w:r>
      <w:r w:rsidR="00C11E0A">
        <w:rPr>
          <w:rFonts w:ascii="Times New Roman" w:hAnsi="Times New Roman" w:cs="B Lotus" w:hint="cs"/>
          <w:sz w:val="28"/>
          <w:szCs w:val="28"/>
          <w:rtl/>
          <w:lang w:bidi="fa-IR"/>
        </w:rPr>
        <w:t>:</w:t>
      </w:r>
    </w:p>
    <w:p w:rsidR="00D46DC9" w:rsidRDefault="00B30DC3"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B30DC3">
        <w:rPr>
          <w:rStyle w:val="Char3"/>
          <w:rFonts w:hint="cs"/>
          <w:rtl/>
        </w:rPr>
        <w:t>کتابُ اللهِ</w:t>
      </w:r>
      <w:r>
        <w:rPr>
          <w:rStyle w:val="Char3"/>
          <w:rFonts w:hint="cs"/>
          <w:rtl/>
        </w:rPr>
        <w:t xml:space="preserve"> فیهِ نَبَأُ ما کانَ قَبلَکُم وخَبَرُ ما بَعدَکُم وحُکمُ ما بَینَکُم .... ولا یَشبَعُ مِنهُ العُلَمأُ و</w:t>
      </w:r>
      <w:r w:rsidR="00D46DC9" w:rsidRPr="00B30DC3">
        <w:rPr>
          <w:rStyle w:val="Char3"/>
          <w:rFonts w:hint="cs"/>
          <w:rtl/>
        </w:rPr>
        <w:t>لا یَخلَقُ عَلی کَثرَةِ الرَّدِّ ....</w:t>
      </w:r>
      <w:r>
        <w:rPr>
          <w:rFonts w:ascii="B Lotus" w:hAnsi="B Lotus" w:cs="Traditional Arabic" w:hint="cs"/>
          <w:sz w:val="28"/>
          <w:szCs w:val="28"/>
          <w:rtl/>
          <w:lang w:bidi="fa-IR"/>
        </w:rPr>
        <w:t>»</w:t>
      </w:r>
      <w:r w:rsidR="00D46DC9" w:rsidRPr="009403F0">
        <w:rPr>
          <w:rStyle w:val="FootnoteReference"/>
          <w:rFonts w:cs="B Lotus"/>
          <w:sz w:val="28"/>
          <w:szCs w:val="28"/>
          <w:rtl/>
          <w:lang w:bidi="fa-IR"/>
        </w:rPr>
        <w:footnoteReference w:id="151"/>
      </w:r>
      <w:r>
        <w:rPr>
          <w:rFonts w:cs="B Lotus" w:hint="cs"/>
          <w:sz w:val="28"/>
          <w:szCs w:val="28"/>
          <w:rtl/>
          <w:lang w:bidi="fa-IR"/>
        </w:rPr>
        <w:t>.</w:t>
      </w:r>
    </w:p>
    <w:p w:rsidR="00D46DC9" w:rsidRDefault="00D46DC9" w:rsidP="00B30DC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30DC3" w:rsidRPr="00B30DC3">
        <w:rPr>
          <w:rFonts w:ascii="Times New Roman" w:hAnsi="Times New Roman" w:cs="Traditional Arabic" w:hint="cs"/>
          <w:sz w:val="26"/>
          <w:szCs w:val="26"/>
          <w:rtl/>
          <w:lang w:bidi="fa-IR"/>
        </w:rPr>
        <w:t>«</w:t>
      </w:r>
      <w:r w:rsidRPr="00B30DC3">
        <w:rPr>
          <w:rFonts w:ascii="Times New Roman" w:hAnsi="Times New Roman" w:cs="B Lotus" w:hint="cs"/>
          <w:sz w:val="26"/>
          <w:szCs w:val="26"/>
          <w:rtl/>
          <w:lang w:bidi="fa-IR"/>
        </w:rPr>
        <w:t>کتاب خدا است که در آن، آثار گذشتگان و اخبار آیندگان و داوری میانتان آمده است ... دانشمندان از آن سیر نشوند و هر چند تکرار گردد کهنگی بدان راه نیابد</w:t>
      </w:r>
      <w:r w:rsidR="00B30DC3" w:rsidRPr="00B30DC3">
        <w:rPr>
          <w:rFonts w:ascii="Times New Roman" w:hAnsi="Times New Roman" w:cs="Traditional Arabic" w:hint="cs"/>
          <w:sz w:val="26"/>
          <w:szCs w:val="26"/>
          <w:rtl/>
          <w:lang w:bidi="fa-IR"/>
        </w:rPr>
        <w:t>»</w:t>
      </w:r>
      <w:r w:rsidRPr="00B30DC3">
        <w:rPr>
          <w:rFonts w:ascii="Times New Roman" w:hAnsi="Times New Roman" w:cs="B Lotus" w:hint="cs"/>
          <w:sz w:val="26"/>
          <w:szCs w:val="26"/>
          <w:rtl/>
          <w:lang w:bidi="fa-IR"/>
        </w:rPr>
        <w:t xml:space="preserve">. </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sidRPr="00195C29">
        <w:rPr>
          <w:rFonts w:ascii="Times New Roman" w:hAnsi="Times New Roman" w:cs="B Lotus" w:hint="cs"/>
          <w:sz w:val="28"/>
          <w:szCs w:val="28"/>
          <w:rtl/>
          <w:lang w:bidi="fa-IR"/>
        </w:rPr>
        <w:t>آری، این معجز</w:t>
      </w:r>
      <w:r w:rsidR="00B30DC3">
        <w:rPr>
          <w:rFonts w:ascii="Times New Roman" w:hAnsi="Times New Roman" w:cs="B Lotus" w:hint="cs"/>
          <w:sz w:val="28"/>
          <w:szCs w:val="28"/>
          <w:rtl/>
          <w:lang w:bidi="fa-IR"/>
        </w:rPr>
        <w:t>ه</w:t>
      </w:r>
      <w:r w:rsidRPr="00195C29">
        <w:rPr>
          <w:rFonts w:ascii="Times New Roman" w:hAnsi="Times New Roman" w:cs="B Lotus" w:hint="cs"/>
          <w:sz w:val="28"/>
          <w:szCs w:val="28"/>
          <w:rtl/>
          <w:lang w:bidi="fa-IR"/>
        </w:rPr>
        <w:t xml:space="preserve"> پایدار، هم امروز بر مردم دنیا حجّت است و از علوم و معارف و عجایب آن می‌توان به هدایت و سعادت رسید و هم در روزگار نزول خود بر عرب حجّت بوده است</w:t>
      </w:r>
      <w:r>
        <w:rPr>
          <w:rFonts w:ascii="Times New Roman" w:hAnsi="Times New Roman" w:cs="B Lotus" w:hint="cs"/>
          <w:sz w:val="28"/>
          <w:szCs w:val="28"/>
          <w:rtl/>
          <w:lang w:bidi="fa-IR"/>
        </w:rPr>
        <w:t xml:space="preserve"> </w:t>
      </w:r>
      <w:r w:rsidRPr="00195C29">
        <w:rPr>
          <w:rFonts w:ascii="Times New Roman" w:hAnsi="Times New Roman" w:cs="B Lotus" w:hint="cs"/>
          <w:sz w:val="28"/>
          <w:szCs w:val="28"/>
          <w:rtl/>
          <w:lang w:bidi="fa-IR"/>
        </w:rPr>
        <w:t>زیرا عرب برای بلاغتِ کلام، اعتباری تمام قائل بود و اهمیّتی شایان بدان</w:t>
      </w:r>
      <w:r>
        <w:rPr>
          <w:rFonts w:ascii="Times New Roman" w:hAnsi="Times New Roman" w:cs="B Lotus" w:hint="cs"/>
          <w:sz w:val="28"/>
          <w:szCs w:val="28"/>
          <w:rtl/>
          <w:lang w:bidi="fa-IR"/>
        </w:rPr>
        <w:t xml:space="preserve"> می‌داد و قرآن کریم در مرتبه‌ای از جمال لفظ و کمال معنا جلوه نمود که عرب در برابر آن حیران شده بود و رؤسای قریش، اغلب به این و آن سفارش می‌کردند که به پیامبر نزدیک نشوند و گوش به قرآن فرا ندهند مبادا دل و دین از کف بدهند! تا آنجا که مورّخان آورده‌اند</w:t>
      </w:r>
      <w:r w:rsidRPr="00C11E0A">
        <w:rPr>
          <w:rFonts w:ascii="B Lotus" w:hAnsi="B Lotus" w:cs="B Lotus" w:hint="cs"/>
          <w:b/>
          <w:bCs/>
          <w:sz w:val="28"/>
          <w:szCs w:val="28"/>
          <w:rtl/>
          <w:lang w:bidi="fa-IR"/>
        </w:rPr>
        <w:t xml:space="preserve"> </w:t>
      </w:r>
      <w:r w:rsidRPr="00B30DC3">
        <w:rPr>
          <w:rFonts w:ascii="B Lotus" w:hAnsi="B Lotus" w:cs="B Lotus" w:hint="cs"/>
          <w:sz w:val="28"/>
          <w:szCs w:val="28"/>
          <w:rtl/>
          <w:lang w:bidi="fa-IR"/>
        </w:rPr>
        <w:t>طُفَیل بن عَمرو</w:t>
      </w:r>
      <w:r>
        <w:rPr>
          <w:rFonts w:ascii="Times New Roman" w:hAnsi="Times New Roman" w:cs="B Lotus" w:hint="cs"/>
          <w:sz w:val="28"/>
          <w:szCs w:val="28"/>
          <w:rtl/>
          <w:lang w:bidi="fa-IR"/>
        </w:rPr>
        <w:t xml:space="preserve"> در گوش خود پنبه نهاده بود مبادا آیات قرآن قلبش را تسخیر کند! و چون با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روبرو شد صبر و توان از دست داد و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30DC3">
        <w:rPr>
          <w:rFonts w:ascii="Times New Roman" w:hAnsi="Times New Roman" w:cs="Traditional Arabic" w:hint="cs"/>
          <w:sz w:val="28"/>
          <w:szCs w:val="28"/>
          <w:rtl/>
          <w:lang w:bidi="fa-IR"/>
        </w:rPr>
        <w:t>«</w:t>
      </w:r>
      <w:r w:rsidRPr="00B30DC3">
        <w:rPr>
          <w:rStyle w:val="Char3"/>
          <w:rFonts w:hint="cs"/>
          <w:rtl/>
        </w:rPr>
        <w:t>یا مُحمّدُ إِن قَوَم</w:t>
      </w:r>
      <w:r w:rsidR="000608B7">
        <w:rPr>
          <w:rStyle w:val="Char3"/>
          <w:rFonts w:hint="cs"/>
          <w:rtl/>
        </w:rPr>
        <w:t>كَ .... ما بَرَحُوا یُخَوِّفُونَ</w:t>
      </w:r>
      <w:r w:rsidRPr="00B30DC3">
        <w:rPr>
          <w:rStyle w:val="Char3"/>
          <w:rFonts w:hint="cs"/>
          <w:rtl/>
        </w:rPr>
        <w:t>نی أَمرَ</w:t>
      </w:r>
      <w:r w:rsidR="000608B7">
        <w:rPr>
          <w:rStyle w:val="Char3"/>
          <w:rFonts w:hint="cs"/>
          <w:rtl/>
        </w:rPr>
        <w:t>ك</w:t>
      </w:r>
      <w:r w:rsidRPr="00B30DC3">
        <w:rPr>
          <w:rStyle w:val="Char3"/>
          <w:rFonts w:hint="cs"/>
          <w:rtl/>
        </w:rPr>
        <w:t>َ حَتّی سَدَدتُ أُذُنی بِکُرسُفٍ لَئِلاّ أَسمَعَ قَولَ</w:t>
      </w:r>
      <w:r w:rsidR="000608B7">
        <w:rPr>
          <w:rStyle w:val="Char3"/>
          <w:rFonts w:hint="cs"/>
          <w:rtl/>
        </w:rPr>
        <w:t>ك</w:t>
      </w:r>
      <w:r w:rsidRPr="00B30DC3">
        <w:rPr>
          <w:rStyle w:val="Char3"/>
          <w:rFonts w:hint="cs"/>
          <w:rtl/>
        </w:rPr>
        <w:t>َ</w:t>
      </w:r>
      <w:r w:rsidR="00B30DC3" w:rsidRPr="00B30DC3">
        <w:rPr>
          <w:rStyle w:val="Char3"/>
          <w:rFonts w:hint="cs"/>
          <w:rtl/>
        </w:rPr>
        <w:t>!</w:t>
      </w:r>
      <w:r w:rsidR="00B30DC3">
        <w:rPr>
          <w:rFonts w:ascii="Times New Roman" w:hAnsi="Times New Roman" w:cs="Traditional Arabic" w:hint="cs"/>
          <w:sz w:val="28"/>
          <w:szCs w:val="28"/>
          <w:rtl/>
          <w:lang w:bidi="fa-IR"/>
        </w:rPr>
        <w:t>»</w:t>
      </w:r>
      <w:r w:rsidR="00B30DC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608B7" w:rsidRPr="000608B7">
        <w:rPr>
          <w:rFonts w:ascii="Times New Roman" w:hAnsi="Times New Roman" w:cs="Traditional Arabic" w:hint="cs"/>
          <w:sz w:val="26"/>
          <w:szCs w:val="26"/>
          <w:rtl/>
          <w:lang w:bidi="fa-IR"/>
        </w:rPr>
        <w:t>«</w:t>
      </w:r>
      <w:r w:rsidRPr="000608B7">
        <w:rPr>
          <w:rFonts w:ascii="Times New Roman" w:hAnsi="Times New Roman" w:cs="B Lotus" w:hint="cs"/>
          <w:sz w:val="26"/>
          <w:szCs w:val="26"/>
          <w:rtl/>
          <w:lang w:bidi="fa-IR"/>
        </w:rPr>
        <w:t>ای محمّد، قومت پیوسته مرا از کار تو می‌ترساندند تا در گوشم پنبه نهادم که سخن ترا نشنوم</w:t>
      </w:r>
      <w:r w:rsidR="000608B7" w:rsidRPr="000608B7">
        <w:rPr>
          <w:rFonts w:ascii="Times New Roman" w:hAnsi="Times New Roman" w:cs="Traditional Arabic" w:hint="cs"/>
          <w:sz w:val="26"/>
          <w:szCs w:val="26"/>
          <w:rtl/>
          <w:lang w:bidi="fa-IR"/>
        </w:rPr>
        <w:t>»</w:t>
      </w:r>
      <w:r w:rsidRPr="000608B7">
        <w:rPr>
          <w:rFonts w:ascii="Times New Roman" w:hAnsi="Times New Roman" w:cs="B Lotus" w:hint="cs"/>
          <w:sz w:val="26"/>
          <w:szCs w:val="26"/>
          <w:rtl/>
          <w:lang w:bidi="fa-IR"/>
        </w:rPr>
        <w:t>!</w:t>
      </w:r>
      <w:r w:rsidR="000608B7">
        <w:rPr>
          <w:rFonts w:ascii="Times New Roman" w:hAnsi="Times New Roman" w:cs="B Lotus" w:hint="cs"/>
          <w:sz w:val="26"/>
          <w:szCs w:val="26"/>
          <w:rtl/>
          <w:lang w:bidi="fa-IR"/>
        </w:rPr>
        <w:t>.</w:t>
      </w:r>
      <w:r w:rsidRPr="000608B7">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همین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آیات قرآن را بر او تلاوت کرد از دل و جان، اسلام را پذیرفت</w:t>
      </w:r>
      <w:r w:rsidRPr="009403F0">
        <w:rPr>
          <w:rStyle w:val="FootnoteReference"/>
          <w:rFonts w:cs="B Lotus"/>
          <w:sz w:val="28"/>
          <w:szCs w:val="28"/>
          <w:rtl/>
          <w:lang w:bidi="fa-IR"/>
        </w:rPr>
        <w:footnoteReference w:id="152"/>
      </w:r>
      <w:r w:rsidR="000608B7">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6A7ADF">
        <w:rPr>
          <w:rFonts w:ascii="Times New Roman" w:hAnsi="Times New Roman" w:cs="B Lotus" w:hint="cs"/>
          <w:sz w:val="28"/>
          <w:szCs w:val="28"/>
          <w:rtl/>
          <w:lang w:bidi="fa-IR"/>
        </w:rPr>
        <w:t>و</w:t>
      </w:r>
      <w:r w:rsidR="000608B7">
        <w:rPr>
          <w:rFonts w:ascii="B Lotus" w:hAnsi="B Lotus" w:cs="B Lotus" w:hint="cs"/>
          <w:b/>
          <w:bCs/>
          <w:sz w:val="28"/>
          <w:szCs w:val="28"/>
          <w:rtl/>
          <w:lang w:bidi="fa-IR"/>
        </w:rPr>
        <w:t xml:space="preserve"> </w:t>
      </w:r>
      <w:r w:rsidRPr="000608B7">
        <w:rPr>
          <w:rFonts w:ascii="B Lotus" w:hAnsi="B Lotus" w:cs="B Lotus" w:hint="cs"/>
          <w:sz w:val="28"/>
          <w:szCs w:val="28"/>
          <w:rtl/>
          <w:lang w:bidi="fa-IR"/>
        </w:rPr>
        <w:t>«عُتبَ</w:t>
      </w:r>
      <w:r w:rsidR="000608B7">
        <w:rPr>
          <w:rFonts w:ascii="B Lotus" w:hAnsi="B Lotus" w:cs="B Lotus" w:hint="cs"/>
          <w:sz w:val="28"/>
          <w:szCs w:val="28"/>
          <w:rtl/>
          <w:lang w:bidi="fa-IR"/>
        </w:rPr>
        <w:t>ه</w:t>
      </w:r>
      <w:r w:rsidRPr="000608B7">
        <w:rPr>
          <w:rFonts w:ascii="B Lotus" w:hAnsi="B Lotus" w:cs="B Lotus" w:hint="cs"/>
          <w:sz w:val="28"/>
          <w:szCs w:val="28"/>
          <w:rtl/>
          <w:lang w:bidi="fa-IR"/>
        </w:rPr>
        <w:t>َ بن رَبیعَ</w:t>
      </w:r>
      <w:r w:rsidR="000608B7">
        <w:rPr>
          <w:rFonts w:ascii="B Lotus" w:hAnsi="B Lotus" w:cs="B Lotus" w:hint="cs"/>
          <w:sz w:val="28"/>
          <w:szCs w:val="28"/>
          <w:rtl/>
          <w:lang w:bidi="fa-IR"/>
        </w:rPr>
        <w:t>ه</w:t>
      </w:r>
      <w:r w:rsidRPr="000608B7">
        <w:rPr>
          <w:rFonts w:ascii="B Lotus" w:hAnsi="B Lotus" w:cs="B Lotus" w:hint="cs"/>
          <w:sz w:val="28"/>
          <w:szCs w:val="28"/>
          <w:rtl/>
          <w:lang w:bidi="fa-IR"/>
        </w:rPr>
        <w:t>»</w:t>
      </w:r>
      <w:r w:rsidRPr="0023378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که از سوی قریش مأمور شد تا با پیامبر مذاکره کند، هنگامی که آیات قرآن را شنید بجانب قریش بازگشت و با هم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لجاجتش گفت</w:t>
      </w:r>
      <w:r w:rsidR="00C11E0A">
        <w:rPr>
          <w:rFonts w:ascii="Times New Roman" w:hAnsi="Times New Roman" w:cs="B Lotus" w:hint="cs"/>
          <w:sz w:val="28"/>
          <w:szCs w:val="28"/>
          <w:rtl/>
          <w:lang w:bidi="fa-IR"/>
        </w:rPr>
        <w:t>:</w:t>
      </w:r>
    </w:p>
    <w:p w:rsidR="00D46DC9" w:rsidRPr="0023378B" w:rsidRDefault="000608B7"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D46DC9" w:rsidRPr="000608B7">
        <w:rPr>
          <w:rStyle w:val="Char3"/>
          <w:rFonts w:hint="cs"/>
          <w:rtl/>
        </w:rPr>
        <w:t>انّی قَد سَمِعتُ قَولاً وَاللهِ ما سَمِعتُ مِثلَهُ قَطُّ، وَاللهِ ما هُوَ بِالشِّعرِ، ولا بِالسِّحرِ، ولا بِالکِهانَةِ یا مَعشَرَ قُ</w:t>
      </w:r>
      <w:r>
        <w:rPr>
          <w:rStyle w:val="Char3"/>
          <w:rFonts w:hint="cs"/>
          <w:rtl/>
        </w:rPr>
        <w:t>رُیشٍ! أَطیعُونی وَاجعَلُوها بِي</w:t>
      </w:r>
      <w:r w:rsidR="00D46DC9" w:rsidRPr="000608B7">
        <w:rPr>
          <w:rStyle w:val="Char3"/>
          <w:rFonts w:hint="cs"/>
          <w:rtl/>
        </w:rPr>
        <w:t xml:space="preserve"> و خَلُّ</w:t>
      </w:r>
      <w:r>
        <w:rPr>
          <w:rStyle w:val="Char3"/>
          <w:rFonts w:hint="cs"/>
          <w:rtl/>
        </w:rPr>
        <w:t>وا بَینَ هذا الرَّجُلِ و</w:t>
      </w:r>
      <w:r w:rsidR="00D46DC9" w:rsidRPr="000608B7">
        <w:rPr>
          <w:rStyle w:val="Char3"/>
          <w:rFonts w:hint="cs"/>
          <w:rtl/>
        </w:rPr>
        <w:t>بَینَ ما فیهِ فَاعتَزِلُوهُ فَوَاللهِ لَیَکَونَنَّ لِقَولِهِ الَّذی سَمِعتُ مِنهُ نَبَأٌ عَظیمٌ ....</w:t>
      </w:r>
      <w:r>
        <w:rPr>
          <w:rFonts w:ascii="B Lotus" w:hAnsi="B Lotus" w:cs="Traditional Arabic" w:hint="cs"/>
          <w:sz w:val="28"/>
          <w:szCs w:val="28"/>
          <w:rtl/>
          <w:lang w:bidi="fa-IR"/>
        </w:rPr>
        <w:t>»</w:t>
      </w:r>
      <w:r w:rsidR="00D46DC9" w:rsidRPr="009403F0">
        <w:rPr>
          <w:rStyle w:val="FootnoteReference"/>
          <w:rFonts w:cs="B Lotus"/>
          <w:sz w:val="28"/>
          <w:szCs w:val="28"/>
          <w:rtl/>
          <w:lang w:bidi="fa-IR"/>
        </w:rPr>
        <w:footnoteReference w:id="153"/>
      </w:r>
      <w:r>
        <w:rPr>
          <w:rFonts w:ascii="Times New Roman" w:hAnsi="Times New Roman" w:cs="B Lotus" w:hint="cs"/>
          <w:sz w:val="28"/>
          <w:szCs w:val="28"/>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608B7" w:rsidRPr="000608B7">
        <w:rPr>
          <w:rFonts w:ascii="Times New Roman" w:hAnsi="Times New Roman" w:cs="Traditional Arabic" w:hint="cs"/>
          <w:sz w:val="26"/>
          <w:szCs w:val="26"/>
          <w:rtl/>
          <w:lang w:bidi="fa-IR"/>
        </w:rPr>
        <w:t>«</w:t>
      </w:r>
      <w:r w:rsidRPr="000608B7">
        <w:rPr>
          <w:rFonts w:ascii="Times New Roman" w:hAnsi="Times New Roman" w:cs="B Lotus" w:hint="cs"/>
          <w:sz w:val="26"/>
          <w:szCs w:val="26"/>
          <w:rtl/>
          <w:lang w:bidi="fa-IR"/>
        </w:rPr>
        <w:t>من سخنی را شنیدم که بخدا سوگند مانند آن را هرگز نشنیده‌ام! بخدا نه شعر بود، نه جادو بود، نه سخن کاهن بود! ای مردم قریش، مرا فرمان برید و این کار را بمن واگذارید و مخالفت با این مرد و دعوت او را رها کنید و از وی کناره بگیرید بخدا سوگند! سخنی که از او شنیدم خبری بزرگ در پی دارد....</w:t>
      </w:r>
      <w:r w:rsidR="000608B7" w:rsidRPr="000608B7">
        <w:rPr>
          <w:rFonts w:ascii="Times New Roman" w:hAnsi="Times New Roman" w:cs="Traditional Arabic" w:hint="cs"/>
          <w:sz w:val="26"/>
          <w:szCs w:val="26"/>
          <w:rtl/>
          <w:lang w:bidi="fa-IR"/>
        </w:rPr>
        <w:t>»</w:t>
      </w:r>
      <w:r w:rsidR="000608B7" w:rsidRPr="000608B7">
        <w:rPr>
          <w:rFonts w:ascii="Times New Roman" w:hAnsi="Times New Roman" w:cs="B Lotus" w:hint="cs"/>
          <w:sz w:val="26"/>
          <w:szCs w:val="26"/>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خداوند، پیامبرش را با سلاحی مجهّز کرده بود که عرب، قدرت آن را شناخت و شکوهش را درک کرد و خود را در برابر هر سوره‌ای از آن عاجز می‌دید زیرا عرب با بلاغت آشنا بود و اسلوب‌های سخن را می‌فهمید و از چشم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فصاحت نوشیده بود و معجزه‌ای که پیامبر اسلام برای عرب آورد با ذوق و پسند خاطر او بیگانه نبود و از این‌رو خوب می‌فهمید که قرآن چه عظمت و اهمیّتی دارد؟ سخن </w:t>
      </w:r>
      <w:r w:rsidRPr="000608B7">
        <w:rPr>
          <w:rFonts w:ascii="B Lotus" w:hAnsi="B Lotus" w:cs="B Lotus" w:hint="cs"/>
          <w:sz w:val="28"/>
          <w:szCs w:val="28"/>
          <w:rtl/>
          <w:lang w:bidi="fa-IR"/>
        </w:rPr>
        <w:t>وَلید بن مُغیر</w:t>
      </w:r>
      <w:r w:rsidR="000608B7">
        <w:rPr>
          <w:rFonts w:ascii="B Lotus" w:hAnsi="B Lotus" w:cs="B Lotus" w:hint="cs"/>
          <w:sz w:val="28"/>
          <w:szCs w:val="28"/>
          <w:rtl/>
          <w:lang w:bidi="fa-IR"/>
        </w:rPr>
        <w:t xml:space="preserve">ه </w:t>
      </w:r>
      <w:r w:rsidRPr="000608B7">
        <w:rPr>
          <w:rFonts w:ascii="B Lotus" w:hAnsi="B Lotus" w:cs="B Lotus" w:hint="cs"/>
          <w:sz w:val="28"/>
          <w:szCs w:val="28"/>
          <w:rtl/>
          <w:lang w:bidi="fa-IR"/>
        </w:rPr>
        <w:t>مَخزومی</w:t>
      </w:r>
      <w:r w:rsidRP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داهی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دوران جاهلیّت و شعرشناس بزرگ عرب دربارة قرآن معروفست که گفت</w:t>
      </w:r>
      <w:r w:rsidR="00C11E0A">
        <w:rPr>
          <w:rFonts w:ascii="Times New Roman" w:hAnsi="Times New Roman" w:cs="B Lotus" w:hint="cs"/>
          <w:sz w:val="28"/>
          <w:szCs w:val="28"/>
          <w:rtl/>
          <w:lang w:bidi="fa-IR"/>
        </w:rPr>
        <w:t>:</w:t>
      </w:r>
    </w:p>
    <w:p w:rsidR="00D46DC9" w:rsidRDefault="000608B7" w:rsidP="000608B7">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D46DC9" w:rsidRPr="000608B7">
        <w:rPr>
          <w:rStyle w:val="Char3"/>
          <w:rFonts w:hint="cs"/>
          <w:rtl/>
        </w:rPr>
        <w:t>وَاللهِ لَقَد نَظَرتُ فیما قالَ هذا الرَّجُل</w:t>
      </w:r>
      <w:r>
        <w:rPr>
          <w:rStyle w:val="Char3"/>
          <w:rFonts w:hint="cs"/>
          <w:rtl/>
        </w:rPr>
        <w:t>ُ، فَإذا هُوَ لَیسَ بِشِعرٍ! وَإنَّ لَهُ لَحَلاوَةً، وإنَّ عَلَیهِ لَطَلاوَةً وَإنَّهُ لَیَعلُو و</w:t>
      </w:r>
      <w:r w:rsidR="00D46DC9" w:rsidRPr="000608B7">
        <w:rPr>
          <w:rStyle w:val="Char3"/>
          <w:rFonts w:hint="cs"/>
          <w:rtl/>
        </w:rPr>
        <w:t>ما یُعلی</w:t>
      </w:r>
      <w:r>
        <w:rPr>
          <w:rFonts w:ascii="B Lotus" w:hAnsi="B Lotus" w:cs="Traditional Arabic" w:hint="cs"/>
          <w:sz w:val="28"/>
          <w:szCs w:val="28"/>
          <w:rtl/>
          <w:lang w:bidi="fa-IR"/>
        </w:rPr>
        <w:t>»</w:t>
      </w:r>
      <w:r w:rsidR="00D46DC9">
        <w:rPr>
          <w:rFonts w:ascii="Times New Roman" w:hAnsi="Times New Roman" w:cs="B Lotus" w:hint="cs"/>
          <w:sz w:val="28"/>
          <w:szCs w:val="28"/>
          <w:rtl/>
          <w:lang w:bidi="fa-IR"/>
        </w:rPr>
        <w:t>!</w:t>
      </w:r>
      <w:r w:rsidR="00D46DC9" w:rsidRPr="009403F0">
        <w:rPr>
          <w:rStyle w:val="FootnoteReference"/>
          <w:rFonts w:cs="B Lotus"/>
          <w:sz w:val="28"/>
          <w:szCs w:val="28"/>
          <w:rtl/>
          <w:lang w:bidi="fa-IR"/>
        </w:rPr>
        <w:footnoteReference w:id="154"/>
      </w:r>
      <w:r>
        <w:rPr>
          <w:rFonts w:cs="B Lotus" w:hint="cs"/>
          <w:sz w:val="28"/>
          <w:szCs w:val="28"/>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608B7" w:rsidRPr="000608B7">
        <w:rPr>
          <w:rFonts w:ascii="Times New Roman" w:hAnsi="Times New Roman" w:cs="Traditional Arabic" w:hint="cs"/>
          <w:sz w:val="26"/>
          <w:szCs w:val="26"/>
          <w:rtl/>
          <w:lang w:bidi="fa-IR"/>
        </w:rPr>
        <w:t>«</w:t>
      </w:r>
      <w:r w:rsidRPr="000608B7">
        <w:rPr>
          <w:rFonts w:ascii="Times New Roman" w:hAnsi="Times New Roman" w:cs="B Lotus" w:hint="cs"/>
          <w:sz w:val="26"/>
          <w:szCs w:val="26"/>
          <w:rtl/>
          <w:lang w:bidi="fa-IR"/>
        </w:rPr>
        <w:t>بخدا سوگند که من در آنچه این مرد گفت اندیشه کرده‌ام، سخن او شعر نیست. گفتارش از شیرینی و تازگی مخصوصی برخوردار است و از هر سخنی بالاتر می‌رود و هیچ کلامی از آن برتری نمی‌گیرد</w:t>
      </w:r>
      <w:r w:rsidR="000608B7" w:rsidRPr="000608B7">
        <w:rPr>
          <w:rFonts w:ascii="Times New Roman" w:hAnsi="Times New Roman" w:cs="Traditional Arabic" w:hint="cs"/>
          <w:sz w:val="26"/>
          <w:szCs w:val="26"/>
          <w:rtl/>
          <w:lang w:bidi="fa-IR"/>
        </w:rPr>
        <w:t>»</w:t>
      </w:r>
      <w:r w:rsidR="000608B7" w:rsidRPr="000608B7">
        <w:rPr>
          <w:rFonts w:ascii="Times New Roman" w:hAnsi="Times New Roman" w:cs="B Lotus" w:hint="cs"/>
          <w:sz w:val="26"/>
          <w:szCs w:val="26"/>
          <w:rtl/>
          <w:lang w:bidi="fa-IR"/>
        </w:rPr>
        <w:t>!.</w:t>
      </w:r>
    </w:p>
    <w:p w:rsidR="00D46DC9" w:rsidRPr="00C11E0A" w:rsidRDefault="00D46DC9" w:rsidP="000608B7">
      <w:pPr>
        <w:pStyle w:val="StyleComplexBLotus12ptJustifiedFirstline05cmCharCharChar2Char"/>
        <w:spacing w:line="240" w:lineRule="auto"/>
        <w:rPr>
          <w:rFonts w:ascii="B Lotus" w:hAnsi="B Lotus" w:cs="B Lotus"/>
          <w:b/>
          <w:bCs/>
          <w:sz w:val="28"/>
          <w:szCs w:val="28"/>
          <w:rtl/>
          <w:lang w:bidi="fa-IR"/>
        </w:rPr>
      </w:pPr>
      <w:r>
        <w:rPr>
          <w:rFonts w:ascii="Times New Roman" w:hAnsi="Times New Roman" w:cs="B Lotus" w:hint="cs"/>
          <w:sz w:val="28"/>
          <w:szCs w:val="28"/>
          <w:rtl/>
          <w:lang w:bidi="fa-IR"/>
        </w:rPr>
        <w:t>این گواهی از سوی دشمنان پیامبر و سردمداران کفّار رسیده است! و بنابراین، آنها خوب می‌توانستند بفهمند که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هوای نفس سخن نمی‌گوید! زیرا هم امانت و صداقت او را قبول داشتند و هم</w:t>
      </w:r>
      <w:r w:rsidR="000608B7">
        <w:rPr>
          <w:rFonts w:ascii="Times New Roman" w:hAnsi="Times New Roman" w:cs="B Lotus" w:hint="cs"/>
          <w:sz w:val="28"/>
          <w:szCs w:val="28"/>
          <w:rtl/>
          <w:lang w:bidi="fa-IR"/>
        </w:rPr>
        <w:t xml:space="preserve"> در مدّت چهل سال از عمر وی، هیچ</w:t>
      </w:r>
      <w:r w:rsidR="000608B7">
        <w:rPr>
          <w:rFonts w:ascii="Times New Roman" w:hAnsi="Times New Roman" w:cs="B Lotus" w:hint="eastAsia"/>
          <w:sz w:val="28"/>
          <w:szCs w:val="28"/>
          <w:rtl/>
          <w:lang w:bidi="fa-IR"/>
        </w:rPr>
        <w:t>‌</w:t>
      </w:r>
      <w:r>
        <w:rPr>
          <w:rFonts w:ascii="Times New Roman" w:hAnsi="Times New Roman" w:cs="B Lotus" w:hint="cs"/>
          <w:sz w:val="28"/>
          <w:szCs w:val="28"/>
          <w:rtl/>
          <w:lang w:bidi="fa-IR"/>
        </w:rPr>
        <w:t>گاه شعر و خطبه و رجز و سجع و امثال این فنون کلامی را از او نشنیده بودند از این‌رو برخورد ناگهانی با آیات تکان‌دهنده و عجیبی که پیامبر می‌خواند و عجز و ناتوانی در برابر هر سوره‌ای از آن، در حقیقت 114 بار (به عدد سوره‌های قرآن) معجز</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محمّدی را برایشان ثابت کرد! پس دیگر جای چون و چرا نبود و بفرض آنکه با نویسند</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مماشات کنیم و بپذیریم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معجزه</w:t>
      </w:r>
      <w:r>
        <w:rPr>
          <w:rFonts w:ascii="Times New Roman" w:hAnsi="Times New Roman" w:cs="B Lotus" w:hint="eastAsia"/>
          <w:sz w:val="28"/>
          <w:szCs w:val="28"/>
          <w:rtl/>
          <w:lang w:bidi="fa-IR"/>
        </w:rPr>
        <w:t xml:space="preserve">‌ای </w:t>
      </w:r>
      <w:r>
        <w:rPr>
          <w:rFonts w:ascii="Times New Roman" w:hAnsi="Times New Roman" w:cs="B Lotus" w:hint="cs"/>
          <w:sz w:val="28"/>
          <w:szCs w:val="28"/>
          <w:rtl/>
          <w:lang w:bidi="fa-IR"/>
        </w:rPr>
        <w:t>جز قرآن نداشته است! حجّت، بر مردم عرب تمام بود و ابو جهل و ابو لهب حق نداشتند بهانه‌گیری کنند چنانکه ابوبکر و ابوذر بهانه</w:t>
      </w:r>
      <w:r>
        <w:rPr>
          <w:rFonts w:ascii="Times New Roman" w:hAnsi="Times New Roman" w:cs="B Lotus" w:hint="eastAsia"/>
          <w:sz w:val="28"/>
          <w:szCs w:val="28"/>
          <w:rtl/>
          <w:lang w:bidi="fa-IR"/>
        </w:rPr>
        <w:t xml:space="preserve">‌جویی نکردند و ایمان آوردند. و </w:t>
      </w:r>
      <w:r>
        <w:rPr>
          <w:rFonts w:ascii="Times New Roman" w:hAnsi="Times New Roman" w:cs="B Lotus" w:hint="cs"/>
          <w:sz w:val="28"/>
          <w:szCs w:val="28"/>
          <w:rtl/>
          <w:lang w:bidi="fa-IR"/>
        </w:rPr>
        <w:t>امروز هم با همین قرآن و تنها با همین قرآن! می‌توان ثابت نمود که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پیامبر راستین خدا بوده و نظام شگفت قرآنی، ثمر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الهی است نه بافته‌های شخصی! پس اگر ابو جهل‌ها و ابو لهب‌ها به پیامبر ایمان نیاوردند، ندیدن «معجزه» موجب کفر و طغیان ایشان نشد بلکه کج فکری و تعصّب و خودخواهی و بویژه </w:t>
      </w:r>
      <w:r w:rsidRPr="000608B7">
        <w:rPr>
          <w:rFonts w:ascii="B Lotus" w:hAnsi="B Lotus" w:cs="B Lotus" w:hint="cs"/>
          <w:sz w:val="28"/>
          <w:szCs w:val="28"/>
          <w:rtl/>
          <w:lang w:bidi="fa-IR"/>
        </w:rPr>
        <w:t>مطامع مادی و مالی</w:t>
      </w:r>
      <w:r w:rsidRP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این فاجعه مؤثّر بود و شگفت آنکه نویسند</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خود به نکتة اخیر توجّه کرده ولی بزودی آنرا نادیده گرفته است! مگر جناب سیره</w:t>
      </w:r>
      <w:r>
        <w:rPr>
          <w:rFonts w:ascii="Times New Roman" w:hAnsi="Times New Roman" w:cs="B Lotus" w:hint="eastAsia"/>
          <w:sz w:val="28"/>
          <w:szCs w:val="28"/>
          <w:rtl/>
          <w:lang w:bidi="fa-IR"/>
        </w:rPr>
        <w:t xml:space="preserve">‌نویس در </w:t>
      </w:r>
      <w:r w:rsidR="009E5A34">
        <w:rPr>
          <w:rFonts w:ascii="Times New Roman" w:hAnsi="Times New Roman" w:cs="B Lotus" w:hint="eastAsia"/>
          <w:sz w:val="28"/>
          <w:szCs w:val="28"/>
          <w:rtl/>
          <w:lang w:bidi="fa-IR"/>
        </w:rPr>
        <w:t>صفحه</w:t>
      </w:r>
      <w:r>
        <w:rPr>
          <w:rFonts w:ascii="Times New Roman" w:hAnsi="Times New Roman" w:cs="B Lotus" w:hint="eastAsia"/>
          <w:sz w:val="28"/>
          <w:szCs w:val="28"/>
          <w:rtl/>
          <w:lang w:bidi="fa-IR"/>
        </w:rPr>
        <w:t xml:space="preserve"> 65 از کتابش ننوشت</w:t>
      </w:r>
      <w:r w:rsidR="00C11E0A">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w:t>
      </w:r>
      <w:r w:rsidR="000608B7">
        <w:rPr>
          <w:rFonts w:ascii="Times New Roman" w:hAnsi="Times New Roman" w:cs="B Lotus" w:hint="cs"/>
          <w:sz w:val="28"/>
          <w:szCs w:val="28"/>
          <w:rtl/>
          <w:lang w:bidi="fa-IR"/>
        </w:rPr>
        <w:t>«</w:t>
      </w:r>
      <w:r>
        <w:rPr>
          <w:rFonts w:ascii="Times New Roman" w:hAnsi="Times New Roman" w:cs="B Lotus" w:hint="eastAsia"/>
          <w:sz w:val="28"/>
          <w:szCs w:val="28"/>
          <w:rtl/>
          <w:lang w:bidi="fa-IR"/>
        </w:rPr>
        <w:t>اینکه روز بروز عناد و مخالفت قریش با حضرت محم</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د</w:t>
      </w:r>
      <w:r>
        <w:rPr>
          <w:rFonts w:ascii="Times New Roman" w:hAnsi="Times New Roman" w:cs="B Lotus" w:hint="cs"/>
          <w:sz w:val="28"/>
          <w:szCs w:val="28"/>
          <w:rtl/>
          <w:lang w:bidi="fa-IR"/>
        </w:rPr>
        <w:t xml:space="preserve"> فزونی گرفت دلیل آشکار دارد، رؤسای قریش تصوّر کردند (و در این تصوّر محق بودند) که اگر کار حضرت محمّد بالا گیرد </w:t>
      </w:r>
      <w:r w:rsidRPr="000608B7">
        <w:rPr>
          <w:rFonts w:ascii="B Lotus" w:hAnsi="B Lotus" w:cs="B Lotus" w:hint="cs"/>
          <w:sz w:val="28"/>
          <w:szCs w:val="28"/>
          <w:rtl/>
          <w:lang w:bidi="fa-IR"/>
        </w:rPr>
        <w:t>بنیاد زندگی آنها فرو می‌ریزد...</w:t>
      </w:r>
      <w:r w:rsidR="000608B7">
        <w:rPr>
          <w:rFonts w:ascii="B Lotus" w:hAnsi="B Lotus" w:cs="B Lotus" w:hint="cs"/>
          <w:sz w:val="28"/>
          <w:szCs w:val="28"/>
          <w:rtl/>
          <w:lang w:bidi="fa-IR"/>
        </w:rPr>
        <w:t>»</w:t>
      </w:r>
      <w:r w:rsidRPr="000608B7">
        <w:rPr>
          <w:rFonts w:ascii="B Lotus" w:hAnsi="B Lotus" w:cs="B Lotus" w:hint="cs"/>
          <w:sz w:val="28"/>
          <w:szCs w:val="28"/>
          <w:rtl/>
          <w:lang w:bidi="fa-IR"/>
        </w:rPr>
        <w:t>.</w:t>
      </w:r>
      <w:r w:rsidRPr="00C11E0A">
        <w:rPr>
          <w:rFonts w:ascii="B Lotus" w:hAnsi="B Lotus" w:cs="B Lotus" w:hint="cs"/>
          <w:b/>
          <w:b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نباید چنین پنداشت که اگر ابولهب، معجزه‌ای از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دید </w:t>
      </w:r>
      <w:r w:rsidR="000608B7">
        <w:rPr>
          <w:rFonts w:ascii="Times New Roman" w:hAnsi="Times New Roman" w:cs="B Lotus" w:hint="cs"/>
          <w:sz w:val="28"/>
          <w:szCs w:val="28"/>
          <w:rtl/>
          <w:lang w:bidi="fa-IR"/>
        </w:rPr>
        <w:t>فوراً سر تسلیم فرود می‌آورد، هر</w:t>
      </w:r>
      <w:r>
        <w:rPr>
          <w:rFonts w:ascii="Times New Roman" w:hAnsi="Times New Roman" w:cs="B Lotus" w:hint="cs"/>
          <w:sz w:val="28"/>
          <w:szCs w:val="28"/>
          <w:rtl/>
          <w:lang w:bidi="fa-IR"/>
        </w:rPr>
        <w:t>چند به بهای فرو ریختن بنیاد زندگیش تمام شود! که چنین ایمانی با «شهامت نفس» و «آزادی وجدان» بیشتر پیوند دارد تا با دیدن «معجزات چنین و چنان»! با این همه، بدانگونه که پیش از این گفتیم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تأییدات الهی و معجزات ربّانی نیز برخوردار بود که ذکر آنها در قرآن و کتب تاریخ و سیره رفته است. بنابراین پیامبر، هرگز بدون نشانه و معجزه و برهان مردم را بسوی اسلام </w:t>
      </w:r>
      <w:r w:rsidR="000608B7">
        <w:rPr>
          <w:rFonts w:ascii="Times New Roman" w:hAnsi="Times New Roman" w:cs="B Lotus" w:hint="cs"/>
          <w:sz w:val="28"/>
          <w:szCs w:val="28"/>
          <w:rtl/>
          <w:lang w:bidi="fa-IR"/>
        </w:rPr>
        <w:t>دعوت نمی‌کرد.</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چهارم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از نویسند</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می‌پرسیم که اگر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معجزه‌ای نداشت چرا در قرآن کریم بارها از معجزات پیامبران سَلَف یاد شده است؟ و چرا پس از آنکه بقول نویسنده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مکّه بهانه بدست مستان افتاد و سرود خوانی آغاز کردند! باز هم در سوره‌های مدنی (مانند بقره، آل عمران، نساء، مائده) ذکر معجزات انبیاء ادامه یافت؟ اگر نویسند</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 سر انصاف آید! و بخواهد پاسخ مستقیمی به این پرسش دهد ناگزیر باید اعتراف کند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فاقد معجزه نبوده تا قرآن از ذکر معجزات انبیاء پرهیز کند و از گزارش آنها دریغ ورزد! امّا متأسفانه از جناب نویسنده </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با آن مذاق نامستقیم!</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انتظار نمی‌رود تا چنین پاسخی را بمیان آورد و گفتگو را بپایان برد! بنابراین لااقل باید بپذیرد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بنابر مصلحت‌گرایی قرآن را نمی‌ساخته بلکه با کمال صداقت از وحی خویش تبعیّت می‌کرده است هر چند مفاد وحی، بنفع تبلیغات او نباشد! در این صورت بلافاصله پرسش دیگری مطرح می‌شود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وحی محمّدی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بقول نویسنده، انعکاسی از روحیّات خود او بود و با ضمیر پنهان و شخصیِ آن حضرت پیوند داشت، چرا ضمیر نهانِ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اصرار می‌ورزید تا از آنچه بنفع پییشرفت اسلام نیست سخن گوید آنهم در زمانی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پیشرفت اسلام سخت دلبستگی داشت و این علاقه و کشش در ژرفنای روح و جان وی نفوذ کرده بود؟! این تناقض (مانند ده‌ها دلیل دیگر) نشان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دهد که وحی محمّدی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سرچشم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نفسانی نداشته و از مقام بالاتری بر جان پاک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تابیده است و</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B830CD">
        <w:rPr>
          <w:rFonts w:cs="KFGQPC Uthmanic Script HAFS"/>
          <w:color w:val="000000"/>
          <w:sz w:val="28"/>
          <w:szCs w:val="28"/>
          <w:rtl/>
        </w:rPr>
        <w:t>وَلَوۡ كَرِهَ ٱلۡكَٰفِرُونَ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A2959">
        <w:rPr>
          <w:rFonts w:ascii="mylotus" w:hAnsi="mylotus" w:cs="mylotus"/>
          <w:sz w:val="26"/>
          <w:szCs w:val="26"/>
          <w:rtl/>
          <w:lang w:bidi="fa-IR"/>
        </w:rPr>
        <w:t>التوبة</w:t>
      </w:r>
      <w:r>
        <w:rPr>
          <w:rFonts w:ascii="Times New Roman" w:hAnsi="Times New Roman" w:cs="B Lotus" w:hint="cs"/>
          <w:sz w:val="26"/>
          <w:szCs w:val="26"/>
          <w:rtl/>
          <w:lang w:bidi="fa-IR"/>
        </w:rPr>
        <w:t>: 32]</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سخن خود را بدین صورت ادامه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دهد</w:t>
      </w:r>
      <w:r w:rsidR="00C11E0A">
        <w:rPr>
          <w:rFonts w:ascii="Times New Roman" w:hAnsi="Times New Roman" w:cs="B Lotus" w:hint="cs"/>
          <w:sz w:val="28"/>
          <w:szCs w:val="28"/>
          <w:rtl/>
          <w:lang w:bidi="fa-IR"/>
        </w:rPr>
        <w:t>:</w:t>
      </w:r>
    </w:p>
    <w:p w:rsidR="00D46DC9" w:rsidRDefault="000608B7"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مردم قریش نمی‌خواهند زیر بار یکی از امثال</w:t>
      </w:r>
      <w:r w:rsidR="00CA2959">
        <w:rPr>
          <w:rFonts w:ascii="Times New Roman" w:hAnsi="Times New Roman" w:cs="B Lotus" w:hint="cs"/>
          <w:sz w:val="28"/>
          <w:szCs w:val="28"/>
          <w:rtl/>
          <w:lang w:bidi="fa-IR"/>
        </w:rPr>
        <w:t xml:space="preserve"> خود بروند از این‌رو می‌گویند</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مَالِ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لرَّسُولِ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يَأ</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لطَّعَامَ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وَيَم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شِي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وَاقِ</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أُنزِلَ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مَلَك</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فَيَكُونَ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مَعَهُ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نَذِيرًا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كَنزٌ</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تَكُونُ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جَنَّة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يَأ</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وَقَالَ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لظَّ</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لِمُونَ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تَتَّبِعُونَ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رَجُل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حُورًا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[الفرقان: 7-8]</w:t>
      </w:r>
      <w:r>
        <w:rPr>
          <w:rFonts w:ascii="Times New Roman" w:hAnsi="Times New Roman" w:cs="B Lotus" w:hint="cs"/>
          <w:sz w:val="28"/>
          <w:szCs w:val="28"/>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 اینکه خوردن و به بازار رفتن مخالف مقام نبوّت است گوئی آنها منتظر بودند که نبی مثل سایر مردم نباشد و احتیاجی به خوردن و آشامیدن نداشته باشد، از این‌رو با کمال ساده لوحی و نادانی می‌گویند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مرد چگونه دعوی پیغمبری می‌کند که هم طعام می‌خورد و هم در بازار راه می‌رود؟ اگر راست می‌گفت فرشته‌ای همراه خود می‌آورد که عین مطالب او را تصدیق کند یا اینکه لااقل گنجی از آسمان برایش می‌فرستاد که برای معاش نیا</w:t>
      </w:r>
      <w:r w:rsidR="000608B7">
        <w:rPr>
          <w:rFonts w:ascii="Times New Roman" w:hAnsi="Times New Roman" w:cs="B Lotus" w:hint="cs"/>
          <w:sz w:val="28"/>
          <w:szCs w:val="28"/>
          <w:rtl/>
          <w:lang w:bidi="fa-IR"/>
        </w:rPr>
        <w:t>زی به رفتن به بازار نداشته باشد</w:t>
      </w:r>
      <w:r>
        <w:rPr>
          <w:rFonts w:ascii="Times New Roman" w:hAnsi="Times New Roman" w:cs="B Lotus" w:hint="cs"/>
          <w:sz w:val="28"/>
          <w:szCs w:val="28"/>
          <w:rtl/>
          <w:lang w:bidi="fa-IR"/>
        </w:rPr>
        <w:t>(!!) پس چون فاقد اینهاست یا جنّی شده و اهریمنی در وی حلول کرده یا دیوانه است» در مقابل این تقاضا و بهانه‌جوئی، پیغمبر جوابی نمی‌دهد (!!) و تقاضای معجزه را با سکوت بر گذار می‌کند ....</w:t>
      </w:r>
      <w:r w:rsidR="000608B7">
        <w:rPr>
          <w:rFonts w:ascii="Times New Roman" w:hAnsi="Times New Roman" w:cs="B Lotus" w:hint="cs"/>
          <w:sz w:val="28"/>
          <w:szCs w:val="28"/>
          <w:rtl/>
          <w:lang w:bidi="fa-IR"/>
        </w:rPr>
        <w:t>»</w:t>
      </w:r>
      <w:r w:rsidR="000608B7" w:rsidRPr="000608B7">
        <w:rPr>
          <w:rStyle w:val="FootnoteReference"/>
          <w:rFonts w:ascii="Times New Roman" w:hAnsi="Times New Roman" w:cs="B Lotus"/>
          <w:color w:val="000000"/>
          <w:spacing w:val="-4"/>
          <w:sz w:val="28"/>
          <w:szCs w:val="28"/>
          <w:rtl/>
          <w:lang w:bidi="fa-IR"/>
        </w:rPr>
        <w:footnoteReference w:id="155"/>
      </w:r>
      <w:r>
        <w:rPr>
          <w:rFonts w:ascii="Times New Roman" w:hAnsi="Times New Roman" w:cs="B Lotus" w:hint="cs"/>
          <w:sz w:val="28"/>
          <w:szCs w:val="28"/>
          <w:rtl/>
          <w:lang w:bidi="fa-IR"/>
        </w:rPr>
        <w:t xml:space="preserve">. </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صرف‌نظر از رویّ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نویسنده که در نگارش آیات قرآن به «غلط نویسی» معتاد شده است! (چنانکه</w:t>
      </w:r>
      <w:r w:rsidR="00C11E0A">
        <w:rPr>
          <w:rFonts w:ascii="Times New Roman" w:hAnsi="Times New Roman" w:cs="B Lotus" w:hint="cs"/>
          <w:sz w:val="28"/>
          <w:szCs w:val="28"/>
          <w:rtl/>
          <w:lang w:bidi="fa-IR"/>
        </w:rPr>
        <w:t>:</w:t>
      </w:r>
      <w:r w:rsidR="000608B7">
        <w:rPr>
          <w:rFonts w:ascii="Times New Roman" w:hAnsi="Times New Roman" w:cs="B Lotus" w:hint="cs"/>
          <w:sz w:val="28"/>
          <w:szCs w:val="28"/>
          <w:rtl/>
          <w:lang w:bidi="fa-IR"/>
        </w:rPr>
        <w:t xml:space="preserve"> </w:t>
      </w:r>
      <w:r w:rsidR="000608B7">
        <w:rPr>
          <w:rFonts w:ascii="Times New Roman" w:hAnsi="Times New Roman" w:cs="B Lotus" w:hint="cs"/>
          <w:sz w:val="28"/>
          <w:szCs w:val="28"/>
          <w:rtl/>
          <w:lang w:bidi="fa-IR"/>
        </w:rPr>
        <w:softHyphen/>
      </w:r>
      <w:r w:rsidR="000608B7">
        <w:rPr>
          <w:rFonts w:ascii="Times New Roman" w:hAnsi="Times New Roman" w:cs="Traditional Arabic" w:hint="cs"/>
          <w:sz w:val="28"/>
          <w:szCs w:val="28"/>
          <w:rtl/>
          <w:lang w:bidi="fa-IR"/>
        </w:rPr>
        <w:t>﴿</w:t>
      </w:r>
      <w:r w:rsidR="000608B7" w:rsidRPr="000608B7">
        <w:rPr>
          <w:rFonts w:ascii="KFGQPC Uthmanic Script HAFS" w:cs="KFGQPC Uthmanic Script HAFS" w:hint="eastAsia"/>
          <w:sz w:val="28"/>
          <w:szCs w:val="28"/>
          <w:rtl/>
        </w:rPr>
        <w:t>لَو</w:t>
      </w:r>
      <w:r w:rsidR="000608B7" w:rsidRPr="000608B7">
        <w:rPr>
          <w:rFonts w:ascii="KFGQPC Uthmanic Script HAFS" w:cs="KFGQPC Uthmanic Script HAFS" w:hint="cs"/>
          <w:sz w:val="28"/>
          <w:szCs w:val="28"/>
          <w:rtl/>
        </w:rPr>
        <w:t>ۡ</w:t>
      </w:r>
      <w:r w:rsidR="000608B7" w:rsidRPr="000608B7">
        <w:rPr>
          <w:rFonts w:ascii="KFGQPC Uthmanic Script HAFS" w:cs="KFGQPC Uthmanic Script HAFS" w:hint="eastAsia"/>
          <w:sz w:val="28"/>
          <w:szCs w:val="28"/>
          <w:rtl/>
        </w:rPr>
        <w:t>لَا</w:t>
      </w:r>
      <w:r w:rsidR="000608B7" w:rsidRPr="000608B7">
        <w:rPr>
          <w:rFonts w:ascii="KFGQPC Uthmanic Script HAFS" w:cs="KFGQPC Uthmanic Script HAFS" w:hint="cs"/>
          <w:sz w:val="28"/>
          <w:szCs w:val="28"/>
          <w:rtl/>
        </w:rPr>
        <w:t>ٓ</w:t>
      </w:r>
      <w:r w:rsidR="000608B7" w:rsidRPr="000608B7">
        <w:rPr>
          <w:rFonts w:ascii="KFGQPC Uthmanic Script HAFS" w:cs="KFGQPC Uthmanic Script HAFS"/>
          <w:sz w:val="28"/>
          <w:szCs w:val="28"/>
          <w:rtl/>
        </w:rPr>
        <w:t xml:space="preserve"> </w:t>
      </w:r>
      <w:r w:rsidR="000608B7" w:rsidRPr="000608B7">
        <w:rPr>
          <w:rFonts w:ascii="KFGQPC Uthmanic Script HAFS" w:cs="KFGQPC Uthmanic Script HAFS" w:hint="eastAsia"/>
          <w:sz w:val="28"/>
          <w:szCs w:val="28"/>
          <w:rtl/>
        </w:rPr>
        <w:t>أُنزِلَ</w:t>
      </w:r>
      <w:r w:rsidR="000608B7" w:rsidRPr="000608B7">
        <w:rPr>
          <w:rFonts w:ascii="KFGQPC Uthmanic Script HAFS" w:cs="KFGQPC Uthmanic Script HAFS"/>
          <w:sz w:val="28"/>
          <w:szCs w:val="28"/>
          <w:rtl/>
        </w:rPr>
        <w:t xml:space="preserve"> </w:t>
      </w:r>
      <w:r w:rsidR="000608B7" w:rsidRPr="000608B7">
        <w:rPr>
          <w:rFonts w:ascii="KFGQPC Uthmanic Script HAFS" w:cs="KFGQPC Uthmanic Script HAFS" w:hint="eastAsia"/>
          <w:sz w:val="28"/>
          <w:szCs w:val="28"/>
          <w:rtl/>
        </w:rPr>
        <w:t>إِلَي</w:t>
      </w:r>
      <w:r w:rsidR="000608B7" w:rsidRPr="000608B7">
        <w:rPr>
          <w:rFonts w:ascii="KFGQPC Uthmanic Script HAFS" w:cs="KFGQPC Uthmanic Script HAFS" w:hint="cs"/>
          <w:sz w:val="28"/>
          <w:szCs w:val="28"/>
          <w:rtl/>
        </w:rPr>
        <w:t>ۡ</w:t>
      </w:r>
      <w:r w:rsidR="000608B7" w:rsidRPr="000608B7">
        <w:rPr>
          <w:rFonts w:ascii="KFGQPC Uthmanic Script HAFS" w:cs="KFGQPC Uthmanic Script HAFS" w:hint="eastAsia"/>
          <w:sz w:val="28"/>
          <w:szCs w:val="28"/>
          <w:rtl/>
        </w:rPr>
        <w:t>هِ</w:t>
      </w:r>
      <w:r w:rsidR="000608B7">
        <w:rPr>
          <w:rFonts w:ascii="Times New Roman" w:hAnsi="Times New Roman" w:cs="Traditional Arabic" w:hint="cs"/>
          <w:sz w:val="28"/>
          <w:szCs w:val="28"/>
          <w:rtl/>
          <w:lang w:bidi="fa-IR"/>
        </w:rPr>
        <w:t xml:space="preserve">﴾ </w:t>
      </w:r>
      <w:r w:rsidR="000608B7">
        <w:rPr>
          <w:rFonts w:ascii="Times New Roman" w:hAnsi="Times New Roman" w:cs="B Lotus" w:hint="cs"/>
          <w:sz w:val="26"/>
          <w:szCs w:val="26"/>
          <w:rtl/>
          <w:lang w:bidi="fa-IR"/>
        </w:rPr>
        <w:t>[الفرقان: 7]</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به</w:t>
      </w:r>
      <w:r w:rsidR="00C11E0A">
        <w:rPr>
          <w:rFonts w:ascii="Times New Roman" w:hAnsi="Times New Roman" w:cs="B Lotus" w:hint="cs"/>
          <w:sz w:val="28"/>
          <w:szCs w:val="28"/>
          <w:rtl/>
          <w:lang w:bidi="fa-IR"/>
        </w:rPr>
        <w:t>:</w:t>
      </w:r>
      <w:r w:rsidR="000608B7">
        <w:rPr>
          <w:rFonts w:ascii="Times New Roman" w:hAnsi="Times New Roman" w:cs="B Lotus" w:hint="cs"/>
          <w:sz w:val="28"/>
          <w:szCs w:val="28"/>
          <w:rtl/>
          <w:lang w:bidi="fa-IR"/>
        </w:rPr>
        <w:t xml:space="preserve"> </w:t>
      </w:r>
      <w:r w:rsidR="000608B7">
        <w:rPr>
          <w:rFonts w:ascii="Times New Roman" w:hAnsi="Times New Roman" w:cs="Traditional Arabic" w:hint="cs"/>
          <w:sz w:val="28"/>
          <w:szCs w:val="28"/>
          <w:rtl/>
          <w:lang w:bidi="fa-IR"/>
        </w:rPr>
        <w:t>«</w:t>
      </w:r>
      <w:r w:rsidRPr="000608B7">
        <w:rPr>
          <w:rStyle w:val="Char1"/>
          <w:rFonts w:hint="cs"/>
          <w:rtl/>
        </w:rPr>
        <w:t xml:space="preserve">لولا </w:t>
      </w:r>
      <w:r w:rsidR="000608B7">
        <w:rPr>
          <w:rStyle w:val="Char1"/>
          <w:rFonts w:hint="cs"/>
          <w:rtl/>
        </w:rPr>
        <w:t>أ</w:t>
      </w:r>
      <w:r w:rsidRPr="000608B7">
        <w:rPr>
          <w:rStyle w:val="Char1"/>
          <w:rFonts w:hint="cs"/>
          <w:rtl/>
        </w:rPr>
        <w:t>نزل الله</w:t>
      </w:r>
      <w:r w:rsidR="000608B7">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تبدیل نموده)! باید گفت</w:t>
      </w:r>
      <w:r w:rsidR="00C11E0A">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چند درک و فهم قرآن، در انحصار افراد معیّنی نیست ولی این اندیشه نیز خطا است که گمان رود هر کس مقداری عربی آموخت و از ترجمه‌های متداولِ قرآن، کمک گرفت ح</w:t>
      </w:r>
      <w:r w:rsidR="00C96885">
        <w:rPr>
          <w:rFonts w:ascii="Times New Roman" w:hAnsi="Times New Roman" w:cs="B Lotus" w:hint="cs"/>
          <w:sz w:val="28"/>
          <w:szCs w:val="28"/>
          <w:rtl/>
          <w:lang w:bidi="fa-IR"/>
        </w:rPr>
        <w:t>ق دارد ادّعای «قرآن شناسی» کند!.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فهم قرآن، به چیزی بالاتر از شناخت لغات و ترکیب آنها بستگی دارد. آشنایی با «سبک کلام» و «دقایق سخن» و «تناسب آیات» لازم است که این هر سه، بدون ممارست طولانی در کار قرآن، بدست نمی‌آید. گواه ما در آنچه می‌گوییم همین نوشتاری است که </w:t>
      </w:r>
      <w:r w:rsidR="000608B7">
        <w:rPr>
          <w:rFonts w:ascii="Times New Roman" w:hAnsi="Times New Roman" w:cs="B Lotus" w:hint="cs"/>
          <w:sz w:val="28"/>
          <w:szCs w:val="28"/>
          <w:rtl/>
          <w:lang w:bidi="fa-IR"/>
        </w:rPr>
        <w:t>از نویسندة 23 سال نقل کرده‌ایم.</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نویسنده </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صرف‌نظر از غرض‌ورزی‌هایش</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آنکه چندی در کسوت روحانیّون بسر برده و مدّتی در یکی از کشورهای عربی می‌زیسته و به برخی از تفاسیر قرآن نیز مراجعه کرده است ولی هیچ در نیافته که سوره شریفة فرقان به تمام ایرادها و بهانه‌جویی‌های مشرکان پاسخ می‌دهد و این غفلت، از کوته‌بینی و ناآشنا</w:t>
      </w:r>
      <w:r w:rsidR="000608B7">
        <w:rPr>
          <w:rFonts w:ascii="Times New Roman" w:hAnsi="Times New Roman" w:cs="B Lotus" w:hint="cs"/>
          <w:sz w:val="28"/>
          <w:szCs w:val="28"/>
          <w:rtl/>
          <w:lang w:bidi="fa-IR"/>
        </w:rPr>
        <w:t>یی وی با سبک قرآن حکایت می‌کند.</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آیات شریفه‌ای که نویسنده، از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فرقان نقل کرده چهار ایراد را از قول مشرکان گزارش می‌نماید، بدین ترتیب</w:t>
      </w:r>
      <w:r w:rsidR="00C11E0A">
        <w:rPr>
          <w:rFonts w:ascii="Times New Roman" w:hAnsi="Times New Roman" w:cs="B Lotus" w:hint="cs"/>
          <w:sz w:val="28"/>
          <w:szCs w:val="28"/>
          <w:rtl/>
          <w:lang w:bidi="fa-IR"/>
        </w:rPr>
        <w:t>:</w:t>
      </w:r>
    </w:p>
    <w:p w:rsidR="00D46DC9" w:rsidRDefault="00D46DC9" w:rsidP="000608B7">
      <w:pPr>
        <w:pStyle w:val="StyleComplexBLotus12ptJustifiedFirstline05cmCharCharChar2Char"/>
        <w:numPr>
          <w:ilvl w:val="0"/>
          <w:numId w:val="32"/>
        </w:numPr>
        <w:tabs>
          <w:tab w:val="left" w:pos="680"/>
        </w:tabs>
        <w:spacing w:line="240" w:lineRule="auto"/>
        <w:ind w:left="0" w:firstLine="284"/>
        <w:rPr>
          <w:rFonts w:ascii="Times New Roman" w:hAnsi="Times New Roman" w:cs="B Lotus"/>
          <w:sz w:val="28"/>
          <w:szCs w:val="28"/>
          <w:rtl/>
          <w:lang w:bidi="fa-IR"/>
        </w:rPr>
      </w:pPr>
      <w:r>
        <w:rPr>
          <w:rFonts w:ascii="Times New Roman" w:hAnsi="Times New Roman" w:cs="B Lotus" w:hint="cs"/>
          <w:sz w:val="28"/>
          <w:szCs w:val="28"/>
          <w:rtl/>
          <w:lang w:bidi="fa-IR"/>
        </w:rPr>
        <w:t>چرا پیامبر غذا می‌خورد و در بازارها راه می‌رود؟!</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مَالِ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لرَّسُولِ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يَأ</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لطَّعَامَ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وَيَم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شِي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وَاقِ</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D46DC9" w:rsidRDefault="00D46DC9" w:rsidP="000608B7">
      <w:pPr>
        <w:pStyle w:val="StyleComplexBLotus12ptJustifiedFirstline05cmCharCharChar2Char"/>
        <w:numPr>
          <w:ilvl w:val="0"/>
          <w:numId w:val="32"/>
        </w:numPr>
        <w:tabs>
          <w:tab w:val="left" w:pos="680"/>
        </w:tabs>
        <w:spacing w:line="240" w:lineRule="auto"/>
        <w:ind w:left="0" w:firstLine="284"/>
        <w:rPr>
          <w:rFonts w:ascii="Times New Roman" w:hAnsi="Times New Roman" w:cs="B Lotus"/>
          <w:sz w:val="28"/>
          <w:szCs w:val="28"/>
          <w:rtl/>
          <w:lang w:bidi="fa-IR"/>
        </w:rPr>
      </w:pPr>
      <w:r>
        <w:rPr>
          <w:rFonts w:ascii="Times New Roman" w:hAnsi="Times New Roman" w:cs="B Lotus" w:hint="cs"/>
          <w:sz w:val="28"/>
          <w:szCs w:val="28"/>
          <w:rtl/>
          <w:lang w:bidi="fa-IR"/>
        </w:rPr>
        <w:t>چرا فرشته‌ای بر او فرو نیامده تا بهمراه وی، مردم را بیم دهد؟!</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لَو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لَا</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أُنزِلَ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مَلَك</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فَيَكُونَ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مَعَهُ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نَذِيرًا</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D46DC9" w:rsidRDefault="00D46DC9" w:rsidP="000608B7">
      <w:pPr>
        <w:pStyle w:val="StyleComplexBLotus12ptJustifiedFirstline05cmCharCharChar2Char"/>
        <w:numPr>
          <w:ilvl w:val="0"/>
          <w:numId w:val="32"/>
        </w:numPr>
        <w:tabs>
          <w:tab w:val="left" w:pos="680"/>
        </w:tabs>
        <w:spacing w:line="240" w:lineRule="auto"/>
        <w:ind w:left="0" w:firstLine="284"/>
        <w:rPr>
          <w:rFonts w:ascii="Times New Roman" w:hAnsi="Times New Roman" w:cs="B Lotus"/>
          <w:sz w:val="28"/>
          <w:szCs w:val="28"/>
          <w:rtl/>
          <w:lang w:bidi="fa-IR"/>
        </w:rPr>
      </w:pPr>
      <w:r>
        <w:rPr>
          <w:rFonts w:ascii="Times New Roman" w:hAnsi="Times New Roman" w:cs="B Lotus" w:hint="cs"/>
          <w:sz w:val="28"/>
          <w:szCs w:val="28"/>
          <w:rtl/>
          <w:lang w:bidi="fa-IR"/>
        </w:rPr>
        <w:t>چرا گنجی بسویش نیافکنده‌اند؟</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قَى</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إِلَي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كَنزٌ</w:t>
      </w:r>
      <w:r w:rsidR="00C96885">
        <w:rPr>
          <w:rFonts w:ascii="Times New Roman" w:hAnsi="Times New Roman" w:cs="Traditional Arabic" w:hint="cs"/>
          <w:sz w:val="28"/>
          <w:szCs w:val="28"/>
          <w:rtl/>
          <w:lang w:bidi="fa-IR"/>
        </w:rPr>
        <w:t>﴾</w:t>
      </w:r>
      <w:r w:rsidRPr="00C96885">
        <w:rPr>
          <w:rFonts w:ascii="B Lotus" w:hAnsi="B Lotus"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0608B7">
      <w:pPr>
        <w:pStyle w:val="StyleComplexBLotus12ptJustifiedFirstline05cmCharCharChar2Char"/>
        <w:numPr>
          <w:ilvl w:val="0"/>
          <w:numId w:val="32"/>
        </w:numPr>
        <w:tabs>
          <w:tab w:val="left" w:pos="680"/>
        </w:tabs>
        <w:spacing w:line="240" w:lineRule="auto"/>
        <w:ind w:left="0" w:firstLine="284"/>
        <w:rPr>
          <w:rFonts w:ascii="Times New Roman" w:hAnsi="Times New Roman" w:cs="B Lotus"/>
          <w:sz w:val="28"/>
          <w:szCs w:val="28"/>
          <w:rtl/>
          <w:lang w:bidi="fa-IR"/>
        </w:rPr>
      </w:pPr>
      <w:r>
        <w:rPr>
          <w:rFonts w:ascii="Times New Roman" w:hAnsi="Times New Roman" w:cs="B Lotus" w:hint="cs"/>
          <w:sz w:val="28"/>
          <w:szCs w:val="28"/>
          <w:rtl/>
          <w:lang w:bidi="fa-IR"/>
        </w:rPr>
        <w:t>چرا باغی ندارد که از آن بهره‌ور شود؟</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أَو</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 xml:space="preserve"> تَكُونُ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لَهُ</w:t>
      </w:r>
      <w:r w:rsidR="00C96885" w:rsidRPr="00C96885">
        <w:rPr>
          <w:rFonts w:ascii="KFGQPC Uthmanic Script HAFS" w:cs="KFGQPC Uthmanic Script HAFS" w:hint="cs"/>
          <w:sz w:val="28"/>
          <w:szCs w:val="28"/>
          <w:rtl/>
          <w:lang w:bidi="fa-IR"/>
        </w:rPr>
        <w:t>ۥ</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جَنَّة</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يَأ</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مِن</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هَا</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D46DC9" w:rsidRPr="004F749B" w:rsidRDefault="00D46DC9" w:rsidP="00CA2959">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همانگونه که ملاحظه می‌شود، مشرکین در ایرادهای خود به ترتیب، تنزّل کرده و پایین آمده‌اند! یعنی ابتدا انتظار داشتند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فرشتگان باشد و غذا نخورد! سپس یک درجه تنزّل نمود و پذیرفته‌اند که فرشته‌ای محسوس بهمراه وی تبلیغ کند! آنگاه قبول کرده‌اند که با حفظ بشریّت، از گنجی بهره‌ور باشد و سرانجام، به باغی راضی شده‌اند!!</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قرآن کریم در پی این بهانه‌ها می‌فرماید</w:t>
      </w:r>
      <w:r w:rsidR="00C11E0A">
        <w:rPr>
          <w:rFonts w:ascii="Times New Roman" w:hAnsi="Times New Roman" w:cs="B Lotus" w:hint="cs"/>
          <w:sz w:val="28"/>
          <w:szCs w:val="28"/>
          <w:rtl/>
          <w:lang w:bidi="fa-IR"/>
        </w:rPr>
        <w:t>:</w:t>
      </w:r>
    </w:p>
    <w:p w:rsidR="00C96885"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نظُر</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كَي</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فَ</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ضَرَبُواْ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لَكَ</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ثَ</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فَضَلُّواْ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فَلَا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تَطِيعُونَ</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سَبِيل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[الفرقان: 9]</w:t>
      </w:r>
      <w:r>
        <w:rPr>
          <w:rFonts w:ascii="Times New Roman" w:hAnsi="Times New Roman" w:cs="B Lotus" w:hint="cs"/>
          <w:sz w:val="28"/>
          <w:szCs w:val="28"/>
          <w:rtl/>
          <w:lang w:bidi="fa-IR"/>
        </w:rPr>
        <w:t>.</w:t>
      </w:r>
    </w:p>
    <w:p w:rsidR="00D46DC9"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بنگر که برای تو چه مثل‌ها زدند؟! پس گمراه شدند و نتوانستند راهی پیدا کنند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هم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ایرادهای مشرکان را پاسخ می‌دهد!</w:t>
      </w:r>
      <w:r w:rsidR="000608B7">
        <w:rPr>
          <w:rFonts w:ascii="Times New Roman" w:hAnsi="Times New Roman" w:cs="B Lotus" w:hint="cs"/>
          <w:sz w:val="28"/>
          <w:szCs w:val="28"/>
          <w:rtl/>
          <w:lang w:bidi="fa-IR"/>
        </w:rPr>
        <w:t xml:space="preserve"> امّا تا هنر و ذوق قرآن شناس در</w:t>
      </w:r>
      <w:r>
        <w:rPr>
          <w:rFonts w:ascii="Times New Roman" w:hAnsi="Times New Roman" w:cs="B Lotus" w:hint="cs"/>
          <w:sz w:val="28"/>
          <w:szCs w:val="28"/>
          <w:rtl/>
          <w:lang w:bidi="fa-IR"/>
        </w:rPr>
        <w:t xml:space="preserve">میان نباشد پاسخ مزبور کشف </w:t>
      </w:r>
      <w:r w:rsidR="00C96885">
        <w:rPr>
          <w:rFonts w:ascii="Times New Roman" w:hAnsi="Times New Roman" w:cs="B Lotus" w:hint="cs"/>
          <w:sz w:val="28"/>
          <w:szCs w:val="28"/>
          <w:rtl/>
          <w:lang w:bidi="fa-IR"/>
        </w:rPr>
        <w:t>و درک نخواهد شد!.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مفهوم آیه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مَثَل زدن و همانند کردنِ پیامبر به کسی که باغی دارد یا گنجی بدست آورده یا چون فرشتگان غذا نمی‌خورد، گمراهی محض است و کسانی که این توقّعات را دنبال می‌کنند نتوانسته‌اند راهی بر ضدّ پیامبر بیابند و البته «راه پیامبر شناسی» را نیز در نیافته‌اند. آری، از کسی که به ادّعای نبوّت برخاسته، باید توقّع داشت تا نشانه و دلیلی آورد که ارتباط خود را با خدا ثابت نماید نه آنکه اشخاص، باغ میوه و پول طلا را برهان نبوّت شمارند! یا در انتظار باشند که پیامبر، همچون فرشتگان، از غذاهای مادّی بهره نگیرد و بجای راه رف</w:t>
      </w:r>
      <w:r w:rsidR="000608B7">
        <w:rPr>
          <w:rFonts w:ascii="Times New Roman" w:hAnsi="Times New Roman" w:cs="B Lotus" w:hint="cs"/>
          <w:sz w:val="28"/>
          <w:szCs w:val="28"/>
          <w:rtl/>
          <w:lang w:bidi="fa-IR"/>
        </w:rPr>
        <w:t>تن بروی زمین، بآسمان پرواز کند!.</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واضح است که این معنای لطیف را همه نمی‌توانند از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دریابند لذا روی سخن در اینجا بسوی پیامبر است و او را که از بهانه‌جویی‌های قومش در اندوه بوده تسلّی می‌دهد و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بنگر (ای محمّد) که برای تو چه شرائط و اوصافی ذکر کردند و چگونه (از ملاحظ</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نوری که بر تو می‌تابد) ناتوان ماندند و گمراه شدند و راهی به ابطال (حقیقت نبوّت) نیافتند. </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برای آنکه اذهان پاک شود، قرآن مجید به این «معنای اِشاری» و کوتاه بسنده نمی‌کند و پاسخ‌های دیگری برای عموم می‌آورد چنانکه در برابر این شبهه که گفتند</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مَالِ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لرَّسُولِ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يَأ</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كُلُ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لطَّعَامَ</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وَيَم</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شِي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فِي</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أَس</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وَاقِ</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این چه پیامبری است که غذا می‌خورد و در بازارها راه می‌رود؟! در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30 از همین سوره می‌فرماید</w:t>
      </w:r>
      <w:r w:rsidR="00C11E0A">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وَمَا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قَب</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لَكَ</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سَلِينَ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إِنَّهُم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لَيَأ</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كُلُونَ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لطَّعَامَ</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وَيَم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شُونَ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أَس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وَاقِ</w:t>
      </w:r>
      <w:r w:rsidR="00C96885" w:rsidRPr="00C96885">
        <w:rPr>
          <w:rFonts w:ascii="KFGQPC Uthmanic Script HAFS" w:cs="Times New Roman" w:hint="cs"/>
          <w:sz w:val="28"/>
          <w:szCs w:val="28"/>
          <w:rtl/>
        </w:rPr>
        <w:t>...</w:t>
      </w:r>
      <w:r w:rsidR="00C96885">
        <w:rPr>
          <w:rFonts w:ascii="Times New Roman" w:hAnsi="Times New Roman" w:cs="Traditional Arabic"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B Lotus" w:hint="cs"/>
          <w:sz w:val="26"/>
          <w:szCs w:val="26"/>
          <w:rtl/>
          <w:lang w:bidi="fa-IR"/>
        </w:rPr>
        <w:t>[الفرقان: 20]</w:t>
      </w:r>
      <w:r w:rsidR="00C9688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sidRPr="00C96885">
        <w:rPr>
          <w:rFonts w:ascii="Times New Roman" w:hAnsi="Times New Roman" w:cs="Traditional Arabic" w:hint="cs"/>
          <w:sz w:val="26"/>
          <w:szCs w:val="26"/>
          <w:rtl/>
          <w:lang w:bidi="fa-IR"/>
        </w:rPr>
        <w:t>«</w:t>
      </w:r>
      <w:r w:rsidRPr="00C96885">
        <w:rPr>
          <w:rFonts w:ascii="Times New Roman" w:hAnsi="Times New Roman" w:cs="B Lotus" w:hint="cs"/>
          <w:sz w:val="26"/>
          <w:szCs w:val="26"/>
          <w:rtl/>
          <w:lang w:bidi="fa-IR"/>
        </w:rPr>
        <w:t>پیامبرانِ قبل از تو را نفرستادیم مگر آنکه همه غذا می‌خ</w:t>
      </w:r>
      <w:r w:rsidR="000608B7">
        <w:rPr>
          <w:rFonts w:ascii="Times New Roman" w:hAnsi="Times New Roman" w:cs="B Lotus" w:hint="cs"/>
          <w:sz w:val="26"/>
          <w:szCs w:val="26"/>
          <w:rtl/>
          <w:lang w:bidi="fa-IR"/>
        </w:rPr>
        <w:t>وردند و در بازارها راه می‌رفتند</w:t>
      </w:r>
      <w:r w:rsidRPr="00C96885">
        <w:rPr>
          <w:rFonts w:ascii="Times New Roman" w:hAnsi="Times New Roman" w:cs="B Lotus" w:hint="cs"/>
          <w:sz w:val="26"/>
          <w:szCs w:val="26"/>
          <w:rtl/>
          <w:lang w:bidi="fa-IR"/>
        </w:rPr>
        <w:t>....</w:t>
      </w:r>
      <w:r w:rsidR="00C96885" w:rsidRPr="00C96885">
        <w:rPr>
          <w:rFonts w:ascii="Times New Roman" w:hAnsi="Times New Roman" w:cs="Traditional Arabic" w:hint="cs"/>
          <w:sz w:val="26"/>
          <w:szCs w:val="26"/>
          <w:rtl/>
          <w:lang w:bidi="fa-IR"/>
        </w:rPr>
        <w:t>»</w:t>
      </w:r>
      <w:r w:rsidRPr="009403F0">
        <w:rPr>
          <w:rStyle w:val="FootnoteReference"/>
          <w:rFonts w:cs="B Lotus"/>
          <w:sz w:val="28"/>
          <w:szCs w:val="28"/>
          <w:rtl/>
          <w:lang w:bidi="fa-IR"/>
        </w:rPr>
        <w:footnoteReference w:id="156"/>
      </w:r>
      <w:r w:rsidR="00C96885">
        <w:rPr>
          <w:rFonts w:ascii="Times New Roman" w:hAnsi="Times New Roman" w:cs="B Lotus" w:hint="cs"/>
          <w:sz w:val="28"/>
          <w:szCs w:val="28"/>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نمایانگر آنست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بلحاظ بشریّت، نو در آمدِ پیامبران نبوده و پیش از او، هم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از جنس بشر بودند و زندگانی طبیعی داشتند. البته صورت این پاسخ با اعتراض مشرکان متناسب است زیرا آنها می‌گفتند</w:t>
      </w:r>
      <w:r w:rsidR="00C11E0A">
        <w:rPr>
          <w:rFonts w:ascii="Times New Roman" w:hAnsi="Times New Roman" w:cs="B Lotus" w:hint="cs"/>
          <w:sz w:val="28"/>
          <w:szCs w:val="28"/>
          <w:rtl/>
          <w:lang w:bidi="fa-IR"/>
        </w:rPr>
        <w:t>:</w:t>
      </w:r>
      <w:r w:rsidR="00C96885">
        <w:rPr>
          <w:rFonts w:ascii="Times New Roman" w:hAnsi="Times New Roman" w:cs="B Lotus" w:hint="cs"/>
          <w:sz w:val="28"/>
          <w:szCs w:val="28"/>
          <w:rtl/>
          <w:lang w:bidi="fa-IR"/>
        </w:rPr>
        <w:t xml:space="preserve"> </w:t>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lang w:bidi="fa-IR"/>
        </w:rPr>
        <w:t>مَالِ</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eastAsia"/>
          <w:sz w:val="28"/>
          <w:szCs w:val="28"/>
          <w:rtl/>
          <w:lang w:bidi="fa-IR"/>
        </w:rPr>
        <w:t>هَ</w:t>
      </w:r>
      <w:r w:rsidR="00C96885" w:rsidRPr="00C96885">
        <w:rPr>
          <w:rFonts w:ascii="KFGQPC Uthmanic Script HAFS" w:cs="KFGQPC Uthmanic Script HAFS" w:hint="cs"/>
          <w:sz w:val="28"/>
          <w:szCs w:val="28"/>
          <w:rtl/>
          <w:lang w:bidi="fa-IR"/>
        </w:rPr>
        <w:t>ٰ</w:t>
      </w:r>
      <w:r w:rsidR="00C96885" w:rsidRPr="00C96885">
        <w:rPr>
          <w:rFonts w:ascii="KFGQPC Uthmanic Script HAFS" w:cs="KFGQPC Uthmanic Script HAFS" w:hint="eastAsia"/>
          <w:sz w:val="28"/>
          <w:szCs w:val="28"/>
          <w:rtl/>
          <w:lang w:bidi="fa-IR"/>
        </w:rPr>
        <w:t>ذَا</w:t>
      </w:r>
      <w:r w:rsidR="00C96885" w:rsidRPr="00C96885">
        <w:rPr>
          <w:rFonts w:ascii="KFGQPC Uthmanic Script HAFS" w:cs="KFGQPC Uthmanic Script HAFS"/>
          <w:sz w:val="28"/>
          <w:szCs w:val="28"/>
          <w:rtl/>
          <w:lang w:bidi="fa-IR"/>
        </w:rPr>
        <w:t xml:space="preserve"> </w:t>
      </w:r>
      <w:r w:rsidR="00C96885" w:rsidRPr="00C96885">
        <w:rPr>
          <w:rFonts w:ascii="KFGQPC Uthmanic Script HAFS" w:cs="KFGQPC Uthmanic Script HAFS" w:hint="cs"/>
          <w:sz w:val="28"/>
          <w:szCs w:val="28"/>
          <w:rtl/>
          <w:lang w:bidi="fa-IR"/>
        </w:rPr>
        <w:t>ٱ</w:t>
      </w:r>
      <w:r w:rsidR="00C96885" w:rsidRPr="00C96885">
        <w:rPr>
          <w:rFonts w:ascii="KFGQPC Uthmanic Script HAFS" w:cs="KFGQPC Uthmanic Script HAFS" w:hint="eastAsia"/>
          <w:sz w:val="28"/>
          <w:szCs w:val="28"/>
          <w:rtl/>
          <w:lang w:bidi="fa-IR"/>
        </w:rPr>
        <w:t>لرَّسُولِ</w:t>
      </w:r>
      <w:r w:rsidR="00C9688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این چه پیامبری است که غذا می</w:t>
      </w:r>
      <w:r>
        <w:rPr>
          <w:rFonts w:ascii="Times New Roman" w:hAnsi="Times New Roman" w:cs="B Lotus" w:hint="eastAsia"/>
          <w:sz w:val="28"/>
          <w:szCs w:val="28"/>
          <w:rtl/>
          <w:lang w:bidi="fa-IR"/>
        </w:rPr>
        <w:t>‌خور</w:t>
      </w:r>
      <w:r>
        <w:rPr>
          <w:rFonts w:ascii="Times New Roman" w:hAnsi="Times New Roman" w:cs="B Lotus" w:hint="cs"/>
          <w:sz w:val="28"/>
          <w:szCs w:val="28"/>
          <w:rtl/>
          <w:lang w:bidi="fa-IR"/>
        </w:rPr>
        <w:t>د؟ .... گویی، پیامبرانِ دیگر از غذا خوردن امتناع داشتند و تنها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نیازمند به غذا بوده است! و لذا قرآن کریم پاسخ می‌دهد که هم</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مشمول نیازها و عوارض بشری بوده‌اند. امّا اصل شبهه را که اساساً چرا نباید پیامبران از جنس فرشتگان باشند؟ در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إ</w:t>
      </w:r>
      <w:r w:rsidR="000608B7">
        <w:rPr>
          <w:rFonts w:ascii="Times New Roman" w:hAnsi="Times New Roman" w:cs="B Lotus" w:hint="cs"/>
          <w:sz w:val="28"/>
          <w:szCs w:val="28"/>
          <w:rtl/>
          <w:lang w:bidi="fa-IR"/>
        </w:rPr>
        <w:t>سراء پاسخ داده و معلوم شد که در</w:t>
      </w:r>
      <w:r>
        <w:rPr>
          <w:rFonts w:ascii="Times New Roman" w:hAnsi="Times New Roman" w:cs="B Lotus" w:hint="cs"/>
          <w:sz w:val="28"/>
          <w:szCs w:val="28"/>
          <w:rtl/>
          <w:lang w:bidi="fa-IR"/>
        </w:rPr>
        <w:t>میان انبیاء و امّت‌های ایشان، هموراه متناسب و سنخیّت شرط است (تا مردم بتوانند به آنها اقتداء کنند و ایشان را الگوی زندگی اخلاقی و اجتماعی</w:t>
      </w:r>
      <w:r w:rsidR="000608B7">
        <w:rPr>
          <w:rFonts w:ascii="Times New Roman" w:hAnsi="Times New Roman" w:cs="B Lotus" w:hint="cs"/>
          <w:sz w:val="28"/>
          <w:szCs w:val="28"/>
          <w:rtl/>
          <w:lang w:bidi="fa-IR"/>
        </w:rPr>
        <w:t xml:space="preserve"> خود قرار دهند و دیگر مصالح...).</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در پاسخ آنچه که مشرکان گفتند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96885">
        <w:rPr>
          <w:rFonts w:ascii="Times New Roman" w:hAnsi="Times New Roman" w:cs="B Lotus"/>
          <w:sz w:val="28"/>
          <w:szCs w:val="28"/>
          <w:rtl/>
          <w:lang w:bidi="fa-IR"/>
        </w:rPr>
        <w:softHyphen/>
      </w:r>
      <w:r w:rsidR="00C96885">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أُنزِلَ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إِلَي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هِ</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مَلَك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فَيَكُونَ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مَعَهُ</w:t>
      </w:r>
      <w:r w:rsidR="00C96885" w:rsidRPr="00C96885">
        <w:rPr>
          <w:rFonts w:ascii="KFGQPC Uthmanic Script HAFS" w:cs="KFGQPC Uthmanic Script HAFS" w:hint="cs"/>
          <w:sz w:val="28"/>
          <w:szCs w:val="28"/>
          <w:rtl/>
        </w:rPr>
        <w:t>ۥ</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نَذِيرًا</w:t>
      </w:r>
      <w:r w:rsidR="00C96885">
        <w:rPr>
          <w:rFonts w:ascii="Times New Roman" w:hAnsi="Times New Roman" w:cs="Traditional Arabic" w:hint="cs"/>
          <w:sz w:val="28"/>
          <w:szCs w:val="28"/>
          <w:rtl/>
          <w:lang w:bidi="fa-IR"/>
        </w:rPr>
        <w:t>﴾</w:t>
      </w:r>
      <w:r w:rsidR="00C9688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چرا فرشته‌ای (محسوس) به سوی او فرود نیامده تا بهمراه وی بیم دهد! در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21 از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فرقان می‌فرماید</w:t>
      </w:r>
      <w:r w:rsidR="00C11E0A">
        <w:rPr>
          <w:rFonts w:ascii="Times New Roman" w:hAnsi="Times New Roman" w:cs="B Lotus" w:hint="cs"/>
          <w:sz w:val="28"/>
          <w:szCs w:val="28"/>
          <w:rtl/>
          <w:lang w:bidi="fa-IR"/>
        </w:rPr>
        <w:t>:</w:t>
      </w:r>
    </w:p>
    <w:p w:rsidR="00D46DC9" w:rsidRPr="009403F0" w:rsidRDefault="00CA2959" w:rsidP="00C9688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96885" w:rsidRPr="00C96885">
        <w:rPr>
          <w:rFonts w:ascii="KFGQPC Uthmanic Script HAFS" w:cs="KFGQPC Uthmanic Script HAFS" w:hint="eastAsia"/>
          <w:sz w:val="28"/>
          <w:szCs w:val="28"/>
          <w:rtl/>
        </w:rPr>
        <w:t>وَقَالَ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لَّذِينَ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يَر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جُونَ</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لِقَا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ءَنَا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لَا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أُنزِلَ</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عَلَي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نَا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مَلَ</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ئِكَةُ</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نَرَى</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رَبَّنَا</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لَقَدِ</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ٱ</w:t>
      </w:r>
      <w:r w:rsidR="00C96885" w:rsidRPr="00C96885">
        <w:rPr>
          <w:rFonts w:ascii="KFGQPC Uthmanic Script HAFS" w:cs="KFGQPC Uthmanic Script HAFS" w:hint="eastAsia"/>
          <w:sz w:val="28"/>
          <w:szCs w:val="28"/>
          <w:rtl/>
        </w:rPr>
        <w:t>س</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تَك</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بَرُواْ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فِي</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أَنفُسِهِم</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وَعَتَو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عُتُوّ</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eastAsia"/>
          <w:sz w:val="28"/>
          <w:szCs w:val="28"/>
          <w:rtl/>
        </w:rPr>
        <w:t>كَبِير</w:t>
      </w:r>
      <w:r w:rsidR="00C96885" w:rsidRPr="00C96885">
        <w:rPr>
          <w:rFonts w:ascii="KFGQPC Uthmanic Script HAFS" w:cs="KFGQPC Uthmanic Script HAFS" w:hint="cs"/>
          <w:sz w:val="28"/>
          <w:szCs w:val="28"/>
          <w:rtl/>
        </w:rPr>
        <w:t>ٗ</w:t>
      </w:r>
      <w:r w:rsidR="00C96885" w:rsidRPr="00C96885">
        <w:rPr>
          <w:rFonts w:ascii="KFGQPC Uthmanic Script HAFS" w:cs="KFGQPC Uthmanic Script HAFS" w:hint="eastAsia"/>
          <w:sz w:val="28"/>
          <w:szCs w:val="28"/>
          <w:rtl/>
        </w:rPr>
        <w:t>ا</w:t>
      </w:r>
      <w:r w:rsidR="00C96885" w:rsidRPr="00C96885">
        <w:rPr>
          <w:rFonts w:ascii="KFGQPC Uthmanic Script HAFS" w:cs="KFGQPC Uthmanic Script HAFS"/>
          <w:sz w:val="28"/>
          <w:szCs w:val="28"/>
          <w:rtl/>
        </w:rPr>
        <w:t xml:space="preserve"> </w:t>
      </w:r>
      <w:r w:rsidR="00C96885" w:rsidRPr="00C96885">
        <w:rPr>
          <w:rFonts w:ascii="KFGQPC Uthmanic Script HAFS" w:cs="KFGQPC Uthmanic Script HAFS" w:hint="cs"/>
          <w:sz w:val="28"/>
          <w:szCs w:val="28"/>
          <w:rtl/>
        </w:rPr>
        <w:t>٢١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[الفرقان: 21]</w:t>
      </w:r>
      <w:r>
        <w:rPr>
          <w:rFonts w:ascii="Times New Roman" w:hAnsi="Times New Roman" w:cs="B Lotus" w:hint="cs"/>
          <w:sz w:val="28"/>
          <w:szCs w:val="28"/>
          <w:rtl/>
          <w:lang w:bidi="fa-IR"/>
        </w:rPr>
        <w:t xml:space="preserve">. </w:t>
      </w:r>
    </w:p>
    <w:p w:rsidR="00D46DC9" w:rsidRPr="00F062B3" w:rsidRDefault="00C96885" w:rsidP="00C9688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آنان که به ملاقات ما (در آخرت) امید ندارند</w:t>
      </w:r>
      <w:r w:rsidR="00D46DC9" w:rsidRPr="009403F0">
        <w:rPr>
          <w:rStyle w:val="FootnoteReference"/>
          <w:rFonts w:cs="B Lotus"/>
          <w:sz w:val="28"/>
          <w:szCs w:val="28"/>
          <w:rtl/>
          <w:lang w:bidi="fa-IR"/>
        </w:rPr>
        <w:footnoteReference w:id="157"/>
      </w:r>
      <w:r w:rsidR="00D46DC9">
        <w:rPr>
          <w:rFonts w:ascii="Times New Roman" w:hAnsi="Times New Roman" w:cs="B Lotus" w:hint="cs"/>
          <w:sz w:val="26"/>
          <w:szCs w:val="26"/>
          <w:rtl/>
          <w:lang w:bidi="fa-IR"/>
        </w:rPr>
        <w:t xml:space="preserve"> گویند چرا فرشتگان بر ما فرود نمی‌آیند؟ یا خدای خود را نمی‌بینیم؟ بی‌شک خویشتن را در نفس خود بزرگ شمردند! و از حدّ خویش تجاوز بسیار کردند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درخواستِ مشرکان دربار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رؤیت خدا و فرشتگان تکرار شده و آن را دلیل </w:t>
      </w:r>
      <w:r w:rsidRPr="000608B7">
        <w:rPr>
          <w:rFonts w:ascii="Times New Roman" w:hAnsi="Times New Roman" w:cs="B Lotus" w:hint="cs"/>
          <w:sz w:val="28"/>
          <w:szCs w:val="28"/>
          <w:rtl/>
          <w:lang w:bidi="fa-IR"/>
        </w:rPr>
        <w:t>«</w:t>
      </w:r>
      <w:r w:rsidRPr="000608B7">
        <w:rPr>
          <w:rFonts w:ascii="B Lotus" w:hAnsi="B Lotus" w:cs="B Lotus" w:hint="cs"/>
          <w:sz w:val="28"/>
          <w:szCs w:val="28"/>
          <w:rtl/>
          <w:lang w:bidi="fa-IR"/>
        </w:rPr>
        <w:t>خود بزرگ‌بینی</w:t>
      </w:r>
      <w:r>
        <w:rPr>
          <w:rFonts w:ascii="Times New Roman" w:hAnsi="Times New Roman" w:cs="B Lotus" w:hint="cs"/>
          <w:sz w:val="28"/>
          <w:szCs w:val="28"/>
          <w:rtl/>
          <w:lang w:bidi="fa-IR"/>
        </w:rPr>
        <w:t>» بشمار آورده است! و حقّاً که این معنا نکته‌ای بس دقیق شمرده می</w:t>
      </w:r>
      <w:r w:rsidR="000608B7">
        <w:rPr>
          <w:rFonts w:ascii="Times New Roman" w:hAnsi="Times New Roman" w:cs="B Lotus" w:hint="eastAsia"/>
          <w:sz w:val="28"/>
          <w:szCs w:val="28"/>
          <w:rtl/>
          <w:lang w:bidi="fa-IR"/>
        </w:rPr>
        <w:t>‌</w:t>
      </w:r>
      <w:r>
        <w:rPr>
          <w:rFonts w:ascii="Times New Roman" w:hAnsi="Times New Roman" w:cs="B Lotus" w:hint="cs"/>
          <w:sz w:val="28"/>
          <w:szCs w:val="28"/>
          <w:rtl/>
          <w:lang w:bidi="fa-IR"/>
        </w:rPr>
        <w:t>شود زیرا (صرف‌نظر از رؤیت خدا که محال است) اگر فرشتگان در صورت انسانی بر مشرکان ظهور می‌کردند باز آنها معترض بودند که این موجودات انسانند و فرشته نیستند! و چنانچه مشرکان متوقّع بودند که فرشتگان در صورت اصلی و فوق طبیعی با آنان مرتبط شوند! البته بسیار ابلهانه است کسانی که در زندگی جز شکم و شهوت هدفی ندارند و حجاب‌های گوناگون آنها را احاطه کرده است متکبّرانه انتظار داشته باشند که مانند انبیاء و اولیاء با قوای ملکوتی جهان روبرو شوند و با قدسیان عالم بالا ارتباط پیدا کنند! این مقام، به لیاقت روحی و آمادگی نفسانی و داشتن قدرت باطنی بستگی دارد که بت‌پرستان مکّه کم</w:t>
      </w:r>
      <w:r w:rsidR="000608B7">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نصیبی از آن نداشتند پس این درخواستِ ناشیانه، ناشی از تکبّر جاهلانه و </w:t>
      </w:r>
      <w:r w:rsidR="000608B7">
        <w:rPr>
          <w:rFonts w:ascii="Times New Roman" w:hAnsi="Times New Roman" w:cs="B Lotus" w:hint="cs"/>
          <w:sz w:val="28"/>
          <w:szCs w:val="28"/>
          <w:rtl/>
          <w:lang w:bidi="fa-IR"/>
        </w:rPr>
        <w:t>خود بزرگ</w:t>
      </w:r>
      <w:r w:rsidR="000608B7">
        <w:rPr>
          <w:rFonts w:ascii="Times New Roman" w:hAnsi="Times New Roman" w:cs="B Lotus" w:hint="eastAsia"/>
          <w:sz w:val="28"/>
          <w:szCs w:val="28"/>
          <w:rtl/>
          <w:lang w:bidi="fa-IR"/>
        </w:rPr>
        <w:t>‌</w:t>
      </w:r>
      <w:r>
        <w:rPr>
          <w:rFonts w:ascii="Times New Roman" w:hAnsi="Times New Roman" w:cs="B Lotus" w:hint="cs"/>
          <w:sz w:val="28"/>
          <w:szCs w:val="28"/>
          <w:rtl/>
          <w:lang w:bidi="fa-IR"/>
        </w:rPr>
        <w:t>بینی محض بوده است از این گذشته، رؤیت ملائکه بنفع مشرکان نیز نبود زیرا اگر آنها «معجزه‌آسا» با موجودات فوق طبیعی مرتبط می‌شدند همین که بعلّتِ ظرفیّت محدود، عجائب ملکوت را انکار می‌نمودند جز استحقاق عذاب و هلاکت بهره‌ای نمی‌یافتند! و قرآن مجید به تمام این امور در آیات گوناگون تصریح کرده است. (به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آی</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8-9 و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حجر آی</w:t>
      </w:r>
      <w:r w:rsidR="000608B7">
        <w:rPr>
          <w:rFonts w:ascii="Times New Roman" w:hAnsi="Times New Roman" w:cs="B Lotus" w:hint="cs"/>
          <w:sz w:val="28"/>
          <w:szCs w:val="28"/>
          <w:rtl/>
          <w:lang w:bidi="fa-IR"/>
        </w:rPr>
        <w:t>ه 8 مراجعه شود).</w:t>
      </w:r>
    </w:p>
    <w:p w:rsidR="00D46DC9" w:rsidRDefault="00D46DC9"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قرآن کریم در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شریفة فرقان به مشرکان پاسخ داده و درخواست‌های بهانه‌آمیز ایشان را نادرست شمرده است نه آنکه مشرکان نشانه و برهان یا معجزة معقولی می‌خواستند و خدای قرآن از آوردنِ آن مضایقه کرده باشد!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آنچه نویسندة 23 سال می‌نویسد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0608B7" w:rsidP="000608B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در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حجر باز قضیّه تکرار شده است. منکران صریحاً می‌گویند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ای کسی که خیال می‌کنی قرآن بر تو نازل شده است، تو دیوانه‌ای. اگر راست</w:t>
      </w:r>
      <w:r>
        <w:rPr>
          <w:rFonts w:ascii="Times New Roman" w:hAnsi="Times New Roman" w:cs="B Lotus" w:hint="cs"/>
          <w:sz w:val="28"/>
          <w:szCs w:val="28"/>
          <w:rtl/>
          <w:lang w:bidi="fa-IR"/>
        </w:rPr>
        <w:t xml:space="preserve"> می‌گوئی فرشته‌ای با خود بیاور.</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lang w:bidi="fa-IR"/>
        </w:rPr>
        <w:t>وَقَالُواْ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يَ</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أَيُّهَا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لَّذِي</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نُزِّلَ</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عَلَي</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هِ</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لذِّك</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رُ</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إِنَّكَ</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لَمَج</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نُون</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٦</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لَّو</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مَا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تَأ</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تِينَا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بِ</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مَلَ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ئِكَةِ</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كُنتَ</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مِنَ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لصَّ</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دِقِينَ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 6-7]</w:t>
      </w:r>
      <w:r>
        <w:rPr>
          <w:rFonts w:ascii="Times New Roman" w:hAnsi="Times New Roman" w:cs="B Lotus" w:hint="cs"/>
          <w:sz w:val="28"/>
          <w:szCs w:val="28"/>
          <w:rtl/>
          <w:lang w:bidi="fa-IR"/>
        </w:rPr>
        <w:t xml:space="preserve">. </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آیات اوّلی</w:t>
      </w:r>
      <w:r w:rsidR="003F145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0608B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انبیاء باز این مطالب تکرار شده است ... پیغمبر در جواب آنها بدین اکتفا می‌کند که خداوند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قبل از تو مردانی برای هدایت فرستادیم که به آنها وحی می‌کردیم (نه فرشتگان) آنها نیز غذا می‌خوردند و از زندگی جاوید بهره‌مند نبودند، اگر نمی‌دانید از دانایان یهود و نصاری بپرسید</w:t>
      </w:r>
      <w:r w:rsidR="000608B7">
        <w:rPr>
          <w:rFonts w:ascii="Times New Roman" w:hAnsi="Times New Roman" w:cs="B Lotus" w:hint="cs"/>
          <w:sz w:val="28"/>
          <w:szCs w:val="28"/>
          <w:rtl/>
          <w:lang w:bidi="fa-IR"/>
        </w:rPr>
        <w:t>»</w:t>
      </w:r>
      <w:r>
        <w:rPr>
          <w:rFonts w:ascii="Times New Roman" w:hAnsi="Times New Roman" w:cs="B Lotus" w:hint="cs"/>
          <w:sz w:val="28"/>
          <w:szCs w:val="28"/>
          <w:rtl/>
          <w:lang w:bidi="fa-IR"/>
        </w:rPr>
        <w:t>. (صفح</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70) </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سخنان نمون</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از «قرآن ناشناسی»! سیره نویس جدید شمرده می‌شود زیرا قرآن مجید پاسخ‌های گوناگون به مشرکان داده (و بدین وسیله در صدد اصلاح افکار آنها بر آمده است) و نویسند</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تنها به یک آیه نظر افکنده و آیات دیگر را اساساً ندیده و یا دیده و نفهمیده است! و شگفت آنکه بنا به «عادتِ ترک ناشدنی»! همین یک آیه را نیز بشکلی مغلوط نقل می‌کند! چنانکه (در پاورقی صفح</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70) می‌نویسد</w:t>
      </w:r>
      <w:r w:rsidR="00C11E0A">
        <w:rPr>
          <w:rFonts w:ascii="Times New Roman" w:hAnsi="Times New Roman" w:cs="B Lotus" w:hint="cs"/>
          <w:sz w:val="28"/>
          <w:szCs w:val="28"/>
          <w:rtl/>
          <w:lang w:bidi="fa-IR"/>
        </w:rPr>
        <w:t>:</w:t>
      </w:r>
      <w:r w:rsidR="0067040E">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0067040E" w:rsidRPr="0067040E">
        <w:rPr>
          <w:rFonts w:ascii="KFGQPC Uthmanic Script HAFS" w:cs="KFGQPC Uthmanic Script HAFS" w:hint="eastAsia"/>
          <w:sz w:val="28"/>
          <w:szCs w:val="28"/>
          <w:rtl/>
        </w:rPr>
        <w:t>وَمَا</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أَر</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سَل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نَا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قَب</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لَكَ</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إِلَّا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رِجَال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نُّوحِي</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إِلَي</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هِم</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فَس</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َلُو</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أَه</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cs"/>
          <w:sz w:val="28"/>
          <w:szCs w:val="28"/>
          <w:rtl/>
        </w:rPr>
        <w:t>ٱ</w:t>
      </w:r>
      <w:r w:rsidR="0067040E" w:rsidRPr="0067040E">
        <w:rPr>
          <w:rFonts w:ascii="KFGQPC Uthmanic Script HAFS" w:cs="KFGQPC Uthmanic Script HAFS" w:hint="eastAsia"/>
          <w:sz w:val="28"/>
          <w:szCs w:val="28"/>
          <w:rtl/>
        </w:rPr>
        <w:t>لذِّك</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رِ</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إِن</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كُنتُم</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لَا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تَع</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لَمُونَ</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cs"/>
          <w:sz w:val="28"/>
          <w:szCs w:val="28"/>
          <w:rtl/>
        </w:rPr>
        <w:t>٧</w:t>
      </w:r>
      <w:r w:rsidR="0067040E">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67040E">
        <w:rPr>
          <w:rFonts w:ascii="Times New Roman" w:hAnsi="Times New Roman" w:cs="B Lotus" w:hint="cs"/>
          <w:sz w:val="26"/>
          <w:szCs w:val="26"/>
          <w:rtl/>
          <w:lang w:bidi="fa-IR"/>
        </w:rPr>
        <w:t>[الأنبیاء: 7]</w:t>
      </w:r>
      <w:r w:rsidR="0067040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پر واضح است که آیة شریفه، بصورت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0067040E" w:rsidRPr="0067040E">
        <w:rPr>
          <w:rFonts w:ascii="KFGQPC Uthmanic Script HAFS" w:cs="KFGQPC Uthmanic Script HAFS" w:hint="eastAsia"/>
          <w:sz w:val="28"/>
          <w:szCs w:val="28"/>
          <w:rtl/>
        </w:rPr>
        <w:t>وَمَا</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أَر</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سَل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نَا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قَب</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لَكَ</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إِلَّا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رِجَال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ا</w:t>
      </w:r>
      <w:r w:rsidR="0067040E">
        <w:rPr>
          <w:rFonts w:ascii="KFGQPC Uthmanic Script HAFS" w:cs="Times New Roman" w:hint="cs"/>
          <w:sz w:val="28"/>
          <w:szCs w:val="28"/>
          <w:rtl/>
        </w:rPr>
        <w:t>...</w:t>
      </w:r>
      <w:r w:rsidR="0067040E">
        <w:rPr>
          <w:rFonts w:ascii="Times New Roman" w:hAnsi="Times New Roman" w:cs="Traditional Arabic" w:hint="cs"/>
          <w:sz w:val="28"/>
          <w:szCs w:val="28"/>
          <w:rtl/>
          <w:lang w:bidi="fa-IR"/>
        </w:rPr>
        <w:t>﴾</w:t>
      </w:r>
      <w:r w:rsidR="0067040E">
        <w:rPr>
          <w:rFonts w:ascii="Times New Roman" w:hAnsi="Times New Roman" w:cs="B Lotus" w:hint="cs"/>
          <w:sz w:val="28"/>
          <w:szCs w:val="28"/>
          <w:rtl/>
          <w:lang w:bidi="fa-IR"/>
        </w:rPr>
        <w:t xml:space="preserve"> باید نقل شود.</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حقّاً که غفلت و بی‌توفیقی، گرفتاری عجیبی است! ملاحظه می‌فرمایید! نویسنده 23 سال به سور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حجر مراجعه کرده و سؤال مشرکان را از آن سوره استخراج می‌کند ولی پاسخ قرآن مجید را در پی همان سؤال، نمی</w:t>
      </w:r>
      <w:r>
        <w:rPr>
          <w:rFonts w:ascii="Times New Roman" w:hAnsi="Times New Roman" w:cs="B Lotus" w:hint="eastAsia"/>
          <w:sz w:val="28"/>
          <w:szCs w:val="28"/>
          <w:rtl/>
          <w:lang w:bidi="fa-IR"/>
        </w:rPr>
        <w:t xml:space="preserve">‌بیند! </w:t>
      </w:r>
      <w:r>
        <w:rPr>
          <w:rFonts w:ascii="Times New Roman" w:hAnsi="Times New Roman" w:cs="B Lotus" w:hint="cs"/>
          <w:sz w:val="28"/>
          <w:szCs w:val="28"/>
          <w:rtl/>
          <w:lang w:bidi="fa-IR"/>
        </w:rPr>
        <w:t>که می‌فرماید</w:t>
      </w:r>
      <w:r w:rsidR="00C11E0A">
        <w:rPr>
          <w:rFonts w:ascii="Times New Roman" w:hAnsi="Times New Roman" w:cs="B Lotus" w:hint="cs"/>
          <w:sz w:val="28"/>
          <w:szCs w:val="28"/>
          <w:rtl/>
          <w:lang w:bidi="fa-IR"/>
        </w:rPr>
        <w:t>:</w:t>
      </w:r>
    </w:p>
    <w:p w:rsidR="00D46DC9" w:rsidRDefault="00CA2959" w:rsidP="003F145D">
      <w:pPr>
        <w:pStyle w:val="StyleComplexBLotus12ptJustifiedFirstline05cmCharCharChar2Char"/>
        <w:tabs>
          <w:tab w:val="right" w:pos="7371"/>
        </w:tabs>
        <w:spacing w:line="240" w:lineRule="auto"/>
        <w:rPr>
          <w:rFonts w:cs="B Lotus"/>
          <w:color w:val="000000"/>
          <w:sz w:val="28"/>
          <w:szCs w:val="32"/>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lang w:bidi="fa-IR"/>
        </w:rPr>
        <w:t>مَا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نُنَزِّلُ</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مَلَ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ئِكَةَ</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إِلَّا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بِ</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حَقِّ</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وَمَا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كَانُو</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إِذ</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مُّنظَرِينَ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٨</w:t>
      </w:r>
      <w:r>
        <w:rPr>
          <w:rFonts w:ascii="Times New Roman" w:hAnsi="Times New Roman" w:cs="Traditional Arabic" w:hint="cs"/>
          <w:sz w:val="28"/>
          <w:szCs w:val="28"/>
          <w:rtl/>
          <w:lang w:bidi="fa-IR"/>
        </w:rPr>
        <w:t>﴾</w:t>
      </w:r>
      <w:r w:rsidR="003F145D" w:rsidRPr="003F145D">
        <w:rPr>
          <w:rStyle w:val="FootnoteReference"/>
          <w:rFonts w:cs="B Lotus"/>
          <w:color w:val="000000"/>
          <w:sz w:val="28"/>
          <w:szCs w:val="28"/>
          <w:rtl/>
          <w:lang w:bidi="fa-IR"/>
        </w:rPr>
        <w:footnoteReference w:id="158"/>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 8]</w:t>
      </w:r>
      <w:r>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67040E" w:rsidRPr="004D6D77" w:rsidTr="00021642">
        <w:tc>
          <w:tcPr>
            <w:tcW w:w="3402" w:type="dxa"/>
          </w:tcPr>
          <w:p w:rsidR="0067040E" w:rsidRPr="004D6D77" w:rsidRDefault="0067040E" w:rsidP="0067040E">
            <w:pPr>
              <w:jc w:val="lowKashida"/>
              <w:rPr>
                <w:rFonts w:cs="B Lotus"/>
                <w:sz w:val="2"/>
                <w:szCs w:val="2"/>
                <w:rtl/>
                <w:lang w:bidi="fa-IR"/>
              </w:rPr>
            </w:pPr>
            <w:r w:rsidRPr="00D46DC9">
              <w:rPr>
                <w:rFonts w:cs="B Lotus" w:hint="cs"/>
                <w:rtl/>
                <w:lang w:bidi="fa-IR"/>
              </w:rPr>
              <w:t>چشم باز و گوش باز و این عمی!</w:t>
            </w:r>
            <w:r w:rsidRPr="004D6D77">
              <w:rPr>
                <w:rFonts w:cs="B Lotus"/>
                <w:rtl/>
                <w:lang w:bidi="fa-IR"/>
              </w:rPr>
              <w:t xml:space="preserve"> </w:t>
            </w:r>
            <w:r w:rsidRPr="004D6D77">
              <w:rPr>
                <w:rFonts w:cs="B Lotus"/>
                <w:rtl/>
                <w:lang w:bidi="fa-IR"/>
              </w:rPr>
              <w:br/>
            </w:r>
          </w:p>
        </w:tc>
        <w:tc>
          <w:tcPr>
            <w:tcW w:w="567" w:type="dxa"/>
          </w:tcPr>
          <w:p w:rsidR="0067040E" w:rsidRPr="004D6D77" w:rsidRDefault="0067040E" w:rsidP="00021642">
            <w:pPr>
              <w:jc w:val="center"/>
              <w:rPr>
                <w:rFonts w:cs="B Lotus"/>
                <w:rtl/>
                <w:lang w:bidi="fa-IR"/>
              </w:rPr>
            </w:pPr>
          </w:p>
        </w:tc>
        <w:tc>
          <w:tcPr>
            <w:tcW w:w="3544" w:type="dxa"/>
          </w:tcPr>
          <w:p w:rsidR="0067040E" w:rsidRPr="004D6D77" w:rsidRDefault="0067040E" w:rsidP="00021642">
            <w:pPr>
              <w:jc w:val="lowKashida"/>
              <w:rPr>
                <w:rFonts w:cs="B Lotus"/>
                <w:sz w:val="2"/>
                <w:szCs w:val="2"/>
                <w:rtl/>
                <w:lang w:bidi="fa-IR"/>
              </w:rPr>
            </w:pPr>
            <w:r w:rsidRPr="00D46DC9">
              <w:rPr>
                <w:rFonts w:cs="B Lotus" w:hint="cs"/>
                <w:rtl/>
                <w:lang w:bidi="fa-IR"/>
              </w:rPr>
              <w:t>حیرتم از چشم بندی خدا!</w:t>
            </w:r>
            <w:r w:rsidRPr="004D6D77">
              <w:rPr>
                <w:rFonts w:cs="B Lotus"/>
                <w:rtl/>
                <w:lang w:bidi="fa-IR"/>
              </w:rPr>
              <w:br/>
            </w:r>
          </w:p>
        </w:tc>
      </w:tr>
    </w:tbl>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تازه که پرگویی در این باره را خوش دارد! باز می‌نویسد</w:t>
      </w:r>
      <w:r w:rsidR="00C11E0A">
        <w:rPr>
          <w:rFonts w:ascii="Times New Roman" w:hAnsi="Times New Roman" w:cs="B Lotus" w:hint="cs"/>
          <w:sz w:val="28"/>
          <w:szCs w:val="28"/>
          <w:rtl/>
          <w:lang w:bidi="fa-IR"/>
        </w:rPr>
        <w:t>:</w:t>
      </w:r>
    </w:p>
    <w:p w:rsidR="00D46DC9" w:rsidRDefault="0067040E"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روی هم رفته بیش از 25 بار این بهانه‌جوئی و معجزه خواستن در سوره‌های مکّی آمده است و در برابر این تقاضاها، جواب پیغمبر یا سکوت بود یا اینکه با کمال صراحت فرموده‌اند من بشری هستم مانند شما که از طرف خداوند وحی و الهام دریافت می‌کنم...</w:t>
      </w:r>
      <w:r>
        <w:rPr>
          <w:rFonts w:ascii="Times New Roman" w:hAnsi="Times New Roman" w:cs="B Lotus" w:hint="cs"/>
          <w:sz w:val="28"/>
          <w:szCs w:val="28"/>
          <w:rtl/>
          <w:lang w:bidi="fa-IR"/>
        </w:rPr>
        <w:t>»</w:t>
      </w:r>
      <w:r w:rsidRPr="0067040E">
        <w:rPr>
          <w:rStyle w:val="FootnoteReference"/>
          <w:rFonts w:ascii="Times New Roman" w:hAnsi="Times New Roman" w:cs="B Lotus"/>
          <w:color w:val="000000"/>
          <w:spacing w:val="-4"/>
          <w:sz w:val="28"/>
          <w:szCs w:val="28"/>
          <w:rtl/>
          <w:lang w:bidi="fa-IR"/>
        </w:rPr>
        <w:footnoteReference w:id="159"/>
      </w:r>
      <w:r w:rsidR="00D46DC9">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نمونه‌های روشن از این معجزه طلبی‌ها را دیدیم و ملاحظه شد که مخالفان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هیچ مورد، درخواستی معقول نیاوردند تا بدان، ترتیب اثر داده شود و به اعتراف خود سیره</w:t>
      </w:r>
      <w:r>
        <w:rPr>
          <w:rFonts w:ascii="Times New Roman" w:hAnsi="Times New Roman" w:cs="B Lotus" w:hint="eastAsia"/>
          <w:sz w:val="28"/>
          <w:szCs w:val="28"/>
          <w:rtl/>
          <w:lang w:bidi="fa-IR"/>
        </w:rPr>
        <w:t xml:space="preserve">‌نویس، جز </w:t>
      </w:r>
      <w:r w:rsidRPr="0067040E">
        <w:rPr>
          <w:rFonts w:ascii="Times New Roman" w:hAnsi="Times New Roman" w:cs="B Lotus" w:hint="eastAsia"/>
          <w:sz w:val="28"/>
          <w:szCs w:val="28"/>
          <w:rtl/>
          <w:lang w:bidi="fa-IR"/>
        </w:rPr>
        <w:t>«</w:t>
      </w:r>
      <w:r w:rsidRPr="0067040E">
        <w:rPr>
          <w:rFonts w:ascii="B Lotus" w:hAnsi="B Lotus" w:cs="B Lotus" w:hint="eastAsia"/>
          <w:sz w:val="28"/>
          <w:szCs w:val="28"/>
          <w:rtl/>
          <w:lang w:bidi="fa-IR"/>
        </w:rPr>
        <w:t>بهانه‌جویی</w:t>
      </w:r>
      <w:r w:rsidRPr="0067040E">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نظری نداشتند و بویژه دانستیم که پیامبر اکرم بدستور وحی</w:t>
      </w:r>
      <w:r>
        <w:rPr>
          <w:rFonts w:ascii="Times New Roman" w:hAnsi="Times New Roman" w:cs="B Lotus" w:hint="cs"/>
          <w:sz w:val="28"/>
          <w:szCs w:val="28"/>
          <w:rtl/>
          <w:lang w:bidi="fa-IR"/>
        </w:rPr>
        <w:t>، در هر مورد مشرکان را با پاسخ‌های حکیمانه روبرو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کرد و درصدد اصلاحِ افکار منجمد و روحیّات غلط آنها بر می‌آمد، همان کاری که همواره در شأن پیامبران راستین بوده است که بی‌اعتنا به بهانه‌جویی‌ها و هوس‌های مردم، آنها را به اندیشه</w:t>
      </w:r>
      <w:r w:rsidR="0067040E">
        <w:rPr>
          <w:rFonts w:ascii="Times New Roman" w:hAnsi="Times New Roman" w:cs="B Lotus" w:hint="cs"/>
          <w:sz w:val="28"/>
          <w:szCs w:val="28"/>
          <w:rtl/>
          <w:lang w:bidi="fa-IR"/>
        </w:rPr>
        <w:t>‌های صحیح رهبری می‌کردند. پس هر</w:t>
      </w:r>
      <w:r>
        <w:rPr>
          <w:rFonts w:ascii="Times New Roman" w:hAnsi="Times New Roman" w:cs="B Lotus" w:hint="cs"/>
          <w:sz w:val="28"/>
          <w:szCs w:val="28"/>
          <w:rtl/>
          <w:lang w:bidi="fa-IR"/>
        </w:rPr>
        <w:t>گاه که دشمنان پیامبر بر سر عقل می‌آمدند و برهانی متین و نشانه‌ای مبین از آن حضرت بر نبوّتش می‌خواستند، هرگز پیامبر حق، از ارائة دلائل و اظهار معجزات خودداری نمی‌کرد چنانکه ذکر انواع دلائل عقلی و پیشگویی‌های صحیح و تأییدات معجزه‌آسا در قرآن مجید آمده است تا دل‌های اهل انصاف آرامش یابد و به اطمینان رسد و بقول قرآن کریم</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جَعَلَهُ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إِلَّا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بُش</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وَلِتَط</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مَئِنَّ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بِهِ</w:t>
      </w:r>
      <w:r w:rsidR="003F145D" w:rsidRPr="003F145D">
        <w:rPr>
          <w:rFonts w:ascii="KFGQPC Uthmanic Script HAFS" w:cs="KFGQPC Uthmanic Script HAFS" w:hint="cs"/>
          <w:sz w:val="28"/>
          <w:szCs w:val="28"/>
          <w:rtl/>
        </w:rPr>
        <w:t>ۦ</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قُلُوبُكُم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لنَّص</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إِلَّا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عِندِ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عَزِيزٌ</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حَكِيمٌ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١٠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[الأنفال: 10]</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خدا (امداد ملائکه) را جز مایة نویدی برای شما قرار نداد تا دل</w:t>
      </w:r>
      <w:r w:rsidR="0067040E">
        <w:rPr>
          <w:rFonts w:ascii="Times New Roman" w:hAnsi="Times New Roman" w:cs="B Lotus" w:hint="eastAsia"/>
          <w:sz w:val="26"/>
          <w:szCs w:val="26"/>
          <w:rtl/>
          <w:lang w:bidi="fa-IR"/>
        </w:rPr>
        <w:t>‌</w:t>
      </w:r>
      <w:r w:rsidR="00D46DC9">
        <w:rPr>
          <w:rFonts w:ascii="Times New Roman" w:hAnsi="Times New Roman" w:cs="B Lotus" w:hint="cs"/>
          <w:sz w:val="26"/>
          <w:szCs w:val="26"/>
          <w:rtl/>
          <w:lang w:bidi="fa-IR"/>
        </w:rPr>
        <w:t>هایتان بدان آرامش گیرد و آن یاری، جز از سوی خدا نبود که خدا چیره و فرزانه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67040E" w:rsidRDefault="00D46DC9" w:rsidP="0067040E">
      <w:pPr>
        <w:pStyle w:val="a4"/>
        <w:rPr>
          <w:rtl/>
        </w:rPr>
      </w:pPr>
      <w:bookmarkStart w:id="46" w:name="_Toc140211877"/>
      <w:bookmarkStart w:id="47" w:name="_Toc342206068"/>
      <w:r w:rsidRPr="0067040E">
        <w:rPr>
          <w:rFonts w:hint="cs"/>
          <w:rtl/>
        </w:rPr>
        <w:t>معجزه‌‌ای که ناباوران را مؤثّر نیافتاد!</w:t>
      </w:r>
      <w:bookmarkEnd w:id="46"/>
      <w:bookmarkEnd w:id="47"/>
      <w:r w:rsidRPr="0067040E">
        <w:rPr>
          <w:rFonts w:hint="cs"/>
          <w:rtl/>
        </w:rPr>
        <w:t xml:space="preserve"> </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سخن خود را چنین ادامه می‌دهد</w:t>
      </w:r>
      <w:r w:rsidR="00C11E0A">
        <w:rPr>
          <w:rFonts w:ascii="Times New Roman" w:hAnsi="Times New Roman" w:cs="B Lotus" w:hint="cs"/>
          <w:sz w:val="28"/>
          <w:szCs w:val="28"/>
          <w:rtl/>
          <w:lang w:bidi="fa-IR"/>
        </w:rPr>
        <w:t>:</w:t>
      </w:r>
    </w:p>
    <w:p w:rsidR="00D46DC9" w:rsidRDefault="0067040E"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در آی</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20 از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یونس عین این معنی آمده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Style w:val="Char3"/>
          <w:rFonts w:hint="cs"/>
          <w:rtl/>
        </w:rPr>
        <w:t>ي</w:t>
      </w:r>
      <w:r w:rsidR="00D46DC9" w:rsidRPr="0067040E">
        <w:rPr>
          <w:rStyle w:val="Char3"/>
          <w:rFonts w:hint="cs"/>
          <w:rtl/>
        </w:rPr>
        <w:t>قولون لو لا أنزل علیه آیة من ربّه،</w:t>
      </w:r>
      <w:r>
        <w:rPr>
          <w:rStyle w:val="Char3"/>
          <w:rFonts w:hint="cs"/>
          <w:rtl/>
        </w:rPr>
        <w:t xml:space="preserve"> </w:t>
      </w:r>
      <w:r w:rsidR="00D46DC9" w:rsidRPr="0067040E">
        <w:rPr>
          <w:rStyle w:val="Char3"/>
          <w:rFonts w:hint="cs"/>
          <w:rtl/>
        </w:rPr>
        <w:t xml:space="preserve">قل </w:t>
      </w:r>
      <w:r>
        <w:rPr>
          <w:rStyle w:val="Char3"/>
          <w:rFonts w:hint="cs"/>
          <w:rtl/>
        </w:rPr>
        <w:t>إ</w:t>
      </w:r>
      <w:r w:rsidR="00D46DC9" w:rsidRPr="0067040E">
        <w:rPr>
          <w:rStyle w:val="Char3"/>
          <w:rFonts w:hint="cs"/>
          <w:rtl/>
        </w:rPr>
        <w:t>نّما الغیب لله فانتظرونی انّی معکم من ال</w:t>
      </w:r>
      <w:r>
        <w:rPr>
          <w:rStyle w:val="Char3"/>
          <w:rFonts w:hint="cs"/>
          <w:rtl/>
        </w:rPr>
        <w:t>ـ</w:t>
      </w:r>
      <w:r w:rsidR="00D46DC9" w:rsidRPr="0067040E">
        <w:rPr>
          <w:rStyle w:val="Char3"/>
          <w:rFonts w:hint="cs"/>
          <w:rtl/>
        </w:rPr>
        <w:t>منتظرین</w:t>
      </w:r>
      <w:r>
        <w:rPr>
          <w:rFonts w:ascii="Times New Roman" w:hAnsi="Times New Roman" w:cs="Traditional Arabic" w:hint="cs"/>
          <w:sz w:val="28"/>
          <w:szCs w:val="28"/>
          <w:rtl/>
          <w:lang w:bidi="fa-IR"/>
        </w:rPr>
        <w:t>»</w:t>
      </w:r>
      <w:r w:rsidR="00D46DC9">
        <w:rPr>
          <w:rFonts w:ascii="Times New Roman" w:hAnsi="Times New Roman" w:cs="B Lotus" w:hint="cs"/>
          <w:sz w:val="28"/>
          <w:szCs w:val="28"/>
          <w:rtl/>
          <w:lang w:bidi="fa-IR"/>
        </w:rPr>
        <w:t xml:space="preserve"> می‌گویند (مشرکان) چرا نشانه و علامتی از خدایش ظاهر نمی‌شود؟ به آنها بگو</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امور غیبی مخصوص ذات پروردگار است (یعنی من هم چون شما از مکنونات غیبی و اراد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حق تعالی اطلاعی ندارم) من هم چون شما منتظرم (یعنی منتظر ظهور معجزه)</w:t>
      </w:r>
      <w:r>
        <w:rPr>
          <w:rFonts w:ascii="Times New Roman" w:hAnsi="Times New Roman" w:cs="B Lotus" w:hint="cs"/>
          <w:sz w:val="28"/>
          <w:szCs w:val="28"/>
          <w:rtl/>
          <w:lang w:bidi="fa-IR"/>
        </w:rPr>
        <w:t>»</w:t>
      </w:r>
      <w:r w:rsidRPr="0067040E">
        <w:rPr>
          <w:rStyle w:val="FootnoteReference"/>
          <w:rFonts w:ascii="Times New Roman" w:hAnsi="Times New Roman" w:cs="B Lotus"/>
          <w:color w:val="000000"/>
          <w:spacing w:val="-4"/>
          <w:sz w:val="28"/>
          <w:szCs w:val="28"/>
          <w:rtl/>
          <w:lang w:bidi="fa-IR"/>
        </w:rPr>
        <w:footnoteReference w:id="160"/>
      </w:r>
      <w:r w:rsidR="00D46DC9">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نویسنده از چند نظر بخطا رفته است</w:t>
      </w:r>
      <w:r w:rsidR="00C11E0A">
        <w:rPr>
          <w:rFonts w:ascii="Times New Roman" w:hAnsi="Times New Roman" w:cs="B Lotus" w:hint="cs"/>
          <w:sz w:val="28"/>
          <w:szCs w:val="28"/>
          <w:rtl/>
          <w:lang w:bidi="fa-IR"/>
        </w:rPr>
        <w:t>:</w:t>
      </w:r>
    </w:p>
    <w:p w:rsidR="00D46DC9" w:rsidRPr="00B23BD3" w:rsidRDefault="00D46DC9" w:rsidP="0067040E">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مانند گذشته،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را نادرست نقل می‌کند! و بجای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0067040E" w:rsidRPr="0067040E">
        <w:rPr>
          <w:rFonts w:ascii="KFGQPC Uthmanic Script HAFS" w:cs="KFGQPC Uthmanic Script HAFS" w:hint="eastAsia"/>
          <w:sz w:val="28"/>
          <w:szCs w:val="28"/>
          <w:rtl/>
        </w:rPr>
        <w:t>فَقُل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إِنَّمَا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cs"/>
          <w:sz w:val="28"/>
          <w:szCs w:val="28"/>
          <w:rtl/>
        </w:rPr>
        <w:t>ٱ</w:t>
      </w:r>
      <w:r w:rsidR="0067040E" w:rsidRPr="0067040E">
        <w:rPr>
          <w:rFonts w:ascii="KFGQPC Uthmanic Script HAFS" w:cs="KFGQPC Uthmanic Script HAFS" w:hint="eastAsia"/>
          <w:sz w:val="28"/>
          <w:szCs w:val="28"/>
          <w:rtl/>
        </w:rPr>
        <w:t>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غَي</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بُ</w:t>
      </w:r>
      <w:r w:rsidR="0067040E">
        <w:rPr>
          <w:rFonts w:ascii="KFGQPC Uthmanic Script HAFS" w:cs="Times New Roman" w:hint="cs"/>
          <w:sz w:val="28"/>
          <w:szCs w:val="28"/>
          <w:rtl/>
        </w:rPr>
        <w:t>...</w:t>
      </w:r>
      <w:r w:rsidR="0067040E">
        <w:rPr>
          <w:rFonts w:ascii="Times New Roman" w:hAnsi="Times New Roman" w:cs="Traditional Arabic" w:hint="cs"/>
          <w:sz w:val="28"/>
          <w:szCs w:val="28"/>
          <w:rtl/>
          <w:lang w:bidi="fa-IR"/>
        </w:rPr>
        <w:t>﴾</w:t>
      </w:r>
      <w:r w:rsidR="0067040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عبارت</w:t>
      </w:r>
      <w:r w:rsidR="00C11E0A">
        <w:rPr>
          <w:rFonts w:ascii="Times New Roman" w:hAnsi="Times New Roman" w:cs="B Lotus" w:hint="cs"/>
          <w:sz w:val="28"/>
          <w:szCs w:val="28"/>
          <w:rtl/>
          <w:lang w:bidi="fa-IR"/>
        </w:rPr>
        <w:t>:</w:t>
      </w:r>
      <w:r w:rsidR="0067040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w:t>
      </w:r>
      <w:r w:rsidRPr="0067040E">
        <w:rPr>
          <w:rStyle w:val="Char1"/>
          <w:rFonts w:hint="cs"/>
          <w:rtl/>
        </w:rPr>
        <w:t xml:space="preserve">قل </w:t>
      </w:r>
      <w:r w:rsidR="0067040E">
        <w:rPr>
          <w:rStyle w:val="Char1"/>
          <w:rFonts w:hint="cs"/>
          <w:rtl/>
        </w:rPr>
        <w:t>إ</w:t>
      </w:r>
      <w:r w:rsidRPr="0067040E">
        <w:rPr>
          <w:rStyle w:val="Char1"/>
          <w:rFonts w:hint="cs"/>
          <w:rtl/>
        </w:rPr>
        <w:t>نّما الغیب .....</w:t>
      </w:r>
      <w:r>
        <w:rPr>
          <w:rFonts w:ascii="Times New Roman" w:hAnsi="Times New Roman" w:cs="B Lotus" w:hint="cs"/>
          <w:sz w:val="28"/>
          <w:szCs w:val="28"/>
          <w:rtl/>
          <w:lang w:bidi="fa-IR"/>
        </w:rPr>
        <w:t xml:space="preserve">) را می‌آورد. </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این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به هیچ‌وجه نفی معجزه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نشده بلکه وقوع آن را به خواست خداوند در آینده موکول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نماید و بگواهی قرآن و کتب سیره،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توفیق یافت (تا علاوه بر قرآن کریم) معجزات دیگری نیز به قوم خود نشان دهد چنانکه در سور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صافّات</w:t>
      </w:r>
      <w:r w:rsidRPr="009403F0">
        <w:rPr>
          <w:rStyle w:val="FootnoteReference"/>
          <w:rFonts w:cs="B Lotus"/>
          <w:sz w:val="28"/>
          <w:szCs w:val="28"/>
          <w:rtl/>
          <w:lang w:bidi="fa-IR"/>
        </w:rPr>
        <w:footnoteReference w:id="161"/>
      </w:r>
      <w:r>
        <w:rPr>
          <w:rFonts w:ascii="Times New Roman" w:hAnsi="Times New Roman" w:cs="B Lotus" w:hint="cs"/>
          <w:sz w:val="28"/>
          <w:szCs w:val="28"/>
          <w:rtl/>
          <w:lang w:bidi="fa-IR"/>
        </w:rPr>
        <w:t xml:space="preserve"> می‌خوانیم</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lang w:bidi="fa-IR"/>
        </w:rPr>
        <w:t>رَأَو</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ءَايَة</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يَس</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تَس</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خِرُونَ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١٤</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وَقَالُو</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إِن</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هَ</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ذَا</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إِلَّا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سِح</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ر</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مُّبِينٌ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١٥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[الصافات: 14-15]</w:t>
      </w:r>
      <w:r>
        <w:rPr>
          <w:rFonts w:ascii="Times New Roman" w:hAnsi="Times New Roman" w:cs="B Lotus" w:hint="cs"/>
          <w:sz w:val="28"/>
          <w:szCs w:val="28"/>
          <w:rtl/>
          <w:lang w:bidi="fa-IR"/>
        </w:rPr>
        <w:t xml:space="preserve">. </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چون نشانه و علامتی می‌بینند استهزاء می‌کنند، و گویند که این جز جادویی آشکار نیست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کتب تفسیر آمده که این آیة کریمه دربار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مردی از قریش بنام «</w:t>
      </w:r>
      <w:r w:rsidRPr="0067040E">
        <w:rPr>
          <w:rFonts w:ascii="B Lotus" w:hAnsi="B Lotus" w:cs="B Lotus" w:hint="cs"/>
          <w:sz w:val="28"/>
          <w:szCs w:val="28"/>
          <w:rtl/>
          <w:lang w:bidi="fa-IR"/>
        </w:rPr>
        <w:t>رُکانة</w:t>
      </w:r>
      <w:r>
        <w:rPr>
          <w:rFonts w:ascii="Times New Roman" w:hAnsi="Times New Roman" w:cs="B Lotus" w:hint="cs"/>
          <w:sz w:val="28"/>
          <w:szCs w:val="28"/>
          <w:rtl/>
          <w:lang w:bidi="fa-IR"/>
        </w:rPr>
        <w:t>» و یاران او نازل شده است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معجزاتی را به آنها نشان داد ولی ایشان، ایمان نی</w:t>
      </w:r>
      <w:r w:rsidR="0067040E">
        <w:rPr>
          <w:rFonts w:ascii="Times New Roman" w:hAnsi="Times New Roman" w:cs="B Lotus" w:hint="cs"/>
          <w:sz w:val="28"/>
          <w:szCs w:val="28"/>
          <w:rtl/>
          <w:lang w:bidi="fa-IR"/>
        </w:rPr>
        <w:t>اورده و آن حضرت را ساحر شمردند!.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تفسیر «</w:t>
      </w:r>
      <w:r w:rsidRPr="0067040E">
        <w:rPr>
          <w:rFonts w:ascii="mylotus" w:hAnsi="mylotus" w:cs="mylotus"/>
          <w:sz w:val="28"/>
          <w:szCs w:val="28"/>
          <w:rtl/>
          <w:lang w:bidi="fa-IR"/>
        </w:rPr>
        <w:t>روح ال</w:t>
      </w:r>
      <w:r w:rsidR="0067040E" w:rsidRPr="0067040E">
        <w:rPr>
          <w:rFonts w:ascii="mylotus" w:hAnsi="mylotus" w:cs="mylotus"/>
          <w:sz w:val="28"/>
          <w:szCs w:val="28"/>
          <w:rtl/>
          <w:lang w:bidi="fa-IR"/>
        </w:rPr>
        <w:t>ـ</w:t>
      </w:r>
      <w:r w:rsidRPr="0067040E">
        <w:rPr>
          <w:rFonts w:ascii="mylotus" w:hAnsi="mylotus" w:cs="mylotus"/>
          <w:sz w:val="28"/>
          <w:szCs w:val="28"/>
          <w:rtl/>
          <w:lang w:bidi="fa-IR"/>
        </w:rPr>
        <w:t>معانی</w:t>
      </w:r>
      <w:r>
        <w:rPr>
          <w:rFonts w:ascii="Times New Roman" w:hAnsi="Times New Roman" w:cs="B Lotus" w:hint="cs"/>
          <w:sz w:val="28"/>
          <w:szCs w:val="28"/>
          <w:rtl/>
          <w:lang w:bidi="fa-IR"/>
        </w:rPr>
        <w:t xml:space="preserve">» اثر </w:t>
      </w:r>
      <w:r w:rsidRPr="0067040E">
        <w:rPr>
          <w:rFonts w:ascii="B Lotus" w:hAnsi="B Lotus" w:cs="B Lotus" w:hint="cs"/>
          <w:sz w:val="28"/>
          <w:szCs w:val="28"/>
          <w:rtl/>
          <w:lang w:bidi="fa-IR"/>
        </w:rPr>
        <w:t>آلوسی</w:t>
      </w:r>
      <w:r>
        <w:rPr>
          <w:rFonts w:ascii="Times New Roman" w:hAnsi="Times New Roman" w:cs="B Lotus" w:hint="cs"/>
          <w:sz w:val="28"/>
          <w:szCs w:val="28"/>
          <w:rtl/>
          <w:lang w:bidi="fa-IR"/>
        </w:rPr>
        <w:t xml:space="preserve">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p>
    <w:p w:rsidR="00D46DC9" w:rsidRDefault="0067040E" w:rsidP="0067040E">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D46DC9" w:rsidRPr="0067040E">
        <w:rPr>
          <w:rStyle w:val="Char3"/>
          <w:rFonts w:hint="cs"/>
          <w:rtl/>
        </w:rPr>
        <w:t>عَرَضَ لَهُ الآیاتِ، دَعا عَل</w:t>
      </w:r>
      <w:r>
        <w:rPr>
          <w:rStyle w:val="Char3"/>
          <w:rFonts w:hint="cs"/>
          <w:rtl/>
        </w:rPr>
        <w:t>َیهِ الصَّلوةُ و</w:t>
      </w:r>
      <w:r w:rsidR="00D46DC9" w:rsidRPr="0067040E">
        <w:rPr>
          <w:rStyle w:val="Char3"/>
          <w:rFonts w:hint="cs"/>
          <w:rtl/>
        </w:rPr>
        <w:t>السّلامُ شَجَرَةً فَأَقبَلَت، فَلَم یُؤمِن</w:t>
      </w:r>
      <w:r>
        <w:rPr>
          <w:rFonts w:ascii="B Lotus" w:hAnsi="B Lotus" w:cs="Traditional Arabic" w:hint="cs"/>
          <w:sz w:val="28"/>
          <w:szCs w:val="28"/>
          <w:rtl/>
          <w:lang w:bidi="fa-IR"/>
        </w:rPr>
        <w:t>»</w:t>
      </w:r>
      <w:r w:rsidRPr="0067040E">
        <w:rPr>
          <w:rStyle w:val="FootnoteReference"/>
          <w:rFonts w:ascii="Times New Roman" w:hAnsi="Times New Roman" w:cs="B Lotus"/>
          <w:color w:val="000000"/>
          <w:spacing w:val="-4"/>
          <w:sz w:val="28"/>
          <w:szCs w:val="28"/>
          <w:rtl/>
          <w:lang w:bidi="fa-IR"/>
        </w:rPr>
        <w:footnoteReference w:id="162"/>
      </w:r>
      <w:r w:rsidR="00D46DC9">
        <w:rPr>
          <w:rFonts w:ascii="Times New Roman" w:hAnsi="Times New Roman" w:cs="B Lotus" w:hint="cs"/>
          <w:sz w:val="28"/>
          <w:szCs w:val="28"/>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پیامبر برخی از معجزات را به او ارائه کرد و درختی را فرا خواند که درخت پیش او آمد ولی رکانه ایمان نیاورد</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کتاب «</w:t>
      </w:r>
      <w:r w:rsidRPr="0067040E">
        <w:rPr>
          <w:rStyle w:val="Char1"/>
          <w:rFonts w:hint="cs"/>
          <w:rtl/>
        </w:rPr>
        <w:t>التّسهیل لعلوم التّنزیل</w:t>
      </w:r>
      <w:r>
        <w:rPr>
          <w:rFonts w:ascii="Times New Roman" w:hAnsi="Times New Roman" w:cs="B Lotus" w:hint="cs"/>
          <w:sz w:val="28"/>
          <w:szCs w:val="28"/>
          <w:rtl/>
          <w:lang w:bidi="fa-IR"/>
        </w:rPr>
        <w:t xml:space="preserve">» اثر </w:t>
      </w:r>
      <w:r w:rsidRPr="0067040E">
        <w:rPr>
          <w:rFonts w:ascii="B Lotus" w:hAnsi="B Lotus" w:cs="B Lotus" w:hint="cs"/>
          <w:sz w:val="28"/>
          <w:szCs w:val="28"/>
          <w:rtl/>
          <w:lang w:bidi="fa-IR"/>
        </w:rPr>
        <w:t>ابن جزّی</w:t>
      </w:r>
      <w:r w:rsidRPr="0067040E">
        <w:rPr>
          <w:rFonts w:ascii="Times New Roman" w:hAnsi="Times New Roman" w:cs="B Lotus" w:hint="cs"/>
          <w:sz w:val="28"/>
          <w:szCs w:val="28"/>
          <w:rtl/>
          <w:lang w:bidi="fa-IR"/>
        </w:rPr>
        <w:t xml:space="preserve"> می‌خوانیم</w:t>
      </w:r>
      <w:r w:rsidR="00C11E0A">
        <w:rPr>
          <w:rFonts w:ascii="Times New Roman" w:hAnsi="Times New Roman" w:cs="B Lotus" w:hint="cs"/>
          <w:sz w:val="28"/>
          <w:szCs w:val="28"/>
          <w:rtl/>
          <w:lang w:bidi="fa-IR"/>
        </w:rPr>
        <w:t>:</w:t>
      </w:r>
    </w:p>
    <w:p w:rsidR="00D46DC9" w:rsidRDefault="0067040E"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67040E">
        <w:rPr>
          <w:rStyle w:val="Char3"/>
          <w:rFonts w:hint="cs"/>
          <w:rtl/>
        </w:rPr>
        <w:t>رُوِیَ أَنَّها نَزَلَت ف</w:t>
      </w:r>
      <w:r>
        <w:rPr>
          <w:rStyle w:val="Char3"/>
          <w:rFonts w:hint="cs"/>
          <w:rtl/>
        </w:rPr>
        <w:t>ي</w:t>
      </w:r>
      <w:r w:rsidR="00D46DC9" w:rsidRPr="0067040E">
        <w:rPr>
          <w:rStyle w:val="Char3"/>
          <w:rFonts w:hint="cs"/>
          <w:rtl/>
        </w:rPr>
        <w:t xml:space="preserve"> مُشر</w:t>
      </w:r>
      <w:r>
        <w:rPr>
          <w:rStyle w:val="Char3"/>
          <w:rFonts w:hint="cs"/>
          <w:rtl/>
        </w:rPr>
        <w:t>ك</w:t>
      </w:r>
      <w:r w:rsidR="00D46DC9" w:rsidRPr="0067040E">
        <w:rPr>
          <w:rStyle w:val="Char3"/>
          <w:rFonts w:hint="cs"/>
          <w:rtl/>
        </w:rPr>
        <w:t>ٍ اسمُهُ رُکانَة أَراهُ النَّبِیُّ</w:t>
      </w:r>
      <w:r w:rsidR="00D46DC9" w:rsidRPr="0067040E">
        <w:rPr>
          <w:rStyle w:val="Char3"/>
          <w:rFonts w:hint="cs"/>
          <w:rtl/>
        </w:rPr>
        <w:sym w:font="AGA Arabesque" w:char="F072"/>
      </w:r>
      <w:r w:rsidR="00D46DC9" w:rsidRPr="0067040E">
        <w:rPr>
          <w:rStyle w:val="Char3"/>
          <w:rFonts w:hint="cs"/>
          <w:rtl/>
        </w:rPr>
        <w:t xml:space="preserve"> آیاتٍ فَلَم یُؤمِن</w:t>
      </w:r>
      <w:r>
        <w:rPr>
          <w:rFonts w:ascii="Times New Roman" w:hAnsi="Times New Roman" w:cs="Traditional Arabic" w:hint="cs"/>
          <w:sz w:val="28"/>
          <w:szCs w:val="28"/>
          <w:rtl/>
          <w:lang w:bidi="fa-IR"/>
        </w:rPr>
        <w:t>»</w:t>
      </w:r>
      <w:r w:rsidRPr="0067040E">
        <w:rPr>
          <w:rStyle w:val="FootnoteReference"/>
          <w:rFonts w:ascii="Times New Roman" w:hAnsi="Times New Roman" w:cs="B Lotus"/>
          <w:color w:val="000000"/>
          <w:spacing w:val="-4"/>
          <w:sz w:val="28"/>
          <w:szCs w:val="28"/>
          <w:rtl/>
          <w:lang w:bidi="fa-IR"/>
        </w:rPr>
        <w:footnoteReference w:id="163"/>
      </w:r>
      <w:r>
        <w:rPr>
          <w:rFonts w:ascii="Times New Roman" w:hAnsi="Times New Roman" w:cs="B Lotus" w:hint="cs"/>
          <w:sz w:val="28"/>
          <w:szCs w:val="28"/>
          <w:rtl/>
          <w:lang w:bidi="fa-IR"/>
        </w:rPr>
        <w:t>.</w:t>
      </w:r>
    </w:p>
    <w:p w:rsidR="00D46DC9" w:rsidRPr="0067040E" w:rsidRDefault="00D46DC9" w:rsidP="0016721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67217">
        <w:rPr>
          <w:rFonts w:ascii="Times New Roman" w:hAnsi="Times New Roman" w:cs="Traditional Arabic" w:hint="cs"/>
          <w:sz w:val="28"/>
          <w:szCs w:val="28"/>
          <w:rtl/>
          <w:lang w:bidi="fa-IR"/>
        </w:rPr>
        <w:t>«</w:t>
      </w:r>
      <w:r>
        <w:rPr>
          <w:rFonts w:ascii="Times New Roman" w:hAnsi="Times New Roman" w:cs="B Lotus" w:hint="cs"/>
          <w:sz w:val="28"/>
          <w:szCs w:val="28"/>
          <w:rtl/>
          <w:lang w:bidi="fa-IR"/>
        </w:rPr>
        <w:t>گزارش شده که این آیه دربار</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مردی از مشرکان بنام رکانه آمده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Pr="0067040E">
        <w:rPr>
          <w:rFonts w:ascii="Times New Roman" w:hAnsi="Times New Roman" w:cs="B Lotus" w:hint="cs"/>
          <w:sz w:val="28"/>
          <w:szCs w:val="28"/>
          <w:rtl/>
          <w:lang w:bidi="fa-IR"/>
        </w:rPr>
        <w:t>معجزاتی به او نشان داد ولی ایمان نیاورد</w:t>
      </w:r>
      <w:r w:rsidR="00167217">
        <w:rPr>
          <w:rFonts w:ascii="Times New Roman" w:hAnsi="Times New Roman" w:cs="Traditional Arabic" w:hint="cs"/>
          <w:sz w:val="28"/>
          <w:szCs w:val="28"/>
          <w:rtl/>
          <w:lang w:bidi="fa-IR"/>
        </w:rPr>
        <w:t>»</w:t>
      </w:r>
      <w:r w:rsidR="00167217">
        <w:rPr>
          <w:rFonts w:ascii="Times New Roman" w:hAnsi="Times New Roman" w:cs="B Lotus" w:hint="cs"/>
          <w:sz w:val="28"/>
          <w:szCs w:val="28"/>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sidRPr="0067040E">
        <w:rPr>
          <w:rFonts w:ascii="Times New Roman" w:hAnsi="Times New Roman" w:cs="B Lotus" w:hint="cs"/>
          <w:spacing w:val="-3"/>
          <w:sz w:val="28"/>
          <w:szCs w:val="28"/>
          <w:rtl/>
          <w:lang w:bidi="fa-IR"/>
        </w:rPr>
        <w:t>أصل گزارش در کتب قدیمی سیره، مانند سیر</w:t>
      </w:r>
      <w:r w:rsidRPr="0067040E">
        <w:rPr>
          <w:rFonts w:ascii="mylotus" w:hAnsi="mylotus" w:cs="mylotus"/>
          <w:spacing w:val="-3"/>
          <w:sz w:val="28"/>
          <w:szCs w:val="28"/>
          <w:rtl/>
          <w:lang w:bidi="fa-IR"/>
        </w:rPr>
        <w:t>ة</w:t>
      </w:r>
      <w:r w:rsidRPr="0067040E">
        <w:rPr>
          <w:rFonts w:ascii="Times New Roman" w:hAnsi="Times New Roman" w:cs="B Lotus" w:hint="cs"/>
          <w:spacing w:val="-3"/>
          <w:sz w:val="28"/>
          <w:szCs w:val="28"/>
          <w:rtl/>
          <w:lang w:bidi="fa-IR"/>
        </w:rPr>
        <w:t xml:space="preserve"> </w:t>
      </w:r>
      <w:r w:rsidRPr="0067040E">
        <w:rPr>
          <w:rFonts w:ascii="B Lotus" w:hAnsi="B Lotus" w:cs="B Lotus" w:hint="cs"/>
          <w:sz w:val="28"/>
          <w:szCs w:val="28"/>
          <w:rtl/>
          <w:lang w:bidi="fa-IR"/>
        </w:rPr>
        <w:t>ابن هشام</w:t>
      </w:r>
      <w:r w:rsidRPr="0067040E">
        <w:rPr>
          <w:rFonts w:ascii="Times New Roman" w:hAnsi="Times New Roman" w:cs="B Lotus" w:hint="cs"/>
          <w:spacing w:val="-3"/>
          <w:sz w:val="28"/>
          <w:szCs w:val="28"/>
          <w:rtl/>
          <w:lang w:bidi="fa-IR"/>
        </w:rPr>
        <w:t xml:space="preserve"> (</w:t>
      </w:r>
      <w:r w:rsidRPr="0067040E">
        <w:rPr>
          <w:rFonts w:ascii="mylotus" w:hAnsi="mylotus" w:cs="mylotus"/>
          <w:spacing w:val="-3"/>
          <w:sz w:val="28"/>
          <w:szCs w:val="28"/>
          <w:rtl/>
          <w:lang w:bidi="fa-IR"/>
        </w:rPr>
        <w:t xml:space="preserve">القسم الأوّل، </w:t>
      </w:r>
      <w:r w:rsidRPr="0067040E">
        <w:rPr>
          <w:rFonts w:ascii="Times New Roman" w:hAnsi="Times New Roman" w:cs="B Lotus" w:hint="cs"/>
          <w:spacing w:val="-3"/>
          <w:sz w:val="28"/>
          <w:szCs w:val="28"/>
          <w:rtl/>
          <w:lang w:bidi="fa-IR"/>
        </w:rPr>
        <w:t>صفح</w:t>
      </w:r>
      <w:r w:rsidR="0067040E">
        <w:rPr>
          <w:rFonts w:ascii="Times New Roman" w:hAnsi="Times New Roman" w:cs="B Lotus" w:hint="cs"/>
          <w:spacing w:val="-3"/>
          <w:sz w:val="28"/>
          <w:szCs w:val="28"/>
          <w:rtl/>
          <w:lang w:bidi="fa-IR"/>
        </w:rPr>
        <w:t>ه</w:t>
      </w:r>
      <w:r w:rsidRPr="0067040E">
        <w:rPr>
          <w:rFonts w:ascii="Times New Roman" w:hAnsi="Times New Roman" w:cs="B Lotus" w:hint="cs"/>
          <w:spacing w:val="-3"/>
          <w:sz w:val="28"/>
          <w:szCs w:val="28"/>
          <w:rtl/>
          <w:lang w:bidi="fa-IR"/>
        </w:rPr>
        <w:t xml:space="preserve"> 390) بتفصیل آمده است و رکانه همان</w:t>
      </w:r>
      <w:r w:rsidR="00C11E0A" w:rsidRPr="0067040E">
        <w:rPr>
          <w:rFonts w:ascii="Times New Roman" w:hAnsi="Times New Roman" w:cs="B Lotus" w:hint="cs"/>
          <w:spacing w:val="-3"/>
          <w:sz w:val="28"/>
          <w:szCs w:val="28"/>
          <w:rtl/>
          <w:lang w:bidi="fa-IR"/>
        </w:rPr>
        <w:t>:</w:t>
      </w:r>
      <w:r w:rsidRPr="0067040E">
        <w:rPr>
          <w:rFonts w:ascii="Times New Roman" w:hAnsi="Times New Roman" w:cs="B Lotus" w:hint="cs"/>
          <w:spacing w:val="-3"/>
          <w:sz w:val="28"/>
          <w:szCs w:val="28"/>
          <w:rtl/>
          <w:lang w:bidi="fa-IR"/>
        </w:rPr>
        <w:t xml:space="preserve"> «رکانه بن عبد یزید بن هاشم بن عبدالمطّلب بن عبد مناف» بوده چنانکه</w:t>
      </w:r>
      <w:r w:rsidRPr="0067040E">
        <w:rPr>
          <w:rFonts w:ascii="B Lotus" w:hAnsi="B Lotus" w:cs="B Lotus" w:hint="cs"/>
          <w:sz w:val="28"/>
          <w:szCs w:val="28"/>
          <w:rtl/>
          <w:lang w:bidi="fa-IR"/>
        </w:rPr>
        <w:t xml:space="preserve"> ابن اسحاق</w:t>
      </w:r>
      <w:r w:rsidRPr="0067040E">
        <w:rPr>
          <w:rFonts w:ascii="Times New Roman" w:hAnsi="Times New Roman" w:cs="B Lotus" w:hint="cs"/>
          <w:spacing w:val="-3"/>
          <w:sz w:val="28"/>
          <w:szCs w:val="28"/>
          <w:rtl/>
          <w:lang w:bidi="fa-IR"/>
        </w:rPr>
        <w:t xml:space="preserve"> بدان تصریح می‌کند و می‌نویسد پیامبر اکرم</w:t>
      </w:r>
      <w:r w:rsidRPr="0067040E">
        <w:rPr>
          <w:rFonts w:ascii="Times New Roman" w:hAnsi="Times New Roman" w:cs="B Lotus" w:hint="cs"/>
          <w:spacing w:val="-3"/>
          <w:sz w:val="28"/>
          <w:szCs w:val="28"/>
          <w:lang w:bidi="fa-IR"/>
        </w:rPr>
        <w:sym w:font="AGA Arabesque" w:char="F072"/>
      </w:r>
      <w:r w:rsidRPr="0067040E">
        <w:rPr>
          <w:rFonts w:ascii="Times New Roman" w:hAnsi="Times New Roman" w:cs="B Lotus" w:hint="cs"/>
          <w:spacing w:val="-3"/>
          <w:sz w:val="28"/>
          <w:szCs w:val="28"/>
          <w:rtl/>
          <w:lang w:bidi="fa-IR"/>
        </w:rPr>
        <w:t xml:space="preserve"> به او فرمود:</w:t>
      </w:r>
    </w:p>
    <w:p w:rsidR="00D46DC9" w:rsidRDefault="0067040E"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67040E">
        <w:rPr>
          <w:rStyle w:val="Char3"/>
          <w:rFonts w:hint="cs"/>
          <w:rtl/>
        </w:rPr>
        <w:t>أَدعُو</w:t>
      </w:r>
      <w:r>
        <w:rPr>
          <w:rStyle w:val="Char3"/>
          <w:rFonts w:hint="cs"/>
          <w:rtl/>
        </w:rPr>
        <w:t xml:space="preserve"> </w:t>
      </w:r>
      <w:r w:rsidR="00D46DC9" w:rsidRPr="0067040E">
        <w:rPr>
          <w:rStyle w:val="Char3"/>
          <w:rFonts w:hint="cs"/>
          <w:rtl/>
        </w:rPr>
        <w:t>لَ</w:t>
      </w:r>
      <w:r>
        <w:rPr>
          <w:rStyle w:val="Char3"/>
          <w:rFonts w:hint="cs"/>
          <w:rtl/>
        </w:rPr>
        <w:t>ك</w:t>
      </w:r>
      <w:r w:rsidR="00D46DC9" w:rsidRPr="0067040E">
        <w:rPr>
          <w:rStyle w:val="Char3"/>
          <w:rFonts w:hint="cs"/>
          <w:rtl/>
        </w:rPr>
        <w:t>َ هذهِ الشَّجَرَةَ الَّتی تَری فَتَأتینی قالَ</w:t>
      </w:r>
      <w:r w:rsidR="00C11E0A" w:rsidRPr="0067040E">
        <w:rPr>
          <w:rStyle w:val="Char3"/>
          <w:rFonts w:hint="cs"/>
          <w:rtl/>
        </w:rPr>
        <w:t>:</w:t>
      </w:r>
      <w:r w:rsidR="00D46DC9" w:rsidRPr="0067040E">
        <w:rPr>
          <w:rStyle w:val="Char3"/>
          <w:rFonts w:hint="cs"/>
          <w:rtl/>
        </w:rPr>
        <w:t xml:space="preserve"> أدعُها، فَدَعاها فَأَقبَلَت حَتّی وَقَفَت بَینَ یَدَی رَسُولِ الله</w:t>
      </w:r>
      <w:r w:rsidR="00D46DC9" w:rsidRPr="0067040E">
        <w:rPr>
          <w:rStyle w:val="Char3"/>
          <w:rFonts w:hint="cs"/>
          <w:rtl/>
        </w:rPr>
        <w:sym w:font="AGA Arabesque" w:char="F072"/>
      </w:r>
      <w:r w:rsidR="00D46DC9" w:rsidRPr="0067040E">
        <w:rPr>
          <w:rStyle w:val="Char3"/>
          <w:rFonts w:hint="cs"/>
          <w:rtl/>
        </w:rPr>
        <w:t xml:space="preserve"> قالَ فَقال لَها</w:t>
      </w:r>
      <w:r w:rsidR="00C11E0A" w:rsidRPr="0067040E">
        <w:rPr>
          <w:rStyle w:val="Char3"/>
          <w:rFonts w:hint="cs"/>
          <w:rtl/>
        </w:rPr>
        <w:t>:</w:t>
      </w:r>
      <w:r w:rsidR="00D46DC9" w:rsidRPr="0067040E">
        <w:rPr>
          <w:rStyle w:val="Char3"/>
          <w:rFonts w:hint="cs"/>
          <w:rtl/>
        </w:rPr>
        <w:t xml:space="preserve"> ارجِعی إلی مکانِ</w:t>
      </w:r>
      <w:r>
        <w:rPr>
          <w:rStyle w:val="Char3"/>
          <w:rFonts w:hint="cs"/>
          <w:rtl/>
        </w:rPr>
        <w:t>ك</w:t>
      </w:r>
      <w:r w:rsidR="00D46DC9" w:rsidRPr="0067040E">
        <w:rPr>
          <w:rStyle w:val="Char3"/>
          <w:rFonts w:hint="cs"/>
          <w:rtl/>
        </w:rPr>
        <w:t>ِ قالَ</w:t>
      </w:r>
      <w:r w:rsidR="00C11E0A" w:rsidRPr="0067040E">
        <w:rPr>
          <w:rStyle w:val="Char3"/>
          <w:rFonts w:hint="cs"/>
          <w:rtl/>
        </w:rPr>
        <w:t>:</w:t>
      </w:r>
      <w:r w:rsidR="00D46DC9" w:rsidRPr="0067040E">
        <w:rPr>
          <w:rStyle w:val="Char3"/>
          <w:rFonts w:hint="cs"/>
          <w:rtl/>
        </w:rPr>
        <w:t xml:space="preserve"> فَرَجَعَت إلی مَکانِها</w:t>
      </w:r>
      <w:r>
        <w:rPr>
          <w:rFonts w:ascii="Times New Roman" w:hAnsi="Times New Roman" w:cs="Traditional Arabic" w:hint="cs"/>
          <w:sz w:val="28"/>
          <w:szCs w:val="28"/>
          <w:rtl/>
          <w:lang w:bidi="fa-IR"/>
        </w:rPr>
        <w:t>»</w:t>
      </w:r>
      <w:r w:rsidRPr="0067040E">
        <w:rPr>
          <w:rStyle w:val="FootnoteReference"/>
          <w:rFonts w:ascii="Times New Roman" w:hAnsi="Times New Roman" w:cs="B Lotus"/>
          <w:color w:val="000000"/>
          <w:spacing w:val="-4"/>
          <w:sz w:val="28"/>
          <w:szCs w:val="28"/>
          <w:rtl/>
          <w:lang w:bidi="fa-IR"/>
        </w:rPr>
        <w:footnoteReference w:id="164"/>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این درخت را که می‌بینی در حضور تو می‌خوانم تا پیش آید! رکانه گفت: آن را بخوان، پیامبر</w:t>
      </w:r>
      <w:r w:rsidRPr="0067040E">
        <w:rPr>
          <w:rFonts w:ascii="Times New Roman" w:hAnsi="Times New Roman" w:cs="B Lotus" w:hint="cs"/>
          <w:sz w:val="26"/>
          <w:szCs w:val="26"/>
          <w:lang w:bidi="fa-IR"/>
        </w:rPr>
        <w:sym w:font="AGA Arabesque" w:char="F072"/>
      </w:r>
      <w:r w:rsidRPr="0067040E">
        <w:rPr>
          <w:rFonts w:ascii="Times New Roman" w:hAnsi="Times New Roman" w:cs="B Lotus" w:hint="cs"/>
          <w:sz w:val="26"/>
          <w:szCs w:val="26"/>
          <w:rtl/>
          <w:lang w:bidi="fa-IR"/>
        </w:rPr>
        <w:t xml:space="preserve"> درخت را فرا خواند تا به پیشگاه او رسید سپس آن را گفت که بجای خو</w:t>
      </w:r>
      <w:r w:rsidR="0067040E" w:rsidRPr="0067040E">
        <w:rPr>
          <w:rFonts w:ascii="Times New Roman" w:hAnsi="Times New Roman" w:cs="B Lotus" w:hint="cs"/>
          <w:sz w:val="26"/>
          <w:szCs w:val="26"/>
          <w:rtl/>
          <w:lang w:bidi="fa-IR"/>
        </w:rPr>
        <w:t>د باز گرد! و درخت بجایش برگشت</w:t>
      </w:r>
      <w:r w:rsidR="0067040E" w:rsidRPr="0067040E">
        <w:rPr>
          <w:rFonts w:ascii="Times New Roman" w:hAnsi="Times New Roman" w:cs="Traditional Arabic" w:hint="cs"/>
          <w:sz w:val="26"/>
          <w:szCs w:val="26"/>
          <w:rtl/>
          <w:lang w:bidi="fa-IR"/>
        </w:rPr>
        <w:t>»</w:t>
      </w:r>
      <w:r w:rsidR="0067040E" w:rsidRPr="0067040E">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روشن است که اگر چنین حادثه‌ای در مکّه رخ نداده بود قرآن کریم نمی‌توانست در آن محیط کوچک و محدود اعلام کند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مشرکان چون آیتی می‌بینند به استهزاء می‌پردازند و می‌گویند که این، جز جادویی آشکار نیست»! زیرا مشرکان بانگ و هیاهو بپا می‌کردند که ما اساساً آیتی ندیدیم تا</w:t>
      </w:r>
      <w:r w:rsidR="0067040E">
        <w:rPr>
          <w:rFonts w:ascii="Times New Roman" w:hAnsi="Times New Roman" w:cs="B Lotus" w:hint="cs"/>
          <w:sz w:val="28"/>
          <w:szCs w:val="28"/>
          <w:rtl/>
          <w:lang w:bidi="fa-IR"/>
        </w:rPr>
        <w:t xml:space="preserve"> آن را به سحر و جادو نسبت دهیم!.</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آیات و معجزات دیگری نیز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پس از هجرت به ظهور پیوست که ما شرح آنها را تا آنجا که در خور ا</w:t>
      </w:r>
      <w:r w:rsidR="0067040E">
        <w:rPr>
          <w:rFonts w:ascii="Times New Roman" w:hAnsi="Times New Roman" w:cs="B Lotus" w:hint="cs"/>
          <w:sz w:val="28"/>
          <w:szCs w:val="28"/>
          <w:rtl/>
          <w:lang w:bidi="fa-IR"/>
        </w:rPr>
        <w:t>ین کتابست ضمن جزء نخستین آوردیم</w:t>
      </w:r>
      <w:r>
        <w:rPr>
          <w:rFonts w:ascii="Times New Roman" w:hAnsi="Times New Roman" w:cs="B Lotus" w:hint="cs"/>
          <w:sz w:val="28"/>
          <w:szCs w:val="28"/>
          <w:rtl/>
          <w:lang w:bidi="fa-IR"/>
        </w:rPr>
        <w:t>. پس، بهانه‌گیری‌های جناب سیره‌نویس بجایی نمی‌رسد و به بهانه‌جویی‌های همان مرد</w:t>
      </w:r>
      <w:r w:rsidR="0067040E">
        <w:rPr>
          <w:rFonts w:ascii="Times New Roman" w:hAnsi="Times New Roman" w:cs="B Lotus" w:hint="cs"/>
          <w:sz w:val="28"/>
          <w:szCs w:val="28"/>
          <w:rtl/>
          <w:lang w:bidi="fa-IR"/>
        </w:rPr>
        <w:t>م کوته‌بین و لجوج مکّه می‌ماند!.</w:t>
      </w:r>
    </w:p>
    <w:p w:rsidR="00D46DC9" w:rsidRPr="00D46DC9" w:rsidRDefault="00D46DC9" w:rsidP="0067040E">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مفسّران قرآن از دیر باز، آیه‌ای را که نویسند</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گواه آورده است بمعنایی دیگر (جز آنچه او فهمیده) تفسیر کرده‌اند و اگر ما (لااقل) احتمال دهیم که نظر ایشان دربار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صائب باشد، رأی نویسنده «نقش بر آب» خواهد بود!</w:t>
      </w:r>
      <w:r w:rsidR="0067040E">
        <w:rPr>
          <w:rFonts w:ascii="Times New Roman" w:hAnsi="Times New Roman" w:cs="B Lotus" w:hint="cs"/>
          <w:sz w:val="28"/>
          <w:szCs w:val="28"/>
          <w:rtl/>
          <w:lang w:bidi="fa-IR"/>
        </w:rPr>
        <w:t>.</w:t>
      </w:r>
    </w:p>
    <w:p w:rsidR="00D46DC9" w:rsidRPr="0067040E" w:rsidRDefault="00D46DC9" w:rsidP="0067040E">
      <w:pPr>
        <w:pStyle w:val="a4"/>
        <w:rPr>
          <w:rtl/>
        </w:rPr>
      </w:pPr>
      <w:bookmarkStart w:id="48" w:name="_Toc140211878"/>
      <w:bookmarkStart w:id="49" w:name="_Toc342206069"/>
      <w:r w:rsidRPr="0067040E">
        <w:rPr>
          <w:rFonts w:hint="cs"/>
          <w:rtl/>
        </w:rPr>
        <w:t>افتراح معجزات!</w:t>
      </w:r>
      <w:bookmarkEnd w:id="48"/>
      <w:bookmarkEnd w:id="49"/>
      <w:r w:rsidRPr="0067040E">
        <w:rPr>
          <w:rFonts w:hint="cs"/>
          <w:rtl/>
        </w:rPr>
        <w:t xml:space="preserve"> </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اهل تفسیر عقیده دارند که آیات و نشانه‌هایی که مشرکان قریش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می‌خواستند (و در سور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یونس و رعد و عنکبوت و طه، از قول ایشان بازگو شده) از «</w:t>
      </w:r>
      <w:r w:rsidRPr="0067040E">
        <w:rPr>
          <w:rFonts w:ascii="B Lotus" w:hAnsi="B Lotus" w:cs="B Lotus" w:hint="cs"/>
          <w:sz w:val="28"/>
          <w:szCs w:val="28"/>
          <w:rtl/>
          <w:lang w:bidi="fa-IR"/>
        </w:rPr>
        <w:t>آیات مقترحه</w:t>
      </w:r>
      <w:r>
        <w:rPr>
          <w:rFonts w:ascii="Times New Roman" w:hAnsi="Times New Roman" w:cs="B Lotus" w:hint="cs"/>
          <w:sz w:val="28"/>
          <w:szCs w:val="28"/>
          <w:rtl/>
          <w:lang w:bidi="fa-IR"/>
        </w:rPr>
        <w:t>» بوده است! یعنی از معجزاتی بود که خود ایشان آنها را پیشنهاد می‌کردند و قرآن مجید در سورة فرقان و إسراء از درخواست نابخردان</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یاد نموده و پاسخ </w:t>
      </w:r>
      <w:r w:rsidR="0067040E">
        <w:rPr>
          <w:rFonts w:ascii="Times New Roman" w:hAnsi="Times New Roman" w:cs="B Lotus" w:hint="cs"/>
          <w:sz w:val="28"/>
          <w:szCs w:val="28"/>
          <w:rtl/>
          <w:lang w:bidi="fa-IR"/>
        </w:rPr>
        <w:t>کافی به آنان داده</w:t>
      </w:r>
      <w:r w:rsidR="0067040E">
        <w:rPr>
          <w:rFonts w:ascii="Times New Roman" w:hAnsi="Times New Roman" w:cs="B Lotus" w:hint="eastAsia"/>
          <w:sz w:val="28"/>
          <w:szCs w:val="28"/>
          <w:rtl/>
          <w:lang w:bidi="fa-IR"/>
        </w:rPr>
        <w:t>‌</w:t>
      </w:r>
      <w:r>
        <w:rPr>
          <w:rFonts w:ascii="Times New Roman" w:hAnsi="Times New Roman" w:cs="B Lotus" w:hint="cs"/>
          <w:sz w:val="28"/>
          <w:szCs w:val="28"/>
          <w:rtl/>
          <w:lang w:bidi="fa-IR"/>
        </w:rPr>
        <w:t>است پس دیگر پافشاری حضرات! مورد نداشت و جز سماجت و لجاجت چیزی ر ا نشان نمی‌داد و قرآن مجید نیز برای نمایان ساختن همین روحیه در ایشان، درخواستِ</w:t>
      </w:r>
      <w:r w:rsidRPr="0067040E">
        <w:rPr>
          <w:rFonts w:ascii="Times New Roman" w:hAnsi="Times New Roman" w:cs="B Lotus" w:hint="cs"/>
          <w:sz w:val="28"/>
          <w:szCs w:val="28"/>
          <w:rtl/>
          <w:lang w:bidi="fa-IR"/>
        </w:rPr>
        <w:t xml:space="preserve"> مکرر آنان را نقل می‌کند. بنابراین، مقصود از عبارت</w:t>
      </w:r>
      <w:r w:rsidR="00C11E0A" w:rsidRPr="0067040E">
        <w:rPr>
          <w:rFonts w:ascii="Times New Roman" w:hAnsi="Times New Roman" w:cs="B Lotus" w:hint="cs"/>
          <w:sz w:val="28"/>
          <w:szCs w:val="28"/>
          <w:rtl/>
          <w:lang w:bidi="fa-IR"/>
        </w:rPr>
        <w:t>:</w:t>
      </w:r>
      <w:r w:rsidR="0067040E" w:rsidRPr="0067040E">
        <w:rPr>
          <w:rFonts w:ascii="Times New Roman" w:hAnsi="Times New Roman" w:cs="B Lotus" w:hint="cs"/>
          <w:sz w:val="28"/>
          <w:szCs w:val="28"/>
          <w:rtl/>
          <w:lang w:bidi="fa-IR"/>
        </w:rPr>
        <w:t xml:space="preserve"> </w:t>
      </w:r>
      <w:r w:rsidR="0067040E" w:rsidRPr="0067040E">
        <w:rPr>
          <w:rFonts w:ascii="Times New Roman" w:hAnsi="Times New Roman" w:cs="Traditional Arabic" w:hint="cs"/>
          <w:sz w:val="28"/>
          <w:szCs w:val="28"/>
          <w:rtl/>
          <w:lang w:bidi="fa-IR"/>
        </w:rPr>
        <w:t>﴿</w:t>
      </w:r>
      <w:r w:rsidR="0067040E" w:rsidRPr="0067040E">
        <w:rPr>
          <w:rFonts w:ascii="KFGQPC Uthmanic Script HAFS" w:cs="KFGQPC Uthmanic Script HAFS" w:hint="eastAsia"/>
          <w:sz w:val="28"/>
          <w:szCs w:val="28"/>
          <w:rtl/>
        </w:rPr>
        <w:t>فَ</w:t>
      </w:r>
      <w:r w:rsidR="0067040E" w:rsidRPr="0067040E">
        <w:rPr>
          <w:rFonts w:ascii="KFGQPC Uthmanic Script HAFS" w:cs="KFGQPC Uthmanic Script HAFS" w:hint="cs"/>
          <w:sz w:val="28"/>
          <w:szCs w:val="28"/>
          <w:rtl/>
        </w:rPr>
        <w:t>ٱ</w:t>
      </w:r>
      <w:r w:rsidR="0067040E" w:rsidRPr="0067040E">
        <w:rPr>
          <w:rFonts w:ascii="KFGQPC Uthmanic Script HAFS" w:cs="KFGQPC Uthmanic Script HAFS" w:hint="eastAsia"/>
          <w:sz w:val="28"/>
          <w:szCs w:val="28"/>
          <w:rtl/>
        </w:rPr>
        <w:t>نتَظِرُو</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اْ</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إِنِّي</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مَعَكُم</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مِّنَ</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cs"/>
          <w:sz w:val="28"/>
          <w:szCs w:val="28"/>
          <w:rtl/>
        </w:rPr>
        <w:t>ٱ</w:t>
      </w:r>
      <w:r w:rsidR="0067040E" w:rsidRPr="0067040E">
        <w:rPr>
          <w:rFonts w:ascii="KFGQPC Uthmanic Script HAFS" w:cs="KFGQPC Uthmanic Script HAFS" w:hint="eastAsia"/>
          <w:sz w:val="28"/>
          <w:szCs w:val="28"/>
          <w:rtl/>
        </w:rPr>
        <w:t>ل</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مُنتَظِرِينَ</w:t>
      </w:r>
      <w:r w:rsidR="0067040E">
        <w:rPr>
          <w:rFonts w:ascii="Times New Roman" w:hAnsi="Times New Roman" w:cs="Traditional Arabic" w:hint="cs"/>
          <w:sz w:val="28"/>
          <w:szCs w:val="28"/>
          <w:rtl/>
          <w:lang w:bidi="fa-IR"/>
        </w:rPr>
        <w:t>﴾</w:t>
      </w:r>
      <w:r w:rsidR="0067040E">
        <w:rPr>
          <w:rFonts w:ascii="Times New Roman" w:hAnsi="Times New Roman" w:cs="B Lotus" w:hint="cs"/>
          <w:sz w:val="28"/>
          <w:szCs w:val="28"/>
          <w:rtl/>
          <w:lang w:bidi="fa-IR"/>
        </w:rPr>
        <w:t xml:space="preserve"> </w:t>
      </w:r>
      <w:r w:rsidR="0067040E">
        <w:rPr>
          <w:rFonts w:ascii="Times New Roman" w:hAnsi="Times New Roman" w:cs="B Lotus" w:hint="cs"/>
          <w:sz w:val="26"/>
          <w:szCs w:val="26"/>
          <w:rtl/>
          <w:lang w:bidi="fa-IR"/>
        </w:rPr>
        <w:t>[یونس: 20]</w:t>
      </w:r>
      <w:r w:rsidR="0067040E">
        <w:rPr>
          <w:rFonts w:ascii="Times New Roman" w:hAnsi="Times New Roman" w:cs="B Lotus" w:hint="cs"/>
          <w:sz w:val="28"/>
          <w:szCs w:val="28"/>
          <w:rtl/>
          <w:lang w:bidi="fa-IR"/>
        </w:rPr>
        <w:t>.</w:t>
      </w:r>
      <w:r w:rsidR="0067040E">
        <w:rPr>
          <w:rFonts w:cs="B Lotus" w:hint="cs"/>
          <w:color w:val="000000"/>
          <w:sz w:val="28"/>
          <w:szCs w:val="32"/>
          <w:rtl/>
          <w:lang w:bidi="fa-IR"/>
        </w:rPr>
        <w:t xml:space="preserve"> </w:t>
      </w:r>
      <w:r>
        <w:rPr>
          <w:rFonts w:cs="B Lotus" w:hint="cs"/>
          <w:color w:val="000000"/>
          <w:sz w:val="28"/>
          <w:szCs w:val="32"/>
          <w:rtl/>
          <w:lang w:bidi="fa-IR"/>
        </w:rPr>
        <w:t>(</w:t>
      </w:r>
      <w:r w:rsidRPr="0067040E">
        <w:rPr>
          <w:rFonts w:cs="B Lotus" w:hint="cs"/>
          <w:color w:val="000000"/>
          <w:szCs w:val="28"/>
          <w:rtl/>
          <w:lang w:bidi="fa-IR"/>
        </w:rPr>
        <w:t>که در مقطع آی</w:t>
      </w:r>
      <w:r w:rsidR="0067040E">
        <w:rPr>
          <w:rFonts w:cs="B Lotus" w:hint="cs"/>
          <w:color w:val="000000"/>
          <w:szCs w:val="28"/>
          <w:rtl/>
          <w:lang w:bidi="fa-IR"/>
        </w:rPr>
        <w:t>ه</w:t>
      </w:r>
      <w:r w:rsidRPr="0067040E">
        <w:rPr>
          <w:rFonts w:cs="B Lotus" w:hint="cs"/>
          <w:color w:val="000000"/>
          <w:szCs w:val="28"/>
          <w:rtl/>
          <w:lang w:bidi="fa-IR"/>
        </w:rPr>
        <w:t xml:space="preserve"> 20 </w:t>
      </w:r>
      <w:r>
        <w:rPr>
          <w:rFonts w:cs="B Lotus" w:hint="cs"/>
          <w:color w:val="000000"/>
          <w:sz w:val="28"/>
          <w:szCs w:val="32"/>
          <w:rtl/>
          <w:lang w:bidi="fa-IR"/>
        </w:rPr>
        <w:t xml:space="preserve">از </w:t>
      </w:r>
      <w:r w:rsidRPr="0067040E">
        <w:rPr>
          <w:rFonts w:cs="B Lotus" w:hint="cs"/>
          <w:color w:val="000000"/>
          <w:sz w:val="28"/>
          <w:szCs w:val="28"/>
          <w:rtl/>
          <w:lang w:bidi="fa-IR"/>
        </w:rPr>
        <w:t>سور</w:t>
      </w:r>
      <w:r w:rsidR="0067040E">
        <w:rPr>
          <w:rFonts w:cs="B Lotus" w:hint="cs"/>
          <w:color w:val="000000"/>
          <w:sz w:val="28"/>
          <w:szCs w:val="28"/>
          <w:rtl/>
          <w:lang w:bidi="fa-IR"/>
        </w:rPr>
        <w:t>ه</w:t>
      </w:r>
      <w:r w:rsidRPr="0067040E">
        <w:rPr>
          <w:rFonts w:cs="B Lotus" w:hint="cs"/>
          <w:color w:val="000000"/>
          <w:sz w:val="28"/>
          <w:szCs w:val="28"/>
          <w:rtl/>
          <w:lang w:bidi="fa-IR"/>
        </w:rPr>
        <w:t xml:space="preserve"> یونس می</w:t>
      </w:r>
      <w:r w:rsidR="0067040E">
        <w:rPr>
          <w:rFonts w:cs="B Lotus" w:hint="eastAsia"/>
          <w:color w:val="000000"/>
          <w:sz w:val="28"/>
          <w:szCs w:val="28"/>
          <w:rtl/>
          <w:lang w:bidi="fa-IR"/>
        </w:rPr>
        <w:t>‌</w:t>
      </w:r>
      <w:r w:rsidRPr="0067040E">
        <w:rPr>
          <w:rFonts w:cs="B Lotus" w:hint="cs"/>
          <w:color w:val="000000"/>
          <w:sz w:val="28"/>
          <w:szCs w:val="28"/>
          <w:rtl/>
          <w:lang w:bidi="fa-IR"/>
        </w:rPr>
        <w:t>خوانیم)</w:t>
      </w:r>
      <w:r w:rsidR="0067040E">
        <w:rPr>
          <w:rFonts w:cs="B Lotus" w:hint="cs"/>
          <w:color w:val="000000"/>
          <w:sz w:val="28"/>
          <w:szCs w:val="28"/>
          <w:rtl/>
          <w:lang w:bidi="fa-IR"/>
        </w:rPr>
        <w:t xml:space="preserve"> </w:t>
      </w:r>
      <w:r w:rsidRPr="0067040E">
        <w:rPr>
          <w:rFonts w:ascii="Times New Roman" w:hAnsi="Times New Roman" w:cs="B Lotus" w:hint="cs"/>
          <w:sz w:val="28"/>
          <w:szCs w:val="28"/>
          <w:rtl/>
          <w:lang w:bidi="fa-IR"/>
        </w:rPr>
        <w:t xml:space="preserve">به انتظار معجزه نشستن نبوده است بلکه این تعبیر، در حقیقت تهدیدی را </w:t>
      </w:r>
      <w:r>
        <w:rPr>
          <w:rFonts w:ascii="Times New Roman" w:hAnsi="Times New Roman" w:cs="B Lotus" w:hint="cs"/>
          <w:sz w:val="28"/>
          <w:szCs w:val="28"/>
          <w:rtl/>
          <w:lang w:bidi="fa-IR"/>
        </w:rPr>
        <w:t>بهمراه دارد و وعیدی را در فحوای کلام می‌رساند چنانکه طبری در این باره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Pr>
          <w:rFonts w:ascii="B Lotus" w:hAnsi="B Lotus" w:cs="Traditional Arabic" w:hint="cs"/>
          <w:b/>
          <w:bCs/>
          <w:sz w:val="28"/>
          <w:szCs w:val="28"/>
          <w:rtl/>
          <w:lang w:bidi="fa-IR"/>
        </w:rPr>
        <w:t>«</w:t>
      </w:r>
      <w:r w:rsidRPr="0067040E">
        <w:rPr>
          <w:rStyle w:val="Char3"/>
          <w:rFonts w:hint="cs"/>
          <w:rtl/>
        </w:rPr>
        <w:t>فَانتَظِرُوا أَیُّها القَومُ قَضاءَ اللهِ بَینَنا بِتَعجیلِ عُقُوبَتِه لِلمُبطلِ مِنّا وإظهارِهِ المُحِقَّ عَلَیه</w:t>
      </w:r>
      <w:r w:rsidR="0067040E">
        <w:rPr>
          <w:rFonts w:ascii="Times New Roman" w:hAnsi="Times New Roman" w:cs="Traditional Arabic" w:hint="cs"/>
          <w:sz w:val="28"/>
          <w:szCs w:val="28"/>
          <w:rtl/>
          <w:lang w:bidi="fa-IR"/>
        </w:rPr>
        <w:t>»</w:t>
      </w:r>
      <w:r w:rsidR="0067040E" w:rsidRPr="0067040E">
        <w:rPr>
          <w:rStyle w:val="FootnoteReference"/>
          <w:rFonts w:ascii="Times New Roman" w:hAnsi="Times New Roman" w:cs="B Lotus"/>
          <w:color w:val="000000"/>
          <w:spacing w:val="-4"/>
          <w:sz w:val="28"/>
          <w:szCs w:val="28"/>
          <w:rtl/>
          <w:lang w:bidi="fa-IR"/>
        </w:rPr>
        <w:footnoteReference w:id="165"/>
      </w:r>
      <w:r w:rsidR="0067040E">
        <w:rPr>
          <w:rFonts w:ascii="Times New Roman" w:hAnsi="Times New Roman" w:cs="B Lotus" w:hint="cs"/>
          <w:sz w:val="28"/>
          <w:szCs w:val="28"/>
          <w:rtl/>
          <w:lang w:bidi="fa-IR"/>
        </w:rPr>
        <w:t>.</w:t>
      </w:r>
    </w:p>
    <w:p w:rsidR="00D46DC9" w:rsidRPr="0067040E" w:rsidRDefault="00D46DC9" w:rsidP="0067040E">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بگو ای قوم! چشم براه باشید تا خدا میان ما داوری کند و اهل باطل را هر چه زودتر به کیفر رساند و اهل حق را فیروز</w:t>
      </w:r>
      <w:r w:rsidR="0067040E" w:rsidRPr="0067040E">
        <w:rPr>
          <w:rFonts w:ascii="Times New Roman" w:hAnsi="Times New Roman" w:cs="B Lotus" w:hint="cs"/>
          <w:sz w:val="26"/>
          <w:szCs w:val="26"/>
          <w:rtl/>
          <w:lang w:bidi="fa-IR"/>
        </w:rPr>
        <w:t>ی بخشد (که من نیز در انتظارم)</w:t>
      </w:r>
      <w:r w:rsidR="0067040E" w:rsidRPr="0067040E">
        <w:rPr>
          <w:rFonts w:ascii="Times New Roman" w:hAnsi="Times New Roman" w:cs="Traditional Arabic" w:hint="cs"/>
          <w:sz w:val="26"/>
          <w:szCs w:val="26"/>
          <w:rtl/>
          <w:lang w:bidi="fa-IR"/>
        </w:rPr>
        <w:t>»</w:t>
      </w:r>
      <w:r w:rsidR="0067040E" w:rsidRPr="0067040E">
        <w:rPr>
          <w:rFonts w:ascii="Times New Roman" w:hAnsi="Times New Roman" w:cs="B Lotus" w:hint="cs"/>
          <w:sz w:val="26"/>
          <w:szCs w:val="26"/>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طبری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0067040E">
        <w:rPr>
          <w:rStyle w:val="Char3"/>
          <w:rFonts w:hint="cs"/>
          <w:rtl/>
        </w:rPr>
        <w:t>فَقَضی بَینَهُم و</w:t>
      </w:r>
      <w:r w:rsidRPr="0067040E">
        <w:rPr>
          <w:rStyle w:val="Char3"/>
          <w:rFonts w:hint="cs"/>
          <w:rtl/>
        </w:rPr>
        <w:t>بَینَهُ بِأَن قَتَلَهُم یَومَ بَدرٍ بِالسَّیف</w:t>
      </w:r>
      <w:r w:rsidR="0067040E">
        <w:rPr>
          <w:rFonts w:ascii="Times New Roman" w:hAnsi="Times New Roman" w:cs="Traditional Arabic" w:hint="cs"/>
          <w:sz w:val="28"/>
          <w:szCs w:val="28"/>
          <w:rtl/>
          <w:lang w:bidi="fa-IR"/>
        </w:rPr>
        <w:t>»</w:t>
      </w:r>
      <w:r w:rsidR="0067040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Pr="0067040E">
        <w:rPr>
          <w:rFonts w:ascii="Times New Roman" w:hAnsi="Times New Roman" w:cs="B Lotus" w:hint="cs"/>
          <w:sz w:val="26"/>
          <w:szCs w:val="26"/>
          <w:rtl/>
          <w:lang w:bidi="fa-IR"/>
        </w:rPr>
        <w:t xml:space="preserve"> </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خدا میان ایشان و پیامبرش</w:t>
      </w:r>
      <w:r w:rsidRPr="0067040E">
        <w:rPr>
          <w:rFonts w:ascii="Times New Roman" w:hAnsi="Times New Roman" w:cs="B Lotus" w:hint="cs"/>
          <w:sz w:val="26"/>
          <w:szCs w:val="26"/>
          <w:lang w:bidi="fa-IR"/>
        </w:rPr>
        <w:sym w:font="AGA Arabesque" w:char="F072"/>
      </w:r>
      <w:r w:rsidRPr="0067040E">
        <w:rPr>
          <w:rFonts w:ascii="Times New Roman" w:hAnsi="Times New Roman" w:cs="B Lotus" w:hint="cs"/>
          <w:sz w:val="26"/>
          <w:szCs w:val="26"/>
          <w:rtl/>
          <w:lang w:bidi="fa-IR"/>
        </w:rPr>
        <w:t xml:space="preserve"> داوری کرد و قضای الهی آنها را محکوم فرمود تا در جنگ بدر به شمشیر کشته شوند</w:t>
      </w:r>
      <w:r w:rsidR="0067040E" w:rsidRPr="0067040E">
        <w:rPr>
          <w:rFonts w:ascii="Times New Roman" w:hAnsi="Times New Roman" w:cs="Traditional Arabic" w:hint="cs"/>
          <w:sz w:val="26"/>
          <w:szCs w:val="26"/>
          <w:rtl/>
          <w:lang w:bidi="fa-IR"/>
        </w:rPr>
        <w:t>»</w:t>
      </w:r>
      <w:r w:rsidR="0067040E" w:rsidRPr="0067040E">
        <w:rPr>
          <w:rFonts w:ascii="Times New Roman" w:hAnsi="Times New Roman" w:cs="B Lotus" w:hint="cs"/>
          <w:sz w:val="26"/>
          <w:szCs w:val="26"/>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بنظر من، این تفسیر با آنچه پیش از این آوردیم قابل جمع است زیرا که روز بدر، روز ظهور معجزات و بروز تأییدات خدا نیز بوده است چنانکه در بخش نخستین گذشت بعلاوه، این معنا با معجز</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که در سور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صافات به اشارت آمده هیچ منافات ندارد. جز آنکه بر این تفسیر ممکن است خرده‌ای گرفت و گفت که در عبارت</w:t>
      </w:r>
      <w:r w:rsidR="0067040E">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0067040E" w:rsidRPr="0067040E">
        <w:rPr>
          <w:rFonts w:ascii="KFGQPC Uthmanic Script HAFS" w:cs="KFGQPC Uthmanic Script HAFS" w:hint="eastAsia"/>
          <w:sz w:val="28"/>
          <w:szCs w:val="28"/>
          <w:rtl/>
        </w:rPr>
        <w:t>لَو</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لَا</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أُنزِلَ</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عَلَي</w:t>
      </w:r>
      <w:r w:rsidR="0067040E" w:rsidRPr="0067040E">
        <w:rPr>
          <w:rFonts w:ascii="KFGQPC Uthmanic Script HAFS" w:cs="KFGQPC Uthmanic Script HAFS" w:hint="cs"/>
          <w:sz w:val="28"/>
          <w:szCs w:val="28"/>
          <w:rtl/>
        </w:rPr>
        <w:t>ۡ</w:t>
      </w:r>
      <w:r w:rsidR="0067040E" w:rsidRPr="0067040E">
        <w:rPr>
          <w:rFonts w:ascii="KFGQPC Uthmanic Script HAFS" w:cs="KFGQPC Uthmanic Script HAFS" w:hint="eastAsia"/>
          <w:sz w:val="28"/>
          <w:szCs w:val="28"/>
          <w:rtl/>
        </w:rPr>
        <w:t>هِ</w:t>
      </w:r>
      <w:r w:rsidR="0067040E" w:rsidRPr="0067040E">
        <w:rPr>
          <w:rFonts w:ascii="KFGQPC Uthmanic Script HAFS" w:cs="KFGQPC Uthmanic Script HAFS"/>
          <w:sz w:val="28"/>
          <w:szCs w:val="28"/>
          <w:rtl/>
        </w:rPr>
        <w:t xml:space="preserve"> </w:t>
      </w:r>
      <w:r w:rsidR="0067040E" w:rsidRPr="0067040E">
        <w:rPr>
          <w:rFonts w:ascii="KFGQPC Uthmanic Script HAFS" w:cs="KFGQPC Uthmanic Script HAFS" w:hint="eastAsia"/>
          <w:sz w:val="28"/>
          <w:szCs w:val="28"/>
          <w:rtl/>
        </w:rPr>
        <w:t>ءَايَة</w:t>
      </w:r>
      <w:r w:rsidR="0067040E" w:rsidRPr="0067040E">
        <w:rPr>
          <w:rFonts w:ascii="KFGQPC Uthmanic Script HAFS" w:cs="KFGQPC Uthmanic Script HAFS" w:hint="cs"/>
          <w:sz w:val="28"/>
          <w:szCs w:val="28"/>
          <w:rtl/>
        </w:rPr>
        <w:t>ٞ</w:t>
      </w:r>
      <w:r w:rsidR="0067040E">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به اصطلاح اهل ادب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نکره در سیاق نفی آمده که افادة عموم می‌کند، پس از کجا می‌گویید مقصود از این آ</w:t>
      </w:r>
      <w:r w:rsidR="0067040E">
        <w:rPr>
          <w:rFonts w:ascii="Times New Roman" w:hAnsi="Times New Roman" w:cs="B Lotus" w:hint="cs"/>
          <w:sz w:val="28"/>
          <w:szCs w:val="28"/>
          <w:rtl/>
          <w:lang w:bidi="fa-IR"/>
        </w:rPr>
        <w:t>یت، همان آیات مقترحه بوده است؟!.</w:t>
      </w:r>
    </w:p>
    <w:p w:rsidR="00D46DC9" w:rsidRPr="005D5D02" w:rsidRDefault="00D46DC9" w:rsidP="0067040E">
      <w:pPr>
        <w:pStyle w:val="StyleComplexBLotus12ptJustifiedFirstline05cmCharCharChar2Char"/>
        <w:spacing w:line="240" w:lineRule="auto"/>
        <w:rPr>
          <w:rFonts w:ascii="Times New Roman" w:hAnsi="Times New Roman" w:cs="B Lotus"/>
          <w:sz w:val="28"/>
          <w:szCs w:val="28"/>
          <w:rtl/>
          <w:lang w:bidi="fa-IR"/>
        </w:rPr>
      </w:pPr>
      <w:r w:rsidRPr="0067040E">
        <w:rPr>
          <w:rFonts w:ascii="B Lotus" w:hAnsi="B Lotus" w:cs="B Lotus" w:hint="cs"/>
          <w:sz w:val="28"/>
          <w:szCs w:val="28"/>
          <w:rtl/>
          <w:lang w:bidi="fa-IR"/>
        </w:rPr>
        <w:t>زمخشری</w:t>
      </w:r>
      <w:r>
        <w:rPr>
          <w:rFonts w:ascii="Times New Roman" w:hAnsi="Times New Roman" w:cs="B Lotus" w:hint="cs"/>
          <w:sz w:val="28"/>
          <w:szCs w:val="28"/>
          <w:rtl/>
          <w:lang w:bidi="fa-IR"/>
        </w:rPr>
        <w:t xml:space="preserve"> در «تفسیر کشّاف» بدون آنکه اصل شبهه را بمیان آورد، مسئله را بدینگونه حلّ می‌کند</w:t>
      </w:r>
      <w:r w:rsidR="00C11E0A">
        <w:rPr>
          <w:rFonts w:ascii="Times New Roman" w:hAnsi="Times New Roman" w:cs="B Lotus" w:hint="cs"/>
          <w:sz w:val="28"/>
          <w:szCs w:val="28"/>
          <w:rtl/>
          <w:lang w:bidi="fa-IR"/>
        </w:rPr>
        <w:t>:</w:t>
      </w:r>
      <w:r w:rsidR="0067040E">
        <w:rPr>
          <w:rFonts w:ascii="Times New Roman" w:hAnsi="Times New Roman" w:cs="B Lotus" w:hint="cs"/>
          <w:sz w:val="28"/>
          <w:szCs w:val="28"/>
          <w:rtl/>
          <w:lang w:bidi="fa-IR"/>
        </w:rPr>
        <w:t xml:space="preserve"> </w:t>
      </w:r>
      <w:r w:rsidR="0067040E">
        <w:rPr>
          <w:rFonts w:ascii="Times New Roman" w:hAnsi="Times New Roman" w:cs="Traditional Arabic" w:hint="cs"/>
          <w:sz w:val="28"/>
          <w:szCs w:val="28"/>
          <w:rtl/>
          <w:lang w:bidi="fa-IR"/>
        </w:rPr>
        <w:t>«</w:t>
      </w:r>
      <w:r w:rsidRPr="0067040E">
        <w:rPr>
          <w:rStyle w:val="Char3"/>
          <w:rFonts w:hint="cs"/>
          <w:rtl/>
        </w:rPr>
        <w:t>أرادوا آیَةً من الآیاتِ الَّتی کانوا یَ</w:t>
      </w:r>
      <w:r w:rsidR="0067040E">
        <w:rPr>
          <w:rStyle w:val="Char3"/>
          <w:rFonts w:hint="cs"/>
          <w:rtl/>
        </w:rPr>
        <w:t>قتَرِحونَها و</w:t>
      </w:r>
      <w:r w:rsidRPr="0067040E">
        <w:rPr>
          <w:rStyle w:val="Char3"/>
          <w:rFonts w:hint="cs"/>
          <w:rtl/>
        </w:rPr>
        <w:t>کانوا لایَعتَدّونَ بما أُنزِلَ عَ</w:t>
      </w:r>
      <w:r w:rsidR="0067040E">
        <w:rPr>
          <w:rStyle w:val="Char3"/>
          <w:rFonts w:hint="cs"/>
          <w:rtl/>
        </w:rPr>
        <w:t>لیهِ منَ الآیاتِ العِظامِ ... و</w:t>
      </w:r>
      <w:r w:rsidRPr="0067040E">
        <w:rPr>
          <w:rStyle w:val="Char3"/>
          <w:rFonts w:hint="cs"/>
          <w:rtl/>
        </w:rPr>
        <w:t>کأنَّهُ لم یَنزِل عَلَیهِ آیَةٌ قَطَُّ، حتّی قالوا</w:t>
      </w:r>
      <w:r w:rsidR="00C11E0A" w:rsidRPr="0067040E">
        <w:rPr>
          <w:rStyle w:val="Char3"/>
          <w:rFonts w:hint="cs"/>
          <w:rtl/>
        </w:rPr>
        <w:t>:</w:t>
      </w:r>
      <w:r w:rsidRPr="0067040E">
        <w:rPr>
          <w:rStyle w:val="Char3"/>
          <w:rFonts w:hint="cs"/>
          <w:rtl/>
        </w:rPr>
        <w:t xml:space="preserve"> لَولا</w:t>
      </w:r>
      <w:r w:rsidR="0067040E">
        <w:rPr>
          <w:rStyle w:val="Char3"/>
          <w:rFonts w:hint="cs"/>
          <w:rtl/>
        </w:rPr>
        <w:t xml:space="preserve"> أُنزِلَ عَلَیهِ آیَةً واحِدَة </w:t>
      </w:r>
      <w:r w:rsidRPr="0067040E">
        <w:rPr>
          <w:rStyle w:val="Char3"/>
          <w:rFonts w:hint="cs"/>
          <w:rtl/>
        </w:rPr>
        <w:t>مِن رَبِّهِ وذلِ</w:t>
      </w:r>
      <w:r w:rsidR="0067040E">
        <w:rPr>
          <w:rStyle w:val="Char3"/>
          <w:rFonts w:hint="cs"/>
          <w:rtl/>
        </w:rPr>
        <w:t>ك</w:t>
      </w:r>
      <w:r w:rsidRPr="0067040E">
        <w:rPr>
          <w:rStyle w:val="Char3"/>
          <w:rFonts w:hint="cs"/>
          <w:rtl/>
        </w:rPr>
        <w:t>َ لِفَرطِ عِنادِهِم...</w:t>
      </w:r>
      <w:r w:rsidR="0067040E">
        <w:rPr>
          <w:rFonts w:ascii="Times New Roman" w:hAnsi="Times New Roman" w:cs="Traditional Arabic" w:hint="cs"/>
          <w:sz w:val="28"/>
          <w:szCs w:val="28"/>
          <w:rtl/>
          <w:lang w:bidi="fa-IR"/>
        </w:rPr>
        <w:t>»</w:t>
      </w:r>
      <w:r w:rsidR="0067040E" w:rsidRPr="0067040E">
        <w:rPr>
          <w:rStyle w:val="FootnoteReference"/>
          <w:rFonts w:ascii="Times New Roman" w:hAnsi="Times New Roman" w:cs="B Lotus"/>
          <w:color w:val="000000"/>
          <w:spacing w:val="-4"/>
          <w:sz w:val="28"/>
          <w:szCs w:val="28"/>
          <w:rtl/>
          <w:lang w:bidi="fa-IR"/>
        </w:rPr>
        <w:footnoteReference w:id="166"/>
      </w:r>
      <w:r w:rsidR="0067040E">
        <w:rPr>
          <w:rFonts w:ascii="Times New Roman" w:hAnsi="Times New Roman" w:cs="B Lotus" w:hint="cs"/>
          <w:sz w:val="28"/>
          <w:szCs w:val="28"/>
          <w:rtl/>
          <w:lang w:bidi="fa-IR"/>
        </w:rPr>
        <w:t>.</w:t>
      </w:r>
      <w:r w:rsidRPr="00923620">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Pr="00923620">
        <w:rPr>
          <w:rFonts w:ascii="Times New Roman" w:hAnsi="Times New Roman" w:cs="B Lotus" w:hint="cs"/>
          <w:sz w:val="28"/>
          <w:szCs w:val="28"/>
          <w:rtl/>
          <w:lang w:bidi="fa-IR"/>
        </w:rPr>
        <w:t xml:space="preserve"> </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مقصود مشرکان، آیتی بود از میان آیاتی که خود طرح کرده بودند و به آیات بزرگی که بر پبامبر</w:t>
      </w:r>
      <w:r w:rsidRPr="0067040E">
        <w:rPr>
          <w:rFonts w:ascii="Times New Roman" w:hAnsi="Times New Roman" w:cs="B Lotus" w:hint="cs"/>
          <w:sz w:val="26"/>
          <w:szCs w:val="26"/>
          <w:lang w:bidi="fa-IR"/>
        </w:rPr>
        <w:sym w:font="AGA Arabesque" w:char="F072"/>
      </w:r>
      <w:r w:rsidRPr="0067040E">
        <w:rPr>
          <w:rFonts w:ascii="Times New Roman" w:hAnsi="Times New Roman" w:cs="B Lotus" w:hint="cs"/>
          <w:sz w:val="26"/>
          <w:szCs w:val="26"/>
          <w:rtl/>
          <w:lang w:bidi="fa-IR"/>
        </w:rPr>
        <w:t xml:space="preserve"> نازل گشت اعتناء نمی‌کردند گویی بر او هیچ آیتی فرود نیامده بود! تا آنجا که گفتند</w:t>
      </w:r>
      <w:r w:rsidR="00C11E0A" w:rsidRPr="0067040E">
        <w:rPr>
          <w:rFonts w:ascii="Times New Roman" w:hAnsi="Times New Roman" w:cs="B Lotus" w:hint="cs"/>
          <w:sz w:val="26"/>
          <w:szCs w:val="26"/>
          <w:rtl/>
          <w:lang w:bidi="fa-IR"/>
        </w:rPr>
        <w:t>:</w:t>
      </w:r>
      <w:r w:rsidRPr="0067040E">
        <w:rPr>
          <w:rFonts w:ascii="Times New Roman" w:hAnsi="Times New Roman" w:cs="B Lotus" w:hint="cs"/>
          <w:sz w:val="26"/>
          <w:szCs w:val="26"/>
          <w:rtl/>
          <w:lang w:bidi="fa-IR"/>
        </w:rPr>
        <w:t xml:space="preserve"> چرا از سوی خداوندش نشانه‌ای بروی نازل نشده است؟! و این از شدّت ستیزه‌گری آنها بود</w:t>
      </w:r>
      <w:r w:rsidR="0067040E" w:rsidRPr="0067040E">
        <w:rPr>
          <w:rFonts w:ascii="Times New Roman" w:hAnsi="Times New Roman" w:cs="Traditional Arabic" w:hint="cs"/>
          <w:sz w:val="26"/>
          <w:szCs w:val="26"/>
          <w:rtl/>
          <w:lang w:bidi="fa-IR"/>
        </w:rPr>
        <w:t>»</w:t>
      </w:r>
      <w:r w:rsidRPr="0067040E">
        <w:rPr>
          <w:rFonts w:ascii="Times New Roman" w:hAnsi="Times New Roman" w:cs="B Lotus" w:hint="cs"/>
          <w:sz w:val="26"/>
          <w:szCs w:val="26"/>
          <w:rtl/>
          <w:lang w:bidi="fa-IR"/>
        </w:rPr>
        <w:t>.</w:t>
      </w:r>
    </w:p>
    <w:p w:rsidR="00D46DC9" w:rsidRDefault="00CA2959" w:rsidP="003F145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بنظر من از مفهوم آی</w:t>
      </w:r>
      <w:r w:rsidR="003F145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3F145D">
        <w:rPr>
          <w:rFonts w:ascii="Times New Roman" w:hAnsi="Times New Roman" w:cs="B Lotus" w:hint="cs"/>
          <w:sz w:val="28"/>
          <w:szCs w:val="28"/>
          <w:rtl/>
          <w:lang w:bidi="fa-IR"/>
        </w:rPr>
        <w:t>ه</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وَقَالُواْ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لَكَ</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حَتَّى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تَف</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جُرَ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لَنَا</w:t>
      </w:r>
      <w:r w:rsidR="003F145D" w:rsidRPr="003F145D">
        <w:rPr>
          <w:rFonts w:ascii="KFGQPC Uthmanic Script HAFS" w:cs="Times New Roman"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90]</w:t>
      </w:r>
      <w:r w:rsidR="003F145D">
        <w:rPr>
          <w:rFonts w:ascii="Times New Roman" w:hAnsi="Times New Roman" w:cs="B Lotus" w:hint="cs"/>
          <w:sz w:val="28"/>
          <w:szCs w:val="28"/>
          <w:rtl/>
          <w:lang w:bidi="fa-IR"/>
        </w:rPr>
        <w:t>.</w:t>
      </w:r>
    </w:p>
    <w:p w:rsidR="00D46DC9" w:rsidRDefault="00D46DC9" w:rsidP="0067040E">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می‌توان بر درستی ر</w:t>
      </w:r>
      <w:r w:rsidR="0067040E">
        <w:rPr>
          <w:rFonts w:ascii="Times New Roman" w:hAnsi="Times New Roman" w:cs="B Lotus" w:hint="cs"/>
          <w:sz w:val="28"/>
          <w:szCs w:val="28"/>
          <w:rtl/>
          <w:lang w:bidi="fa-IR"/>
        </w:rPr>
        <w:t>ا</w:t>
      </w:r>
      <w:r>
        <w:rPr>
          <w:rFonts w:ascii="Times New Roman" w:hAnsi="Times New Roman" w:cs="B Lotus" w:hint="cs"/>
          <w:sz w:val="28"/>
          <w:szCs w:val="28"/>
          <w:rtl/>
          <w:lang w:bidi="fa-IR"/>
        </w:rPr>
        <w:t>ی زمخشری دلیل (و لااقل، قرینه‌ای) آورد زیرا این آیه، ایمان مشرکان را منحصر به رؤیت آیاتی نموده که خود پیشنهاد کرده بودند و بس! پس مفهوم «حصر» در این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اطلاق و عمومیّت آیات</w:t>
      </w:r>
      <w:r w:rsidR="0067040E">
        <w:rPr>
          <w:rFonts w:ascii="Times New Roman" w:hAnsi="Times New Roman" w:cs="B Lotus" w:hint="cs"/>
          <w:sz w:val="28"/>
          <w:szCs w:val="28"/>
          <w:rtl/>
          <w:lang w:bidi="fa-IR"/>
        </w:rPr>
        <w:t xml:space="preserve"> دیگر را مقیّد و محدود می‌سازد.</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راه‌ها از هر طرف بروی نویسند</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بسته است! اگر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را بهمان معنایی حمل کنیم که وی دریافته و ما در آغاز گفتیم، همین آیه بر او حجّت می‌شود زیرا در این آیه به مشرکان فرمان داده شده تا در انتظار معجزه‌ای باشند! و چنانچه آهنگِ نشان دادن معجزه در کار نبود، فرمانِ انتظار بردن نیز بی‌مورد بود بلکه تصریح می‌شد که در انتظار هیچ معجزه‌ای نباشید! و امّا اگر مفهوم آیة کریمه چنان باشد که مفسّران گفته‌اند، اساساً سخن دربار</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«آیات مقترحه» رفته و مشرکان به کیفر ستیزه‌گری‌های خود تهدید شده‌اند و این هیچ پیوندی با ادّعای نویسنده ندارد و هرگز در مقام نفی معجزات نیست، امّا جالب آنست که در هر دو صورت، آی</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از امری سخن می‌گوید که در آینده بوقوع پیوست! خواه آن امر، معجزه</w:t>
      </w:r>
      <w:r>
        <w:rPr>
          <w:rFonts w:ascii="Times New Roman" w:hAnsi="Times New Roman" w:cs="B Lotus" w:hint="eastAsia"/>
          <w:sz w:val="28"/>
          <w:szCs w:val="28"/>
          <w:rtl/>
          <w:lang w:bidi="fa-IR"/>
        </w:rPr>
        <w:t>‌ای باشد که در سور</w:t>
      </w:r>
      <w:r w:rsidR="0067040E">
        <w:rPr>
          <w:rFonts w:ascii="Times New Roman" w:hAnsi="Times New Roman" w:cs="B Lotus" w:hint="cs"/>
          <w:sz w:val="28"/>
          <w:szCs w:val="28"/>
          <w:rtl/>
          <w:lang w:bidi="fa-IR"/>
        </w:rPr>
        <w:t>ه</w:t>
      </w:r>
      <w:r>
        <w:rPr>
          <w:rFonts w:ascii="Times New Roman" w:hAnsi="Times New Roman" w:cs="B Lotus" w:hint="eastAsia"/>
          <w:sz w:val="28"/>
          <w:szCs w:val="28"/>
          <w:rtl/>
          <w:lang w:bidi="fa-IR"/>
        </w:rPr>
        <w:t xml:space="preserve"> صاف</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ا</w:t>
      </w:r>
      <w:r>
        <w:rPr>
          <w:rFonts w:ascii="Times New Roman" w:hAnsi="Times New Roman" w:cs="B Lotus" w:hint="cs"/>
          <w:sz w:val="28"/>
          <w:szCs w:val="28"/>
          <w:rtl/>
          <w:lang w:bidi="fa-IR"/>
        </w:rPr>
        <w:t>ت بدان اشاره شده و یا عذابی که در نخستین پیکار مسلمین (در جنگ بدر) بسراغ مشرکان آمد! و از شگفتی‌های قرآن یکی همین است که هر آیه‌ای از آن، چون مورد اعتراض و گفتگو قرار گیرد با لحظه‌ای تأمّل و تدبّر، آن را برهانی متین بر حقانیّت قرآن مبین می‌یابیم و حقّاً با وجود چنین کتابی، مسلمانان به معجز</w:t>
      </w:r>
      <w:r w:rsidR="0067040E">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در اثبات وحی محمّدی نیاز ندارند و بقول </w:t>
      </w:r>
      <w:r w:rsidRPr="0067040E">
        <w:rPr>
          <w:rFonts w:ascii="B Lotus" w:hAnsi="B Lotus" w:cs="B Lotus" w:hint="cs"/>
          <w:sz w:val="28"/>
          <w:szCs w:val="28"/>
          <w:rtl/>
          <w:lang w:bidi="fa-IR"/>
        </w:rPr>
        <w:t>زمخشری</w:t>
      </w:r>
      <w:r>
        <w:rPr>
          <w:rFonts w:ascii="Times New Roman" w:hAnsi="Times New Roman" w:cs="B Lotus" w:hint="cs"/>
          <w:sz w:val="28"/>
          <w:szCs w:val="28"/>
          <w:rtl/>
          <w:lang w:bidi="fa-IR"/>
        </w:rPr>
        <w:t xml:space="preserve"> (که خود از أعاظم تفسیر و أکابر ادب و آیتی در فنون بلاغت بوده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6169">
        <w:rPr>
          <w:rFonts w:ascii="Times New Roman" w:hAnsi="Times New Roman" w:cs="Traditional Arabic" w:hint="cs"/>
          <w:sz w:val="28"/>
          <w:szCs w:val="28"/>
          <w:rtl/>
          <w:lang w:bidi="fa-IR"/>
        </w:rPr>
        <w:t>«</w:t>
      </w:r>
      <w:r w:rsidR="00D36169" w:rsidRPr="00D36169">
        <w:rPr>
          <w:rStyle w:val="Char3"/>
          <w:rFonts w:hint="cs"/>
          <w:rtl/>
        </w:rPr>
        <w:t>و</w:t>
      </w:r>
      <w:r w:rsidRPr="00D36169">
        <w:rPr>
          <w:rStyle w:val="Char3"/>
          <w:rFonts w:hint="cs"/>
          <w:rtl/>
        </w:rPr>
        <w:t>کَفی بِالقُرآنِ وَحدَهُ آیَةً باقِیةً علی وَج</w:t>
      </w:r>
      <w:r w:rsidR="00D36169">
        <w:rPr>
          <w:rStyle w:val="Char3"/>
          <w:rFonts w:hint="cs"/>
          <w:rtl/>
        </w:rPr>
        <w:t>هِ الدَّهرِ بَدیعَةً غَریبةً فِي</w:t>
      </w:r>
      <w:r w:rsidRPr="00D36169">
        <w:rPr>
          <w:rStyle w:val="Char3"/>
          <w:rFonts w:hint="cs"/>
          <w:rtl/>
        </w:rPr>
        <w:t xml:space="preserve"> الآیاتِ، دقیقَ المَسلَ</w:t>
      </w:r>
      <w:r w:rsidR="00D36169">
        <w:rPr>
          <w:rStyle w:val="Char3"/>
          <w:rFonts w:hint="cs"/>
          <w:rtl/>
        </w:rPr>
        <w:t>ك</w:t>
      </w:r>
      <w:r w:rsidRPr="00D36169">
        <w:rPr>
          <w:rStyle w:val="Char3"/>
          <w:rFonts w:hint="cs"/>
          <w:rtl/>
        </w:rPr>
        <w:t>ِ مِن بَینِ المُعجِزاتِ ...</w:t>
      </w:r>
      <w:r w:rsidR="00D36169">
        <w:rPr>
          <w:rFonts w:ascii="Times New Roman" w:hAnsi="Times New Roman" w:cs="Traditional Arabic" w:hint="cs"/>
          <w:sz w:val="28"/>
          <w:szCs w:val="28"/>
          <w:rtl/>
          <w:lang w:bidi="fa-IR"/>
        </w:rPr>
        <w:t>»</w:t>
      </w:r>
      <w:r w:rsidR="00D36169" w:rsidRPr="00D36169">
        <w:rPr>
          <w:rStyle w:val="FootnoteReference"/>
          <w:rFonts w:ascii="Times New Roman" w:hAnsi="Times New Roman" w:cs="B Lotus"/>
          <w:color w:val="000000"/>
          <w:spacing w:val="-4"/>
          <w:sz w:val="28"/>
          <w:szCs w:val="28"/>
          <w:rtl/>
          <w:lang w:bidi="fa-IR"/>
        </w:rPr>
        <w:footnoteReference w:id="167"/>
      </w:r>
      <w:r w:rsidR="00D3616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D36169" w:rsidRPr="004D6D77" w:rsidTr="00021642">
        <w:tc>
          <w:tcPr>
            <w:tcW w:w="3402" w:type="dxa"/>
          </w:tcPr>
          <w:p w:rsidR="00D36169" w:rsidRPr="004D6D77" w:rsidRDefault="00D36169" w:rsidP="00021642">
            <w:pPr>
              <w:jc w:val="lowKashida"/>
              <w:rPr>
                <w:rFonts w:cs="B Lotus"/>
                <w:sz w:val="2"/>
                <w:szCs w:val="2"/>
                <w:rtl/>
                <w:lang w:bidi="fa-IR"/>
              </w:rPr>
            </w:pPr>
            <w:r w:rsidRPr="00D46DC9">
              <w:rPr>
                <w:rFonts w:cs="B Lotus" w:hint="cs"/>
                <w:rtl/>
                <w:lang w:bidi="fa-IR"/>
              </w:rPr>
              <w:t>بس بود قرآن به تنهایی دلیل</w:t>
            </w:r>
            <w:r w:rsidRPr="004D6D77">
              <w:rPr>
                <w:rFonts w:cs="B Lotus"/>
                <w:rtl/>
                <w:lang w:bidi="fa-IR"/>
              </w:rPr>
              <w:br/>
            </w:r>
          </w:p>
        </w:tc>
        <w:tc>
          <w:tcPr>
            <w:tcW w:w="567" w:type="dxa"/>
          </w:tcPr>
          <w:p w:rsidR="00D36169" w:rsidRPr="004D6D77" w:rsidRDefault="00D36169" w:rsidP="00021642">
            <w:pPr>
              <w:jc w:val="center"/>
              <w:rPr>
                <w:rFonts w:cs="B Lotus"/>
                <w:rtl/>
                <w:lang w:bidi="fa-IR"/>
              </w:rPr>
            </w:pPr>
          </w:p>
        </w:tc>
        <w:tc>
          <w:tcPr>
            <w:tcW w:w="3544" w:type="dxa"/>
          </w:tcPr>
          <w:p w:rsidR="00D36169" w:rsidRPr="004D6D77" w:rsidRDefault="00D36169" w:rsidP="00021642">
            <w:pPr>
              <w:jc w:val="lowKashida"/>
              <w:rPr>
                <w:rFonts w:cs="B Lotus"/>
                <w:sz w:val="2"/>
                <w:szCs w:val="2"/>
                <w:rtl/>
                <w:lang w:bidi="fa-IR"/>
              </w:rPr>
            </w:pPr>
            <w:r w:rsidRPr="00D46DC9">
              <w:rPr>
                <w:rFonts w:cs="B Lotus" w:hint="cs"/>
                <w:rtl/>
                <w:lang w:bidi="fa-IR"/>
              </w:rPr>
              <w:t>بر نزول روحِ قدسی، جبرئیل</w:t>
            </w:r>
            <w:r w:rsidRPr="004D6D77">
              <w:rPr>
                <w:rFonts w:cs="B Lotus"/>
                <w:rtl/>
                <w:lang w:bidi="fa-IR"/>
              </w:rPr>
              <w:br/>
            </w:r>
          </w:p>
        </w:tc>
      </w:tr>
      <w:tr w:rsidR="00D36169" w:rsidRPr="004D6D77" w:rsidTr="00021642">
        <w:tc>
          <w:tcPr>
            <w:tcW w:w="3402" w:type="dxa"/>
          </w:tcPr>
          <w:p w:rsidR="00D36169" w:rsidRPr="00D36169" w:rsidRDefault="00D36169" w:rsidP="00021642">
            <w:pPr>
              <w:jc w:val="lowKashida"/>
              <w:rPr>
                <w:rFonts w:cs="B Lotus"/>
                <w:sz w:val="2"/>
                <w:szCs w:val="2"/>
                <w:rtl/>
                <w:lang w:bidi="fa-IR"/>
              </w:rPr>
            </w:pPr>
            <w:r w:rsidRPr="00D46DC9">
              <w:rPr>
                <w:rFonts w:cs="B Lotus" w:hint="cs"/>
                <w:rtl/>
                <w:lang w:bidi="fa-IR"/>
              </w:rPr>
              <w:t>بر فؤاد تابناکِ احمدی</w:t>
            </w:r>
            <w:r>
              <w:rPr>
                <w:rFonts w:cs="B Lotus"/>
                <w:rtl/>
                <w:lang w:bidi="fa-IR"/>
              </w:rPr>
              <w:br/>
            </w:r>
          </w:p>
        </w:tc>
        <w:tc>
          <w:tcPr>
            <w:tcW w:w="567" w:type="dxa"/>
          </w:tcPr>
          <w:p w:rsidR="00D36169" w:rsidRPr="004D6D77" w:rsidRDefault="00D36169" w:rsidP="00021642">
            <w:pPr>
              <w:jc w:val="center"/>
              <w:rPr>
                <w:rFonts w:cs="B Lotus"/>
                <w:rtl/>
                <w:lang w:bidi="fa-IR"/>
              </w:rPr>
            </w:pPr>
          </w:p>
        </w:tc>
        <w:tc>
          <w:tcPr>
            <w:tcW w:w="3544" w:type="dxa"/>
          </w:tcPr>
          <w:p w:rsidR="00D36169" w:rsidRPr="00D36169" w:rsidRDefault="00D36169" w:rsidP="00021642">
            <w:pPr>
              <w:jc w:val="lowKashida"/>
              <w:rPr>
                <w:rFonts w:cs="B Lotus"/>
                <w:sz w:val="2"/>
                <w:szCs w:val="2"/>
                <w:rtl/>
                <w:lang w:bidi="fa-IR"/>
              </w:rPr>
            </w:pPr>
            <w:r w:rsidRPr="00D46DC9">
              <w:rPr>
                <w:rFonts w:cs="B Lotus" w:hint="cs"/>
                <w:rtl/>
                <w:lang w:bidi="fa-IR"/>
              </w:rPr>
              <w:t>بر تجلّی گاهِ وحیِ ایزدی</w:t>
            </w:r>
            <w:r>
              <w:rPr>
                <w:rFonts w:cs="B Lotus"/>
                <w:rtl/>
                <w:lang w:bidi="fa-IR"/>
              </w:rPr>
              <w:br/>
            </w:r>
          </w:p>
        </w:tc>
      </w:tr>
      <w:tr w:rsidR="00D36169" w:rsidRPr="004D6D77" w:rsidTr="00021642">
        <w:tc>
          <w:tcPr>
            <w:tcW w:w="3402" w:type="dxa"/>
          </w:tcPr>
          <w:p w:rsidR="00D36169" w:rsidRPr="00D36169" w:rsidRDefault="00D36169" w:rsidP="00021642">
            <w:pPr>
              <w:jc w:val="lowKashida"/>
              <w:rPr>
                <w:rFonts w:cs="B Lotus"/>
                <w:sz w:val="2"/>
                <w:szCs w:val="2"/>
                <w:rtl/>
                <w:lang w:bidi="fa-IR"/>
              </w:rPr>
            </w:pPr>
            <w:r w:rsidRPr="00D46DC9">
              <w:rPr>
                <w:rFonts w:cs="B Lotus" w:hint="cs"/>
                <w:rtl/>
                <w:lang w:bidi="fa-IR"/>
              </w:rPr>
              <w:t>بر کلامِ حق، عَیان چون آفتاب</w:t>
            </w:r>
            <w:r>
              <w:rPr>
                <w:rFonts w:cs="B Lotus"/>
                <w:rtl/>
                <w:lang w:bidi="fa-IR"/>
              </w:rPr>
              <w:br/>
            </w:r>
          </w:p>
        </w:tc>
        <w:tc>
          <w:tcPr>
            <w:tcW w:w="567" w:type="dxa"/>
          </w:tcPr>
          <w:p w:rsidR="00D36169" w:rsidRPr="004D6D77" w:rsidRDefault="00D36169" w:rsidP="00021642">
            <w:pPr>
              <w:jc w:val="center"/>
              <w:rPr>
                <w:rFonts w:cs="B Lotus"/>
                <w:rtl/>
                <w:lang w:bidi="fa-IR"/>
              </w:rPr>
            </w:pPr>
          </w:p>
        </w:tc>
        <w:tc>
          <w:tcPr>
            <w:tcW w:w="3544" w:type="dxa"/>
          </w:tcPr>
          <w:p w:rsidR="00D36169" w:rsidRPr="00D36169" w:rsidRDefault="00D36169" w:rsidP="00021642">
            <w:pPr>
              <w:jc w:val="lowKashida"/>
              <w:rPr>
                <w:rFonts w:cs="B Lotus"/>
                <w:b/>
                <w:bCs/>
                <w:sz w:val="2"/>
                <w:szCs w:val="2"/>
                <w:rtl/>
                <w:lang w:bidi="fa-IR"/>
              </w:rPr>
            </w:pPr>
            <w:r w:rsidRPr="00D46DC9">
              <w:rPr>
                <w:rFonts w:cs="B Lotus" w:hint="cs"/>
                <w:rtl/>
                <w:lang w:bidi="fa-IR"/>
              </w:rPr>
              <w:t>«گر دلیلت باید از وی رو متاب»</w:t>
            </w:r>
            <w:r w:rsidRPr="00D46DC9">
              <w:rPr>
                <w:rStyle w:val="FootnoteReference"/>
                <w:rFonts w:cs="B Lotus"/>
                <w:rtl/>
                <w:lang w:bidi="fa-IR"/>
              </w:rPr>
              <w:footnoteReference w:id="168"/>
            </w:r>
            <w:r>
              <w:rPr>
                <w:rFonts w:cs="B Lotus"/>
                <w:b/>
                <w:bCs/>
                <w:rtl/>
                <w:lang w:bidi="fa-IR"/>
              </w:rPr>
              <w:br/>
            </w:r>
          </w:p>
        </w:tc>
      </w:tr>
    </w:tbl>
    <w:p w:rsidR="00D46DC9" w:rsidRPr="00D36169" w:rsidRDefault="00D46DC9" w:rsidP="00D36169">
      <w:pPr>
        <w:pStyle w:val="a4"/>
        <w:rPr>
          <w:rtl/>
        </w:rPr>
      </w:pPr>
      <w:bookmarkStart w:id="50" w:name="_Toc140211879"/>
      <w:bookmarkStart w:id="51" w:name="_Toc342206070"/>
      <w:r w:rsidRPr="00D36169">
        <w:rPr>
          <w:rFonts w:hint="cs"/>
          <w:rtl/>
        </w:rPr>
        <w:t>معجزات نزد خدا است!</w:t>
      </w:r>
      <w:bookmarkEnd w:id="50"/>
      <w:bookmarkEnd w:id="51"/>
      <w:r w:rsidRPr="00D36169">
        <w:rPr>
          <w:rFonts w:hint="cs"/>
          <w:rtl/>
        </w:rPr>
        <w:t xml:space="preserve"> </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نویسنده دو آی</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 را از سوره‌های رعد و عنکبوت گواه می‌آورد که بلحاظ مفهوم، به آی</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یونس می‌ماند و بحث گذشته را تکرار می‌کند امّا در پی این دو آیه، از چند آی</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 سخن می‌گوید که با رشت</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کلام و موضوع بحث پیوندی ندارد و جز به پریشان گویی نمی‌ماند! می‌نویسد</w:t>
      </w:r>
      <w:r w:rsidR="00C11E0A">
        <w:rPr>
          <w:rFonts w:ascii="Times New Roman" w:hAnsi="Times New Roman" w:cs="B Lotus" w:hint="cs"/>
          <w:sz w:val="28"/>
          <w:szCs w:val="28"/>
          <w:rtl/>
          <w:lang w:bidi="fa-IR"/>
        </w:rPr>
        <w:t>:</w:t>
      </w:r>
    </w:p>
    <w:p w:rsidR="00D46DC9" w:rsidRDefault="00D3616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در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ملک (آیة 25) که مشرکان به او می‌گویند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پس این روز قیامت که تو از آن سخن می‌گوئی کی خواهد آمد؟ تصریح می‌کند که علم بر آن مخصوص ذات خداوند است و من فقط نذیرم.</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D36169">
        <w:rPr>
          <w:rFonts w:ascii="KFGQPC Uthmanic Script HAFS" w:cs="KFGQPC Uthmanic Script HAFS" w:hint="eastAsia"/>
          <w:sz w:val="28"/>
          <w:szCs w:val="28"/>
          <w:rtl/>
        </w:rPr>
        <w:t>قُل</w:t>
      </w:r>
      <w:r w:rsidRPr="00D36169">
        <w:rPr>
          <w:rFonts w:ascii="KFGQPC Uthmanic Script HAFS" w:cs="KFGQPC Uthmanic Script HAFS" w:hint="cs"/>
          <w:sz w:val="28"/>
          <w:szCs w:val="28"/>
          <w:rtl/>
        </w:rPr>
        <w:t>ۡ</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إِنَّمَا</w:t>
      </w:r>
      <w:r w:rsidRPr="00D36169">
        <w:rPr>
          <w:rFonts w:ascii="KFGQPC Uthmanic Script HAFS" w:cs="KFGQPC Uthmanic Script HAFS"/>
          <w:sz w:val="28"/>
          <w:szCs w:val="28"/>
          <w:rtl/>
        </w:rPr>
        <w:t xml:space="preserve"> </w:t>
      </w:r>
      <w:r w:rsidRPr="00D36169">
        <w:rPr>
          <w:rFonts w:ascii="KFGQPC Uthmanic Script HAFS" w:cs="KFGQPC Uthmanic Script HAFS" w:hint="cs"/>
          <w:sz w:val="28"/>
          <w:szCs w:val="28"/>
          <w:rtl/>
        </w:rPr>
        <w:t>ٱ</w:t>
      </w:r>
      <w:r w:rsidRPr="00D36169">
        <w:rPr>
          <w:rFonts w:ascii="KFGQPC Uthmanic Script HAFS" w:cs="KFGQPC Uthmanic Script HAFS" w:hint="eastAsia"/>
          <w:sz w:val="28"/>
          <w:szCs w:val="28"/>
          <w:rtl/>
        </w:rPr>
        <w:t>ل</w:t>
      </w:r>
      <w:r w:rsidRPr="00D36169">
        <w:rPr>
          <w:rFonts w:ascii="KFGQPC Uthmanic Script HAFS" w:cs="KFGQPC Uthmanic Script HAFS" w:hint="cs"/>
          <w:sz w:val="28"/>
          <w:szCs w:val="28"/>
          <w:rtl/>
        </w:rPr>
        <w:t>ۡ</w:t>
      </w:r>
      <w:r w:rsidRPr="00D36169">
        <w:rPr>
          <w:rFonts w:ascii="KFGQPC Uthmanic Script HAFS" w:cs="KFGQPC Uthmanic Script HAFS" w:hint="eastAsia"/>
          <w:sz w:val="28"/>
          <w:szCs w:val="28"/>
          <w:rtl/>
        </w:rPr>
        <w:t>عِل</w:t>
      </w:r>
      <w:r w:rsidRPr="00D36169">
        <w:rPr>
          <w:rFonts w:ascii="KFGQPC Uthmanic Script HAFS" w:cs="KFGQPC Uthmanic Script HAFS" w:hint="cs"/>
          <w:sz w:val="28"/>
          <w:szCs w:val="28"/>
          <w:rtl/>
        </w:rPr>
        <w:t>ۡ</w:t>
      </w:r>
      <w:r w:rsidRPr="00D36169">
        <w:rPr>
          <w:rFonts w:ascii="KFGQPC Uthmanic Script HAFS" w:cs="KFGQPC Uthmanic Script HAFS" w:hint="eastAsia"/>
          <w:sz w:val="28"/>
          <w:szCs w:val="28"/>
          <w:rtl/>
        </w:rPr>
        <w:t>مُ</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عِندَ</w:t>
      </w:r>
      <w:r w:rsidRPr="00D36169">
        <w:rPr>
          <w:rFonts w:ascii="KFGQPC Uthmanic Script HAFS" w:cs="KFGQPC Uthmanic Script HAFS"/>
          <w:sz w:val="28"/>
          <w:szCs w:val="28"/>
          <w:rtl/>
        </w:rPr>
        <w:t xml:space="preserve"> </w:t>
      </w:r>
      <w:r w:rsidRPr="00D36169">
        <w:rPr>
          <w:rFonts w:ascii="KFGQPC Uthmanic Script HAFS" w:cs="KFGQPC Uthmanic Script HAFS" w:hint="cs"/>
          <w:sz w:val="28"/>
          <w:szCs w:val="28"/>
          <w:rtl/>
        </w:rPr>
        <w:t>ٱ</w:t>
      </w:r>
      <w:r w:rsidRPr="00D36169">
        <w:rPr>
          <w:rFonts w:ascii="KFGQPC Uthmanic Script HAFS" w:cs="KFGQPC Uthmanic Script HAFS" w:hint="eastAsia"/>
          <w:sz w:val="28"/>
          <w:szCs w:val="28"/>
          <w:rtl/>
        </w:rPr>
        <w:t>للَّهِ</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وَإِنَّمَا</w:t>
      </w:r>
      <w:r w:rsidRPr="00D36169">
        <w:rPr>
          <w:rFonts w:ascii="KFGQPC Uthmanic Script HAFS" w:cs="KFGQPC Uthmanic Script HAFS" w:hint="cs"/>
          <w:sz w:val="28"/>
          <w:szCs w:val="28"/>
          <w:rtl/>
        </w:rPr>
        <w:t>ٓ</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أَنَا</w:t>
      </w:r>
      <w:r w:rsidRPr="00D36169">
        <w:rPr>
          <w:rFonts w:ascii="KFGQPC Uthmanic Script HAFS" w:cs="KFGQPC Uthmanic Script HAFS" w:hint="cs"/>
          <w:sz w:val="28"/>
          <w:szCs w:val="28"/>
          <w:rtl/>
        </w:rPr>
        <w:t>۠</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نَذِير</w:t>
      </w:r>
      <w:r w:rsidRPr="00D36169">
        <w:rPr>
          <w:rFonts w:ascii="KFGQPC Uthmanic Script HAFS" w:cs="KFGQPC Uthmanic Script HAFS" w:hint="cs"/>
          <w:sz w:val="28"/>
          <w:szCs w:val="28"/>
          <w:rtl/>
        </w:rPr>
        <w:t>ٞ</w:t>
      </w:r>
      <w:r w:rsidRPr="00D36169">
        <w:rPr>
          <w:rFonts w:ascii="KFGQPC Uthmanic Script HAFS" w:cs="KFGQPC Uthmanic Script HAFS"/>
          <w:sz w:val="28"/>
          <w:szCs w:val="28"/>
          <w:rtl/>
        </w:rPr>
        <w:t xml:space="preserve"> </w:t>
      </w:r>
      <w:r w:rsidRPr="00D36169">
        <w:rPr>
          <w:rFonts w:ascii="KFGQPC Uthmanic Script HAFS" w:cs="KFGQPC Uthmanic Script HAFS" w:hint="eastAsia"/>
          <w:sz w:val="28"/>
          <w:szCs w:val="28"/>
          <w:rtl/>
        </w:rPr>
        <w:t>مُّبِين</w:t>
      </w:r>
      <w:r w:rsidRPr="00D36169">
        <w:rPr>
          <w:rFonts w:ascii="KFGQPC Uthmanic Script HAFS" w:cs="KFGQPC Uthmanic Script HAFS" w:hint="cs"/>
          <w:sz w:val="28"/>
          <w:szCs w:val="28"/>
          <w:rtl/>
        </w:rPr>
        <w:t>ٞ</w:t>
      </w:r>
      <w:r w:rsidRPr="00D36169">
        <w:rPr>
          <w:rFonts w:ascii="KFGQPC Uthmanic Script HAFS" w:cs="KFGQPC Uthmanic Script HAFS"/>
          <w:sz w:val="28"/>
          <w:szCs w:val="28"/>
          <w:rtl/>
        </w:rPr>
        <w:t xml:space="preserve"> </w:t>
      </w:r>
      <w:r w:rsidRPr="00D36169">
        <w:rPr>
          <w:rFonts w:ascii="KFGQPC Uthmanic Script HAFS" w:cs="KFGQPC Uthmanic Script HAFS" w:hint="cs"/>
          <w:sz w:val="28"/>
          <w:szCs w:val="28"/>
          <w:rtl/>
        </w:rPr>
        <w:t>٢٦</w:t>
      </w:r>
      <w:r>
        <w:rPr>
          <w:rFonts w:ascii="Times New Roman" w:hAnsi="Times New Roman" w:cs="Traditional Arabic"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[الملک: 26]</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در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نازعات آیه‌های 43</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45 که باز صحبت از روز حشر است نفی علم از شخص رسول بطور صریحت</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ری آمده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D36169">
        <w:rPr>
          <w:rFonts w:ascii="KFGQPC Uthmanic Script HAFS" w:cs="KFGQPC Uthmanic Script HAFS" w:hint="eastAsia"/>
          <w:sz w:val="28"/>
          <w:szCs w:val="28"/>
          <w:rtl/>
          <w:lang w:bidi="fa-IR"/>
        </w:rPr>
        <w:t>فِيمَ</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أَنتَ</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مِن</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ذِك</w:t>
      </w:r>
      <w:r w:rsidRPr="00D36169">
        <w:rPr>
          <w:rFonts w:ascii="KFGQPC Uthmanic Script HAFS" w:cs="KFGQPC Uthmanic Script HAFS" w:hint="cs"/>
          <w:sz w:val="28"/>
          <w:szCs w:val="28"/>
          <w:rtl/>
          <w:lang w:bidi="fa-IR"/>
        </w:rPr>
        <w:t>ۡ</w:t>
      </w:r>
      <w:r w:rsidRPr="00D36169">
        <w:rPr>
          <w:rFonts w:ascii="KFGQPC Uthmanic Script HAFS" w:cs="KFGQPC Uthmanic Script HAFS" w:hint="eastAsia"/>
          <w:sz w:val="28"/>
          <w:szCs w:val="28"/>
          <w:rtl/>
          <w:lang w:bidi="fa-IR"/>
        </w:rPr>
        <w:t>رَى</w:t>
      </w:r>
      <w:r w:rsidRPr="00D36169">
        <w:rPr>
          <w:rFonts w:ascii="KFGQPC Uthmanic Script HAFS" w:cs="KFGQPC Uthmanic Script HAFS" w:hint="cs"/>
          <w:sz w:val="28"/>
          <w:szCs w:val="28"/>
          <w:rtl/>
          <w:lang w:bidi="fa-IR"/>
        </w:rPr>
        <w:t>ٰ</w:t>
      </w:r>
      <w:r w:rsidRPr="00D36169">
        <w:rPr>
          <w:rFonts w:ascii="KFGQPC Uthmanic Script HAFS" w:cs="KFGQPC Uthmanic Script HAFS" w:hint="eastAsia"/>
          <w:sz w:val="28"/>
          <w:szCs w:val="28"/>
          <w:rtl/>
          <w:lang w:bidi="fa-IR"/>
        </w:rPr>
        <w:t>هَا</w:t>
      </w:r>
      <w:r w:rsidRPr="00D36169">
        <w:rPr>
          <w:rFonts w:ascii="KFGQPC Uthmanic Script HAFS" w:cs="KFGQPC Uthmanic Script HAFS" w:hint="cs"/>
          <w:sz w:val="28"/>
          <w:szCs w:val="28"/>
          <w:rtl/>
          <w:lang w:bidi="fa-IR"/>
        </w:rPr>
        <w:t>ٓ</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cs"/>
          <w:sz w:val="28"/>
          <w:szCs w:val="28"/>
          <w:rtl/>
          <w:lang w:bidi="fa-IR"/>
        </w:rPr>
        <w:t>٤٣</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إِلَى</w:t>
      </w:r>
      <w:r w:rsidRPr="00D36169">
        <w:rPr>
          <w:rFonts w:ascii="KFGQPC Uthmanic Script HAFS" w:cs="KFGQPC Uthmanic Script HAFS" w:hint="cs"/>
          <w:sz w:val="28"/>
          <w:szCs w:val="28"/>
          <w:rtl/>
          <w:lang w:bidi="fa-IR"/>
        </w:rPr>
        <w:t>ٰ</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رَبِّكَ</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مُنتَهَى</w:t>
      </w:r>
      <w:r w:rsidRPr="00D36169">
        <w:rPr>
          <w:rFonts w:ascii="KFGQPC Uthmanic Script HAFS" w:cs="KFGQPC Uthmanic Script HAFS" w:hint="cs"/>
          <w:sz w:val="28"/>
          <w:szCs w:val="28"/>
          <w:rtl/>
          <w:lang w:bidi="fa-IR"/>
        </w:rPr>
        <w:t>ٰ</w:t>
      </w:r>
      <w:r w:rsidRPr="00D36169">
        <w:rPr>
          <w:rFonts w:ascii="KFGQPC Uthmanic Script HAFS" w:cs="KFGQPC Uthmanic Script HAFS" w:hint="eastAsia"/>
          <w:sz w:val="28"/>
          <w:szCs w:val="28"/>
          <w:rtl/>
          <w:lang w:bidi="fa-IR"/>
        </w:rPr>
        <w:t>هَا</w:t>
      </w:r>
      <w:r w:rsidRPr="00D36169">
        <w:rPr>
          <w:rFonts w:ascii="KFGQPC Uthmanic Script HAFS" w:cs="KFGQPC Uthmanic Script HAFS" w:hint="cs"/>
          <w:sz w:val="28"/>
          <w:szCs w:val="28"/>
          <w:rtl/>
          <w:lang w:bidi="fa-IR"/>
        </w:rPr>
        <w:t>ٓ</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cs"/>
          <w:sz w:val="28"/>
          <w:szCs w:val="28"/>
          <w:rtl/>
          <w:lang w:bidi="fa-IR"/>
        </w:rPr>
        <w:t>٤٤</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إِنَّمَا</w:t>
      </w:r>
      <w:r w:rsidRPr="00D36169">
        <w:rPr>
          <w:rFonts w:ascii="KFGQPC Uthmanic Script HAFS" w:cs="KFGQPC Uthmanic Script HAFS" w:hint="cs"/>
          <w:sz w:val="28"/>
          <w:szCs w:val="28"/>
          <w:rtl/>
          <w:lang w:bidi="fa-IR"/>
        </w:rPr>
        <w:t>ٓ</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أَنتَ</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مُنذِرُ</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مَن</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eastAsia"/>
          <w:sz w:val="28"/>
          <w:szCs w:val="28"/>
          <w:rtl/>
          <w:lang w:bidi="fa-IR"/>
        </w:rPr>
        <w:t>يَخ</w:t>
      </w:r>
      <w:r w:rsidRPr="00D36169">
        <w:rPr>
          <w:rFonts w:ascii="KFGQPC Uthmanic Script HAFS" w:cs="KFGQPC Uthmanic Script HAFS" w:hint="cs"/>
          <w:sz w:val="28"/>
          <w:szCs w:val="28"/>
          <w:rtl/>
          <w:lang w:bidi="fa-IR"/>
        </w:rPr>
        <w:t>ۡ</w:t>
      </w:r>
      <w:r w:rsidRPr="00D36169">
        <w:rPr>
          <w:rFonts w:ascii="KFGQPC Uthmanic Script HAFS" w:cs="KFGQPC Uthmanic Script HAFS" w:hint="eastAsia"/>
          <w:sz w:val="28"/>
          <w:szCs w:val="28"/>
          <w:rtl/>
          <w:lang w:bidi="fa-IR"/>
        </w:rPr>
        <w:t>شَى</w:t>
      </w:r>
      <w:r w:rsidRPr="00D36169">
        <w:rPr>
          <w:rFonts w:ascii="KFGQPC Uthmanic Script HAFS" w:cs="KFGQPC Uthmanic Script HAFS" w:hint="cs"/>
          <w:sz w:val="28"/>
          <w:szCs w:val="28"/>
          <w:rtl/>
          <w:lang w:bidi="fa-IR"/>
        </w:rPr>
        <w:t>ٰ</w:t>
      </w:r>
      <w:r w:rsidRPr="00D36169">
        <w:rPr>
          <w:rFonts w:ascii="KFGQPC Uthmanic Script HAFS" w:cs="KFGQPC Uthmanic Script HAFS" w:hint="eastAsia"/>
          <w:sz w:val="28"/>
          <w:szCs w:val="28"/>
          <w:rtl/>
          <w:lang w:bidi="fa-IR"/>
        </w:rPr>
        <w:t>هَا</w:t>
      </w:r>
      <w:r w:rsidRPr="00D36169">
        <w:rPr>
          <w:rFonts w:ascii="KFGQPC Uthmanic Script HAFS" w:cs="KFGQPC Uthmanic Script HAFS"/>
          <w:sz w:val="28"/>
          <w:szCs w:val="28"/>
          <w:rtl/>
          <w:lang w:bidi="fa-IR"/>
        </w:rPr>
        <w:t xml:space="preserve"> </w:t>
      </w:r>
      <w:r w:rsidRPr="00D36169">
        <w:rPr>
          <w:rFonts w:ascii="KFGQPC Uthmanic Script HAFS" w:cs="KFGQPC Uthmanic Script HAFS" w:hint="cs"/>
          <w:sz w:val="28"/>
          <w:szCs w:val="28"/>
          <w:rtl/>
          <w:lang w:bidi="fa-IR"/>
        </w:rPr>
        <w:t>٤٥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[النازعات: 43-45]</w:t>
      </w:r>
      <w:r>
        <w:rPr>
          <w:rFonts w:ascii="Times New Roman" w:hAnsi="Times New Roman" w:cs="B Lotus" w:hint="cs"/>
          <w:sz w:val="28"/>
          <w:szCs w:val="28"/>
          <w:rtl/>
          <w:lang w:bidi="fa-IR"/>
        </w:rPr>
        <w:t xml:space="preserve">. </w:t>
      </w:r>
      <w:r w:rsidRPr="00D36169">
        <w:rPr>
          <w:rFonts w:ascii="Times New Roman" w:hAnsi="Times New Roman" w:cs="Traditional Arabic" w:hint="cs"/>
          <w:sz w:val="26"/>
          <w:szCs w:val="26"/>
          <w:rtl/>
          <w:lang w:bidi="fa-IR"/>
        </w:rPr>
        <w:t>«</w:t>
      </w:r>
      <w:r w:rsidR="00D46DC9" w:rsidRPr="00D36169">
        <w:rPr>
          <w:rFonts w:ascii="Times New Roman" w:hAnsi="Times New Roman" w:cs="B Lotus" w:hint="cs"/>
          <w:sz w:val="26"/>
          <w:szCs w:val="26"/>
          <w:rtl/>
          <w:lang w:bidi="fa-IR"/>
        </w:rPr>
        <w:t>تو از کجا می</w:t>
      </w:r>
      <w:r w:rsidR="00D46DC9" w:rsidRPr="00D36169">
        <w:rPr>
          <w:rFonts w:ascii="Times New Roman" w:hAnsi="Times New Roman" w:cs="B Lotus" w:hint="eastAsia"/>
          <w:sz w:val="26"/>
          <w:szCs w:val="26"/>
          <w:rtl/>
          <w:lang w:bidi="fa-IR"/>
        </w:rPr>
        <w:t>‌</w:t>
      </w:r>
      <w:r w:rsidR="00D46DC9" w:rsidRPr="00D36169">
        <w:rPr>
          <w:rFonts w:ascii="Times New Roman" w:hAnsi="Times New Roman" w:cs="B Lotus" w:hint="cs"/>
          <w:sz w:val="26"/>
          <w:szCs w:val="26"/>
          <w:rtl/>
          <w:lang w:bidi="fa-IR"/>
        </w:rPr>
        <w:t>دانی قیامت کی می‌رسد؟ فقط خدا می‌داند. تو فقط باید مردم را از روز جزا بیم دهی</w:t>
      </w:r>
      <w:r w:rsidRPr="00D36169">
        <w:rPr>
          <w:rFonts w:ascii="Times New Roman" w:hAnsi="Times New Roman" w:cs="Traditional Arabic" w:hint="cs"/>
          <w:sz w:val="26"/>
          <w:szCs w:val="26"/>
          <w:rtl/>
          <w:lang w:bidi="fa-IR"/>
        </w:rPr>
        <w:t>»</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sidR="00D46DC9" w:rsidRPr="00D36169">
        <w:rPr>
          <w:rFonts w:ascii="Times New Roman" w:hAnsi="Times New Roman" w:cs="B Lotus" w:hint="cs"/>
          <w:sz w:val="26"/>
          <w:szCs w:val="26"/>
          <w:rtl/>
          <w:lang w:bidi="fa-IR"/>
        </w:rPr>
        <w:t>(صفح</w:t>
      </w:r>
      <w:r>
        <w:rPr>
          <w:rFonts w:ascii="Times New Roman" w:hAnsi="Times New Roman" w:cs="B Lotus" w:hint="cs"/>
          <w:sz w:val="26"/>
          <w:szCs w:val="26"/>
          <w:rtl/>
          <w:lang w:bidi="fa-IR"/>
        </w:rPr>
        <w:t>ه</w:t>
      </w:r>
      <w:r w:rsidR="00D46DC9" w:rsidRPr="00D36169">
        <w:rPr>
          <w:rFonts w:ascii="Times New Roman" w:hAnsi="Times New Roman" w:cs="B Lotus" w:hint="cs"/>
          <w:sz w:val="26"/>
          <w:szCs w:val="26"/>
          <w:rtl/>
          <w:lang w:bidi="fa-IR"/>
        </w:rPr>
        <w:t xml:space="preserve"> 72) </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گذشته از آنکه آ</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D36169">
        <w:rPr>
          <w:rFonts w:ascii="Times New Roman" w:hAnsi="Times New Roman" w:cs="B Lotus" w:hint="cs"/>
          <w:sz w:val="28"/>
          <w:szCs w:val="28"/>
          <w:rtl/>
          <w:lang w:bidi="fa-IR"/>
        </w:rPr>
        <w:t xml:space="preserve">ه </w:t>
      </w:r>
      <w:r w:rsidR="00D36169">
        <w:rPr>
          <w:rFonts w:ascii="Times New Roman" w:hAnsi="Times New Roman" w:cs="Traditional Arabic" w:hint="cs"/>
          <w:sz w:val="28"/>
          <w:szCs w:val="28"/>
          <w:rtl/>
          <w:lang w:bidi="fa-IR"/>
        </w:rPr>
        <w:t>﴿</w:t>
      </w:r>
      <w:r w:rsidR="00D36169" w:rsidRPr="00D36169">
        <w:rPr>
          <w:rFonts w:ascii="KFGQPC Uthmanic Script HAFS" w:cs="KFGQPC Uthmanic Script HAFS" w:hint="eastAsia"/>
          <w:sz w:val="28"/>
          <w:szCs w:val="28"/>
          <w:rtl/>
        </w:rPr>
        <w:t>وَإِنَّمَا</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أَنَا</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نَذِير</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مُّبِين</w:t>
      </w:r>
      <w:r w:rsidR="00D36169" w:rsidRPr="00D36169">
        <w:rPr>
          <w:rFonts w:ascii="KFGQPC Uthmanic Script HAFS" w:cs="KFGQPC Uthmanic Script HAFS" w:hint="cs"/>
          <w:sz w:val="28"/>
          <w:szCs w:val="28"/>
          <w:rtl/>
        </w:rPr>
        <w:t>ٞ</w:t>
      </w:r>
      <w:r w:rsidR="00D36169">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را بر طبق معمول! به غلط</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6169">
        <w:rPr>
          <w:rFonts w:ascii="Times New Roman" w:hAnsi="Times New Roman" w:cs="B Lotus" w:hint="cs"/>
          <w:sz w:val="28"/>
          <w:szCs w:val="28"/>
          <w:rtl/>
          <w:lang w:bidi="fa-IR"/>
        </w:rPr>
        <w:t>«</w:t>
      </w:r>
      <w:r w:rsidRPr="00D36169">
        <w:rPr>
          <w:rStyle w:val="Char1"/>
          <w:rFonts w:hint="cs"/>
          <w:rtl/>
        </w:rPr>
        <w:t>و</w:t>
      </w:r>
      <w:r w:rsidR="00D36169" w:rsidRPr="00D36169">
        <w:rPr>
          <w:rStyle w:val="Char1"/>
          <w:rFonts w:hint="cs"/>
          <w:rtl/>
        </w:rPr>
        <w:t>أ</w:t>
      </w:r>
      <w:r w:rsidRPr="00D36169">
        <w:rPr>
          <w:rStyle w:val="Char1"/>
          <w:rFonts w:hint="cs"/>
          <w:rtl/>
        </w:rPr>
        <w:t>نا نذیر مبین</w:t>
      </w:r>
      <w:r w:rsidR="00D3616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آورده است جای شگفتی است که ندانستن زمان رستاخیز را چگونه با معجزات پیامبر</w:t>
      </w:r>
      <w:r>
        <w:rPr>
          <w:rFonts w:ascii="Times New Roman" w:hAnsi="Times New Roman" w:cs="B Lotus" w:hint="cs"/>
          <w:sz w:val="28"/>
          <w:szCs w:val="28"/>
          <w:lang w:bidi="fa-IR"/>
        </w:rPr>
        <w:sym w:font="AGA Arabesque" w:char="F072"/>
      </w:r>
      <w:r w:rsidR="00D36169">
        <w:rPr>
          <w:rFonts w:ascii="Times New Roman" w:hAnsi="Times New Roman" w:cs="B Lotus" w:hint="cs"/>
          <w:sz w:val="28"/>
          <w:szCs w:val="28"/>
          <w:rtl/>
          <w:lang w:bidi="fa-IR"/>
        </w:rPr>
        <w:t xml:space="preserve"> پیوند می‌دهد؟!.</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شاید تعبیر</w:t>
      </w:r>
      <w:r w:rsidR="00C11E0A">
        <w:rPr>
          <w:rFonts w:ascii="Times New Roman" w:hAnsi="Times New Roman" w:cs="B Lotus" w:hint="cs"/>
          <w:sz w:val="28"/>
          <w:szCs w:val="28"/>
          <w:rtl/>
          <w:lang w:bidi="fa-IR"/>
        </w:rPr>
        <w:t>:</w:t>
      </w:r>
      <w:r w:rsidR="00D36169">
        <w:rPr>
          <w:rFonts w:ascii="Times New Roman" w:hAnsi="Times New Roman" w:cs="B Lotus" w:hint="cs"/>
          <w:sz w:val="28"/>
          <w:szCs w:val="28"/>
          <w:rtl/>
          <w:lang w:bidi="fa-IR"/>
        </w:rPr>
        <w:t xml:space="preserve"> </w:t>
      </w:r>
      <w:r w:rsidR="00D36169">
        <w:rPr>
          <w:rFonts w:ascii="Times New Roman" w:hAnsi="Times New Roman" w:cs="Traditional Arabic" w:hint="cs"/>
          <w:sz w:val="28"/>
          <w:szCs w:val="28"/>
          <w:rtl/>
          <w:lang w:bidi="fa-IR"/>
        </w:rPr>
        <w:t>﴿</w:t>
      </w:r>
      <w:r w:rsidR="00D36169" w:rsidRPr="00D36169">
        <w:rPr>
          <w:rFonts w:ascii="KFGQPC Uthmanic Script HAFS" w:cs="KFGQPC Uthmanic Script HAFS" w:hint="eastAsia"/>
          <w:sz w:val="28"/>
          <w:szCs w:val="28"/>
          <w:rtl/>
        </w:rPr>
        <w:t>إِنَّمَا</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أَنَا</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نَذِير</w:t>
      </w:r>
      <w:r w:rsidR="00D36169" w:rsidRPr="00D36169">
        <w:rPr>
          <w:rFonts w:ascii="KFGQPC Uthmanic Script HAFS" w:cs="KFGQPC Uthmanic Script HAFS" w:hint="cs"/>
          <w:sz w:val="28"/>
          <w:szCs w:val="28"/>
          <w:rtl/>
        </w:rPr>
        <w:t>ٞ</w:t>
      </w:r>
      <w:r w:rsidR="00D36169">
        <w:rPr>
          <w:rFonts w:ascii="Times New Roman" w:hAnsi="Times New Roman" w:cs="Traditional Arabic" w:hint="cs"/>
          <w:sz w:val="28"/>
          <w:szCs w:val="28"/>
          <w:rtl/>
        </w:rPr>
        <w:t xml:space="preserve"> - </w:t>
      </w:r>
      <w:r w:rsidR="00D36169" w:rsidRPr="00D36169">
        <w:rPr>
          <w:rFonts w:ascii="KFGQPC Uthmanic Script HAFS" w:cs="KFGQPC Uthmanic Script HAFS" w:hint="eastAsia"/>
          <w:sz w:val="28"/>
          <w:szCs w:val="28"/>
          <w:rtl/>
          <w:lang w:bidi="fa-IR"/>
        </w:rPr>
        <w:t>إِنَّمَا</w:t>
      </w:r>
      <w:r w:rsidR="00D36169" w:rsidRPr="00D36169">
        <w:rPr>
          <w:rFonts w:ascii="KFGQPC Uthmanic Script HAFS" w:cs="KFGQPC Uthmanic Script HAFS" w:hint="cs"/>
          <w:sz w:val="28"/>
          <w:szCs w:val="28"/>
          <w:rtl/>
          <w:lang w:bidi="fa-IR"/>
        </w:rPr>
        <w:t>ٓ</w:t>
      </w:r>
      <w:r w:rsidR="00D36169" w:rsidRPr="00D36169">
        <w:rPr>
          <w:rFonts w:ascii="KFGQPC Uthmanic Script HAFS" w:cs="KFGQPC Uthmanic Script HAFS"/>
          <w:sz w:val="28"/>
          <w:szCs w:val="28"/>
          <w:rtl/>
          <w:lang w:bidi="fa-IR"/>
        </w:rPr>
        <w:t xml:space="preserve"> </w:t>
      </w:r>
      <w:r w:rsidR="00D36169" w:rsidRPr="00D36169">
        <w:rPr>
          <w:rFonts w:ascii="KFGQPC Uthmanic Script HAFS" w:cs="KFGQPC Uthmanic Script HAFS" w:hint="eastAsia"/>
          <w:sz w:val="28"/>
          <w:szCs w:val="28"/>
          <w:rtl/>
          <w:lang w:bidi="fa-IR"/>
        </w:rPr>
        <w:t>أَنتَ</w:t>
      </w:r>
      <w:r w:rsidR="00D36169" w:rsidRPr="00D36169">
        <w:rPr>
          <w:rFonts w:ascii="KFGQPC Uthmanic Script HAFS" w:cs="KFGQPC Uthmanic Script HAFS"/>
          <w:sz w:val="28"/>
          <w:szCs w:val="28"/>
          <w:rtl/>
          <w:lang w:bidi="fa-IR"/>
        </w:rPr>
        <w:t xml:space="preserve"> </w:t>
      </w:r>
      <w:r w:rsidR="00D36169" w:rsidRPr="00D36169">
        <w:rPr>
          <w:rFonts w:ascii="KFGQPC Uthmanic Script HAFS" w:cs="KFGQPC Uthmanic Script HAFS" w:hint="eastAsia"/>
          <w:sz w:val="28"/>
          <w:szCs w:val="28"/>
          <w:rtl/>
          <w:lang w:bidi="fa-IR"/>
        </w:rPr>
        <w:t>مُنذِرُ</w:t>
      </w:r>
      <w:r w:rsidR="00D36169">
        <w:rPr>
          <w:rFonts w:ascii="Times New Roman" w:hAnsi="Times New Roman" w:cs="Traditional Arabic" w:hint="cs"/>
          <w:sz w:val="28"/>
          <w:szCs w:val="28"/>
          <w:rtl/>
        </w:rPr>
        <w:t>﴾</w:t>
      </w:r>
      <w:r w:rsidRPr="00C11E0A">
        <w:rPr>
          <w:rFonts w:ascii="B Lotus" w:hAnsi="B Lotus" w:cs="B Lotus" w:hint="cs"/>
          <w:b/>
          <w:bCs/>
          <w:sz w:val="28"/>
          <w:szCs w:val="28"/>
          <w:rtl/>
          <w:lang w:bidi="fa-IR"/>
        </w:rPr>
        <w:t xml:space="preserve"> </w:t>
      </w:r>
      <w:r>
        <w:rPr>
          <w:rFonts w:ascii="Times New Roman" w:hAnsi="Times New Roman" w:cs="B Lotus" w:hint="cs"/>
          <w:sz w:val="28"/>
          <w:szCs w:val="28"/>
          <w:rtl/>
          <w:lang w:bidi="fa-IR"/>
        </w:rPr>
        <w:t>در آیات شریفه، نظر او را جلب کرده و قصد آن داشته تا بگوید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تنها «بیم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رسان» بوده است و از این سخن نتیجه بگیرد که آن حضرت معجزه‌ای نداشته! اگر چنین باشد باید گفت که غلط دیگری مرتکب شده است! زیرا بیم دادن از قیامت با ارائه معجزات منافاتی ندارد، مگر دیگر پیامبران (که به نصّ قرآن مجید، دارای معجزات گوناگون بودند) امّت‌ها را از قیامت بیم ندادند؟ و مگر دربار</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هم</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پیامبران در قرآن کریم نمی‌خوانیم</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سِلُ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سَلِينَ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إِلَّا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مُبَشِّرِينَ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وَمُنذِرِينَ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48]</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ما پیامبران را جز در مقام نوید دادن و بیم رساندن نمی‌فرستیم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نوید دادن به پاداش آخرت یا بیم رساندن از کیفر قیامت چه منافاتی با آیات و معجزا</w:t>
      </w:r>
      <w:r w:rsidR="003F145D">
        <w:rPr>
          <w:rFonts w:ascii="Times New Roman" w:hAnsi="Times New Roman" w:cs="B Lotus" w:hint="cs"/>
          <w:sz w:val="28"/>
          <w:szCs w:val="28"/>
          <w:rtl/>
          <w:lang w:bidi="fa-IR"/>
        </w:rPr>
        <w:t>ت تواند داشت؟!.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 نیست که وقوع معجزات در اثبات صدق پیامبران و نفوذ کلام آنها در دل مردمان، تأثیر فراوان دارد بنابراین، خود از عوامل مؤثّر در بیم رسانی بشمار می‌آ</w:t>
      </w:r>
      <w:r w:rsidR="003F145D">
        <w:rPr>
          <w:rFonts w:ascii="Times New Roman" w:hAnsi="Times New Roman" w:cs="B Lotus" w:hint="cs"/>
          <w:sz w:val="28"/>
          <w:szCs w:val="28"/>
          <w:rtl/>
          <w:lang w:bidi="fa-IR"/>
        </w:rPr>
        <w:t>ید نه آنکه مانع و رادع آن باشد!.</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دربار</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آنچه نویسنده از سور</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عنکبوت گواه آورده است که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CA2959" w:rsidP="003F145D">
      <w:pPr>
        <w:pStyle w:val="StyleComplexBLotus12ptJustifiedFirstline05cmCharCharChar2Char"/>
        <w:tabs>
          <w:tab w:val="right" w:pos="7371"/>
        </w:tabs>
        <w:spacing w:line="240" w:lineRule="auto"/>
        <w:rPr>
          <w:rFonts w:cs="B Lotus"/>
          <w:color w:val="000000"/>
          <w:sz w:val="28"/>
          <w:szCs w:val="32"/>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وَقَالُواْ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أُنزِلَ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عَلَي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ءَايَ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ت</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رَّبِّهِ</w:t>
      </w:r>
      <w:r w:rsidR="003F145D" w:rsidRPr="003F145D">
        <w:rPr>
          <w:rFonts w:ascii="KFGQPC Uthmanic Script HAFS" w:cs="KFGQPC Uthmanic Script HAFS" w:hint="cs"/>
          <w:sz w:val="28"/>
          <w:szCs w:val="28"/>
          <w:rtl/>
        </w:rPr>
        <w:t>ۦۚ</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أ</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تُ</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عِندَ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وَإِنَّمَا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أَنَا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نَذِير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مُّبِينٌ</w:t>
      </w:r>
      <w:r w:rsidR="003F145D" w:rsidRPr="003F145D">
        <w:rPr>
          <w:rFonts w:ascii="KFGQPC Uthmanic Script HAFS" w:cs="KFGQPC Uthmanic Script HAFS" w:hint="cs"/>
          <w:sz w:val="28"/>
          <w:szCs w:val="28"/>
          <w:rtl/>
        </w:rPr>
        <w:t>٥٠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[العنکبوت: 50]</w:t>
      </w:r>
      <w:r>
        <w:rPr>
          <w:rFonts w:ascii="Times New Roman" w:hAnsi="Times New Roman" w:cs="B Lotus" w:hint="cs"/>
          <w:sz w:val="28"/>
          <w:szCs w:val="28"/>
          <w:rtl/>
          <w:lang w:bidi="fa-IR"/>
        </w:rPr>
        <w:t>.</w:t>
      </w:r>
    </w:p>
    <w:p w:rsidR="00D46DC9" w:rsidRPr="006B1AD3" w:rsidRDefault="003F145D" w:rsidP="003F145D">
      <w:pPr>
        <w:pStyle w:val="StyleComplexBLotus12ptJustifiedFirstline05cmCharCharChar2Char"/>
        <w:tabs>
          <w:tab w:val="right" w:pos="7371"/>
        </w:tabs>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گویند چرا نشانه‌هایی از سوی خداوندش بر او نازل نشد؟ بگو جز این نیست که نشانه‌ها نزد خدا است و من فقط بیم رسانی آشکارم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صرف نظر از اینکه مانند گذشته، آی</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را به غلط نقل نموده (و بجای واژ</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آیات، کلم</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آیه را نهاده است). این آی</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بروشنی می‌رساند که معجزات، تنها در اختیار خدا و در حیط</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قدرت او است و پیامبر اسلام (مانند دیگر پیامبران) ن</w:t>
      </w:r>
      <w:r w:rsidR="00D36169">
        <w:rPr>
          <w:rFonts w:ascii="Times New Roman" w:hAnsi="Times New Roman" w:cs="B Lotus" w:hint="cs"/>
          <w:sz w:val="28"/>
          <w:szCs w:val="28"/>
          <w:rtl/>
          <w:lang w:bidi="fa-IR"/>
        </w:rPr>
        <w:t>یروی معجزه‌گر نداشته است ولی هر</w:t>
      </w:r>
      <w:r>
        <w:rPr>
          <w:rFonts w:ascii="Times New Roman" w:hAnsi="Times New Roman" w:cs="B Lotus" w:hint="cs"/>
          <w:sz w:val="28"/>
          <w:szCs w:val="28"/>
          <w:rtl/>
          <w:lang w:bidi="fa-IR"/>
        </w:rPr>
        <w:t>گاه خدا می</w:t>
      </w:r>
      <w:r>
        <w:rPr>
          <w:rFonts w:ascii="Times New Roman" w:hAnsi="Times New Roman" w:cs="B Lotus" w:hint="eastAsia"/>
          <w:sz w:val="28"/>
          <w:szCs w:val="28"/>
          <w:rtl/>
          <w:lang w:bidi="fa-IR"/>
        </w:rPr>
        <w:t>‌خواسته که</w:t>
      </w:r>
      <w:r>
        <w:rPr>
          <w:rFonts w:ascii="Times New Roman" w:hAnsi="Times New Roman" w:cs="B Lotus" w:hint="cs"/>
          <w:sz w:val="28"/>
          <w:szCs w:val="28"/>
          <w:rtl/>
          <w:lang w:bidi="fa-IR"/>
        </w:rPr>
        <w:t xml:space="preserve"> در تأیید پیامبر خود و برای هدایت دیگران، آیت و معجزه‌ای نمایان سازد این آیة کریمه، کمترین ناسازگاری با اراد</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خداوند نشان نمی‌دهد زیرا که این آیه، بر توانایی خدای متعال در ارائه معجزات دلالت می‌کند نه بر ناتوانی خدای سبحان! آری،</w:t>
      </w:r>
      <w:r w:rsidR="00D36169">
        <w:rPr>
          <w:rFonts w:ascii="Times New Roman" w:hAnsi="Times New Roman" w:cs="B Lotus" w:hint="cs"/>
          <w:sz w:val="28"/>
          <w:szCs w:val="28"/>
          <w:rtl/>
          <w:lang w:bidi="fa-IR"/>
        </w:rPr>
        <w:t xml:space="preserve"> </w:t>
      </w:r>
      <w:r w:rsidR="00D36169">
        <w:rPr>
          <w:rFonts w:ascii="Times New Roman" w:hAnsi="Times New Roman" w:cs="Traditional Arabic" w:hint="cs"/>
          <w:sz w:val="28"/>
          <w:szCs w:val="28"/>
          <w:rtl/>
          <w:lang w:bidi="fa-IR"/>
        </w:rPr>
        <w:t>﴿</w:t>
      </w:r>
      <w:r w:rsidR="00D36169" w:rsidRPr="00D36169">
        <w:rPr>
          <w:rFonts w:ascii="KFGQPC Uthmanic Script HAFS" w:cs="KFGQPC Uthmanic Script HAFS" w:hint="eastAsia"/>
          <w:sz w:val="28"/>
          <w:szCs w:val="28"/>
          <w:rtl/>
        </w:rPr>
        <w:t>إِنَّمَا</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cs"/>
          <w:sz w:val="28"/>
          <w:szCs w:val="28"/>
          <w:rtl/>
        </w:rPr>
        <w:t>ٱ</w:t>
      </w:r>
      <w:r w:rsidR="00D36169" w:rsidRPr="00D36169">
        <w:rPr>
          <w:rFonts w:ascii="KFGQPC Uthmanic Script HAFS" w:cs="KFGQPC Uthmanic Script HAFS" w:hint="eastAsia"/>
          <w:sz w:val="28"/>
          <w:szCs w:val="28"/>
          <w:rtl/>
        </w:rPr>
        <w:t>ل</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hint="eastAsia"/>
          <w:sz w:val="28"/>
          <w:szCs w:val="28"/>
          <w:rtl/>
        </w:rPr>
        <w:t>أ</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hint="eastAsia"/>
          <w:sz w:val="28"/>
          <w:szCs w:val="28"/>
          <w:rtl/>
        </w:rPr>
        <w:t>يَ</w:t>
      </w:r>
      <w:r w:rsidR="00D36169" w:rsidRPr="00D36169">
        <w:rPr>
          <w:rFonts w:ascii="KFGQPC Uthmanic Script HAFS" w:cs="KFGQPC Uthmanic Script HAFS" w:hint="cs"/>
          <w:sz w:val="28"/>
          <w:szCs w:val="28"/>
          <w:rtl/>
        </w:rPr>
        <w:t>ٰ</w:t>
      </w:r>
      <w:r w:rsidR="00D36169" w:rsidRPr="00D36169">
        <w:rPr>
          <w:rFonts w:ascii="KFGQPC Uthmanic Script HAFS" w:cs="KFGQPC Uthmanic Script HAFS" w:hint="eastAsia"/>
          <w:sz w:val="28"/>
          <w:szCs w:val="28"/>
          <w:rtl/>
        </w:rPr>
        <w:t>تُ</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eastAsia"/>
          <w:sz w:val="28"/>
          <w:szCs w:val="28"/>
          <w:rtl/>
        </w:rPr>
        <w:t>عِندَ</w:t>
      </w:r>
      <w:r w:rsidR="00D36169" w:rsidRPr="00D36169">
        <w:rPr>
          <w:rFonts w:ascii="KFGQPC Uthmanic Script HAFS" w:cs="KFGQPC Uthmanic Script HAFS"/>
          <w:sz w:val="28"/>
          <w:szCs w:val="28"/>
          <w:rtl/>
        </w:rPr>
        <w:t xml:space="preserve"> </w:t>
      </w:r>
      <w:r w:rsidR="00D36169" w:rsidRPr="00D36169">
        <w:rPr>
          <w:rFonts w:ascii="KFGQPC Uthmanic Script HAFS" w:cs="KFGQPC Uthmanic Script HAFS" w:hint="cs"/>
          <w:sz w:val="28"/>
          <w:szCs w:val="28"/>
          <w:rtl/>
        </w:rPr>
        <w:t>ٱ</w:t>
      </w:r>
      <w:r w:rsidR="00D36169" w:rsidRPr="00D36169">
        <w:rPr>
          <w:rFonts w:ascii="KFGQPC Uthmanic Script HAFS" w:cs="KFGQPC Uthmanic Script HAFS" w:hint="eastAsia"/>
          <w:sz w:val="28"/>
          <w:szCs w:val="28"/>
          <w:rtl/>
        </w:rPr>
        <w:t>للَّهِ</w:t>
      </w:r>
      <w:r w:rsidR="00D36169">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D36169" w:rsidRPr="00D36169">
        <w:rPr>
          <w:rFonts w:ascii="Times New Roman" w:hAnsi="Times New Roman" w:cs="Traditional Arabic" w:hint="cs"/>
          <w:sz w:val="26"/>
          <w:szCs w:val="26"/>
          <w:rtl/>
          <w:lang w:bidi="fa-IR"/>
        </w:rPr>
        <w:t>«</w:t>
      </w:r>
      <w:r w:rsidRPr="00D36169">
        <w:rPr>
          <w:rFonts w:ascii="Times New Roman" w:hAnsi="Times New Roman" w:cs="B Lotus" w:hint="cs"/>
          <w:sz w:val="26"/>
          <w:szCs w:val="26"/>
          <w:rtl/>
          <w:lang w:bidi="fa-IR"/>
        </w:rPr>
        <w:t>هم</w:t>
      </w:r>
      <w:r w:rsidR="00D36169">
        <w:rPr>
          <w:rFonts w:ascii="Times New Roman" w:hAnsi="Times New Roman" w:cs="B Lotus" w:hint="cs"/>
          <w:sz w:val="26"/>
          <w:szCs w:val="26"/>
          <w:rtl/>
          <w:lang w:bidi="fa-IR"/>
        </w:rPr>
        <w:t>ه</w:t>
      </w:r>
      <w:r w:rsidRPr="00D36169">
        <w:rPr>
          <w:rFonts w:ascii="Times New Roman" w:hAnsi="Times New Roman" w:cs="B Lotus" w:hint="cs"/>
          <w:sz w:val="26"/>
          <w:szCs w:val="26"/>
          <w:rtl/>
          <w:lang w:bidi="fa-IR"/>
        </w:rPr>
        <w:t xml:space="preserve"> معجزه‌ها و نشانه‌ها نزد خداست</w:t>
      </w:r>
      <w:r w:rsidR="00D36169" w:rsidRPr="00D36169">
        <w:rPr>
          <w:rFonts w:ascii="Times New Roman" w:hAnsi="Times New Roman" w:cs="Traditional Arabic" w:hint="cs"/>
          <w:sz w:val="26"/>
          <w:szCs w:val="26"/>
          <w:rtl/>
          <w:lang w:bidi="fa-IR"/>
        </w:rPr>
        <w:t>»</w:t>
      </w:r>
      <w:r w:rsidRPr="00D36169">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بنابراین جای شگفتی نیست اگر ملاحظه کنیم که در سور</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می‌فرماید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وَإِذَا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ءَت</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ءَايَة</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قَالُواْ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حَتَّى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تَى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مِث</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أُوتِيَ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رُسُلُ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124]</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چون آیتی به سوی ایشان آمد گویند هرگز ایمان نخواهیم آورد تا همانند آنچه به پیامبران خدا داده شده، بما نیز داده شود....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3F145D"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از این بیان شریف فهمیده می‌شود، خدای قادرِ منّان آیتی در تأیید پیامبرش بر مشرکان ظاهر نمود ولی آنها از ایمان به معجزة الهی سر باز زدند و نغم</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ساز کردند!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باید نظیر آنچه به پیامبران داده شده بما نیز عطا گردد تا ایمان آوریم! و مقصود آنها از این عطیّه، دریافت وحی و رسالت بود! از همین رو بلافاصله قرآن کریم به آنان پاسخ می‌دهد</w:t>
      </w:r>
      <w:r w:rsidR="00C11E0A">
        <w:rPr>
          <w:rFonts w:ascii="Times New Roman" w:hAnsi="Times New Roman" w:cs="B Lotus" w:hint="cs"/>
          <w:sz w:val="28"/>
          <w:szCs w:val="28"/>
          <w:rtl/>
          <w:lang w:bidi="fa-IR"/>
        </w:rPr>
        <w:t>:</w:t>
      </w:r>
    </w:p>
    <w:p w:rsidR="00D46DC9" w:rsidRDefault="003F145D" w:rsidP="003F145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3F145D">
        <w:rPr>
          <w:rFonts w:ascii="KFGQPC Uthmanic Script HAFS" w:cs="KFGQPC Uthmanic Script HAFS" w:hint="cs"/>
          <w:sz w:val="28"/>
          <w:szCs w:val="28"/>
          <w:rtl/>
        </w:rPr>
        <w:t>ٱ</w:t>
      </w:r>
      <w:r w:rsidRPr="003F145D">
        <w:rPr>
          <w:rFonts w:ascii="KFGQPC Uthmanic Script HAFS" w:cs="KFGQPC Uthmanic Script HAFS" w:hint="eastAsia"/>
          <w:sz w:val="28"/>
          <w:szCs w:val="28"/>
          <w:rtl/>
        </w:rPr>
        <w:t>للَّهُ</w:t>
      </w:r>
      <w:r w:rsidRPr="003F145D">
        <w:rPr>
          <w:rFonts w:ascii="KFGQPC Uthmanic Script HAFS" w:cs="KFGQPC Uthmanic Script HAFS"/>
          <w:sz w:val="28"/>
          <w:szCs w:val="28"/>
          <w:rtl/>
        </w:rPr>
        <w:t xml:space="preserve"> </w:t>
      </w:r>
      <w:r w:rsidRPr="003F145D">
        <w:rPr>
          <w:rFonts w:ascii="KFGQPC Uthmanic Script HAFS" w:cs="KFGQPC Uthmanic Script HAFS" w:hint="eastAsia"/>
          <w:sz w:val="28"/>
          <w:szCs w:val="28"/>
          <w:rtl/>
        </w:rPr>
        <w:t>أَع</w:t>
      </w:r>
      <w:r w:rsidRPr="003F145D">
        <w:rPr>
          <w:rFonts w:ascii="KFGQPC Uthmanic Script HAFS" w:cs="KFGQPC Uthmanic Script HAFS" w:hint="cs"/>
          <w:sz w:val="28"/>
          <w:szCs w:val="28"/>
          <w:rtl/>
        </w:rPr>
        <w:t>ۡ</w:t>
      </w:r>
      <w:r w:rsidRPr="003F145D">
        <w:rPr>
          <w:rFonts w:ascii="KFGQPC Uthmanic Script HAFS" w:cs="KFGQPC Uthmanic Script HAFS" w:hint="eastAsia"/>
          <w:sz w:val="28"/>
          <w:szCs w:val="28"/>
          <w:rtl/>
        </w:rPr>
        <w:t>لَمُ</w:t>
      </w:r>
      <w:r w:rsidRPr="003F145D">
        <w:rPr>
          <w:rFonts w:ascii="KFGQPC Uthmanic Script HAFS" w:cs="KFGQPC Uthmanic Script HAFS"/>
          <w:sz w:val="28"/>
          <w:szCs w:val="28"/>
          <w:rtl/>
        </w:rPr>
        <w:t xml:space="preserve"> </w:t>
      </w:r>
      <w:r w:rsidRPr="003F145D">
        <w:rPr>
          <w:rFonts w:ascii="KFGQPC Uthmanic Script HAFS" w:cs="KFGQPC Uthmanic Script HAFS" w:hint="eastAsia"/>
          <w:sz w:val="28"/>
          <w:szCs w:val="28"/>
          <w:rtl/>
        </w:rPr>
        <w:t>حَي</w:t>
      </w:r>
      <w:r w:rsidRPr="003F145D">
        <w:rPr>
          <w:rFonts w:ascii="KFGQPC Uthmanic Script HAFS" w:cs="KFGQPC Uthmanic Script HAFS" w:hint="cs"/>
          <w:sz w:val="28"/>
          <w:szCs w:val="28"/>
          <w:rtl/>
        </w:rPr>
        <w:t>ۡ</w:t>
      </w:r>
      <w:r w:rsidRPr="003F145D">
        <w:rPr>
          <w:rFonts w:ascii="KFGQPC Uthmanic Script HAFS" w:cs="KFGQPC Uthmanic Script HAFS" w:hint="eastAsia"/>
          <w:sz w:val="28"/>
          <w:szCs w:val="28"/>
          <w:rtl/>
        </w:rPr>
        <w:t>ثُ</w:t>
      </w:r>
      <w:r w:rsidRPr="003F145D">
        <w:rPr>
          <w:rFonts w:ascii="KFGQPC Uthmanic Script HAFS" w:cs="KFGQPC Uthmanic Script HAFS"/>
          <w:sz w:val="28"/>
          <w:szCs w:val="28"/>
          <w:rtl/>
        </w:rPr>
        <w:t xml:space="preserve"> </w:t>
      </w:r>
      <w:r w:rsidRPr="003F145D">
        <w:rPr>
          <w:rFonts w:ascii="KFGQPC Uthmanic Script HAFS" w:cs="KFGQPC Uthmanic Script HAFS" w:hint="eastAsia"/>
          <w:sz w:val="28"/>
          <w:szCs w:val="28"/>
          <w:rtl/>
        </w:rPr>
        <w:t>يَج</w:t>
      </w:r>
      <w:r w:rsidRPr="003F145D">
        <w:rPr>
          <w:rFonts w:ascii="KFGQPC Uthmanic Script HAFS" w:cs="KFGQPC Uthmanic Script HAFS" w:hint="cs"/>
          <w:sz w:val="28"/>
          <w:szCs w:val="28"/>
          <w:rtl/>
        </w:rPr>
        <w:t>ۡ</w:t>
      </w:r>
      <w:r w:rsidRPr="003F145D">
        <w:rPr>
          <w:rFonts w:ascii="KFGQPC Uthmanic Script HAFS" w:cs="KFGQPC Uthmanic Script HAFS" w:hint="eastAsia"/>
          <w:sz w:val="28"/>
          <w:szCs w:val="28"/>
          <w:rtl/>
        </w:rPr>
        <w:t>عَلُ</w:t>
      </w:r>
      <w:r w:rsidRPr="003F145D">
        <w:rPr>
          <w:rFonts w:ascii="KFGQPC Uthmanic Script HAFS" w:cs="KFGQPC Uthmanic Script HAFS"/>
          <w:sz w:val="28"/>
          <w:szCs w:val="28"/>
          <w:rtl/>
        </w:rPr>
        <w:t xml:space="preserve"> </w:t>
      </w:r>
      <w:r w:rsidRPr="003F145D">
        <w:rPr>
          <w:rFonts w:ascii="KFGQPC Uthmanic Script HAFS" w:cs="KFGQPC Uthmanic Script HAFS" w:hint="eastAsia"/>
          <w:sz w:val="28"/>
          <w:szCs w:val="28"/>
          <w:rtl/>
        </w:rPr>
        <w:t>رِسَالَتَهُ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124]</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F145D">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 بهتر می‌داند که رسالت خویش را در کجا نهد (و بر عهد</w:t>
      </w:r>
      <w:r w:rsidR="00D3616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چه کس گذارد</w:t>
      </w:r>
      <w:r w:rsidR="003F145D">
        <w:rPr>
          <w:rFonts w:ascii="Times New Roman" w:hAnsi="Times New Roman" w:cs="Traditional Arabic" w:hint="cs"/>
          <w:sz w:val="28"/>
          <w:szCs w:val="28"/>
          <w:rtl/>
          <w:lang w:bidi="fa-IR"/>
        </w:rPr>
        <w:t>»</w:t>
      </w:r>
      <w:r w:rsidR="003F145D">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شیخ ابو علی </w:t>
      </w:r>
      <w:r w:rsidRPr="00D36169">
        <w:rPr>
          <w:rFonts w:ascii="B Lotus" w:hAnsi="B Lotus" w:cs="B Lotus" w:hint="cs"/>
          <w:sz w:val="28"/>
          <w:szCs w:val="28"/>
          <w:rtl/>
          <w:lang w:bidi="fa-IR"/>
        </w:rPr>
        <w:t>طبرسی</w:t>
      </w:r>
      <w:r>
        <w:rPr>
          <w:rFonts w:ascii="Times New Roman" w:hAnsi="Times New Roman" w:cs="B Lotus" w:hint="cs"/>
          <w:sz w:val="28"/>
          <w:szCs w:val="28"/>
          <w:rtl/>
          <w:lang w:bidi="fa-IR"/>
        </w:rPr>
        <w:t xml:space="preserve"> ضمن تفسیر «</w:t>
      </w:r>
      <w:r w:rsidRPr="00D36169">
        <w:rPr>
          <w:rFonts w:ascii="mylotus" w:hAnsi="mylotus" w:cs="mylotus"/>
          <w:sz w:val="28"/>
          <w:szCs w:val="28"/>
          <w:rtl/>
          <w:lang w:bidi="fa-IR"/>
        </w:rPr>
        <w:t>مجمع البیان</w:t>
      </w:r>
      <w:r>
        <w:rPr>
          <w:rFonts w:ascii="Times New Roman" w:hAnsi="Times New Roman" w:cs="B Lotus" w:hint="cs"/>
          <w:sz w:val="28"/>
          <w:szCs w:val="28"/>
          <w:rtl/>
          <w:lang w:bidi="fa-IR"/>
        </w:rPr>
        <w:t>» در این باره می‌نویسد</w:t>
      </w:r>
      <w:r w:rsidR="00C11E0A">
        <w:rPr>
          <w:rFonts w:ascii="Times New Roman" w:hAnsi="Times New Roman" w:cs="B Lotus" w:hint="cs"/>
          <w:sz w:val="28"/>
          <w:szCs w:val="28"/>
          <w:rtl/>
          <w:lang w:bidi="fa-IR"/>
        </w:rPr>
        <w:t>:</w:t>
      </w:r>
    </w:p>
    <w:p w:rsidR="00D46DC9" w:rsidRDefault="00D3616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قیلَ نَزَلَت فی أَبي</w:t>
      </w:r>
      <w:r>
        <w:rPr>
          <w:rStyle w:val="Char3"/>
          <w:rFonts w:hint="eastAsia"/>
          <w:rtl/>
        </w:rPr>
        <w:t>‌</w:t>
      </w:r>
      <w:r w:rsidR="00D46DC9" w:rsidRPr="00D36169">
        <w:rPr>
          <w:rStyle w:val="Char3"/>
          <w:rFonts w:hint="cs"/>
          <w:rtl/>
        </w:rPr>
        <w:t>جَهلِ بنِ هِشامٍ قالَ</w:t>
      </w:r>
      <w:r w:rsidR="00C11E0A" w:rsidRPr="00D36169">
        <w:rPr>
          <w:rStyle w:val="Char3"/>
          <w:rFonts w:hint="cs"/>
          <w:rtl/>
        </w:rPr>
        <w:t>:</w:t>
      </w:r>
      <w:r w:rsidR="00D46DC9" w:rsidRPr="00D36169">
        <w:rPr>
          <w:rStyle w:val="Char3"/>
          <w:rFonts w:hint="cs"/>
          <w:rtl/>
        </w:rPr>
        <w:t xml:space="preserve"> زاحَمنا بَنی عَبدِ مَنافٍ فِی الشَّرَفِ، حتّی إذا صِرنا کَفَرَسَی رِهانٍ قالُوا مِنّا نَبیٌّ یُوحی </w:t>
      </w:r>
      <w:r>
        <w:rPr>
          <w:rStyle w:val="Char3"/>
          <w:rFonts w:hint="cs"/>
          <w:rtl/>
        </w:rPr>
        <w:t>إلَیه وَ اللهِ لا نُؤمنُ بِهِ و</w:t>
      </w:r>
      <w:r w:rsidR="00D46DC9" w:rsidRPr="00D36169">
        <w:rPr>
          <w:rStyle w:val="Char3"/>
          <w:rFonts w:hint="cs"/>
          <w:rtl/>
        </w:rPr>
        <w:t>لا نَتَّبِعُهُ أبداً إلاّ أن یَأتِیَنا وَحیٌ کما یَأتیه</w:t>
      </w:r>
      <w:r>
        <w:rPr>
          <w:rFonts w:ascii="Times New Roman" w:hAnsi="Times New Roman" w:cs="Traditional Arabic" w:hint="cs"/>
          <w:sz w:val="28"/>
          <w:szCs w:val="28"/>
          <w:rtl/>
          <w:lang w:bidi="fa-IR"/>
        </w:rPr>
        <w:t>»</w:t>
      </w:r>
      <w:r w:rsidRPr="00D36169">
        <w:rPr>
          <w:rStyle w:val="FootnoteReference"/>
          <w:rFonts w:ascii="Times New Roman" w:hAnsi="Times New Roman" w:cs="B Lotus"/>
          <w:color w:val="000000"/>
          <w:spacing w:val="-4"/>
          <w:sz w:val="28"/>
          <w:szCs w:val="28"/>
          <w:rtl/>
          <w:lang w:bidi="fa-IR"/>
        </w:rPr>
        <w:footnoteReference w:id="169"/>
      </w:r>
      <w:r>
        <w:rPr>
          <w:rFonts w:ascii="Times New Roman" w:hAnsi="Times New Roman" w:cs="B Lotus" w:hint="cs"/>
          <w:sz w:val="28"/>
          <w:szCs w:val="28"/>
          <w:rtl/>
          <w:lang w:bidi="fa-IR"/>
        </w:rPr>
        <w:t>.</w:t>
      </w:r>
    </w:p>
    <w:p w:rsidR="00D46DC9" w:rsidRDefault="00D46DC9" w:rsidP="00D3616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6169" w:rsidRPr="00D36169">
        <w:rPr>
          <w:rFonts w:ascii="Times New Roman" w:hAnsi="Times New Roman" w:cs="Traditional Arabic" w:hint="cs"/>
          <w:sz w:val="26"/>
          <w:szCs w:val="26"/>
          <w:rtl/>
          <w:lang w:bidi="fa-IR"/>
        </w:rPr>
        <w:t>«</w:t>
      </w:r>
      <w:r w:rsidRPr="00D36169">
        <w:rPr>
          <w:rFonts w:ascii="Times New Roman" w:hAnsi="Times New Roman" w:cs="B Lotus" w:hint="cs"/>
          <w:sz w:val="26"/>
          <w:szCs w:val="26"/>
          <w:rtl/>
          <w:lang w:bidi="fa-IR"/>
        </w:rPr>
        <w:t>گفته</w:t>
      </w:r>
      <w:r w:rsidRPr="00D36169">
        <w:rPr>
          <w:rFonts w:ascii="Times New Roman" w:hAnsi="Times New Roman" w:cs="B Lotus" w:hint="eastAsia"/>
          <w:sz w:val="26"/>
          <w:szCs w:val="26"/>
          <w:rtl/>
          <w:lang w:bidi="fa-IR"/>
        </w:rPr>
        <w:t>‌</w:t>
      </w:r>
      <w:r w:rsidRPr="00D36169">
        <w:rPr>
          <w:rFonts w:ascii="Times New Roman" w:hAnsi="Times New Roman" w:cs="B Lotus" w:hint="cs"/>
          <w:sz w:val="26"/>
          <w:szCs w:val="26"/>
          <w:rtl/>
          <w:lang w:bidi="fa-IR"/>
        </w:rPr>
        <w:t>اند که این آیه دربار</w:t>
      </w:r>
      <w:r w:rsidR="00D36169">
        <w:rPr>
          <w:rFonts w:ascii="Times New Roman" w:hAnsi="Times New Roman" w:cs="B Lotus" w:hint="cs"/>
          <w:sz w:val="26"/>
          <w:szCs w:val="26"/>
          <w:rtl/>
          <w:lang w:bidi="fa-IR"/>
        </w:rPr>
        <w:t>ه</w:t>
      </w:r>
      <w:r w:rsidRPr="00D36169">
        <w:rPr>
          <w:rFonts w:ascii="Times New Roman" w:hAnsi="Times New Roman" w:cs="B Lotus" w:hint="cs"/>
          <w:sz w:val="26"/>
          <w:szCs w:val="26"/>
          <w:rtl/>
          <w:lang w:bidi="fa-IR"/>
        </w:rPr>
        <w:t xml:space="preserve"> ابی جهل بن هشام نازل شده که گفت</w:t>
      </w:r>
      <w:r w:rsidR="00C11E0A" w:rsidRPr="00D36169">
        <w:rPr>
          <w:rFonts w:ascii="Times New Roman" w:hAnsi="Times New Roman" w:cs="B Lotus" w:hint="cs"/>
          <w:sz w:val="26"/>
          <w:szCs w:val="26"/>
          <w:rtl/>
          <w:lang w:bidi="fa-IR"/>
        </w:rPr>
        <w:t>:</w:t>
      </w:r>
      <w:r w:rsidRPr="00D36169">
        <w:rPr>
          <w:rFonts w:ascii="Times New Roman" w:hAnsi="Times New Roman" w:cs="B Lotus" w:hint="cs"/>
          <w:sz w:val="26"/>
          <w:szCs w:val="26"/>
          <w:rtl/>
          <w:lang w:bidi="fa-IR"/>
        </w:rPr>
        <w:t xml:space="preserve"> ما با پسران عبند مَناف بر سر بزرگی و شرف رقابت داشتیم هنگامی که مانند دو اسبِ مسابقه (برابر) شدیم آنها گفتند</w:t>
      </w:r>
      <w:r w:rsidR="00C11E0A" w:rsidRPr="00D36169">
        <w:rPr>
          <w:rFonts w:ascii="Times New Roman" w:hAnsi="Times New Roman" w:cs="B Lotus" w:hint="cs"/>
          <w:sz w:val="26"/>
          <w:szCs w:val="26"/>
          <w:rtl/>
          <w:lang w:bidi="fa-IR"/>
        </w:rPr>
        <w:t>:</w:t>
      </w:r>
      <w:r w:rsidR="00D36169">
        <w:rPr>
          <w:rFonts w:ascii="Times New Roman" w:hAnsi="Times New Roman" w:cs="B Lotus" w:hint="cs"/>
          <w:sz w:val="26"/>
          <w:szCs w:val="26"/>
          <w:rtl/>
          <w:lang w:bidi="fa-IR"/>
        </w:rPr>
        <w:t xml:space="preserve"> در</w:t>
      </w:r>
      <w:r w:rsidRPr="00D36169">
        <w:rPr>
          <w:rFonts w:ascii="Times New Roman" w:hAnsi="Times New Roman" w:cs="B Lotus" w:hint="cs"/>
          <w:sz w:val="26"/>
          <w:szCs w:val="26"/>
          <w:rtl/>
          <w:lang w:bidi="fa-IR"/>
        </w:rPr>
        <w:t xml:space="preserve">میان ما پیامبری برخاسته است که به او وحی می‌رسد! بخدا سوگند که ما به وی ایمان نمی‌آوریم و هرگز پیرویش نمی‌کنیم مگر آنکه بسوی ما نیز وحی </w:t>
      </w:r>
      <w:r w:rsidR="00D36169" w:rsidRPr="00D36169">
        <w:rPr>
          <w:rFonts w:ascii="Times New Roman" w:hAnsi="Times New Roman" w:cs="B Lotus" w:hint="cs"/>
          <w:sz w:val="26"/>
          <w:szCs w:val="26"/>
          <w:rtl/>
          <w:lang w:bidi="fa-IR"/>
        </w:rPr>
        <w:t>آید همانگونه که به وی می‌رسد</w:t>
      </w:r>
      <w:r w:rsidR="00D36169" w:rsidRPr="00D36169">
        <w:rPr>
          <w:rFonts w:ascii="Times New Roman" w:hAnsi="Times New Roman" w:cs="Traditional Arabic" w:hint="cs"/>
          <w:sz w:val="26"/>
          <w:szCs w:val="26"/>
          <w:rtl/>
          <w:lang w:bidi="fa-IR"/>
        </w:rPr>
        <w:t>»</w:t>
      </w:r>
      <w:r w:rsidR="00D36169" w:rsidRPr="00D3616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cs="B Lotus"/>
          <w:sz w:val="28"/>
          <w:szCs w:val="28"/>
          <w:rtl/>
          <w:lang w:bidi="fa-IR"/>
        </w:rPr>
      </w:pPr>
      <w:r>
        <w:rPr>
          <w:rFonts w:ascii="Times New Roman" w:hAnsi="Times New Roman" w:cs="B Lotus" w:hint="cs"/>
          <w:sz w:val="28"/>
          <w:szCs w:val="28"/>
          <w:rtl/>
          <w:lang w:bidi="fa-IR"/>
        </w:rPr>
        <w:t>بطوری که ملاحظه می‌شود آنچه این مشرکان را از ایمان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باز می‌داشت (علاوه بر مطامع مادّی) هم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چشمی و رقابت جاهلانه با «بنی عبد مناف» بود! نه آنکه مشرکین، آیتی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ندیده و برهانی از او نشنیده بودند! و عجب آنکه گرایش به رقابت و تفاخر، چنان بر چشمان ایشان پرده افکنده بود که نمی‌دیدند بسیاری از پسران عبد مناب مانند </w:t>
      </w:r>
      <w:r w:rsidRPr="00D36169">
        <w:rPr>
          <w:rFonts w:ascii="B Lotus" w:hAnsi="B Lotus" w:cs="B Lotus" w:hint="cs"/>
          <w:sz w:val="28"/>
          <w:szCs w:val="28"/>
          <w:rtl/>
          <w:lang w:bidi="fa-IR"/>
        </w:rPr>
        <w:t>ابو لهب</w:t>
      </w:r>
      <w:r w:rsidRPr="00D36169">
        <w:rPr>
          <w:rFonts w:ascii="Times New Roman" w:hAnsi="Times New Roman" w:cs="B Lotus" w:hint="cs"/>
          <w:sz w:val="28"/>
          <w:szCs w:val="28"/>
          <w:rtl/>
          <w:lang w:bidi="fa-IR"/>
        </w:rPr>
        <w:t xml:space="preserve"> (عموی</w:t>
      </w:r>
      <w:r>
        <w:rPr>
          <w:rFonts w:ascii="Times New Roman" w:hAnsi="Times New Roman" w:cs="B Lotus" w:hint="cs"/>
          <w:sz w:val="28"/>
          <w:szCs w:val="28"/>
          <w:rtl/>
          <w:lang w:bidi="fa-IR"/>
        </w:rPr>
        <w:t xml:space="preserve"> پیامبر) و دیگران، با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بسختی مخالفت می‌ورزند!</w:t>
      </w:r>
      <w:r w:rsidRPr="009403F0">
        <w:rPr>
          <w:rStyle w:val="FootnoteReference"/>
          <w:rFonts w:cs="B Lotus"/>
          <w:sz w:val="28"/>
          <w:szCs w:val="28"/>
          <w:rtl/>
          <w:lang w:bidi="fa-IR"/>
        </w:rPr>
        <w:footnoteReference w:id="170"/>
      </w:r>
      <w:r>
        <w:rPr>
          <w:rFonts w:cs="B Lotus" w:hint="cs"/>
          <w:sz w:val="28"/>
          <w:szCs w:val="28"/>
          <w:rtl/>
          <w:lang w:bidi="fa-IR"/>
        </w:rPr>
        <w:t xml:space="preserve"> و همچنین درک نمی‌کردند که اسلام، میان سیّد قرشی و غلام حبشی تفاوتی نگذاشته و قرآن،برای جانبداری از ق</w:t>
      </w:r>
      <w:r w:rsidR="00D36169">
        <w:rPr>
          <w:rFonts w:cs="B Lotus" w:hint="cs"/>
          <w:sz w:val="28"/>
          <w:szCs w:val="28"/>
          <w:rtl/>
          <w:lang w:bidi="fa-IR"/>
        </w:rPr>
        <w:t>بیلة بنی عبد مناف نازل نشده است</w:t>
      </w:r>
      <w:r>
        <w:rPr>
          <w:rFonts w:cs="B Lotus" w:hint="cs"/>
          <w:sz w:val="28"/>
          <w:szCs w:val="28"/>
          <w:rtl/>
          <w:lang w:bidi="fa-IR"/>
        </w:rPr>
        <w:t>! گویی اصلاً حاضر نبودند بپذیرند</w:t>
      </w:r>
      <w:r w:rsidR="00D36169">
        <w:rPr>
          <w:rFonts w:cs="B Lotus" w:hint="cs"/>
          <w:sz w:val="28"/>
          <w:szCs w:val="28"/>
          <w:rtl/>
          <w:lang w:bidi="fa-IR"/>
        </w:rPr>
        <w:t xml:space="preserve"> که قرآن کریم، هر گونه تفاخر در</w:t>
      </w:r>
      <w:r>
        <w:rPr>
          <w:rFonts w:cs="B Lotus" w:hint="cs"/>
          <w:sz w:val="28"/>
          <w:szCs w:val="28"/>
          <w:rtl/>
          <w:lang w:bidi="fa-IR"/>
        </w:rPr>
        <w:t>میان قبائل را محکوم و مردود شناخته و فضیلت را در سایة تقوی می</w:t>
      </w:r>
      <w:r>
        <w:rPr>
          <w:rFonts w:cs="B Lotus" w:hint="eastAsia"/>
          <w:sz w:val="28"/>
          <w:szCs w:val="28"/>
          <w:rtl/>
          <w:lang w:bidi="fa-IR"/>
        </w:rPr>
        <w:t>‌</w:t>
      </w:r>
      <w:r>
        <w:rPr>
          <w:rFonts w:cs="B Lotus" w:hint="cs"/>
          <w:sz w:val="28"/>
          <w:szCs w:val="28"/>
          <w:rtl/>
          <w:lang w:bidi="fa-IR"/>
        </w:rPr>
        <w:t>داند و بس! چنانکه می‌فرماید</w:t>
      </w:r>
      <w:r w:rsidR="00C11E0A">
        <w:rPr>
          <w:rFonts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أَيُّهَا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لنَّاسُ</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خَلَق</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كُم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ذَكَر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وَأُنثَى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وَجَعَل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كُم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شُعُوب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وَقَبَا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ئِلَ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لِتَعَارَفُو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أَك</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رَمَكُم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عِندَ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أَت</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قَى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كُم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عَلِيمٌ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خَبِير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١٣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[الحجرات: 13]</w:t>
      </w:r>
      <w:r w:rsidR="003F145D">
        <w:rPr>
          <w:rFonts w:ascii="Times New Roman" w:hAnsi="Times New Roman" w:cs="B Lotus" w:hint="cs"/>
          <w:sz w:val="28"/>
          <w:szCs w:val="28"/>
          <w:rtl/>
          <w:lang w:bidi="fa-IR"/>
        </w:rPr>
        <w:t>.</w:t>
      </w:r>
    </w:p>
    <w:p w:rsidR="00D46DC9" w:rsidRPr="00F062B3" w:rsidRDefault="003F145D" w:rsidP="00021642">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 مردم! ما شما را از مرد و زنی آفریدیم و بصورت گروه‌ها و قبیله‌های گوناگون در آوردیم تا (از راه تفاوت‌ها) یکدیگر را بشناسید (و گرنه) گرامی‌ترین شما نزد خدا کسی است که پرهیزگارتر باشد همانا خدا (به هر چیز) آگاه و (از احوال هم</w:t>
      </w:r>
      <w:r w:rsidR="00021642">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شما) با خبر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نمی‌توان ادعا کرد که علّت مخالفت مشرکان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بود که از سوی آن حضرت آیتی به ایشان ارائه نشد! بلکه ستیزه‌جوییِ آنها را باید در خلال انگیزه‌های دیگر یافت و خود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بارها به این حقیقت اشاره کرده و از روحیّ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بهانه‌جو و لجوج مشکران یاد می‌کند، از جمله در صفح</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 از کتابش می‌نویسد</w:t>
      </w:r>
      <w:r w:rsidR="00C11E0A">
        <w:rPr>
          <w:rFonts w:ascii="Times New Roman" w:hAnsi="Times New Roman" w:cs="B Lotus" w:hint="cs"/>
          <w:sz w:val="28"/>
          <w:szCs w:val="28"/>
          <w:rtl/>
          <w:lang w:bidi="fa-IR"/>
        </w:rPr>
        <w:t>:</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ابوجهل هم روزی به أخنس بن شریق گفت</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«ما و بنو عبد مناف بر سر بزرگی و ریاست منافسه و رقابت داشتیم، اکنون که ما با آنها برابر شدیم یکی از آنها برخاسته و دعوی پیغمبری می‌کند و بدین وسیله بنو عبد مناف ه</w:t>
      </w:r>
      <w:r>
        <w:rPr>
          <w:rFonts w:ascii="Times New Roman" w:hAnsi="Times New Roman" w:cs="B Lotus" w:hint="cs"/>
          <w:sz w:val="28"/>
          <w:szCs w:val="28"/>
          <w:rtl/>
          <w:lang w:bidi="fa-IR"/>
        </w:rPr>
        <w:t>م می‌خواهند بر ما تفوّق یابند»!.</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w:t>
      </w:r>
      <w:r w:rsidR="00D46DC9">
        <w:rPr>
          <w:rFonts w:ascii="Times New Roman" w:hAnsi="Times New Roman" w:cs="B Lotus" w:hint="cs"/>
          <w:sz w:val="28"/>
          <w:szCs w:val="28"/>
          <w:rtl/>
          <w:lang w:bidi="fa-IR"/>
        </w:rPr>
        <w:t>گونه سخنان ما را از نوع فکر و طرز برخورد قریش با دعوت حضرت محمّد آگاه 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کند .... و نکت</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قابل تأمل و شایست</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ملاحظه اینکه به اصل مطلب ابداً توجهی نمی‌کردند یعنی مطلقاً به گفته‌های محمّد و تعالیم او گوش نمی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دادند تا ببینند مطالبی که او می‌گوید تا چه درجه صحیح و منطبق بر موازین عقلی و صلاح اجتماع است</w:t>
      </w:r>
      <w:r>
        <w:rPr>
          <w:rFonts w:ascii="Times New Roman" w:hAnsi="Times New Roman" w:cs="B Lotus" w:hint="cs"/>
          <w:sz w:val="28"/>
          <w:szCs w:val="28"/>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همه، مای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شگفتی است که هر گاه قرآن مجید گزارش می‌کند که مشرکان لجوجانه آیتی از پیامبر خواسته‌اند، جناب سیره‌نویس، به نشاط می‌آید! و درخواست بهانه جویان را دلیل آن می شمرد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آیتی در ا</w:t>
      </w:r>
      <w:r w:rsidR="00021642">
        <w:rPr>
          <w:rFonts w:ascii="Times New Roman" w:hAnsi="Times New Roman" w:cs="B Lotus" w:hint="cs"/>
          <w:sz w:val="28"/>
          <w:szCs w:val="28"/>
          <w:rtl/>
          <w:lang w:bidi="fa-IR"/>
        </w:rPr>
        <w:t>ثبات رسالت خود نداشته است! و هر</w:t>
      </w:r>
      <w:r>
        <w:rPr>
          <w:rFonts w:ascii="Times New Roman" w:hAnsi="Times New Roman" w:cs="B Lotus" w:hint="cs"/>
          <w:sz w:val="28"/>
          <w:szCs w:val="28"/>
          <w:rtl/>
          <w:lang w:bidi="fa-IR"/>
        </w:rPr>
        <w:t>جا که قرآن کریم خبر می‌دهد مشرکان آیتی را دید</w:t>
      </w:r>
      <w:r w:rsidR="00021642">
        <w:rPr>
          <w:rFonts w:ascii="Times New Roman" w:hAnsi="Times New Roman" w:cs="B Lotus" w:hint="cs"/>
          <w:sz w:val="28"/>
          <w:szCs w:val="28"/>
          <w:rtl/>
          <w:lang w:bidi="fa-IR"/>
        </w:rPr>
        <w:t>ه و از سر عناد آن را جادو شمرده</w:t>
      </w:r>
      <w:r w:rsidR="00021642">
        <w:rPr>
          <w:rFonts w:ascii="Times New Roman" w:hAnsi="Times New Roman" w:cs="B Lotus" w:hint="eastAsia"/>
          <w:sz w:val="28"/>
          <w:szCs w:val="28"/>
          <w:rtl/>
          <w:lang w:bidi="fa-IR"/>
        </w:rPr>
        <w:t>‌</w:t>
      </w:r>
      <w:r>
        <w:rPr>
          <w:rFonts w:ascii="Times New Roman" w:hAnsi="Times New Roman" w:cs="B Lotus" w:hint="cs"/>
          <w:sz w:val="28"/>
          <w:szCs w:val="28"/>
          <w:rtl/>
          <w:lang w:bidi="fa-IR"/>
        </w:rPr>
        <w:t>اند، سیره‌نگار منصف! خاموشی می‌گیرد و کم</w:t>
      </w:r>
      <w:r w:rsidR="00021642">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اشاره‌ای بمیان نمی‌آورد! و البته با این روش، عدم خیانت خود را در </w:t>
      </w:r>
      <w:r w:rsidR="00021642">
        <w:rPr>
          <w:rFonts w:ascii="Times New Roman" w:hAnsi="Times New Roman" w:cs="B Lotus" w:hint="cs"/>
          <w:sz w:val="28"/>
          <w:szCs w:val="28"/>
          <w:rtl/>
          <w:lang w:bidi="fa-IR"/>
        </w:rPr>
        <w:t>گزارش تاریخ اثبات می‌نماید!.</w:t>
      </w:r>
    </w:p>
    <w:p w:rsidR="00D46DC9" w:rsidRPr="00021642" w:rsidRDefault="00D46DC9" w:rsidP="00021642">
      <w:pPr>
        <w:pStyle w:val="a4"/>
        <w:rPr>
          <w:rtl/>
        </w:rPr>
      </w:pPr>
      <w:bookmarkStart w:id="52" w:name="_Toc140211880"/>
      <w:bookmarkStart w:id="53" w:name="_Toc342206071"/>
      <w:r w:rsidRPr="00021642">
        <w:rPr>
          <w:rFonts w:hint="cs"/>
          <w:rtl/>
        </w:rPr>
        <w:t>کج فهمی در آیات سورة أنعام!</w:t>
      </w:r>
      <w:bookmarkEnd w:id="52"/>
      <w:bookmarkEnd w:id="53"/>
      <w:r w:rsidRPr="00021642">
        <w:rPr>
          <w:rFonts w:hint="cs"/>
          <w:rtl/>
        </w:rPr>
        <w:t xml:space="preserve"> </w:t>
      </w:r>
    </w:p>
    <w:p w:rsidR="00D46DC9" w:rsidRPr="00BF7CD7" w:rsidRDefault="00D46DC9" w:rsidP="00021642">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به هر حال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درپی آنچه که گذشت چنین می‌گوید</w:t>
      </w:r>
      <w:r w:rsidR="00C11E0A">
        <w:rPr>
          <w:rFonts w:ascii="Times New Roman" w:hAnsi="Times New Roman" w:cs="B Lotus" w:hint="cs"/>
          <w:sz w:val="28"/>
          <w:szCs w:val="28"/>
          <w:rtl/>
          <w:lang w:bidi="fa-IR"/>
        </w:rPr>
        <w:t>:</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اصرار متوالی و مکرّر مشرکان در خواستن معجزه و سوگند یاد کردن آنها بر اینکه اگر نشان</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اعجازی بظهور پیوندد ایمان خواهند آورد رفته</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 xml:space="preserve">رفته در نفوس مسلمانان </w:t>
      </w:r>
      <w:r>
        <w:rPr>
          <w:rFonts w:ascii="B Lotus" w:hAnsi="B Lotus" w:cs="B Lotus" w:hint="cs"/>
          <w:sz w:val="28"/>
          <w:szCs w:val="28"/>
          <w:rtl/>
          <w:lang w:bidi="fa-IR"/>
        </w:rPr>
        <w:t>و حتی در کنه روح خود پیغمبر</w:t>
      </w:r>
      <w:r w:rsidR="00D46DC9" w:rsidRPr="00021642">
        <w:rPr>
          <w:rFonts w:ascii="B Lotus" w:hAnsi="B Lotus" w:cs="B Lotus" w:hint="cs"/>
          <w:sz w:val="28"/>
          <w:szCs w:val="28"/>
          <w:rtl/>
          <w:lang w:bidi="fa-IR"/>
        </w:rPr>
        <w:t>(!!)</w:t>
      </w:r>
      <w:r w:rsidR="00D46DC9" w:rsidRPr="00021642">
        <w:rPr>
          <w:rFonts w:ascii="Times New Roman" w:hAnsi="Times New Roman" w:cs="B Lotus" w:hint="cs"/>
          <w:sz w:val="28"/>
          <w:szCs w:val="28"/>
          <w:rtl/>
          <w:lang w:bidi="fa-IR"/>
        </w:rPr>
        <w:t xml:space="preserve"> این آرزو را بر انگیخت که کاش خدا تفضّل می‌کرد و یکی از تقاضاهای مشرکان را در باب اعجاز و تأیید رسالت محمّد برآورده می‌کرد تا هم</w:t>
      </w:r>
      <w:r>
        <w:rPr>
          <w:rFonts w:ascii="Times New Roman" w:hAnsi="Times New Roman" w:cs="B Lotus" w:hint="cs"/>
          <w:sz w:val="28"/>
          <w:szCs w:val="28"/>
          <w:rtl/>
          <w:lang w:bidi="fa-IR"/>
        </w:rPr>
        <w:t>ه</w:t>
      </w:r>
      <w:r w:rsidR="00D46DC9" w:rsidRPr="00021642">
        <w:rPr>
          <w:rFonts w:ascii="Times New Roman" w:hAnsi="Times New Roman" w:cs="B Lotus" w:hint="cs"/>
          <w:sz w:val="28"/>
          <w:szCs w:val="28"/>
          <w:rtl/>
          <w:lang w:bidi="fa-IR"/>
        </w:rPr>
        <w:t xml:space="preserve"> منکران مات و مبهوت شده ایمان می‌آوردند. این سه آی</w:t>
      </w:r>
      <w:r>
        <w:rPr>
          <w:rFonts w:ascii="Times New Roman" w:hAnsi="Times New Roman" w:cs="B Lotus" w:hint="cs"/>
          <w:sz w:val="28"/>
          <w:szCs w:val="28"/>
          <w:rtl/>
          <w:lang w:bidi="fa-IR"/>
        </w:rPr>
        <w:t>ه</w:t>
      </w:r>
      <w:r w:rsidR="00D46DC9" w:rsidRPr="00021642">
        <w:rPr>
          <w:rFonts w:ascii="Times New Roman" w:hAnsi="Times New Roman" w:cs="B Lotus" w:hint="cs"/>
          <w:sz w:val="28"/>
          <w:szCs w:val="28"/>
          <w:rtl/>
          <w:lang w:bidi="fa-IR"/>
        </w:rPr>
        <w:t xml:space="preserve"> سور</w:t>
      </w:r>
      <w:r>
        <w:rPr>
          <w:rFonts w:ascii="Times New Roman" w:hAnsi="Times New Roman" w:cs="B Lotus" w:hint="cs"/>
          <w:sz w:val="28"/>
          <w:szCs w:val="28"/>
          <w:rtl/>
          <w:lang w:bidi="fa-IR"/>
        </w:rPr>
        <w:t>ه</w:t>
      </w:r>
      <w:r w:rsidR="00D46DC9" w:rsidRPr="00021642">
        <w:rPr>
          <w:rFonts w:ascii="Times New Roman" w:hAnsi="Times New Roman" w:cs="B Lotus" w:hint="cs"/>
          <w:sz w:val="28"/>
          <w:szCs w:val="28"/>
          <w:rtl/>
          <w:lang w:bidi="fa-IR"/>
        </w:rPr>
        <w:t xml:space="preserve"> انعام را بخوانید</w:t>
      </w:r>
      <w:r w:rsidR="00C11E0A" w:rsidRPr="00021642">
        <w:rPr>
          <w:rFonts w:ascii="Times New Roman" w:hAnsi="Times New Roman" w:cs="B Lotus" w:hint="cs"/>
          <w:sz w:val="28"/>
          <w:szCs w:val="28"/>
          <w:rtl/>
          <w:lang w:bidi="fa-IR"/>
        </w:rPr>
        <w:t>:</w:t>
      </w:r>
    </w:p>
    <w:p w:rsidR="00D46DC9" w:rsidRPr="00021642"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021642">
        <w:rPr>
          <w:rFonts w:ascii="KFGQPC Uthmanic Script HAFS" w:cs="KFGQPC Uthmanic Script HAFS" w:hint="eastAsia"/>
          <w:sz w:val="26"/>
          <w:szCs w:val="26"/>
          <w:rtl/>
          <w:lang w:bidi="fa-IR"/>
        </w:rPr>
        <w:t>وَأَق</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سَمُواْ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بِ</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للَّهِ</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جَه</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دَ</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نِهِم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لَئِن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جَا</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ءَت</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ءَايَة</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لَّيُؤ</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مِنُنَّ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بِهَا</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قُل</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إِنَّمَا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أ</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تُ</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عِندَ</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للَّهِ</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وَمَا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يُش</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عِرُكُم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أَنَّهَا</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إِذَا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جَا</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ءَت</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لَا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يُؤ</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مِنُونَ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١٠٩</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وَنُقَلِّبُ</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أَف</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ِدَتَهُم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وَأَب</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صَ</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رَهُم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كَمَا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لَم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يُؤ</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مِنُواْ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بِهِ</w:t>
      </w:r>
      <w:r w:rsidRPr="00021642">
        <w:rPr>
          <w:rFonts w:ascii="KFGQPC Uthmanic Script HAFS" w:cs="KFGQPC Uthmanic Script HAFS" w:hint="cs"/>
          <w:sz w:val="26"/>
          <w:szCs w:val="26"/>
          <w:rtl/>
          <w:lang w:bidi="fa-IR"/>
        </w:rPr>
        <w:t>ۦٓ</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أَوَّلَ</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مَرَّة</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وَنَذَرُهُم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فِي</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طُغ</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نِهِم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يَع</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مَهُونَ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١١٠</w:t>
      </w:r>
      <w:r w:rsidRPr="00021642">
        <w:rPr>
          <w:rFonts w:ascii="KFGQPC Uthmanic Script HAFS" w:cs="KFGQPC Uthmanic Script HAFS"/>
          <w:sz w:val="26"/>
          <w:szCs w:val="26"/>
          <w:rtl/>
          <w:lang w:bidi="fa-IR"/>
        </w:rPr>
        <w:t xml:space="preserve"> </w:t>
      </w:r>
      <w:r w:rsidRPr="00021642">
        <w:rPr>
          <w:rStyle w:val="Char3"/>
          <w:rFonts w:hint="cs"/>
          <w:sz w:val="26"/>
          <w:szCs w:val="26"/>
          <w:rtl/>
        </w:rPr>
        <w:t>ولو أنزلنا(!!</w:t>
      </w:r>
      <w:r w:rsidRPr="00021642">
        <w:rPr>
          <w:rFonts w:ascii="KFGQPC Uthmanic Script HAFS" w:cs="Times New Roman" w:hint="cs"/>
          <w:sz w:val="26"/>
          <w:szCs w:val="26"/>
          <w:rtl/>
          <w:lang w:bidi="fa-IR"/>
        </w:rPr>
        <w:t xml:space="preserve">) </w:t>
      </w:r>
      <w:r w:rsidRPr="00021642">
        <w:rPr>
          <w:rFonts w:ascii="KFGQPC Uthmanic Script HAFS" w:cs="KFGQPC Uthmanic Script HAFS" w:hint="eastAsia"/>
          <w:sz w:val="26"/>
          <w:szCs w:val="26"/>
          <w:rtl/>
          <w:lang w:bidi="fa-IR"/>
        </w:rPr>
        <w:t>إِلَي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هِمُ</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ئِكَةَ</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وَكَلَّمَهُمُ</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مَو</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تَى</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وَحَشَر</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نَا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عَلَي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كُلَّ</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شَي</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ء</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قُبُل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مَّا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كَانُواْ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لِيُؤ</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مِنُو</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اْ</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إِلَّا</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يَشَا</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ءَ</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ٱ</w:t>
      </w:r>
      <w:r w:rsidRPr="00021642">
        <w:rPr>
          <w:rFonts w:ascii="KFGQPC Uthmanic Script HAFS" w:cs="KFGQPC Uthmanic Script HAFS" w:hint="eastAsia"/>
          <w:sz w:val="26"/>
          <w:szCs w:val="26"/>
          <w:rtl/>
          <w:lang w:bidi="fa-IR"/>
        </w:rPr>
        <w:t>للَّهُ</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وَلَ</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كِنَّ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أَك</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ثَرَهُم</w:t>
      </w:r>
      <w:r w:rsidRPr="00021642">
        <w:rPr>
          <w:rFonts w:ascii="KFGQPC Uthmanic Script HAFS" w:cs="KFGQPC Uthmanic Script HAFS" w:hint="cs"/>
          <w:sz w:val="26"/>
          <w:szCs w:val="26"/>
          <w:rtl/>
          <w:lang w:bidi="fa-IR"/>
        </w:rPr>
        <w:t>ۡ</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eastAsia"/>
          <w:sz w:val="26"/>
          <w:szCs w:val="26"/>
          <w:rtl/>
          <w:lang w:bidi="fa-IR"/>
        </w:rPr>
        <w:t>يَج</w:t>
      </w:r>
      <w:r w:rsidRPr="00021642">
        <w:rPr>
          <w:rFonts w:ascii="KFGQPC Uthmanic Script HAFS" w:cs="KFGQPC Uthmanic Script HAFS" w:hint="cs"/>
          <w:sz w:val="26"/>
          <w:szCs w:val="26"/>
          <w:rtl/>
          <w:lang w:bidi="fa-IR"/>
        </w:rPr>
        <w:t>ۡ</w:t>
      </w:r>
      <w:r w:rsidRPr="00021642">
        <w:rPr>
          <w:rFonts w:ascii="KFGQPC Uthmanic Script HAFS" w:cs="KFGQPC Uthmanic Script HAFS" w:hint="eastAsia"/>
          <w:sz w:val="26"/>
          <w:szCs w:val="26"/>
          <w:rtl/>
          <w:lang w:bidi="fa-IR"/>
        </w:rPr>
        <w:t>هَلُونَ</w:t>
      </w:r>
      <w:r w:rsidRPr="00021642">
        <w:rPr>
          <w:rFonts w:ascii="KFGQPC Uthmanic Script HAFS" w:cs="KFGQPC Uthmanic Script HAFS"/>
          <w:sz w:val="26"/>
          <w:szCs w:val="26"/>
          <w:rtl/>
          <w:lang w:bidi="fa-IR"/>
        </w:rPr>
        <w:t xml:space="preserve"> </w:t>
      </w:r>
      <w:r w:rsidRPr="00021642">
        <w:rPr>
          <w:rFonts w:ascii="KFGQPC Uthmanic Script HAFS" w:cs="KFGQPC Uthmanic Script HAFS" w:hint="cs"/>
          <w:sz w:val="26"/>
          <w:szCs w:val="26"/>
          <w:rtl/>
          <w:lang w:bidi="fa-IR"/>
        </w:rPr>
        <w:t>١١١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109-111]</w:t>
      </w:r>
      <w:r>
        <w:rPr>
          <w:rFonts w:ascii="Times New Roman" w:hAnsi="Times New Roman" w:cs="B Lotus" w:hint="cs"/>
          <w:sz w:val="28"/>
          <w:szCs w:val="28"/>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مفهوم آیه چنین است که</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sidRPr="00021642">
        <w:rPr>
          <w:rFonts w:ascii="Times New Roman" w:hAnsi="Times New Roman" w:cs="Traditional Arabic" w:hint="cs"/>
          <w:sz w:val="26"/>
          <w:szCs w:val="26"/>
          <w:rtl/>
          <w:lang w:bidi="fa-IR"/>
        </w:rPr>
        <w:t>«</w:t>
      </w:r>
      <w:r w:rsidRPr="00021642">
        <w:rPr>
          <w:rFonts w:ascii="Times New Roman" w:hAnsi="Times New Roman" w:cs="B Lotus" w:hint="cs"/>
          <w:sz w:val="26"/>
          <w:szCs w:val="26"/>
          <w:rtl/>
          <w:lang w:bidi="fa-IR"/>
        </w:rPr>
        <w:t>مشرکان به خدا سوگند یاد کردند که اگر آیتی ظاهر سازد (یکی از تقاضاهای آنها انجام شود) ایمان می‌آورند. ای محمّد به آنها بگو آیات نزد خداوند است (یعنی در دست من نیست) می‌دانید اگر آیاتی هم ظاهر سازم باز ایمان نمی</w:t>
      </w:r>
      <w:r w:rsidRPr="00021642">
        <w:rPr>
          <w:rFonts w:ascii="Times New Roman" w:hAnsi="Times New Roman" w:cs="B Lotus" w:hint="eastAsia"/>
          <w:sz w:val="26"/>
          <w:szCs w:val="26"/>
          <w:rtl/>
          <w:lang w:bidi="fa-IR"/>
        </w:rPr>
        <w:t>‌</w:t>
      </w:r>
      <w:r w:rsidRPr="00021642">
        <w:rPr>
          <w:rFonts w:ascii="Times New Roman" w:hAnsi="Times New Roman" w:cs="B Lotus" w:hint="cs"/>
          <w:sz w:val="26"/>
          <w:szCs w:val="26"/>
          <w:rtl/>
          <w:lang w:bidi="fa-IR"/>
        </w:rPr>
        <w:t>آورند آنها را در گمراهی خود باقی بگذاریم. اگر از آسمان فرشته نازل شود و اگر مردگان به سخن آیند و همة امور خارق العاده را در برابر آنها نهیم باز ایمان نخواهند آورد مگر اینکه خدا بخواهد امّا اغلب آنها نمی‌دانند</w:t>
      </w:r>
      <w:r w:rsidR="00021642" w:rsidRPr="00021642">
        <w:rPr>
          <w:rFonts w:ascii="Times New Roman" w:hAnsi="Times New Roman" w:cs="Traditional Arabic" w:hint="cs"/>
          <w:sz w:val="26"/>
          <w:szCs w:val="26"/>
          <w:rtl/>
          <w:lang w:bidi="fa-IR"/>
        </w:rPr>
        <w:t>»</w:t>
      </w:r>
      <w:r w:rsidRPr="00021642">
        <w:rPr>
          <w:rFonts w:ascii="Times New Roman" w:hAnsi="Times New Roman" w:cs="B Lotus" w:hint="cs"/>
          <w:sz w:val="26"/>
          <w:szCs w:val="26"/>
          <w:rtl/>
          <w:lang w:bidi="fa-IR"/>
        </w:rPr>
        <w:t>. (صفح</w:t>
      </w:r>
      <w:r w:rsidR="00021642">
        <w:rPr>
          <w:rFonts w:ascii="Times New Roman" w:hAnsi="Times New Roman" w:cs="B Lotus" w:hint="cs"/>
          <w:sz w:val="26"/>
          <w:szCs w:val="26"/>
          <w:rtl/>
          <w:lang w:bidi="fa-IR"/>
        </w:rPr>
        <w:t>ه</w:t>
      </w:r>
      <w:r w:rsidRPr="00021642">
        <w:rPr>
          <w:rFonts w:ascii="Times New Roman" w:hAnsi="Times New Roman" w:cs="B Lotus" w:hint="cs"/>
          <w:sz w:val="26"/>
          <w:szCs w:val="26"/>
          <w:rtl/>
          <w:lang w:bidi="fa-IR"/>
        </w:rPr>
        <w:t xml:space="preserve"> 72-73)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یادآوری چند نکته لازمست</w:t>
      </w:r>
      <w:r w:rsidR="00C11E0A">
        <w:rPr>
          <w:rFonts w:ascii="Times New Roman" w:hAnsi="Times New Roman" w:cs="B Lotus" w:hint="cs"/>
          <w:sz w:val="28"/>
          <w:szCs w:val="28"/>
          <w:rtl/>
          <w:lang w:bidi="fa-IR"/>
        </w:rPr>
        <w:t>:</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نویسندة دقیق! بر طبق معمول، آی</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را نادرست نقل می‌کند و عبارت</w:t>
      </w:r>
      <w:r w:rsidR="00C11E0A">
        <w:rPr>
          <w:rFonts w:ascii="Times New Roman" w:hAnsi="Times New Roman" w:cs="B Lotus" w:hint="cs"/>
          <w:sz w:val="28"/>
          <w:szCs w:val="28"/>
          <w:rtl/>
          <w:lang w:bidi="fa-IR"/>
        </w:rPr>
        <w:t>:</w:t>
      </w:r>
      <w:r w:rsidR="00021642">
        <w:rPr>
          <w:rFonts w:ascii="Times New Roman" w:hAnsi="Times New Roman" w:cs="B Lotus" w:hint="cs"/>
          <w:sz w:val="28"/>
          <w:szCs w:val="28"/>
          <w:rtl/>
          <w:lang w:bidi="fa-IR"/>
        </w:rPr>
        <w:t xml:space="preserve"> </w:t>
      </w:r>
      <w:r w:rsidR="00021642">
        <w:rPr>
          <w:rFonts w:ascii="Times New Roman" w:hAnsi="Times New Roman" w:cs="Traditional Arabic" w:hint="cs"/>
          <w:sz w:val="28"/>
          <w:szCs w:val="28"/>
          <w:rtl/>
          <w:lang w:bidi="fa-IR"/>
        </w:rPr>
        <w:t>﴿</w:t>
      </w:r>
      <w:r w:rsidR="00021642" w:rsidRPr="00021642">
        <w:rPr>
          <w:rFonts w:ascii="KFGQPC Uthmanic Script HAFS" w:cs="KFGQPC Uthmanic Script HAFS" w:hint="eastAsia"/>
          <w:sz w:val="25"/>
          <w:szCs w:val="25"/>
          <w:rtl/>
          <w:lang w:bidi="fa-IR"/>
        </w:rPr>
        <w:t>وَلَو</w:t>
      </w:r>
      <w:r w:rsidR="00021642" w:rsidRPr="00021642">
        <w:rPr>
          <w:rFonts w:ascii="KFGQPC Uthmanic Script HAFS" w:cs="KFGQPC Uthmanic Script HAFS" w:hint="cs"/>
          <w:sz w:val="25"/>
          <w:szCs w:val="25"/>
          <w:rtl/>
          <w:lang w:bidi="fa-IR"/>
        </w:rPr>
        <w:t>ۡ</w:t>
      </w:r>
      <w:r w:rsidR="00021642" w:rsidRPr="00021642">
        <w:rPr>
          <w:rFonts w:ascii="KFGQPC Uthmanic Script HAFS" w:cs="KFGQPC Uthmanic Script HAFS"/>
          <w:sz w:val="25"/>
          <w:szCs w:val="25"/>
          <w:rtl/>
          <w:lang w:bidi="fa-IR"/>
        </w:rPr>
        <w:t xml:space="preserve"> </w:t>
      </w:r>
      <w:r w:rsidR="00021642" w:rsidRPr="00021642">
        <w:rPr>
          <w:rFonts w:ascii="KFGQPC Uthmanic Script HAFS" w:cs="KFGQPC Uthmanic Script HAFS" w:hint="eastAsia"/>
          <w:sz w:val="25"/>
          <w:szCs w:val="25"/>
          <w:rtl/>
          <w:lang w:bidi="fa-IR"/>
        </w:rPr>
        <w:t>أَنَّنَا</w:t>
      </w:r>
      <w:r w:rsidR="00021642" w:rsidRPr="00021642">
        <w:rPr>
          <w:rFonts w:ascii="KFGQPC Uthmanic Script HAFS" w:cs="KFGQPC Uthmanic Script HAFS"/>
          <w:sz w:val="25"/>
          <w:szCs w:val="25"/>
          <w:rtl/>
          <w:lang w:bidi="fa-IR"/>
        </w:rPr>
        <w:t xml:space="preserve"> </w:t>
      </w:r>
      <w:r w:rsidR="00021642" w:rsidRPr="00021642">
        <w:rPr>
          <w:rFonts w:ascii="KFGQPC Uthmanic Script HAFS" w:cs="KFGQPC Uthmanic Script HAFS" w:hint="eastAsia"/>
          <w:sz w:val="25"/>
          <w:szCs w:val="25"/>
          <w:rtl/>
          <w:lang w:bidi="fa-IR"/>
        </w:rPr>
        <w:t>نَزَّل</w:t>
      </w:r>
      <w:r w:rsidR="00021642" w:rsidRPr="00021642">
        <w:rPr>
          <w:rFonts w:ascii="KFGQPC Uthmanic Script HAFS" w:cs="KFGQPC Uthmanic Script HAFS" w:hint="cs"/>
          <w:sz w:val="25"/>
          <w:szCs w:val="25"/>
          <w:rtl/>
          <w:lang w:bidi="fa-IR"/>
        </w:rPr>
        <w:t>ۡ</w:t>
      </w:r>
      <w:r w:rsidR="00021642" w:rsidRPr="00021642">
        <w:rPr>
          <w:rFonts w:ascii="KFGQPC Uthmanic Script HAFS" w:cs="KFGQPC Uthmanic Script HAFS" w:hint="eastAsia"/>
          <w:sz w:val="25"/>
          <w:szCs w:val="25"/>
          <w:rtl/>
          <w:lang w:bidi="fa-IR"/>
        </w:rPr>
        <w:t>نَا</w:t>
      </w:r>
      <w:r w:rsidR="00021642" w:rsidRPr="00021642">
        <w:rPr>
          <w:rFonts w:ascii="KFGQPC Uthmanic Script HAFS" w:cs="KFGQPC Uthmanic Script HAFS" w:hint="cs"/>
          <w:sz w:val="25"/>
          <w:szCs w:val="25"/>
          <w:rtl/>
          <w:lang w:bidi="fa-IR"/>
        </w:rPr>
        <w:t>ٓ</w:t>
      </w:r>
      <w:r w:rsidR="00021642" w:rsidRPr="00021642">
        <w:rPr>
          <w:rFonts w:ascii="KFGQPC Uthmanic Script HAFS" w:cs="Times New Roman" w:hint="cs"/>
          <w:sz w:val="25"/>
          <w:szCs w:val="25"/>
          <w:rtl/>
          <w:lang w:bidi="fa-IR"/>
        </w:rPr>
        <w:t>...</w:t>
      </w:r>
      <w:r w:rsidR="0002164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را بصورت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w:t>
      </w:r>
      <w:r w:rsidR="00021642">
        <w:rPr>
          <w:rStyle w:val="Char1"/>
          <w:rFonts w:hint="cs"/>
          <w:rtl/>
        </w:rPr>
        <w:t>و لو أنزلنا</w:t>
      </w:r>
      <w:r w:rsidRPr="00021642">
        <w:rPr>
          <w:rStyle w:val="Char1"/>
          <w:rFonts w:hint="cs"/>
          <w:rtl/>
        </w:rPr>
        <w:t>...</w:t>
      </w:r>
      <w:r w:rsidR="00021642">
        <w:rPr>
          <w:rFonts w:ascii="Times New Roman" w:hAnsi="Times New Roman" w:cs="B Lotus" w:hint="cs"/>
          <w:sz w:val="28"/>
          <w:szCs w:val="28"/>
          <w:rtl/>
          <w:lang w:bidi="fa-IR"/>
        </w:rPr>
        <w:t>» می‌آورد.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سیره‌نویس امین! آیات شریفه را مغلوط و ناقص، ترجمه می‌کند (تا مقصود خود را به خوانندة ناشی! تحمیل کند) مثلاً جمل</w:t>
      </w:r>
      <w:r w:rsidR="00021642">
        <w:rPr>
          <w:rFonts w:ascii="Times New Roman" w:hAnsi="Times New Roman" w:cs="B Lotus" w:hint="cs"/>
          <w:sz w:val="28"/>
          <w:szCs w:val="28"/>
          <w:rtl/>
          <w:lang w:bidi="fa-IR"/>
        </w:rPr>
        <w:t xml:space="preserve">ه: </w:t>
      </w:r>
      <w:r w:rsidR="00021642">
        <w:rPr>
          <w:rFonts w:ascii="Times New Roman" w:hAnsi="Times New Roman" w:cs="Traditional Arabic" w:hint="cs"/>
          <w:sz w:val="28"/>
          <w:szCs w:val="28"/>
          <w:rtl/>
          <w:lang w:bidi="fa-IR"/>
        </w:rPr>
        <w:t>﴿</w:t>
      </w:r>
      <w:r w:rsidR="00021642" w:rsidRPr="00021642">
        <w:rPr>
          <w:rFonts w:ascii="KFGQPC Uthmanic Script HAFS" w:cs="KFGQPC Uthmanic Script HAFS" w:hint="eastAsia"/>
          <w:sz w:val="28"/>
          <w:szCs w:val="28"/>
          <w:rtl/>
          <w:lang w:bidi="fa-IR"/>
        </w:rPr>
        <w:t>كَمَا</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لَم</w:t>
      </w:r>
      <w:r w:rsidR="00021642" w:rsidRPr="00021642">
        <w:rPr>
          <w:rFonts w:ascii="KFGQPC Uthmanic Script HAFS" w:cs="KFGQPC Uthmanic Script HAFS" w:hint="cs"/>
          <w:sz w:val="28"/>
          <w:szCs w:val="28"/>
          <w:rtl/>
          <w:lang w:bidi="fa-IR"/>
        </w:rPr>
        <w:t>ۡ</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يُؤ</w:t>
      </w:r>
      <w:r w:rsidR="00021642" w:rsidRPr="00021642">
        <w:rPr>
          <w:rFonts w:ascii="KFGQPC Uthmanic Script HAFS" w:cs="KFGQPC Uthmanic Script HAFS" w:hint="cs"/>
          <w:sz w:val="28"/>
          <w:szCs w:val="28"/>
          <w:rtl/>
          <w:lang w:bidi="fa-IR"/>
        </w:rPr>
        <w:t>ۡ</w:t>
      </w:r>
      <w:r w:rsidR="00021642" w:rsidRPr="00021642">
        <w:rPr>
          <w:rFonts w:ascii="KFGQPC Uthmanic Script HAFS" w:cs="KFGQPC Uthmanic Script HAFS" w:hint="eastAsia"/>
          <w:sz w:val="28"/>
          <w:szCs w:val="28"/>
          <w:rtl/>
          <w:lang w:bidi="fa-IR"/>
        </w:rPr>
        <w:t>مِنُواْ</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بِهِ</w:t>
      </w:r>
      <w:r w:rsidR="00021642" w:rsidRPr="00021642">
        <w:rPr>
          <w:rFonts w:ascii="KFGQPC Uthmanic Script HAFS" w:cs="KFGQPC Uthmanic Script HAFS" w:hint="cs"/>
          <w:sz w:val="28"/>
          <w:szCs w:val="28"/>
          <w:rtl/>
          <w:lang w:bidi="fa-IR"/>
        </w:rPr>
        <w:t>ۦٓ</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أَوَّلَ</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مَرَّة</w:t>
      </w:r>
      <w:r w:rsidR="00021642" w:rsidRPr="00021642">
        <w:rPr>
          <w:rFonts w:ascii="KFGQPC Uthmanic Script HAFS" w:cs="KFGQPC Uthmanic Script HAFS" w:hint="cs"/>
          <w:sz w:val="28"/>
          <w:szCs w:val="28"/>
          <w:rtl/>
          <w:lang w:bidi="fa-IR"/>
        </w:rPr>
        <w:t>ٖ</w:t>
      </w:r>
      <w:r w:rsidR="0002164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021642" w:rsidRPr="00021642">
        <w:rPr>
          <w:rFonts w:ascii="Times New Roman" w:hAnsi="Times New Roman" w:cs="Traditional Arabic" w:hint="cs"/>
          <w:sz w:val="26"/>
          <w:szCs w:val="26"/>
          <w:rtl/>
          <w:lang w:bidi="fa-IR"/>
        </w:rPr>
        <w:t>«</w:t>
      </w:r>
      <w:r w:rsidRPr="00021642">
        <w:rPr>
          <w:rFonts w:ascii="Times New Roman" w:hAnsi="Times New Roman" w:cs="B Lotus" w:hint="cs"/>
          <w:sz w:val="26"/>
          <w:szCs w:val="26"/>
          <w:rtl/>
          <w:lang w:bidi="fa-IR"/>
        </w:rPr>
        <w:t>چنانکه بار اوّل، بدان ایمان نیاوردند</w:t>
      </w:r>
      <w:r w:rsidR="00021642" w:rsidRPr="00021642">
        <w:rPr>
          <w:rFonts w:ascii="Times New Roman" w:hAnsi="Times New Roman" w:cs="Traditional Arabic" w:hint="cs"/>
          <w:sz w:val="26"/>
          <w:szCs w:val="26"/>
          <w:rtl/>
          <w:lang w:bidi="fa-IR"/>
        </w:rPr>
        <w:t>»</w:t>
      </w:r>
      <w:r>
        <w:rPr>
          <w:rFonts w:ascii="Times New Roman" w:hAnsi="Times New Roman" w:cs="B Lotus" w:hint="cs"/>
          <w:sz w:val="28"/>
          <w:szCs w:val="28"/>
          <w:rtl/>
          <w:lang w:bidi="fa-IR"/>
        </w:rPr>
        <w:t xml:space="preserve"> که عبارت حسّاسی است اساساً در ترجم</w:t>
      </w:r>
      <w:r w:rsidR="00021642">
        <w:rPr>
          <w:rFonts w:ascii="Times New Roman" w:hAnsi="Times New Roman" w:cs="B Lotus" w:hint="cs"/>
          <w:sz w:val="28"/>
          <w:szCs w:val="28"/>
          <w:rtl/>
          <w:lang w:bidi="fa-IR"/>
        </w:rPr>
        <w:t>ه نویسنده دیده نمی‌شود!.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برداشت و نتیجه‌گیری نویسنده از این آیات، نادرست است زیرا او به استناد آیات مزبور چنین وانمود می‌کند که پیامبر اسلام کم</w:t>
      </w:r>
      <w:r w:rsidR="00021642">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معجزه‌ای به مشرکان نشان نداده بود و در عین حال در کنه روح خود عقیده داشت که اگر خداوند تفضّلی کند و آیتی ظاهر فرماید، همة منکران مات و مبهوت شده ایمان می‌آورند!! و این هر دو ادّعا باطل است زیرا </w:t>
      </w:r>
      <w:r w:rsidRPr="00C11E0A">
        <w:rPr>
          <w:rFonts w:ascii="B Lotus" w:hAnsi="B Lotus" w:cs="B Lotus" w:hint="cs"/>
          <w:b/>
          <w:bCs/>
          <w:sz w:val="28"/>
          <w:szCs w:val="28"/>
          <w:rtl/>
          <w:lang w:bidi="fa-IR"/>
        </w:rPr>
        <w:t>اوّلاً</w:t>
      </w:r>
      <w:r>
        <w:rPr>
          <w:rFonts w:ascii="Times New Roman" w:hAnsi="Times New Roman" w:cs="B Lotus" w:hint="cs"/>
          <w:sz w:val="28"/>
          <w:szCs w:val="28"/>
          <w:rtl/>
          <w:lang w:bidi="fa-IR"/>
        </w:rPr>
        <w:t xml:space="preserve"> در ضمن همین آیات می‌خوانیم</w:t>
      </w:r>
      <w:r w:rsidR="00C11E0A">
        <w:rPr>
          <w:rFonts w:ascii="Times New Roman" w:hAnsi="Times New Roman" w:cs="B Lotus" w:hint="cs"/>
          <w:sz w:val="28"/>
          <w:szCs w:val="28"/>
          <w:rtl/>
          <w:lang w:bidi="fa-IR"/>
        </w:rPr>
        <w:t>:</w:t>
      </w:r>
      <w:r w:rsidR="003F145D">
        <w:rPr>
          <w:rFonts w:ascii="Times New Roman" w:hAnsi="Times New Roman" w:cs="B Lotus" w:hint="cs"/>
          <w:sz w:val="28"/>
          <w:szCs w:val="28"/>
          <w:rtl/>
          <w:lang w:bidi="fa-IR"/>
        </w:rPr>
        <w:t xml:space="preserve"> </w:t>
      </w:r>
      <w:r w:rsidR="003F145D">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lang w:bidi="fa-IR"/>
        </w:rPr>
        <w:t>أَنَّهَا</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إِذَا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جَا</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ءَت</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لَا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يُؤ</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مِنُونَ</w:t>
      </w:r>
      <w:r w:rsidR="003F145D" w:rsidRPr="003F145D">
        <w:rPr>
          <w:rFonts w:ascii="KFGQPC Uthmanic Script HAFS" w:cs="Times New Roman" w:hint="cs"/>
          <w:sz w:val="28"/>
          <w:szCs w:val="28"/>
          <w:rtl/>
          <w:lang w:bidi="fa-IR"/>
        </w:rPr>
        <w:t xml:space="preserve">... </w:t>
      </w:r>
      <w:r w:rsidR="003F145D" w:rsidRPr="003F145D">
        <w:rPr>
          <w:rFonts w:ascii="KFGQPC Uthmanic Script HAFS" w:cs="KFGQPC Uthmanic Script HAFS" w:hint="eastAsia"/>
          <w:sz w:val="28"/>
          <w:szCs w:val="28"/>
          <w:rtl/>
          <w:lang w:bidi="fa-IR"/>
        </w:rPr>
        <w:t>كَمَا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لَم</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يُؤ</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مِنُواْ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بِهِ</w:t>
      </w:r>
      <w:r w:rsidR="003F145D" w:rsidRPr="003F145D">
        <w:rPr>
          <w:rFonts w:ascii="KFGQPC Uthmanic Script HAFS" w:cs="KFGQPC Uthmanic Script HAFS" w:hint="cs"/>
          <w:sz w:val="28"/>
          <w:szCs w:val="28"/>
          <w:rtl/>
          <w:lang w:bidi="fa-IR"/>
        </w:rPr>
        <w:t>ۦٓ</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أَوَّلَ</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مَرَّة</w:t>
      </w:r>
      <w:r w:rsidR="003F145D" w:rsidRPr="003F145D">
        <w:rPr>
          <w:rFonts w:ascii="KFGQPC Uthmanic Script HAFS" w:cs="KFGQPC Uthmanic Script HAFS" w:hint="cs"/>
          <w:sz w:val="28"/>
          <w:szCs w:val="28"/>
          <w:rtl/>
          <w:lang w:bidi="fa-IR"/>
        </w:rPr>
        <w:t>ٖ</w:t>
      </w:r>
      <w:r w:rsidR="003F145D">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Pr="003F145D">
        <w:rPr>
          <w:rFonts w:ascii="Times New Roman" w:hAnsi="Times New Roman" w:cs="B Lotus" w:hint="cs"/>
          <w:sz w:val="26"/>
          <w:szCs w:val="26"/>
          <w:rtl/>
          <w:lang w:bidi="fa-IR"/>
        </w:rPr>
        <w:t xml:space="preserve"> </w:t>
      </w:r>
      <w:r w:rsidR="003F145D" w:rsidRPr="003F145D">
        <w:rPr>
          <w:rFonts w:ascii="Times New Roman" w:hAnsi="Times New Roman" w:cs="Traditional Arabic" w:hint="cs"/>
          <w:sz w:val="26"/>
          <w:szCs w:val="26"/>
          <w:rtl/>
          <w:lang w:bidi="fa-IR"/>
        </w:rPr>
        <w:t>«</w:t>
      </w:r>
      <w:r w:rsidRPr="003F145D">
        <w:rPr>
          <w:rFonts w:ascii="Times New Roman" w:hAnsi="Times New Roman" w:cs="B Lotus" w:hint="cs"/>
          <w:sz w:val="26"/>
          <w:szCs w:val="26"/>
          <w:rtl/>
          <w:lang w:bidi="fa-IR"/>
        </w:rPr>
        <w:t>چون معجزات بیاید، آنها ایمان نمی‌آورند ... چنانکه بار نخستین بآن ایمان نیاوردند</w:t>
      </w:r>
      <w:r w:rsidR="003F145D" w:rsidRPr="003F145D">
        <w:rPr>
          <w:rFonts w:ascii="Times New Roman" w:hAnsi="Times New Roman" w:cs="Traditional Arabic" w:hint="cs"/>
          <w:sz w:val="26"/>
          <w:szCs w:val="26"/>
          <w:rtl/>
          <w:lang w:bidi="fa-IR"/>
        </w:rPr>
        <w:t>»</w:t>
      </w:r>
      <w:r w:rsidR="003F145D" w:rsidRPr="003F145D">
        <w:rPr>
          <w:rFonts w:ascii="Times New Roman" w:hAnsi="Times New Roman" w:cs="B Lotus" w:hint="cs"/>
          <w:sz w:val="26"/>
          <w:szCs w:val="26"/>
          <w:rtl/>
          <w:lang w:bidi="fa-IR"/>
        </w:rPr>
        <w:t>.</w:t>
      </w:r>
      <w:r w:rsidRPr="003F145D">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از اینجا معلوم می‌شود که یکبار معجزه‌ای دیده بودند ولی به قرآن ایمان نیاوردند و از این‌رو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بار دوّم نیز ایمان نخواهند آورد. بنابراین، قرآن مجید در اینجا شاهد و گواه می‌آورد (نه آنکه بدون دلیل، از اجابت دعوت مشرکان بگریزد)! قرآن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روحی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«ناباوری» بر این مشرکان چیره شده و دل</w:t>
      </w:r>
      <w:r w:rsidR="00021642">
        <w:rPr>
          <w:rFonts w:ascii="Times New Roman" w:hAnsi="Times New Roman" w:cs="B Lotus" w:hint="eastAsia"/>
          <w:sz w:val="28"/>
          <w:szCs w:val="28"/>
          <w:rtl/>
          <w:lang w:bidi="fa-IR"/>
        </w:rPr>
        <w:t>‌</w:t>
      </w:r>
      <w:r>
        <w:rPr>
          <w:rFonts w:ascii="Times New Roman" w:hAnsi="Times New Roman" w:cs="B Lotus" w:hint="cs"/>
          <w:sz w:val="28"/>
          <w:szCs w:val="28"/>
          <w:rtl/>
          <w:lang w:bidi="fa-IR"/>
        </w:rPr>
        <w:t>ها و دیدگان ایشان از مطالبه و مشاهد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حقیقت منصرف گشته است</w:t>
      </w:r>
      <w:r w:rsidR="003F145D">
        <w:rPr>
          <w:rFonts w:ascii="Times New Roman" w:hAnsi="Times New Roman" w:cs="B Lotus" w:hint="cs"/>
          <w:sz w:val="28"/>
          <w:szCs w:val="28"/>
          <w:rtl/>
          <w:lang w:bidi="fa-IR"/>
        </w:rPr>
        <w:t xml:space="preserve"> </w:t>
      </w:r>
      <w:r w:rsidR="003F145D">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وَنُقَلِّبُ</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أَف</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ِدَتَهُم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وَأَب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صَ</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رَهُم</w:t>
      </w:r>
      <w:r w:rsidR="003F145D" w:rsidRPr="003F145D">
        <w:rPr>
          <w:rFonts w:ascii="KFGQPC Uthmanic Script HAFS" w:cs="KFGQPC Uthmanic Script HAFS" w:hint="cs"/>
          <w:sz w:val="28"/>
          <w:szCs w:val="28"/>
          <w:rtl/>
        </w:rPr>
        <w:t>ۡ</w:t>
      </w:r>
      <w:r w:rsidR="003F145D">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3F145D">
        <w:rPr>
          <w:rFonts w:ascii="Times New Roman" w:hAnsi="Times New Roman" w:cs="B Lotus" w:hint="cs"/>
          <w:sz w:val="26"/>
          <w:szCs w:val="26"/>
          <w:rtl/>
          <w:lang w:bidi="fa-IR"/>
        </w:rPr>
        <w:t>[الأنعام: 110]</w:t>
      </w:r>
      <w:r w:rsidR="003F145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این‌رو هر آیتی برای آنها بیاوریم، ایمان نخواهند آورد چنانکه بار اوّل، آیاتی را به</w:t>
      </w:r>
      <w:r w:rsidR="00021642">
        <w:rPr>
          <w:rFonts w:ascii="Times New Roman" w:hAnsi="Times New Roman" w:cs="B Lotus" w:hint="cs"/>
          <w:sz w:val="28"/>
          <w:szCs w:val="28"/>
          <w:rtl/>
          <w:lang w:bidi="fa-IR"/>
        </w:rPr>
        <w:t xml:space="preserve"> ایشان ارائه کردیم و نپذیرفتند.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شیو</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پاسخ دادن، بشکل‌های گوناگون در قرآن کریم تکرار شده است و تا کسی از «اسلوب مناظره در قرآن» آگاهی نداشته باشد چنانکه باید و شاید اهمیّت آن را در نمی‌یابد، مثلاً در سور</w:t>
      </w:r>
      <w:r w:rsidR="003F145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قصص می‌فرماید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فَلَمَّا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ءَهُمُ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حَقُّ</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عِندِنَا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قَالُواْ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أُوتِيَ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مِث</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أُوتِيَ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مُوسَى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أَوَ</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يَك</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فُرُواْ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بِمَا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أُوتِيَ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مُوسَى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قَالُواْ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سِح</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رَانِ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تَظَ</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هَرَا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وَقَالُو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بِكُلّ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كَ</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فِرُونَ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٤٨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[القصص: 48]</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021642">
        <w:rPr>
          <w:rFonts w:ascii="Times New Roman" w:hAnsi="Times New Roman" w:cs="B Lotus" w:hint="cs"/>
          <w:sz w:val="26"/>
          <w:szCs w:val="26"/>
          <w:rtl/>
          <w:lang w:bidi="fa-IR"/>
        </w:rPr>
        <w:t>هنگامی که حق از نزد ما به</w:t>
      </w:r>
      <w:r w:rsidR="00021642">
        <w:rPr>
          <w:rFonts w:ascii="Times New Roman" w:hAnsi="Times New Roman" w:cs="B Lotus" w:hint="eastAsia"/>
          <w:sz w:val="26"/>
          <w:szCs w:val="26"/>
          <w:rtl/>
          <w:lang w:bidi="fa-IR"/>
        </w:rPr>
        <w:t>‌</w:t>
      </w:r>
      <w:r w:rsidR="00D46DC9">
        <w:rPr>
          <w:rFonts w:ascii="Times New Roman" w:hAnsi="Times New Roman" w:cs="B Lotus" w:hint="cs"/>
          <w:sz w:val="26"/>
          <w:szCs w:val="26"/>
          <w:rtl/>
          <w:lang w:bidi="fa-IR"/>
        </w:rPr>
        <w:t>سوی ایشان آمد، گفتند</w:t>
      </w:r>
      <w:r w:rsidR="00C11E0A">
        <w:rPr>
          <w:rFonts w:ascii="Times New Roman" w:hAnsi="Times New Roman" w:cs="B Lotus" w:hint="cs"/>
          <w:sz w:val="26"/>
          <w:szCs w:val="26"/>
          <w:rtl/>
          <w:lang w:bidi="fa-IR"/>
        </w:rPr>
        <w:t>:</w:t>
      </w:r>
      <w:r w:rsidR="00D46DC9">
        <w:rPr>
          <w:rFonts w:ascii="Times New Roman" w:hAnsi="Times New Roman" w:cs="B Lotus" w:hint="cs"/>
          <w:sz w:val="26"/>
          <w:szCs w:val="26"/>
          <w:rtl/>
          <w:lang w:bidi="fa-IR"/>
        </w:rPr>
        <w:t xml:space="preserve"> چرا مانند آنچه به موسی داده شده به او داده نشد؟ آیا نه اینست که آنچه را در گذشته به موسی داده شد انکار کردند؟ گفتند هر دو (الواح موسی و قرآن محمد) جادو است که یکدیگر را تقویت کرده و ما هر دو را منکریم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021642"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به طوری که ملاحظه می‌شود قرآن کریم مشرکان مکّه را محاکمه می‌کند و نشان می‌دهد که آنان از یک سو اعتراض داشتند چرا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مانند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 الواحِ معجزه‌آسا ظهور نکرده است؟! و از سوی دیگر، آئین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باور نداشته و او را جادوگر می‌شمردند و الواح وی را سحر می‌خواندند! بنابراین، اگر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 با همان نشانه بسوی ایشان می‌آمد، او را نیز جادوگر می‌شمردند پس، آوردن الواح چه لزومی داشت؟!</w:t>
      </w:r>
      <w:r w:rsidR="00021642">
        <w:rPr>
          <w:rFonts w:ascii="Times New Roman" w:hAnsi="Times New Roman" w:cs="B Lotus" w:hint="cs"/>
          <w:sz w:val="28"/>
          <w:szCs w:val="28"/>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اساساً هدف اصلی و کار مهم انبیاء تربیت مردم و هدایت روح و فکر آنها است و معجزات نیز مقدمة همین مهم بشمار می‌رود تا از این رهگذر، به پیامبران راستین اعتماد شود و تعالیم آنان مقبول و معمول گردد. در اینجا قرآن کریم دقیقاً نیز همان هدف اصلی را تعقیب می‌کند و نشان می‌دهد که مردمِ لجوج و بیمار دل، بجای معجزه‌طلبی باید در پی اصلاحِ دل و دید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بر آیند تا بتوانند چهر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حقیقت را مشاهده کنند و راست و دروغ را از یکدیگر تمیز دهند و گرنه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«معجزه‌ها و هشدارها برای مردم که در صدد ایمان به حقیقت نیستند سودی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بخشد»</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6"/>
          <w:szCs w:val="26"/>
          <w:rtl/>
        </w:rPr>
        <w:t>وَمَا</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تُغ</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نِي</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cs"/>
          <w:sz w:val="26"/>
          <w:szCs w:val="26"/>
          <w:rtl/>
        </w:rPr>
        <w:t>ٱ</w:t>
      </w:r>
      <w:r w:rsidR="003F145D" w:rsidRPr="003F145D">
        <w:rPr>
          <w:rFonts w:ascii="KFGQPC Uthmanic Script HAFS" w:cs="KFGQPC Uthmanic Script HAFS" w:hint="eastAsia"/>
          <w:sz w:val="26"/>
          <w:szCs w:val="26"/>
          <w:rtl/>
        </w:rPr>
        <w:t>ل</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أ</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يَ</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تُ</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وَ</w:t>
      </w:r>
      <w:r w:rsidR="003F145D" w:rsidRPr="003F145D">
        <w:rPr>
          <w:rFonts w:ascii="KFGQPC Uthmanic Script HAFS" w:cs="KFGQPC Uthmanic Script HAFS" w:hint="cs"/>
          <w:sz w:val="26"/>
          <w:szCs w:val="26"/>
          <w:rtl/>
        </w:rPr>
        <w:t>ٱ</w:t>
      </w:r>
      <w:r w:rsidR="003F145D" w:rsidRPr="003F145D">
        <w:rPr>
          <w:rFonts w:ascii="KFGQPC Uthmanic Script HAFS" w:cs="KFGQPC Uthmanic Script HAFS" w:hint="eastAsia"/>
          <w:sz w:val="26"/>
          <w:szCs w:val="26"/>
          <w:rtl/>
        </w:rPr>
        <w:t>لنُّذُرُ</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عَن</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قَو</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م</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لَّا</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يُؤ</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مِنُونَ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101]</w:t>
      </w:r>
      <w:r>
        <w:rPr>
          <w:rFonts w:ascii="Times New Roman" w:hAnsi="Times New Roman" w:cs="B Lotus" w:hint="cs"/>
          <w:sz w:val="28"/>
          <w:szCs w:val="28"/>
          <w:rtl/>
          <w:lang w:bidi="fa-IR"/>
        </w:rPr>
        <w:t>.</w:t>
      </w:r>
    </w:p>
    <w:p w:rsidR="00D46DC9" w:rsidRPr="009403F0"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روزگار نیز که بعلّت توسع</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ابزار زندگی بسیاری از مردم، معنا و حقیقت و هدف زندگی را گم کرده‌اند و سرگرم بلکه گرفتار ابزارهای مادّی شده</w:t>
      </w:r>
      <w:r>
        <w:rPr>
          <w:rFonts w:ascii="Times New Roman" w:hAnsi="Times New Roman" w:cs="B Lotus" w:hint="eastAsia"/>
          <w:sz w:val="28"/>
          <w:szCs w:val="28"/>
          <w:rtl/>
          <w:lang w:bidi="fa-IR"/>
        </w:rPr>
        <w:t>‌اند و کم</w:t>
      </w:r>
      <w:r w:rsidR="00021642">
        <w:rPr>
          <w:rFonts w:ascii="Times New Roman" w:hAnsi="Times New Roman" w:cs="B Lotus" w:hint="cs"/>
          <w:sz w:val="28"/>
          <w:szCs w:val="28"/>
          <w:rtl/>
          <w:lang w:bidi="fa-IR"/>
        </w:rPr>
        <w:t>‌</w:t>
      </w:r>
      <w:r>
        <w:rPr>
          <w:rFonts w:ascii="Times New Roman" w:hAnsi="Times New Roman" w:cs="B Lotus" w:hint="eastAsia"/>
          <w:sz w:val="28"/>
          <w:szCs w:val="28"/>
          <w:rtl/>
          <w:lang w:bidi="fa-IR"/>
        </w:rPr>
        <w:t>تر به حیات معنوی و رشد دینی و اخلاقی رغبت نشان می‌دهند انتظار می‌رود که فرزانگان و نویسندگان، دعوت انبیاء را از این دیدگاه بنگرند که تعالیم ایشان چگونه می‌تواند به زندگانی بشر</w:t>
      </w:r>
      <w:r>
        <w:rPr>
          <w:rFonts w:ascii="Times New Roman" w:hAnsi="Times New Roman" w:cs="B Lotus" w:hint="cs"/>
          <w:sz w:val="28"/>
          <w:szCs w:val="28"/>
          <w:rtl/>
          <w:lang w:bidi="fa-IR"/>
        </w:rPr>
        <w:t>، معنا و روح و هدف ببخشد و در ترّقی معنوی و اجتماعی انسان و نجات او از اسارت ابزار و اسباب مؤثّر افتد؟ آری، معجز</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آموزش‌های پیامبران را در این مقام باید جست و از 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رو قرآن کریم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قُل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فَأ</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تُواْ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بِكِتَ</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عِندِ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هُوَ</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هُمَا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أَتَّبِع</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كُنتُم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صَ</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دِقِينَ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٤٩</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[القصص: 49]</w:t>
      </w:r>
      <w:r w:rsidR="00CA2959">
        <w:rPr>
          <w:rFonts w:ascii="Times New Roman" w:hAnsi="Times New Roman" w:cs="B Lotus" w:hint="cs"/>
          <w:sz w:val="28"/>
          <w:szCs w:val="28"/>
          <w:rtl/>
          <w:lang w:bidi="fa-IR"/>
        </w:rPr>
        <w:t>.</w:t>
      </w:r>
    </w:p>
    <w:p w:rsidR="00D46DC9" w:rsidRPr="00F062B3" w:rsidRDefault="00021642"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بگو اگر راست می‌گویید کتابی از سوی خدا هدایت کننده‌تر از (تورات و سپس قرآن) بیاورید، من آن را پیروی کنم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021642"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حقاً که وسعتِ نظر قرآن تا چه اندازه است و تنگ نظری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تا بکجا است که در این روزگار وانَفسا! ما را سرگرم بحث از معجزه و بود و نبودِ آن در گذشته می‌کند و تعالیم حیاتبخش اسلام و معجز</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جاویدی چون قرآن را نادیده می‌گیرد بلکه اینجانب باید استغفار کنم و از خداوند آمرزش بخواهم که میان قرآنِ والای او و سخن پریشان این نویسنده، به مقایسه پرداختم بقول شاعر عرب</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283"/>
        <w:gridCol w:w="3828"/>
      </w:tblGrid>
      <w:tr w:rsidR="00021642" w:rsidRPr="004D6D77" w:rsidTr="00021642">
        <w:tc>
          <w:tcPr>
            <w:tcW w:w="3402" w:type="dxa"/>
          </w:tcPr>
          <w:p w:rsidR="00021642" w:rsidRPr="004D6D77" w:rsidRDefault="00021642" w:rsidP="00021642">
            <w:pPr>
              <w:pStyle w:val="a3"/>
              <w:ind w:firstLine="0"/>
              <w:rPr>
                <w:sz w:val="2"/>
                <w:szCs w:val="2"/>
                <w:rtl/>
              </w:rPr>
            </w:pPr>
            <w:r w:rsidRPr="00C11E0A">
              <w:rPr>
                <w:rFonts w:hint="cs"/>
                <w:rtl/>
              </w:rPr>
              <w:t>ألم تر أن السَّیفَ ینقَصُ قدره</w:t>
            </w:r>
            <w:r w:rsidRPr="004D6D77">
              <w:rPr>
                <w:rtl/>
              </w:rPr>
              <w:br/>
            </w:r>
          </w:p>
        </w:tc>
        <w:tc>
          <w:tcPr>
            <w:tcW w:w="283" w:type="dxa"/>
          </w:tcPr>
          <w:p w:rsidR="00021642" w:rsidRPr="004D6D77" w:rsidRDefault="00021642" w:rsidP="00021642">
            <w:pPr>
              <w:pStyle w:val="a3"/>
              <w:rPr>
                <w:rtl/>
              </w:rPr>
            </w:pPr>
          </w:p>
        </w:tc>
        <w:tc>
          <w:tcPr>
            <w:tcW w:w="3828" w:type="dxa"/>
          </w:tcPr>
          <w:p w:rsidR="00021642" w:rsidRPr="004D6D77" w:rsidRDefault="00021642" w:rsidP="00021642">
            <w:pPr>
              <w:pStyle w:val="a3"/>
              <w:ind w:firstLine="0"/>
              <w:rPr>
                <w:sz w:val="2"/>
                <w:szCs w:val="2"/>
                <w:rtl/>
              </w:rPr>
            </w:pPr>
            <w:r w:rsidRPr="00C11E0A">
              <w:rPr>
                <w:rFonts w:hint="cs"/>
                <w:rtl/>
              </w:rPr>
              <w:t>إذا قیلَ أنَّ السّیفَ خیرٌ من العَصا؟</w:t>
            </w:r>
            <w:r w:rsidRPr="004D6D77">
              <w:rPr>
                <w:rtl/>
              </w:rPr>
              <w:br/>
            </w:r>
          </w:p>
        </w:tc>
      </w:tr>
      <w:tr w:rsidR="00021642" w:rsidRPr="004D6D77" w:rsidTr="00021642">
        <w:tc>
          <w:tcPr>
            <w:tcW w:w="3402" w:type="dxa"/>
          </w:tcPr>
          <w:p w:rsidR="00021642" w:rsidRPr="00021642" w:rsidRDefault="00021642" w:rsidP="00021642">
            <w:pPr>
              <w:jc w:val="lowKashida"/>
              <w:rPr>
                <w:rFonts w:ascii="B Lotus" w:hAnsi="B Lotus" w:cs="B Lotus"/>
                <w:b/>
                <w:bCs/>
                <w:sz w:val="2"/>
                <w:szCs w:val="2"/>
                <w:rtl/>
                <w:lang w:bidi="fa-IR"/>
              </w:rPr>
            </w:pPr>
            <w:r w:rsidRPr="00D46DC9">
              <w:rPr>
                <w:rFonts w:cs="B Lotus" w:hint="cs"/>
                <w:rtl/>
                <w:lang w:bidi="fa-IR"/>
              </w:rPr>
              <w:t>ندیدی که از ارجِ شمشیر کاست</w:t>
            </w:r>
            <w:r>
              <w:rPr>
                <w:rFonts w:ascii="B Lotus" w:hAnsi="B Lotus" w:cs="B Lotus"/>
                <w:b/>
                <w:bCs/>
                <w:rtl/>
                <w:lang w:bidi="fa-IR"/>
              </w:rPr>
              <w:br/>
            </w:r>
          </w:p>
        </w:tc>
        <w:tc>
          <w:tcPr>
            <w:tcW w:w="283" w:type="dxa"/>
          </w:tcPr>
          <w:p w:rsidR="00021642" w:rsidRPr="004D6D77" w:rsidRDefault="00021642" w:rsidP="00021642">
            <w:pPr>
              <w:jc w:val="center"/>
              <w:rPr>
                <w:rFonts w:cs="B Lotus"/>
                <w:rtl/>
                <w:lang w:bidi="fa-IR"/>
              </w:rPr>
            </w:pPr>
          </w:p>
        </w:tc>
        <w:tc>
          <w:tcPr>
            <w:tcW w:w="3828" w:type="dxa"/>
          </w:tcPr>
          <w:p w:rsidR="00021642" w:rsidRPr="00C11E0A" w:rsidRDefault="00021642" w:rsidP="00021642">
            <w:pPr>
              <w:jc w:val="lowKashida"/>
              <w:rPr>
                <w:rFonts w:ascii="B Lotus" w:hAnsi="B Lotus" w:cs="B Lotus"/>
                <w:b/>
                <w:bCs/>
                <w:rtl/>
                <w:lang w:bidi="fa-IR"/>
              </w:rPr>
            </w:pPr>
            <w:r w:rsidRPr="00D46DC9">
              <w:rPr>
                <w:rFonts w:cs="B Lotus" w:hint="cs"/>
                <w:rtl/>
                <w:lang w:bidi="fa-IR"/>
              </w:rPr>
              <w:t>هر آن کس که گوید فزون از عصا است؟!</w:t>
            </w:r>
            <w:r w:rsidRPr="00D46DC9">
              <w:rPr>
                <w:rStyle w:val="FootnoteReference"/>
                <w:rFonts w:cs="B Lotus"/>
                <w:rtl/>
                <w:lang w:bidi="fa-IR"/>
              </w:rPr>
              <w:footnoteReference w:id="171"/>
            </w:r>
          </w:p>
        </w:tc>
      </w:tr>
    </w:tbl>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آورده مبنی بر اینکه، </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در کنه روح خود پیغمبر این آرزو را برانگیخت که کاش خدا تفضّل می‌کرد و یکی از تقاضاهای مشرکان را در باب اعجاز و تأیید رسالت محمّد بر آورده می‌کرد</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تناقضِ غریبی با اساس سخن او دربار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دارد! زیرا بر طبق عقیده و اصرار نویسنده، وحیِ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چیزی جز تجلّی آرزوهای نهانیِ او نبود که در کنه روح آن حضرت جای گرفته سپس بصورت کلام الهی ظاهر می‌گردید! در اینجا، کار معکوس است زیرا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آروزیِ نهانیِ خود، با پافشاری از خدا معجزه می‌خواسته ولی وحی یا کلامی که به آن حضرت رسیده است با قاطعیّت تمام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«دل و دید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از پذیرش معجزه ناتوان است چنانکه نخستین بار آن را نپذیرفتند، بنابراین آرزوی معجزه، منتفی است»! و از اینجا معلوم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که خاستگاه وحی، از کنه روحِ پیامبر و مبدء آرزوهای وی جدا بوده است و این همان حقیقتی است که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23 سال دوست ندارد آن را بپذیرد!.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وجود این، نباید گمان کرد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از درخواست مشرکان، آیتی به ایشان نشان نداده بود زیرا قبلاً گفتیم که در همین سور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أنعام آمده است</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6"/>
          <w:szCs w:val="26"/>
          <w:rtl/>
        </w:rPr>
        <w:t>وَإِذَا</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جَا</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ءَت</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هُم</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ءَايَة</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قَالُواْ</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لَن</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نُّؤ</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مِنَ</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حَتَّى</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نُؤ</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تَى</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مِث</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hint="eastAsia"/>
          <w:sz w:val="26"/>
          <w:szCs w:val="26"/>
          <w:rtl/>
        </w:rPr>
        <w:t>لَ</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مَا</w:t>
      </w:r>
      <w:r w:rsidR="003F145D" w:rsidRPr="003F145D">
        <w:rPr>
          <w:rFonts w:ascii="KFGQPC Uthmanic Script HAFS" w:cs="KFGQPC Uthmanic Script HAFS" w:hint="cs"/>
          <w:sz w:val="26"/>
          <w:szCs w:val="26"/>
          <w:rtl/>
        </w:rPr>
        <w:t>ٓ</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أُوتِيَ</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eastAsia"/>
          <w:sz w:val="26"/>
          <w:szCs w:val="26"/>
          <w:rtl/>
        </w:rPr>
        <w:t>رُسُلُ</w:t>
      </w:r>
      <w:r w:rsidR="003F145D" w:rsidRPr="003F145D">
        <w:rPr>
          <w:rFonts w:ascii="KFGQPC Uthmanic Script HAFS" w:cs="KFGQPC Uthmanic Script HAFS"/>
          <w:sz w:val="26"/>
          <w:szCs w:val="26"/>
          <w:rtl/>
        </w:rPr>
        <w:t xml:space="preserve"> </w:t>
      </w:r>
      <w:r w:rsidR="003F145D" w:rsidRPr="003F145D">
        <w:rPr>
          <w:rFonts w:ascii="KFGQPC Uthmanic Script HAFS" w:cs="KFGQPC Uthmanic Script HAFS" w:hint="cs"/>
          <w:sz w:val="26"/>
          <w:szCs w:val="26"/>
          <w:rtl/>
        </w:rPr>
        <w:t>ٱ</w:t>
      </w:r>
      <w:r w:rsidR="003F145D" w:rsidRPr="003F145D">
        <w:rPr>
          <w:rFonts w:ascii="KFGQPC Uthmanic Script HAFS" w:cs="KFGQPC Uthmanic Script HAFS" w:hint="eastAsia"/>
          <w:sz w:val="26"/>
          <w:szCs w:val="26"/>
          <w:rtl/>
        </w:rPr>
        <w:t>للَّهِ</w:t>
      </w:r>
      <w:r>
        <w:rPr>
          <w:rFonts w:ascii="Times New Roman" w:hAnsi="Times New Roman" w:cs="Traditional Arabic" w:hint="cs"/>
          <w:sz w:val="28"/>
          <w:szCs w:val="28"/>
          <w:rtl/>
          <w:lang w:bidi="fa-IR"/>
        </w:rPr>
        <w:t>﴾</w:t>
      </w:r>
      <w:r w:rsidR="003F145D" w:rsidRPr="009403F0">
        <w:rPr>
          <w:rStyle w:val="FootnoteReference"/>
          <w:rFonts w:cs="B Lotus"/>
          <w:sz w:val="28"/>
          <w:szCs w:val="28"/>
          <w:rtl/>
          <w:lang w:bidi="fa-IR"/>
        </w:rPr>
        <w:footnoteReference w:id="172"/>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124]</w:t>
      </w:r>
      <w:r>
        <w:rPr>
          <w:rFonts w:ascii="Times New Roman" w:hAnsi="Times New Roman" w:cs="B Lotus" w:hint="cs"/>
          <w:sz w:val="28"/>
          <w:szCs w:val="28"/>
          <w:rtl/>
          <w:lang w:bidi="fa-IR"/>
        </w:rPr>
        <w:t>.</w:t>
      </w:r>
    </w:p>
    <w:p w:rsidR="00D46DC9" w:rsidRPr="006C2A5F"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بدلیل</w:t>
      </w:r>
      <w:r w:rsidR="00C11E0A">
        <w:rPr>
          <w:rFonts w:ascii="Times New Roman" w:hAnsi="Times New Roman" w:cs="B Lotus" w:hint="cs"/>
          <w:sz w:val="28"/>
          <w:szCs w:val="28"/>
          <w:rtl/>
          <w:lang w:bidi="fa-IR"/>
        </w:rPr>
        <w:t>:</w:t>
      </w:r>
      <w:r w:rsidR="003F145D">
        <w:rPr>
          <w:rFonts w:ascii="Times New Roman" w:hAnsi="Times New Roman" w:cs="B Lotus" w:hint="cs"/>
          <w:sz w:val="28"/>
          <w:szCs w:val="28"/>
          <w:rtl/>
          <w:lang w:bidi="fa-IR"/>
        </w:rPr>
        <w:t xml:space="preserve"> </w:t>
      </w:r>
      <w:r w:rsidR="003F145D">
        <w:rPr>
          <w:rFonts w:ascii="Times New Roman" w:hAnsi="Times New Roman" w:cs="B Lotus" w:hint="cs"/>
          <w:sz w:val="28"/>
          <w:szCs w:val="28"/>
          <w:rtl/>
          <w:lang w:bidi="fa-IR"/>
        </w:rPr>
        <w:softHyphen/>
      </w:r>
      <w:r w:rsidR="003F145D">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أَق</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سَمُواْ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نِهِم</w:t>
      </w:r>
      <w:r w:rsidR="003F145D" w:rsidRPr="003F145D">
        <w:rPr>
          <w:rFonts w:ascii="KFGQPC Uthmanic Script HAFS" w:cs="KFGQPC Uthmanic Script HAFS" w:hint="cs"/>
          <w:sz w:val="28"/>
          <w:szCs w:val="28"/>
          <w:rtl/>
        </w:rPr>
        <w:t>ۡ</w:t>
      </w:r>
      <w:r w:rsidR="003F145D">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سوگندهای سخت مشرکان (بنام مقدّس خدا) در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مسلمانان این امید را ایجاد کرده بود که اگر بار دیگر آیتی ظاهرشود شاید این بار مشرکان در برابر حقیقت تسلیم شوند ولی آیات سور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این امید را نفی می‌کند و می‌فرماید</w:t>
      </w:r>
      <w:r w:rsidR="00C11E0A">
        <w:rPr>
          <w:rFonts w:ascii="Times New Roman" w:hAnsi="Times New Roman" w:cs="B Lotus" w:hint="cs"/>
          <w:sz w:val="28"/>
          <w:szCs w:val="28"/>
          <w:rtl/>
          <w:lang w:bidi="fa-IR"/>
        </w:rPr>
        <w:t>:</w:t>
      </w:r>
      <w:r w:rsidR="003F145D">
        <w:rPr>
          <w:rFonts w:ascii="Times New Roman" w:hAnsi="Times New Roman" w:cs="B Lotus" w:hint="cs"/>
          <w:sz w:val="28"/>
          <w:szCs w:val="28"/>
          <w:rtl/>
          <w:lang w:bidi="fa-IR"/>
        </w:rPr>
        <w:t xml:space="preserve"> </w:t>
      </w:r>
      <w:r w:rsidR="003F145D">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يُش</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عِرُكُم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أَنَّهَا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إِذَا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ءَت</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مِنُونَ</w:t>
      </w:r>
      <w:r w:rsidR="003F145D">
        <w:rPr>
          <w:rFonts w:ascii="Times New Roman" w:hAnsi="Times New Roman" w:cs="Traditional Arabic" w:hint="cs"/>
          <w:sz w:val="28"/>
          <w:szCs w:val="28"/>
          <w:rtl/>
          <w:lang w:bidi="fa-IR"/>
        </w:rPr>
        <w:t>﴾</w:t>
      </w:r>
      <w:r w:rsidR="003F145D">
        <w:rPr>
          <w:rFonts w:ascii="Times New Roman" w:hAnsi="Times New Roman" w:cs="B Lotus" w:hint="cs"/>
          <w:sz w:val="28"/>
          <w:szCs w:val="28"/>
          <w:rtl/>
          <w:lang w:bidi="fa-IR"/>
        </w:rPr>
        <w:t xml:space="preserve"> </w:t>
      </w:r>
      <w:r w:rsidR="003F145D">
        <w:rPr>
          <w:rFonts w:ascii="Times New Roman" w:hAnsi="Times New Roman" w:cs="B Lotus" w:hint="cs"/>
          <w:sz w:val="26"/>
          <w:szCs w:val="26"/>
          <w:rtl/>
          <w:lang w:bidi="fa-IR"/>
        </w:rPr>
        <w:t>[الأنعام: 109]</w:t>
      </w:r>
      <w:r w:rsidR="003F145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6C2A5F">
        <w:rPr>
          <w:rFonts w:ascii="Times New Roman" w:hAnsi="Times New Roman" w:cs="B Lotus" w:hint="cs"/>
          <w:sz w:val="28"/>
          <w:szCs w:val="28"/>
          <w:rtl/>
          <w:lang w:bidi="fa-IR"/>
        </w:rPr>
        <w:t>یعنی</w:t>
      </w:r>
      <w:r w:rsidR="00021642">
        <w:rPr>
          <w:rFonts w:ascii="Times New Roman" w:hAnsi="Times New Roman" w:cs="B Lotus" w:hint="cs"/>
          <w:sz w:val="28"/>
          <w:szCs w:val="28"/>
          <w:rtl/>
          <w:lang w:bidi="fa-IR"/>
        </w:rPr>
        <w:t>:</w:t>
      </w:r>
      <w:r w:rsidRPr="00021642">
        <w:rPr>
          <w:rFonts w:ascii="Times New Roman" w:hAnsi="Times New Roman" w:cs="B Lotus" w:hint="cs"/>
          <w:sz w:val="26"/>
          <w:szCs w:val="26"/>
          <w:rtl/>
          <w:lang w:bidi="fa-IR"/>
        </w:rPr>
        <w:t xml:space="preserve"> </w:t>
      </w:r>
      <w:r w:rsidR="00021642" w:rsidRPr="00021642">
        <w:rPr>
          <w:rFonts w:ascii="Times New Roman" w:hAnsi="Times New Roman" w:cs="Traditional Arabic" w:hint="cs"/>
          <w:sz w:val="26"/>
          <w:szCs w:val="26"/>
          <w:rtl/>
          <w:lang w:bidi="fa-IR"/>
        </w:rPr>
        <w:t>«</w:t>
      </w:r>
      <w:r w:rsidRPr="00021642">
        <w:rPr>
          <w:rFonts w:ascii="Times New Roman" w:hAnsi="Times New Roman" w:cs="B Lotus" w:hint="cs"/>
          <w:sz w:val="26"/>
          <w:szCs w:val="26"/>
          <w:rtl/>
          <w:lang w:bidi="fa-IR"/>
        </w:rPr>
        <w:t>شما آگاه نیستید! چون آن معجزات بیاید ایشان ایمان نمی‌آورند</w:t>
      </w:r>
      <w:r w:rsidR="00021642" w:rsidRPr="00021642">
        <w:rPr>
          <w:rFonts w:ascii="Times New Roman" w:hAnsi="Times New Roman" w:cs="Traditional Arabic" w:hint="cs"/>
          <w:sz w:val="26"/>
          <w:szCs w:val="26"/>
          <w:rtl/>
          <w:lang w:bidi="fa-IR"/>
        </w:rPr>
        <w:t>»</w:t>
      </w:r>
      <w:r w:rsidRPr="00021642">
        <w:rPr>
          <w:rFonts w:ascii="Times New Roman" w:hAnsi="Times New Roman" w:cs="B Lotus" w:hint="cs"/>
          <w:sz w:val="26"/>
          <w:szCs w:val="26"/>
          <w:rtl/>
          <w:lang w:bidi="fa-IR"/>
        </w:rPr>
        <w:t xml:space="preserve">. </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sidRPr="006C2A5F">
        <w:rPr>
          <w:rFonts w:ascii="Times New Roman" w:hAnsi="Times New Roman" w:cs="B Lotus" w:hint="cs"/>
          <w:sz w:val="28"/>
          <w:szCs w:val="28"/>
          <w:rtl/>
          <w:lang w:bidi="fa-IR"/>
        </w:rPr>
        <w:t>شنیدنی است که جناب سیره‌نویس، از آی</w:t>
      </w:r>
      <w:r w:rsidR="003F145D">
        <w:rPr>
          <w:rFonts w:ascii="Times New Roman" w:hAnsi="Times New Roman" w:cs="B Lotus" w:hint="cs"/>
          <w:sz w:val="28"/>
          <w:szCs w:val="28"/>
          <w:rtl/>
          <w:lang w:bidi="fa-IR"/>
        </w:rPr>
        <w:t>ه</w:t>
      </w:r>
      <w:r w:rsidRPr="006C2A5F">
        <w:rPr>
          <w:rFonts w:ascii="Times New Roman" w:hAnsi="Times New Roman" w:cs="B Lotus" w:hint="cs"/>
          <w:sz w:val="28"/>
          <w:szCs w:val="28"/>
          <w:rtl/>
          <w:lang w:bidi="fa-IR"/>
        </w:rPr>
        <w:t xml:space="preserve"> مورد بحث، به چند نتیج</w:t>
      </w:r>
      <w:r w:rsidR="00021642">
        <w:rPr>
          <w:rFonts w:ascii="Times New Roman" w:hAnsi="Times New Roman" w:cs="B Lotus" w:hint="cs"/>
          <w:sz w:val="28"/>
          <w:szCs w:val="28"/>
          <w:rtl/>
          <w:lang w:bidi="fa-IR"/>
        </w:rPr>
        <w:t>ه</w:t>
      </w:r>
      <w:r w:rsidRPr="006C2A5F">
        <w:rPr>
          <w:rFonts w:ascii="Times New Roman" w:hAnsi="Times New Roman" w:cs="B Lotus" w:hint="cs"/>
          <w:sz w:val="28"/>
          <w:szCs w:val="28"/>
          <w:rtl/>
          <w:lang w:bidi="fa-IR"/>
        </w:rPr>
        <w:t xml:space="preserve"> عجیب و</w:t>
      </w:r>
      <w:r>
        <w:rPr>
          <w:rFonts w:ascii="Times New Roman" w:hAnsi="Times New Roman" w:cs="B Lotus" w:hint="cs"/>
          <w:sz w:val="28"/>
          <w:szCs w:val="28"/>
          <w:rtl/>
          <w:lang w:bidi="fa-IR"/>
        </w:rPr>
        <w:t xml:space="preserve"> غریب!</w:t>
      </w:r>
      <w:r w:rsidRPr="006C2A5F">
        <w:rPr>
          <w:rFonts w:ascii="Times New Roman" w:hAnsi="Times New Roman" w:cs="B Lotus" w:hint="cs"/>
          <w:sz w:val="28"/>
          <w:szCs w:val="28"/>
          <w:rtl/>
          <w:lang w:bidi="fa-IR"/>
        </w:rPr>
        <w:t xml:space="preserve"> می‌رسد، بدین ترتیب</w:t>
      </w:r>
      <w:r w:rsidR="00C11E0A">
        <w:rPr>
          <w:rFonts w:ascii="Times New Roman" w:hAnsi="Times New Roman" w:cs="B Lotus" w:hint="cs"/>
          <w:sz w:val="28"/>
          <w:szCs w:val="28"/>
          <w:rtl/>
          <w:lang w:bidi="fa-IR"/>
        </w:rPr>
        <w:t>:</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1- مشرکان سوگند یاد کردند که اگر یکی از معجزاتی که از پیغمبر خواسته‌اند ظاهر سازد ایمان می‌آورند و خداوند به محمّد می‌گوید به آنها بگو اعجاز از من نیست و از خدا است. این صریح است که خرق عادت در دست آدمیزاد نیست هر چند پیغمبر باشد یعنی قوانین طبیعت لایتغیّر است و خلاف آن صورت نمی‌گیرد، خاصیت آتش، سوزاندن است و این خاصیت همیشه با او است</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w:t>
      </w:r>
      <w:r w:rsidRPr="00021642">
        <w:rPr>
          <w:rStyle w:val="FootnoteReference"/>
          <w:rFonts w:ascii="Times New Roman" w:hAnsi="Times New Roman" w:cs="B Lotus"/>
          <w:color w:val="000000"/>
          <w:spacing w:val="-4"/>
          <w:sz w:val="28"/>
          <w:szCs w:val="28"/>
          <w:rtl/>
          <w:lang w:bidi="fa-IR"/>
        </w:rPr>
        <w:footnoteReference w:id="173"/>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ذیل این نتیجه‌گیری با صدرش نمی‌سازد! و انجامش با آغازش هم آواز نیست! زیرا در ابتدا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اعجاز از خدا است و در دست آدمیزاد نیست (و این درست است) و در پایان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قوانین طبیعت لایتغیّر است و خاصیت این درست است) و در پایان می‌نویسد قوانین طبیعی لایتغیّر است و خاصیت سوزندگی همیشه با آتش است! یعنی چه؟! آیا خداوند متعال نیز که آفریننده و قانونگذار طبیعت است نمی‌تواند قوانین طبیعی را تغییر دهد؟ آیا از آیات مزبور </w:t>
      </w:r>
      <w:r w:rsidR="00021642">
        <w:rPr>
          <w:rFonts w:ascii="Times New Roman" w:hAnsi="Times New Roman" w:cs="B Lotus" w:hint="cs"/>
          <w:sz w:val="28"/>
          <w:szCs w:val="28"/>
          <w:rtl/>
          <w:lang w:bidi="fa-IR"/>
        </w:rPr>
        <w:t>به چنین نتیجه‌ای می‌توان رسید؟!.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اندیش</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سیره‌نویس در اینجا بقدری ناسنجیده است که خود نمی‌داند این عقیده در ذهن او است نه در قرآن! قرآن کریم در ماجرای ابراهیم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 آتشی که برای سوزاندن وی فراهم ساخته بودند، می‌گوید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قُل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نَارُ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كُونِي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وَسَلَ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عَلَى</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هِيمَ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٦٩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[الأنبیاء: 69]</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گفتیم که ای آتش بر ابراهیم سرد و بی‌خطر باش</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021642"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هر</w:t>
      </w:r>
      <w:r w:rsidR="00D46DC9">
        <w:rPr>
          <w:rFonts w:ascii="Times New Roman" w:hAnsi="Times New Roman" w:cs="B Lotus" w:hint="cs"/>
          <w:sz w:val="28"/>
          <w:szCs w:val="28"/>
          <w:rtl/>
          <w:lang w:bidi="fa-IR"/>
        </w:rPr>
        <w:t xml:space="preserve">چه خدا خواست، انجام شد یعنی آتش </w:t>
      </w:r>
      <w:r w:rsidR="00D46DC9" w:rsidRPr="00021642">
        <w:rPr>
          <w:rFonts w:ascii="B Lotus" w:hAnsi="B Lotus" w:cs="B Lotus" w:hint="cs"/>
          <w:sz w:val="28"/>
          <w:szCs w:val="28"/>
          <w:rtl/>
          <w:lang w:bidi="fa-IR"/>
        </w:rPr>
        <w:t>ابراهیم</w:t>
      </w:r>
      <w:r w:rsidR="00D46DC9">
        <w:rPr>
          <w:rFonts w:ascii="Times New Roman" w:hAnsi="Times New Roman" w:cs="B Lotus" w:hint="cs"/>
          <w:sz w:val="28"/>
          <w:szCs w:val="28"/>
          <w:lang w:bidi="fa-IR"/>
        </w:rPr>
        <w:sym w:font="AGA Arabesque" w:char="F075"/>
      </w:r>
      <w:r w:rsidR="00D46DC9">
        <w:rPr>
          <w:rFonts w:ascii="Times New Roman" w:hAnsi="Times New Roman" w:cs="B Lotus" w:hint="cs"/>
          <w:sz w:val="28"/>
          <w:szCs w:val="28"/>
          <w:rtl/>
          <w:lang w:bidi="fa-IR"/>
        </w:rPr>
        <w:t xml:space="preserve"> را کم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گزندی نرساند.</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از دیدگاه قرآن هر</w:t>
      </w:r>
      <w:r w:rsidR="00D46DC9">
        <w:rPr>
          <w:rFonts w:ascii="Times New Roman" w:hAnsi="Times New Roman" w:cs="B Lotus" w:hint="cs"/>
          <w:sz w:val="28"/>
          <w:szCs w:val="28"/>
          <w:rtl/>
          <w:lang w:bidi="fa-IR"/>
        </w:rPr>
        <w:t>چند اظهار معجزات از توانایی بشر بیرونست ولی خداوند قدرت دارد به سهولت از نفوذ انرژیِ آتش در پیکر ابراهیم</w:t>
      </w:r>
      <w:r w:rsidR="00D46DC9">
        <w:rPr>
          <w:rFonts w:ascii="Times New Roman" w:hAnsi="Times New Roman" w:cs="B Lotus" w:hint="cs"/>
          <w:sz w:val="28"/>
          <w:szCs w:val="28"/>
          <w:lang w:bidi="fa-IR"/>
        </w:rPr>
        <w:sym w:font="AGA Arabesque" w:char="F075"/>
      </w:r>
      <w:r w:rsidR="00D46DC9">
        <w:rPr>
          <w:rFonts w:ascii="Times New Roman" w:hAnsi="Times New Roman" w:cs="B Lotus" w:hint="cs"/>
          <w:sz w:val="28"/>
          <w:szCs w:val="28"/>
          <w:rtl/>
          <w:lang w:bidi="fa-IR"/>
        </w:rPr>
        <w:t xml:space="preserve"> جلوگیری کند. برای بشر ممکن نیست در پیدایش انسانی دیگر </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جز از راه تناسل</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دخالت ورزد ولی خداوند، آدمِ نخستین یا نخستین موجود زنده را بی‌آنکه تناسلی در میان آید، آفرید! بنابراین «خرق عادت» برای ما دشوار می‌آید امّا در برابر خداوند چنین مشکلی وجود ندارد و شگفت آنکه نویسند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فراموش</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کار! بزودی از زبان منکران قرآن، خداوند را بر اظهار معجزات توانا می‌شمارد و (در صفح</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82) می‌نویسد</w:t>
      </w:r>
      <w:r w:rsidR="00C11E0A">
        <w:rPr>
          <w:rFonts w:ascii="Times New Roman" w:hAnsi="Times New Roman" w:cs="B Lotus" w:hint="cs"/>
          <w:sz w:val="28"/>
          <w:szCs w:val="28"/>
          <w:rtl/>
          <w:lang w:bidi="fa-IR"/>
        </w:rPr>
        <w:t>:</w:t>
      </w:r>
    </w:p>
    <w:p w:rsidR="00D46DC9" w:rsidRPr="00021642"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منکران، معجزه می‌خواهند بآنها جواب داده می‌شود خداوند قادر است آیتی نازل کند،</w:t>
      </w:r>
      <w:r w:rsidR="00D46DC9" w:rsidRPr="00C11E0A">
        <w:rPr>
          <w:rFonts w:ascii="B Lotus" w:hAnsi="B Lotus" w:cs="B Lotus" w:hint="cs"/>
          <w:b/>
          <w:bCs/>
          <w:sz w:val="28"/>
          <w:szCs w:val="28"/>
          <w:rtl/>
          <w:lang w:bidi="fa-IR"/>
        </w:rPr>
        <w:t xml:space="preserve"> </w:t>
      </w:r>
      <w:r w:rsidR="00D46DC9" w:rsidRPr="00021642">
        <w:rPr>
          <w:rFonts w:ascii="B Lotus" w:hAnsi="B Lotus" w:cs="B Lotus" w:hint="cs"/>
          <w:sz w:val="28"/>
          <w:szCs w:val="28"/>
          <w:rtl/>
          <w:lang w:bidi="fa-IR"/>
        </w:rPr>
        <w:t>البته خداوند قادر است، منکران می‌دانند که خدا قادر است</w:t>
      </w:r>
      <w:r w:rsidR="00D46DC9" w:rsidRPr="0002164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استنتاج‌های ضد و نقیض و این قضاوت‌های نامتعادل که خواننده را بیاد «کوسه‌ی ریش پهن»! می‌افکند بکلّی اعتبار کتاب 23 سال را از میان برده است و نشان می‌دهد که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از داشتن حافظة سالم (و قلب سلیم)! و تمرکز کافی که شرط نویسندگی و تحقیق شمرده می‌شود محروم بوده است از این‌رو به هر بخش از کتاب وی که می‌نگریم اثری از خطا و لغزش را بجای می‌بینیم! بقول عرب‌ها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Pr>
          <w:rFonts w:ascii="B Lotus" w:hAnsi="B Lotus" w:cs="Traditional Arabic" w:hint="cs"/>
          <w:sz w:val="28"/>
          <w:szCs w:val="28"/>
          <w:rtl/>
          <w:lang w:bidi="fa-IR"/>
        </w:rPr>
        <w:t>«</w:t>
      </w:r>
      <w:r w:rsidRPr="00021642">
        <w:rPr>
          <w:rStyle w:val="Char1"/>
          <w:rFonts w:hint="cs"/>
          <w:rtl/>
        </w:rPr>
        <w:t>بِکُلِّ وادٍ أَثَرٌ من ثَعلَبَة</w:t>
      </w:r>
      <w:r w:rsidR="00021642" w:rsidRPr="00021642">
        <w:rPr>
          <w:rFonts w:ascii="B Lotus" w:hAnsi="B Lotus" w:cs="Traditional Arabic" w:hint="cs"/>
          <w:sz w:val="28"/>
          <w:szCs w:val="28"/>
          <w:rtl/>
          <w:lang w:bidi="fa-IR"/>
        </w:rPr>
        <w:t>»</w:t>
      </w:r>
      <w:r w:rsidRPr="009403F0">
        <w:rPr>
          <w:rStyle w:val="FootnoteReference"/>
          <w:rFonts w:cs="B Lotus"/>
          <w:sz w:val="28"/>
          <w:szCs w:val="28"/>
          <w:rtl/>
          <w:lang w:bidi="fa-IR"/>
        </w:rPr>
        <w:footnoteReference w:id="174"/>
      </w:r>
      <w:r w:rsidR="00021642">
        <w:rPr>
          <w:rFonts w:ascii="Times New Roman" w:hAnsi="Times New Roman" w:cs="B Lotus" w:hint="cs"/>
          <w:sz w:val="28"/>
          <w:szCs w:val="28"/>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وانگهی، تاکنون ادّعای سیره‌نویس تازه، بر این پایه قرار داشت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دوران رسالت خود هیچگونه معجزه‌ای ظاهر نساخت ولی در اینجا اعتراف می‌کند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مشرکان سوگند یاد کردند که اگر یکی از معجزاتی که از پیغمبر خواسته‌اند ظاهر سازد ایمان می‌آورند</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و این سخن نمایانگر آنست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اظهار «معجزات مقترحه» خودداری ورزیده و به هیچ‌وجه نشان نمی‌دهد که خداوند، معجزات و نشانه‌های دیگری در تأیید پیامبر</w:t>
      </w:r>
      <w:r w:rsidR="00021642">
        <w:rPr>
          <w:rFonts w:ascii="Times New Roman" w:hAnsi="Times New Roman" w:cs="B Lotus" w:hint="cs"/>
          <w:sz w:val="28"/>
          <w:szCs w:val="28"/>
          <w:rtl/>
          <w:lang w:bidi="fa-IR"/>
        </w:rPr>
        <w:t>ش ظاهر نکرده است!.</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دوّمین نتیجه‌ای که نویسنده از آیات سور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گرفته در کتاب 23 سال بدین صورت می‌آید</w:t>
      </w:r>
      <w:r w:rsidR="00C11E0A">
        <w:rPr>
          <w:rFonts w:ascii="Times New Roman" w:hAnsi="Times New Roman" w:cs="B Lotus" w:hint="cs"/>
          <w:sz w:val="28"/>
          <w:szCs w:val="28"/>
          <w:rtl/>
          <w:lang w:bidi="fa-IR"/>
        </w:rPr>
        <w:t>:</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2- می‌فرماید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چه 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دانید اگر معجزه‌ای هم روی بدهد باز هم ایمان نمی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آورند. می‌توان جواب نقضی به این قضیه داد و گفت از کجا معلوم که اگر معجزه‌ای روی 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داد ایمان نمی‌آوردند؟ ظاهر امر اینست که هر خرق عادتی بشر را به شگفتی می‌اندازد و به آن کسی که خرق عادت را کرده است با نظر ستایش می‌نگرد و هیچ بعید نیست که تسلیم شود. مفسّران می‌گویند ظاهر نشدن معجزه از آن‌رو است که خداوند می‌داند که آنها ایمان نمی‌آورند</w:t>
      </w:r>
      <w:r>
        <w:rPr>
          <w:rFonts w:ascii="Times New Roman" w:hAnsi="Times New Roman" w:cs="B Lotus" w:hint="cs"/>
          <w:sz w:val="28"/>
          <w:szCs w:val="28"/>
          <w:rtl/>
          <w:lang w:bidi="fa-IR"/>
        </w:rPr>
        <w:t>»</w:t>
      </w:r>
      <w:r w:rsidRPr="00021642">
        <w:rPr>
          <w:rStyle w:val="FootnoteReference"/>
          <w:rFonts w:ascii="Times New Roman" w:hAnsi="Times New Roman" w:cs="B Lotus"/>
          <w:color w:val="000000"/>
          <w:spacing w:val="-4"/>
          <w:sz w:val="28"/>
          <w:szCs w:val="28"/>
          <w:rtl/>
          <w:lang w:bidi="fa-IR"/>
        </w:rPr>
        <w:footnoteReference w:id="175"/>
      </w:r>
      <w:r w:rsidR="00D46DC9">
        <w:rPr>
          <w:rFonts w:ascii="Times New Roman" w:hAnsi="Times New Roman" w:cs="B Lotus" w:hint="cs"/>
          <w:sz w:val="28"/>
          <w:szCs w:val="28"/>
          <w:rtl/>
          <w:lang w:bidi="fa-IR"/>
        </w:rPr>
        <w:t>.</w:t>
      </w:r>
    </w:p>
    <w:p w:rsidR="00D46DC9" w:rsidRPr="009E7A07"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مفسّران چنین نظری ابراز می‌دارند، بدلیل پیشین</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است که بتصریح قرآن در سوره‌های صافّات و </w:t>
      </w:r>
      <w:r w:rsidR="00021642">
        <w:rPr>
          <w:rFonts w:ascii="Times New Roman" w:hAnsi="Times New Roman" w:cs="B Lotus" w:hint="cs"/>
          <w:sz w:val="28"/>
          <w:szCs w:val="28"/>
          <w:rtl/>
          <w:lang w:bidi="fa-IR"/>
        </w:rPr>
        <w:t>ا</w:t>
      </w:r>
      <w:r>
        <w:rPr>
          <w:rFonts w:ascii="Times New Roman" w:hAnsi="Times New Roman" w:cs="B Lotus" w:hint="cs"/>
          <w:sz w:val="28"/>
          <w:szCs w:val="28"/>
          <w:rtl/>
          <w:lang w:bidi="fa-IR"/>
        </w:rPr>
        <w:t>نعام، معجزات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دیدند و آنها را جادو شمردند! و نیز بتصریح آیات سور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قصص، معجز</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سحر می‌خواندند! بنابراین «سالی که نکو است از بهارش پیدا است»! بعلاوه در کتب تفسیر (در خلال آیات مورد بحث) آمده است که مشکران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می‌خواستند تا کوه «صفا» را برای ایشان به «زرناب» مبدّل سازد</w:t>
      </w:r>
      <w:r w:rsidR="00C11E0A">
        <w:rPr>
          <w:rFonts w:ascii="Times New Roman" w:hAnsi="Times New Roman" w:cs="B Lotus" w:hint="cs"/>
          <w:sz w:val="28"/>
          <w:szCs w:val="28"/>
          <w:rtl/>
          <w:lang w:bidi="fa-IR"/>
        </w:rPr>
        <w:t>:</w:t>
      </w:r>
      <w:r w:rsidR="00021642">
        <w:rPr>
          <w:rFonts w:ascii="Times New Roman" w:hAnsi="Times New Roman" w:cs="B Lotus" w:hint="cs"/>
          <w:sz w:val="28"/>
          <w:szCs w:val="28"/>
          <w:rtl/>
          <w:lang w:bidi="fa-IR"/>
        </w:rPr>
        <w:t xml:space="preserve"> «</w:t>
      </w:r>
      <w:r w:rsidRPr="00021642">
        <w:rPr>
          <w:rStyle w:val="Char3"/>
          <w:rFonts w:hint="cs"/>
          <w:rtl/>
        </w:rPr>
        <w:t>قالُوا تَجعَلُ لَنا الصَّفا ذَهَباً</w:t>
      </w:r>
      <w:r w:rsidR="00021642">
        <w:rPr>
          <w:rFonts w:ascii="B Lotus" w:hAnsi="B Lotus" w:cs="B Lotus" w:hint="cs"/>
          <w:sz w:val="28"/>
          <w:szCs w:val="28"/>
          <w:rtl/>
          <w:lang w:bidi="fa-IR"/>
        </w:rPr>
        <w:t>»</w:t>
      </w:r>
      <w:r w:rsidRPr="009403F0">
        <w:rPr>
          <w:rStyle w:val="FootnoteReference"/>
          <w:rFonts w:cs="B Lotus"/>
          <w:sz w:val="28"/>
          <w:szCs w:val="28"/>
          <w:rtl/>
          <w:lang w:bidi="fa-IR"/>
        </w:rPr>
        <w:footnoteReference w:id="176"/>
      </w:r>
      <w:r w:rsidRPr="009E7A0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این درخواست بیش از آنکه معجزه طلبی ایشان را بنماید از مال‌پرستی حضرات حکایت می‌نماید! یعنی همان خوی ناپسند که قرآن کریم مشرکان را بخاطر آن مذمّت می‌فرماید! و با لحن توبیخ‌آمیز از</w:t>
      </w:r>
      <w:r w:rsidR="00C11E0A">
        <w:rPr>
          <w:rFonts w:ascii="Times New Roman" w:hAnsi="Times New Roman" w:cs="B Lotus" w:hint="cs"/>
          <w:sz w:val="28"/>
          <w:szCs w:val="28"/>
          <w:rtl/>
          <w:lang w:bidi="fa-IR"/>
        </w:rPr>
        <w:t>:</w:t>
      </w:r>
    </w:p>
    <w:p w:rsidR="00D46DC9" w:rsidRPr="009403F0" w:rsidRDefault="00CA2959" w:rsidP="00167217">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وَتُحِبُّونَ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مَالَ</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حُبّ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٢٠</w:t>
      </w:r>
      <w:r>
        <w:rPr>
          <w:rFonts w:ascii="Times New Roman" w:hAnsi="Times New Roman" w:cs="Traditional Arabic" w:hint="cs"/>
          <w:sz w:val="28"/>
          <w:szCs w:val="28"/>
          <w:rtl/>
          <w:lang w:bidi="fa-IR"/>
        </w:rPr>
        <w:t>﴾</w:t>
      </w:r>
      <w:r w:rsidR="003F145D" w:rsidRPr="009403F0">
        <w:rPr>
          <w:rStyle w:val="FootnoteReference"/>
          <w:rFonts w:cs="B Lotus"/>
          <w:sz w:val="28"/>
          <w:szCs w:val="28"/>
          <w:rtl/>
          <w:lang w:bidi="fa-IR"/>
        </w:rPr>
        <w:footnoteReference w:id="177"/>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[الفجر: 20]</w:t>
      </w:r>
      <w:r>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یاد می‌کند، پس چگونه دعوت ایشان را</w:t>
      </w:r>
      <w:r w:rsidR="00021642">
        <w:rPr>
          <w:rFonts w:ascii="Times New Roman" w:hAnsi="Times New Roman" w:cs="B Lotus" w:hint="cs"/>
          <w:sz w:val="28"/>
          <w:szCs w:val="28"/>
          <w:rtl/>
          <w:lang w:bidi="fa-IR"/>
        </w:rPr>
        <w:t xml:space="preserve"> در این باره اجابت فرماید؟ و بر</w:t>
      </w:r>
      <w:r>
        <w:rPr>
          <w:rFonts w:ascii="Times New Roman" w:hAnsi="Times New Roman" w:cs="B Lotus" w:hint="cs"/>
          <w:sz w:val="28"/>
          <w:szCs w:val="28"/>
          <w:rtl/>
          <w:lang w:bidi="fa-IR"/>
        </w:rPr>
        <w:t>خلاف تعالیم خود، بر دامن</w:t>
      </w:r>
      <w:r w:rsidR="00021642">
        <w:rPr>
          <w:rFonts w:ascii="Times New Roman" w:hAnsi="Times New Roman" w:cs="B Lotus" w:hint="cs"/>
          <w:sz w:val="28"/>
          <w:szCs w:val="28"/>
          <w:rtl/>
          <w:lang w:bidi="fa-IR"/>
        </w:rPr>
        <w:t>ه مال‌پرستی آزمندان بیافزاید؟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انبیاء الهی برای این مقصود، مبعوث گشته‌اند که کوه و تپّه را به زر و سیم مبدّل سازند؟! یا مأمور شده‌اند تا نفوس مال‌پرستان را با کیمیای و</w:t>
      </w:r>
      <w:r w:rsidR="00021642">
        <w:rPr>
          <w:rFonts w:ascii="Times New Roman" w:hAnsi="Times New Roman" w:cs="B Lotus" w:hint="cs"/>
          <w:sz w:val="28"/>
          <w:szCs w:val="28"/>
          <w:rtl/>
          <w:lang w:bidi="fa-IR"/>
        </w:rPr>
        <w:t>حی به گوهرهای معنوی مزیّن کنند؟</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نقضِ نویسند</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 قرآن مجید بسیار بی‌مغز! و دور از درک صحیح و منطق سلیم است و در ستیزه‌گری با کلام خدا این بیت را بیاد می‌آورد</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021642" w:rsidRPr="004D6D77" w:rsidTr="00021642">
        <w:tc>
          <w:tcPr>
            <w:tcW w:w="3402" w:type="dxa"/>
          </w:tcPr>
          <w:p w:rsidR="00021642" w:rsidRPr="004D6D77" w:rsidRDefault="00021642" w:rsidP="00021642">
            <w:pPr>
              <w:jc w:val="lowKashida"/>
              <w:rPr>
                <w:rFonts w:cs="B Lotus"/>
                <w:sz w:val="2"/>
                <w:szCs w:val="2"/>
                <w:rtl/>
                <w:lang w:bidi="fa-IR"/>
              </w:rPr>
            </w:pPr>
            <w:r w:rsidRPr="00D46DC9">
              <w:rPr>
                <w:rFonts w:cs="B Lotus" w:hint="cs"/>
                <w:rtl/>
                <w:lang w:bidi="fa-IR"/>
              </w:rPr>
              <w:t>چراغی را که ایزد بر فروزد</w:t>
            </w:r>
            <w:r w:rsidRPr="004D6D77">
              <w:rPr>
                <w:rFonts w:cs="B Lotus"/>
                <w:rtl/>
                <w:lang w:bidi="fa-IR"/>
              </w:rPr>
              <w:br/>
            </w:r>
          </w:p>
        </w:tc>
        <w:tc>
          <w:tcPr>
            <w:tcW w:w="567" w:type="dxa"/>
          </w:tcPr>
          <w:p w:rsidR="00021642" w:rsidRPr="004D6D77" w:rsidRDefault="00021642" w:rsidP="00021642">
            <w:pPr>
              <w:jc w:val="center"/>
              <w:rPr>
                <w:rFonts w:cs="B Lotus"/>
                <w:rtl/>
                <w:lang w:bidi="fa-IR"/>
              </w:rPr>
            </w:pPr>
          </w:p>
        </w:tc>
        <w:tc>
          <w:tcPr>
            <w:tcW w:w="3544" w:type="dxa"/>
          </w:tcPr>
          <w:p w:rsidR="00021642" w:rsidRPr="004D6D77" w:rsidRDefault="00021642" w:rsidP="00021642">
            <w:pPr>
              <w:jc w:val="lowKashida"/>
              <w:rPr>
                <w:rFonts w:cs="B Lotus"/>
                <w:sz w:val="2"/>
                <w:szCs w:val="2"/>
                <w:rtl/>
                <w:lang w:bidi="fa-IR"/>
              </w:rPr>
            </w:pPr>
            <w:r w:rsidRPr="00D46DC9">
              <w:rPr>
                <w:rFonts w:cs="B Lotus" w:hint="cs"/>
                <w:rtl/>
                <w:lang w:bidi="fa-IR"/>
              </w:rPr>
              <w:t>هر آن کس پف کند ریشش بسوزد!</w:t>
            </w:r>
            <w:r w:rsidRPr="004D6D77">
              <w:rPr>
                <w:rFonts w:cs="B Lotus"/>
                <w:rtl/>
                <w:lang w:bidi="fa-IR"/>
              </w:rPr>
              <w:br/>
            </w:r>
          </w:p>
        </w:tc>
      </w:tr>
    </w:tbl>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جناب سیره‌نویس از سوّمین نتیجه‌گیری خود بدینگونه یاد می‌کند</w:t>
      </w:r>
      <w:r w:rsidR="00C11E0A">
        <w:rPr>
          <w:rFonts w:ascii="Times New Roman" w:hAnsi="Times New Roman" w:cs="B Lotus" w:hint="cs"/>
          <w:sz w:val="28"/>
          <w:szCs w:val="28"/>
          <w:rtl/>
          <w:lang w:bidi="fa-IR"/>
        </w:rPr>
        <w:t>:</w:t>
      </w:r>
    </w:p>
    <w:p w:rsidR="00D46DC9" w:rsidRDefault="00021642"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3- می‌فرماید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021642">
        <w:rPr>
          <w:rFonts w:ascii="KFGQPC Uthmanic Script HAFS" w:cs="KFGQPC Uthmanic Script HAFS" w:hint="eastAsia"/>
          <w:sz w:val="28"/>
          <w:szCs w:val="28"/>
          <w:rtl/>
        </w:rPr>
        <w:t>وَنُقَلِّبُ</w:t>
      </w:r>
      <w:r w:rsidRPr="00021642">
        <w:rPr>
          <w:rFonts w:ascii="KFGQPC Uthmanic Script HAFS" w:cs="KFGQPC Uthmanic Script HAFS"/>
          <w:sz w:val="28"/>
          <w:szCs w:val="28"/>
          <w:rtl/>
        </w:rPr>
        <w:t xml:space="preserve"> </w:t>
      </w:r>
      <w:r w:rsidRPr="00021642">
        <w:rPr>
          <w:rFonts w:ascii="KFGQPC Uthmanic Script HAFS" w:cs="KFGQPC Uthmanic Script HAFS" w:hint="eastAsia"/>
          <w:sz w:val="28"/>
          <w:szCs w:val="28"/>
          <w:rtl/>
        </w:rPr>
        <w:t>أَف</w:t>
      </w:r>
      <w:r w:rsidRPr="00021642">
        <w:rPr>
          <w:rFonts w:ascii="KFGQPC Uthmanic Script HAFS" w:cs="KFGQPC Uthmanic Script HAFS" w:hint="cs"/>
          <w:sz w:val="28"/>
          <w:szCs w:val="28"/>
          <w:rtl/>
        </w:rPr>
        <w:t>ۡ</w:t>
      </w:r>
      <w:r w:rsidRPr="00021642">
        <w:rPr>
          <w:rFonts w:ascii="KFGQPC Uthmanic Script HAFS" w:cs="KFGQPC Uthmanic Script HAFS" w:hint="eastAsia"/>
          <w:sz w:val="28"/>
          <w:szCs w:val="28"/>
          <w:rtl/>
        </w:rPr>
        <w:t>‍</w:t>
      </w:r>
      <w:r w:rsidRPr="00021642">
        <w:rPr>
          <w:rFonts w:ascii="KFGQPC Uthmanic Script HAFS" w:cs="KFGQPC Uthmanic Script HAFS" w:hint="cs"/>
          <w:sz w:val="28"/>
          <w:szCs w:val="28"/>
          <w:rtl/>
        </w:rPr>
        <w:t>ٔ</w:t>
      </w:r>
      <w:r w:rsidRPr="00021642">
        <w:rPr>
          <w:rFonts w:ascii="KFGQPC Uthmanic Script HAFS" w:cs="KFGQPC Uthmanic Script HAFS" w:hint="eastAsia"/>
          <w:sz w:val="28"/>
          <w:szCs w:val="28"/>
          <w:rtl/>
        </w:rPr>
        <w:t>ِدَتَهُم</w:t>
      </w:r>
      <w:r w:rsidRPr="00021642">
        <w:rPr>
          <w:rFonts w:ascii="KFGQPC Uthmanic Script HAFS" w:cs="KFGQPC Uthmanic Script HAFS" w:hint="cs"/>
          <w:sz w:val="28"/>
          <w:szCs w:val="28"/>
          <w:rtl/>
        </w:rPr>
        <w:t>ۡ</w:t>
      </w:r>
      <w:r w:rsidRPr="00021642">
        <w:rPr>
          <w:rFonts w:ascii="KFGQPC Uthmanic Script HAFS" w:cs="KFGQPC Uthmanic Script HAFS"/>
          <w:sz w:val="28"/>
          <w:szCs w:val="28"/>
          <w:rtl/>
        </w:rPr>
        <w:t xml:space="preserve"> </w:t>
      </w:r>
      <w:r w:rsidRPr="00021642">
        <w:rPr>
          <w:rFonts w:ascii="KFGQPC Uthmanic Script HAFS" w:cs="KFGQPC Uthmanic Script HAFS" w:hint="eastAsia"/>
          <w:sz w:val="28"/>
          <w:szCs w:val="28"/>
          <w:rtl/>
        </w:rPr>
        <w:t>وَأَب</w:t>
      </w:r>
      <w:r w:rsidRPr="00021642">
        <w:rPr>
          <w:rFonts w:ascii="KFGQPC Uthmanic Script HAFS" w:cs="KFGQPC Uthmanic Script HAFS" w:hint="cs"/>
          <w:sz w:val="28"/>
          <w:szCs w:val="28"/>
          <w:rtl/>
        </w:rPr>
        <w:t>ۡ</w:t>
      </w:r>
      <w:r w:rsidRPr="00021642">
        <w:rPr>
          <w:rFonts w:ascii="KFGQPC Uthmanic Script HAFS" w:cs="KFGQPC Uthmanic Script HAFS" w:hint="eastAsia"/>
          <w:sz w:val="28"/>
          <w:szCs w:val="28"/>
          <w:rtl/>
        </w:rPr>
        <w:t>صَ</w:t>
      </w:r>
      <w:r w:rsidRPr="00021642">
        <w:rPr>
          <w:rFonts w:ascii="KFGQPC Uthmanic Script HAFS" w:cs="KFGQPC Uthmanic Script HAFS" w:hint="cs"/>
          <w:sz w:val="28"/>
          <w:szCs w:val="28"/>
          <w:rtl/>
        </w:rPr>
        <w:t>ٰ</w:t>
      </w:r>
      <w:r w:rsidRPr="00021642">
        <w:rPr>
          <w:rFonts w:ascii="KFGQPC Uthmanic Script HAFS" w:cs="KFGQPC Uthmanic Script HAFS" w:hint="eastAsia"/>
          <w:sz w:val="28"/>
          <w:szCs w:val="28"/>
          <w:rtl/>
        </w:rPr>
        <w:t>رَهُم</w:t>
      </w:r>
      <w:r w:rsidRPr="00021642">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110]</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ما دیده و دل</w:t>
      </w:r>
      <w:r w:rsidR="00D46DC9">
        <w:rPr>
          <w:rFonts w:ascii="Times New Roman" w:hAnsi="Times New Roman" w:cs="B Lotus" w:hint="cs"/>
          <w:sz w:val="28"/>
          <w:szCs w:val="28"/>
          <w:rtl/>
          <w:lang w:bidi="fa-IR"/>
        </w:rPr>
        <w:t>(!!) آنها را ازحق بر گردانده‌ایم از این</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رو به آیاتی که سابقاً فرستادیم ایمان نیاورد</w:t>
      </w:r>
      <w:r>
        <w:rPr>
          <w:rFonts w:ascii="Times New Roman" w:hAnsi="Times New Roman" w:cs="B Lotus" w:hint="cs"/>
          <w:sz w:val="28"/>
          <w:szCs w:val="28"/>
          <w:rtl/>
          <w:lang w:bidi="fa-IR"/>
        </w:rPr>
        <w:t>ند. خدایا راست گویم فتنه از تست</w:t>
      </w:r>
      <w:r w:rsidR="00D46DC9">
        <w:rPr>
          <w:rFonts w:ascii="Times New Roman" w:hAnsi="Times New Roman" w:cs="B Lotus" w:hint="cs"/>
          <w:sz w:val="28"/>
          <w:szCs w:val="28"/>
          <w:rtl/>
          <w:lang w:bidi="fa-IR"/>
        </w:rPr>
        <w:t>(!!) اگر خداوند قادر متعال مردم را از دیدن حق کور کرده است دیگر چه توقّعی می‌توان از آنها داشت؟</w:t>
      </w:r>
      <w:r>
        <w:rPr>
          <w:rFonts w:ascii="Times New Roman" w:hAnsi="Times New Roman" w:cs="B Lotus" w:hint="cs"/>
          <w:sz w:val="28"/>
          <w:szCs w:val="28"/>
          <w:rtl/>
          <w:lang w:bidi="fa-IR"/>
        </w:rPr>
        <w:t>»</w:t>
      </w:r>
      <w:r w:rsidRPr="00021642">
        <w:rPr>
          <w:rStyle w:val="FootnoteReference"/>
          <w:rFonts w:ascii="Times New Roman" w:hAnsi="Times New Roman" w:cs="B Lotus"/>
          <w:color w:val="000000"/>
          <w:spacing w:val="-4"/>
          <w:sz w:val="28"/>
          <w:szCs w:val="28"/>
          <w:rtl/>
          <w:lang w:bidi="fa-IR"/>
        </w:rPr>
        <w:footnoteReference w:id="178"/>
      </w:r>
      <w:r w:rsidR="00D46DC9">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خاطرِ پریشانِ سیره‌نگار، آشفته‌تر گشت! و مانند مشرکان قدیم دل و دیده‌اش برگشته و در برابر خدای سبحان، راه جسارت و ترک ادب پیش گرفته است و البته به روش گذشته! در طیّ چند کلمه به خطاهای کلّی و جزئی در افتاده است! بدین ترتیب</w:t>
      </w:r>
      <w:r w:rsidR="00C11E0A">
        <w:rPr>
          <w:rFonts w:ascii="Times New Roman" w:hAnsi="Times New Roman" w:cs="B Lotus" w:hint="cs"/>
          <w:sz w:val="28"/>
          <w:szCs w:val="28"/>
          <w:rtl/>
          <w:lang w:bidi="fa-IR"/>
        </w:rPr>
        <w:t>:</w:t>
      </w:r>
    </w:p>
    <w:p w:rsidR="00D46DC9" w:rsidRPr="006B3F1D" w:rsidRDefault="00D46DC9" w:rsidP="00167217">
      <w:pPr>
        <w:pStyle w:val="StyleComplexBLotus12ptJustifiedFirstline05cmCharCharChar2Char"/>
        <w:spacing w:line="240" w:lineRule="auto"/>
        <w:rPr>
          <w:rFonts w:ascii="Times New Roman" w:hAnsi="Times New Roman" w:cs="B Lotus"/>
          <w:vanish/>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اعتراض او بر آی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کریمة</w:t>
      </w:r>
      <w:r w:rsidR="00CA2959">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وَنُقَلِّبُ</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أَف</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ِدَتَهُم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وَأَب</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صَ</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رَهُم</w:t>
      </w:r>
      <w:r w:rsidR="003F145D" w:rsidRPr="003F145D">
        <w:rPr>
          <w:rFonts w:ascii="KFGQPC Uthmanic Script HAFS" w:cs="KFGQPC Uthmanic Script HAFS" w:hint="cs"/>
          <w:sz w:val="28"/>
          <w:szCs w:val="28"/>
          <w:rtl/>
        </w:rPr>
        <w:t>ۡ</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w:t>
      </w:r>
      <w:r w:rsidR="003F145D">
        <w:rPr>
          <w:rFonts w:ascii="Times New Roman" w:hAnsi="Times New Roman" w:cs="B Lotus" w:hint="cs"/>
          <w:sz w:val="26"/>
          <w:szCs w:val="26"/>
          <w:rtl/>
          <w:lang w:bidi="fa-IR"/>
        </w:rPr>
        <w:t>الأنعام: 110</w:t>
      </w:r>
      <w:r w:rsidR="00CA2959">
        <w:rPr>
          <w:rFonts w:ascii="Times New Roman" w:hAnsi="Times New Roman" w:cs="B Lotus" w:hint="cs"/>
          <w:sz w:val="26"/>
          <w:szCs w:val="26"/>
          <w:rtl/>
          <w:lang w:bidi="fa-IR"/>
        </w:rPr>
        <w:t>]</w:t>
      </w:r>
      <w:r w:rsidR="00CA295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بی‌جا است زیرا در مقطع همین آیة شریفه می‌فرماید</w:t>
      </w:r>
      <w:r w:rsidR="00C11E0A">
        <w:rPr>
          <w:rFonts w:ascii="Times New Roman" w:hAnsi="Times New Roman" w:cs="B Lotus"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3F145D">
        <w:rPr>
          <w:rFonts w:ascii="KFGQPC Uthmanic Script HAFS" w:cs="Times New Roman" w:hint="cs"/>
          <w:sz w:val="28"/>
          <w:szCs w:val="28"/>
          <w:rtl/>
        </w:rPr>
        <w:t>...</w:t>
      </w:r>
      <w:r w:rsidR="003F145D" w:rsidRPr="003F145D">
        <w:rPr>
          <w:rFonts w:ascii="KFGQPC Uthmanic Script HAFS" w:cs="KFGQPC Uthmanic Script HAFS" w:hint="eastAsia"/>
          <w:sz w:val="28"/>
          <w:szCs w:val="28"/>
          <w:rtl/>
        </w:rPr>
        <w:t>وَنَذَرُهُم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فِي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طُغ</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يَع</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مَهُونَ</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w:t>
      </w:r>
      <w:r w:rsidR="003F145D">
        <w:rPr>
          <w:rFonts w:ascii="Times New Roman" w:hAnsi="Times New Roman" w:cs="B Lotus" w:hint="cs"/>
          <w:sz w:val="26"/>
          <w:szCs w:val="26"/>
          <w:rtl/>
          <w:lang w:bidi="fa-IR"/>
        </w:rPr>
        <w:t>الأنعام: 110</w:t>
      </w:r>
      <w:r w:rsidR="00CA2959">
        <w:rPr>
          <w:rFonts w:ascii="Times New Roman" w:hAnsi="Times New Roman" w:cs="B Lotus" w:hint="cs"/>
          <w:sz w:val="26"/>
          <w:szCs w:val="26"/>
          <w:rtl/>
          <w:lang w:bidi="fa-IR"/>
        </w:rPr>
        <w:t>]</w:t>
      </w:r>
      <w:r w:rsidR="00CA295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F145D" w:rsidRPr="003F145D">
        <w:rPr>
          <w:rFonts w:ascii="Times New Roman" w:hAnsi="Times New Roman" w:cs="Traditional Arabic" w:hint="cs"/>
          <w:sz w:val="26"/>
          <w:szCs w:val="26"/>
          <w:rtl/>
          <w:lang w:bidi="fa-IR"/>
        </w:rPr>
        <w:t>«</w:t>
      </w:r>
      <w:r w:rsidRPr="003F145D">
        <w:rPr>
          <w:rFonts w:ascii="Times New Roman" w:hAnsi="Times New Roman" w:cs="B Lotus" w:hint="cs"/>
          <w:sz w:val="26"/>
          <w:szCs w:val="26"/>
          <w:rtl/>
          <w:lang w:bidi="fa-IR"/>
        </w:rPr>
        <w:t>و آنها را در طغیان خودشان رها می‌کنیم تا سرگردان بمانند</w:t>
      </w:r>
      <w:r w:rsidR="003F145D" w:rsidRPr="003F145D">
        <w:rPr>
          <w:rFonts w:ascii="Times New Roman" w:hAnsi="Times New Roman" w:cs="Traditional Arabic" w:hint="cs"/>
          <w:sz w:val="26"/>
          <w:szCs w:val="26"/>
          <w:rtl/>
          <w:lang w:bidi="fa-IR"/>
        </w:rPr>
        <w:t>»</w:t>
      </w:r>
      <w:r w:rsidR="003F145D" w:rsidRPr="003F145D">
        <w:rPr>
          <w:rFonts w:ascii="Times New Roman" w:hAnsi="Times New Roman" w:cs="B Lotus" w:hint="cs"/>
          <w:sz w:val="26"/>
          <w:szCs w:val="26"/>
          <w:rtl/>
          <w:lang w:bidi="fa-IR"/>
        </w:rPr>
        <w:t>.</w:t>
      </w:r>
      <w:r w:rsidRPr="003F145D">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از اینجا معلوم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که خداوندِ سبحان، از مردم طغیانگر و بی‌انصاف، توفیق را سلب می‌کند یعنی بسزای طغیانشان دل و دیدة آنها را از مشاهد</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آیاتش بی‌بهره می‌سازد و آنان را به حال سرگردانی خود رها می‌کند. پس مردمی که جویای حق باشند و از حدود انسانی، در نگذرند مشمول این بی‌توفیقی نیستند. امّا اگر مانند جناب سناتور! حقایقِ دین (و حقوق مردم)! را سال‌ها بازیچه پندارند و «سیاست بازی» و مصلحت تراشی را از حق و عدالت برتر شمارند! چگونه انتظار دارند که نور خدا بر دل‌های ایشان بتابد و دیدگانش را بروی حقایقِ دین بگشاید؟ خداوند می‌فرماید</w:t>
      </w:r>
      <w:r w:rsidR="00C11E0A">
        <w:rPr>
          <w:rFonts w:ascii="Times New Roman" w:hAnsi="Times New Roman" w:cs="B Lotus"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وَلَو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رَحِم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وَكَشَف</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بِهِم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مِّن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ضُرّ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لَّلَجُّواْ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فِي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طُغ</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يَع</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مَهُونَ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٧٥</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[المؤمون: 75]</w:t>
      </w:r>
      <w:r w:rsidR="00CA295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w:t>
      </w:r>
    </w:p>
    <w:p w:rsidR="00D46DC9" w:rsidRPr="009403F0" w:rsidRDefault="00D46DC9" w:rsidP="003F145D">
      <w:pPr>
        <w:pStyle w:val="StyleComplexBLotus12ptJustifiedFirstline05cmCharCharChar2Char"/>
        <w:tabs>
          <w:tab w:val="right" w:pos="7371"/>
        </w:tabs>
        <w:spacing w:line="240" w:lineRule="auto"/>
        <w:ind w:firstLine="0"/>
        <w:rPr>
          <w:rFonts w:ascii="Times New Roman" w:hAnsi="Times New Roman" w:cs="B Lotus"/>
          <w:sz w:val="28"/>
          <w:szCs w:val="28"/>
          <w:rtl/>
          <w:lang w:bidi="fa-IR"/>
        </w:rPr>
      </w:pP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اگر بر ایشان رحمت آوریم و آسیب از آنان برطرف سازیم، همانا در طغیان خود پافشاری می‌کنند و سرگردان می‌مانند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021642">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ایراد بر قرآن کریم وارد نیست و سناتور طاغوتی از فهم آی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فرو مانده و دیده‌اش، ختامِ آیه را ندیده است! چنانکه مشرکان طغیان</w:t>
      </w:r>
      <w:r w:rsidR="00021642">
        <w:rPr>
          <w:rFonts w:ascii="Times New Roman" w:hAnsi="Times New Roman" w:cs="B Lotus" w:hint="eastAsia"/>
          <w:sz w:val="28"/>
          <w:szCs w:val="28"/>
          <w:rtl/>
          <w:lang w:bidi="fa-IR"/>
        </w:rPr>
        <w:t>‌</w:t>
      </w:r>
      <w:r>
        <w:rPr>
          <w:rFonts w:ascii="Times New Roman" w:hAnsi="Times New Roman" w:cs="B Lotus" w:hint="cs"/>
          <w:sz w:val="28"/>
          <w:szCs w:val="28"/>
          <w:rtl/>
          <w:lang w:bidi="fa-IR"/>
        </w:rPr>
        <w:t>گر از درک معجزات الهی بی‌نصیب ماندند و آنها را سحر و جادو شمردند امّا اینکه 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دیگر چه توقّعی می‌توان از آنان داشت؟ تکلیفی که مشرکان بر عهده داشتند دو چیز بود، یکی ترکِ طغیان (یا هوی پرستی) و دیگر کسب آگاهی! که این‌دو، علّتِ اصلیِ گمراهی بشمار می‌آیند چنانکه باز در همین سورة شریف</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كَثِير</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لَّيُضِلُّونَ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بِأَه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وَا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ئِهِم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بِغَي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رَبَّكَ</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هُوَ</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أَع</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بِ</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مُع</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تَدِينَ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119]</w:t>
      </w:r>
      <w:r>
        <w:rPr>
          <w:rFonts w:ascii="Times New Roman" w:hAnsi="Times New Roman" w:cs="B Lotus" w:hint="cs"/>
          <w:sz w:val="28"/>
          <w:szCs w:val="28"/>
          <w:rtl/>
          <w:lang w:bidi="fa-IR"/>
        </w:rPr>
        <w:t>.</w:t>
      </w:r>
    </w:p>
    <w:p w:rsidR="00D46DC9" w:rsidRPr="00F062B3" w:rsidRDefault="003F145D" w:rsidP="00021642">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بسیاری (از مردم) به هوس‌های خویش بدون هیچ دانشی، مای</w:t>
      </w:r>
      <w:r w:rsidR="00021642">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گمراهی می‌شوند. همانا خداوندت به احوال تجاوزگران (از هر کس) داناتر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9403F0"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درد و درمان هر دو، معرّفی شده و قرآن کریم اعلام داشته که هوی پرستی و بی‌دانشی، تجاوز و طغیان را پدید می‌آورد و اثرِ طغیان محروم شدن، از اوار هدایت است و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آموزگار حکمت خوانده شده</w:t>
      </w:r>
      <w:r>
        <w:rPr>
          <w:rStyle w:val="FootnoteReference"/>
          <w:rtl/>
          <w:lang w:bidi="fa-IR"/>
        </w:rPr>
        <w:footnoteReference w:id="179"/>
      </w:r>
      <w:r w:rsidR="00CA2959">
        <w:rPr>
          <w:rFonts w:ascii="Times New Roman" w:hAnsi="Times New Roman" w:cs="B Lotus" w:hint="cs"/>
          <w:sz w:val="28"/>
          <w:szCs w:val="28"/>
          <w:rtl/>
          <w:lang w:bidi="fa-IR"/>
        </w:rPr>
        <w:t>.</w:t>
      </w:r>
    </w:p>
    <w:p w:rsidR="00D46DC9" w:rsidRPr="001B077A"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1B077A">
        <w:rPr>
          <w:rFonts w:ascii="Times New Roman" w:hAnsi="Times New Roman" w:cs="B Lotus" w:hint="cs"/>
          <w:sz w:val="28"/>
          <w:szCs w:val="28"/>
          <w:rtl/>
          <w:lang w:bidi="fa-IR"/>
        </w:rPr>
        <w:t>و قرآن کریم، کتاب حکمت بشمار آمده</w:t>
      </w:r>
      <w:r w:rsidRPr="001B077A">
        <w:rPr>
          <w:rStyle w:val="FootnoteReference"/>
          <w:rFonts w:cs="B Lotus"/>
          <w:sz w:val="28"/>
          <w:szCs w:val="28"/>
          <w:rtl/>
          <w:lang w:bidi="fa-IR"/>
        </w:rPr>
        <w:footnoteReference w:id="180"/>
      </w:r>
      <w:r w:rsidRPr="001B077A">
        <w:rPr>
          <w:rFonts w:ascii="Times New Roman" w:hAnsi="Times New Roman" w:cs="B Lotus" w:hint="cs"/>
          <w:sz w:val="28"/>
          <w:szCs w:val="28"/>
          <w:rtl/>
          <w:lang w:bidi="fa-IR"/>
        </w:rPr>
        <w:t xml:space="preserve"> تا مردم از جهل و هوی رهایی یافته به علم و هدی دست یابند. اینک اگر کسی به سرچشم</w:t>
      </w:r>
      <w:r w:rsidR="00021642">
        <w:rPr>
          <w:rFonts w:ascii="Times New Roman" w:hAnsi="Times New Roman" w:cs="B Lotus" w:hint="cs"/>
          <w:sz w:val="28"/>
          <w:szCs w:val="28"/>
          <w:rtl/>
          <w:lang w:bidi="fa-IR"/>
        </w:rPr>
        <w:t>ه</w:t>
      </w:r>
      <w:r w:rsidRPr="001B077A">
        <w:rPr>
          <w:rFonts w:ascii="Times New Roman" w:hAnsi="Times New Roman" w:cs="B Lotus" w:hint="cs"/>
          <w:sz w:val="28"/>
          <w:szCs w:val="28"/>
          <w:rtl/>
          <w:lang w:bidi="fa-IR"/>
        </w:rPr>
        <w:t xml:space="preserve"> حکمت پشت کند و به کویرِ جهل و حیرت روی آورد، کوتاهی و بی‌همّتی از خود او است</w:t>
      </w:r>
      <w:r w:rsidRPr="001B077A">
        <w:rPr>
          <w:rStyle w:val="FootnoteReference"/>
          <w:rFonts w:cs="B Lotus"/>
          <w:sz w:val="28"/>
          <w:szCs w:val="28"/>
          <w:rtl/>
          <w:lang w:bidi="fa-IR"/>
        </w:rPr>
        <w:footnoteReference w:id="181"/>
      </w:r>
      <w:r w:rsidR="003F145D">
        <w:rPr>
          <w:rFonts w:ascii="Times New Roman" w:hAnsi="Times New Roman" w:cs="B Lotus" w:hint="cs"/>
          <w:sz w:val="28"/>
          <w:szCs w:val="28"/>
          <w:rtl/>
          <w:lang w:bidi="fa-IR"/>
        </w:rPr>
        <w:t>.</w:t>
      </w:r>
    </w:p>
    <w:p w:rsidR="00D46DC9" w:rsidRDefault="00D46DC9" w:rsidP="00021642">
      <w:pPr>
        <w:pStyle w:val="StyleComplexBLotus12ptJustifiedFirstline05cmCharCharChar2Char"/>
        <w:tabs>
          <w:tab w:val="right" w:pos="7371"/>
        </w:tabs>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sidRPr="001B077A">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sidRPr="001B077A">
        <w:rPr>
          <w:rFonts w:ascii="Times New Roman" w:hAnsi="Times New Roman" w:cs="B Lotus" w:hint="cs"/>
          <w:sz w:val="28"/>
          <w:szCs w:val="28"/>
          <w:rtl/>
          <w:lang w:bidi="fa-IR"/>
        </w:rPr>
        <w:t xml:space="preserve"> سیره‌نگار می‌نویسد</w:t>
      </w:r>
      <w:r w:rsidR="00C11E0A">
        <w:rPr>
          <w:rFonts w:ascii="Times New Roman" w:hAnsi="Times New Roman" w:cs="B Lotus" w:hint="cs"/>
          <w:sz w:val="28"/>
          <w:szCs w:val="28"/>
          <w:rtl/>
          <w:lang w:bidi="fa-IR"/>
        </w:rPr>
        <w:t>:</w:t>
      </w:r>
      <w:r w:rsidRPr="001B077A">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w:t>
      </w:r>
      <w:r w:rsidRPr="001B077A">
        <w:rPr>
          <w:rFonts w:ascii="Times New Roman" w:hAnsi="Times New Roman" w:cs="B Lotus" w:hint="cs"/>
          <w:sz w:val="28"/>
          <w:szCs w:val="28"/>
          <w:rtl/>
          <w:lang w:bidi="fa-IR"/>
        </w:rPr>
        <w:t>از این‌رو به آیاتی که سابقاً فرستادیم ایمان نیاوردند</w:t>
      </w:r>
      <w:r w:rsidR="00021642">
        <w:rPr>
          <w:rFonts w:ascii="Times New Roman" w:hAnsi="Times New Roman" w:cs="B Lotus" w:hint="cs"/>
          <w:sz w:val="28"/>
          <w:szCs w:val="28"/>
          <w:rtl/>
          <w:lang w:bidi="fa-IR"/>
        </w:rPr>
        <w:t>»</w:t>
      </w:r>
      <w:r w:rsidRPr="001B077A">
        <w:rPr>
          <w:rFonts w:ascii="Times New Roman" w:hAnsi="Times New Roman" w:cs="B Lotus" w:hint="cs"/>
          <w:sz w:val="28"/>
          <w:szCs w:val="28"/>
          <w:rtl/>
          <w:lang w:bidi="fa-IR"/>
        </w:rPr>
        <w:t xml:space="preserve"> و این چیزی است که در ترجمة آیات به حذف آن همّت گماشته بود! و اینک که به معنای مزبور اعتراف نموده ناچار در صدد تأویل و توجیه! آن بر</w:t>
      </w:r>
      <w:r>
        <w:rPr>
          <w:rFonts w:ascii="Times New Roman" w:hAnsi="Times New Roman" w:cs="B Lotus" w:hint="cs"/>
          <w:sz w:val="28"/>
          <w:szCs w:val="28"/>
          <w:rtl/>
          <w:lang w:bidi="fa-IR"/>
        </w:rPr>
        <w:t xml:space="preserve"> آمده است و در صفح</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74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امّا اینکه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سابقاً آیاتی فرستادیم، مقصود از سابق چیست؟ آیا مقصود انبیاء سلف است یا خود حضرت محمّد</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این تشکیک، به پشیزی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ارزد! زیرا در آی</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سخن از «</w:t>
      </w:r>
      <w:r w:rsidRPr="00021642">
        <w:rPr>
          <w:rStyle w:val="Char1"/>
          <w:rFonts w:hint="cs"/>
          <w:rtl/>
        </w:rPr>
        <w:t>سابقاً</w:t>
      </w:r>
      <w:r>
        <w:rPr>
          <w:rFonts w:ascii="Times New Roman" w:hAnsi="Times New Roman" w:cs="B Lotus" w:hint="cs"/>
          <w:sz w:val="28"/>
          <w:szCs w:val="28"/>
          <w:rtl/>
          <w:lang w:bidi="fa-IR"/>
        </w:rPr>
        <w:t>» نیست تا با معجزات انبیاء سلف قابل تطبیق باشد بلکه در آیه، تعبیر «</w:t>
      </w:r>
      <w:r w:rsidRPr="00021642">
        <w:rPr>
          <w:rStyle w:val="Char1"/>
          <w:rFonts w:hint="cs"/>
          <w:rtl/>
        </w:rPr>
        <w:t>أَوَّلَ مَرَّةٍ</w:t>
      </w:r>
      <w:r>
        <w:rPr>
          <w:rFonts w:ascii="Times New Roman" w:hAnsi="Times New Roman" w:cs="B Lotus" w:hint="cs"/>
          <w:sz w:val="28"/>
          <w:szCs w:val="28"/>
          <w:rtl/>
          <w:lang w:bidi="fa-IR"/>
        </w:rPr>
        <w:t>» بکار رفته و مفهوم آن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مشرکان به معجزات جدید ایمان نخواهد آورد چنانکه در مرتب</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نخستین و اوّلین برخورد، ایمان نیاوردند. امّا نویسنده که می‌کوشد تا راهی برای گریز از این تنگنا پیدا کند، احتمال دیگری را پیش می‌آورد 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شاید مقصود از جمل</w:t>
      </w:r>
      <w:r w:rsidR="00021642">
        <w:rPr>
          <w:rFonts w:ascii="Times New Roman" w:hAnsi="Times New Roman" w:cs="B Lotus" w:hint="cs"/>
          <w:sz w:val="28"/>
          <w:szCs w:val="28"/>
          <w:rtl/>
          <w:lang w:bidi="fa-IR"/>
        </w:rPr>
        <w:t>ه سابقاً</w:t>
      </w:r>
      <w:r>
        <w:rPr>
          <w:rFonts w:ascii="Times New Roman" w:hAnsi="Times New Roman" w:cs="B Lotus" w:hint="cs"/>
          <w:sz w:val="28"/>
          <w:szCs w:val="28"/>
          <w:rtl/>
          <w:lang w:bidi="fa-IR"/>
        </w:rPr>
        <w:t>(!!) آیاتی فرستادیم، ایمان نیاوردند همین آیات قرآنی باشد</w:t>
      </w:r>
      <w:r w:rsidR="00021642">
        <w:rPr>
          <w:rFonts w:ascii="Times New Roman" w:hAnsi="Times New Roman" w:cs="B Lotus" w:hint="cs"/>
          <w:sz w:val="28"/>
          <w:szCs w:val="28"/>
          <w:rtl/>
          <w:lang w:bidi="fa-IR"/>
        </w:rPr>
        <w:t>»</w:t>
      </w:r>
      <w:r>
        <w:rPr>
          <w:rFonts w:ascii="Times New Roman" w:hAnsi="Times New Roman" w:cs="B Lotus" w:hint="cs"/>
          <w:sz w:val="28"/>
          <w:szCs w:val="28"/>
          <w:rtl/>
          <w:lang w:bidi="fa-IR"/>
        </w:rPr>
        <w:t>! این احتمال نیز ضعیف است زیرا چ</w:t>
      </w:r>
      <w:r w:rsidR="00021642">
        <w:rPr>
          <w:rFonts w:ascii="Times New Roman" w:hAnsi="Times New Roman" w:cs="B Lotus" w:hint="cs"/>
          <w:sz w:val="28"/>
          <w:szCs w:val="28"/>
          <w:rtl/>
          <w:lang w:bidi="fa-IR"/>
        </w:rPr>
        <w:t>نانکه گفتیم سخنی از «سابقاً» در</w:t>
      </w:r>
      <w:r>
        <w:rPr>
          <w:rFonts w:ascii="Times New Roman" w:hAnsi="Times New Roman" w:cs="B Lotus" w:hint="cs"/>
          <w:sz w:val="28"/>
          <w:szCs w:val="28"/>
          <w:rtl/>
          <w:lang w:bidi="fa-IR"/>
        </w:rPr>
        <w:t>میان نیامده و مثلاً نفرموده است</w:t>
      </w:r>
      <w:r w:rsidR="00C11E0A">
        <w:rPr>
          <w:rFonts w:ascii="Times New Roman" w:hAnsi="Times New Roman" w:cs="B Lotus" w:hint="cs"/>
          <w:sz w:val="28"/>
          <w:szCs w:val="28"/>
          <w:rtl/>
          <w:lang w:bidi="fa-IR"/>
        </w:rPr>
        <w:t>:</w:t>
      </w:r>
      <w:r w:rsidRPr="00C11E0A">
        <w:rPr>
          <w:rFonts w:ascii="B Lotus" w:hAnsi="B Lotus" w:cs="B Lotus" w:hint="cs"/>
          <w:b/>
          <w:bCs/>
          <w:sz w:val="28"/>
          <w:szCs w:val="28"/>
          <w:rtl/>
          <w:lang w:bidi="fa-IR"/>
        </w:rPr>
        <w:t xml:space="preserve"> </w:t>
      </w:r>
      <w:r w:rsidR="00021642" w:rsidRPr="00021642">
        <w:rPr>
          <w:rFonts w:ascii="B Lotus" w:hAnsi="B Lotus" w:cs="B Lotus" w:hint="cs"/>
          <w:sz w:val="28"/>
          <w:szCs w:val="28"/>
          <w:rtl/>
          <w:lang w:bidi="fa-IR"/>
        </w:rPr>
        <w:t>«</w:t>
      </w:r>
      <w:r w:rsidRPr="00021642">
        <w:rPr>
          <w:rStyle w:val="Char1"/>
          <w:rFonts w:hint="cs"/>
          <w:rtl/>
        </w:rPr>
        <w:t>کَما لَم یُؤمِنُوا بِهِ مِن قَبلُ</w:t>
      </w:r>
      <w:r w:rsidR="00021642" w:rsidRPr="00021642">
        <w:rPr>
          <w:rFonts w:ascii="B Lotus" w:hAnsi="B Lotus" w:cs="B Lotus" w:hint="cs"/>
          <w:sz w:val="28"/>
          <w:szCs w:val="28"/>
          <w:rtl/>
          <w:lang w:bidi="fa-IR"/>
        </w:rPr>
        <w:t>»</w:t>
      </w:r>
      <w:r>
        <w:rPr>
          <w:rFonts w:ascii="Times New Roman" w:hAnsi="Times New Roman" w:cs="B Lotus" w:hint="cs"/>
          <w:sz w:val="28"/>
          <w:szCs w:val="28"/>
          <w:rtl/>
          <w:lang w:bidi="fa-IR"/>
        </w:rPr>
        <w:t xml:space="preserve"> آنچه در آیة کریمه مطرح شده، ایمان نیاوردن به قرآن در رویارویی با معجزات است که در این رابطه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معج</w:t>
      </w:r>
      <w:r w:rsidRPr="00021642">
        <w:rPr>
          <w:rFonts w:ascii="Times New Roman" w:hAnsi="Times New Roman" w:cs="B Lotus" w:hint="cs"/>
          <w:sz w:val="28"/>
          <w:szCs w:val="28"/>
          <w:rtl/>
          <w:lang w:bidi="fa-IR"/>
        </w:rPr>
        <w:t xml:space="preserve">زات چون بیاید مانند بار اوّل ایمان نمی‌آورند </w:t>
      </w:r>
      <w:r w:rsidR="00021642" w:rsidRPr="00021642">
        <w:rPr>
          <w:rFonts w:ascii="Times New Roman" w:hAnsi="Times New Roman" w:cs="Traditional Arabic" w:hint="cs"/>
          <w:sz w:val="28"/>
          <w:szCs w:val="28"/>
          <w:rtl/>
          <w:lang w:bidi="fa-IR"/>
        </w:rPr>
        <w:t>﴿</w:t>
      </w:r>
      <w:r w:rsidR="00021642" w:rsidRPr="00021642">
        <w:rPr>
          <w:rFonts w:ascii="KFGQPC Uthmanic Script HAFS" w:cs="KFGQPC Uthmanic Script HAFS" w:hint="eastAsia"/>
          <w:sz w:val="28"/>
          <w:szCs w:val="28"/>
          <w:rtl/>
          <w:lang w:bidi="fa-IR"/>
        </w:rPr>
        <w:t>لَا</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يُؤ</w:t>
      </w:r>
      <w:r w:rsidR="00021642" w:rsidRPr="00021642">
        <w:rPr>
          <w:rFonts w:ascii="KFGQPC Uthmanic Script HAFS" w:cs="KFGQPC Uthmanic Script HAFS" w:hint="cs"/>
          <w:sz w:val="28"/>
          <w:szCs w:val="28"/>
          <w:rtl/>
          <w:lang w:bidi="fa-IR"/>
        </w:rPr>
        <w:t>ۡ</w:t>
      </w:r>
      <w:r w:rsidR="00021642" w:rsidRPr="00021642">
        <w:rPr>
          <w:rFonts w:ascii="KFGQPC Uthmanic Script HAFS" w:cs="KFGQPC Uthmanic Script HAFS" w:hint="eastAsia"/>
          <w:sz w:val="28"/>
          <w:szCs w:val="28"/>
          <w:rtl/>
          <w:lang w:bidi="fa-IR"/>
        </w:rPr>
        <w:t>مِنُونَ</w:t>
      </w:r>
      <w:r w:rsidR="00021642" w:rsidRPr="00021642">
        <w:rPr>
          <w:rFonts w:ascii="KFGQPC Uthmanic Script HAFS" w:cs="Times New Roman" w:hint="cs"/>
          <w:sz w:val="28"/>
          <w:szCs w:val="28"/>
          <w:rtl/>
          <w:lang w:bidi="fa-IR"/>
        </w:rPr>
        <w:t>...</w:t>
      </w:r>
      <w:r w:rsidR="00021642" w:rsidRPr="00021642">
        <w:rPr>
          <w:rFonts w:ascii="KFGQPC Uthmanic Script HAFS" w:cs="KFGQPC Uthmanic Script HAFS" w:hint="eastAsia"/>
          <w:sz w:val="28"/>
          <w:szCs w:val="28"/>
          <w:rtl/>
          <w:lang w:bidi="fa-IR"/>
        </w:rPr>
        <w:t>كَمَا</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لَم</w:t>
      </w:r>
      <w:r w:rsidR="00021642" w:rsidRPr="00021642">
        <w:rPr>
          <w:rFonts w:ascii="KFGQPC Uthmanic Script HAFS" w:cs="KFGQPC Uthmanic Script HAFS" w:hint="cs"/>
          <w:sz w:val="28"/>
          <w:szCs w:val="28"/>
          <w:rtl/>
          <w:lang w:bidi="fa-IR"/>
        </w:rPr>
        <w:t>ۡ</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يُؤ</w:t>
      </w:r>
      <w:r w:rsidR="00021642" w:rsidRPr="00021642">
        <w:rPr>
          <w:rFonts w:ascii="KFGQPC Uthmanic Script HAFS" w:cs="KFGQPC Uthmanic Script HAFS" w:hint="cs"/>
          <w:sz w:val="28"/>
          <w:szCs w:val="28"/>
          <w:rtl/>
          <w:lang w:bidi="fa-IR"/>
        </w:rPr>
        <w:t>ۡ</w:t>
      </w:r>
      <w:r w:rsidR="00021642" w:rsidRPr="00021642">
        <w:rPr>
          <w:rFonts w:ascii="KFGQPC Uthmanic Script HAFS" w:cs="KFGQPC Uthmanic Script HAFS" w:hint="eastAsia"/>
          <w:sz w:val="28"/>
          <w:szCs w:val="28"/>
          <w:rtl/>
          <w:lang w:bidi="fa-IR"/>
        </w:rPr>
        <w:t>مِنُواْ</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بِهِ</w:t>
      </w:r>
      <w:r w:rsidR="00021642" w:rsidRPr="00021642">
        <w:rPr>
          <w:rFonts w:ascii="KFGQPC Uthmanic Script HAFS" w:cs="KFGQPC Uthmanic Script HAFS" w:hint="cs"/>
          <w:sz w:val="28"/>
          <w:szCs w:val="28"/>
          <w:rtl/>
          <w:lang w:bidi="fa-IR"/>
        </w:rPr>
        <w:t>ۦٓ</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أَوَّلَ</w:t>
      </w:r>
      <w:r w:rsidR="00021642" w:rsidRPr="00021642">
        <w:rPr>
          <w:rFonts w:ascii="KFGQPC Uthmanic Script HAFS" w:cs="KFGQPC Uthmanic Script HAFS"/>
          <w:sz w:val="28"/>
          <w:szCs w:val="28"/>
          <w:rtl/>
          <w:lang w:bidi="fa-IR"/>
        </w:rPr>
        <w:t xml:space="preserve"> </w:t>
      </w:r>
      <w:r w:rsidR="00021642" w:rsidRPr="00021642">
        <w:rPr>
          <w:rFonts w:ascii="KFGQPC Uthmanic Script HAFS" w:cs="KFGQPC Uthmanic Script HAFS" w:hint="eastAsia"/>
          <w:sz w:val="28"/>
          <w:szCs w:val="28"/>
          <w:rtl/>
          <w:lang w:bidi="fa-IR"/>
        </w:rPr>
        <w:t>مَرَّة</w:t>
      </w:r>
      <w:r w:rsidR="00021642" w:rsidRPr="00021642">
        <w:rPr>
          <w:rFonts w:ascii="KFGQPC Uthmanic Script HAFS" w:cs="KFGQPC Uthmanic Script HAFS" w:hint="cs"/>
          <w:sz w:val="28"/>
          <w:szCs w:val="28"/>
          <w:rtl/>
          <w:lang w:bidi="fa-IR"/>
        </w:rPr>
        <w:t>ٖ</w:t>
      </w:r>
      <w:r w:rsidR="0002164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بویژه که در این مقام، بحث از «دیدن آیات» رفته نه از شنیدن آیات! (که تعبیر اخیر با الفاظ قرآن مناسبتر است) و از 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رو می‌فرماید خداوند دیدگان طاغیان را بر می‌گرداند. بعلاوه آنچه در سور</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صافّات آمده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«چون آیتی را ببینند استهزاء کنند و گویند این جز جادویی آشکار، نیست» مفهومی را که آوردیم تقویت می‌کند و شگفتا که در این بحث همواره نویسنده، واژ</w:t>
      </w:r>
      <w:r w:rsidR="00021642">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«آیه» یا «آیات» را معادل با «معجزه» و «معجزات» شمرده و از این راه ادّعا می‌کند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آیتی (یعنی معجزه‌ای) نداشته است! ولی در اینجا برای گریز از تنگنا، لفظ مذکور را با «آیات قرآنی» تطبیق می‌دهد! گویی هیچ حساب و کتابی در میان نیست و آن جن</w:t>
      </w:r>
      <w:r w:rsidR="00021642">
        <w:rPr>
          <w:rFonts w:ascii="Times New Roman" w:hAnsi="Times New Roman" w:cs="B Lotus" w:hint="cs"/>
          <w:sz w:val="28"/>
          <w:szCs w:val="28"/>
          <w:rtl/>
          <w:lang w:bidi="fa-IR"/>
        </w:rPr>
        <w:t>اب اجازه دارد در هرجا و هر</w:t>
      </w:r>
      <w:r>
        <w:rPr>
          <w:rFonts w:ascii="Times New Roman" w:hAnsi="Times New Roman" w:cs="B Lotus" w:hint="cs"/>
          <w:sz w:val="28"/>
          <w:szCs w:val="28"/>
          <w:rtl/>
          <w:lang w:bidi="fa-IR"/>
        </w:rPr>
        <w:t>چه دل تنگش بخواهد بگوید و آن را به قرآن کریم نسبت دهد! چیزی که نظر را جلب می‌کند، تردید خود نویسنده در این بحث است! زیرا که می‌نویسد</w:t>
      </w:r>
      <w:r w:rsidR="00C11E0A">
        <w:rPr>
          <w:rFonts w:ascii="Times New Roman" w:hAnsi="Times New Roman" w:cs="B Lotus" w:hint="cs"/>
          <w:sz w:val="28"/>
          <w:szCs w:val="28"/>
          <w:rtl/>
          <w:lang w:bidi="fa-IR"/>
        </w:rPr>
        <w:t>:</w:t>
      </w:r>
      <w:r w:rsidR="00021642">
        <w:rPr>
          <w:rFonts w:ascii="Times New Roman" w:hAnsi="Times New Roman" w:cs="B Lotus" w:hint="cs"/>
          <w:sz w:val="28"/>
          <w:szCs w:val="28"/>
          <w:rtl/>
          <w:lang w:bidi="fa-IR"/>
        </w:rPr>
        <w:t xml:space="preserve"> «</w:t>
      </w:r>
      <w:r w:rsidRPr="00021642">
        <w:rPr>
          <w:rFonts w:ascii="B Lotus" w:hAnsi="B Lotus" w:cs="B Lotus" w:hint="cs"/>
          <w:sz w:val="28"/>
          <w:szCs w:val="28"/>
          <w:rtl/>
          <w:lang w:bidi="fa-IR"/>
        </w:rPr>
        <w:t>شاید</w:t>
      </w:r>
      <w:r w:rsidRPr="00021642">
        <w:rPr>
          <w:rFonts w:ascii="Times New Roman" w:hAnsi="Times New Roman" w:cs="B Lotus" w:hint="cs"/>
          <w:sz w:val="28"/>
          <w:szCs w:val="28"/>
          <w:rtl/>
          <w:lang w:bidi="fa-IR"/>
        </w:rPr>
        <w:t xml:space="preserve"> مقصود ... همین آیات قرآنی باشد</w:t>
      </w:r>
      <w:r w:rsidR="00021642" w:rsidRPr="00021642">
        <w:rPr>
          <w:rFonts w:ascii="Times New Roman" w:hAnsi="Times New Roman" w:cs="B Lotus" w:hint="cs"/>
          <w:sz w:val="28"/>
          <w:szCs w:val="28"/>
          <w:rtl/>
          <w:lang w:bidi="fa-IR"/>
        </w:rPr>
        <w:t>»</w:t>
      </w:r>
      <w:r w:rsidRPr="00021642">
        <w:rPr>
          <w:rFonts w:ascii="Times New Roman" w:hAnsi="Times New Roman" w:cs="B Lotus" w:hint="cs"/>
          <w:sz w:val="28"/>
          <w:szCs w:val="28"/>
          <w:rtl/>
          <w:lang w:bidi="fa-IR"/>
        </w:rPr>
        <w:t>! امّا این «شاید» تمام کوشش سیره</w:t>
      </w:r>
      <w:r w:rsidRPr="00021642">
        <w:rPr>
          <w:rFonts w:ascii="Times New Roman" w:hAnsi="Times New Roman" w:cs="B Lotus" w:hint="eastAsia"/>
          <w:sz w:val="28"/>
          <w:szCs w:val="28"/>
          <w:rtl/>
          <w:lang w:bidi="fa-IR"/>
        </w:rPr>
        <w:t>‌</w:t>
      </w:r>
      <w:r w:rsidRPr="00021642">
        <w:rPr>
          <w:rFonts w:ascii="Times New Roman" w:hAnsi="Times New Roman" w:cs="B Lotus" w:hint="cs"/>
          <w:sz w:val="28"/>
          <w:szCs w:val="28"/>
          <w:rtl/>
          <w:lang w:bidi="fa-IR"/>
        </w:rPr>
        <w:t>نویس را در استدلالِ خود باطل می‌سازد که</w:t>
      </w:r>
      <w:r w:rsidR="00C11E0A" w:rsidRPr="00021642">
        <w:rPr>
          <w:rFonts w:ascii="Times New Roman" w:hAnsi="Times New Roman" w:cs="B Lotus" w:hint="cs"/>
          <w:sz w:val="28"/>
          <w:szCs w:val="28"/>
          <w:rtl/>
          <w:lang w:bidi="fa-IR"/>
        </w:rPr>
        <w:t>:</w:t>
      </w:r>
      <w:r w:rsidRPr="00021642">
        <w:rPr>
          <w:rFonts w:ascii="Times New Roman" w:hAnsi="Times New Roman" w:cs="B Lotus" w:hint="cs"/>
          <w:sz w:val="28"/>
          <w:szCs w:val="28"/>
          <w:rtl/>
          <w:lang w:bidi="fa-IR"/>
        </w:rPr>
        <w:t xml:space="preserve"> </w:t>
      </w:r>
      <w:r w:rsidRPr="00021642">
        <w:rPr>
          <w:rFonts w:ascii="B Lotus" w:hAnsi="B Lotus" w:cs="B Lotus" w:hint="cs"/>
          <w:sz w:val="28"/>
          <w:szCs w:val="28"/>
          <w:rtl/>
          <w:lang w:bidi="fa-IR"/>
        </w:rPr>
        <w:t>«</w:t>
      </w:r>
      <w:r w:rsidRPr="00021642">
        <w:rPr>
          <w:rStyle w:val="Char1"/>
          <w:rFonts w:hint="cs"/>
          <w:rtl/>
        </w:rPr>
        <w:t>إذا جاءَ الاحتِمالُ بَطَلَ الاستِدلالُ</w:t>
      </w:r>
      <w:r w:rsidRPr="00021642">
        <w:rPr>
          <w:rFonts w:ascii="B Lotus" w:hAnsi="B Lotus" w:cs="B Lotus" w:hint="cs"/>
          <w:sz w:val="28"/>
          <w:szCs w:val="28"/>
          <w:rtl/>
          <w:lang w:bidi="fa-IR"/>
        </w:rPr>
        <w:t>»</w:t>
      </w:r>
      <w:r w:rsidR="00021642" w:rsidRPr="00021642">
        <w:rPr>
          <w:rFonts w:ascii="Times New Roman" w:hAnsi="Times New Roman" w:cs="B Lotus" w:hint="cs"/>
          <w:sz w:val="28"/>
          <w:szCs w:val="28"/>
          <w:rtl/>
          <w:lang w:bidi="fa-IR"/>
        </w:rPr>
        <w:t>!</w:t>
      </w:r>
      <w:r w:rsidR="00021642">
        <w:rPr>
          <w:rFonts w:ascii="Times New Roman" w:hAnsi="Times New Roman" w:cs="B Lotus" w:hint="cs"/>
          <w:sz w:val="28"/>
          <w:szCs w:val="28"/>
          <w:rtl/>
          <w:lang w:bidi="fa-IR"/>
        </w:rPr>
        <w:t>.</w:t>
      </w:r>
    </w:p>
    <w:p w:rsidR="00D46DC9" w:rsidRPr="00FE0598" w:rsidRDefault="00D46DC9" w:rsidP="00167217">
      <w:pPr>
        <w:pStyle w:val="StyleComplexBLotus12ptJustifiedFirstline05cmCharCharChar2Char"/>
        <w:widowControl w:val="0"/>
        <w:tabs>
          <w:tab w:val="right" w:pos="7371"/>
        </w:tabs>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ترجمة قرآن کریم حقّا با نوعی ذوق و هنرمندی پیوند دارد و هر کس که چند کلمه عربی آموخت و از </w:t>
      </w:r>
      <w:r w:rsidR="00C06127">
        <w:rPr>
          <w:rFonts w:ascii="Times New Roman" w:hAnsi="Times New Roman" w:cs="B Lotus" w:hint="cs"/>
          <w:sz w:val="28"/>
          <w:szCs w:val="28"/>
          <w:rtl/>
          <w:lang w:bidi="fa-IR"/>
        </w:rPr>
        <w:t>«</w:t>
      </w:r>
      <w:r w:rsidRPr="00C06127">
        <w:rPr>
          <w:rStyle w:val="Char1"/>
          <w:rFonts w:hint="cs"/>
          <w:rtl/>
        </w:rPr>
        <w:t>ضَرَبَ زیدٌ عَمرواً</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آگاه شد از عهد</w:t>
      </w:r>
      <w:r w:rsidR="00C06127">
        <w:rPr>
          <w:rFonts w:ascii="Times New Roman" w:hAnsi="Times New Roman" w:cs="B Lotus" w:hint="cs"/>
          <w:sz w:val="28"/>
          <w:szCs w:val="28"/>
          <w:rtl/>
          <w:lang w:bidi="fa-IR"/>
        </w:rPr>
        <w:t>ه این مهم بر</w:t>
      </w:r>
      <w:r>
        <w:rPr>
          <w:rFonts w:ascii="Times New Roman" w:hAnsi="Times New Roman" w:cs="B Lotus" w:hint="cs"/>
          <w:sz w:val="28"/>
          <w:szCs w:val="28"/>
          <w:rtl/>
          <w:lang w:bidi="fa-IR"/>
        </w:rPr>
        <w:t>نمی‌آید بعنوان نمونه ملاحظه کنید که سیره‌نویس تازه با آن پیشین</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کذایی! در ترجم</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نیمی از یک آیه، ت</w:t>
      </w:r>
      <w:r w:rsidR="00C06127">
        <w:rPr>
          <w:rFonts w:ascii="Times New Roman" w:hAnsi="Times New Roman" w:cs="B Lotus" w:hint="cs"/>
          <w:sz w:val="28"/>
          <w:szCs w:val="28"/>
          <w:rtl/>
          <w:lang w:bidi="fa-IR"/>
        </w:rPr>
        <w:t>ا چه اندازه‌ بی‌دقّتی نشان داده</w:t>
      </w:r>
      <w:r w:rsidR="00C06127">
        <w:rPr>
          <w:rFonts w:ascii="Times New Roman" w:hAnsi="Times New Roman" w:cs="B Lotus" w:hint="eastAsia"/>
          <w:sz w:val="28"/>
          <w:szCs w:val="28"/>
          <w:rtl/>
          <w:lang w:bidi="fa-IR"/>
        </w:rPr>
        <w:t>‌</w:t>
      </w:r>
      <w:r>
        <w:rPr>
          <w:rFonts w:ascii="Times New Roman" w:hAnsi="Times New Roman" w:cs="B Lotus" w:hint="cs"/>
          <w:sz w:val="28"/>
          <w:szCs w:val="28"/>
          <w:rtl/>
          <w:lang w:bidi="fa-IR"/>
        </w:rPr>
        <w:t>است!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Pr>
          <w:rFonts w:ascii="Times New Roman" w:hAnsi="Times New Roman" w:cs="B Lotus" w:hint="cs"/>
          <w:sz w:val="28"/>
          <w:szCs w:val="28"/>
          <w:rtl/>
          <w:lang w:bidi="fa-IR"/>
        </w:rPr>
        <w:t>«</w:t>
      </w:r>
      <w:r w:rsidR="00C06127">
        <w:rPr>
          <w:rFonts w:ascii="Times New Roman" w:hAnsi="Times New Roman" w:cs="Traditional Arabic" w:hint="cs"/>
          <w:sz w:val="28"/>
          <w:szCs w:val="28"/>
          <w:rtl/>
          <w:lang w:bidi="fa-IR"/>
        </w:rPr>
        <w:t>﴿</w:t>
      </w:r>
      <w:r w:rsidR="00C06127" w:rsidRPr="003F145D">
        <w:rPr>
          <w:rFonts w:ascii="KFGQPC Uthmanic Script HAFS" w:cs="KFGQPC Uthmanic Script HAFS" w:hint="eastAsia"/>
          <w:sz w:val="28"/>
          <w:szCs w:val="28"/>
          <w:rtl/>
        </w:rPr>
        <w:t>وَنُقَلِّبُ</w:t>
      </w:r>
      <w:r w:rsidR="00C06127" w:rsidRPr="003F145D">
        <w:rPr>
          <w:rFonts w:ascii="KFGQPC Uthmanic Script HAFS" w:cs="KFGQPC Uthmanic Script HAFS"/>
          <w:sz w:val="28"/>
          <w:szCs w:val="28"/>
          <w:rtl/>
        </w:rPr>
        <w:t xml:space="preserve"> </w:t>
      </w:r>
      <w:r w:rsidR="00C06127" w:rsidRPr="003F145D">
        <w:rPr>
          <w:rFonts w:ascii="KFGQPC Uthmanic Script HAFS" w:cs="KFGQPC Uthmanic Script HAFS" w:hint="eastAsia"/>
          <w:sz w:val="28"/>
          <w:szCs w:val="28"/>
          <w:rtl/>
        </w:rPr>
        <w:t>أَف</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ِدَتَهُم</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sz w:val="28"/>
          <w:szCs w:val="28"/>
          <w:rtl/>
        </w:rPr>
        <w:t xml:space="preserve"> </w:t>
      </w:r>
      <w:r w:rsidR="00C06127" w:rsidRPr="003F145D">
        <w:rPr>
          <w:rFonts w:ascii="KFGQPC Uthmanic Script HAFS" w:cs="KFGQPC Uthmanic Script HAFS" w:hint="eastAsia"/>
          <w:sz w:val="28"/>
          <w:szCs w:val="28"/>
          <w:rtl/>
        </w:rPr>
        <w:t>وَأَب</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صَ</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رَهُم</w:t>
      </w:r>
      <w:r w:rsidR="00C06127" w:rsidRPr="003F145D">
        <w:rPr>
          <w:rFonts w:ascii="KFGQPC Uthmanic Script HAFS" w:cs="KFGQPC Uthmanic Script HAFS" w:hint="cs"/>
          <w:sz w:val="28"/>
          <w:szCs w:val="28"/>
          <w:rtl/>
        </w:rPr>
        <w:t>ۡ</w:t>
      </w:r>
      <w:r w:rsidR="00C06127">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sidRPr="00C06127">
        <w:rPr>
          <w:rFonts w:ascii="Times New Roman" w:hAnsi="Times New Roman" w:cs="Traditional Arabic" w:hint="cs"/>
          <w:sz w:val="26"/>
          <w:szCs w:val="26"/>
          <w:rtl/>
          <w:lang w:bidi="fa-IR"/>
        </w:rPr>
        <w:t>«</w:t>
      </w:r>
      <w:r w:rsidRPr="00C06127">
        <w:rPr>
          <w:rFonts w:ascii="Times New Roman" w:hAnsi="Times New Roman" w:cs="B Lotus" w:hint="cs"/>
          <w:sz w:val="26"/>
          <w:szCs w:val="26"/>
          <w:rtl/>
          <w:lang w:bidi="fa-IR"/>
        </w:rPr>
        <w:t>ما دیده و دل آنها را از حق بر گردانده‌ایم</w:t>
      </w:r>
      <w:r w:rsidR="00C06127" w:rsidRPr="00C06127">
        <w:rPr>
          <w:rFonts w:ascii="Times New Roman" w:hAnsi="Times New Roman" w:cs="Traditional Arabic" w:hint="cs"/>
          <w:sz w:val="26"/>
          <w:szCs w:val="26"/>
          <w:rtl/>
          <w:lang w:bidi="fa-IR"/>
        </w:rPr>
        <w:t>»</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در اینجا سه خطا وجود دارد! یکی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Pr>
          <w:rFonts w:ascii="Times New Roman" w:hAnsi="Times New Roman" w:cs="Traditional Arabic" w:hint="cs"/>
          <w:sz w:val="28"/>
          <w:szCs w:val="28"/>
          <w:rtl/>
          <w:lang w:bidi="fa-IR"/>
        </w:rPr>
        <w:t>﴿</w:t>
      </w:r>
      <w:r w:rsidR="00C06127" w:rsidRPr="003F145D">
        <w:rPr>
          <w:rFonts w:ascii="KFGQPC Uthmanic Script HAFS" w:cs="KFGQPC Uthmanic Script HAFS" w:hint="eastAsia"/>
          <w:sz w:val="28"/>
          <w:szCs w:val="28"/>
          <w:rtl/>
        </w:rPr>
        <w:t>أَف</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ِدَتَهُم</w:t>
      </w:r>
      <w:r w:rsidR="00C06127" w:rsidRPr="003F145D">
        <w:rPr>
          <w:rFonts w:ascii="KFGQPC Uthmanic Script HAFS" w:cs="KFGQPC Uthmanic Script HAFS" w:hint="cs"/>
          <w:sz w:val="28"/>
          <w:szCs w:val="28"/>
          <w:rtl/>
        </w:rPr>
        <w:t>ۡ</w:t>
      </w:r>
      <w:r w:rsidR="00C06127">
        <w:rPr>
          <w:rFonts w:ascii="Times New Roman" w:hAnsi="Times New Roman" w:cs="Traditional Arabic" w:hint="cs"/>
          <w:sz w:val="28"/>
          <w:szCs w:val="28"/>
          <w:rtl/>
          <w:lang w:bidi="fa-IR"/>
        </w:rPr>
        <w:t>﴾</w:t>
      </w:r>
      <w:r w:rsidR="00C0612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دل‌های آنها</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آی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مقدّم بر</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Pr>
          <w:rFonts w:ascii="Times New Roman" w:hAnsi="Times New Roman" w:cs="B Lotus"/>
          <w:sz w:val="28"/>
          <w:szCs w:val="28"/>
          <w:rtl/>
          <w:lang w:bidi="fa-IR"/>
        </w:rPr>
        <w:softHyphen/>
      </w:r>
      <w:r w:rsidR="00C06127">
        <w:rPr>
          <w:rFonts w:ascii="Times New Roman" w:hAnsi="Times New Roman" w:cs="Traditional Arabic" w:hint="cs"/>
          <w:sz w:val="28"/>
          <w:szCs w:val="28"/>
          <w:rtl/>
          <w:lang w:bidi="fa-IR"/>
        </w:rPr>
        <w:t>﴿</w:t>
      </w:r>
      <w:r w:rsidR="00C06127" w:rsidRPr="003F145D">
        <w:rPr>
          <w:rFonts w:ascii="KFGQPC Uthmanic Script HAFS" w:cs="KFGQPC Uthmanic Script HAFS" w:hint="eastAsia"/>
          <w:sz w:val="28"/>
          <w:szCs w:val="28"/>
          <w:rtl/>
        </w:rPr>
        <w:t>أَب</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صَ</w:t>
      </w:r>
      <w:r w:rsidR="00C06127" w:rsidRPr="003F145D">
        <w:rPr>
          <w:rFonts w:ascii="KFGQPC Uthmanic Script HAFS" w:cs="KFGQPC Uthmanic Script HAFS" w:hint="cs"/>
          <w:sz w:val="28"/>
          <w:szCs w:val="28"/>
          <w:rtl/>
        </w:rPr>
        <w:t>ٰ</w:t>
      </w:r>
      <w:r w:rsidR="00C06127" w:rsidRPr="003F145D">
        <w:rPr>
          <w:rFonts w:ascii="KFGQPC Uthmanic Script HAFS" w:cs="KFGQPC Uthmanic Script HAFS" w:hint="eastAsia"/>
          <w:sz w:val="28"/>
          <w:szCs w:val="28"/>
          <w:rtl/>
        </w:rPr>
        <w:t>رَهُم</w:t>
      </w:r>
      <w:r w:rsidR="00C06127" w:rsidRPr="003F145D">
        <w:rPr>
          <w:rFonts w:ascii="KFGQPC Uthmanic Script HAFS" w:cs="KFGQPC Uthmanic Script HAFS" w:hint="cs"/>
          <w:sz w:val="28"/>
          <w:szCs w:val="28"/>
          <w:rtl/>
        </w:rPr>
        <w:t>ۡ</w:t>
      </w:r>
      <w:r w:rsidR="00C06127">
        <w:rPr>
          <w:rFonts w:ascii="Times New Roman" w:hAnsi="Times New Roman" w:cs="Traditional Arabic" w:hint="cs"/>
          <w:sz w:val="28"/>
          <w:szCs w:val="28"/>
          <w:rtl/>
          <w:lang w:bidi="fa-IR"/>
        </w:rPr>
        <w:t xml:space="preserve">﴾ </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دیده‌های آنان</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آمده است ولی نویسنده در ترجم</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«دیده» را بر «دل» مقدّم داشته با آنکه «تقدّمِ دل‌ها بر دیده‌ها» ممکن است برای اشاره به این نکته باشد که چون دل‌های مشرکان از قبول حق سرباز زند و بر گردد هر چه با دیده‌های خود بینند نمی‌پذیرند گویی که اساساً آن را ندیده‌اند! چنانکه گویند</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Pr>
          <w:rFonts w:ascii="Times New Roman" w:hAnsi="Times New Roman" w:cs="B Lotus" w:hint="cs"/>
          <w:sz w:val="28"/>
          <w:szCs w:val="28"/>
          <w:rtl/>
          <w:lang w:bidi="fa-IR"/>
        </w:rPr>
        <w:t>«</w:t>
      </w:r>
      <w:r w:rsidRPr="00C06127">
        <w:rPr>
          <w:rStyle w:val="Char1"/>
          <w:rFonts w:hint="cs"/>
          <w:rtl/>
        </w:rPr>
        <w:t>حُبُّ الشَّیءِ یُعمی و یُصِمُّ</w:t>
      </w:r>
      <w:r w:rsidR="00C06127">
        <w:rPr>
          <w:rFonts w:ascii="Times New Roman" w:hAnsi="Times New Roman" w:cs="B Lotus" w:hint="cs"/>
          <w:sz w:val="28"/>
          <w:szCs w:val="28"/>
          <w:rtl/>
          <w:lang w:bidi="fa-IR"/>
        </w:rPr>
        <w:t>»</w:t>
      </w:r>
      <w:r w:rsidRPr="009403F0">
        <w:rPr>
          <w:rStyle w:val="FootnoteReference"/>
          <w:rFonts w:cs="B Lotus"/>
          <w:sz w:val="28"/>
          <w:szCs w:val="28"/>
          <w:rtl/>
          <w:lang w:bidi="fa-IR"/>
        </w:rPr>
        <w:footnoteReference w:id="182"/>
      </w:r>
      <w:r>
        <w:rPr>
          <w:rFonts w:ascii="Times New Roman" w:hAnsi="Times New Roman" w:cs="B Lotus" w:hint="cs"/>
          <w:sz w:val="28"/>
          <w:szCs w:val="28"/>
          <w:rtl/>
          <w:lang w:bidi="fa-IR"/>
        </w:rPr>
        <w:t>. دوم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واژه‌های جمع </w:t>
      </w:r>
      <w:r w:rsidR="00C06127">
        <w:rPr>
          <w:rFonts w:ascii="Times New Roman" w:hAnsi="Times New Roman" w:cs="B Lotus" w:hint="cs"/>
          <w:sz w:val="28"/>
          <w:szCs w:val="28"/>
          <w:rtl/>
          <w:lang w:bidi="fa-IR"/>
        </w:rPr>
        <w:t>«</w:t>
      </w:r>
      <w:r w:rsidRPr="00C06127">
        <w:rPr>
          <w:rStyle w:val="Char1"/>
          <w:rFonts w:hint="cs"/>
          <w:rtl/>
        </w:rPr>
        <w:t>أفئده</w:t>
      </w:r>
      <w:r w:rsidR="00C06127">
        <w:rPr>
          <w:rFonts w:ascii="Times New Roman" w:hAnsi="Times New Roman" w:cs="B Lotus" w:hint="cs"/>
          <w:sz w:val="28"/>
          <w:szCs w:val="28"/>
          <w:rtl/>
        </w:rPr>
        <w:t xml:space="preserve"> </w:t>
      </w:r>
      <w:r w:rsidR="00C06127">
        <w:rPr>
          <w:rFonts w:ascii="Times New Roman" w:hAnsi="Times New Roman" w:cs="B Lotus" w:hint="cs"/>
          <w:sz w:val="28"/>
          <w:szCs w:val="28"/>
          <w:rtl/>
          <w:lang w:bidi="fa-IR"/>
        </w:rPr>
        <w:t xml:space="preserve">- </w:t>
      </w:r>
      <w:r w:rsidRPr="00C06127">
        <w:rPr>
          <w:rStyle w:val="Char1"/>
          <w:rFonts w:hint="cs"/>
          <w:rtl/>
        </w:rPr>
        <w:t>أبصار</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بصورت مفرد </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دل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دیده</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ترجمه کرده است بدون آنکه لزومی در این کار باشد. </w:t>
      </w:r>
      <w:r w:rsidRPr="00497F80">
        <w:rPr>
          <w:rFonts w:ascii="Times New Roman" w:hAnsi="Times New Roman" w:cs="B Lotus" w:hint="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فعل مضارعِ </w:t>
      </w:r>
      <w:r w:rsidR="00C06127">
        <w:rPr>
          <w:rFonts w:ascii="Times New Roman" w:hAnsi="Times New Roman" w:cs="B Lotus" w:hint="cs"/>
          <w:sz w:val="28"/>
          <w:szCs w:val="28"/>
          <w:rtl/>
          <w:lang w:bidi="fa-IR"/>
        </w:rPr>
        <w:t>«</w:t>
      </w:r>
      <w:r w:rsidRPr="00C06127">
        <w:rPr>
          <w:rStyle w:val="Char1"/>
          <w:rFonts w:hint="cs"/>
          <w:rtl/>
        </w:rPr>
        <w:t>نُقَلِّبُ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 می‌گردانیم</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بشکل ماضی (برگردانده‌ایم) در ترجمه آورده است که روی هم رفته از کمالِ دقّت در کار این نویسند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هنرمند حکایت دارد!</w:t>
      </w:r>
      <w:r w:rsidR="00C06127">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چهارمین نتیجه‌گیری نویسند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حقیقت تکرار نتیج</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دوّم او است و چیز تازه‌ای (جز اثب</w:t>
      </w:r>
      <w:r w:rsidR="00C06127">
        <w:rPr>
          <w:rFonts w:ascii="Times New Roman" w:hAnsi="Times New Roman" w:cs="B Lotus" w:hint="cs"/>
          <w:sz w:val="28"/>
          <w:szCs w:val="28"/>
          <w:rtl/>
          <w:lang w:bidi="fa-IR"/>
        </w:rPr>
        <w:t>ات گیجیِ نویسنده)! در بر ندارد.</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پنجمین نتیجه‌ای که از غور! در آیات بدست آورده، شبهه‌ای تار عنکبوتی است! چنانکه در صفح</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75 می‌نویسد</w:t>
      </w:r>
      <w:r w:rsidR="00C11E0A">
        <w:rPr>
          <w:rFonts w:ascii="Times New Roman" w:hAnsi="Times New Roman" w:cs="B Lotus" w:hint="cs"/>
          <w:sz w:val="28"/>
          <w:szCs w:val="28"/>
          <w:rtl/>
          <w:lang w:bidi="fa-IR"/>
        </w:rPr>
        <w:t>:</w:t>
      </w:r>
    </w:p>
    <w:p w:rsidR="00D46DC9" w:rsidRDefault="00C06127"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در این صورت که آنها ایمان نمی‌آورند و در علم خداوند کفر و شرک آنها ثبت شده است آیا فرستادن مردی برای دعوت و هدایت آنها یک امر بیهوده نیست و می‌شود به خداوند حکیم و دانا که امری بر خلاف مصلحت و حکمت از وی</w:t>
      </w:r>
      <w:r>
        <w:rPr>
          <w:rFonts w:ascii="Times New Roman" w:hAnsi="Times New Roman" w:cs="B Lotus" w:hint="cs"/>
          <w:sz w:val="28"/>
          <w:szCs w:val="28"/>
          <w:rtl/>
          <w:lang w:bidi="fa-IR"/>
        </w:rPr>
        <w:t xml:space="preserve"> سر نمی‌زند کار عبث نسبت داد؟»!.</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شبهه از روزگار قدیم در میان «جبری مذهبان» با صورت دیگری رواج داشته و مکرّر گفته‌اند که چون خداوند در ازل از اعمال ما آگاه بوده است از این‌رو ما نمی‌توانیم بر خلاف علمِ خداوندی عمل کنیم پس مجبور هستیم نه مختار! امّا این، سفسطه است نه برهان زیرا خداوند در ازل آگاه بوده که انسان با داشتنِ «قدرت انتخاب» اعمال خود را انجام خواهد داد بنابراین اگر ادّعا کنیم که ما در کارهای خویش کاملاً مجبور هستیم، این ادّعا بر خلاف علمِ خداوندی است نه انتخابگر بودن انسان! خطای جبری‌ها از آنجا ناشی شده که علم ازلی را شامل همه چیز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جز نیروی گزینش آدمی! </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دانسته‌اند و این توصیفِ ناقص و تعریف نادرستی از علم خدا، بشمار می‌رود آری باید گفت</w:t>
      </w:r>
      <w:r w:rsidR="00C11E0A">
        <w:rPr>
          <w:rFonts w:ascii="Times New Roman" w:hAnsi="Times New Roman" w:cs="B Lotus" w:hint="cs"/>
          <w:sz w:val="28"/>
          <w:szCs w:val="28"/>
          <w:rtl/>
          <w:lang w:bidi="fa-IR"/>
        </w:rPr>
        <w:t>:</w:t>
      </w:r>
    </w:p>
    <w:tbl>
      <w:tblPr>
        <w:bidiVisual/>
        <w:tblW w:w="0" w:type="auto"/>
        <w:tblInd w:w="102" w:type="dxa"/>
        <w:tblLook w:val="01E0" w:firstRow="1" w:lastRow="1" w:firstColumn="1" w:lastColumn="1" w:noHBand="0" w:noVBand="0"/>
      </w:tblPr>
      <w:tblGrid>
        <w:gridCol w:w="3401"/>
        <w:gridCol w:w="545"/>
        <w:gridCol w:w="3544"/>
      </w:tblGrid>
      <w:tr w:rsidR="00D46DC9" w:rsidRPr="00D46DC9" w:rsidTr="00C06127">
        <w:tc>
          <w:tcPr>
            <w:tcW w:w="340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آزادی ما، حق ز ازل می‌دانست</w:t>
            </w:r>
            <w:r w:rsidRPr="00D46DC9">
              <w:rPr>
                <w:rFonts w:ascii="Times New Roman" w:hAnsi="Times New Roman" w:cs="B Lotus"/>
                <w:sz w:val="28"/>
                <w:szCs w:val="28"/>
                <w:rtl/>
                <w:lang w:bidi="fa-IR"/>
              </w:rPr>
              <w:br/>
            </w:r>
          </w:p>
        </w:tc>
        <w:tc>
          <w:tcPr>
            <w:tcW w:w="545"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544"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جبر است که بر خلافِ علمِ ازل است</w:t>
            </w:r>
            <w:r w:rsidRPr="00D46DC9">
              <w:rPr>
                <w:rStyle w:val="FootnoteReference"/>
                <w:rFonts w:cs="B Lotus"/>
                <w:sz w:val="28"/>
                <w:szCs w:val="28"/>
                <w:rtl/>
                <w:lang w:bidi="fa-IR"/>
              </w:rPr>
              <w:footnoteReference w:id="183"/>
            </w:r>
            <w:r w:rsidRPr="00D46DC9">
              <w:rPr>
                <w:rFonts w:ascii="Times New Roman" w:hAnsi="Times New Roman" w:cs="B Lotus" w:hint="cs"/>
                <w:sz w:val="28"/>
                <w:szCs w:val="28"/>
                <w:rtl/>
                <w:lang w:bidi="fa-IR"/>
              </w:rPr>
              <w:t>!</w:t>
            </w:r>
            <w:r w:rsidRPr="00D46DC9">
              <w:rPr>
                <w:rFonts w:ascii="Times New Roman" w:hAnsi="Times New Roman" w:cs="B Lotus"/>
                <w:sz w:val="28"/>
                <w:szCs w:val="28"/>
                <w:rtl/>
                <w:lang w:bidi="fa-IR"/>
              </w:rPr>
              <w:br/>
            </w:r>
          </w:p>
        </w:tc>
      </w:tr>
    </w:tbl>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در مورد مشرکین لجوج مکّه خداوند پیوسته می‌دانسته که آنها در اثر سوء اختیار خود، توفیق هدایت را از دست می‌دهند و در برابر پیامبر او به ستیزه‌گری و لجاجت بر می‌خیزند. پس خداوند، هم از گمراهی آنان آگاهی داشته است و هم از مقدّماتش که به مرور زمان و با سوء اختیار خودشان فراهم آمده بود. (البته خداوند از آیند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ایشان و حوادث پس از هجرت و گزینش‌های جدید آنان نیز کاملاً خبر داشته است). </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نویسند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زاوی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با موضوع برخورد نموده و شبه</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صورت دیگری دارد، نویسنده می‌گوید که چون خداوند (بهر صورت) می‌دانسته مشرکانِ لجوج به پیامبرِ او ایمان نمی‌آورند، دیگر فرستادن پیامبر و دعوت مردم لزومی نداشته و کاری عبث بشمار می‌آمد</w:t>
      </w:r>
      <w:r w:rsidR="00C06127">
        <w:rPr>
          <w:rFonts w:ascii="Times New Roman" w:hAnsi="Times New Roman" w:cs="B Lotus" w:hint="cs"/>
          <w:sz w:val="28"/>
          <w:szCs w:val="28"/>
          <w:rtl/>
          <w:lang w:bidi="fa-IR"/>
        </w:rPr>
        <w:t>ه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اشکال با اندک تأمّلی مانند سراب از م</w:t>
      </w:r>
      <w:r w:rsidR="00C06127">
        <w:rPr>
          <w:rFonts w:ascii="Times New Roman" w:hAnsi="Times New Roman" w:cs="B Lotus" w:hint="cs"/>
          <w:sz w:val="28"/>
          <w:szCs w:val="28"/>
          <w:rtl/>
          <w:lang w:bidi="fa-IR"/>
        </w:rPr>
        <w:t>یان می‌رود زیرا مشرکان لجوج اگر</w:t>
      </w:r>
      <w:r>
        <w:rPr>
          <w:rFonts w:ascii="Times New Roman" w:hAnsi="Times New Roman" w:cs="B Lotus" w:hint="cs"/>
          <w:sz w:val="28"/>
          <w:szCs w:val="28"/>
          <w:rtl/>
          <w:lang w:bidi="fa-IR"/>
        </w:rPr>
        <w:t>چه با شنیدن آیات و دیدن معجزات، به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نیاوردند ولی همین که قدرتِ میان تهی و شکوه خیالیِ آنها در نبردها از میان رفت و برخی از سران و بزرگانشان کشته شدند و تکیه‌گاه‌ها را از دست دادند و به تجربه دریافتند که از بت‌های ایشان چنانکه پیامبر خدا گفته بود هیچ کاری ساخته نیست، در این هنگام کم کم از خواب غفلت سر بر داشتند و دیدگان خود را به روی اسلام که روز بروز در پیشرفت بود، گشودند و درستی وعده‌های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 پیروزی مسلمانان، برأی العَین دیدند تا آنجا که پس از فتح مکّه و اعلام عفو عمومی، گروه گروه به اسلام گرویدند! چنانکه در قرآن کریم می</w:t>
      </w:r>
      <w:r>
        <w:rPr>
          <w:rFonts w:ascii="Times New Roman" w:hAnsi="Times New Roman" w:cs="B Lotus" w:hint="eastAsia"/>
          <w:sz w:val="28"/>
          <w:szCs w:val="28"/>
          <w:rtl/>
          <w:lang w:bidi="fa-IR"/>
        </w:rPr>
        <w:t>‌</w:t>
      </w:r>
      <w:r w:rsidR="00C06127">
        <w:rPr>
          <w:rFonts w:ascii="Times New Roman" w:hAnsi="Times New Roman" w:cs="B Lotus" w:hint="cs"/>
          <w:sz w:val="28"/>
          <w:szCs w:val="28"/>
          <w:rtl/>
          <w:lang w:bidi="fa-IR"/>
        </w:rPr>
        <w:t>خوانیم:</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lang w:bidi="fa-IR"/>
        </w:rPr>
        <w:t>إِذَا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جَا</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ءَ</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نَص</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رُ</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للَّهِ</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وَ</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فَت</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حُ</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١</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وَرَأَي</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تَ</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لنَّاسَ</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يَد</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خُلُونَ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فِي</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دِينِ</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ٱ</w:t>
      </w:r>
      <w:r w:rsidR="003F145D" w:rsidRPr="003F145D">
        <w:rPr>
          <w:rFonts w:ascii="KFGQPC Uthmanic Script HAFS" w:cs="KFGQPC Uthmanic Script HAFS" w:hint="eastAsia"/>
          <w:sz w:val="28"/>
          <w:szCs w:val="28"/>
          <w:rtl/>
          <w:lang w:bidi="fa-IR"/>
        </w:rPr>
        <w:t>للَّهِ</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أَف</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وَاج</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ا</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cs"/>
          <w:sz w:val="28"/>
          <w:szCs w:val="28"/>
          <w:rtl/>
          <w:lang w:bidi="fa-IR"/>
        </w:rPr>
        <w:t>٢</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فَسَبِّح</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بِحَم</w:t>
      </w:r>
      <w:r w:rsidR="003F145D" w:rsidRPr="003F145D">
        <w:rPr>
          <w:rFonts w:ascii="KFGQPC Uthmanic Script HAFS" w:cs="KFGQPC Uthmanic Script HAFS" w:hint="cs"/>
          <w:sz w:val="28"/>
          <w:szCs w:val="28"/>
          <w:rtl/>
          <w:lang w:bidi="fa-IR"/>
        </w:rPr>
        <w:t>ۡ</w:t>
      </w:r>
      <w:r w:rsidR="003F145D" w:rsidRPr="003F145D">
        <w:rPr>
          <w:rFonts w:ascii="KFGQPC Uthmanic Script HAFS" w:cs="KFGQPC Uthmanic Script HAFS" w:hint="eastAsia"/>
          <w:sz w:val="28"/>
          <w:szCs w:val="28"/>
          <w:rtl/>
          <w:lang w:bidi="fa-IR"/>
        </w:rPr>
        <w:t>دِ</w:t>
      </w:r>
      <w:r w:rsidR="003F145D" w:rsidRPr="003F145D">
        <w:rPr>
          <w:rFonts w:ascii="KFGQPC Uthmanic Script HAFS" w:cs="KFGQPC Uthmanic Script HAFS"/>
          <w:sz w:val="28"/>
          <w:szCs w:val="28"/>
          <w:rtl/>
          <w:lang w:bidi="fa-IR"/>
        </w:rPr>
        <w:t xml:space="preserve"> </w:t>
      </w:r>
      <w:r w:rsidR="003F145D" w:rsidRPr="003F145D">
        <w:rPr>
          <w:rFonts w:ascii="KFGQPC Uthmanic Script HAFS" w:cs="KFGQPC Uthmanic Script HAFS" w:hint="eastAsia"/>
          <w:sz w:val="28"/>
          <w:szCs w:val="28"/>
          <w:rtl/>
          <w:lang w:bidi="fa-IR"/>
        </w:rPr>
        <w:t>رَبِّكَ</w:t>
      </w:r>
      <w:r w:rsidR="003F145D" w:rsidRPr="003F145D">
        <w:rPr>
          <w:rFonts w:ascii="KFGQPC Uthmanic Script HAFS" w:cs="Times New Roman" w:hint="cs"/>
          <w:sz w:val="28"/>
          <w:szCs w:val="28"/>
          <w:rtl/>
          <w:lang w:bidi="fa-IR"/>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[النصر: 1-</w:t>
      </w:r>
      <w:r w:rsidR="003F145D">
        <w:rPr>
          <w:rFonts w:ascii="Times New Roman" w:hAnsi="Times New Roman" w:cs="B Lotus" w:hint="cs"/>
          <w:sz w:val="26"/>
          <w:szCs w:val="26"/>
          <w:rtl/>
          <w:lang w:bidi="fa-IR"/>
        </w:rPr>
        <w:t>3</w:t>
      </w:r>
      <w:r>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چون یاری خدا و پیروزی آید و مردم را ببینی که گروه گروه در دین خدا وارد شوند پس خداوندت را ستایش و تقدیس کن</w:t>
      </w:r>
      <w:r w:rsidR="00D46DC9" w:rsidRPr="009403F0">
        <w:rPr>
          <w:rStyle w:val="FootnoteReference"/>
          <w:rFonts w:cs="B Lotus"/>
          <w:sz w:val="28"/>
          <w:szCs w:val="28"/>
          <w:rtl/>
          <w:lang w:bidi="fa-IR"/>
        </w:rPr>
        <w:footnoteReference w:id="184"/>
      </w:r>
      <w:r w:rsidR="00D46DC9">
        <w:rPr>
          <w:rFonts w:ascii="Times New Roman" w:hAnsi="Times New Roman" w:cs="B Lotus" w:hint="cs"/>
          <w:sz w:val="26"/>
          <w:szCs w:val="26"/>
          <w:rtl/>
          <w:lang w:bidi="fa-IR"/>
        </w:rPr>
        <w:t>....</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خداوند از پیش می‌دانسته که هم</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با دیدن معجزه ایمان نمی‌آورند و آن را نوعی جادو می‌شمرند ولی با تحوّل جامعه و غلبة حق بر باطل، دیدگاه‌ها تغییر می‌کند و بسیاری از آنها به اسلام می‌گرایند از این‌رو در روزگار سختِ مکّه که مسلمانان در معرض فشار شدید بودند به ایشان وعدة یاری و پیروزی می‌دهد و دورنمایی از «دولت قرآن» را در برابر چشم مؤمنان می‌آورد چنانکه در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صافّات می‌فرماید</w:t>
      </w:r>
      <w:r w:rsidR="00C11E0A">
        <w:rPr>
          <w:rFonts w:ascii="Times New Roman" w:hAnsi="Times New Roman" w:cs="B Lotus" w:hint="cs"/>
          <w:sz w:val="28"/>
          <w:szCs w:val="28"/>
          <w:rtl/>
          <w:lang w:bidi="fa-IR"/>
        </w:rPr>
        <w:t>:</w:t>
      </w:r>
    </w:p>
    <w:p w:rsidR="00D46DC9" w:rsidRPr="003F145D" w:rsidRDefault="00CA2959" w:rsidP="003F145D">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وَإِنَّ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جُندَنَا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لَهُمُ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غَ</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لِبُونَ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١٧٣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[الصافات: 173]</w:t>
      </w:r>
      <w:r>
        <w:rPr>
          <w:rFonts w:ascii="Times New Roman" w:hAnsi="Times New Roman" w:cs="B Lotus" w:hint="cs"/>
          <w:sz w:val="28"/>
          <w:szCs w:val="28"/>
          <w:rtl/>
          <w:lang w:bidi="fa-IR"/>
        </w:rPr>
        <w:t xml:space="preserve">. </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همانا سپاه ما بی‌تردید پیروزمندند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روم می‌فرماید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وَكَانَ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حَقًّا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عَلَي</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نَص</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مِنِينَ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[الروم: 47]</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یاری مؤمنان، حقّی بود که ما بر عهده گرفتیم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قمر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سَيُه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زَمُ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جَم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عُ</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وَيُوَلُّونَ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لدُّبُرَ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٤٥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[القمر: 45]</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این گروه، شکست خورده و پشت خواهند کرد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مؤمن می‌فرماید</w:t>
      </w:r>
      <w:r w:rsidR="00C11E0A">
        <w:rPr>
          <w:rFonts w:ascii="Times New Roman" w:hAnsi="Times New Roman" w:cs="B Lotus" w:hint="cs"/>
          <w:sz w:val="28"/>
          <w:szCs w:val="28"/>
          <w:rtl/>
          <w:lang w:bidi="fa-IR"/>
        </w:rPr>
        <w:t>:</w:t>
      </w:r>
    </w:p>
    <w:p w:rsidR="003F145D"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إِنَّا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لَنَنصُرُ</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رُسُلَنَا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لَّذِينَ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ءَامَنُواْ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فِي</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حَيَو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ةِ</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لدُّن</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يَا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وَيَو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يَقُومُ</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أَش</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دُ</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٥١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[المؤمن: 51]</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ما فرستادگان خود و مؤمنان را در زندگای دنیا و در روزی که گواهان بپا خیزند یاری می‌کنیم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خداوند در سوره‌های مکّی، پیاپی مشرکان را به تفکّر در نظام جهان و تدبّر در احوال گذشتگان (طبیعت و تاریخ) فرا می‌خواند و بجای نمایاندن فرشتگان و تبدیل کوه صفا به انبوهی از طلا! از راه «تحوّل فکری و انقلاب اجتماعی» جامع</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عرب را بسوی اسلام هدایت می‌کند. بنابراین چگونه می‌توان جاهلانه ادّعا کرد که خدا در قرآن کفر و شرک مکّیان را برای همیشه در علم خود ثابت شمرده؟! و از این ادّعای غلط، نتیجه گرفت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بر انگیختن و فرستادن پیامبر برای مشرکان </w:t>
      </w:r>
      <w:r w:rsidR="003F145D">
        <w:rPr>
          <w:rFonts w:ascii="Times New Roman" w:hAnsi="Times New Roman" w:cs="B Lotus" w:hint="cs"/>
          <w:sz w:val="28"/>
          <w:szCs w:val="28"/>
          <w:rtl/>
          <w:lang w:bidi="fa-IR"/>
        </w:rPr>
        <w:t>کار عبث و بی‌فایده‌ای بوده است!.</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قرآن مجید در ذیل همان آیات مورد بحث از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می‌فرماید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8"/>
          <w:szCs w:val="28"/>
          <w:rtl/>
        </w:rPr>
        <w:t>مَّا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كَانُواْ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لِيُؤ</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مِنُو</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اْ</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إِلَّا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يَشَا</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ءَ</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cs"/>
          <w:sz w:val="28"/>
          <w:szCs w:val="28"/>
          <w:rtl/>
        </w:rPr>
        <w:t>ٱ</w:t>
      </w:r>
      <w:r w:rsidR="003F145D" w:rsidRPr="003F145D">
        <w:rPr>
          <w:rFonts w:ascii="KFGQPC Uthmanic Script HAFS" w:cs="KFGQPC Uthmanic Script HAFS" w:hint="eastAsia"/>
          <w:sz w:val="28"/>
          <w:szCs w:val="28"/>
          <w:rtl/>
        </w:rPr>
        <w:t>للَّهُ</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وَلَ</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كِنَّ</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أَك</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ثَرَهُم</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sz w:val="28"/>
          <w:szCs w:val="28"/>
          <w:rtl/>
        </w:rPr>
        <w:t xml:space="preserve"> </w:t>
      </w:r>
      <w:r w:rsidR="003F145D" w:rsidRPr="003F145D">
        <w:rPr>
          <w:rFonts w:ascii="KFGQPC Uthmanic Script HAFS" w:cs="KFGQPC Uthmanic Script HAFS" w:hint="eastAsia"/>
          <w:sz w:val="28"/>
          <w:szCs w:val="28"/>
          <w:rtl/>
        </w:rPr>
        <w:t>يَج</w:t>
      </w:r>
      <w:r w:rsidR="003F145D" w:rsidRPr="003F145D">
        <w:rPr>
          <w:rFonts w:ascii="KFGQPC Uthmanic Script HAFS" w:cs="KFGQPC Uthmanic Script HAFS" w:hint="cs"/>
          <w:sz w:val="28"/>
          <w:szCs w:val="28"/>
          <w:rtl/>
        </w:rPr>
        <w:t>ۡ</w:t>
      </w:r>
      <w:r w:rsidR="003F145D" w:rsidRPr="003F145D">
        <w:rPr>
          <w:rFonts w:ascii="KFGQPC Uthmanic Script HAFS" w:cs="KFGQPC Uthmanic Script HAFS" w:hint="eastAsia"/>
          <w:sz w:val="28"/>
          <w:szCs w:val="28"/>
          <w:rtl/>
        </w:rPr>
        <w:t>هَلُونَ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111]</w:t>
      </w:r>
      <w:r>
        <w:rPr>
          <w:rFonts w:ascii="Times New Roman" w:hAnsi="Times New Roman" w:cs="B Lotus" w:hint="cs"/>
          <w:sz w:val="28"/>
          <w:szCs w:val="28"/>
          <w:rtl/>
          <w:lang w:bidi="fa-IR"/>
        </w:rPr>
        <w:t>.</w:t>
      </w:r>
    </w:p>
    <w:p w:rsidR="00D46DC9" w:rsidRPr="00F062B3" w:rsidRDefault="003F145D" w:rsidP="003F145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مشرکان ایمان نمی‌آوردند مگر آنکه خدا بخواهد ولی بیشتر ایشان نادانند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مشرکان مکّه بخواست خدا می‌توانستند ایمان آورند و این امر برای ایشان محال و ناشدنی نبود جز آنکه خواست خداوند به ایمان کسی تعلّق می‌گیرد که خود را شایسته و در خور ایمان بسازد و رویدادهای پس از هجرت چنانکه گذشت این شایستگی را برای بسیاری از مشرکان مکّه بتدریج فراهم ساخت و مشیّت</w:t>
      </w:r>
      <w:r w:rsidR="00C06127">
        <w:rPr>
          <w:rFonts w:ascii="Times New Roman" w:hAnsi="Times New Roman" w:cs="B Lotus" w:hint="cs"/>
          <w:sz w:val="28"/>
          <w:szCs w:val="28"/>
          <w:rtl/>
          <w:lang w:bidi="fa-IR"/>
        </w:rPr>
        <w:t xml:space="preserve"> الهی به هدایت آنان تعلّق گرفت.</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نویسند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که از معنای مشیّتِ خداوندی و شرط تعلّقِ آن، بی‌خبر است آی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مزبور و نظایر آن را دلیل بر «جبر» شمرده! و به پندار خود، مشرکان را بی‌گناه دانسته است 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06127">
        <w:rPr>
          <w:rFonts w:ascii="Times New Roman" w:hAnsi="Times New Roman" w:cs="B Lotus" w:hint="cs"/>
          <w:sz w:val="28"/>
          <w:szCs w:val="28"/>
          <w:rtl/>
          <w:lang w:bidi="fa-IR"/>
        </w:rPr>
        <w:t>«</w:t>
      </w:r>
      <w:r>
        <w:rPr>
          <w:rFonts w:ascii="Times New Roman" w:hAnsi="Times New Roman" w:cs="B Lotus" w:hint="cs"/>
          <w:sz w:val="28"/>
          <w:szCs w:val="28"/>
          <w:rtl/>
          <w:lang w:bidi="fa-IR"/>
        </w:rPr>
        <w:t>پس خدا خواسته است که مشرک شوند. بندة ضعیف با خواس</w:t>
      </w:r>
      <w:r w:rsidR="003F145D">
        <w:rPr>
          <w:rFonts w:ascii="Times New Roman" w:hAnsi="Times New Roman" w:cs="B Lotus" w:hint="cs"/>
          <w:sz w:val="28"/>
          <w:szCs w:val="28"/>
          <w:rtl/>
          <w:lang w:bidi="fa-IR"/>
        </w:rPr>
        <w:t>ت خدای توانا چه می‌تواند کرد؟</w:t>
      </w:r>
      <w:r w:rsidR="00C06127">
        <w:rPr>
          <w:rFonts w:ascii="Times New Roman" w:hAnsi="Times New Roman" w:cs="B Lotus" w:hint="cs"/>
          <w:sz w:val="28"/>
          <w:szCs w:val="28"/>
          <w:rtl/>
          <w:lang w:bidi="fa-IR"/>
        </w:rPr>
        <w:t>»</w:t>
      </w:r>
      <w:r w:rsidR="003F145D">
        <w:rPr>
          <w:rFonts w:ascii="Times New Roman" w:hAnsi="Times New Roman" w:cs="B Lotus" w:hint="cs"/>
          <w:sz w:val="28"/>
          <w:szCs w:val="28"/>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گویا جناب سناتور! ندانسته که وکالت و دفاعِ از مشکران بجای نمی‌رسد! زیرا بسیاری از ایشان سرانجام خود را گناهکار شمرده و توبه کردند و بنابراین سیره‌نویس، بمنزل</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وکیل معزول! بوده و دفاعیّاتش بی‌ثمر است. </w:t>
      </w:r>
    </w:p>
    <w:p w:rsidR="00D46DC9" w:rsidRPr="00C06127" w:rsidRDefault="00D46DC9" w:rsidP="00C06127">
      <w:pPr>
        <w:pStyle w:val="a4"/>
        <w:rPr>
          <w:rtl/>
        </w:rPr>
      </w:pPr>
      <w:bookmarkStart w:id="54" w:name="_Toc140211881"/>
      <w:bookmarkStart w:id="55" w:name="_Toc342206072"/>
      <w:r w:rsidRPr="00C06127">
        <w:rPr>
          <w:rFonts w:hint="cs"/>
          <w:rtl/>
        </w:rPr>
        <w:t>سخنان پریشان</w:t>
      </w:r>
      <w:bookmarkEnd w:id="54"/>
      <w:bookmarkEnd w:id="55"/>
      <w:r w:rsidRPr="00C06127">
        <w:rPr>
          <w:rFonts w:hint="cs"/>
          <w:rtl/>
        </w:rPr>
        <w:t xml:space="preserve"> </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دوباره پریشان گویی! در کتاب 23 سال تکرار می‌شود و نویسنده، بدون دلیل بسوی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«تکویر» می‌رود تا نشان دهد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معجزه‌ای نداشته است! با آنکه در این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اساساً موضوع معجزه مطرح نشده و نفیاً یا اثباتاً از آن سخن بمیان نیامده است!! با این همه بد نیست برهان قاطع! و دلیل لامع! نویسنده را در این مورد بیاوریم.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76 چنین می‌نویسد</w:t>
      </w:r>
      <w:r w:rsidR="00C11E0A">
        <w:rPr>
          <w:rFonts w:ascii="Times New Roman" w:hAnsi="Times New Roman" w:cs="B Lotus" w:hint="cs"/>
          <w:sz w:val="28"/>
          <w:szCs w:val="28"/>
          <w:rtl/>
          <w:lang w:bidi="fa-IR"/>
        </w:rPr>
        <w:t>:</w:t>
      </w:r>
    </w:p>
    <w:p w:rsidR="00167217" w:rsidRDefault="00C06127"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حضرت انجام تقاضای مشرکان را بدست مسامحه و طفره می‌دهد و این معنی از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تکویر به خوبی مستفاد می‌شود.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تک</w:t>
      </w:r>
      <w:r>
        <w:rPr>
          <w:rFonts w:ascii="Times New Roman" w:hAnsi="Times New Roman" w:cs="B Lotus" w:hint="cs"/>
          <w:sz w:val="28"/>
          <w:szCs w:val="28"/>
          <w:rtl/>
          <w:lang w:bidi="fa-IR"/>
        </w:rPr>
        <w:t>ویر از بلیغ‌ترین و شاعرانه‌ترین</w:t>
      </w:r>
      <w:r w:rsidR="00D46DC9">
        <w:rPr>
          <w:rFonts w:ascii="Times New Roman" w:hAnsi="Times New Roman" w:cs="B Lotus" w:hint="cs"/>
          <w:sz w:val="28"/>
          <w:szCs w:val="28"/>
          <w:rtl/>
          <w:lang w:bidi="fa-IR"/>
        </w:rPr>
        <w:t>(!!) سوره‌های مکّی، بسی موزون، مسجّع، خ</w:t>
      </w:r>
      <w:r>
        <w:rPr>
          <w:rFonts w:ascii="Times New Roman" w:hAnsi="Times New Roman" w:cs="B Lotus" w:hint="cs"/>
          <w:sz w:val="28"/>
          <w:szCs w:val="28"/>
          <w:rtl/>
          <w:lang w:bidi="fa-IR"/>
        </w:rPr>
        <w:t>وش آهنگ است .... پس از 18 سوگند</w:t>
      </w:r>
      <w:r w:rsidR="00D46DC9">
        <w:rPr>
          <w:rFonts w:ascii="Times New Roman" w:hAnsi="Times New Roman" w:cs="B Lotus" w:hint="cs"/>
          <w:sz w:val="28"/>
          <w:szCs w:val="28"/>
          <w:rtl/>
          <w:lang w:bidi="fa-IR"/>
        </w:rPr>
        <w:t>(!!) در 18</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 xml:space="preserve">آیه خداوند مشرکان را که مدّعی بودند گفته‌های محمّد هذیان کاهنان و مولود دماغ </w:t>
      </w:r>
      <w:r w:rsidR="00D46DC9" w:rsidRPr="00C06127">
        <w:rPr>
          <w:rFonts w:ascii="Times New Roman" w:hAnsi="Times New Roman" w:cs="B Lotus" w:hint="cs"/>
          <w:sz w:val="28"/>
          <w:szCs w:val="28"/>
          <w:rtl/>
          <w:lang w:bidi="fa-IR"/>
        </w:rPr>
        <w:t>علیل شخص مصروعی است مخاطب ساخته می‌فرماید</w:t>
      </w:r>
      <w:r w:rsidR="00C11E0A" w:rsidRPr="00C06127">
        <w:rPr>
          <w:rFonts w:ascii="Times New Roman" w:hAnsi="Times New Roman" w:cs="B Lotus" w:hint="cs"/>
          <w:sz w:val="28"/>
          <w:szCs w:val="28"/>
          <w:rtl/>
          <w:lang w:bidi="fa-IR"/>
        </w:rPr>
        <w:t>:</w:t>
      </w:r>
      <w:r w:rsidR="00D46DC9" w:rsidRPr="00C06127">
        <w:rPr>
          <w:rFonts w:ascii="Times New Roman" w:hAnsi="Times New Roman" w:cs="B Lotus" w:hint="cs"/>
          <w:sz w:val="28"/>
          <w:szCs w:val="28"/>
          <w:rtl/>
          <w:lang w:bidi="fa-IR"/>
        </w:rPr>
        <w:t xml:space="preserve"> </w:t>
      </w:r>
    </w:p>
    <w:p w:rsidR="00D46DC9" w:rsidRDefault="00C06127" w:rsidP="00C06127">
      <w:pPr>
        <w:pStyle w:val="StyleComplexBLotus12ptJustifiedFirstline05cmCharCharChar2Char"/>
        <w:spacing w:line="240" w:lineRule="auto"/>
        <w:rPr>
          <w:rFonts w:ascii="Times New Roman" w:hAnsi="Times New Roman" w:cs="B Lotus"/>
          <w:sz w:val="28"/>
          <w:szCs w:val="28"/>
          <w:rtl/>
          <w:lang w:bidi="fa-IR"/>
        </w:rPr>
      </w:pPr>
      <w:r w:rsidRPr="00C06127">
        <w:rPr>
          <w:rFonts w:ascii="Times New Roman" w:hAnsi="Times New Roman" w:cs="Traditional Arabic" w:hint="cs"/>
          <w:sz w:val="28"/>
          <w:szCs w:val="28"/>
          <w:rtl/>
          <w:lang w:bidi="fa-IR"/>
        </w:rPr>
        <w:t>﴿</w:t>
      </w:r>
      <w:r w:rsidRPr="00C06127">
        <w:rPr>
          <w:rFonts w:ascii="KFGQPC Uthmanic Script HAFS" w:cs="KFGQPC Uthmanic Script HAFS" w:hint="eastAsia"/>
          <w:sz w:val="28"/>
          <w:szCs w:val="28"/>
          <w:rtl/>
          <w:lang w:bidi="fa-IR"/>
        </w:rPr>
        <w:t>إِنَّهُ</w:t>
      </w:r>
      <w:r w:rsidRPr="00C06127">
        <w:rPr>
          <w:rFonts w:ascii="KFGQPC Uthmanic Script HAFS" w:cs="KFGQPC Uthmanic Script HAFS" w:hint="cs"/>
          <w:sz w:val="28"/>
          <w:szCs w:val="28"/>
          <w:rtl/>
          <w:lang w:bidi="fa-IR"/>
        </w:rPr>
        <w:t>ۥ</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لَقَو</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لُ</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رَسُول</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كَرِيم</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١٩</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ذِي</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قُوَّةٍ</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عِندَ</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ذِي</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ٱ</w:t>
      </w:r>
      <w:r w:rsidRPr="00C06127">
        <w:rPr>
          <w:rFonts w:ascii="KFGQPC Uthmanic Script HAFS" w:cs="KFGQPC Uthmanic Script HAFS" w:hint="eastAsia"/>
          <w:sz w:val="28"/>
          <w:szCs w:val="28"/>
          <w:rtl/>
          <w:lang w:bidi="fa-IR"/>
        </w:rPr>
        <w:t>ل</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عَر</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شِ</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مَكِين</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٢٠</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مُّطَاع</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ثَمَّ</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أَمِين</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٢١</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وَمَا</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صَاحِبُكُم</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بِمَج</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نُون</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٢٢</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وَلَقَد</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رَءَاهُ</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بِ</w:t>
      </w:r>
      <w:r w:rsidRPr="00C06127">
        <w:rPr>
          <w:rFonts w:ascii="KFGQPC Uthmanic Script HAFS" w:cs="KFGQPC Uthmanic Script HAFS" w:hint="cs"/>
          <w:sz w:val="28"/>
          <w:szCs w:val="28"/>
          <w:rtl/>
          <w:lang w:bidi="fa-IR"/>
        </w:rPr>
        <w:t>ٱ</w:t>
      </w:r>
      <w:r w:rsidRPr="00C06127">
        <w:rPr>
          <w:rFonts w:ascii="KFGQPC Uthmanic Script HAFS" w:cs="KFGQPC Uthmanic Script HAFS" w:hint="eastAsia"/>
          <w:sz w:val="28"/>
          <w:szCs w:val="28"/>
          <w:rtl/>
          <w:lang w:bidi="fa-IR"/>
        </w:rPr>
        <w:t>ل</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أُفُقِ</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ٱ</w:t>
      </w:r>
      <w:r w:rsidRPr="00C06127">
        <w:rPr>
          <w:rFonts w:ascii="KFGQPC Uthmanic Script HAFS" w:cs="KFGQPC Uthmanic Script HAFS" w:hint="eastAsia"/>
          <w:sz w:val="28"/>
          <w:szCs w:val="28"/>
          <w:rtl/>
          <w:lang w:bidi="fa-IR"/>
        </w:rPr>
        <w:t>ل</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مُبِينِ</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٢٣</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وَمَا</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هُوَ</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عَلَى</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ٱ</w:t>
      </w:r>
      <w:r w:rsidRPr="00C06127">
        <w:rPr>
          <w:rFonts w:ascii="KFGQPC Uthmanic Script HAFS" w:cs="KFGQPC Uthmanic Script HAFS" w:hint="eastAsia"/>
          <w:sz w:val="28"/>
          <w:szCs w:val="28"/>
          <w:rtl/>
          <w:lang w:bidi="fa-IR"/>
        </w:rPr>
        <w:t>ل</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غَي</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بِ</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بِضَنِين</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٢٤</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وَمَا</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هُوَ</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بِقَو</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لِ</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شَي</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طَ</w:t>
      </w:r>
      <w:r w:rsidRPr="00C06127">
        <w:rPr>
          <w:rFonts w:ascii="KFGQPC Uthmanic Script HAFS" w:cs="KFGQPC Uthmanic Script HAFS" w:hint="cs"/>
          <w:sz w:val="28"/>
          <w:szCs w:val="28"/>
          <w:rtl/>
          <w:lang w:bidi="fa-IR"/>
        </w:rPr>
        <w:t>ٰ</w:t>
      </w:r>
      <w:r w:rsidRPr="00C06127">
        <w:rPr>
          <w:rFonts w:ascii="KFGQPC Uthmanic Script HAFS" w:cs="KFGQPC Uthmanic Script HAFS" w:hint="eastAsia"/>
          <w:sz w:val="28"/>
          <w:szCs w:val="28"/>
          <w:rtl/>
          <w:lang w:bidi="fa-IR"/>
        </w:rPr>
        <w:t>ن</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eastAsia"/>
          <w:sz w:val="28"/>
          <w:szCs w:val="28"/>
          <w:rtl/>
          <w:lang w:bidi="fa-IR"/>
        </w:rPr>
        <w:t>رَّجِيم</w:t>
      </w:r>
      <w:r w:rsidRPr="00C06127">
        <w:rPr>
          <w:rFonts w:ascii="KFGQPC Uthmanic Script HAFS" w:cs="KFGQPC Uthmanic Script HAFS" w:hint="cs"/>
          <w:sz w:val="28"/>
          <w:szCs w:val="28"/>
          <w:rtl/>
          <w:lang w:bidi="fa-IR"/>
        </w:rPr>
        <w:t>ٖ</w:t>
      </w:r>
      <w:r w:rsidRPr="00C06127">
        <w:rPr>
          <w:rFonts w:ascii="KFGQPC Uthmanic Script HAFS" w:cs="KFGQPC Uthmanic Script HAFS"/>
          <w:sz w:val="28"/>
          <w:szCs w:val="28"/>
          <w:rtl/>
          <w:lang w:bidi="fa-IR"/>
        </w:rPr>
        <w:t xml:space="preserve"> </w:t>
      </w:r>
      <w:r w:rsidRPr="00C06127">
        <w:rPr>
          <w:rFonts w:ascii="KFGQPC Uthmanic Script HAFS" w:cs="KFGQPC Uthmanic Script HAFS" w:hint="cs"/>
          <w:sz w:val="28"/>
          <w:szCs w:val="28"/>
          <w:rtl/>
          <w:lang w:bidi="fa-IR"/>
        </w:rPr>
        <w:t>٢٥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[التکویر: 19-25]</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هیچ معلوم شد که کدام بخش از این سوره، تقاضای مشرکان را بدست مسامحه و طفره سپرده است؟! و آیا کسی می‌داند که این آیات شریفه، چه رابطه‌ای با بحث نویسنده از معجزه دارد؟ ضمناً از 18 سوگند در 18 آیه! آی</w:t>
      </w:r>
      <w:r w:rsidR="00C06127">
        <w:rPr>
          <w:rFonts w:ascii="Times New Roman" w:hAnsi="Times New Roman" w:cs="B Lotus" w:hint="cs"/>
          <w:sz w:val="28"/>
          <w:szCs w:val="28"/>
          <w:rtl/>
          <w:lang w:bidi="fa-IR"/>
        </w:rPr>
        <w:t>ا کسی چیزی می‌داند و خبری دارد؟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نویسنده‌ای که حرف قسم را از کلمة</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إذا (یعنی کلمه‌ای که 12 بار در این سوره آمده) تمیز نمی‌دهد چگونه بخود حق می‌دهد که قرآن مجید را تفسیر کند و آن را</w:t>
      </w:r>
      <w:r w:rsidR="00C06127">
        <w:rPr>
          <w:rFonts w:ascii="Times New Roman" w:hAnsi="Times New Roman" w:cs="B Lotus" w:hint="cs"/>
          <w:sz w:val="28"/>
          <w:szCs w:val="28"/>
          <w:rtl/>
          <w:lang w:bidi="fa-IR"/>
        </w:rPr>
        <w:t xml:space="preserve"> جسورانه در معرض نقد قرار دهد؟!.</w:t>
      </w:r>
    </w:p>
    <w:p w:rsidR="00D46DC9" w:rsidRDefault="00C06127"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sidRPr="00C06127">
        <w:rPr>
          <w:rStyle w:val="Char1"/>
          <w:rFonts w:hint="cs"/>
          <w:rtl/>
        </w:rPr>
        <w:t>إذا</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در اینجا ظرف مستقبل بوده و متضمّن معنای «شرط» است و با سوگند پیوندی ندارد! گیرم که در </w:t>
      </w:r>
      <w:r>
        <w:rPr>
          <w:rFonts w:ascii="Times New Roman" w:hAnsi="Times New Roman" w:cs="B Lotus" w:hint="cs"/>
          <w:sz w:val="28"/>
          <w:szCs w:val="28"/>
          <w:rtl/>
          <w:lang w:bidi="fa-IR"/>
        </w:rPr>
        <w:t>«</w:t>
      </w:r>
      <w:r w:rsidRPr="00C06127">
        <w:rPr>
          <w:rStyle w:val="Char1"/>
          <w:rFonts w:hint="cs"/>
          <w:rtl/>
        </w:rPr>
        <w:t>إذا</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معنای سوگند آمده باشد! امّا تعداد 18 سوگند در این سوره از کجا پیدا</w:t>
      </w:r>
      <w:r>
        <w:rPr>
          <w:rFonts w:ascii="Times New Roman" w:hAnsi="Times New Roman" w:cs="B Lotus" w:hint="cs"/>
          <w:sz w:val="28"/>
          <w:szCs w:val="28"/>
          <w:rtl/>
          <w:lang w:bidi="fa-IR"/>
        </w:rPr>
        <w:t xml:space="preserve"> شده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همه از کرامات سناتور! و بهتر بگویم از آثار حُقّة وافور است و گرنه</w:t>
      </w:r>
      <w:r w:rsidR="00C06127">
        <w:rPr>
          <w:rFonts w:ascii="Times New Roman" w:hAnsi="Times New Roman" w:cs="B Lotus" w:hint="cs"/>
          <w:sz w:val="28"/>
          <w:szCs w:val="28"/>
          <w:rtl/>
          <w:lang w:bidi="fa-IR"/>
        </w:rPr>
        <w:t xml:space="preserve"> این تخیّلات نباید در میان آید!.</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نیمی از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تکویر مربوط به حوادث قیامت و نیم دیگر آن دربار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وحی و قرآن آمده است و کم</w:t>
      </w:r>
      <w:r w:rsidR="00C06127">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نشانی </w:t>
      </w:r>
      <w:r w:rsidR="00C06127">
        <w:rPr>
          <w:rFonts w:ascii="Times New Roman" w:hAnsi="Times New Roman" w:cs="B Lotus" w:hint="cs"/>
          <w:sz w:val="28"/>
          <w:szCs w:val="28"/>
          <w:rtl/>
          <w:lang w:bidi="fa-IR"/>
        </w:rPr>
        <w:t>-جز بی‌نشانی!</w:t>
      </w:r>
      <w:r>
        <w:rPr>
          <w:rFonts w:ascii="Times New Roman" w:hAnsi="Times New Roman" w:cs="B Lotus" w:hint="cs"/>
          <w:sz w:val="28"/>
          <w:szCs w:val="28"/>
          <w:rtl/>
          <w:lang w:bidi="fa-IR"/>
        </w:rPr>
        <w:t>- از بحث معجزه در این سوره نمی‌بینیم و معلوم نیست جناب نویسنده از کجا بر این معنا دست یافته و کدامیک از اقسام «دلالت‌ها»</w:t>
      </w:r>
      <w:r w:rsidRPr="009403F0">
        <w:rPr>
          <w:rStyle w:val="FootnoteReference"/>
          <w:rFonts w:cs="B Lotus"/>
          <w:sz w:val="28"/>
          <w:szCs w:val="28"/>
          <w:rtl/>
          <w:lang w:bidi="fa-IR"/>
        </w:rPr>
        <w:footnoteReference w:id="185"/>
      </w:r>
      <w:r w:rsidR="00C06127">
        <w:rPr>
          <w:rFonts w:ascii="Times New Roman" w:hAnsi="Times New Roman" w:cs="B Lotus" w:hint="cs"/>
          <w:sz w:val="28"/>
          <w:szCs w:val="28"/>
          <w:rtl/>
          <w:lang w:bidi="fa-IR"/>
        </w:rPr>
        <w:t xml:space="preserve"> عصای دست مبارک بوده است؟!.</w:t>
      </w:r>
    </w:p>
    <w:p w:rsidR="00167217" w:rsidRDefault="00167217" w:rsidP="00C06127">
      <w:pPr>
        <w:pStyle w:val="StyleComplexBLotus12ptJustifiedFirstline05cmCharCharChar2Char"/>
        <w:spacing w:line="240" w:lineRule="auto"/>
        <w:rPr>
          <w:rFonts w:ascii="Times New Roman" w:hAnsi="Times New Roman" w:cs="B Lotus"/>
          <w:sz w:val="28"/>
          <w:szCs w:val="28"/>
          <w:rtl/>
          <w:lang w:bidi="fa-IR"/>
        </w:rPr>
      </w:pPr>
    </w:p>
    <w:p w:rsidR="00D46DC9" w:rsidRPr="00C06127" w:rsidRDefault="00D46DC9" w:rsidP="00C06127">
      <w:pPr>
        <w:pStyle w:val="a4"/>
        <w:rPr>
          <w:rtl/>
        </w:rPr>
      </w:pPr>
      <w:bookmarkStart w:id="56" w:name="_Toc140211882"/>
      <w:bookmarkStart w:id="57" w:name="_Toc342206073"/>
      <w:r w:rsidRPr="00C06127">
        <w:rPr>
          <w:rFonts w:hint="cs"/>
          <w:rtl/>
        </w:rPr>
        <w:t>چرا اسلام را پذیرفتند؟!</w:t>
      </w:r>
      <w:bookmarkEnd w:id="56"/>
      <w:bookmarkEnd w:id="57"/>
      <w:r w:rsidRPr="00C06127">
        <w:rPr>
          <w:rFonts w:hint="cs"/>
          <w:rtl/>
        </w:rPr>
        <w:t xml:space="preserve"> </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سیره‌نویس که خود را در پیچ و خم بحث «معجزه» گرفتار کرده و از معجزه به «جبر» وارد می‌شود و از جبر به «سور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تکویر» گریز می‌زند! ناگهان بیاد می‌آورد که برای اثبات مدّعای خود، این اعتراض را در میان نهد که چرا بسیاری از مشرکان در فتح مکّه ایمان آوردند با آنکه قرآن پیش از آن گفته بود که ایشان هر معجزه‌ای ببینند ایمان نخواهند آورد؟! در این باره ماجرای ابوسفیان! و ایمان او را نیز گواه می‌آورد و در صفح</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77 از کتابش چنین می‌نویسد</w:t>
      </w:r>
      <w:r w:rsidR="00C11E0A">
        <w:rPr>
          <w:rFonts w:ascii="Times New Roman" w:hAnsi="Times New Roman" w:cs="B Lotus" w:hint="cs"/>
          <w:sz w:val="28"/>
          <w:szCs w:val="28"/>
          <w:rtl/>
          <w:lang w:bidi="fa-IR"/>
        </w:rPr>
        <w:t>:</w:t>
      </w:r>
    </w:p>
    <w:p w:rsidR="00D46DC9" w:rsidRDefault="00C06127"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«شاهد بارز قضیّه</w:t>
      </w:r>
      <w:r w:rsidR="00D46DC9">
        <w:rPr>
          <w:rFonts w:ascii="Times New Roman" w:hAnsi="Times New Roman" w:cs="B Lotus" w:hint="cs"/>
          <w:sz w:val="28"/>
          <w:szCs w:val="28"/>
          <w:rtl/>
          <w:lang w:bidi="fa-IR"/>
        </w:rPr>
        <w:t>(!!) اسلام آوردن ابوسفیان است. ابوسفیان که از مخالفان سرسخت بود و در جنگ‌های عدیده بر ضدّ مسلمین شرکت داشت در سال دهم هجری مسلمان شد. هنگامی که محمّد با چند هزار تن به فتح مکّه آمد عبّاس بن عبدالمطّلب او را نزد پیغمبر آورد، پیغمبر بر او بانگ زد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وای بر تو هنوز نمی‌دانی که خدایی جز پروردگار عالم نیست؟ ابو سفیان گفت</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چرا کم کم دارم بدین عقیده می‌گرایم ....</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شگفتا از آدمی! که چون «کج سلیقه» شود از هر موضوعِ مثبت و صحیحی به نتایج نادرست می‌رسد و آن را مانند ذهنِ نامستقیم خودش، معوج می‌بیند!</w:t>
      </w:r>
      <w:r w:rsidR="00C06127">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C06127" w:rsidRPr="004D6D77" w:rsidTr="00EB747D">
        <w:tc>
          <w:tcPr>
            <w:tcW w:w="3402" w:type="dxa"/>
          </w:tcPr>
          <w:p w:rsidR="00C06127" w:rsidRPr="004D6D77" w:rsidRDefault="00C06127" w:rsidP="00C06127">
            <w:pPr>
              <w:pStyle w:val="a3"/>
              <w:ind w:firstLine="0"/>
              <w:rPr>
                <w:sz w:val="2"/>
                <w:szCs w:val="2"/>
                <w:rtl/>
              </w:rPr>
            </w:pPr>
            <w:r w:rsidRPr="00C11E0A">
              <w:rPr>
                <w:rFonts w:hint="cs"/>
                <w:rtl/>
              </w:rPr>
              <w:t>فَمَن یَ</w:t>
            </w:r>
            <w:r>
              <w:rPr>
                <w:rFonts w:hint="cs"/>
                <w:rtl/>
              </w:rPr>
              <w:t>ك</w:t>
            </w:r>
            <w:r w:rsidRPr="00C11E0A">
              <w:rPr>
                <w:rFonts w:hint="cs"/>
                <w:rtl/>
              </w:rPr>
              <w:t xml:space="preserve"> ذا فَمٍ مُرٍّ مَریضٍ</w:t>
            </w:r>
            <w:r w:rsidRPr="004D6D77">
              <w:rPr>
                <w:rtl/>
              </w:rPr>
              <w:br/>
            </w:r>
          </w:p>
        </w:tc>
        <w:tc>
          <w:tcPr>
            <w:tcW w:w="567" w:type="dxa"/>
          </w:tcPr>
          <w:p w:rsidR="00C06127" w:rsidRPr="004D6D77" w:rsidRDefault="00C06127" w:rsidP="00C06127">
            <w:pPr>
              <w:pStyle w:val="a3"/>
              <w:rPr>
                <w:rtl/>
              </w:rPr>
            </w:pPr>
          </w:p>
        </w:tc>
        <w:tc>
          <w:tcPr>
            <w:tcW w:w="3544" w:type="dxa"/>
          </w:tcPr>
          <w:p w:rsidR="00C06127" w:rsidRPr="004D6D77" w:rsidRDefault="00C06127" w:rsidP="00C06127">
            <w:pPr>
              <w:pStyle w:val="a3"/>
              <w:ind w:firstLine="0"/>
              <w:rPr>
                <w:sz w:val="2"/>
                <w:szCs w:val="2"/>
                <w:rtl/>
              </w:rPr>
            </w:pPr>
            <w:r w:rsidRPr="00C11E0A">
              <w:rPr>
                <w:rFonts w:hint="cs"/>
                <w:rtl/>
              </w:rPr>
              <w:t>یَجِد مُرًّا بِهِ ال</w:t>
            </w:r>
            <w:r>
              <w:rPr>
                <w:rFonts w:hint="cs"/>
                <w:rtl/>
              </w:rPr>
              <w:t>ـ</w:t>
            </w:r>
            <w:r w:rsidRPr="00C11E0A">
              <w:rPr>
                <w:rFonts w:hint="cs"/>
                <w:rtl/>
              </w:rPr>
              <w:t>م</w:t>
            </w:r>
            <w:r>
              <w:rPr>
                <w:rFonts w:hint="cs"/>
                <w:rtl/>
              </w:rPr>
              <w:t>ـ</w:t>
            </w:r>
            <w:r w:rsidRPr="00C11E0A">
              <w:rPr>
                <w:rFonts w:hint="cs"/>
                <w:rtl/>
              </w:rPr>
              <w:t>اءَ الزُّلالا!</w:t>
            </w:r>
            <w:r w:rsidRPr="004D6D77">
              <w:rPr>
                <w:rtl/>
              </w:rPr>
              <w:br/>
            </w:r>
          </w:p>
        </w:tc>
      </w:tr>
      <w:tr w:rsidR="00C06127" w:rsidRPr="004D6D77" w:rsidTr="00EB747D">
        <w:tc>
          <w:tcPr>
            <w:tcW w:w="3402" w:type="dxa"/>
          </w:tcPr>
          <w:p w:rsidR="00C06127" w:rsidRPr="00C06127" w:rsidRDefault="00C06127" w:rsidP="00EB747D">
            <w:pPr>
              <w:jc w:val="lowKashida"/>
              <w:rPr>
                <w:rFonts w:ascii="B Lotus" w:hAnsi="B Lotus" w:cs="B Lotus"/>
                <w:b/>
                <w:bCs/>
                <w:sz w:val="2"/>
                <w:szCs w:val="2"/>
                <w:rtl/>
                <w:lang w:bidi="fa-IR"/>
              </w:rPr>
            </w:pPr>
            <w:r w:rsidRPr="00D46DC9">
              <w:rPr>
                <w:rFonts w:cs="B Lotus" w:hint="cs"/>
                <w:rtl/>
                <w:lang w:bidi="fa-IR"/>
              </w:rPr>
              <w:t>هر که کام خویش را بیمار یافت</w:t>
            </w:r>
            <w:r>
              <w:rPr>
                <w:rFonts w:ascii="B Lotus" w:hAnsi="B Lotus" w:cs="B Lotus"/>
                <w:b/>
                <w:bCs/>
                <w:rtl/>
                <w:lang w:bidi="fa-IR"/>
              </w:rPr>
              <w:br/>
            </w:r>
          </w:p>
        </w:tc>
        <w:tc>
          <w:tcPr>
            <w:tcW w:w="567" w:type="dxa"/>
          </w:tcPr>
          <w:p w:rsidR="00C06127" w:rsidRPr="004D6D77" w:rsidRDefault="00C06127" w:rsidP="00EB747D">
            <w:pPr>
              <w:jc w:val="center"/>
              <w:rPr>
                <w:rFonts w:cs="B Lotus"/>
                <w:rtl/>
                <w:lang w:bidi="fa-IR"/>
              </w:rPr>
            </w:pPr>
          </w:p>
        </w:tc>
        <w:tc>
          <w:tcPr>
            <w:tcW w:w="3544" w:type="dxa"/>
          </w:tcPr>
          <w:p w:rsidR="00C06127" w:rsidRPr="00C06127" w:rsidRDefault="00C06127" w:rsidP="00EB747D">
            <w:pPr>
              <w:jc w:val="lowKashida"/>
              <w:rPr>
                <w:rFonts w:ascii="B Lotus" w:hAnsi="B Lotus" w:cs="B Lotus"/>
                <w:b/>
                <w:bCs/>
                <w:sz w:val="2"/>
                <w:szCs w:val="2"/>
                <w:rtl/>
                <w:lang w:bidi="fa-IR"/>
              </w:rPr>
            </w:pPr>
            <w:r w:rsidRPr="00D46DC9">
              <w:rPr>
                <w:rFonts w:cs="B Lotus" w:hint="cs"/>
                <w:rtl/>
                <w:lang w:bidi="fa-IR"/>
              </w:rPr>
              <w:t>آب شیرین را چو زهر ماریافت!</w:t>
            </w:r>
            <w:r w:rsidRPr="00D46DC9">
              <w:rPr>
                <w:rStyle w:val="FootnoteReference"/>
                <w:rFonts w:cs="B Lotus"/>
                <w:rtl/>
                <w:lang w:bidi="fa-IR"/>
              </w:rPr>
              <w:footnoteReference w:id="186"/>
            </w:r>
            <w:r>
              <w:rPr>
                <w:rFonts w:ascii="B Lotus" w:hAnsi="B Lotus" w:cs="B Lotus"/>
                <w:b/>
                <w:bCs/>
                <w:rtl/>
                <w:lang w:bidi="fa-IR"/>
              </w:rPr>
              <w:br/>
            </w:r>
          </w:p>
        </w:tc>
      </w:tr>
    </w:tbl>
    <w:p w:rsidR="00D46DC9" w:rsidRPr="006B0D04" w:rsidRDefault="00D46DC9" w:rsidP="00C06127">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اوّلاً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که نویسنده مای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ایراد بر قرآن مجید و پیامبر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پنداشته از روش متین و صحیح قرآن و پیامبر حکایت می‌کند چنانکه پیش از این گذشت و اینک برسم تأکید دوباره تکرار می‌کنیم و می‌پرسیم آیا در این ماجری چه جای ایراد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گروهی از مردمِ نادان و بهانه‌جو با اصرار بسیار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معجزات عجیب و غریب می‌طلبند!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بفرمان وحی به آنها پاسخ می‌دهد که با این روحیّ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ستیزه‌گر، راه هدایت بر روی شما بسته و هر معجزه‌ای را ببینید انکار خواهید کرد و آن را جادو می‌شمرید آنگاه گرفتار عذاب و کیفر خدا می‌شوید. پس سزاوار آنست که از لجاجت و بهانه‌جویی دست بشویید و عقل و اندیشه را بکار بندید و در این قرآن که سرشار از حکمت است بیاندیشید تا هدایت و سعادت یابید. امّا ایشان سخنان او را نمی‌پذیرند و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شیو</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بردباری و استقامت در پیش می</w:t>
      </w:r>
      <w:r>
        <w:rPr>
          <w:rFonts w:ascii="Times New Roman" w:hAnsi="Times New Roman" w:cs="B Lotus" w:hint="eastAsia"/>
          <w:sz w:val="28"/>
          <w:szCs w:val="28"/>
          <w:rtl/>
          <w:lang w:bidi="fa-IR"/>
        </w:rPr>
        <w:t xml:space="preserve">‌گیرد و دست از دعوت نمی‌کشد و چشم به یاری خدا می‌دوزد </w:t>
      </w:r>
      <w:r>
        <w:rPr>
          <w:rFonts w:ascii="Times New Roman" w:hAnsi="Times New Roman" w:cs="B Lotus" w:hint="cs"/>
          <w:sz w:val="28"/>
          <w:szCs w:val="28"/>
          <w:rtl/>
          <w:lang w:bidi="fa-IR"/>
        </w:rPr>
        <w:t>تا آنکه گروهی به آئین وی می‌گروند و رویدادهای تازه پدید می‌آید و دشمنان عزم جنگ با او می‌کنند و با وجود فراوانی سپاه و ف</w:t>
      </w:r>
      <w:r w:rsidR="00C06127">
        <w:rPr>
          <w:rFonts w:ascii="Times New Roman" w:hAnsi="Times New Roman" w:cs="B Lotus" w:hint="cs"/>
          <w:sz w:val="28"/>
          <w:szCs w:val="28"/>
          <w:rtl/>
          <w:lang w:bidi="fa-IR"/>
        </w:rPr>
        <w:t>زونی ساز و برگ، سرانجام شکست می</w:t>
      </w:r>
      <w:r w:rsidR="00C06127">
        <w:rPr>
          <w:rFonts w:ascii="Times New Roman" w:hAnsi="Times New Roman" w:cs="B Lotus" w:hint="eastAsia"/>
          <w:sz w:val="28"/>
          <w:szCs w:val="28"/>
          <w:rtl/>
          <w:lang w:bidi="fa-IR"/>
        </w:rPr>
        <w:t>‌</w:t>
      </w:r>
      <w:r>
        <w:rPr>
          <w:rFonts w:ascii="Times New Roman" w:hAnsi="Times New Roman" w:cs="B Lotus" w:hint="cs"/>
          <w:sz w:val="28"/>
          <w:szCs w:val="28"/>
          <w:rtl/>
          <w:lang w:bidi="fa-IR"/>
        </w:rPr>
        <w:t>خورند و برخی از بزرگانشان کشته می‌شوند و تکیه‌گاه‌ها از میان می‌رود و بت‌ها سودی نمی‌بخشند و وعده‌های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تخلّف ناپذیر جلوه می‌کند آنگاه چشمان بسیاری از ایشان باز می‌شود و مزایای اسلام و فضائل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بهتر می‌بینند و طعم عفو و رحمت او را پس از شکست می‌چشند از این‌رو به اسلام، رغبت نشان می‌دهند و در خدمت به توحید از یکدیگر پیشی می‌گیرند و سرانجام پس از وفات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بپا ساختن کشوری پهناور و تمدّنی با شکوه جانبازی‌ها و فداکاری‌ها نشان می‌دهند، آیا در این کار چه جای اعتراض هست؟!</w:t>
      </w:r>
      <w:r w:rsidRPr="009403F0">
        <w:rPr>
          <w:rStyle w:val="FootnoteReference"/>
          <w:rFonts w:cs="B Lotus"/>
          <w:sz w:val="28"/>
          <w:szCs w:val="28"/>
          <w:rtl/>
          <w:lang w:bidi="fa-IR"/>
        </w:rPr>
        <w:footnoteReference w:id="187"/>
      </w:r>
      <w:r w:rsidR="00C06127">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قرآن مجید پیش‌بینی کرده بود که مشرکان، هرگز و از هیچ راهی به هدایت الهی دست نخواهند یافت و در این مقام، معجزه و غیر معجزه تفاوت نمی‌کند! البتّه مای</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ایراد بود که چرا بسیاری از مشرکان، ایمان آوردند؟ ولی در جایی که خود نویسند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برخلاف این معنا از قرآن کریم دلیل و شاهد می‌آورد، دیگر چگونه بخود حق می‌دهد که </w:t>
      </w:r>
      <w:r w:rsidR="00C06127">
        <w:rPr>
          <w:rFonts w:ascii="Times New Roman" w:hAnsi="Times New Roman" w:cs="B Lotus" w:hint="cs"/>
          <w:sz w:val="28"/>
          <w:szCs w:val="28"/>
          <w:rtl/>
          <w:lang w:bidi="fa-IR"/>
        </w:rPr>
        <w:t>در این باره معترضانه سخن گوید؟!.</w:t>
      </w:r>
    </w:p>
    <w:p w:rsidR="00D46DC9" w:rsidRDefault="00D46DC9" w:rsidP="00CA2959">
      <w:pPr>
        <w:ind w:firstLine="284"/>
        <w:jc w:val="both"/>
        <w:rPr>
          <w:rFonts w:cs="B Lotus"/>
          <w:rtl/>
          <w:lang w:bidi="fa-IR"/>
        </w:rPr>
      </w:pPr>
      <w:r>
        <w:rPr>
          <w:rFonts w:cs="B Lotus" w:hint="cs"/>
          <w:rtl/>
          <w:lang w:bidi="fa-IR"/>
        </w:rPr>
        <w:t xml:space="preserve">سیره‌نگار در </w:t>
      </w:r>
      <w:r w:rsidR="009E5A34">
        <w:rPr>
          <w:rFonts w:cs="B Lotus" w:hint="cs"/>
          <w:rtl/>
          <w:lang w:bidi="fa-IR"/>
        </w:rPr>
        <w:t>صفحه</w:t>
      </w:r>
      <w:r>
        <w:rPr>
          <w:rFonts w:cs="B Lotus" w:hint="cs"/>
          <w:rtl/>
          <w:lang w:bidi="fa-IR"/>
        </w:rPr>
        <w:t xml:space="preserve"> 180 از کتابش می‌نویسد</w:t>
      </w:r>
      <w:r w:rsidR="00C11E0A">
        <w:rPr>
          <w:rFonts w:cs="B Lotus" w:hint="cs"/>
          <w:rtl/>
          <w:lang w:bidi="fa-IR"/>
        </w:rPr>
        <w:t>:</w:t>
      </w:r>
    </w:p>
    <w:p w:rsidR="00D46DC9" w:rsidRDefault="00C06127" w:rsidP="00167217">
      <w:pPr>
        <w:ind w:firstLine="284"/>
        <w:jc w:val="both"/>
        <w:rPr>
          <w:rFonts w:cs="B Lotus"/>
          <w:rtl/>
          <w:lang w:bidi="fa-IR"/>
        </w:rPr>
      </w:pPr>
      <w:r>
        <w:rPr>
          <w:rFonts w:cs="B Lotus" w:hint="cs"/>
          <w:rtl/>
          <w:lang w:bidi="fa-IR"/>
        </w:rPr>
        <w:t>«</w:t>
      </w:r>
      <w:r w:rsidR="00D46DC9">
        <w:rPr>
          <w:rFonts w:cs="B Lotus" w:hint="cs"/>
          <w:rtl/>
          <w:lang w:bidi="fa-IR"/>
        </w:rPr>
        <w:t>در آی</w:t>
      </w:r>
      <w:r>
        <w:rPr>
          <w:rFonts w:cs="B Lotus" w:hint="cs"/>
          <w:rtl/>
          <w:lang w:bidi="fa-IR"/>
        </w:rPr>
        <w:t>ه</w:t>
      </w:r>
      <w:r w:rsidR="00D46DC9">
        <w:rPr>
          <w:rFonts w:cs="B Lotus" w:hint="cs"/>
          <w:rtl/>
          <w:lang w:bidi="fa-IR"/>
        </w:rPr>
        <w:t xml:space="preserve"> 59 سورة اسری عذر معجزه نیاوردن این چنین توجیه شده است</w:t>
      </w:r>
      <w:r w:rsidR="00C11E0A">
        <w:rPr>
          <w:rFonts w:cs="B Lotus" w:hint="cs"/>
          <w:rtl/>
          <w:lang w:bidi="fa-IR"/>
        </w:rPr>
        <w:t>:</w:t>
      </w:r>
      <w:r w:rsidR="00D46DC9">
        <w:rPr>
          <w:rFonts w:cs="B Lotus" w:hint="cs"/>
          <w:rtl/>
          <w:lang w:bidi="fa-IR"/>
        </w:rPr>
        <w:t xml:space="preserve"> </w:t>
      </w:r>
      <w:r>
        <w:rPr>
          <w:rFonts w:cs="Traditional Arabic" w:hint="cs"/>
          <w:rtl/>
          <w:lang w:bidi="fa-IR"/>
        </w:rPr>
        <w:t>﴿</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مَنَعَنَا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نُّر</w:t>
      </w:r>
      <w:r>
        <w:rPr>
          <w:rFonts w:ascii="KFGQPC Uthmanic Script HAFS" w:cs="KFGQPC Uthmanic Script HAFS" w:hint="cs"/>
          <w:rtl/>
        </w:rPr>
        <w:t>ۡ</w:t>
      </w:r>
      <w:r>
        <w:rPr>
          <w:rFonts w:ascii="KFGQPC Uthmanic Script HAFS" w:cs="KFGQPC Uthmanic Script HAFS" w:hint="eastAsia"/>
          <w:rtl/>
        </w:rPr>
        <w:t>سِلَ</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كَذَّبَ</w:t>
      </w:r>
      <w:r>
        <w:rPr>
          <w:rFonts w:ascii="KFGQPC Uthmanic Script HAFS" w:cs="KFGQPC Uthmanic Script HAFS"/>
          <w:rtl/>
        </w:rPr>
        <w:t xml:space="preserve"> </w:t>
      </w:r>
      <w:r>
        <w:rPr>
          <w:rFonts w:ascii="KFGQPC Uthmanic Script HAFS" w:cs="KFGQPC Uthmanic Script HAFS" w:hint="eastAsia"/>
          <w:rtl/>
        </w:rPr>
        <w:t>بِهَا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أَوَّلُونَ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وَءَاتَي</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eastAsia"/>
          <w:rtl/>
        </w:rPr>
        <w:t>ثَمُودَ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لنَّاقَةَ</w:t>
      </w:r>
      <w:r>
        <w:rPr>
          <w:rFonts w:ascii="KFGQPC Uthmanic Script HAFS" w:cs="KFGQPC Uthmanic Script HAFS"/>
          <w:rtl/>
        </w:rPr>
        <w:t xml:space="preserve"> </w:t>
      </w:r>
      <w:r>
        <w:rPr>
          <w:rFonts w:ascii="KFGQPC Uthmanic Script HAFS" w:cs="KFGQPC Uthmanic Script HAFS" w:hint="eastAsia"/>
          <w:rtl/>
        </w:rPr>
        <w:t>مُب</w:t>
      </w:r>
      <w:r>
        <w:rPr>
          <w:rFonts w:ascii="KFGQPC Uthmanic Script HAFS" w:cs="KFGQPC Uthmanic Script HAFS" w:hint="cs"/>
          <w:rtl/>
        </w:rPr>
        <w:t>ۡ</w:t>
      </w:r>
      <w:r>
        <w:rPr>
          <w:rFonts w:ascii="KFGQPC Uthmanic Script HAFS" w:cs="KFGQPC Uthmanic Script HAFS" w:hint="eastAsia"/>
          <w:rtl/>
        </w:rPr>
        <w:t>صِرَة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فَظَلَمُواْ</w:t>
      </w:r>
      <w:r>
        <w:rPr>
          <w:rFonts w:ascii="KFGQPC Uthmanic Script HAFS" w:cs="KFGQPC Uthmanic Script HAFS"/>
          <w:rtl/>
        </w:rPr>
        <w:t xml:space="preserve"> </w:t>
      </w:r>
      <w:r>
        <w:rPr>
          <w:rFonts w:ascii="KFGQPC Uthmanic Script HAFS" w:cs="KFGQPC Uthmanic Script HAFS" w:hint="eastAsia"/>
          <w:rtl/>
        </w:rPr>
        <w:t>بِهَا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نُر</w:t>
      </w:r>
      <w:r>
        <w:rPr>
          <w:rFonts w:ascii="KFGQPC Uthmanic Script HAFS" w:cs="KFGQPC Uthmanic Script HAFS" w:hint="cs"/>
          <w:rtl/>
        </w:rPr>
        <w:t>ۡ</w:t>
      </w:r>
      <w:r>
        <w:rPr>
          <w:rFonts w:ascii="KFGQPC Uthmanic Script HAFS" w:cs="KFGQPC Uthmanic Script HAFS" w:hint="eastAsia"/>
          <w:rtl/>
        </w:rPr>
        <w:t>سِلُ</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تَخ</w:t>
      </w:r>
      <w:r>
        <w:rPr>
          <w:rFonts w:ascii="KFGQPC Uthmanic Script HAFS" w:cs="KFGQPC Uthmanic Script HAFS" w:hint="cs"/>
          <w:rtl/>
        </w:rPr>
        <w:t>ۡ</w:t>
      </w:r>
      <w:r>
        <w:rPr>
          <w:rFonts w:ascii="KFGQPC Uthmanic Script HAFS" w:cs="KFGQPC Uthmanic Script HAFS" w:hint="eastAsia"/>
          <w:rtl/>
        </w:rPr>
        <w:t>وِيف</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٥٩</w:t>
      </w:r>
      <w:r>
        <w:rPr>
          <w:rFonts w:cs="Traditional Arabic" w:hint="cs"/>
          <w:rtl/>
          <w:lang w:bidi="fa-IR"/>
        </w:rPr>
        <w:t>﴾</w:t>
      </w:r>
      <w:r>
        <w:rPr>
          <w:rFonts w:cs="B Lotus" w:hint="cs"/>
          <w:rtl/>
          <w:lang w:bidi="fa-IR"/>
        </w:rPr>
        <w:t xml:space="preserve"> </w:t>
      </w:r>
      <w:r>
        <w:rPr>
          <w:rFonts w:cs="B Lotus" w:hint="cs"/>
          <w:sz w:val="26"/>
          <w:szCs w:val="26"/>
          <w:rtl/>
          <w:lang w:bidi="fa-IR"/>
        </w:rPr>
        <w:t>[الإسراء: 59]</w:t>
      </w:r>
      <w:r w:rsidR="00D46DC9">
        <w:rPr>
          <w:rFonts w:cs="B Lotus" w:hint="cs"/>
          <w:rtl/>
          <w:lang w:bidi="fa-IR"/>
        </w:rPr>
        <w:t xml:space="preserve"> سبب نیاوردن معجزه این است که سابقاً در قوم ثمود ناق</w:t>
      </w:r>
      <w:r>
        <w:rPr>
          <w:rFonts w:cs="B Lotus" w:hint="cs"/>
          <w:rtl/>
          <w:lang w:bidi="fa-IR"/>
        </w:rPr>
        <w:t>ه</w:t>
      </w:r>
      <w:r w:rsidR="00D46DC9">
        <w:rPr>
          <w:rFonts w:cs="B Lotus" w:hint="cs"/>
          <w:rtl/>
          <w:lang w:bidi="fa-IR"/>
        </w:rPr>
        <w:t xml:space="preserve"> صالح را فرستادیم ولی باز ایمان نیاوردند از این‌رو هلاکشان کردیم پس اگر برای تو معجزه‌ای ظاهر سازیم و ایمان نیاورند مستحّق هلاک خواهند شد در صورتی که ما می‌خواهیم آنها را مهلت دهیم تا کار محمّد تمام شود</w:t>
      </w:r>
      <w:r w:rsidR="00167217">
        <w:rPr>
          <w:rFonts w:cs="B Lotus" w:hint="cs"/>
          <w:rtl/>
          <w:lang w:bidi="fa-IR"/>
        </w:rPr>
        <w:t>»</w:t>
      </w:r>
      <w:r w:rsidR="00D46DC9">
        <w:rPr>
          <w:rFonts w:cs="B Lotus" w:hint="cs"/>
          <w:rtl/>
          <w:lang w:bidi="fa-IR"/>
        </w:rPr>
        <w:t xml:space="preserve">. </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نویسنده اعتراف می‌کند که فرستند</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در دوران مکّه اعلام داشته اوّلاً معجزاتی را نخواهد آورد که انکار آنها مایة هلاکت مشرکان شود (و این همان معجزات مقترحه یا تخویفی</w:t>
      </w:r>
      <w:r w:rsidRPr="009403F0">
        <w:rPr>
          <w:rStyle w:val="FootnoteReference"/>
          <w:rFonts w:cs="B Lotus"/>
          <w:sz w:val="28"/>
          <w:szCs w:val="28"/>
          <w:rtl/>
          <w:lang w:bidi="fa-IR"/>
        </w:rPr>
        <w:footnoteReference w:id="188"/>
      </w:r>
      <w:r w:rsidRPr="00F9337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است) و ثانیاً اشاره کرده که خداوند می‌خواهد تا کار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تمام شود یعنی رسالت پیامبر به کمال خود رسیده و جامع</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پدید آید (چنانکه در سوره‌های مکّی از پیروزی پیامبر بر دشمانش مکرّرسخن رفته است) نتیج</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سخن آنست که از دیدگاه قرآن، راه هدایت و اصلاح مشرکان کاملاً بسته نبوده است جز آنکه بنظر قرآن با نمایش معجزاتِ مطلوب! مشرکان طریق صلاح نمی‌پوییدند و جز استحقاق هلاکت نصیبی نمی‌یافتند. بنابراین نه تنها قرآن مجید دربار</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کفر ابدی مکّی‌ها سخنی نگفته بلکه تسلیم آنان را در برابر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پیشگویی کرده است و این نشان</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w:t>
      </w:r>
      <w:r w:rsidR="00C06127">
        <w:rPr>
          <w:rFonts w:ascii="Times New Roman" w:hAnsi="Times New Roman" w:cs="B Lotus" w:hint="cs"/>
          <w:sz w:val="28"/>
          <w:szCs w:val="28"/>
          <w:rtl/>
          <w:lang w:bidi="fa-IR"/>
        </w:rPr>
        <w:t xml:space="preserve"> از حقّانیّت قرآن بشمار می‌آید.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بار دیگر (با پوزش از خداوند متعال) به تفاوت دیدگاه قرآن کریم و کتاب 23 سال اشاره می‌کنیم که در پاسخ آنچه گذشت می‌گوید</w:t>
      </w:r>
      <w:r w:rsidR="00C11E0A">
        <w:rPr>
          <w:rFonts w:ascii="Times New Roman" w:hAnsi="Times New Roman" w:cs="B Lotus" w:hint="cs"/>
          <w:sz w:val="28"/>
          <w:szCs w:val="28"/>
          <w:rtl/>
          <w:lang w:bidi="fa-IR"/>
        </w:rPr>
        <w:t>:</w:t>
      </w:r>
    </w:p>
    <w:p w:rsidR="00D46DC9" w:rsidRPr="00075330" w:rsidRDefault="00C06127" w:rsidP="00C06127">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مردمانی بدین سخافت فکر و عناد جاهلانه که در صورت وقوع معجزه باز ایمان نمی‌آورند بهتر که هلاک شوند(!!) مگر چهل و هشت نفر آنها در جنگ بدر کشته شدند چه زیانی به جهان رسید؟</w:t>
      </w:r>
      <w:r>
        <w:rPr>
          <w:rFonts w:ascii="Times New Roman" w:hAnsi="Times New Roman" w:cs="B Lotus" w:hint="cs"/>
          <w:sz w:val="28"/>
          <w:szCs w:val="28"/>
          <w:rtl/>
          <w:lang w:bidi="fa-IR"/>
        </w:rPr>
        <w:t>»</w:t>
      </w:r>
      <w:r w:rsidRPr="00C06127">
        <w:rPr>
          <w:rStyle w:val="FootnoteReference"/>
          <w:rFonts w:ascii="Times New Roman" w:hAnsi="Times New Roman" w:cs="B Lotus"/>
          <w:color w:val="000000"/>
          <w:spacing w:val="-4"/>
          <w:sz w:val="28"/>
          <w:szCs w:val="28"/>
          <w:rtl/>
          <w:lang w:bidi="fa-IR"/>
        </w:rPr>
        <w:footnoteReference w:id="189"/>
      </w:r>
      <w:r w:rsidR="00D46DC9">
        <w:rPr>
          <w:rFonts w:ascii="Times New Roman" w:hAnsi="Times New Roman" w:cs="B Lotus" w:hint="cs"/>
          <w:sz w:val="28"/>
          <w:szCs w:val="28"/>
          <w:rtl/>
          <w:lang w:bidi="fa-IR"/>
        </w:rPr>
        <w:t>.</w:t>
      </w:r>
    </w:p>
    <w:p w:rsidR="00D46DC9" w:rsidRDefault="00D46DC9" w:rsidP="00C0612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 فتوای جناب مفتی! خداوند بدون اعتناء به آیندة گناهکاران و تحوّل اخلاقی در آنان، لازم بود همگی را درو کند و در آتش قهر بسوزاند!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دانم حضرت قاضیِ القضا</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با این همه تنگ نظری و قساوت چرا هنگامی که سخن از «جنگ در اسلام» پیش می‌آید برای مشرکانی که خود آتش پیکار را افروخته و در آن سوخته بودند، مرثیه خوانی می</w:t>
      </w:r>
      <w:r>
        <w:rPr>
          <w:rFonts w:ascii="Times New Roman" w:hAnsi="Times New Roman" w:cs="B Lotus" w:hint="eastAsia"/>
          <w:sz w:val="28"/>
          <w:szCs w:val="28"/>
          <w:rtl/>
          <w:lang w:bidi="fa-IR"/>
        </w:rPr>
        <w:t xml:space="preserve">‌کند و دفاع مسلمانان را از عقیده و جان و </w:t>
      </w:r>
      <w:r>
        <w:rPr>
          <w:rFonts w:ascii="Times New Roman" w:hAnsi="Times New Roman" w:cs="B Lotus" w:hint="cs"/>
          <w:sz w:val="28"/>
          <w:szCs w:val="28"/>
          <w:rtl/>
          <w:lang w:bidi="fa-IR"/>
        </w:rPr>
        <w:t>ناموس و مال خویش سنگدلانه جلوه می‌دهد؟! آیا این تضادّ روحی و دو شخصیّتی! هدفی جز لجاجت</w:t>
      </w:r>
      <w:r w:rsidR="00C06127">
        <w:rPr>
          <w:rFonts w:ascii="Times New Roman" w:hAnsi="Times New Roman" w:cs="B Lotus" w:hint="cs"/>
          <w:sz w:val="28"/>
          <w:szCs w:val="28"/>
          <w:rtl/>
          <w:lang w:bidi="fa-IR"/>
        </w:rPr>
        <w:t xml:space="preserve"> در برابر حقیقت می‌تواند داشت؟!.</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معلوم نیست چرا از میان هم</w:t>
      </w:r>
      <w:r w:rsidR="00C0612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کسانی که در فتح مکّه اسلام آوردند جناب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ابو سفیان را بر گزیده است؟! با اینکه خود دربارة ابو سفیان و همفکران او ضمن صفح</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78 از کتابش می‌نویسد</w:t>
      </w:r>
      <w:r w:rsidR="00C11E0A" w:rsidRPr="00C06127">
        <w:rPr>
          <w:rFonts w:ascii="Times New Roman" w:hAnsi="Times New Roman" w:cs="B Lotus" w:hint="cs"/>
          <w:sz w:val="28"/>
          <w:szCs w:val="28"/>
          <w:rtl/>
          <w:lang w:bidi="fa-IR"/>
        </w:rPr>
        <w:t>:</w:t>
      </w:r>
      <w:r w:rsidRPr="00C06127">
        <w:rPr>
          <w:rFonts w:ascii="Times New Roman" w:hAnsi="Times New Roman" w:cs="B Lotus" w:hint="cs"/>
          <w:sz w:val="28"/>
          <w:szCs w:val="28"/>
          <w:rtl/>
          <w:lang w:bidi="fa-IR"/>
        </w:rPr>
        <w:t xml:space="preserve"> </w:t>
      </w:r>
      <w:r w:rsidR="00C06127">
        <w:rPr>
          <w:rFonts w:ascii="B Lotus" w:hAnsi="B Lotus" w:cs="B Lotus" w:hint="cs"/>
          <w:sz w:val="28"/>
          <w:szCs w:val="28"/>
          <w:rtl/>
          <w:lang w:bidi="fa-IR"/>
        </w:rPr>
        <w:t>«</w:t>
      </w:r>
      <w:r w:rsidRPr="00C06127">
        <w:rPr>
          <w:rFonts w:ascii="B Lotus" w:hAnsi="B Lotus" w:cs="B Lotus" w:hint="cs"/>
          <w:sz w:val="28"/>
          <w:szCs w:val="28"/>
          <w:rtl/>
          <w:lang w:bidi="fa-IR"/>
        </w:rPr>
        <w:t>بدیهی است اسلام آنها از ترس بود</w:t>
      </w:r>
      <w:r w:rsidR="00C06127">
        <w:rPr>
          <w:rFonts w:ascii="B Lotus" w:hAnsi="B Lotus" w:cs="B Lotus" w:hint="cs"/>
          <w:sz w:val="28"/>
          <w:szCs w:val="28"/>
          <w:rtl/>
          <w:lang w:bidi="fa-IR"/>
        </w:rPr>
        <w:t>»</w:t>
      </w:r>
      <w:r w:rsidRPr="00C06127">
        <w:rPr>
          <w:rFonts w:ascii="B Lotus" w:hAnsi="B Lotus" w:cs="B Lotus" w:hint="cs"/>
          <w:sz w:val="28"/>
          <w:szCs w:val="28"/>
          <w:rtl/>
          <w:lang w:bidi="fa-IR"/>
        </w:rPr>
        <w:t>!!</w:t>
      </w:r>
      <w:r w:rsidR="00C06127">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w:t>
      </w:r>
      <w:r w:rsidR="00C06127">
        <w:rPr>
          <w:rFonts w:ascii="Times New Roman" w:hAnsi="Times New Roman" w:cs="B Lotus" w:hint="cs"/>
          <w:sz w:val="28"/>
          <w:szCs w:val="28"/>
          <w:rtl/>
          <w:lang w:bidi="fa-IR"/>
        </w:rPr>
        <w:t>ن گذشته، معلوم نیست چرا سخن ابو</w:t>
      </w:r>
      <w:r>
        <w:rPr>
          <w:rFonts w:ascii="Times New Roman" w:hAnsi="Times New Roman" w:cs="B Lotus" w:hint="cs"/>
          <w:sz w:val="28"/>
          <w:szCs w:val="28"/>
          <w:rtl/>
          <w:lang w:bidi="fa-IR"/>
        </w:rPr>
        <w:t>سفیان را هم دگرگون می‌سازد خود را به او نیز بدهکار می‌کند؟! بنابر آنچه در کتب تاریخ و سیره آمده است آنگاه که عبّاس عموی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ابو سفیان را به حضور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برد، پیامبر اکرم به او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Pr>
          <w:rFonts w:ascii="Times New Roman" w:hAnsi="Times New Roman" w:cs="Traditional Arabic" w:hint="cs"/>
          <w:sz w:val="28"/>
          <w:szCs w:val="28"/>
          <w:rtl/>
          <w:lang w:bidi="fa-IR"/>
        </w:rPr>
        <w:t>«</w:t>
      </w:r>
      <w:r w:rsidRPr="00D34850">
        <w:rPr>
          <w:rStyle w:val="Char3"/>
          <w:rFonts w:hint="cs"/>
          <w:rtl/>
        </w:rPr>
        <w:t>وَیحَ</w:t>
      </w:r>
      <w:r w:rsidR="00D34850">
        <w:rPr>
          <w:rStyle w:val="Char3"/>
          <w:rFonts w:hint="cs"/>
          <w:rtl/>
        </w:rPr>
        <w:t>ك</w:t>
      </w:r>
      <w:r w:rsidRPr="00D34850">
        <w:rPr>
          <w:rStyle w:val="Char3"/>
          <w:rFonts w:hint="cs"/>
          <w:rtl/>
        </w:rPr>
        <w:t>َ یا أبا سفیانَ! أَلَم یَأنِ لَ</w:t>
      </w:r>
      <w:r w:rsidR="00D34850">
        <w:rPr>
          <w:rStyle w:val="Char3"/>
          <w:rFonts w:hint="cs"/>
          <w:rtl/>
        </w:rPr>
        <w:t>ك</w:t>
      </w:r>
      <w:r w:rsidRPr="00D34850">
        <w:rPr>
          <w:rStyle w:val="Char3"/>
          <w:rFonts w:hint="cs"/>
          <w:rtl/>
        </w:rPr>
        <w:t>َ أن تَعلَمَ أَنَّهُ لا إِلهَ إلّا اللهُ</w:t>
      </w:r>
      <w:r w:rsidR="00D34850">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D3485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وای بر تو ای ابا سفیان، آیا هنگام آن فرا نرسیده که بدانی جز خدا کسی سزاوار بندگی نیست</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w:t>
      </w:r>
      <w:r w:rsidR="00D34850" w:rsidRPr="00D34850">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ابو سفیان که پس از آن همه دشمنی‌هایش، نرمی و بزرگواری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احساس کرد گفت</w:t>
      </w:r>
      <w:r w:rsidR="00C11E0A">
        <w:rPr>
          <w:rFonts w:ascii="Times New Roman" w:hAnsi="Times New Roman" w:cs="B Lotus" w:hint="cs"/>
          <w:sz w:val="28"/>
          <w:szCs w:val="28"/>
          <w:rtl/>
          <w:lang w:bidi="fa-IR"/>
        </w:rPr>
        <w:t>:</w:t>
      </w:r>
      <w:r w:rsidR="00D34850">
        <w:rPr>
          <w:rFonts w:ascii="Times New Roman" w:hAnsi="Times New Roman" w:cs="B Lotus" w:hint="cs"/>
          <w:sz w:val="28"/>
          <w:szCs w:val="28"/>
          <w:rtl/>
          <w:lang w:bidi="fa-IR"/>
        </w:rPr>
        <w:t xml:space="preserve"> </w:t>
      </w:r>
      <w:r w:rsidR="00D34850">
        <w:rPr>
          <w:rFonts w:ascii="Times New Roman" w:hAnsi="Times New Roman" w:cs="Traditional Arabic" w:hint="cs"/>
          <w:sz w:val="28"/>
          <w:szCs w:val="28"/>
          <w:rtl/>
          <w:lang w:bidi="fa-IR"/>
        </w:rPr>
        <w:t>«</w:t>
      </w:r>
      <w:r w:rsidR="00D34850">
        <w:rPr>
          <w:rStyle w:val="Char3"/>
          <w:rFonts w:hint="cs"/>
          <w:rtl/>
        </w:rPr>
        <w:t>بِأبی أَنتَ و</w:t>
      </w:r>
      <w:r w:rsidRPr="00D34850">
        <w:rPr>
          <w:rStyle w:val="Char3"/>
          <w:rFonts w:hint="cs"/>
          <w:rtl/>
        </w:rPr>
        <w:t>أُمّی، ما أَحلَمَ</w:t>
      </w:r>
      <w:r w:rsidR="00D34850">
        <w:rPr>
          <w:rStyle w:val="Char3"/>
          <w:rFonts w:hint="cs"/>
          <w:rtl/>
        </w:rPr>
        <w:t>كَ و</w:t>
      </w:r>
      <w:r w:rsidRPr="00D34850">
        <w:rPr>
          <w:rStyle w:val="Char3"/>
          <w:rFonts w:hint="cs"/>
          <w:rtl/>
        </w:rPr>
        <w:t>أَکرَمَ</w:t>
      </w:r>
      <w:r w:rsidR="00D34850">
        <w:rPr>
          <w:rStyle w:val="Char3"/>
          <w:rFonts w:hint="cs"/>
          <w:rtl/>
        </w:rPr>
        <w:t>كَ و</w:t>
      </w:r>
      <w:r w:rsidRPr="00D34850">
        <w:rPr>
          <w:rStyle w:val="Char3"/>
          <w:rFonts w:hint="cs"/>
          <w:rtl/>
        </w:rPr>
        <w:t>أوصَلَ</w:t>
      </w:r>
      <w:r w:rsidR="00D34850">
        <w:rPr>
          <w:rStyle w:val="Char3"/>
          <w:rFonts w:hint="cs"/>
          <w:rtl/>
        </w:rPr>
        <w:t>كَ! وَ</w:t>
      </w:r>
      <w:r w:rsidRPr="00D34850">
        <w:rPr>
          <w:rStyle w:val="Char3"/>
          <w:rFonts w:hint="cs"/>
          <w:rtl/>
        </w:rPr>
        <w:t>اللهِ ظَنَنتُ أَن لَو کانَ مَعَ اللهِ إِلهٌ غَیرُهُ لَقَد أَغنی عَنّی شَیئاً بَعدُ</w:t>
      </w:r>
      <w:r w:rsidR="00D34850">
        <w:rPr>
          <w:rFonts w:ascii="B Lotus" w:hAnsi="B Lotus" w:cs="Traditional Arabic" w:hint="cs"/>
          <w:sz w:val="28"/>
          <w:szCs w:val="28"/>
          <w:rtl/>
          <w:lang w:bidi="fa-IR"/>
        </w:rPr>
        <w:t>»</w:t>
      </w:r>
      <w:r w:rsidR="00D34850" w:rsidRPr="00D34850">
        <w:rPr>
          <w:rStyle w:val="FootnoteReference"/>
          <w:rFonts w:ascii="B Lotus" w:hAnsi="B Lotus" w:cs="B Lotus"/>
          <w:color w:val="000000"/>
          <w:spacing w:val="-4"/>
          <w:sz w:val="28"/>
          <w:szCs w:val="28"/>
          <w:rtl/>
          <w:lang w:bidi="fa-IR"/>
        </w:rPr>
        <w:footnoteReference w:id="190"/>
      </w:r>
      <w:r w:rsidRPr="00D34850">
        <w:rPr>
          <w:rFonts w:ascii="B Lotus" w:hAnsi="B Lotus" w:cs="B Lotus" w:hint="cs"/>
          <w:sz w:val="28"/>
          <w:szCs w:val="28"/>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پدر و مادرم فدایت باد! چقدر بردبار و بزرگوار و به خویشاوندان مهربانی، سوگند به خدا گمان دارم که اگر با خدا معبود دیگری وجود داشت کاری برای من صورت داده بود</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w:t>
      </w:r>
      <w:r w:rsidR="00D34850" w:rsidRPr="00D34850">
        <w:rPr>
          <w:rFonts w:ascii="Times New Roman" w:hAnsi="Times New Roman" w:cs="B Lotus" w:hint="cs"/>
          <w:sz w:val="26"/>
          <w:szCs w:val="26"/>
          <w:rtl/>
          <w:lang w:bidi="fa-IR"/>
        </w:rPr>
        <w:t>.</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جا دارد سخن ابو سفیان را با گفتار نویسند</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بسنجیم که بدون ذکر هیچ مدرکی دربار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وی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1A6B7F" w:rsidRDefault="00D34850" w:rsidP="00D34850">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D46DC9" w:rsidRPr="00D34850">
        <w:rPr>
          <w:rFonts w:ascii="B Lotus" w:hAnsi="B Lotus" w:cs="B Lotus" w:hint="cs"/>
          <w:sz w:val="28"/>
          <w:szCs w:val="28"/>
          <w:rtl/>
          <w:lang w:bidi="fa-IR"/>
        </w:rPr>
        <w:t>ابو سفیان گفت</w:t>
      </w:r>
      <w:r w:rsidR="00C11E0A" w:rsidRPr="00D34850">
        <w:rPr>
          <w:rFonts w:ascii="B Lotus" w:hAnsi="B Lotus" w:cs="B Lotus" w:hint="cs"/>
          <w:sz w:val="28"/>
          <w:szCs w:val="28"/>
          <w:rtl/>
          <w:lang w:bidi="fa-IR"/>
        </w:rPr>
        <w:t>:</w:t>
      </w:r>
      <w:r w:rsidR="00D46DC9" w:rsidRPr="00D34850">
        <w:rPr>
          <w:rFonts w:ascii="B Lotus" w:hAnsi="B Lotus" w:cs="B Lotus" w:hint="cs"/>
          <w:sz w:val="28"/>
          <w:szCs w:val="28"/>
          <w:rtl/>
          <w:lang w:bidi="fa-IR"/>
        </w:rPr>
        <w:t xml:space="preserve"> چرا کم کم دارم بدین عقیده می‌گرایم</w:t>
      </w:r>
      <w:r>
        <w:rPr>
          <w:rFonts w:ascii="B Lotus" w:hAnsi="B Lotus" w:cs="B Lotus" w:hint="cs"/>
          <w:sz w:val="28"/>
          <w:szCs w:val="28"/>
          <w:rtl/>
          <w:lang w:bidi="fa-IR"/>
        </w:rPr>
        <w:t>»</w:t>
      </w:r>
      <w:r w:rsidR="00D46DC9" w:rsidRPr="00D34850">
        <w:rPr>
          <w:rFonts w:ascii="B Lotus" w:hAnsi="B Lotus" w:cs="B Lotus" w:hint="cs"/>
          <w:sz w:val="28"/>
          <w:szCs w:val="28"/>
          <w:rtl/>
          <w:lang w:bidi="fa-IR"/>
        </w:rPr>
        <w:t>!!</w:t>
      </w:r>
      <w:r w:rsidR="00D46DC9" w:rsidRPr="00C11E0A">
        <w:rPr>
          <w:rFonts w:ascii="B Lotus" w:hAnsi="B Lotus" w:cs="B Lotus" w:hint="cs"/>
          <w:b/>
          <w:bCs/>
          <w:sz w:val="28"/>
          <w:szCs w:val="28"/>
          <w:rtl/>
          <w:lang w:bidi="fa-IR"/>
        </w:rPr>
        <w:t xml:space="preserve"> </w:t>
      </w:r>
      <w:r w:rsidR="00D46DC9" w:rsidRPr="001A6B7F">
        <w:rPr>
          <w:rFonts w:ascii="Times New Roman" w:hAnsi="Times New Roman" w:cs="B Lotus" w:hint="cs"/>
          <w:sz w:val="28"/>
          <w:szCs w:val="28"/>
          <w:rtl/>
          <w:lang w:bidi="fa-IR"/>
        </w:rPr>
        <w:t>آیا این بد فرجامی نیست که ا</w:t>
      </w:r>
      <w:r>
        <w:rPr>
          <w:rFonts w:ascii="Times New Roman" w:hAnsi="Times New Roman" w:cs="B Lotus" w:hint="cs"/>
          <w:sz w:val="28"/>
          <w:szCs w:val="28"/>
          <w:rtl/>
          <w:lang w:bidi="fa-IR"/>
        </w:rPr>
        <w:t>نسان، مدیون ابو سفیان هم بشود؟!.</w:t>
      </w:r>
    </w:p>
    <w:p w:rsidR="00D46DC9" w:rsidRPr="00D34850" w:rsidRDefault="00D46DC9" w:rsidP="00D34850">
      <w:pPr>
        <w:pStyle w:val="a4"/>
        <w:rPr>
          <w:rtl/>
        </w:rPr>
      </w:pPr>
      <w:bookmarkStart w:id="58" w:name="_Toc140211883"/>
      <w:bookmarkStart w:id="59" w:name="_Toc342206074"/>
      <w:r w:rsidRPr="00D34850">
        <w:rPr>
          <w:rFonts w:hint="cs"/>
          <w:rtl/>
        </w:rPr>
        <w:t>تردید در وحی!</w:t>
      </w:r>
      <w:bookmarkEnd w:id="58"/>
      <w:bookmarkEnd w:id="59"/>
      <w:r w:rsidRPr="00D34850">
        <w:rPr>
          <w:rFonts w:hint="cs"/>
          <w:rtl/>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نویسنده می‌کوشد باز هم! قرائنی از قرآن مجید بدست آورد تا نشان دهد که پیامبر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معجزه‌ای نداشته است! و در این باره آیاتی را مطرح می‌سازد که البتّه پیوندی با مقصود او ندارد! می‌نویسد</w:t>
      </w:r>
      <w:r w:rsidR="00C11E0A">
        <w:rPr>
          <w:rFonts w:ascii="Times New Roman" w:hAnsi="Times New Roman" w:cs="B Lotus" w:hint="cs"/>
          <w:sz w:val="28"/>
          <w:szCs w:val="28"/>
          <w:rtl/>
          <w:lang w:bidi="fa-IR"/>
        </w:rPr>
        <w:t>:</w:t>
      </w:r>
    </w:p>
    <w:p w:rsidR="00D46DC9" w:rsidRDefault="00D34850"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آنچه در باب سه آی</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سورة انعام گفته شد صرف حدس و فرض نیست قرائنی در آیات </w:t>
      </w:r>
      <w:r>
        <w:rPr>
          <w:rFonts w:ascii="Times New Roman" w:hAnsi="Times New Roman" w:cs="B Lotus" w:hint="cs"/>
          <w:sz w:val="28"/>
          <w:szCs w:val="28"/>
          <w:rtl/>
          <w:lang w:bidi="fa-IR"/>
        </w:rPr>
        <w:t>دیگر قرآنی هست که این حدس و فرض</w:t>
      </w:r>
      <w:r w:rsidR="00D46DC9">
        <w:rPr>
          <w:rFonts w:ascii="Times New Roman" w:hAnsi="Times New Roman" w:cs="B Lotus" w:hint="cs"/>
          <w:sz w:val="28"/>
          <w:szCs w:val="28"/>
          <w:rtl/>
          <w:lang w:bidi="fa-IR"/>
        </w:rPr>
        <w:t xml:space="preserve">(!!) را تأیید می‌کند باین معنی که نشان می‌دهد که خود پیغمبر از اینکه خداوند آیتی برای تصدیق نبوت او نمی‌فرستد در باب رسالت خود دچار </w:t>
      </w:r>
      <w:r>
        <w:rPr>
          <w:rFonts w:ascii="Times New Roman" w:hAnsi="Times New Roman" w:cs="B Lotus" w:hint="cs"/>
          <w:sz w:val="28"/>
          <w:szCs w:val="28"/>
          <w:rtl/>
          <w:lang w:bidi="fa-IR"/>
        </w:rPr>
        <w:t>نوعی شک شده است. صریح‌ترین آنها</w:t>
      </w:r>
      <w:r w:rsidR="00D46DC9">
        <w:rPr>
          <w:rFonts w:ascii="Times New Roman" w:hAnsi="Times New Roman" w:cs="B Lotus" w:hint="cs"/>
          <w:sz w:val="28"/>
          <w:szCs w:val="28"/>
          <w:rtl/>
          <w:lang w:bidi="fa-IR"/>
        </w:rPr>
        <w:t>(!!) آیات 94-95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یونس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D34850">
        <w:rPr>
          <w:rFonts w:ascii="KFGQPC Uthmanic Script HAFS" w:cs="KFGQPC Uthmanic Script HAFS" w:hint="eastAsia"/>
          <w:sz w:val="28"/>
          <w:szCs w:val="28"/>
          <w:rtl/>
          <w:lang w:bidi="fa-IR"/>
        </w:rPr>
        <w:t>فَإِن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كُنتَ</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فِي</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شَكّ</w:t>
      </w:r>
      <w:r w:rsidRPr="00D34850">
        <w:rPr>
          <w:rFonts w:ascii="KFGQPC Uthmanic Script HAFS" w:cs="KFGQPC Uthmanic Script HAFS" w:hint="cs"/>
          <w:sz w:val="28"/>
          <w:szCs w:val="28"/>
          <w:rtl/>
          <w:lang w:bidi="fa-IR"/>
        </w:rPr>
        <w:t>ٖ</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مِّمَّا</w:t>
      </w:r>
      <w:r w:rsidRPr="00D34850">
        <w:rPr>
          <w:rFonts w:ascii="KFGQPC Uthmanic Script HAFS" w:cs="KFGQPC Uthmanic Script HAFS" w:hint="cs"/>
          <w:sz w:val="28"/>
          <w:szCs w:val="28"/>
          <w:rtl/>
          <w:lang w:bidi="fa-IR"/>
        </w:rPr>
        <w:t>ٓ</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أَنزَل</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نَا</w:t>
      </w:r>
      <w:r w:rsidRPr="00D34850">
        <w:rPr>
          <w:rFonts w:ascii="KFGQPC Uthmanic Script HAFS" w:cs="KFGQPC Uthmanic Script HAFS" w:hint="cs"/>
          <w:sz w:val="28"/>
          <w:szCs w:val="28"/>
          <w:rtl/>
          <w:lang w:bidi="fa-IR"/>
        </w:rPr>
        <w:t>ٓ</w:t>
      </w:r>
      <w:r>
        <w:rPr>
          <w:rFonts w:ascii="Times New Roman" w:hAnsi="Times New Roman" w:cs="B Lotus" w:hint="cs"/>
          <w:sz w:val="28"/>
          <w:szCs w:val="28"/>
          <w:rtl/>
          <w:lang w:bidi="fa-IR"/>
        </w:rPr>
        <w:t>(!!)</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فَس</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َلِ</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لَّذِينَ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يَق</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رَءُونَ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كِتَ</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بَ</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قَب</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لِكَ</w:t>
      </w:r>
      <w:r w:rsidRPr="00D34850">
        <w:rPr>
          <w:rFonts w:ascii="KFGQPC Uthmanic Script HAFS" w:cs="KFGQPC Uthmanic Script HAFS" w:hint="cs"/>
          <w:sz w:val="28"/>
          <w:szCs w:val="28"/>
          <w:rtl/>
          <w:lang w:bidi="fa-IR"/>
        </w:rPr>
        <w:t>ۚ</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لَقَد</w:t>
      </w:r>
      <w:r w:rsidRPr="00D34850">
        <w:rPr>
          <w:rFonts w:ascii="KFGQPC Uthmanic Script HAFS" w:cs="KFGQPC Uthmanic Script HAFS" w:hint="cs"/>
          <w:sz w:val="28"/>
          <w:szCs w:val="28"/>
          <w:rtl/>
          <w:lang w:bidi="fa-IR"/>
        </w:rPr>
        <w:t>ۡ</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جَا</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ءَكَ</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حَقُّ</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رَّبِّكَ</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فَلَا</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تَكُونَنَّ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مُم</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تَرِينَ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٩٤</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وَلَا</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تَكُونَنَّ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لَّذِينَ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كَذَّبُواْ</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بِ‍</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َايَ</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تِ</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للَّهِ</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فَتَكُونَ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eastAsia"/>
          <w:sz w:val="28"/>
          <w:szCs w:val="28"/>
          <w:rtl/>
          <w:lang w:bidi="fa-IR"/>
        </w:rPr>
        <w:t>مِنَ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ٱ</w:t>
      </w:r>
      <w:r w:rsidRPr="00D34850">
        <w:rPr>
          <w:rFonts w:ascii="KFGQPC Uthmanic Script HAFS" w:cs="KFGQPC Uthmanic Script HAFS" w:hint="eastAsia"/>
          <w:sz w:val="28"/>
          <w:szCs w:val="28"/>
          <w:rtl/>
          <w:lang w:bidi="fa-IR"/>
        </w:rPr>
        <w:t>ل</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خَ</w:t>
      </w:r>
      <w:r w:rsidRPr="00D34850">
        <w:rPr>
          <w:rFonts w:ascii="KFGQPC Uthmanic Script HAFS" w:cs="KFGQPC Uthmanic Script HAFS" w:hint="cs"/>
          <w:sz w:val="28"/>
          <w:szCs w:val="28"/>
          <w:rtl/>
          <w:lang w:bidi="fa-IR"/>
        </w:rPr>
        <w:t>ٰ</w:t>
      </w:r>
      <w:r w:rsidRPr="00D34850">
        <w:rPr>
          <w:rFonts w:ascii="KFGQPC Uthmanic Script HAFS" w:cs="KFGQPC Uthmanic Script HAFS" w:hint="eastAsia"/>
          <w:sz w:val="28"/>
          <w:szCs w:val="28"/>
          <w:rtl/>
          <w:lang w:bidi="fa-IR"/>
        </w:rPr>
        <w:t>سِرِينَ</w:t>
      </w:r>
      <w:r w:rsidRPr="00D34850">
        <w:rPr>
          <w:rFonts w:ascii="KFGQPC Uthmanic Script HAFS" w:cs="KFGQPC Uthmanic Script HAFS"/>
          <w:sz w:val="28"/>
          <w:szCs w:val="28"/>
          <w:rtl/>
          <w:lang w:bidi="fa-IR"/>
        </w:rPr>
        <w:t xml:space="preserve"> </w:t>
      </w:r>
      <w:r w:rsidRPr="00D34850">
        <w:rPr>
          <w:rFonts w:ascii="KFGQPC Uthmanic Script HAFS" w:cs="KFGQPC Uthmanic Script HAFS" w:hint="cs"/>
          <w:sz w:val="28"/>
          <w:szCs w:val="28"/>
          <w:rtl/>
          <w:lang w:bidi="fa-IR"/>
        </w:rPr>
        <w:t>٩٥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94-95]</w:t>
      </w:r>
      <w:r>
        <w:rPr>
          <w:rFonts w:ascii="Times New Roman" w:hAnsi="Times New Roman" w:cs="B Lotus" w:hint="cs"/>
          <w:sz w:val="28"/>
          <w:szCs w:val="28"/>
          <w:rtl/>
          <w:lang w:bidi="fa-IR"/>
        </w:rPr>
        <w:t xml:space="preserve">. </w:t>
      </w:r>
      <w:r w:rsidRPr="00D34850">
        <w:rPr>
          <w:rFonts w:ascii="Times New Roman" w:hAnsi="Times New Roman" w:cs="Traditional Arabic" w:hint="cs"/>
          <w:sz w:val="26"/>
          <w:szCs w:val="26"/>
          <w:rtl/>
          <w:lang w:bidi="fa-IR"/>
        </w:rPr>
        <w:t>«</w:t>
      </w:r>
      <w:r w:rsidR="00D46DC9" w:rsidRPr="00D34850">
        <w:rPr>
          <w:rFonts w:ascii="Times New Roman" w:hAnsi="Times New Roman" w:cs="B Lotus" w:hint="cs"/>
          <w:sz w:val="26"/>
          <w:szCs w:val="26"/>
          <w:rtl/>
          <w:lang w:bidi="fa-IR"/>
        </w:rPr>
        <w:t>اگر شک داری در آنچه به تو نازل کرده‌ایم از خوانندگان تورات بپرس حقیقت از خداوند به تو رسیده است و در آنها شک مکن و از آن مردمان مباش که آیات خداوندی را دروغ دانسته‌اند ورنه از زیانکاران خواهی شد</w:t>
      </w:r>
      <w:r w:rsidRPr="00D34850">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r w:rsidRPr="00D34850">
        <w:rPr>
          <w:rStyle w:val="FootnoteReference"/>
          <w:rFonts w:ascii="Times New Roman" w:hAnsi="Times New Roman" w:cs="B Lotus"/>
          <w:color w:val="000000"/>
          <w:spacing w:val="-4"/>
          <w:sz w:val="26"/>
          <w:szCs w:val="26"/>
          <w:rtl/>
          <w:lang w:bidi="fa-IR"/>
        </w:rPr>
        <w:footnoteReference w:id="191"/>
      </w:r>
      <w:r w:rsidRPr="00D34850">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گفتار، آقای سیره‌نگار دچار لغزش‌هایی چند شده است بدین قرار</w:t>
      </w:r>
      <w:r w:rsidR="00C11E0A">
        <w:rPr>
          <w:rFonts w:ascii="Times New Roman" w:hAnsi="Times New Roman" w:cs="B Lotus" w:hint="cs"/>
          <w:sz w:val="28"/>
          <w:szCs w:val="28"/>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نقل آیات شریفه چنانکه عادتِ چاره‌ناپذیر او است! به اشتباه رفته و کلمه‌ای از قلم افکنده یعنی</w:t>
      </w:r>
      <w:r w:rsidR="00D34850">
        <w:rPr>
          <w:rFonts w:ascii="Times New Roman" w:hAnsi="Times New Roman" w:cs="B Lotus" w:hint="cs"/>
          <w:sz w:val="28"/>
          <w:szCs w:val="28"/>
          <w:rtl/>
          <w:lang w:bidi="fa-IR"/>
        </w:rPr>
        <w:t xml:space="preserve">: </w:t>
      </w:r>
      <w:r w:rsidR="00D34850">
        <w:rPr>
          <w:rFonts w:ascii="Times New Roman" w:hAnsi="Times New Roman" w:cs="Traditional Arabic" w:hint="cs"/>
          <w:sz w:val="28"/>
          <w:szCs w:val="28"/>
          <w:rtl/>
          <w:lang w:bidi="fa-IR"/>
        </w:rPr>
        <w:t>﴿</w:t>
      </w:r>
      <w:r w:rsidR="00D34850" w:rsidRPr="00D34850">
        <w:rPr>
          <w:rFonts w:ascii="KFGQPC Uthmanic Script HAFS" w:cs="KFGQPC Uthmanic Script HAFS" w:hint="eastAsia"/>
          <w:sz w:val="28"/>
          <w:szCs w:val="28"/>
          <w:rtl/>
        </w:rPr>
        <w:t>أَنزَل</w:t>
      </w:r>
      <w:r w:rsidR="00D34850" w:rsidRPr="00D34850">
        <w:rPr>
          <w:rFonts w:ascii="KFGQPC Uthmanic Script HAFS" w:cs="KFGQPC Uthmanic Script HAFS" w:hint="cs"/>
          <w:sz w:val="28"/>
          <w:szCs w:val="28"/>
          <w:rtl/>
        </w:rPr>
        <w:t>ۡ</w:t>
      </w:r>
      <w:r w:rsidR="00D34850" w:rsidRPr="00D34850">
        <w:rPr>
          <w:rFonts w:ascii="KFGQPC Uthmanic Script HAFS" w:cs="KFGQPC Uthmanic Script HAFS" w:hint="eastAsia"/>
          <w:sz w:val="28"/>
          <w:szCs w:val="28"/>
          <w:rtl/>
        </w:rPr>
        <w:t>نَا</w:t>
      </w:r>
      <w:r w:rsidR="00D34850" w:rsidRPr="00D34850">
        <w:rPr>
          <w:rFonts w:ascii="KFGQPC Uthmanic Script HAFS" w:cs="KFGQPC Uthmanic Script HAFS" w:hint="cs"/>
          <w:sz w:val="28"/>
          <w:szCs w:val="28"/>
          <w:rtl/>
        </w:rPr>
        <w:t>ٓ</w:t>
      </w:r>
      <w:r w:rsidR="00D34850" w:rsidRPr="00D34850">
        <w:rPr>
          <w:rFonts w:ascii="KFGQPC Uthmanic Script HAFS" w:cs="KFGQPC Uthmanic Script HAFS"/>
          <w:sz w:val="28"/>
          <w:szCs w:val="28"/>
          <w:rtl/>
        </w:rPr>
        <w:t xml:space="preserve"> </w:t>
      </w:r>
      <w:r w:rsidR="00D34850" w:rsidRPr="00D34850">
        <w:rPr>
          <w:rFonts w:ascii="KFGQPC Uthmanic Script HAFS" w:cs="KFGQPC Uthmanic Script HAFS" w:hint="eastAsia"/>
          <w:sz w:val="28"/>
          <w:szCs w:val="28"/>
          <w:rtl/>
        </w:rPr>
        <w:t>إِلَي</w:t>
      </w:r>
      <w:r w:rsidR="00D34850" w:rsidRPr="00D34850">
        <w:rPr>
          <w:rFonts w:ascii="KFGQPC Uthmanic Script HAFS" w:cs="KFGQPC Uthmanic Script HAFS" w:hint="cs"/>
          <w:sz w:val="28"/>
          <w:szCs w:val="28"/>
          <w:rtl/>
        </w:rPr>
        <w:t>ۡ</w:t>
      </w:r>
      <w:r w:rsidR="00D34850" w:rsidRPr="00D34850">
        <w:rPr>
          <w:rFonts w:ascii="KFGQPC Uthmanic Script HAFS" w:cs="KFGQPC Uthmanic Script HAFS" w:hint="eastAsia"/>
          <w:sz w:val="28"/>
          <w:szCs w:val="28"/>
          <w:rtl/>
        </w:rPr>
        <w:t>كَ</w:t>
      </w:r>
      <w:r w:rsidR="00D34850">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را بصورت </w:t>
      </w:r>
      <w:r w:rsidR="00D34850">
        <w:rPr>
          <w:rFonts w:ascii="Times New Roman" w:hAnsi="Times New Roman" w:cs="B Lotus" w:hint="cs"/>
          <w:sz w:val="28"/>
          <w:szCs w:val="28"/>
          <w:rtl/>
          <w:lang w:bidi="fa-IR"/>
        </w:rPr>
        <w:t>«</w:t>
      </w:r>
      <w:r w:rsidRPr="00D34850">
        <w:rPr>
          <w:rStyle w:val="Char1"/>
          <w:rFonts w:hint="cs"/>
          <w:rtl/>
        </w:rPr>
        <w:t>أنزلنا</w:t>
      </w:r>
      <w:r w:rsidR="00D34850">
        <w:rPr>
          <w:rFonts w:ascii="Times New Roman" w:hAnsi="Times New Roman" w:cs="B Lotus" w:hint="cs"/>
          <w:sz w:val="28"/>
          <w:szCs w:val="28"/>
          <w:rtl/>
          <w:lang w:bidi="fa-IR"/>
        </w:rPr>
        <w:t>» آورده است!.</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دو آیة کریمه با «معجزه» کم</w:t>
      </w:r>
      <w:r w:rsidR="00D34850">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پیوندی ندارد وهیچ قرینه‌ای در آنها نیست که نشان دهد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نیامدن معجزه، در رسالت خود به تردید افتاده باشد آنگاه مأمور شود تا از بنی اسرائیل (که اکثر آنها منکر وی بودند) دربارة درستی نبوّتش سؤال کند که آیا به من وحی می‌رسد یا خیر؟!! آیا هیچ عاقلی باور می‌کند که پیامبر اسلام چنین تکلیفی برای خود مقرّر کرده یا خدای سبحان چنین وظیفه‌ای را بر عهد</w:t>
      </w:r>
      <w:r w:rsidR="00D34850">
        <w:rPr>
          <w:rFonts w:ascii="Times New Roman" w:hAnsi="Times New Roman" w:cs="B Lotus" w:hint="cs"/>
          <w:sz w:val="28"/>
          <w:szCs w:val="28"/>
          <w:rtl/>
          <w:lang w:bidi="fa-IR"/>
        </w:rPr>
        <w:t>ه او نهاده باشد؟!.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کس بهره‌ای ‌از عقل و ذرّه‌ا</w:t>
      </w:r>
      <w:r w:rsidR="00D34850">
        <w:rPr>
          <w:rFonts w:ascii="Times New Roman" w:hAnsi="Times New Roman" w:cs="B Lotus" w:hint="cs"/>
          <w:sz w:val="28"/>
          <w:szCs w:val="28"/>
          <w:rtl/>
          <w:lang w:bidi="fa-IR"/>
        </w:rPr>
        <w:t>ی! از انصاف داشته باشد بخوبی در</w:t>
      </w:r>
      <w:r>
        <w:rPr>
          <w:rFonts w:ascii="Times New Roman" w:hAnsi="Times New Roman" w:cs="B Lotus" w:hint="cs"/>
          <w:sz w:val="28"/>
          <w:szCs w:val="28"/>
          <w:rtl/>
          <w:lang w:bidi="fa-IR"/>
        </w:rPr>
        <w:t>می‌یابد که این پندار نابخردانه نمی‌تواند ایات مزبور را توضیح دهد پس برای کشف مراد قرآن سزاوار است راه دیگری را پیمود و ما در اینجا می‌کوشیم</w:t>
      </w:r>
      <w:r w:rsidR="00D34850">
        <w:rPr>
          <w:rFonts w:ascii="Times New Roman" w:hAnsi="Times New Roman" w:cs="B Lotus" w:hint="cs"/>
          <w:sz w:val="28"/>
          <w:szCs w:val="28"/>
          <w:rtl/>
          <w:lang w:bidi="fa-IR"/>
        </w:rPr>
        <w:t xml:space="preserve"> این راه را بخواست خدا طی کنیم.</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باید توجّه داشت که آیات مورد بحث با حرف </w:t>
      </w:r>
      <w:r w:rsidRPr="00C11E0A">
        <w:rPr>
          <w:rFonts w:ascii="B Lotus" w:hAnsi="B Lotus" w:cs="B Lotus" w:hint="cs"/>
          <w:b/>
          <w:bCs/>
          <w:sz w:val="28"/>
          <w:szCs w:val="28"/>
          <w:rtl/>
          <w:lang w:bidi="fa-IR"/>
        </w:rPr>
        <w:t>فاء</w:t>
      </w:r>
      <w:r>
        <w:rPr>
          <w:rFonts w:ascii="Times New Roman" w:hAnsi="Times New Roman" w:cs="B Lotus" w:hint="cs"/>
          <w:sz w:val="28"/>
          <w:szCs w:val="28"/>
          <w:rtl/>
          <w:lang w:bidi="fa-IR"/>
        </w:rPr>
        <w:t xml:space="preserve"> (بمعنای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که برای «تفریع» یا «ترتیب» بکار می‌رود آغاز شده بنابراین با آیات پیش از خود رابطه دارد و فهم کامل آن،</w:t>
      </w:r>
      <w:r w:rsidR="00D34850">
        <w:rPr>
          <w:rFonts w:ascii="Times New Roman" w:hAnsi="Times New Roman" w:cs="B Lotus" w:hint="cs"/>
          <w:sz w:val="28"/>
          <w:szCs w:val="28"/>
          <w:rtl/>
          <w:lang w:bidi="fa-IR"/>
        </w:rPr>
        <w:t xml:space="preserve"> در گروِ شناختن این ارتباط است.</w:t>
      </w:r>
    </w:p>
    <w:p w:rsidR="00D46DC9" w:rsidRPr="007E2934" w:rsidRDefault="00D46DC9" w:rsidP="00167217">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 xml:space="preserve">در </w:t>
      </w:r>
      <w:r w:rsidRPr="00D34850">
        <w:rPr>
          <w:rFonts w:ascii="Times New Roman" w:hAnsi="Times New Roman" w:cs="B Lotus" w:hint="cs"/>
          <w:sz w:val="28"/>
          <w:szCs w:val="28"/>
          <w:rtl/>
          <w:lang w:bidi="fa-IR"/>
        </w:rPr>
        <w:t xml:space="preserve">آیات گذشته از این معنا سخن رفته که </w:t>
      </w:r>
      <w:r w:rsidRPr="00D34850">
        <w:rPr>
          <w:rFonts w:ascii="B Lotus" w:hAnsi="B Lotus" w:cs="B Lotus" w:hint="cs"/>
          <w:sz w:val="28"/>
          <w:szCs w:val="28"/>
          <w:rtl/>
          <w:lang w:bidi="fa-IR"/>
        </w:rPr>
        <w:t>موسی</w:t>
      </w:r>
      <w:r w:rsidRPr="00D34850">
        <w:rPr>
          <w:rFonts w:ascii="Times New Roman" w:hAnsi="Times New Roman" w:cs="B Lotus" w:hint="cs"/>
          <w:sz w:val="28"/>
          <w:szCs w:val="28"/>
          <w:lang w:bidi="fa-IR"/>
        </w:rPr>
        <w:sym w:font="AGA Arabesque" w:char="F075"/>
      </w:r>
      <w:r w:rsidRPr="00D34850">
        <w:rPr>
          <w:rFonts w:ascii="Times New Roman" w:hAnsi="Times New Roman" w:cs="B Lotus" w:hint="cs"/>
          <w:sz w:val="28"/>
          <w:szCs w:val="28"/>
          <w:rtl/>
          <w:lang w:bidi="fa-IR"/>
        </w:rPr>
        <w:t xml:space="preserve"> و پیروانش را یاری کردیم و </w:t>
      </w:r>
      <w:r w:rsidRPr="00D34850">
        <w:rPr>
          <w:rFonts w:ascii="B Lotus" w:hAnsi="B Lotus" w:cs="B Lotus" w:hint="cs"/>
          <w:sz w:val="28"/>
          <w:szCs w:val="28"/>
          <w:rtl/>
          <w:lang w:bidi="fa-IR"/>
        </w:rPr>
        <w:t>فرعون</w:t>
      </w:r>
      <w:r w:rsidRPr="00D34850">
        <w:rPr>
          <w:rFonts w:ascii="Times New Roman" w:hAnsi="Times New Roman" w:cs="B Lotus" w:hint="cs"/>
          <w:sz w:val="28"/>
          <w:szCs w:val="28"/>
          <w:rtl/>
          <w:lang w:bidi="fa-IR"/>
        </w:rPr>
        <w:t xml:space="preserve"> و سپاه او را که در پی موسی</w:t>
      </w:r>
      <w:r>
        <w:rPr>
          <w:rFonts w:ascii="Times New Roman" w:hAnsi="Times New Roman" w:cs="B Lotus" w:hint="cs"/>
          <w:sz w:val="28"/>
          <w:szCs w:val="28"/>
          <w:rtl/>
          <w:lang w:bidi="fa-IR"/>
        </w:rPr>
        <w:t xml:space="preserve"> بودند غرق و هلاک ساختیم و در نتیجه، بنی‌اسرائیل را بر دشمنانشان پیروزی بخشیدیم</w:t>
      </w:r>
      <w:r w:rsidRPr="009403F0">
        <w:rPr>
          <w:rStyle w:val="FootnoteReference"/>
          <w:rFonts w:cs="B Lotus"/>
          <w:sz w:val="28"/>
          <w:szCs w:val="28"/>
          <w:rtl/>
          <w:lang w:bidi="fa-IR"/>
        </w:rPr>
        <w:footnoteReference w:id="192"/>
      </w:r>
      <w:r>
        <w:rPr>
          <w:rFonts w:ascii="Times New Roman" w:hAnsi="Times New Roman" w:cs="B Lotus" w:hint="cs"/>
          <w:sz w:val="28"/>
          <w:szCs w:val="28"/>
          <w:rtl/>
          <w:lang w:bidi="fa-IR"/>
        </w:rPr>
        <w:t>. سپس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اگر از آنچه (دربار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ماجری) بتو نازل کرده‌ایم در تردید باشی آنگاه از اهل کتاب بپرس» در این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معنای لطیفی نهفته است، خداوند پیامبرش را بکنایه وعده می‌دهد که ما تو و پیروانت را همچون موسی و پیروان او یاری می‌کنیم و شما را بر دشمنانتان فیروز می‌گردانیم پس در این وعد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الهی تردید بخود راه مده چراکه علاوه بر این وحی، کتاب موسی نیز شاهد بر این مقال است و اهل کتاب بر پیروزی موسی (که نمون</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پشتیبانی ما از نهضت انبیاء شمرده می‌شود) گواهی می‌دهند چنانکه در پی این آیات دوباره به شکست و هلاکت کفّار و نجات و پیروزی مؤمنان عنایت نشان داده و می‌فرماید</w:t>
      </w:r>
      <w:r w:rsidR="00C11E0A">
        <w:rPr>
          <w:rFonts w:ascii="Times New Roman" w:hAnsi="Times New Roman" w:cs="B Lotus" w:hint="cs"/>
          <w:sz w:val="28"/>
          <w:szCs w:val="28"/>
          <w:rtl/>
          <w:lang w:bidi="fa-IR"/>
        </w:rPr>
        <w:t>:</w:t>
      </w:r>
    </w:p>
    <w:p w:rsidR="00D46DC9" w:rsidRPr="009403F0" w:rsidRDefault="00CA2959" w:rsidP="003F145D">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3F145D" w:rsidRPr="003F145D">
        <w:rPr>
          <w:rFonts w:ascii="KFGQPC Uthmanic Script HAFS" w:cs="KFGQPC Uthmanic Script HAFS" w:hint="eastAsia"/>
          <w:sz w:val="26"/>
          <w:szCs w:val="26"/>
          <w:rtl/>
          <w:lang w:bidi="fa-IR"/>
        </w:rPr>
        <w:t>فَهَل</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يَنتَظِرُونَ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إِلَّا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مِث</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لَ</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أَيَّامِ</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cs"/>
          <w:sz w:val="26"/>
          <w:szCs w:val="26"/>
          <w:rtl/>
          <w:lang w:bidi="fa-IR"/>
        </w:rPr>
        <w:t>ٱ</w:t>
      </w:r>
      <w:r w:rsidR="003F145D" w:rsidRPr="003F145D">
        <w:rPr>
          <w:rFonts w:ascii="KFGQPC Uthmanic Script HAFS" w:cs="KFGQPC Uthmanic Script HAFS" w:hint="eastAsia"/>
          <w:sz w:val="26"/>
          <w:szCs w:val="26"/>
          <w:rtl/>
          <w:lang w:bidi="fa-IR"/>
        </w:rPr>
        <w:t>لَّذِينَ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خَلَو</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مِن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قَب</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لِهِم</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قُل</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فَ</w:t>
      </w:r>
      <w:r w:rsidR="003F145D" w:rsidRPr="003F145D">
        <w:rPr>
          <w:rFonts w:ascii="KFGQPC Uthmanic Script HAFS" w:cs="KFGQPC Uthmanic Script HAFS" w:hint="cs"/>
          <w:sz w:val="26"/>
          <w:szCs w:val="26"/>
          <w:rtl/>
          <w:lang w:bidi="fa-IR"/>
        </w:rPr>
        <w:t>ٱ</w:t>
      </w:r>
      <w:r w:rsidR="003F145D" w:rsidRPr="003F145D">
        <w:rPr>
          <w:rFonts w:ascii="KFGQPC Uthmanic Script HAFS" w:cs="KFGQPC Uthmanic Script HAFS" w:hint="eastAsia"/>
          <w:sz w:val="26"/>
          <w:szCs w:val="26"/>
          <w:rtl/>
          <w:lang w:bidi="fa-IR"/>
        </w:rPr>
        <w:t>نتَظِرُو</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إِنِّي</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مَعَكُم</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مِّنَ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cs"/>
          <w:sz w:val="26"/>
          <w:szCs w:val="26"/>
          <w:rtl/>
          <w:lang w:bidi="fa-IR"/>
        </w:rPr>
        <w:t>ٱ</w:t>
      </w:r>
      <w:r w:rsidR="003F145D" w:rsidRPr="003F145D">
        <w:rPr>
          <w:rFonts w:ascii="KFGQPC Uthmanic Script HAFS" w:cs="KFGQPC Uthmanic Script HAFS" w:hint="eastAsia"/>
          <w:sz w:val="26"/>
          <w:szCs w:val="26"/>
          <w:rtl/>
          <w:lang w:bidi="fa-IR"/>
        </w:rPr>
        <w:t>ل</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مُنتَظِرِينَ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cs"/>
          <w:sz w:val="26"/>
          <w:szCs w:val="26"/>
          <w:rtl/>
          <w:lang w:bidi="fa-IR"/>
        </w:rPr>
        <w:t>١٠٢</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ثُمَّ</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نُنَجِّي</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رُسُلَنَا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وَ</w:t>
      </w:r>
      <w:r w:rsidR="003F145D" w:rsidRPr="003F145D">
        <w:rPr>
          <w:rFonts w:ascii="KFGQPC Uthmanic Script HAFS" w:cs="KFGQPC Uthmanic Script HAFS" w:hint="cs"/>
          <w:sz w:val="26"/>
          <w:szCs w:val="26"/>
          <w:rtl/>
          <w:lang w:bidi="fa-IR"/>
        </w:rPr>
        <w:t>ٱ</w:t>
      </w:r>
      <w:r w:rsidR="003F145D" w:rsidRPr="003F145D">
        <w:rPr>
          <w:rFonts w:ascii="KFGQPC Uthmanic Script HAFS" w:cs="KFGQPC Uthmanic Script HAFS" w:hint="eastAsia"/>
          <w:sz w:val="26"/>
          <w:szCs w:val="26"/>
          <w:rtl/>
          <w:lang w:bidi="fa-IR"/>
        </w:rPr>
        <w:t>لَّذِينَ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ءَامَنُواْ</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كَذَ</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لِكَ</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حَقًّا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عَلَي</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نَا</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eastAsia"/>
          <w:sz w:val="26"/>
          <w:szCs w:val="26"/>
          <w:rtl/>
          <w:lang w:bidi="fa-IR"/>
        </w:rPr>
        <w:t>نُنجِ</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cs"/>
          <w:sz w:val="26"/>
          <w:szCs w:val="26"/>
          <w:rtl/>
          <w:lang w:bidi="fa-IR"/>
        </w:rPr>
        <w:t>ٱ</w:t>
      </w:r>
      <w:r w:rsidR="003F145D" w:rsidRPr="003F145D">
        <w:rPr>
          <w:rFonts w:ascii="KFGQPC Uthmanic Script HAFS" w:cs="KFGQPC Uthmanic Script HAFS" w:hint="eastAsia"/>
          <w:sz w:val="26"/>
          <w:szCs w:val="26"/>
          <w:rtl/>
          <w:lang w:bidi="fa-IR"/>
        </w:rPr>
        <w:t>ل</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مُؤ</w:t>
      </w:r>
      <w:r w:rsidR="003F145D" w:rsidRPr="003F145D">
        <w:rPr>
          <w:rFonts w:ascii="KFGQPC Uthmanic Script HAFS" w:cs="KFGQPC Uthmanic Script HAFS" w:hint="cs"/>
          <w:sz w:val="26"/>
          <w:szCs w:val="26"/>
          <w:rtl/>
          <w:lang w:bidi="fa-IR"/>
        </w:rPr>
        <w:t>ۡ</w:t>
      </w:r>
      <w:r w:rsidR="003F145D" w:rsidRPr="003F145D">
        <w:rPr>
          <w:rFonts w:ascii="KFGQPC Uthmanic Script HAFS" w:cs="KFGQPC Uthmanic Script HAFS" w:hint="eastAsia"/>
          <w:sz w:val="26"/>
          <w:szCs w:val="26"/>
          <w:rtl/>
          <w:lang w:bidi="fa-IR"/>
        </w:rPr>
        <w:t>مِنِينَ</w:t>
      </w:r>
      <w:r w:rsidR="003F145D" w:rsidRPr="003F145D">
        <w:rPr>
          <w:rFonts w:ascii="KFGQPC Uthmanic Script HAFS" w:cs="KFGQPC Uthmanic Script HAFS"/>
          <w:sz w:val="26"/>
          <w:szCs w:val="26"/>
          <w:rtl/>
          <w:lang w:bidi="fa-IR"/>
        </w:rPr>
        <w:t xml:space="preserve"> </w:t>
      </w:r>
      <w:r w:rsidR="003F145D" w:rsidRPr="003F145D">
        <w:rPr>
          <w:rFonts w:ascii="KFGQPC Uthmanic Script HAFS" w:cs="KFGQPC Uthmanic Script HAFS" w:hint="cs"/>
          <w:sz w:val="26"/>
          <w:szCs w:val="26"/>
          <w:rtl/>
          <w:lang w:bidi="fa-IR"/>
        </w:rPr>
        <w:t>١٠٣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102-103]</w:t>
      </w:r>
      <w:r>
        <w:rPr>
          <w:rFonts w:ascii="Times New Roman" w:hAnsi="Times New Roman" w:cs="B Lotus" w:hint="cs"/>
          <w:sz w:val="28"/>
          <w:szCs w:val="28"/>
          <w:rtl/>
          <w:lang w:bidi="fa-IR"/>
        </w:rPr>
        <w:t>.</w:t>
      </w:r>
    </w:p>
    <w:p w:rsidR="00D46DC9" w:rsidRPr="00F062B3" w:rsidRDefault="003F145D" w:rsidP="00D34850">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آیا (این مشرکان) روزگاری را جز مانند روزگارِ کفّار گذشته انتظار می‌برند؟ بگو در انتظار باشید که من نیز با شما چشم براه هستم! پس ما فرستادگان خود و مؤمنان را نجات می‌بخشیم بدین صورت بر عهد</w:t>
      </w:r>
      <w:r w:rsidR="00D34850">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ما است که اهل ایمان را نجات دهیم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مقام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مورد بحث مقام اظهار لطف و دلداری و اطمینان بخشیدن است و از این‌رو گواهیِ اهل کتاب را بر وعدة خود ضمیمه می‌کند تا لطف خویش را به </w:t>
      </w:r>
      <w:r w:rsidR="00D34850">
        <w:rPr>
          <w:rFonts w:ascii="Times New Roman" w:hAnsi="Times New Roman" w:cs="B Lotus" w:hint="cs"/>
          <w:sz w:val="28"/>
          <w:szCs w:val="28"/>
          <w:rtl/>
          <w:lang w:bidi="fa-IR"/>
        </w:rPr>
        <w:t>سوابق دینی و تاریخی مؤکّد سازد.</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حرف فاء در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کلم</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D34850">
        <w:rPr>
          <w:rFonts w:ascii="mylotus" w:hAnsi="mylotus" w:cs="mylotus"/>
          <w:sz w:val="28"/>
          <w:szCs w:val="28"/>
          <w:rtl/>
          <w:lang w:bidi="fa-IR"/>
        </w:rPr>
        <w:t>إن</w:t>
      </w:r>
      <w:r>
        <w:rPr>
          <w:rFonts w:ascii="Times New Roman" w:hAnsi="Times New Roman" w:cs="B Lotus" w:hint="cs"/>
          <w:sz w:val="28"/>
          <w:szCs w:val="28"/>
          <w:rtl/>
          <w:lang w:bidi="fa-IR"/>
        </w:rPr>
        <w:t xml:space="preserve"> (بمعنای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آمده که برای افاد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معنای «شرط» بکار می‌رود و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اگر از این امر در شک باشی در آن صورت از اهل کتاب بپرس» یعنی اگر در شک نیستی البته پرسش هم لزومی ندارد ولی برای کسی که در این باره شک دارد راه تحقیق باز است و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هنگام نزول این آیه با آنکه در شرائطی بسیار سخت بسر می‌برد و تحت فشار مشرکان بود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sidRPr="00167217">
        <w:rPr>
          <w:rFonts w:ascii="B Lotus" w:hAnsi="B Lotus" w:cs="Traditional Arabic" w:hint="cs"/>
          <w:sz w:val="28"/>
          <w:szCs w:val="28"/>
          <w:rtl/>
          <w:lang w:bidi="fa-IR"/>
        </w:rPr>
        <w:t>«</w:t>
      </w:r>
      <w:r w:rsidRPr="00D34850">
        <w:rPr>
          <w:rStyle w:val="Char3"/>
          <w:rFonts w:hint="cs"/>
          <w:rtl/>
        </w:rPr>
        <w:t>لا أَشُ</w:t>
      </w:r>
      <w:r w:rsidR="00D34850">
        <w:rPr>
          <w:rStyle w:val="Char3"/>
          <w:rFonts w:hint="cs"/>
          <w:rtl/>
        </w:rPr>
        <w:t>ك</w:t>
      </w:r>
      <w:r w:rsidRPr="00D34850">
        <w:rPr>
          <w:rStyle w:val="Char3"/>
          <w:rFonts w:hint="cs"/>
          <w:rtl/>
        </w:rPr>
        <w:t>ُّ وَلا أَسئَلُ</w:t>
      </w:r>
      <w:r w:rsidR="00D34850">
        <w:rPr>
          <w:rFonts w:ascii="Times New Roman" w:hAnsi="Times New Roman" w:cs="Traditional Arabic" w:hint="cs"/>
          <w:sz w:val="28"/>
          <w:szCs w:val="28"/>
          <w:rtl/>
          <w:lang w:bidi="fa-IR"/>
        </w:rPr>
        <w:t>»</w:t>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من در این باره شک ندارم و نمی</w:t>
      </w:r>
      <w:r w:rsidRPr="00D34850">
        <w:rPr>
          <w:rFonts w:ascii="Times New Roman" w:hAnsi="Times New Roman" w:cs="B Lotus" w:hint="eastAsia"/>
          <w:sz w:val="26"/>
          <w:szCs w:val="26"/>
          <w:rtl/>
          <w:lang w:bidi="fa-IR"/>
        </w:rPr>
        <w:t>‌پرسم</w:t>
      </w:r>
      <w:r w:rsidR="00D34850" w:rsidRPr="00D34850">
        <w:rPr>
          <w:rFonts w:ascii="Times New Roman" w:hAnsi="Times New Roman" w:cs="Traditional Arabic" w:hint="cs"/>
          <w:sz w:val="26"/>
          <w:szCs w:val="26"/>
          <w:rtl/>
          <w:lang w:bidi="fa-IR"/>
        </w:rPr>
        <w:t>»</w:t>
      </w:r>
      <w:r w:rsidR="00D34850" w:rsidRPr="00D34850">
        <w:rPr>
          <w:rFonts w:ascii="Times New Roman" w:hAnsi="Times New Roman" w:cs="B Lotus" w:hint="cs"/>
          <w:sz w:val="26"/>
          <w:szCs w:val="26"/>
          <w:rtl/>
          <w:lang w:bidi="fa-IR"/>
        </w:rPr>
        <w:t>.</w:t>
      </w:r>
      <w:r w:rsidRPr="00D34850">
        <w:rPr>
          <w:rFonts w:ascii="Times New Roman" w:hAnsi="Times New Roman" w:cs="B Lotus" w:hint="eastAsia"/>
          <w:sz w:val="26"/>
          <w:szCs w:val="26"/>
          <w:rtl/>
          <w:lang w:bidi="fa-IR"/>
        </w:rPr>
        <w:t xml:space="preserve"> </w:t>
      </w:r>
      <w:r>
        <w:rPr>
          <w:rFonts w:ascii="Times New Roman" w:hAnsi="Times New Roman" w:cs="B Lotus" w:hint="eastAsia"/>
          <w:sz w:val="28"/>
          <w:szCs w:val="28"/>
          <w:rtl/>
          <w:lang w:bidi="fa-IR"/>
        </w:rPr>
        <w:t>چنانکه مفس</w:t>
      </w:r>
      <w:r>
        <w:rPr>
          <w:rFonts w:ascii="Times New Roman" w:hAnsi="Times New Roman" w:cs="B Lotus" w:hint="cs"/>
          <w:sz w:val="28"/>
          <w:szCs w:val="28"/>
          <w:rtl/>
          <w:lang w:bidi="fa-IR"/>
        </w:rPr>
        <w:t>ّران این سخن را از آن حضرت آورده‌اند و تفسیر طبری و قرطبی و زمخشری و بیضاوی و ابن کثیر (ذیل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94 از سور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یونس) بر این گفتار گواهی می‌دهند</w:t>
      </w:r>
      <w:r w:rsidRPr="009403F0">
        <w:rPr>
          <w:rStyle w:val="FootnoteReference"/>
          <w:rFonts w:cs="B Lotus"/>
          <w:sz w:val="28"/>
          <w:szCs w:val="28"/>
          <w:rtl/>
          <w:lang w:bidi="fa-IR"/>
        </w:rPr>
        <w:footnoteReference w:id="193"/>
      </w:r>
      <w:r>
        <w:rPr>
          <w:rFonts w:ascii="Times New Roman" w:hAnsi="Times New Roman" w:cs="B Lotus" w:hint="cs"/>
          <w:sz w:val="28"/>
          <w:szCs w:val="28"/>
          <w:rtl/>
          <w:lang w:bidi="fa-IR"/>
        </w:rPr>
        <w:t xml:space="preserve"> و از این‌رو در هیچ تاریخی نیامده است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باره از اهل کتاب پرسشی کرده باشد و بقول ابن عبّاس</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Pr>
          <w:rFonts w:ascii="Times New Roman" w:hAnsi="Times New Roman" w:cs="Traditional Arabic" w:hint="cs"/>
          <w:sz w:val="28"/>
          <w:szCs w:val="28"/>
          <w:rtl/>
          <w:lang w:bidi="fa-IR"/>
        </w:rPr>
        <w:t>«</w:t>
      </w:r>
      <w:r w:rsidRPr="00D34850">
        <w:rPr>
          <w:rStyle w:val="Char3"/>
          <w:rFonts w:hint="cs"/>
          <w:rtl/>
        </w:rPr>
        <w:t>ما شَ</w:t>
      </w:r>
      <w:r w:rsidR="00D34850">
        <w:rPr>
          <w:rStyle w:val="Char3"/>
          <w:rFonts w:hint="cs"/>
          <w:rtl/>
        </w:rPr>
        <w:t>ك</w:t>
      </w:r>
      <w:r w:rsidRPr="00D34850">
        <w:rPr>
          <w:rStyle w:val="Char3"/>
          <w:rFonts w:hint="cs"/>
          <w:rtl/>
        </w:rPr>
        <w:t>َّ طَرفَةَ عَینٍ ولا سَأَلَ أَحَداً مِنهُم</w:t>
      </w:r>
      <w:r w:rsidR="00D34850">
        <w:rPr>
          <w:rFonts w:ascii="B Lotus" w:hAnsi="B Lotus" w:cs="Traditional Arabic" w:hint="cs"/>
          <w:sz w:val="28"/>
          <w:szCs w:val="28"/>
          <w:rtl/>
          <w:lang w:bidi="fa-IR"/>
        </w:rPr>
        <w:t>»</w:t>
      </w:r>
      <w:r w:rsidR="00D34850" w:rsidRPr="00D34850">
        <w:rPr>
          <w:rStyle w:val="FootnoteReference"/>
          <w:rFonts w:ascii="B Lotus" w:hAnsi="B Lotus" w:cs="B Lotus"/>
          <w:color w:val="000000"/>
          <w:spacing w:val="-4"/>
          <w:sz w:val="28"/>
          <w:szCs w:val="28"/>
          <w:rtl/>
          <w:lang w:bidi="fa-IR"/>
        </w:rPr>
        <w:footnoteReference w:id="194"/>
      </w:r>
      <w:r w:rsidR="00D34850">
        <w:rPr>
          <w:rFonts w:ascii="B Lotus" w:hAnsi="B Lotus"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sidRPr="00D34850">
        <w:rPr>
          <w:rFonts w:ascii="Times New Roman" w:hAnsi="Times New Roman" w:cs="Traditional Arabic" w:hint="cs"/>
          <w:sz w:val="26"/>
          <w:szCs w:val="26"/>
          <w:rtl/>
          <w:lang w:bidi="fa-IR"/>
        </w:rPr>
        <w:t>«</w:t>
      </w:r>
      <w:r w:rsidRPr="00D34850">
        <w:rPr>
          <w:rFonts w:ascii="Times New Roman" w:hAnsi="Times New Roman" w:cs="B Lotus" w:hint="cs"/>
          <w:sz w:val="26"/>
          <w:szCs w:val="26"/>
          <w:rtl/>
          <w:lang w:bidi="fa-IR"/>
        </w:rPr>
        <w:t>پیامبر به انداز</w:t>
      </w:r>
      <w:r w:rsidR="00D34850" w:rsidRPr="00D34850">
        <w:rPr>
          <w:rFonts w:ascii="Times New Roman" w:hAnsi="Times New Roman" w:cs="B Lotus" w:hint="cs"/>
          <w:sz w:val="26"/>
          <w:szCs w:val="26"/>
          <w:rtl/>
          <w:lang w:bidi="fa-IR"/>
        </w:rPr>
        <w:t>ه</w:t>
      </w:r>
      <w:r w:rsidRPr="00D34850">
        <w:rPr>
          <w:rFonts w:ascii="Times New Roman" w:hAnsi="Times New Roman" w:cs="B Lotus" w:hint="cs"/>
          <w:sz w:val="26"/>
          <w:szCs w:val="26"/>
          <w:rtl/>
          <w:lang w:bidi="fa-IR"/>
        </w:rPr>
        <w:t xml:space="preserve"> یک چشم به هم زدن تردید نکرد و از هی</w:t>
      </w:r>
      <w:r w:rsidR="00D34850" w:rsidRPr="00D34850">
        <w:rPr>
          <w:rFonts w:ascii="Times New Roman" w:hAnsi="Times New Roman" w:cs="B Lotus" w:hint="cs"/>
          <w:sz w:val="26"/>
          <w:szCs w:val="26"/>
          <w:rtl/>
          <w:lang w:bidi="fa-IR"/>
        </w:rPr>
        <w:t>چ یک از اهل کتاب نپرسید</w:t>
      </w:r>
      <w:r w:rsidR="00D34850" w:rsidRPr="00D34850">
        <w:rPr>
          <w:rFonts w:ascii="Times New Roman" w:hAnsi="Times New Roman" w:cs="Traditional Arabic" w:hint="cs"/>
          <w:sz w:val="26"/>
          <w:szCs w:val="26"/>
          <w:rtl/>
          <w:lang w:bidi="fa-IR"/>
        </w:rPr>
        <w:t>»</w:t>
      </w:r>
      <w:r w:rsidR="00D34850" w:rsidRPr="00D34850">
        <w:rPr>
          <w:rFonts w:ascii="Times New Roman" w:hAnsi="Times New Roman" w:cs="B Lotus" w:hint="cs"/>
          <w:sz w:val="26"/>
          <w:szCs w:val="26"/>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اسلوب سخن که با فنون بلاغت پیوند دارد در صدد آن نیست تا تردید مخاطب را نشان دهد بلکه در مقام آنست که قطعی بودن وعده یا گفتاری را به اثبات رساند و روحیّ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مخاطب خود را کاملاً مطمئن سازد و از این</w:t>
      </w:r>
      <w:r>
        <w:rPr>
          <w:rFonts w:ascii="Times New Roman" w:hAnsi="Times New Roman" w:cs="B Lotus" w:hint="eastAsia"/>
          <w:sz w:val="28"/>
          <w:szCs w:val="28"/>
          <w:rtl/>
          <w:lang w:bidi="fa-IR"/>
        </w:rPr>
        <w:t>‌رو ابتدا «فرض شک» را مطرح می‌ن</w:t>
      </w:r>
      <w:r>
        <w:rPr>
          <w:rFonts w:ascii="Times New Roman" w:hAnsi="Times New Roman" w:cs="B Lotus" w:hint="cs"/>
          <w:sz w:val="28"/>
          <w:szCs w:val="28"/>
          <w:rtl/>
          <w:lang w:bidi="fa-IR"/>
        </w:rPr>
        <w:t>م</w:t>
      </w:r>
      <w:r>
        <w:rPr>
          <w:rFonts w:ascii="Times New Roman" w:hAnsi="Times New Roman" w:cs="B Lotus" w:hint="eastAsia"/>
          <w:sz w:val="28"/>
          <w:szCs w:val="28"/>
          <w:rtl/>
          <w:lang w:bidi="fa-IR"/>
        </w:rPr>
        <w:t xml:space="preserve">اید و سپس </w:t>
      </w:r>
      <w:r>
        <w:rPr>
          <w:rFonts w:ascii="Times New Roman" w:hAnsi="Times New Roman" w:cs="B Lotus" w:hint="cs"/>
          <w:sz w:val="28"/>
          <w:szCs w:val="28"/>
          <w:rtl/>
          <w:lang w:bidi="fa-IR"/>
        </w:rPr>
        <w:t>مخاطب را از هر گونه تردید و دودلی بر حذر می‌دارد چنانکه در مقطع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می‌خوانیم</w:t>
      </w:r>
      <w:r w:rsidR="00C11E0A">
        <w:rPr>
          <w:rFonts w:ascii="Times New Roman" w:hAnsi="Times New Roman" w:cs="B Lotus" w:hint="cs"/>
          <w:sz w:val="28"/>
          <w:szCs w:val="28"/>
          <w:rtl/>
          <w:lang w:bidi="fa-IR"/>
        </w:rPr>
        <w:t>:</w:t>
      </w:r>
      <w:r w:rsidR="003F145D">
        <w:rPr>
          <w:rFonts w:ascii="Times New Roman" w:hAnsi="Times New Roman" w:cs="B Lotus" w:hint="cs"/>
          <w:sz w:val="28"/>
          <w:szCs w:val="28"/>
          <w:rtl/>
          <w:lang w:bidi="fa-IR"/>
        </w:rPr>
        <w:t xml:space="preserve"> </w:t>
      </w:r>
      <w:r w:rsidR="003F145D">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فَلَا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تَكُونَنَّ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مُم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تَرِينَ</w:t>
      </w:r>
      <w:r w:rsidR="003F145D">
        <w:rPr>
          <w:rFonts w:ascii="Times New Roman" w:hAnsi="Times New Roman" w:cs="Traditional Arabic" w:hint="cs"/>
          <w:sz w:val="28"/>
          <w:szCs w:val="28"/>
          <w:rtl/>
          <w:lang w:bidi="fa-IR"/>
        </w:rPr>
        <w:t>﴾</w:t>
      </w:r>
      <w:r w:rsidR="00C273F7">
        <w:rPr>
          <w:rFonts w:ascii="Times New Roman" w:hAnsi="Times New Roman" w:cs="B Lotus" w:hint="cs"/>
          <w:sz w:val="28"/>
          <w:szCs w:val="28"/>
          <w:rtl/>
          <w:lang w:bidi="fa-IR"/>
        </w:rPr>
        <w:t xml:space="preserve"> </w:t>
      </w:r>
      <w:r w:rsidR="00C273F7" w:rsidRPr="00C273F7">
        <w:rPr>
          <w:rFonts w:ascii="Times New Roman" w:hAnsi="Times New Roman" w:cs="Traditional Arabic" w:hint="cs"/>
          <w:sz w:val="26"/>
          <w:szCs w:val="26"/>
          <w:rtl/>
          <w:lang w:bidi="fa-IR"/>
        </w:rPr>
        <w:t>«</w:t>
      </w:r>
      <w:r w:rsidRPr="00C273F7">
        <w:rPr>
          <w:rFonts w:ascii="Times New Roman" w:hAnsi="Times New Roman" w:cs="B Lotus" w:hint="cs"/>
          <w:sz w:val="26"/>
          <w:szCs w:val="26"/>
          <w:rtl/>
          <w:lang w:bidi="fa-IR"/>
        </w:rPr>
        <w:t>پس هرگز از تردیدکنندگان مباش</w:t>
      </w:r>
      <w:r w:rsidR="00C273F7" w:rsidRPr="00C273F7">
        <w:rPr>
          <w:rFonts w:ascii="Times New Roman" w:hAnsi="Times New Roman" w:cs="Traditional Arabic" w:hint="cs"/>
          <w:sz w:val="26"/>
          <w:szCs w:val="26"/>
          <w:rtl/>
          <w:lang w:bidi="fa-IR"/>
        </w:rPr>
        <w:t>»</w:t>
      </w:r>
      <w:r w:rsidRPr="00C273F7">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بعلاوه، در این نحوه بیان، قصد متکلّم آنست که وجود شواهد را خاطر نشان سازد و از 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رو پس از آنکه مقصود خود را اظهار داشت «فرض شک» را بمیان می‌آورد سپس دلیل و شاهد ارائه می‌کند (و گاهی براهین گوناگون نشان می‌دهد) تا معلوم شود برای اثبات </w:t>
      </w:r>
      <w:r w:rsidR="00D34850">
        <w:rPr>
          <w:rFonts w:ascii="Times New Roman" w:hAnsi="Times New Roman" w:cs="B Lotus" w:hint="cs"/>
          <w:sz w:val="28"/>
          <w:szCs w:val="28"/>
          <w:rtl/>
          <w:lang w:bidi="fa-IR"/>
        </w:rPr>
        <w:t>آن مقصود، شواهدی چند وجود دارد.</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نظر دیگر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واسط</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ابلاغ وحی به سایرین بوده و گاهی روحیّ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آنان نیز در مخاطب</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 او رعایت شده است چنانکه در سور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زُمَر می‌خوانیم</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لَئِن</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أَش</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رَك</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لَيَح</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بَطَنَّ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عَمَلُكَ</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وَلَتَكُونَنَّ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خَ</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سِرِينَ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[الزمر: 65]</w:t>
      </w:r>
      <w:r>
        <w:rPr>
          <w:rFonts w:ascii="Times New Roman" w:hAnsi="Times New Roman" w:cs="B Lotus" w:hint="cs"/>
          <w:sz w:val="28"/>
          <w:szCs w:val="28"/>
          <w:rtl/>
          <w:lang w:bidi="fa-IR"/>
        </w:rPr>
        <w:t>.</w:t>
      </w:r>
    </w:p>
    <w:p w:rsidR="00D46DC9" w:rsidRPr="00F062B3" w:rsidRDefault="00C273F7" w:rsidP="00C273F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همانا اگر شرک‌آوری بی‌تردید کارهای (پسندیده ات) نابود می‌گردد و از زیانکاران خواهی شد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sidRPr="00371C7D">
        <w:rPr>
          <w:rFonts w:ascii="Times New Roman" w:hAnsi="Times New Roman" w:cs="B Lotus" w:hint="cs"/>
          <w:sz w:val="28"/>
          <w:szCs w:val="28"/>
          <w:rtl/>
          <w:lang w:bidi="fa-IR"/>
        </w:rPr>
        <w:t>روشن است که قرآن کریم در اینجا بر خطر شرک تأکید دارد و آن را با این شیو</w:t>
      </w:r>
      <w:r w:rsidR="00D34850">
        <w:rPr>
          <w:rFonts w:ascii="Times New Roman" w:hAnsi="Times New Roman" w:cs="B Lotus" w:hint="cs"/>
          <w:sz w:val="28"/>
          <w:szCs w:val="28"/>
          <w:rtl/>
          <w:lang w:bidi="fa-IR"/>
        </w:rPr>
        <w:t>ه گیرا بیان می</w:t>
      </w:r>
      <w:r w:rsidR="00D34850">
        <w:rPr>
          <w:rFonts w:ascii="Times New Roman" w:hAnsi="Times New Roman" w:cs="B Lotus" w:hint="eastAsia"/>
          <w:sz w:val="28"/>
          <w:szCs w:val="28"/>
          <w:rtl/>
          <w:lang w:bidi="fa-IR"/>
        </w:rPr>
        <w:t>‌</w:t>
      </w:r>
      <w:r w:rsidRPr="00371C7D">
        <w:rPr>
          <w:rFonts w:ascii="Times New Roman" w:hAnsi="Times New Roman" w:cs="B Lotus" w:hint="cs"/>
          <w:sz w:val="28"/>
          <w:szCs w:val="28"/>
          <w:rtl/>
          <w:lang w:bidi="fa-IR"/>
        </w:rPr>
        <w:t>کند که اگر «پیام‌آور توحید» با هم</w:t>
      </w:r>
      <w:r w:rsidR="00D34850">
        <w:rPr>
          <w:rFonts w:ascii="Times New Roman" w:hAnsi="Times New Roman" w:cs="B Lotus" w:hint="cs"/>
          <w:sz w:val="28"/>
          <w:szCs w:val="28"/>
          <w:rtl/>
          <w:lang w:bidi="fa-IR"/>
        </w:rPr>
        <w:t>ه</w:t>
      </w:r>
      <w:r w:rsidRPr="00371C7D">
        <w:rPr>
          <w:rFonts w:ascii="Times New Roman" w:hAnsi="Times New Roman" w:cs="B Lotus" w:hint="cs"/>
          <w:sz w:val="28"/>
          <w:szCs w:val="28"/>
          <w:rtl/>
          <w:lang w:bidi="fa-IR"/>
        </w:rPr>
        <w:t xml:space="preserve"> اهمیّتش در دام شرک اوفتد اعمال پسندیده‌اش بی‌اثر و باطل می‌گردد تا چه رسد به دیگران! بنابراین مقصود آیة کریمه، بیشتر هشدار دادن به سایر مردم است که از شرک بپرهیزند (نه خود پیامبر). همچنین در آی</w:t>
      </w:r>
      <w:r w:rsidR="00D34850">
        <w:rPr>
          <w:rFonts w:ascii="Times New Roman" w:hAnsi="Times New Roman" w:cs="B Lotus" w:hint="cs"/>
          <w:sz w:val="28"/>
          <w:szCs w:val="28"/>
          <w:rtl/>
          <w:lang w:bidi="fa-IR"/>
        </w:rPr>
        <w:t>ه</w:t>
      </w:r>
      <w:r w:rsidRPr="00371C7D">
        <w:rPr>
          <w:rFonts w:ascii="Times New Roman" w:hAnsi="Times New Roman" w:cs="B Lotus" w:hint="cs"/>
          <w:sz w:val="28"/>
          <w:szCs w:val="28"/>
          <w:rtl/>
          <w:lang w:bidi="fa-IR"/>
        </w:rPr>
        <w:t xml:space="preserve"> مورد بحث، قرآن مجید به مسلمانانی که در تحت فشار و سختی بسر می‌بردند پیام می‌دهد که اگر در یاری و نصرت الهی تردیدی برای شما</w:t>
      </w:r>
      <w:r>
        <w:rPr>
          <w:rFonts w:ascii="Times New Roman" w:hAnsi="Times New Roman" w:cs="B Lotus" w:hint="cs"/>
          <w:sz w:val="28"/>
          <w:szCs w:val="28"/>
          <w:rtl/>
          <w:lang w:bidi="fa-IR"/>
        </w:rPr>
        <w:t xml:space="preserve"> روی دهد می‌توانید از اهل کتاب بپرسید زیرا آنچه در این باره گفته‌ایم علاوه بر وحی قرآنی در تورات نی</w:t>
      </w:r>
      <w:r w:rsidR="00D34850">
        <w:rPr>
          <w:rFonts w:ascii="Times New Roman" w:hAnsi="Times New Roman" w:cs="B Lotus" w:hint="cs"/>
          <w:sz w:val="28"/>
          <w:szCs w:val="28"/>
          <w:rtl/>
          <w:lang w:bidi="fa-IR"/>
        </w:rPr>
        <w:t>ز آمده و اهل کتاب گواه بر آنند.</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نویسند</w:t>
      </w:r>
      <w:r w:rsidR="00D34850">
        <w:rPr>
          <w:rFonts w:ascii="Times New Roman" w:hAnsi="Times New Roman" w:cs="B Lotus" w:hint="cs"/>
          <w:sz w:val="28"/>
          <w:szCs w:val="28"/>
          <w:rtl/>
          <w:lang w:bidi="fa-IR"/>
        </w:rPr>
        <w:t xml:space="preserve">ه 23 سال توجّه نداشته که جمله: </w:t>
      </w:r>
      <w:r w:rsidR="00D34850">
        <w:rPr>
          <w:rFonts w:ascii="Times New Roman" w:hAnsi="Times New Roman" w:cs="Traditional Arabic" w:hint="cs"/>
          <w:sz w:val="28"/>
          <w:szCs w:val="28"/>
          <w:rtl/>
          <w:lang w:bidi="fa-IR"/>
        </w:rPr>
        <w:t>﴿</w:t>
      </w:r>
      <w:r w:rsidR="00D34850" w:rsidRPr="00D34850">
        <w:rPr>
          <w:rFonts w:ascii="KFGQPC Uthmanic Script HAFS" w:cs="KFGQPC Uthmanic Script HAFS" w:hint="eastAsia"/>
          <w:sz w:val="28"/>
          <w:szCs w:val="28"/>
          <w:rtl/>
        </w:rPr>
        <w:t>فَإِن</w:t>
      </w:r>
      <w:r w:rsidR="00D34850" w:rsidRPr="00D34850">
        <w:rPr>
          <w:rFonts w:ascii="KFGQPC Uthmanic Script HAFS" w:cs="KFGQPC Uthmanic Script HAFS"/>
          <w:sz w:val="28"/>
          <w:szCs w:val="28"/>
          <w:rtl/>
        </w:rPr>
        <w:t xml:space="preserve"> </w:t>
      </w:r>
      <w:r w:rsidR="00D34850" w:rsidRPr="00D34850">
        <w:rPr>
          <w:rFonts w:ascii="KFGQPC Uthmanic Script HAFS" w:cs="KFGQPC Uthmanic Script HAFS" w:hint="eastAsia"/>
          <w:sz w:val="28"/>
          <w:szCs w:val="28"/>
          <w:rtl/>
        </w:rPr>
        <w:t>كُنتَ</w:t>
      </w:r>
      <w:r w:rsidR="00D34850" w:rsidRPr="00D34850">
        <w:rPr>
          <w:rFonts w:ascii="KFGQPC Uthmanic Script HAFS" w:cs="KFGQPC Uthmanic Script HAFS"/>
          <w:sz w:val="28"/>
          <w:szCs w:val="28"/>
          <w:rtl/>
        </w:rPr>
        <w:t xml:space="preserve"> </w:t>
      </w:r>
      <w:r w:rsidR="00D34850" w:rsidRPr="00D34850">
        <w:rPr>
          <w:rFonts w:ascii="KFGQPC Uthmanic Script HAFS" w:cs="KFGQPC Uthmanic Script HAFS" w:hint="eastAsia"/>
          <w:sz w:val="28"/>
          <w:szCs w:val="28"/>
          <w:rtl/>
        </w:rPr>
        <w:t>فِي</w:t>
      </w:r>
      <w:r w:rsidR="00D34850" w:rsidRPr="00D34850">
        <w:rPr>
          <w:rFonts w:ascii="KFGQPC Uthmanic Script HAFS" w:cs="KFGQPC Uthmanic Script HAFS"/>
          <w:sz w:val="28"/>
          <w:szCs w:val="28"/>
          <w:rtl/>
        </w:rPr>
        <w:t xml:space="preserve"> </w:t>
      </w:r>
      <w:r w:rsidR="00D34850" w:rsidRPr="00D34850">
        <w:rPr>
          <w:rFonts w:ascii="KFGQPC Uthmanic Script HAFS" w:cs="KFGQPC Uthmanic Script HAFS" w:hint="eastAsia"/>
          <w:sz w:val="28"/>
          <w:szCs w:val="28"/>
          <w:rtl/>
        </w:rPr>
        <w:t>شَكّ</w:t>
      </w:r>
      <w:r w:rsidR="00D34850" w:rsidRPr="00D34850">
        <w:rPr>
          <w:rFonts w:ascii="KFGQPC Uthmanic Script HAFS" w:cs="KFGQPC Uthmanic Script HAFS" w:hint="cs"/>
          <w:sz w:val="28"/>
          <w:szCs w:val="28"/>
          <w:rtl/>
        </w:rPr>
        <w:t>ٖ</w:t>
      </w:r>
      <w:r w:rsidR="00D34850" w:rsidRPr="00D34850">
        <w:rPr>
          <w:rFonts w:ascii="KFGQPC Uthmanic Script HAFS" w:cs="Times New Roman" w:hint="cs"/>
          <w:sz w:val="28"/>
          <w:szCs w:val="28"/>
          <w:rtl/>
        </w:rPr>
        <w:t>...</w:t>
      </w:r>
      <w:r w:rsidR="00D34850">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جمل</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شرطی است و بنابر قاعد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معروف</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Pr>
          <w:rFonts w:ascii="Times New Roman" w:hAnsi="Times New Roman" w:cs="B Lotus" w:hint="cs"/>
          <w:sz w:val="28"/>
          <w:szCs w:val="28"/>
          <w:rtl/>
          <w:lang w:bidi="fa-IR"/>
        </w:rPr>
        <w:t>«</w:t>
      </w:r>
      <w:r w:rsidRPr="00D34850">
        <w:rPr>
          <w:rStyle w:val="Char1"/>
          <w:rFonts w:hint="cs"/>
          <w:rtl/>
        </w:rPr>
        <w:t>صدق شرطیّه</w:t>
      </w:r>
      <w:r w:rsidRPr="00C11E0A">
        <w:rPr>
          <w:rFonts w:ascii="B Lotus" w:hAnsi="B Lotus" w:cs="B Lotus" w:hint="cs"/>
          <w:b/>
          <w:bCs/>
          <w:sz w:val="28"/>
          <w:szCs w:val="28"/>
          <w:rtl/>
          <w:lang w:bidi="fa-IR"/>
        </w:rPr>
        <w:t xml:space="preserve">، </w:t>
      </w:r>
      <w:r w:rsidRPr="00D34850">
        <w:rPr>
          <w:rFonts w:ascii="B Lotus" w:hAnsi="B Lotus" w:cs="B Lotus" w:hint="cs"/>
          <w:sz w:val="28"/>
          <w:szCs w:val="28"/>
          <w:rtl/>
          <w:lang w:bidi="fa-IR"/>
        </w:rPr>
        <w:t>بر وقوع آن توقّف ندارد</w:t>
      </w:r>
      <w:r w:rsidR="00D34850">
        <w:rPr>
          <w:rFonts w:ascii="B Lotus" w:hAnsi="B Lotus" w:cs="B Lotus" w:hint="cs"/>
          <w:sz w:val="28"/>
          <w:szCs w:val="28"/>
          <w:rtl/>
          <w:lang w:bidi="fa-IR"/>
        </w:rPr>
        <w:t>»</w:t>
      </w:r>
      <w:r w:rsidRPr="009403F0">
        <w:rPr>
          <w:rStyle w:val="FootnoteReference"/>
          <w:rFonts w:cs="B Lotus"/>
          <w:sz w:val="28"/>
          <w:szCs w:val="28"/>
          <w:rtl/>
          <w:lang w:bidi="fa-IR"/>
        </w:rPr>
        <w:footnoteReference w:id="195"/>
      </w:r>
      <w:r>
        <w:rPr>
          <w:rFonts w:ascii="Times New Roman" w:hAnsi="Times New Roman" w:cs="B Lotus" w:hint="cs"/>
          <w:sz w:val="28"/>
          <w:szCs w:val="28"/>
          <w:rtl/>
          <w:lang w:bidi="fa-IR"/>
        </w:rPr>
        <w:t xml:space="preserve"> بهمین جهت ناشیانه از وقوع شک در پیامبر سخن گفته و در حقیقت بی‌اطّلاعی خود را از مقدّمات علوم نشان داده است بویژه که در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(چنانکه قبلاً گذشت) کم</w:t>
      </w:r>
      <w:r w:rsidR="00D34850">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به موضوع معجزات دیده نمی‌شود پس سخن نویسند</w:t>
      </w:r>
      <w:r w:rsidR="00D34850">
        <w:rPr>
          <w:rFonts w:ascii="Times New Roman" w:hAnsi="Times New Roman" w:cs="B Lotus" w:hint="cs"/>
          <w:sz w:val="28"/>
          <w:szCs w:val="28"/>
          <w:rtl/>
          <w:lang w:bidi="fa-IR"/>
        </w:rPr>
        <w:t>ه از بنیاد سست و بی‌اعتبار است.</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سیره‌نویس تازه! اذعان دارد که آنچه در پیرامون سور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نگاشته مبتنی بر «حدس و فرض»! بوده است یعنی نوشته‌های او پندار و خیالی بیش نیست! جز آنکه سعی دارد بقول خودش با قرائنی این حدس و فرض را تأیید کند چنانکه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4850">
        <w:rPr>
          <w:rFonts w:ascii="Times New Roman" w:hAnsi="Times New Roman" w:cs="B Lotus" w:hint="cs"/>
          <w:sz w:val="28"/>
          <w:szCs w:val="28"/>
          <w:rtl/>
          <w:lang w:bidi="fa-IR"/>
        </w:rPr>
        <w:t>«</w:t>
      </w:r>
      <w:r>
        <w:rPr>
          <w:rFonts w:ascii="Times New Roman" w:hAnsi="Times New Roman" w:cs="B Lotus" w:hint="cs"/>
          <w:sz w:val="28"/>
          <w:szCs w:val="28"/>
          <w:rtl/>
          <w:lang w:bidi="fa-IR"/>
        </w:rPr>
        <w:t>آنچه در باب سه آی</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سور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گفته شد صرف حدس و فرض نیست، قرائنی در آیات دیگر قرآنی </w:t>
      </w:r>
      <w:r w:rsidRPr="00D34850">
        <w:rPr>
          <w:rFonts w:ascii="B Lotus" w:hAnsi="B Lotus" w:cs="B Lotus" w:hint="cs"/>
          <w:sz w:val="28"/>
          <w:szCs w:val="28"/>
          <w:rtl/>
          <w:lang w:bidi="fa-IR"/>
        </w:rPr>
        <w:t>هست که این حدس و فرض را تأیید می‌کند ... صریح‌ترین آنها آیات 94-95 سورة یونس است</w:t>
      </w:r>
      <w:r w:rsidR="00D34850">
        <w:rPr>
          <w:rFonts w:ascii="Times New Roman" w:hAnsi="Times New Roman" w:cs="B Lotus" w:hint="cs"/>
          <w:sz w:val="28"/>
          <w:szCs w:val="28"/>
          <w:rtl/>
          <w:lang w:bidi="fa-IR"/>
        </w:rPr>
        <w:t>»!.</w:t>
      </w:r>
    </w:p>
    <w:p w:rsidR="00D46DC9" w:rsidRPr="00D34850"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چون بوضوح ثابت شد که قرائن معتبر و قابل اعتمادِ ایشان! از درج</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اعتبار ساقط است بنابراین، جز حدس و خیال برای سیره‌نگار چیزی باقی‌نماند! و البته وقتی که «صریح‌ترین قرائن» چنین سرانجامی داشته باشد تکلیف قرائن مبهم و نارسای آن جناب معلوم است! و شگفت از نویسند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بی‌مسؤولیّت و پریشان گفتاری که بکمک حدس و خیال و ابهام و اوهام! از قرآن مجید و سیر</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سخن می‌گوید!</w:t>
      </w:r>
      <w:r w:rsidR="00D34850" w:rsidRPr="00D34850">
        <w:rPr>
          <w:rStyle w:val="FootnoteReference"/>
          <w:rFonts w:ascii="Times New Roman" w:hAnsi="Times New Roman" w:cs="B Lotus"/>
          <w:color w:val="000000"/>
          <w:spacing w:val="-4"/>
          <w:sz w:val="28"/>
          <w:szCs w:val="28"/>
          <w:rtl/>
          <w:lang w:bidi="fa-IR"/>
        </w:rPr>
        <w:footnoteReference w:id="196"/>
      </w:r>
      <w:r w:rsidR="00D34850">
        <w:rPr>
          <w:rFonts w:ascii="Times New Roman" w:hAnsi="Times New Roman" w:cs="B Lotus" w:hint="cs"/>
          <w:sz w:val="28"/>
          <w:szCs w:val="28"/>
          <w:rtl/>
          <w:lang w:bidi="fa-IR"/>
        </w:rPr>
        <w:t>.</w:t>
      </w:r>
    </w:p>
    <w:p w:rsidR="00D46DC9" w:rsidRDefault="00D46DC9" w:rsidP="00D3485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سوی دیگر، آیات مورد بحث از چند جهت بر صداقت و امانتِ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درستیِ رسالت آن حضرت دلالت دارد که ما از تفصیل آنها در اینجا معذوریم تنها به این مطلب اشاره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کنیم که آیات شریفه بخوبی نشان می‌دهند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هر چه را (با هر لحنی و بیانی) دریافت می‌کرده آشکارا در اختیار دوست و دشمن می‌نهاده است و نیز وعد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پیروزی او از واقعیّت فاصله نگرفته و مقرون به صدق بوده است یعنی حالات وحی در آن حضرت با اصالت و حقیقت، ملازمت داشته بنابراین بار دیگر ثابت می‌شود که مخالفان اسلام به هر آیتی از قرآن مجید دست آویزند تا شبهه‌ای در حقانیّت قرآن و اسلام پدید آورند، همان آیت بر ایشان حجّت بوده و در نفی و ردّ ادّعای آنان کفایت می‌کند و بر صدق مدّعای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گواهی می</w:t>
      </w:r>
      <w:r>
        <w:rPr>
          <w:rFonts w:ascii="Times New Roman" w:hAnsi="Times New Roman" w:cs="B Lotus" w:hint="eastAsia"/>
          <w:sz w:val="28"/>
          <w:szCs w:val="28"/>
          <w:rtl/>
          <w:lang w:bidi="fa-IR"/>
        </w:rPr>
        <w:t xml:space="preserve">‌دهد و درود خدای بر پیامبر راستین و امینش </w:t>
      </w:r>
      <w:r w:rsidRPr="00D34850">
        <w:rPr>
          <w:rFonts w:ascii="B Lotus" w:hAnsi="B Lotus" w:cs="B Lotus" w:hint="eastAsia"/>
          <w:sz w:val="28"/>
          <w:szCs w:val="28"/>
          <w:rtl/>
          <w:lang w:bidi="fa-IR"/>
        </w:rPr>
        <w:t>محمد</w:t>
      </w:r>
      <w:r w:rsidR="00D34850">
        <w:rPr>
          <w:rFonts w:ascii="Times New Roman" w:hAnsi="Times New Roman" w:cs="B Lotus" w:hint="eastAsia"/>
          <w:sz w:val="28"/>
          <w:szCs w:val="28"/>
          <w:rtl/>
          <w:lang w:bidi="fa-IR"/>
        </w:rPr>
        <w:t xml:space="preserve"> باد.</w:t>
      </w:r>
    </w:p>
    <w:p w:rsidR="00167217" w:rsidRDefault="00167217" w:rsidP="00D34850">
      <w:pPr>
        <w:pStyle w:val="StyleComplexBLotus12ptJustifiedFirstline05cmCharCharChar2Char"/>
        <w:spacing w:line="240" w:lineRule="auto"/>
        <w:rPr>
          <w:rFonts w:ascii="Times New Roman" w:hAnsi="Times New Roman" w:cs="B Lotus"/>
          <w:sz w:val="28"/>
          <w:szCs w:val="28"/>
          <w:rtl/>
          <w:lang w:bidi="fa-IR"/>
        </w:rPr>
      </w:pPr>
    </w:p>
    <w:p w:rsidR="00167217" w:rsidRDefault="00167217" w:rsidP="00D34850">
      <w:pPr>
        <w:pStyle w:val="StyleComplexBLotus12ptJustifiedFirstline05cmCharCharChar2Char"/>
        <w:spacing w:line="240" w:lineRule="auto"/>
        <w:rPr>
          <w:rFonts w:ascii="Times New Roman" w:hAnsi="Times New Roman" w:cs="B Lotus"/>
          <w:sz w:val="28"/>
          <w:szCs w:val="28"/>
          <w:rtl/>
          <w:lang w:bidi="fa-IR"/>
        </w:rPr>
      </w:pPr>
    </w:p>
    <w:p w:rsidR="00D46DC9" w:rsidRPr="00D34850" w:rsidRDefault="00D46DC9" w:rsidP="00D34850">
      <w:pPr>
        <w:pStyle w:val="a4"/>
        <w:rPr>
          <w:rtl/>
        </w:rPr>
      </w:pPr>
      <w:bookmarkStart w:id="60" w:name="_Toc140211884"/>
      <w:bookmarkStart w:id="61" w:name="_Toc342206075"/>
      <w:r w:rsidRPr="00D34850">
        <w:rPr>
          <w:rFonts w:hint="cs"/>
          <w:rtl/>
        </w:rPr>
        <w:t>کتمان وحی!</w:t>
      </w:r>
      <w:bookmarkEnd w:id="60"/>
      <w:bookmarkEnd w:id="61"/>
      <w:r w:rsidRPr="00D34850">
        <w:rPr>
          <w:rFonts w:hint="cs"/>
          <w:rtl/>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نویسند</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آیات دیگری را یاد می‌کند که از آوردن آنها با وجود طولانی شدن رشت</w:t>
      </w:r>
      <w:r w:rsidR="00D3485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سخن ناگزیریم. می‌نویسد </w:t>
      </w:r>
      <w:r w:rsidR="00D3485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تنها این دو آیه نیست که چنان مفاهیمی را می‌رساند در سوره‌های مکّی نظیر آنها را می‌توان یافت .... </w:t>
      </w:r>
      <w:r w:rsidR="00CE0E7B">
        <w:rPr>
          <w:rFonts w:ascii="Times New Roman" w:hAnsi="Times New Roman" w:cs="Traditional Arabic" w:hint="cs"/>
          <w:sz w:val="28"/>
          <w:szCs w:val="28"/>
          <w:rtl/>
          <w:lang w:bidi="fa-IR"/>
        </w:rPr>
        <w:t>﴿</w:t>
      </w:r>
      <w:r w:rsidR="00CE0E7B" w:rsidRPr="00CE0E7B">
        <w:rPr>
          <w:rFonts w:ascii="KFGQPC Uthmanic Script HAFS" w:cs="KFGQPC Uthmanic Script HAFS" w:hint="eastAsia"/>
          <w:sz w:val="28"/>
          <w:szCs w:val="28"/>
          <w:rtl/>
        </w:rPr>
        <w:t>فَلَعَلَّكَ</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تَارِكُ</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بَع</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ضَ</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مَا</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يُوحَى</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إِلَي</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كَ</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وَضَا</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ئِقُ</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بِهِ</w:t>
      </w:r>
      <w:r w:rsidR="00CE0E7B" w:rsidRPr="00CE0E7B">
        <w:rPr>
          <w:rFonts w:ascii="KFGQPC Uthmanic Script HAFS" w:cs="KFGQPC Uthmanic Script HAFS" w:hint="cs"/>
          <w:sz w:val="28"/>
          <w:szCs w:val="28"/>
          <w:rtl/>
        </w:rPr>
        <w:t>ۦ</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صَد</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رُكَ</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أَن</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يَقُولُواْ</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لَو</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لَا</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أُنزِلَ</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عَلَي</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هِ</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كَنزٌ</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أَو</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جَا</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ءَ</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مَعَهُ</w:t>
      </w:r>
      <w:r w:rsidR="00CE0E7B" w:rsidRPr="00CE0E7B">
        <w:rPr>
          <w:rFonts w:ascii="KFGQPC Uthmanic Script HAFS" w:cs="KFGQPC Uthmanic Script HAFS" w:hint="cs"/>
          <w:sz w:val="28"/>
          <w:szCs w:val="28"/>
          <w:rtl/>
        </w:rPr>
        <w:t>ۥ</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مَلَكٌ</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إِنَّمَا</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أَنتَ</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نَذِير</w:t>
      </w:r>
      <w:r w:rsidR="00CE0E7B" w:rsidRPr="00CE0E7B">
        <w:rPr>
          <w:rFonts w:ascii="KFGQPC Uthmanic Script HAFS" w:cs="KFGQPC Uthmanic Script HAFS" w:hint="cs"/>
          <w:sz w:val="28"/>
          <w:szCs w:val="28"/>
          <w:rtl/>
        </w:rPr>
        <w:t>ٞ</w:t>
      </w:r>
      <w:r w:rsidR="00CE0E7B">
        <w:rPr>
          <w:rFonts w:ascii="Times New Roman" w:hAnsi="Times New Roman" w:cs="Traditional Arabic" w:hint="cs"/>
          <w:sz w:val="28"/>
          <w:szCs w:val="28"/>
          <w:rtl/>
          <w:lang w:bidi="fa-IR"/>
        </w:rPr>
        <w:t>﴾</w:t>
      </w:r>
      <w:r w:rsidR="00CE0E7B">
        <w:rPr>
          <w:rFonts w:ascii="Times New Roman" w:hAnsi="Times New Roman" w:cs="B Lotus" w:hint="cs"/>
          <w:sz w:val="28"/>
          <w:szCs w:val="28"/>
          <w:rtl/>
          <w:lang w:bidi="fa-IR"/>
        </w:rPr>
        <w:t xml:space="preserve"> </w:t>
      </w:r>
      <w:r w:rsidR="00CE0E7B">
        <w:rPr>
          <w:rFonts w:ascii="Times New Roman" w:hAnsi="Times New Roman" w:cs="B Lotus" w:hint="cs"/>
          <w:sz w:val="26"/>
          <w:szCs w:val="26"/>
          <w:rtl/>
          <w:lang w:bidi="fa-IR"/>
        </w:rPr>
        <w:t>[هود: 12]</w:t>
      </w:r>
      <w:r w:rsidR="00CE0E7B">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خداوند به محمّد می‌گوید شاید تو بعضی از مطالبی را که به تو وحی کرده‌ایم به مردم نمی‌گویی و نوعی گرفتگی خاطر و ناراحتی احساس می‌کنی که آنها بتو می‌گویند اگر راست می‌گوئی چرا گنجی ظاهر نمی‌سازی یا فرشته‌ای برای صدق گفتار خود نمی‌آوری؟ تو فقط مبلّغ وداعی هستی و دیگر تکلیفی نداری که هر چه آنها خواسته‌اند انجام دهی</w:t>
      </w:r>
      <w:r w:rsidR="00CE0E7B" w:rsidRPr="00CE0E7B">
        <w:rPr>
          <w:rFonts w:ascii="Times New Roman" w:hAnsi="Times New Roman" w:cs="Traditional Arabic" w:hint="cs"/>
          <w:sz w:val="26"/>
          <w:szCs w:val="26"/>
          <w:rtl/>
          <w:lang w:bidi="fa-IR"/>
        </w:rPr>
        <w:t>»</w:t>
      </w:r>
      <w:r w:rsidR="00CE0E7B">
        <w:rPr>
          <w:rFonts w:ascii="Times New Roman" w:hAnsi="Times New Roman" w:cs="B Lotus" w:hint="cs"/>
          <w:sz w:val="28"/>
          <w:szCs w:val="28"/>
          <w:rtl/>
          <w:lang w:bidi="fa-IR"/>
        </w:rPr>
        <w:t>»</w:t>
      </w:r>
      <w:r w:rsidR="00CE0E7B" w:rsidRPr="00CE0E7B">
        <w:rPr>
          <w:rStyle w:val="FootnoteReference"/>
          <w:rFonts w:ascii="Times New Roman" w:hAnsi="Times New Roman" w:cs="B Lotus"/>
          <w:color w:val="000000"/>
          <w:spacing w:val="-4"/>
          <w:sz w:val="28"/>
          <w:szCs w:val="28"/>
          <w:rtl/>
          <w:lang w:bidi="fa-IR"/>
        </w:rPr>
        <w:footnoteReference w:id="197"/>
      </w:r>
      <w:r>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باره سه نکته را باید در نظر داشت</w:t>
      </w:r>
      <w:r w:rsidR="00C11E0A">
        <w:rPr>
          <w:rFonts w:ascii="Times New Roman" w:hAnsi="Times New Roman" w:cs="B Lotus" w:hint="cs"/>
          <w:sz w:val="28"/>
          <w:szCs w:val="28"/>
          <w:rtl/>
          <w:lang w:bidi="fa-IR"/>
        </w:rPr>
        <w:t>:</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ترجم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بصورتی در سخن نویسنده منعکس شده که گویا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بخشی از وحی الهی را کتمان کرده! و خدای سبحان نیز در این باره تردید نشان داده است! با آنکه هیچ یک از این دو مفهوم کم</w:t>
      </w:r>
      <w:r w:rsidR="00167217">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نسبتی با آی</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مبارکه ندارد زیرا واژة </w:t>
      </w:r>
      <w:r w:rsidR="00CE0E7B">
        <w:rPr>
          <w:rFonts w:ascii="Times New Roman" w:hAnsi="Times New Roman" w:cs="B Lotus" w:hint="cs"/>
          <w:sz w:val="28"/>
          <w:szCs w:val="28"/>
          <w:rtl/>
          <w:lang w:bidi="fa-IR"/>
        </w:rPr>
        <w:t>«</w:t>
      </w:r>
      <w:r w:rsidRPr="00CE0E7B">
        <w:rPr>
          <w:rStyle w:val="Char1"/>
          <w:rFonts w:hint="cs"/>
          <w:rtl/>
        </w:rPr>
        <w:t>لَعَلَّ</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در کلم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CE0E7B">
        <w:rPr>
          <w:rFonts w:ascii="Calibri" w:hAnsi="Calibri" w:cs="B Lotus" w:hint="cs"/>
          <w:b/>
          <w:bCs/>
          <w:sz w:val="28"/>
          <w:szCs w:val="28"/>
          <w:rtl/>
          <w:lang w:bidi="fa-IR"/>
        </w:rPr>
        <w:t>«</w:t>
      </w:r>
      <w:r w:rsidRPr="00CE0E7B">
        <w:rPr>
          <w:rStyle w:val="Char1"/>
          <w:rFonts w:hint="cs"/>
          <w:rtl/>
        </w:rPr>
        <w:t>فَلَعَلَّکَ</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آمده در اینجا معنای منع و نهی را افاده می‌کند. مرد عرب چون فرزند خود را به کاری فرمان می‌دهد گاهی به او می‌گوید</w:t>
      </w:r>
      <w:r w:rsidR="00C11E0A">
        <w:rPr>
          <w:rFonts w:ascii="Times New Roman" w:hAnsi="Times New Roman" w:cs="B Lotus" w:hint="cs"/>
          <w:sz w:val="28"/>
          <w:szCs w:val="28"/>
          <w:rtl/>
          <w:lang w:bidi="fa-IR"/>
        </w:rPr>
        <w:t>:</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w:t>
      </w:r>
      <w:r w:rsidR="00CE0E7B">
        <w:rPr>
          <w:rFonts w:ascii="Times New Roman" w:hAnsi="Times New Roman" w:cs="Traditional Arabic" w:hint="cs"/>
          <w:sz w:val="28"/>
          <w:szCs w:val="28"/>
          <w:rtl/>
          <w:lang w:bidi="fa-IR"/>
        </w:rPr>
        <w:t>«</w:t>
      </w:r>
      <w:r w:rsidRPr="00CE0E7B">
        <w:rPr>
          <w:rStyle w:val="Char1"/>
          <w:rFonts w:hint="cs"/>
          <w:rtl/>
        </w:rPr>
        <w:t>فَلَعَلَّکَ تَقصُرُ فیما أَمَرتُکَ بِهِ</w:t>
      </w:r>
      <w:r w:rsidR="00CE0E7B">
        <w:rPr>
          <w:rStyle w:val="Char1"/>
          <w:rFonts w:cs="Traditional Arabic" w:hint="cs"/>
          <w:rtl/>
        </w:rPr>
        <w:t>»</w:t>
      </w:r>
      <w:r w:rsidRPr="009403F0">
        <w:rPr>
          <w:rStyle w:val="FootnoteReference"/>
          <w:rFonts w:cs="B Lotus"/>
          <w:sz w:val="28"/>
          <w:szCs w:val="28"/>
          <w:rtl/>
          <w:lang w:bidi="fa-IR"/>
        </w:rPr>
        <w:footnoteReference w:id="198"/>
      </w:r>
      <w:r>
        <w:rPr>
          <w:rFonts w:ascii="Times New Roman" w:hAnsi="Times New Roman" w:cs="B Lotus" w:hint="cs"/>
          <w:sz w:val="28"/>
          <w:szCs w:val="28"/>
          <w:rtl/>
          <w:lang w:bidi="fa-IR"/>
        </w:rPr>
        <w:t>!</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شاید در اجرای آنچه بتو دستور داده‌ام کوتاهی کنی</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که در حقیقت معنای نهی دارد یعنی کوتاهی مکن. بنابراین، آیة شریفه را باید چنین ترجمه کرد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«مبادا برخی از آنچه را که بسویت وحی شده ترک کنی ...» و این نهی، برای تأکید در ابلاغ وحی است و در حقیقت اعلام می‌کند که هر چند از لجاجت مشرکان و بهانه‌جوییِ ایشان به تنگ آیی با این همه، آیات کوبند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را با کمال صراحت باید بآنان ابلاغ کنی. و اگر پیامبر گرامی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w:t>
      </w:r>
      <w:r>
        <w:rPr>
          <w:rFonts w:ascii="Times New Roman" w:hAnsi="Times New Roman" w:cs="B Lotus" w:hint="eastAsia"/>
          <w:sz w:val="28"/>
          <w:szCs w:val="28"/>
          <w:rtl/>
          <w:lang w:bidi="fa-IR"/>
        </w:rPr>
        <w:t xml:space="preserve">‌خواست چیزی از وحی خدا </w:t>
      </w:r>
      <w:r>
        <w:rPr>
          <w:rFonts w:ascii="Times New Roman" w:hAnsi="Times New Roman" w:cs="B Lotus" w:hint="cs"/>
          <w:sz w:val="28"/>
          <w:szCs w:val="28"/>
          <w:rtl/>
          <w:lang w:bidi="fa-IR"/>
        </w:rPr>
        <w:t>را کتمان کند پیش از هر چیز ل</w:t>
      </w:r>
      <w:r w:rsidR="00CE0E7B">
        <w:rPr>
          <w:rFonts w:ascii="Times New Roman" w:hAnsi="Times New Roman" w:cs="B Lotus" w:hint="cs"/>
          <w:sz w:val="28"/>
          <w:szCs w:val="28"/>
          <w:rtl/>
          <w:lang w:bidi="fa-IR"/>
        </w:rPr>
        <w:t>ازم بود همین آیه را پنهان دارد!.</w:t>
      </w:r>
    </w:p>
    <w:p w:rsidR="00D46DC9" w:rsidRPr="00897BA1" w:rsidRDefault="00D46DC9" w:rsidP="00CE0E7B">
      <w:pPr>
        <w:pStyle w:val="StyleComplexBLotus12ptJustifiedFirstline05cmCharCharChar2Char"/>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سیره‌نویس تازه، خود اعتراف کرده که این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وظیف</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از آوردن «معجزات مقترحه» جدا نموده است چنانکه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B Lotus" w:hAnsi="B Lotus" w:cs="B Lotus" w:hint="cs"/>
          <w:sz w:val="28"/>
          <w:szCs w:val="28"/>
          <w:rtl/>
          <w:lang w:bidi="fa-IR"/>
        </w:rPr>
        <w:t>«</w:t>
      </w:r>
      <w:r w:rsidRPr="00CE0E7B">
        <w:rPr>
          <w:rFonts w:ascii="B Lotus" w:hAnsi="B Lotus" w:cs="B Lotus" w:hint="cs"/>
          <w:sz w:val="28"/>
          <w:szCs w:val="28"/>
          <w:rtl/>
          <w:lang w:bidi="fa-IR"/>
        </w:rPr>
        <w:t>تکلیفی نداری که هر چه آنها خواسته‌اند انجام دهی</w:t>
      </w:r>
      <w:r w:rsidR="00CE0E7B">
        <w:rPr>
          <w:rFonts w:ascii="B Lotus" w:hAnsi="B Lotus" w:cs="B Lotus" w:hint="cs"/>
          <w:sz w:val="28"/>
          <w:szCs w:val="28"/>
          <w:rtl/>
          <w:lang w:bidi="fa-IR"/>
        </w:rPr>
        <w:t>»</w:t>
      </w:r>
      <w:r>
        <w:rPr>
          <w:rFonts w:ascii="Times New Roman" w:hAnsi="Times New Roman" w:cs="B Lotus" w:hint="cs"/>
          <w:sz w:val="28"/>
          <w:szCs w:val="28"/>
          <w:rtl/>
          <w:lang w:bidi="fa-IR"/>
        </w:rPr>
        <w:t xml:space="preserve"> و این معنا هیچ منافات ندارد با آنکه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قبلاً معجزاتی را که خدا خواست بود بآنان نشان داده باشد چنانکه سوره‌های دیگر از این معنا حکایت می‌کنند. پس موضوع بحث در اینجا، ردّ خواهش نابخردان</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است (که از گنج طلا و فرشت</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آدم‌نما! سخن می‌گفتند) و این با دلائل استوار نبوّت که پیامبر ارائه کرد هیچ برخوردی ندارد.</w:t>
      </w:r>
    </w:p>
    <w:p w:rsidR="00D46DC9" w:rsidRDefault="00D46DC9" w:rsidP="00CE0E7B">
      <w:pPr>
        <w:pStyle w:val="StyleComplexBLotus12ptJustifiedFirstline05cmCharCharChar2Char"/>
        <w:spacing w:line="240" w:lineRule="auto"/>
        <w:rPr>
          <w:rFonts w:ascii="Times New Roman" w:hAnsi="Times New Roman" w:cs="B Lotus"/>
          <w:sz w:val="28"/>
          <w:szCs w:val="28"/>
          <w:rtl/>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آیة کریمه نیز مانند آیات گذشته، بر کمال صداقت و نهایت امانت پیامبر دلالت می‌کند</w:t>
      </w:r>
      <w:r w:rsidRPr="00C11E0A">
        <w:rPr>
          <w:rFonts w:ascii="B Lotus" w:hAnsi="B Lotus" w:cs="B Lotus" w:hint="cs"/>
          <w:b/>
          <w:bCs/>
          <w:sz w:val="28"/>
          <w:szCs w:val="28"/>
          <w:rtl/>
          <w:lang w:bidi="fa-IR"/>
        </w:rPr>
        <w:t xml:space="preserve"> </w:t>
      </w:r>
      <w:r w:rsidR="00CE0E7B">
        <w:rPr>
          <w:rStyle w:val="Char1"/>
          <w:rFonts w:hint="cs"/>
          <w:rtl/>
        </w:rPr>
        <w:t>و</w:t>
      </w:r>
      <w:r w:rsidRPr="00CE0E7B">
        <w:rPr>
          <w:rStyle w:val="Char1"/>
          <w:rFonts w:hint="cs"/>
          <w:rtl/>
        </w:rPr>
        <w:t>ذل</w:t>
      </w:r>
      <w:r w:rsidR="00CE0E7B">
        <w:rPr>
          <w:rStyle w:val="Char1"/>
          <w:rFonts w:hint="cs"/>
          <w:rtl/>
        </w:rPr>
        <w:t>ك</w:t>
      </w:r>
      <w:r w:rsidRPr="00CE0E7B">
        <w:rPr>
          <w:rStyle w:val="Char1"/>
          <w:rFonts w:hint="cs"/>
          <w:rtl/>
        </w:rPr>
        <w:t xml:space="preserve"> هو ال</w:t>
      </w:r>
      <w:r w:rsidR="00CE0E7B">
        <w:rPr>
          <w:rStyle w:val="Char1"/>
          <w:rFonts w:hint="cs"/>
          <w:rtl/>
        </w:rPr>
        <w:t>ـ</w:t>
      </w:r>
      <w:r w:rsidRPr="00CE0E7B">
        <w:rPr>
          <w:rStyle w:val="Char1"/>
          <w:rFonts w:hint="cs"/>
          <w:rtl/>
        </w:rPr>
        <w:t>مطلوب!</w:t>
      </w:r>
      <w:r w:rsidR="00CE0E7B">
        <w:rPr>
          <w:rFonts w:ascii="Times New Roman" w:hAnsi="Times New Roman" w:cs="B Lotus" w:hint="cs"/>
          <w:sz w:val="28"/>
          <w:szCs w:val="28"/>
          <w:rtl/>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دیگری که 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آن را بر ادّعای خود گواه آورده در سور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آمده است و در این باره ضمن صفح</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80 می‌نویسد</w:t>
      </w:r>
      <w:r w:rsidR="00C11E0A">
        <w:rPr>
          <w:rFonts w:ascii="Times New Roman" w:hAnsi="Times New Roman" w:cs="B Lotus" w:hint="cs"/>
          <w:sz w:val="28"/>
          <w:szCs w:val="28"/>
          <w:rtl/>
          <w:lang w:bidi="fa-IR"/>
        </w:rPr>
        <w:t>:</w:t>
      </w:r>
    </w:p>
    <w:p w:rsidR="00D46DC9" w:rsidRPr="009403F0"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باز در آی</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35 سورة انعام بگونه‌ای دیگر مح</w:t>
      </w:r>
      <w:r>
        <w:rPr>
          <w:rFonts w:ascii="Times New Roman" w:hAnsi="Times New Roman" w:cs="B Lotus" w:hint="cs"/>
          <w:sz w:val="28"/>
          <w:szCs w:val="28"/>
          <w:rtl/>
          <w:lang w:bidi="fa-IR"/>
        </w:rPr>
        <w:t>مّد مورد عتاب قرار می‌گیرد ...</w:t>
      </w:r>
      <w:r w:rsidR="00D46DC9">
        <w:rPr>
          <w:rFonts w:ascii="Times New Roman" w:hAnsi="Times New Roman" w:cs="B Lotus" w:hint="cs"/>
          <w:sz w:val="28"/>
          <w:szCs w:val="28"/>
          <w:rtl/>
          <w:lang w:bidi="fa-IR"/>
        </w:rPr>
        <w:t xml:space="preserve"> </w:t>
      </w:r>
      <w:r w:rsidR="00CA2959">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وَإِن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كَانَ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كَبُرَ</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عَلَي</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كَ</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إِع</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رَاضُهُم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فَإِنِ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س</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تَطَع</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تَب</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تَغِيَ</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نَفَق</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فِي</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أَر</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ضِ</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سُلَّم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فِي</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لسَّمَا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فَتَأ</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تِيَهُم</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بِ‍</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للَّهُ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لَجَمَعَهُم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عَلَى</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هُدَى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تَكُونَنَّ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جَ</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هِلِينَ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٣٥</w:t>
      </w:r>
      <w:r w:rsidR="00CA2959">
        <w:rPr>
          <w:rFonts w:ascii="Times New Roman" w:hAnsi="Times New Roman" w:cs="Traditional Arabic" w:hint="cs"/>
          <w:sz w:val="28"/>
          <w:szCs w:val="28"/>
          <w:rtl/>
          <w:lang w:bidi="fa-IR"/>
        </w:rPr>
        <w:t>﴾</w:t>
      </w:r>
      <w:r w:rsidR="00CA2959">
        <w:rPr>
          <w:rFonts w:ascii="Times New Roman" w:hAnsi="Times New Roman" w:cs="B Lotus" w:hint="cs"/>
          <w:sz w:val="28"/>
          <w:szCs w:val="28"/>
          <w:rtl/>
          <w:lang w:bidi="fa-IR"/>
        </w:rPr>
        <w:t xml:space="preserve"> </w:t>
      </w:r>
      <w:r w:rsidR="00CA2959">
        <w:rPr>
          <w:rFonts w:ascii="Times New Roman" w:hAnsi="Times New Roman" w:cs="B Lotus" w:hint="cs"/>
          <w:sz w:val="26"/>
          <w:szCs w:val="26"/>
          <w:rtl/>
          <w:lang w:bidi="fa-IR"/>
        </w:rPr>
        <w:t>[الأنعام: 35]</w:t>
      </w:r>
      <w:r w:rsidR="00CA2959">
        <w:rPr>
          <w:rFonts w:ascii="Times New Roman" w:hAnsi="Times New Roman" w:cs="B Lotus" w:hint="cs"/>
          <w:sz w:val="28"/>
          <w:szCs w:val="28"/>
          <w:rtl/>
          <w:lang w:bidi="fa-IR"/>
        </w:rPr>
        <w:t>.</w:t>
      </w:r>
    </w:p>
    <w:p w:rsidR="00D46DC9" w:rsidRPr="00CE0E7B" w:rsidRDefault="00CE0E7B" w:rsidP="00CE0E7B">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sidRPr="00CE0E7B">
        <w:rPr>
          <w:rFonts w:ascii="Times New Roman" w:hAnsi="Times New Roman" w:cs="B Lotus" w:hint="cs"/>
          <w:rtl/>
          <w:lang w:bidi="fa-IR"/>
        </w:rPr>
        <w:t xml:space="preserve">اگر انکار و </w:t>
      </w:r>
      <w:r w:rsidR="00D46DC9" w:rsidRPr="00CE0E7B">
        <w:rPr>
          <w:rFonts w:ascii="B Lotus" w:hAnsi="B Lotus" w:cs="B Lotus" w:hint="cs"/>
          <w:sz w:val="26"/>
          <w:szCs w:val="26"/>
          <w:rtl/>
          <w:lang w:bidi="fa-IR"/>
        </w:rPr>
        <w:t>بهانه</w:t>
      </w:r>
      <w:r w:rsidR="00D46DC9" w:rsidRPr="00CE0E7B">
        <w:rPr>
          <w:rFonts w:ascii="B Lotus" w:hAnsi="B Lotus" w:cs="B Lotus" w:hint="eastAsia"/>
          <w:sz w:val="26"/>
          <w:szCs w:val="26"/>
          <w:rtl/>
          <w:lang w:bidi="fa-IR"/>
        </w:rPr>
        <w:t>‌</w:t>
      </w:r>
      <w:r w:rsidR="00D46DC9" w:rsidRPr="00CE0E7B">
        <w:rPr>
          <w:rFonts w:ascii="B Lotus" w:hAnsi="B Lotus" w:cs="B Lotus" w:hint="cs"/>
          <w:sz w:val="26"/>
          <w:szCs w:val="26"/>
          <w:rtl/>
          <w:lang w:bidi="fa-IR"/>
        </w:rPr>
        <w:t>گیری</w:t>
      </w:r>
      <w:r w:rsidR="00D46DC9" w:rsidRPr="00CE0E7B">
        <w:rPr>
          <w:rFonts w:ascii="Times New Roman" w:hAnsi="Times New Roman" w:cs="B Lotus" w:hint="cs"/>
          <w:rtl/>
          <w:lang w:bidi="fa-IR"/>
        </w:rPr>
        <w:t xml:space="preserve"> آنها بر تو خیلی گران آمده است نقبی در زمین زن یا نردبانی در آسمان بساز تا توانی </w:t>
      </w:r>
      <w:r w:rsidR="00D46DC9" w:rsidRPr="00CE0E7B">
        <w:rPr>
          <w:rFonts w:ascii="B Lotus" w:hAnsi="B Lotus" w:cs="B Lotus" w:hint="cs"/>
          <w:sz w:val="26"/>
          <w:szCs w:val="26"/>
          <w:rtl/>
          <w:lang w:bidi="fa-IR"/>
        </w:rPr>
        <w:t>آنچه می</w:t>
      </w:r>
      <w:r w:rsidR="00D46DC9" w:rsidRPr="00CE0E7B">
        <w:rPr>
          <w:rFonts w:ascii="B Lotus" w:hAnsi="B Lotus" w:cs="B Lotus" w:hint="eastAsia"/>
          <w:sz w:val="26"/>
          <w:szCs w:val="26"/>
          <w:rtl/>
          <w:lang w:bidi="fa-IR"/>
        </w:rPr>
        <w:t>‌</w:t>
      </w:r>
      <w:r w:rsidR="00D46DC9" w:rsidRPr="00CE0E7B">
        <w:rPr>
          <w:rFonts w:ascii="B Lotus" w:hAnsi="B Lotus" w:cs="B Lotus" w:hint="cs"/>
          <w:sz w:val="26"/>
          <w:szCs w:val="26"/>
          <w:rtl/>
          <w:lang w:bidi="fa-IR"/>
        </w:rPr>
        <w:t>خواهند</w:t>
      </w:r>
      <w:r w:rsidR="00D46DC9" w:rsidRPr="00CE0E7B">
        <w:rPr>
          <w:rFonts w:ascii="Times New Roman" w:hAnsi="Times New Roman" w:cs="B Lotus" w:hint="cs"/>
          <w:rtl/>
          <w:lang w:bidi="fa-IR"/>
        </w:rPr>
        <w:t xml:space="preserve"> فراهم سازی اگر خداوند می‌خواست همگی هدایت می‌شدند ولی تو نادان مباش</w:t>
      </w:r>
      <w:r w:rsidRPr="00CE0E7B">
        <w:rPr>
          <w:rFonts w:ascii="Times New Roman" w:hAnsi="Times New Roman" w:cs="Traditional Arabic" w:hint="cs"/>
          <w:rtl/>
          <w:lang w:bidi="fa-IR"/>
        </w:rPr>
        <w:t>»</w:t>
      </w:r>
      <w:r w:rsidR="00D46DC9" w:rsidRPr="00CE0E7B">
        <w:rPr>
          <w:rFonts w:ascii="Times New Roman" w:hAnsi="Times New Roman" w:cs="B Lotus" w:hint="cs"/>
          <w:sz w:val="26"/>
          <w:szCs w:val="26"/>
          <w:rtl/>
          <w:lang w:bidi="fa-IR"/>
        </w:rPr>
        <w:t>».</w:t>
      </w:r>
    </w:p>
    <w:p w:rsidR="00D46DC9" w:rsidRPr="00CE0E7B"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گمان نمی‌کنم خوانند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گرامی توجّه نداشته باشد که این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پیامبر اسلام را در برابر گروهی «</w:t>
      </w:r>
      <w:r w:rsidRPr="00CE0E7B">
        <w:rPr>
          <w:rFonts w:ascii="B Lotus" w:hAnsi="B Lotus" w:cs="B Lotus" w:hint="cs"/>
          <w:sz w:val="28"/>
          <w:szCs w:val="28"/>
          <w:rtl/>
          <w:lang w:bidi="fa-IR"/>
        </w:rPr>
        <w:t>بهانه</w:t>
      </w:r>
      <w:r w:rsidRPr="00CE0E7B">
        <w:rPr>
          <w:rFonts w:ascii="B Lotus" w:hAnsi="B Lotus" w:cs="B Lotus" w:hint="eastAsia"/>
          <w:sz w:val="28"/>
          <w:szCs w:val="28"/>
          <w:rtl/>
          <w:lang w:bidi="fa-IR"/>
        </w:rPr>
        <w:t>‌گیر</w:t>
      </w:r>
      <w:r w:rsidRPr="00CE0E7B">
        <w:rPr>
          <w:rFonts w:ascii="Times New Roman" w:hAnsi="Times New Roman" w:cs="B Lotus" w:hint="eastAsia"/>
          <w:sz w:val="28"/>
          <w:szCs w:val="28"/>
          <w:rtl/>
          <w:lang w:bidi="fa-IR"/>
        </w:rPr>
        <w:t>»! نشان می‌دهد که بقول سیره‌نویس، توقّع د</w:t>
      </w:r>
      <w:r w:rsidRPr="00CE0E7B">
        <w:rPr>
          <w:rFonts w:ascii="Times New Roman" w:hAnsi="Times New Roman" w:cs="B Lotus" w:hint="cs"/>
          <w:sz w:val="28"/>
          <w:szCs w:val="28"/>
          <w:rtl/>
          <w:lang w:bidi="fa-IR"/>
        </w:rPr>
        <w:t>ا</w:t>
      </w:r>
      <w:r w:rsidRPr="00CE0E7B">
        <w:rPr>
          <w:rFonts w:ascii="Times New Roman" w:hAnsi="Times New Roman" w:cs="B Lotus" w:hint="eastAsia"/>
          <w:sz w:val="28"/>
          <w:szCs w:val="28"/>
          <w:rtl/>
          <w:lang w:bidi="fa-IR"/>
        </w:rPr>
        <w:t xml:space="preserve">شتند </w:t>
      </w:r>
      <w:r w:rsidRPr="00CE0E7B">
        <w:rPr>
          <w:rFonts w:ascii="Times New Roman" w:hAnsi="Times New Roman" w:cs="B Lotus" w:hint="cs"/>
          <w:sz w:val="28"/>
          <w:szCs w:val="28"/>
          <w:rtl/>
          <w:lang w:bidi="fa-IR"/>
        </w:rPr>
        <w:t>«</w:t>
      </w:r>
      <w:r w:rsidRPr="00CE0E7B">
        <w:rPr>
          <w:rFonts w:ascii="B Lotus" w:hAnsi="B Lotus" w:cs="B Lotus" w:hint="cs"/>
          <w:sz w:val="28"/>
          <w:szCs w:val="28"/>
          <w:rtl/>
          <w:lang w:bidi="fa-IR"/>
        </w:rPr>
        <w:t>آنچه می‌خواهند</w:t>
      </w:r>
      <w:r w:rsidRPr="00CE0E7B">
        <w:rPr>
          <w:rFonts w:ascii="Times New Roman" w:hAnsi="Times New Roman" w:cs="B Lotus" w:hint="cs"/>
          <w:sz w:val="28"/>
          <w:szCs w:val="28"/>
          <w:rtl/>
          <w:lang w:bidi="fa-IR"/>
        </w:rPr>
        <w:t>» پیامبر</w:t>
      </w:r>
      <w:r w:rsidRPr="00CE0E7B">
        <w:rPr>
          <w:rFonts w:ascii="Times New Roman" w:hAnsi="Times New Roman" w:cs="B Lotus" w:hint="cs"/>
          <w:sz w:val="28"/>
          <w:szCs w:val="28"/>
          <w:lang w:bidi="fa-IR"/>
        </w:rPr>
        <w:sym w:font="AGA Arabesque" w:char="F072"/>
      </w:r>
      <w:r w:rsidRPr="00CE0E7B">
        <w:rPr>
          <w:rFonts w:ascii="Times New Roman" w:hAnsi="Times New Roman" w:cs="B Lotus" w:hint="cs"/>
          <w:sz w:val="28"/>
          <w:szCs w:val="28"/>
          <w:rtl/>
          <w:lang w:bidi="fa-IR"/>
        </w:rPr>
        <w:t xml:space="preserve"> برای ایشان فراهم آورد! و خداوند پیامبرش را (که مایل بود آنها هدایت شوند) با ملایمت مورد «</w:t>
      </w:r>
      <w:r w:rsidRPr="00CE0E7B">
        <w:rPr>
          <w:rFonts w:ascii="B Lotus" w:hAnsi="B Lotus" w:cs="B Lotus" w:hint="cs"/>
          <w:sz w:val="28"/>
          <w:szCs w:val="28"/>
          <w:rtl/>
          <w:lang w:bidi="fa-IR"/>
        </w:rPr>
        <w:t>عتاب</w:t>
      </w:r>
      <w:r w:rsidRPr="00CE0E7B">
        <w:rPr>
          <w:rFonts w:ascii="Times New Roman" w:hAnsi="Times New Roman" w:cs="B Lotus" w:hint="cs"/>
          <w:sz w:val="28"/>
          <w:szCs w:val="28"/>
          <w:rtl/>
          <w:lang w:bidi="fa-IR"/>
        </w:rPr>
        <w:t>» قرار می‌دهد که تو از غافلان مباش و گمان مبر چنین مردم معاند و بهانه‌گیری در خور هدایت هستند! سپس در آیة بعد می‌فرماید</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w:t>
      </w:r>
      <w:r w:rsidR="00C273F7" w:rsidRPr="00CE0E7B">
        <w:rPr>
          <w:rFonts w:ascii="Times New Roman" w:hAnsi="Times New Roman" w:cs="Traditional Arabic" w:hint="cs"/>
          <w:sz w:val="28"/>
          <w:szCs w:val="28"/>
          <w:rtl/>
          <w:lang w:bidi="fa-IR"/>
        </w:rPr>
        <w:t>﴿</w:t>
      </w:r>
      <w:r w:rsidR="00C273F7" w:rsidRPr="00CE0E7B">
        <w:rPr>
          <w:rFonts w:ascii="KFGQPC Uthmanic Script HAFS" w:cs="KFGQPC Uthmanic Script HAFS" w:hint="eastAsia"/>
          <w:sz w:val="28"/>
          <w:szCs w:val="28"/>
          <w:rtl/>
          <w:lang w:bidi="fa-IR"/>
        </w:rPr>
        <w:t>إِنَّمَا</w:t>
      </w:r>
      <w:r w:rsidR="00C273F7" w:rsidRPr="00CE0E7B">
        <w:rPr>
          <w:rFonts w:ascii="KFGQPC Uthmanic Script HAFS" w:cs="KFGQPC Uthmanic Script HAFS"/>
          <w:sz w:val="28"/>
          <w:szCs w:val="28"/>
          <w:rtl/>
          <w:lang w:bidi="fa-IR"/>
        </w:rPr>
        <w:t xml:space="preserve"> </w:t>
      </w:r>
      <w:r w:rsidR="00C273F7" w:rsidRPr="00CE0E7B">
        <w:rPr>
          <w:rFonts w:ascii="KFGQPC Uthmanic Script HAFS" w:cs="KFGQPC Uthmanic Script HAFS" w:hint="eastAsia"/>
          <w:sz w:val="28"/>
          <w:szCs w:val="28"/>
          <w:rtl/>
          <w:lang w:bidi="fa-IR"/>
        </w:rPr>
        <w:t>يَس</w:t>
      </w:r>
      <w:r w:rsidR="00C273F7" w:rsidRPr="00CE0E7B">
        <w:rPr>
          <w:rFonts w:ascii="KFGQPC Uthmanic Script HAFS" w:cs="KFGQPC Uthmanic Script HAFS" w:hint="cs"/>
          <w:sz w:val="28"/>
          <w:szCs w:val="28"/>
          <w:rtl/>
          <w:lang w:bidi="fa-IR"/>
        </w:rPr>
        <w:t>ۡ</w:t>
      </w:r>
      <w:r w:rsidR="00C273F7" w:rsidRPr="00CE0E7B">
        <w:rPr>
          <w:rFonts w:ascii="KFGQPC Uthmanic Script HAFS" w:cs="KFGQPC Uthmanic Script HAFS" w:hint="eastAsia"/>
          <w:sz w:val="28"/>
          <w:szCs w:val="28"/>
          <w:rtl/>
          <w:lang w:bidi="fa-IR"/>
        </w:rPr>
        <w:t>تَجِيبُ</w:t>
      </w:r>
      <w:r w:rsidR="00C273F7" w:rsidRPr="00CE0E7B">
        <w:rPr>
          <w:rFonts w:ascii="KFGQPC Uthmanic Script HAFS" w:cs="KFGQPC Uthmanic Script HAFS"/>
          <w:sz w:val="28"/>
          <w:szCs w:val="28"/>
          <w:rtl/>
          <w:lang w:bidi="fa-IR"/>
        </w:rPr>
        <w:t xml:space="preserve"> </w:t>
      </w:r>
      <w:r w:rsidR="00C273F7" w:rsidRPr="00CE0E7B">
        <w:rPr>
          <w:rFonts w:ascii="KFGQPC Uthmanic Script HAFS" w:cs="KFGQPC Uthmanic Script HAFS" w:hint="cs"/>
          <w:sz w:val="28"/>
          <w:szCs w:val="28"/>
          <w:rtl/>
          <w:lang w:bidi="fa-IR"/>
        </w:rPr>
        <w:t>ٱ</w:t>
      </w:r>
      <w:r w:rsidR="00C273F7" w:rsidRPr="00CE0E7B">
        <w:rPr>
          <w:rFonts w:ascii="KFGQPC Uthmanic Script HAFS" w:cs="KFGQPC Uthmanic Script HAFS" w:hint="eastAsia"/>
          <w:sz w:val="28"/>
          <w:szCs w:val="28"/>
          <w:rtl/>
          <w:lang w:bidi="fa-IR"/>
        </w:rPr>
        <w:t>لَّذِينَ</w:t>
      </w:r>
      <w:r w:rsidR="00C273F7" w:rsidRPr="00CE0E7B">
        <w:rPr>
          <w:rFonts w:ascii="KFGQPC Uthmanic Script HAFS" w:cs="KFGQPC Uthmanic Script HAFS"/>
          <w:sz w:val="28"/>
          <w:szCs w:val="28"/>
          <w:rtl/>
          <w:lang w:bidi="fa-IR"/>
        </w:rPr>
        <w:t xml:space="preserve"> </w:t>
      </w:r>
      <w:r w:rsidR="00C273F7" w:rsidRPr="00CE0E7B">
        <w:rPr>
          <w:rFonts w:ascii="KFGQPC Uthmanic Script HAFS" w:cs="KFGQPC Uthmanic Script HAFS" w:hint="eastAsia"/>
          <w:sz w:val="28"/>
          <w:szCs w:val="28"/>
          <w:rtl/>
          <w:lang w:bidi="fa-IR"/>
        </w:rPr>
        <w:t>يَس</w:t>
      </w:r>
      <w:r w:rsidR="00C273F7" w:rsidRPr="00CE0E7B">
        <w:rPr>
          <w:rFonts w:ascii="KFGQPC Uthmanic Script HAFS" w:cs="KFGQPC Uthmanic Script HAFS" w:hint="cs"/>
          <w:sz w:val="28"/>
          <w:szCs w:val="28"/>
          <w:rtl/>
          <w:lang w:bidi="fa-IR"/>
        </w:rPr>
        <w:t>ۡ</w:t>
      </w:r>
      <w:r w:rsidR="00C273F7" w:rsidRPr="00CE0E7B">
        <w:rPr>
          <w:rFonts w:ascii="KFGQPC Uthmanic Script HAFS" w:cs="KFGQPC Uthmanic Script HAFS" w:hint="eastAsia"/>
          <w:sz w:val="28"/>
          <w:szCs w:val="28"/>
          <w:rtl/>
          <w:lang w:bidi="fa-IR"/>
        </w:rPr>
        <w:t>مَعُونَ</w:t>
      </w:r>
      <w:r w:rsidR="00C273F7" w:rsidRPr="00CE0E7B">
        <w:rPr>
          <w:rFonts w:ascii="KFGQPC Uthmanic Script HAFS" w:cs="Times New Roman" w:hint="cs"/>
          <w:sz w:val="28"/>
          <w:szCs w:val="28"/>
          <w:rtl/>
          <w:lang w:bidi="fa-IR"/>
        </w:rPr>
        <w:t>...</w:t>
      </w:r>
      <w:r w:rsidR="00C273F7" w:rsidRPr="00CE0E7B">
        <w:rPr>
          <w:rFonts w:ascii="Times New Roman" w:hAnsi="Times New Roman" w:cs="Traditional Arabic" w:hint="cs"/>
          <w:sz w:val="28"/>
          <w:szCs w:val="28"/>
          <w:rtl/>
          <w:lang w:bidi="fa-IR"/>
        </w:rPr>
        <w:t>﴾</w:t>
      </w:r>
      <w:r w:rsidR="00C273F7" w:rsidRPr="00CE0E7B">
        <w:rPr>
          <w:rFonts w:ascii="Times New Roman" w:hAnsi="Times New Roman" w:cs="B Lotus" w:hint="cs"/>
          <w:sz w:val="28"/>
          <w:szCs w:val="28"/>
          <w:rtl/>
          <w:lang w:bidi="fa-IR"/>
        </w:rPr>
        <w:t xml:space="preserve"> </w:t>
      </w:r>
      <w:r w:rsidR="00C273F7" w:rsidRPr="00CE0E7B">
        <w:rPr>
          <w:rFonts w:ascii="Times New Roman" w:hAnsi="Times New Roman" w:cs="B Lotus" w:hint="cs"/>
          <w:sz w:val="26"/>
          <w:szCs w:val="26"/>
          <w:rtl/>
          <w:lang w:bidi="fa-IR"/>
        </w:rPr>
        <w:t>[الأنعام: 36]</w:t>
      </w:r>
      <w:r w:rsidR="00C273F7" w:rsidRP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یعنی</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w:t>
      </w:r>
      <w:r w:rsidR="00C273F7"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تنها کسانی دعوت تو را می‌پذیرند که سخن را می‌شنوند</w:t>
      </w:r>
      <w:r w:rsidR="00C273F7" w:rsidRPr="00CE0E7B">
        <w:rPr>
          <w:rFonts w:ascii="Times New Roman" w:hAnsi="Times New Roman" w:cs="Traditional Arabic" w:hint="cs"/>
          <w:sz w:val="26"/>
          <w:szCs w:val="26"/>
          <w:rtl/>
          <w:lang w:bidi="fa-IR"/>
        </w:rPr>
        <w:t>»</w:t>
      </w:r>
      <w:r w:rsidR="00C273F7" w:rsidRPr="00CE0E7B">
        <w:rPr>
          <w:rFonts w:ascii="Times New Roman" w:hAnsi="Times New Roman" w:cs="B Lotus" w:hint="cs"/>
          <w:sz w:val="26"/>
          <w:szCs w:val="26"/>
          <w:rtl/>
          <w:lang w:bidi="fa-IR"/>
        </w:rPr>
        <w:t>.</w:t>
      </w:r>
      <w:r w:rsidRPr="00CE0E7B">
        <w:rPr>
          <w:rFonts w:ascii="Times New Roman" w:hAnsi="Times New Roman" w:cs="B Lotus" w:hint="cs"/>
          <w:sz w:val="28"/>
          <w:szCs w:val="28"/>
          <w:rtl/>
          <w:lang w:bidi="fa-IR"/>
        </w:rPr>
        <w:t xml:space="preserve"> و با این بیان به مشرکان خاطر نشان می‌سازد که راه هدایت زمانی بروی شما باز است که گوش شنوا داشته باشید و راه انصاف بپویید. </w:t>
      </w:r>
    </w:p>
    <w:p w:rsidR="00D46DC9" w:rsidRPr="00CE0E7B" w:rsidRDefault="00D46DC9" w:rsidP="00CE0E7B">
      <w:pPr>
        <w:pStyle w:val="a4"/>
        <w:rPr>
          <w:rtl/>
        </w:rPr>
      </w:pPr>
      <w:bookmarkStart w:id="62" w:name="_Toc140211885"/>
      <w:bookmarkStart w:id="63" w:name="_Toc342206076"/>
      <w:r w:rsidRPr="00CE0E7B">
        <w:rPr>
          <w:rFonts w:hint="cs"/>
          <w:rtl/>
        </w:rPr>
        <w:t>باز هم بحث جبر!</w:t>
      </w:r>
      <w:bookmarkEnd w:id="62"/>
      <w:bookmarkEnd w:id="63"/>
      <w:r w:rsidRPr="00CE0E7B">
        <w:rPr>
          <w:rFonts w:hint="cs"/>
          <w:rtl/>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جناب سیره نگار از زحمت ما دربارة این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کاسته و بدانچه تاکنون گفتیم اعتراف نموده است جز آنکه نکته‌ای را در اینجا نتوان ناگفته گذاشت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هدایت قوم خود حرصِ فراوان داشت (چنانکه از همین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نمایان است) و آرزومند بود تا علاوه بر دلائل و معجزات گذشته، آیتی بیاید که قوم او را به قبول ایمان ملزم کند از 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رو در مقطع آیه می‌خوانیم</w:t>
      </w:r>
      <w:r w:rsidR="00C11E0A">
        <w:rPr>
          <w:rFonts w:ascii="Times New Roman" w:hAnsi="Times New Roman" w:cs="B Lotus" w:hint="cs"/>
          <w:sz w:val="28"/>
          <w:szCs w:val="28"/>
          <w:rtl/>
          <w:lang w:bidi="fa-IR"/>
        </w:rPr>
        <w:t>:</w:t>
      </w:r>
      <w:r w:rsidR="00C273F7">
        <w:rPr>
          <w:rFonts w:ascii="Times New Roman" w:hAnsi="Times New Roman" w:cs="B Lotus" w:hint="cs"/>
          <w:sz w:val="28"/>
          <w:szCs w:val="28"/>
          <w:rtl/>
          <w:lang w:bidi="fa-IR"/>
        </w:rPr>
        <w:t xml:space="preserve"> </w:t>
      </w:r>
      <w:r w:rsidR="00C273F7">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للَّهُ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لَجَمَعَهُم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عَلَى</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هُدَى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تَكُونَنَّ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جَ</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هِلِينَ</w:t>
      </w:r>
      <w:r w:rsidR="00C273F7">
        <w:rPr>
          <w:rFonts w:ascii="Times New Roman" w:hAnsi="Times New Roman" w:cs="Traditional Arabic" w:hint="cs"/>
          <w:sz w:val="28"/>
          <w:szCs w:val="28"/>
          <w:rtl/>
          <w:lang w:bidi="fa-IR"/>
        </w:rPr>
        <w:t>﴾</w:t>
      </w:r>
      <w:r w:rsidR="00C273F7">
        <w:rPr>
          <w:rFonts w:ascii="Times New Roman" w:hAnsi="Times New Roman" w:cs="B Lotus" w:hint="cs"/>
          <w:sz w:val="28"/>
          <w:szCs w:val="28"/>
          <w:rtl/>
          <w:lang w:bidi="fa-IR"/>
        </w:rPr>
        <w:t xml:space="preserve"> </w:t>
      </w:r>
      <w:r w:rsidR="00C273F7">
        <w:rPr>
          <w:rFonts w:ascii="Times New Roman" w:hAnsi="Times New Roman" w:cs="B Lotus" w:hint="cs"/>
          <w:sz w:val="26"/>
          <w:szCs w:val="26"/>
          <w:rtl/>
          <w:lang w:bidi="fa-IR"/>
        </w:rPr>
        <w:t>[الأنعام: 35]</w:t>
      </w:r>
      <w:r w:rsidR="00C273F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مفهوم این سخن آنست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خدا می‌خواست البته هم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مشرکان را به پذیرش حق وادار می‌کرد و بر طریق هدایت گرد می‌آورد، پس تو مانند ناآگاهان مباش و بدان که خداوند نمی‌خواهد خلق را به قبول حق مجبور کند (زیرا خدا مردم را انتخابگر آفریده و البته کسانی که در انتخاب خود، جانب عناد با حق را برگزیده‌اند در خور هدایت خداوند نیستند). این مفهوم در مواضع دیگر از قرآن کریم نیز تأکید شده است چنانکه در سور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یونس می‌خواهیم</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رَبُّكَ</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لَأ</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فِي</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أَر</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ضِ</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كُلُّهُم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جَمِيعًا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أَفَأَنتَ</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تُك</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رِهُ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لنَّاسَ</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حَتَّى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يَكُونُواْ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مُؤ</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مِنِينَ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٩٩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99]</w:t>
      </w:r>
      <w:r>
        <w:rPr>
          <w:rFonts w:ascii="Times New Roman" w:hAnsi="Times New Roman" w:cs="B Lotus" w:hint="cs"/>
          <w:sz w:val="28"/>
          <w:szCs w:val="28"/>
          <w:rtl/>
          <w:lang w:bidi="fa-IR"/>
        </w:rPr>
        <w:t>.</w:t>
      </w:r>
    </w:p>
    <w:p w:rsidR="00D46DC9" w:rsidRPr="00F062B3" w:rsidRDefault="00C273F7" w:rsidP="00CE0E7B">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اگر خداوندت می‌خواست هم</w:t>
      </w:r>
      <w:r w:rsidR="00CE0E7B">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اهل زمین ایمان می‌آوردند آیا پس تو مردم را مجبور خواهی کرد تا مؤمن شوند؟!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9403F0" w:rsidRDefault="00CA2959" w:rsidP="00C273F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پی این آیه می‌فرماید</w:t>
      </w:r>
      <w:r w:rsidR="00C11E0A">
        <w:rPr>
          <w:rFonts w:ascii="Times New Roman" w:hAnsi="Times New Roman" w:cs="B Lotus" w:hint="cs"/>
          <w:sz w:val="28"/>
          <w:szCs w:val="28"/>
          <w:rtl/>
          <w:lang w:bidi="fa-IR"/>
        </w:rPr>
        <w:t>:</w:t>
      </w:r>
      <w:r w:rsidR="00C273F7">
        <w:rPr>
          <w:rFonts w:ascii="Times New Roman" w:hAnsi="Times New Roman" w:cs="Traditional Arabic" w:hint="cs"/>
          <w:sz w:val="28"/>
          <w:szCs w:val="28"/>
          <w:rtl/>
          <w:lang w:bidi="fa-IR"/>
        </w:rPr>
        <w:t xml:space="preserve"> </w:t>
      </w: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lang w:bidi="fa-IR"/>
        </w:rPr>
        <w:t>وَمَا</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كَانَ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لِنَف</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سٍ</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أَن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تُؤ</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مِنَ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إِلَّا</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بِإِذ</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cs"/>
          <w:sz w:val="28"/>
          <w:szCs w:val="28"/>
          <w:rtl/>
          <w:lang w:bidi="fa-IR"/>
        </w:rPr>
        <w:t>ٱ</w:t>
      </w:r>
      <w:r w:rsidR="00C273F7" w:rsidRPr="00C273F7">
        <w:rPr>
          <w:rFonts w:ascii="KFGQPC Uthmanic Script HAFS" w:cs="KFGQPC Uthmanic Script HAFS" w:hint="eastAsia"/>
          <w:sz w:val="28"/>
          <w:szCs w:val="28"/>
          <w:rtl/>
          <w:lang w:bidi="fa-IR"/>
        </w:rPr>
        <w:t>للَّهِ</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وَيَج</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عَلُ</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cs"/>
          <w:sz w:val="28"/>
          <w:szCs w:val="28"/>
          <w:rtl/>
          <w:lang w:bidi="fa-IR"/>
        </w:rPr>
        <w:t>ٱ</w:t>
      </w:r>
      <w:r w:rsidR="00C273F7" w:rsidRPr="00C273F7">
        <w:rPr>
          <w:rFonts w:ascii="KFGQPC Uthmanic Script HAFS" w:cs="KFGQPC Uthmanic Script HAFS" w:hint="eastAsia"/>
          <w:sz w:val="28"/>
          <w:szCs w:val="28"/>
          <w:rtl/>
          <w:lang w:bidi="fa-IR"/>
        </w:rPr>
        <w:t>لرِّج</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سَ</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عَلَى</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cs"/>
          <w:sz w:val="28"/>
          <w:szCs w:val="28"/>
          <w:rtl/>
          <w:lang w:bidi="fa-IR"/>
        </w:rPr>
        <w:t>ٱ</w:t>
      </w:r>
      <w:r w:rsidR="00C273F7" w:rsidRPr="00C273F7">
        <w:rPr>
          <w:rFonts w:ascii="KFGQPC Uthmanic Script HAFS" w:cs="KFGQPC Uthmanic Script HAFS" w:hint="eastAsia"/>
          <w:sz w:val="28"/>
          <w:szCs w:val="28"/>
          <w:rtl/>
          <w:lang w:bidi="fa-IR"/>
        </w:rPr>
        <w:t>لَّذِينَ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لَا</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eastAsia"/>
          <w:sz w:val="28"/>
          <w:szCs w:val="28"/>
          <w:rtl/>
          <w:lang w:bidi="fa-IR"/>
        </w:rPr>
        <w:t>يَع</w:t>
      </w:r>
      <w:r w:rsidR="00C273F7" w:rsidRPr="00C273F7">
        <w:rPr>
          <w:rFonts w:ascii="KFGQPC Uthmanic Script HAFS" w:cs="KFGQPC Uthmanic Script HAFS" w:hint="cs"/>
          <w:sz w:val="28"/>
          <w:szCs w:val="28"/>
          <w:rtl/>
          <w:lang w:bidi="fa-IR"/>
        </w:rPr>
        <w:t>ۡ</w:t>
      </w:r>
      <w:r w:rsidR="00C273F7" w:rsidRPr="00C273F7">
        <w:rPr>
          <w:rFonts w:ascii="KFGQPC Uthmanic Script HAFS" w:cs="KFGQPC Uthmanic Script HAFS" w:hint="eastAsia"/>
          <w:sz w:val="28"/>
          <w:szCs w:val="28"/>
          <w:rtl/>
          <w:lang w:bidi="fa-IR"/>
        </w:rPr>
        <w:t>قِلُونَ</w:t>
      </w:r>
      <w:r w:rsidR="00C273F7" w:rsidRPr="00C273F7">
        <w:rPr>
          <w:rFonts w:ascii="KFGQPC Uthmanic Script HAFS" w:cs="KFGQPC Uthmanic Script HAFS"/>
          <w:sz w:val="28"/>
          <w:szCs w:val="28"/>
          <w:rtl/>
          <w:lang w:bidi="fa-IR"/>
        </w:rPr>
        <w:t xml:space="preserve"> </w:t>
      </w:r>
      <w:r w:rsidR="00C273F7" w:rsidRPr="00C273F7">
        <w:rPr>
          <w:rFonts w:ascii="KFGQPC Uthmanic Script HAFS" w:cs="KFGQPC Uthmanic Script HAFS" w:hint="cs"/>
          <w:sz w:val="28"/>
          <w:szCs w:val="28"/>
          <w:rtl/>
          <w:lang w:bidi="fa-IR"/>
        </w:rPr>
        <w:t>١٠٠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[یونس: 100]</w:t>
      </w:r>
      <w:r>
        <w:rPr>
          <w:rFonts w:ascii="Times New Roman" w:hAnsi="Times New Roman" w:cs="B Lotus" w:hint="cs"/>
          <w:sz w:val="28"/>
          <w:szCs w:val="28"/>
          <w:rtl/>
          <w:lang w:bidi="fa-IR"/>
        </w:rPr>
        <w:t>.</w:t>
      </w:r>
    </w:p>
    <w:p w:rsidR="00D46DC9" w:rsidRPr="00F062B3" w:rsidRDefault="00C273F7" w:rsidP="00C273F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هیچ کس جز به اذن خدا نیاوَرَد و (خدا) پلیدی را بر کسانی می‌نهد که خرد را بکار نمی‌بندد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 به مفاد این دو آیه، خداوند کسی را در ایمان «مجبور» نمی‌کند و هر کس خواستارِ هدایت و طهارت باشد باید تا عقل و اندیشه را بکار گیرد و از انصاف و حق‌پذیری فاصله نگیرد. خلاصه آنکه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مورد بحث، معجزه‌ای را نفی می‌کند که بی‌اختیار مردم را به ایمان وادارد (نه هر آیت و برهانی که مایة عبرت و موجب تأمّل و فکرت شود) و البته خداوند بر پدید آوردنِ چنان معجزه‌ای نیز توانا است جز آنکه بر خلاف حکمت کاری نمی‌کند چنانکه می‌فرماید</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إِن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نَّشَأ</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نُنَزِّل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عَلَي</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هِم</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لسَّمَا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ءَايَة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فَظَلَّت</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أَع</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نَ</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قُهُم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لَهَا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خَ</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ضِعِينَ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4]</w:t>
      </w:r>
      <w:r>
        <w:rPr>
          <w:rFonts w:ascii="Times New Roman" w:hAnsi="Times New Roman" w:cs="B Lotus" w:hint="cs"/>
          <w:sz w:val="28"/>
          <w:szCs w:val="28"/>
          <w:rtl/>
          <w:lang w:bidi="fa-IR"/>
        </w:rPr>
        <w:t>.</w:t>
      </w:r>
    </w:p>
    <w:p w:rsidR="00D46DC9" w:rsidRPr="00F062B3" w:rsidRDefault="00C273F7" w:rsidP="00C273F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اگر بخواهیم آیتی بر ایشان از آسمان فرود می‌آوریم که گردنهایشان در برابر آن خم شود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سیره‌نویس، بر فاصل</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از قرآن کریم می‌افزاید و آیاتی را که بر ضدّ جبر دلالت می‌کنند، دلیل بر جبر می‌شمرد! و از سر جسارت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عجب خدای رؤف عادلی است که خود می</w:t>
      </w:r>
      <w:r>
        <w:rPr>
          <w:rFonts w:ascii="Times New Roman" w:hAnsi="Times New Roman" w:cs="B Lotus" w:hint="eastAsia"/>
          <w:sz w:val="28"/>
          <w:szCs w:val="28"/>
          <w:rtl/>
          <w:lang w:bidi="fa-IR"/>
        </w:rPr>
        <w:t>‌فرماید</w:t>
      </w:r>
      <w:r w:rsidR="00C11E0A">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شِئ</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نَا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لَأ</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تَي</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نَا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كُلَّ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نَف</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سٍ</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هُدَى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[السجد</w:t>
      </w:r>
      <w:r w:rsidRPr="00C273F7">
        <w:rPr>
          <w:rFonts w:ascii="mylotus" w:hAnsi="mylotus" w:cs="mylotus"/>
          <w:sz w:val="26"/>
          <w:szCs w:val="26"/>
          <w:rtl/>
          <w:lang w:bidi="fa-IR"/>
        </w:rPr>
        <w:t>ة</w:t>
      </w:r>
      <w:r>
        <w:rPr>
          <w:rFonts w:ascii="Times New Roman" w:hAnsi="Times New Roman" w:cs="B Lotus" w:hint="cs"/>
          <w:sz w:val="26"/>
          <w:szCs w:val="26"/>
          <w:rtl/>
          <w:lang w:bidi="fa-IR"/>
        </w:rPr>
        <w:t>: 12]</w:t>
      </w:r>
      <w:r>
        <w:rPr>
          <w:rFonts w:ascii="Times New Roman" w:hAnsi="Times New Roman" w:cs="B Lotus" w:hint="cs"/>
          <w:sz w:val="28"/>
          <w:szCs w:val="28"/>
          <w:rtl/>
          <w:lang w:bidi="fa-IR"/>
        </w:rPr>
        <w:t>.</w:t>
      </w:r>
    </w:p>
    <w:p w:rsidR="00D46DC9" w:rsidRPr="00F17F55" w:rsidRDefault="00C273F7" w:rsidP="00CE0E7B">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sidRPr="00F17F55">
        <w:rPr>
          <w:rFonts w:ascii="Times New Roman" w:hAnsi="Times New Roman" w:cs="B Lotus" w:hint="cs"/>
          <w:sz w:val="26"/>
          <w:szCs w:val="26"/>
          <w:rtl/>
          <w:lang w:bidi="fa-IR"/>
        </w:rPr>
        <w:t>اگر می‌خواستیم نور هدایت در هر نفسی می‌افکندیم</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r w:rsidR="00D46DC9" w:rsidRPr="00F17F55">
        <w:rPr>
          <w:rFonts w:ascii="Times New Roman" w:hAnsi="Times New Roman" w:cs="B Lotus" w:hint="cs"/>
          <w:sz w:val="26"/>
          <w:szCs w:val="26"/>
          <w:rtl/>
          <w:lang w:bidi="fa-IR"/>
        </w:rPr>
        <w:t xml:space="preserve"> </w:t>
      </w:r>
      <w:r w:rsidR="00D46DC9" w:rsidRPr="00CE0E7B">
        <w:rPr>
          <w:rFonts w:ascii="Times New Roman" w:hAnsi="Times New Roman" w:cs="B Lotus" w:hint="cs"/>
          <w:sz w:val="28"/>
          <w:szCs w:val="28"/>
          <w:rtl/>
          <w:lang w:bidi="fa-IR"/>
        </w:rPr>
        <w:t xml:space="preserve">ولی معذلک آنها را </w:t>
      </w:r>
      <w:r w:rsidR="00CE0E7B">
        <w:rPr>
          <w:rFonts w:ascii="Times New Roman" w:hAnsi="Times New Roman" w:cs="B Lotus" w:hint="cs"/>
          <w:sz w:val="28"/>
          <w:szCs w:val="28"/>
          <w:rtl/>
          <w:lang w:bidi="fa-IR"/>
        </w:rPr>
        <w:t>-</w:t>
      </w:r>
      <w:r w:rsidR="00D46DC9" w:rsidRPr="00CE0E7B">
        <w:rPr>
          <w:rFonts w:ascii="Times New Roman" w:hAnsi="Times New Roman" w:cs="B Lotus" w:hint="cs"/>
          <w:sz w:val="28"/>
          <w:szCs w:val="28"/>
          <w:rtl/>
          <w:lang w:bidi="fa-IR"/>
        </w:rPr>
        <w:t>آنهائی که خودش نخواسته هدایت شوند</w:t>
      </w:r>
      <w:r w:rsidR="00CE0E7B">
        <w:rPr>
          <w:rFonts w:ascii="Times New Roman" w:hAnsi="Times New Roman" w:cs="B Lotus" w:hint="cs"/>
          <w:sz w:val="28"/>
          <w:szCs w:val="28"/>
          <w:rtl/>
          <w:lang w:bidi="fa-IR"/>
        </w:rPr>
        <w:t>-</w:t>
      </w:r>
      <w:r w:rsidR="00D46DC9" w:rsidRPr="00CE0E7B">
        <w:rPr>
          <w:rFonts w:ascii="Times New Roman" w:hAnsi="Times New Roman" w:cs="B Lotus" w:hint="cs"/>
          <w:sz w:val="28"/>
          <w:szCs w:val="28"/>
          <w:rtl/>
          <w:lang w:bidi="fa-IR"/>
        </w:rPr>
        <w:t xml:space="preserve"> به هلاکت و عذاب شدید تهدید می‌کند</w:t>
      </w:r>
      <w:r w:rsidR="00CE0E7B" w:rsidRPr="00CE0E7B">
        <w:rPr>
          <w:rFonts w:ascii="Times New Roman" w:hAnsi="Times New Roman" w:cs="B Lotus" w:hint="cs"/>
          <w:sz w:val="28"/>
          <w:szCs w:val="28"/>
          <w:rtl/>
          <w:lang w:bidi="fa-IR"/>
        </w:rPr>
        <w:t>»</w:t>
      </w:r>
      <w:r w:rsidR="00D46DC9" w:rsidRPr="00F17F55">
        <w:rPr>
          <w:rFonts w:ascii="Times New Roman" w:hAnsi="Times New Roman" w:cs="B Lotus" w:hint="cs"/>
          <w:sz w:val="26"/>
          <w:szCs w:val="26"/>
          <w:rtl/>
          <w:lang w:bidi="fa-IR"/>
        </w:rPr>
        <w:t>!</w:t>
      </w:r>
      <w:r w:rsidR="00CE0E7B" w:rsidRPr="00CE0E7B">
        <w:rPr>
          <w:rStyle w:val="FootnoteReference"/>
          <w:rFonts w:ascii="Times New Roman" w:hAnsi="Times New Roman" w:cs="B Lotus"/>
          <w:color w:val="000000"/>
          <w:spacing w:val="-4"/>
          <w:sz w:val="26"/>
          <w:szCs w:val="26"/>
          <w:rtl/>
          <w:lang w:bidi="fa-IR"/>
        </w:rPr>
        <w:footnoteReference w:id="199"/>
      </w:r>
      <w:r w:rsidR="00D46DC9" w:rsidRPr="00F17F55">
        <w:rPr>
          <w:rFonts w:ascii="Times New Roman" w:hAnsi="Times New Roman" w:cs="B Lotus" w:hint="cs"/>
          <w:sz w:val="26"/>
          <w:szCs w:val="26"/>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سناتور مغرور! این مفهوم واضح را از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کریمه در نیافته که چون خداوند می</w:t>
      </w:r>
      <w:r>
        <w:rPr>
          <w:rFonts w:ascii="Times New Roman" w:hAnsi="Times New Roman" w:cs="B Lotus" w:hint="eastAsia"/>
          <w:sz w:val="28"/>
          <w:szCs w:val="28"/>
          <w:rtl/>
          <w:lang w:bidi="fa-IR"/>
        </w:rPr>
        <w:t>‌فرماید</w:t>
      </w:r>
      <w:r w:rsidR="00C11E0A">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«اگر می‌خواستیم هر کس را هدایت می‌کردیم» مفهوم این سخن در فرهنگ قر</w:t>
      </w:r>
      <w:r>
        <w:rPr>
          <w:rFonts w:ascii="Times New Roman" w:hAnsi="Times New Roman" w:cs="B Lotus" w:hint="cs"/>
          <w:sz w:val="28"/>
          <w:szCs w:val="28"/>
          <w:rtl/>
          <w:lang w:bidi="fa-IR"/>
        </w:rPr>
        <w:t>آن آنست که خدا از وادار ساختن هم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مردم به هدایت و ایمان ناتوان نیست و اگر می‌خواست، البته این کار را به انجام می</w:t>
      </w:r>
      <w:r>
        <w:rPr>
          <w:rFonts w:ascii="Times New Roman" w:hAnsi="Times New Roman" w:cs="B Lotus" w:hint="eastAsia"/>
          <w:sz w:val="28"/>
          <w:szCs w:val="28"/>
          <w:rtl/>
          <w:lang w:bidi="fa-IR"/>
        </w:rPr>
        <w:t xml:space="preserve">‌رساند ولی ارادة الهی بر چنین </w:t>
      </w:r>
      <w:r>
        <w:rPr>
          <w:rFonts w:ascii="Times New Roman" w:hAnsi="Times New Roman" w:cs="B Lotus" w:hint="cs"/>
          <w:sz w:val="28"/>
          <w:szCs w:val="28"/>
          <w:rtl/>
          <w:lang w:bidi="fa-IR"/>
        </w:rPr>
        <w:t>ایمانی تعلق نگرفته است بلکه اراد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او بر آن معطوف شده تا هر کس خواستار ایمان باشد بدان دست یابد و هر کس جویای کفر است بدان نائل گردد چنانکه فرمود</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وَقُلِ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حَقُّ</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رَّبِّكُم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يُؤ</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شَا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يَك</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فُر</w:t>
      </w:r>
      <w:r w:rsidR="00C273F7" w:rsidRPr="00C273F7">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[الکهف: 29]</w:t>
      </w:r>
      <w:r>
        <w:rPr>
          <w:rFonts w:ascii="Times New Roman" w:hAnsi="Times New Roman" w:cs="B Lotus" w:hint="cs"/>
          <w:sz w:val="28"/>
          <w:szCs w:val="28"/>
          <w:rtl/>
          <w:lang w:bidi="fa-IR"/>
        </w:rPr>
        <w:t>.</w:t>
      </w:r>
    </w:p>
    <w:p w:rsidR="00D46DC9" w:rsidRPr="00F062B3" w:rsidRDefault="00C273F7" w:rsidP="00C273F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بگو حق از سوی خدای شما است، پس هر کس خواهد ایمان آورد و هر که خواهد انکار کند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ما این معنا را در جزء نخستین از همین کتاب بگونه‌ای گسترده توضیح دادیم</w:t>
      </w:r>
      <w:r w:rsidR="00CE0E7B" w:rsidRPr="00CE0E7B">
        <w:rPr>
          <w:rStyle w:val="FootnoteReference"/>
          <w:rFonts w:ascii="Times New Roman" w:hAnsi="Times New Roman" w:cs="B Lotus"/>
          <w:color w:val="000000"/>
          <w:spacing w:val="-4"/>
          <w:sz w:val="28"/>
          <w:szCs w:val="28"/>
          <w:rtl/>
          <w:lang w:bidi="fa-IR"/>
        </w:rPr>
        <w:footnoteReference w:id="200"/>
      </w:r>
      <w:r w:rsidR="00C273F7">
        <w:rPr>
          <w:rFonts w:ascii="Times New Roman" w:hAnsi="Times New Roman" w:cs="B Lotus" w:hint="cs"/>
          <w:sz w:val="28"/>
          <w:szCs w:val="28"/>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تکرار آن را در اینجا لازم نمی‌بینیم. گویا حضرت سناتور! عدالت خداوندی را موکول بر آن پنداشته که پروردگار دادگر، جبر را حاکمیّت بخشد و یا بدون عنایت به لیاقت و اخلاص بندگان همگان را از هدایت خود بطور یکسان بهره‌ور سازد و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 فرعون و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ابو جهل و حسین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 یزید را مانند یکدیگر شمارد! با آنکه چنین رویّه‌ای عین ظلم و ستم و بر خلاف عدل و داد است چرا که در معنای عدل می‌گوییم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B Lotus" w:hAnsi="B Lotus" w:cs="Traditional Arabic" w:hint="cs"/>
          <w:sz w:val="28"/>
          <w:szCs w:val="28"/>
          <w:rtl/>
          <w:lang w:bidi="fa-IR"/>
        </w:rPr>
        <w:t>«</w:t>
      </w:r>
      <w:r w:rsidRPr="00CE0E7B">
        <w:rPr>
          <w:rStyle w:val="Char3"/>
          <w:rFonts w:hint="cs"/>
          <w:rtl/>
        </w:rPr>
        <w:t>العَدلُ ایتاءُ کُلِّ ذی حَقٍّ حَقَّهُ</w:t>
      </w:r>
      <w:r w:rsidR="00CE0E7B">
        <w:rPr>
          <w:rFonts w:ascii="B Lotus" w:hAnsi="B Lotus" w:cs="Traditional Arabic" w:hint="cs"/>
          <w:sz w:val="28"/>
          <w:szCs w:val="28"/>
          <w:rtl/>
          <w:lang w:bidi="fa-IR"/>
        </w:rPr>
        <w:t>»</w:t>
      </w:r>
      <w:r w:rsidR="00CE0E7B">
        <w:rPr>
          <w:rFonts w:ascii="B Lotus" w:hAnsi="B Lotus"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دادگری آنست که حقّ هر کس را چنانکه در خور آن باشد به او بدهند (نه آنکه با محمّد</w:t>
      </w:r>
      <w:r w:rsidRPr="00CE0E7B">
        <w:rPr>
          <w:rFonts w:ascii="Times New Roman" w:hAnsi="Times New Roman" w:cs="B Lotus" w:hint="cs"/>
          <w:sz w:val="26"/>
          <w:szCs w:val="26"/>
          <w:lang w:bidi="fa-IR"/>
        </w:rPr>
        <w:sym w:font="AGA Arabesque" w:char="F072"/>
      </w:r>
      <w:r w:rsidRPr="00CE0E7B">
        <w:rPr>
          <w:rFonts w:ascii="Times New Roman" w:hAnsi="Times New Roman" w:cs="B Lotus" w:hint="cs"/>
          <w:sz w:val="26"/>
          <w:szCs w:val="26"/>
          <w:rtl/>
          <w:lang w:bidi="fa-IR"/>
        </w:rPr>
        <w:t xml:space="preserve"> و ابو جهل یکسان رفتار کنند)</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امّا چه می‌شود کرد؟ جناب سناتور از دیرباز به چنان مفهومی از عدالت خو گرفته است! زیرا بهنگام وکالت با همه یکسان رفتار می‌نموده یعنی حقّ هیچ کس را نمی‌داده است! و اینک همان عدالت کذائی را به خداوند متعال پیشنهاد می‌کند!</w:t>
      </w:r>
      <w:r w:rsidR="00CE0E7B">
        <w:rPr>
          <w:rFonts w:ascii="Times New Roman" w:hAnsi="Times New Roman" w:cs="B Lotus" w:hint="cs"/>
          <w:sz w:val="28"/>
          <w:szCs w:val="28"/>
          <w:rtl/>
          <w:lang w:bidi="fa-IR"/>
        </w:rPr>
        <w:t xml:space="preserve"> </w:t>
      </w:r>
      <w:r w:rsidRPr="00C11E0A">
        <w:rPr>
          <w:rFonts w:ascii="B Lotus" w:hAnsi="B Lotus" w:cs="B Lotus" w:hint="cs"/>
          <w:b/>
          <w:bCs/>
          <w:sz w:val="28"/>
          <w:szCs w:val="28"/>
          <w:rtl/>
          <w:lang w:bidi="fa-IR"/>
        </w:rPr>
        <w:t>«</w:t>
      </w:r>
      <w:r w:rsidRPr="00CE0E7B">
        <w:rPr>
          <w:rStyle w:val="Char1"/>
          <w:rFonts w:hint="cs"/>
          <w:rtl/>
        </w:rPr>
        <w:t>فَسبُحانَ اللهِ عَمّا یَقولُ الظّالِ</w:t>
      </w:r>
      <w:r w:rsidR="00CE0E7B">
        <w:rPr>
          <w:rStyle w:val="Char1"/>
          <w:rFonts w:hint="cs"/>
          <w:rtl/>
        </w:rPr>
        <w:t>ـ</w:t>
      </w:r>
      <w:r w:rsidRPr="00CE0E7B">
        <w:rPr>
          <w:rStyle w:val="Char1"/>
          <w:rFonts w:hint="cs"/>
          <w:rtl/>
        </w:rPr>
        <w:t>مونَ عُلُوًّا کَبیراً</w:t>
      </w:r>
      <w:r w:rsidRPr="00CE0E7B">
        <w:rPr>
          <w:rFonts w:ascii="B Lotus" w:hAnsi="B Lotus" w:cs="B Lotus" w:hint="cs"/>
          <w:sz w:val="28"/>
          <w:szCs w:val="28"/>
          <w:rtl/>
          <w:lang w:bidi="fa-IR"/>
        </w:rPr>
        <w:t>»</w:t>
      </w:r>
      <w:r w:rsidR="00CE0E7B">
        <w:rPr>
          <w:rFonts w:ascii="Times New Roman" w:hAnsi="Times New Roman" w:cs="B Lotus" w:hint="cs"/>
          <w:sz w:val="28"/>
          <w:szCs w:val="28"/>
          <w:rtl/>
          <w:lang w:bidi="fa-IR"/>
        </w:rPr>
        <w:t>.</w:t>
      </w:r>
    </w:p>
    <w:p w:rsidR="00D46DC9" w:rsidRPr="00CE0E7B" w:rsidRDefault="00D46DC9" w:rsidP="00CE0E7B">
      <w:pPr>
        <w:pStyle w:val="a4"/>
        <w:rPr>
          <w:rtl/>
        </w:rPr>
      </w:pPr>
      <w:bookmarkStart w:id="64" w:name="_Toc342206077"/>
      <w:r w:rsidRPr="00CE0E7B">
        <w:rPr>
          <w:rFonts w:eastAsia="B Zar" w:hint="cs"/>
          <w:rtl/>
        </w:rPr>
        <w:t>لجاجت اهل کتاب!</w:t>
      </w:r>
      <w:bookmarkEnd w:id="64"/>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w:t>
      </w:r>
      <w:r w:rsidR="00CE0E7B">
        <w:rPr>
          <w:rFonts w:ascii="Times New Roman" w:hAnsi="Times New Roman" w:cs="B Lotus" w:hint="cs"/>
          <w:sz w:val="28"/>
          <w:szCs w:val="28"/>
          <w:rtl/>
          <w:lang w:bidi="fa-IR"/>
        </w:rPr>
        <w:t>ه دیگری که نویسنده آورده</w:t>
      </w:r>
      <w:r>
        <w:rPr>
          <w:rFonts w:ascii="Times New Roman" w:hAnsi="Times New Roman" w:cs="B Lotus" w:hint="cs"/>
          <w:sz w:val="28"/>
          <w:szCs w:val="28"/>
          <w:rtl/>
          <w:lang w:bidi="fa-IR"/>
        </w:rPr>
        <w:t>، از سور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نساء است بدین صورت:</w:t>
      </w:r>
    </w:p>
    <w:p w:rsidR="00D46DC9" w:rsidRDefault="00C273F7" w:rsidP="00C273F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C273F7">
        <w:rPr>
          <w:rFonts w:ascii="KFGQPC Uthmanic Script HAFS" w:cs="KFGQPC Uthmanic Script HAFS" w:hint="eastAsia"/>
          <w:sz w:val="28"/>
          <w:szCs w:val="28"/>
          <w:rtl/>
        </w:rPr>
        <w:t>يَس</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َلُكَ</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أَه</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لُ</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كِتَ</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بِ</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أَن</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تُنَزِّلَ</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عَلَي</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هِم</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كِتَ</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ب</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مِّنَ</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لسَّمَا</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ءِ</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فَقَد</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سَأَلُواْ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مُوسَى</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أَك</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بَرَ</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مِن</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ذَ</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لِكَ</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فَقَالُو</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أَرِنَا</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للَّهَ</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جَه</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رَة</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فَأَخَذَت</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هُمُ</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لصَّ</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عِقَةُ</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بِظُل</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مِهِم</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ثُمَّ</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تَّخَذُواْ</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عِج</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لَ</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مِن</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بَع</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دِ</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جَا</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ءَت</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هُمُ</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ٱ</w:t>
      </w:r>
      <w:r w:rsidRPr="00C273F7">
        <w:rPr>
          <w:rFonts w:ascii="KFGQPC Uthmanic Script HAFS" w:cs="KFGQPC Uthmanic Script HAFS" w:hint="eastAsia"/>
          <w:sz w:val="28"/>
          <w:szCs w:val="28"/>
          <w:rtl/>
        </w:rPr>
        <w:t>ل</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بَيِّنَ</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تُ</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فَعَفَو</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نَا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عَن</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ذَ</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لِكَ</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وَءَاتَي</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نَا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مُوسَى</w:t>
      </w:r>
      <w:r w:rsidRPr="00C273F7">
        <w:rPr>
          <w:rFonts w:ascii="KFGQPC Uthmanic Script HAFS" w:cs="KFGQPC Uthmanic Script HAFS" w:hint="cs"/>
          <w:sz w:val="28"/>
          <w:szCs w:val="28"/>
          <w:rtl/>
        </w:rPr>
        <w:t>ٰ</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سُل</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طَ</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ن</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ا</w:t>
      </w:r>
      <w:r w:rsidRPr="00C273F7">
        <w:rPr>
          <w:rFonts w:ascii="KFGQPC Uthmanic Script HAFS" w:cs="KFGQPC Uthmanic Script HAFS"/>
          <w:sz w:val="28"/>
          <w:szCs w:val="28"/>
          <w:rtl/>
        </w:rPr>
        <w:t xml:space="preserve"> </w:t>
      </w:r>
      <w:r w:rsidRPr="00C273F7">
        <w:rPr>
          <w:rFonts w:ascii="KFGQPC Uthmanic Script HAFS" w:cs="KFGQPC Uthmanic Script HAFS" w:hint="eastAsia"/>
          <w:sz w:val="28"/>
          <w:szCs w:val="28"/>
          <w:rtl/>
        </w:rPr>
        <w:t>مُّبِين</w:t>
      </w:r>
      <w:r w:rsidRPr="00C273F7">
        <w:rPr>
          <w:rFonts w:ascii="KFGQPC Uthmanic Script HAFS" w:cs="KFGQPC Uthmanic Script HAFS" w:hint="cs"/>
          <w:sz w:val="28"/>
          <w:szCs w:val="28"/>
          <w:rtl/>
        </w:rPr>
        <w:t>ٗ</w:t>
      </w:r>
      <w:r w:rsidRPr="00C273F7">
        <w:rPr>
          <w:rFonts w:ascii="KFGQPC Uthmanic Script HAFS" w:cs="KFGQPC Uthmanic Script HAFS" w:hint="eastAsia"/>
          <w:sz w:val="28"/>
          <w:szCs w:val="28"/>
          <w:rtl/>
        </w:rPr>
        <w:t>ا</w:t>
      </w:r>
      <w:r w:rsidRPr="00C273F7">
        <w:rPr>
          <w:rFonts w:ascii="KFGQPC Uthmanic Script HAFS" w:cs="KFGQPC Uthmanic Script HAFS"/>
          <w:sz w:val="28"/>
          <w:szCs w:val="28"/>
          <w:rtl/>
        </w:rPr>
        <w:t xml:space="preserve"> </w:t>
      </w:r>
      <w:r w:rsidRPr="00C273F7">
        <w:rPr>
          <w:rFonts w:ascii="KFGQPC Uthmanic Script HAFS" w:cs="KFGQPC Uthmanic Script HAFS" w:hint="cs"/>
          <w:sz w:val="28"/>
          <w:szCs w:val="28"/>
          <w:rtl/>
        </w:rPr>
        <w:t>١٥٣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[النساء: 153]</w:t>
      </w:r>
      <w:r>
        <w:rPr>
          <w:rFonts w:ascii="Times New Roman" w:hAnsi="Times New Roman" w:cs="B Lotus" w:hint="cs"/>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بر طبق معمول</w:t>
      </w:r>
      <w:r w:rsidR="00D46DC9">
        <w:rPr>
          <w:rFonts w:ascii="Times New Roman" w:hAnsi="Times New Roman" w:cs="B Lotus" w:hint="cs"/>
          <w:sz w:val="28"/>
          <w:szCs w:val="28"/>
          <w:rtl/>
          <w:lang w:bidi="fa-IR"/>
        </w:rPr>
        <w:t>! پس از آنکه آی</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کریمه را بشکلی مغلوط نقل می کند (</w:t>
      </w:r>
      <w:r>
        <w:rPr>
          <w:rFonts w:ascii="Times New Roman" w:hAnsi="Times New Roman" w:cs="B Lotus" w:hint="cs"/>
          <w:sz w:val="28"/>
          <w:szCs w:val="28"/>
          <w:rtl/>
          <w:lang w:bidi="fa-IR"/>
        </w:rPr>
        <w:t>«</w:t>
      </w:r>
      <w:r w:rsidR="00D46DC9" w:rsidRPr="00CE0E7B">
        <w:rPr>
          <w:rStyle w:val="Char1"/>
          <w:rFonts w:hint="cs"/>
          <w:rtl/>
        </w:rPr>
        <w:t>جاءَتهُم</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را بصورت </w:t>
      </w:r>
      <w:r>
        <w:rPr>
          <w:rFonts w:ascii="Times New Roman" w:hAnsi="Times New Roman" w:cs="B Lotus" w:hint="cs"/>
          <w:sz w:val="28"/>
          <w:szCs w:val="28"/>
          <w:rtl/>
          <w:lang w:bidi="fa-IR"/>
        </w:rPr>
        <w:t>«</w:t>
      </w:r>
      <w:r w:rsidR="00D46DC9" w:rsidRPr="00CE0E7B">
        <w:rPr>
          <w:rStyle w:val="Char1"/>
          <w:rFonts w:hint="cs"/>
          <w:rtl/>
        </w:rPr>
        <w:t>جائهم</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و </w:t>
      </w:r>
      <w:r>
        <w:rPr>
          <w:rFonts w:ascii="Times New Roman" w:hAnsi="Times New Roman" w:cs="B Lotus" w:hint="cs"/>
          <w:sz w:val="28"/>
          <w:szCs w:val="28"/>
          <w:rtl/>
          <w:lang w:bidi="fa-IR"/>
        </w:rPr>
        <w:t>«</w:t>
      </w:r>
      <w:r w:rsidR="00D46DC9" w:rsidRPr="00CE0E7B">
        <w:rPr>
          <w:rStyle w:val="Char1"/>
          <w:rFonts w:hint="cs"/>
          <w:rtl/>
        </w:rPr>
        <w:t>ف</w:t>
      </w:r>
      <w:r w:rsidRPr="00CE0E7B">
        <w:rPr>
          <w:rStyle w:val="Char1"/>
          <w:rFonts w:hint="cs"/>
          <w:rtl/>
        </w:rPr>
        <w:t>َعَفَونا</w:t>
      </w:r>
      <w:r>
        <w:rPr>
          <w:rFonts w:ascii="Times New Roman" w:hAnsi="Times New Roman" w:cs="B Lotus" w:hint="cs"/>
          <w:sz w:val="28"/>
          <w:szCs w:val="28"/>
          <w:rtl/>
          <w:lang w:bidi="fa-IR"/>
        </w:rPr>
        <w:t>» را بصورت «</w:t>
      </w:r>
      <w:r w:rsidRPr="00CE0E7B">
        <w:rPr>
          <w:rStyle w:val="Char1"/>
          <w:rFonts w:hint="cs"/>
          <w:rtl/>
        </w:rPr>
        <w:t>فعفوا</w:t>
      </w:r>
      <w:r>
        <w:rPr>
          <w:rFonts w:ascii="Times New Roman" w:hAnsi="Times New Roman" w:cs="B Lotus" w:hint="cs"/>
          <w:sz w:val="28"/>
          <w:szCs w:val="28"/>
          <w:rtl/>
          <w:lang w:bidi="fa-IR"/>
        </w:rPr>
        <w:t>» می آورد</w:t>
      </w:r>
      <w:r w:rsidR="00D46DC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آنرا بدینگونه ترجمه می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نماید</w:t>
      </w:r>
      <w:r w:rsidR="00C11E0A">
        <w:rPr>
          <w:rFonts w:ascii="Times New Roman" w:hAnsi="Times New Roman" w:cs="B Lotus" w:hint="cs"/>
          <w:sz w:val="28"/>
          <w:szCs w:val="28"/>
          <w:rtl/>
          <w:lang w:bidi="fa-IR"/>
        </w:rPr>
        <w:t>:</w:t>
      </w:r>
    </w:p>
    <w:p w:rsidR="00D46DC9" w:rsidRPr="00CE0E7B" w:rsidRDefault="00CE0E7B" w:rsidP="00CE0E7B">
      <w:pPr>
        <w:pStyle w:val="StyleComplexBLotus12ptJustifiedFirstline05cmCharCharChar2Char"/>
        <w:spacing w:line="240" w:lineRule="auto"/>
        <w:rPr>
          <w:rFonts w:ascii="Times New Roman" w:hAnsi="Times New Roman" w:cs="B Lotus"/>
          <w:sz w:val="26"/>
          <w:szCs w:val="26"/>
          <w:rtl/>
          <w:lang w:bidi="fa-IR"/>
        </w:rPr>
      </w:pPr>
      <w:r w:rsidRPr="00CE0E7B">
        <w:rPr>
          <w:rFonts w:ascii="Times New Roman" w:hAnsi="Times New Roman" w:cs="Traditional Arabic" w:hint="cs"/>
          <w:sz w:val="26"/>
          <w:szCs w:val="26"/>
          <w:rtl/>
          <w:lang w:bidi="fa-IR"/>
        </w:rPr>
        <w:t>«</w:t>
      </w:r>
      <w:r w:rsidR="00D46DC9" w:rsidRPr="00CE0E7B">
        <w:rPr>
          <w:rFonts w:ascii="Times New Roman" w:hAnsi="Times New Roman" w:cs="B Lotus" w:hint="cs"/>
          <w:sz w:val="26"/>
          <w:szCs w:val="26"/>
          <w:rtl/>
          <w:lang w:bidi="fa-IR"/>
        </w:rPr>
        <w:t xml:space="preserve">اهل کتاب </w:t>
      </w:r>
      <w:r>
        <w:rPr>
          <w:rFonts w:ascii="Times New Roman" w:hAnsi="Times New Roman" w:cs="B Lotus" w:hint="cs"/>
          <w:sz w:val="26"/>
          <w:szCs w:val="26"/>
          <w:rtl/>
          <w:lang w:bidi="fa-IR"/>
        </w:rPr>
        <w:t>از تو می</w:t>
      </w:r>
      <w:r>
        <w:rPr>
          <w:rFonts w:ascii="Times New Roman" w:hAnsi="Times New Roman" w:cs="B Lotus" w:hint="eastAsia"/>
          <w:sz w:val="26"/>
          <w:szCs w:val="26"/>
          <w:rtl/>
          <w:lang w:bidi="fa-IR"/>
        </w:rPr>
        <w:t>‌</w:t>
      </w:r>
      <w:r w:rsidR="00D46DC9" w:rsidRPr="00CE0E7B">
        <w:rPr>
          <w:rFonts w:ascii="Times New Roman" w:hAnsi="Times New Roman" w:cs="B Lotus" w:hint="cs"/>
          <w:sz w:val="26"/>
          <w:szCs w:val="26"/>
          <w:rtl/>
          <w:lang w:bidi="fa-IR"/>
        </w:rPr>
        <w:t>خواهند از آسمان برای آنها کتاب آوری . از موسی بیش از این تقاضا داشتند و می</w:t>
      </w:r>
      <w:r>
        <w:rPr>
          <w:rFonts w:ascii="Times New Roman" w:hAnsi="Times New Roman" w:cs="B Lotus" w:hint="eastAsia"/>
          <w:sz w:val="26"/>
          <w:szCs w:val="26"/>
          <w:rtl/>
          <w:lang w:bidi="fa-IR"/>
        </w:rPr>
        <w:t>‌</w:t>
      </w:r>
      <w:r w:rsidR="00D46DC9" w:rsidRPr="00CE0E7B">
        <w:rPr>
          <w:rFonts w:ascii="Times New Roman" w:hAnsi="Times New Roman" w:cs="B Lotus" w:hint="cs"/>
          <w:sz w:val="26"/>
          <w:szCs w:val="26"/>
          <w:rtl/>
          <w:lang w:bidi="fa-IR"/>
        </w:rPr>
        <w:t>خواستند خدا را علناً بآنها نشان دهد گس صاعقه جواب تقاضای ستمکارانه آنها بود . سپس به گوسال</w:t>
      </w:r>
      <w:r>
        <w:rPr>
          <w:rFonts w:ascii="Times New Roman" w:hAnsi="Times New Roman" w:cs="B Lotus" w:hint="eastAsia"/>
          <w:sz w:val="26"/>
          <w:szCs w:val="26"/>
          <w:rtl/>
          <w:lang w:bidi="fa-IR"/>
        </w:rPr>
        <w:t>‌</w:t>
      </w:r>
      <w:r w:rsidR="00D46DC9" w:rsidRPr="00CE0E7B">
        <w:rPr>
          <w:rFonts w:ascii="Times New Roman" w:hAnsi="Times New Roman" w:cs="B Lotus" w:hint="cs"/>
          <w:sz w:val="26"/>
          <w:szCs w:val="26"/>
          <w:rtl/>
          <w:lang w:bidi="fa-IR"/>
        </w:rPr>
        <w:t>های روی آوردند...</w:t>
      </w:r>
      <w:r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پیدا است که اهل کتاب نیز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سر لجاجت و عناد داشتند زیرا مقصود آنها از فرود آمدن کتاب آسمانی ، وحی الهی نبود بلکه ایشان می خواستند</w:t>
      </w:r>
      <w:r w:rsidR="00CE0E7B">
        <w:rPr>
          <w:rFonts w:ascii="Times New Roman" w:hAnsi="Times New Roman" w:cs="B Lotus" w:hint="cs"/>
          <w:sz w:val="28"/>
          <w:szCs w:val="28"/>
          <w:rtl/>
          <w:lang w:bidi="fa-IR"/>
        </w:rPr>
        <w:t xml:space="preserve"> تا از اسمان کتابی به زمین افتد</w:t>
      </w:r>
      <w:r>
        <w:rPr>
          <w:rFonts w:ascii="Times New Roman" w:hAnsi="Times New Roman" w:cs="B Lotus" w:hint="cs"/>
          <w:sz w:val="28"/>
          <w:szCs w:val="28"/>
          <w:rtl/>
          <w:lang w:bidi="fa-IR"/>
        </w:rPr>
        <w:t>! و یا بقول مفسّران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می خواستند تا خداوند برای هر یک از ایشان نام</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های فرستد</w:t>
      </w:r>
      <w:r>
        <w:rPr>
          <w:rFonts w:ascii="Times New Roman" w:hAnsi="Times New Roman" w:cs="B Lotus" w:hint="cs"/>
          <w:sz w:val="28"/>
          <w:szCs w:val="28"/>
          <w:rtl/>
          <w:lang w:bidi="fa-IR"/>
        </w:rPr>
        <w:t>!</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این درخواست، نوعی استهزاء به همراه داشت و از کینه و</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عناد یهودیان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حکایت می</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کرد زیرا آنها خود معنای</w:t>
      </w:r>
      <w:r w:rsidR="00CE0E7B">
        <w:rPr>
          <w:rFonts w:ascii="Times New Roman" w:hAnsi="Times New Roman" w:cs="B Lotus" w:hint="cs"/>
          <w:sz w:val="28"/>
          <w:szCs w:val="28"/>
          <w:rtl/>
          <w:lang w:bidi="fa-IR"/>
        </w:rPr>
        <w:t xml:space="preserve"> «کتاب آسمانی» را درمی</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یافتند و خوب می</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فهمیدند که برای پیامبران ایشان</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(همچون موسی و هارون و یوشع و داود و سلیمان و أشعیاء و إرمیاء دانیال و حزقیال و دیگران) هیچ</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گاه کتابی از آسمان بزمین نیافتاد! و خداوند در اثبات نبوّت آنها</w:t>
      </w:r>
      <w:r w:rsidR="00CE0E7B">
        <w:rPr>
          <w:rFonts w:ascii="Times New Roman" w:hAnsi="Times New Roman" w:cs="B Lotus" w:hint="cs"/>
          <w:sz w:val="28"/>
          <w:szCs w:val="28"/>
          <w:rtl/>
          <w:lang w:bidi="fa-IR"/>
        </w:rPr>
        <w:t>، با بنی اسرائیل«نامه</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نگاری» نکرد</w:t>
      </w:r>
      <w:r>
        <w:rPr>
          <w:rFonts w:ascii="Times New Roman" w:hAnsi="Times New Roman" w:cs="B Lotus" w:hint="cs"/>
          <w:sz w:val="28"/>
          <w:szCs w:val="28"/>
          <w:rtl/>
          <w:lang w:bidi="fa-IR"/>
        </w:rPr>
        <w:t>!</w:t>
      </w:r>
      <w:r w:rsidR="00CE0E7B">
        <w:rPr>
          <w:rFonts w:ascii="Times New Roman" w:hAnsi="Times New Roman" w:cs="B Lotus" w:hint="cs"/>
          <w:sz w:val="28"/>
          <w:szCs w:val="28"/>
          <w:rtl/>
          <w:lang w:bidi="fa-IR"/>
        </w:rPr>
        <w:t xml:space="preserve"> پس این درخواست، بمنظور بهانه</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جویی و انکار آیات خدا و گریز از ایمان طرح شده بود</w:t>
      </w:r>
      <w:r w:rsidR="00CE0E7B">
        <w:rPr>
          <w:rFonts w:ascii="Times New Roman" w:hAnsi="Times New Roman" w:cs="B Lotus" w:hint="cs"/>
          <w:sz w:val="28"/>
          <w:szCs w:val="28"/>
          <w:rtl/>
          <w:lang w:bidi="fa-IR"/>
        </w:rPr>
        <w:t xml:space="preserve"> و جا نداشت که از سوی پیامبر حق</w:t>
      </w:r>
      <w:r>
        <w:rPr>
          <w:rFonts w:ascii="Times New Roman" w:hAnsi="Times New Roman" w:cs="B Lotus" w:hint="cs"/>
          <w:sz w:val="28"/>
          <w:szCs w:val="28"/>
          <w:rtl/>
          <w:lang w:bidi="fa-IR"/>
        </w:rPr>
        <w:t>، مورد اعتناء و اجابت بلکه انبیاء خدا</w:t>
      </w:r>
      <w:r w:rsidR="00CE0E7B">
        <w:rPr>
          <w:rFonts w:ascii="Times New Roman" w:hAnsi="Times New Roman" w:cs="CTraditional Arabic" w:hint="cs"/>
          <w:sz w:val="28"/>
          <w:szCs w:val="28"/>
          <w:rtl/>
          <w:lang w:bidi="fa-IR"/>
        </w:rPr>
        <w:t>‡</w:t>
      </w:r>
      <w:r w:rsidR="00CE0E7B">
        <w:rPr>
          <w:rFonts w:ascii="Times New Roman" w:hAnsi="Times New Roman" w:cs="B Lotus" w:hint="cs"/>
          <w:sz w:val="28"/>
          <w:szCs w:val="28"/>
          <w:rtl/>
          <w:lang w:bidi="fa-IR"/>
        </w:rPr>
        <w:t xml:space="preserve"> برانگیخته شده تا با همین خوی</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های ناپسند در</w:t>
      </w:r>
      <w:r>
        <w:rPr>
          <w:rFonts w:ascii="Times New Roman" w:hAnsi="Times New Roman" w:cs="B Lotus" w:hint="cs"/>
          <w:sz w:val="28"/>
          <w:szCs w:val="28"/>
          <w:rtl/>
          <w:lang w:bidi="fa-IR"/>
        </w:rPr>
        <w:t>میان آدمیان مبارزه ک</w:t>
      </w:r>
      <w:r w:rsidR="00CE0E7B">
        <w:rPr>
          <w:rFonts w:ascii="Times New Roman" w:hAnsi="Times New Roman" w:cs="B Lotus" w:hint="cs"/>
          <w:sz w:val="28"/>
          <w:szCs w:val="28"/>
          <w:rtl/>
          <w:lang w:bidi="fa-IR"/>
        </w:rPr>
        <w:t>نند و بشر را از این قبیل آلودگی</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ها رهایی بخشن</w:t>
      </w:r>
      <w:r w:rsidR="00CE0E7B">
        <w:rPr>
          <w:rFonts w:ascii="Times New Roman" w:hAnsi="Times New Roman" w:cs="B Lotus" w:hint="cs"/>
          <w:sz w:val="28"/>
          <w:szCs w:val="28"/>
          <w:rtl/>
          <w:lang w:bidi="fa-IR"/>
        </w:rPr>
        <w:t>د نه آنکه بر دامنة آن بیافزایند</w:t>
      </w:r>
      <w:r>
        <w:rPr>
          <w:rFonts w:ascii="Times New Roman" w:hAnsi="Times New Roman" w:cs="B Lotus" w:hint="cs"/>
          <w:sz w:val="28"/>
          <w:szCs w:val="28"/>
          <w:rtl/>
          <w:lang w:bidi="fa-IR"/>
        </w:rPr>
        <w:t>! و از اینرو در آی</w:t>
      </w:r>
      <w:r w:rsidR="00CE0E7B">
        <w:rPr>
          <w:rFonts w:ascii="Times New Roman" w:hAnsi="Times New Roman" w:cs="B Lotus" w:hint="cs"/>
          <w:sz w:val="28"/>
          <w:szCs w:val="28"/>
          <w:rtl/>
          <w:lang w:bidi="fa-IR"/>
        </w:rPr>
        <w:t>ه کریمه، به سوابق لجاجت و بهانه</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جویی آنان در زمان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اشارت رفته و از قبح سؤال و زشت</w:t>
      </w:r>
      <w:r w:rsidR="00CE0E7B">
        <w:rPr>
          <w:rFonts w:ascii="Times New Roman" w:hAnsi="Times New Roman" w:cs="B Lotus" w:hint="cs"/>
          <w:sz w:val="28"/>
          <w:szCs w:val="28"/>
          <w:rtl/>
          <w:lang w:bidi="fa-IR"/>
        </w:rPr>
        <w:t>ی اعمال آنها سخن بمیان آمده است. گویا شیاطین آدم نما</w:t>
      </w:r>
      <w:r>
        <w:rPr>
          <w:rFonts w:ascii="Times New Roman" w:hAnsi="Times New Roman" w:cs="B Lotus" w:hint="cs"/>
          <w:sz w:val="28"/>
          <w:szCs w:val="28"/>
          <w:rtl/>
          <w:lang w:bidi="fa-IR"/>
        </w:rPr>
        <w:t>! پنداشته بودند که عالم ماوراء طبیعت باید تسلیم هوس</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آنان باشد و نظام حق لازمست تا خود را با هوای ایشان تطبیق کند! غافل از آنکه بقول قرآن مجید</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وَلَوِ</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تَّبَعَ</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حَقُّ</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أَه</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وَا</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ءَهُم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لَفَسَدَتِ</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لسَّمَ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تُ</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أَر</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ضُ</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فِيهِنَّ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[المؤمنون: 71]</w:t>
      </w:r>
      <w:r>
        <w:rPr>
          <w:rFonts w:ascii="Times New Roman" w:hAnsi="Times New Roman" w:cs="B Lotus" w:hint="cs"/>
          <w:sz w:val="28"/>
          <w:szCs w:val="28"/>
          <w:rtl/>
          <w:lang w:bidi="fa-IR"/>
        </w:rPr>
        <w:t>.</w:t>
      </w:r>
    </w:p>
    <w:p w:rsidR="00D46DC9" w:rsidRPr="00F062B3" w:rsidRDefault="00CE0E7B" w:rsidP="00CE0E7B">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اگر حق از هوس‌های ایشان پیروی کند نظام آسمان‌ها و زمین و هر کس در آنها است به تباهی می</w:t>
      </w:r>
      <w:r w:rsidR="00D46DC9">
        <w:rPr>
          <w:rFonts w:ascii="Times New Roman" w:hAnsi="Times New Roman" w:cs="B Lotus" w:hint="eastAsia"/>
          <w:sz w:val="26"/>
          <w:szCs w:val="26"/>
          <w:rtl/>
          <w:lang w:bidi="fa-IR"/>
        </w:rPr>
        <w:t>‌</w:t>
      </w:r>
      <w:r w:rsidR="00D46DC9">
        <w:rPr>
          <w:rFonts w:ascii="Times New Roman" w:hAnsi="Times New Roman" w:cs="B Lotus" w:hint="cs"/>
          <w:sz w:val="26"/>
          <w:szCs w:val="26"/>
          <w:rtl/>
          <w:lang w:bidi="fa-IR"/>
        </w:rPr>
        <w:t>رود....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CE0E7B" w:rsidRDefault="00D46DC9" w:rsidP="00CE0E7B">
      <w:pPr>
        <w:pStyle w:val="a4"/>
        <w:rPr>
          <w:rtl/>
        </w:rPr>
      </w:pPr>
      <w:bookmarkStart w:id="65" w:name="_Toc140211886"/>
      <w:bookmarkStart w:id="66" w:name="_Toc342206078"/>
      <w:r w:rsidRPr="00CE0E7B">
        <w:rPr>
          <w:rFonts w:hint="cs"/>
          <w:rtl/>
        </w:rPr>
        <w:t>آخرین تلاش در انکار معجزه!</w:t>
      </w:r>
      <w:bookmarkEnd w:id="65"/>
      <w:bookmarkEnd w:id="66"/>
      <w:r w:rsidRPr="00CE0E7B">
        <w:rPr>
          <w:rFonts w:hint="cs"/>
          <w:rtl/>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آخرین آیه‌ای که سیره نگار در نفی معجزه می‌آورد،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سی و هفتم از سور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است که می‌فرماید</w:t>
      </w:r>
      <w:r w:rsidR="00C11E0A">
        <w:rPr>
          <w:rFonts w:ascii="Times New Roman" w:hAnsi="Times New Roman" w:cs="B Lotus" w:hint="cs"/>
          <w:sz w:val="28"/>
          <w:szCs w:val="28"/>
          <w:rtl/>
          <w:lang w:bidi="fa-IR"/>
        </w:rPr>
        <w:t>:</w:t>
      </w:r>
    </w:p>
    <w:p w:rsidR="00D46DC9" w:rsidRPr="009403F0" w:rsidRDefault="00CA2959" w:rsidP="00C273F7">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وَقَالُواْ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نُزِّلَ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عَلَي</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ءَايَة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رَّبِّهِ</w:t>
      </w:r>
      <w:r w:rsidR="00C273F7" w:rsidRPr="00C273F7">
        <w:rPr>
          <w:rFonts w:ascii="KFGQPC Uthmanic Script HAFS" w:cs="KFGQPC Uthmanic Script HAFS" w:hint="cs"/>
          <w:sz w:val="28"/>
          <w:szCs w:val="28"/>
          <w:rtl/>
        </w:rPr>
        <w:t>ۦۚ</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قُل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إِنَّ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للَّهَ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قَادِرٌ</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يُنَزِّلَ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ءَايَة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كِنَّ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أَك</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ثَرَهُم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يَع</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لَمُونَ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٣٧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37]</w:t>
      </w:r>
      <w:r>
        <w:rPr>
          <w:rFonts w:ascii="Times New Roman" w:hAnsi="Times New Roman" w:cs="B Lotus" w:hint="cs"/>
          <w:sz w:val="28"/>
          <w:szCs w:val="28"/>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دربار</w:t>
      </w:r>
      <w:r w:rsidR="00C273F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نویسنده (پس از ترجم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داد سخن داده! و به پندار خود «عدم تلازم عقلی و منطقی» اجزاء آیه را به اثبات رسانیده است! در صفح</w:t>
      </w:r>
      <w:r w:rsidR="00C273F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82 چنین می</w:t>
      </w:r>
      <w:r>
        <w:rPr>
          <w:rFonts w:ascii="Times New Roman" w:hAnsi="Times New Roman" w:cs="B Lotus" w:hint="eastAsia"/>
          <w:sz w:val="28"/>
          <w:szCs w:val="28"/>
          <w:rtl/>
          <w:lang w:bidi="fa-IR"/>
        </w:rPr>
        <w:t>‌نویس</w:t>
      </w:r>
      <w:r>
        <w:rPr>
          <w:rFonts w:ascii="Times New Roman" w:hAnsi="Times New Roman" w:cs="B Lotus" w:hint="cs"/>
          <w:sz w:val="28"/>
          <w:szCs w:val="28"/>
          <w:rtl/>
          <w:lang w:bidi="fa-IR"/>
        </w:rPr>
        <w:t>د</w:t>
      </w:r>
      <w:r w:rsidR="00C11E0A">
        <w:rPr>
          <w:rFonts w:ascii="Times New Roman" w:hAnsi="Times New Roman" w:cs="B Lotus" w:hint="cs"/>
          <w:sz w:val="28"/>
          <w:szCs w:val="28"/>
          <w:rtl/>
          <w:lang w:bidi="fa-IR"/>
        </w:rPr>
        <w:t>:</w:t>
      </w:r>
    </w:p>
    <w:p w:rsidR="00D46DC9" w:rsidRDefault="00CA295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می‌گویند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چرا خدای او آیتی (معجزه‌ای) بر صدق گفتارش نمی‌فرستند؟ بآنها بگو خدا قادر است آیتی بفرستد ولی اکثر آنها نمی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 xml:space="preserve">دانند. تلازم عقلی و منطقی در این آیه کجا است؟ منکران، معجزه می‌خواهند بآنها جواب داده می‌شود که خدا قادر است آیتی نازل کند؛ البته خدا قادر است، منکران می‌دانند که خدا قادر است و از همین روی معجزه می‌خواهند، پس به همین دلیل که قادر است باید معجزه روی دهد ولی معجزه‌ای ظاهر نمی‌شود و بگفتن </w:t>
      </w:r>
      <w:r w:rsidR="00CE0E7B">
        <w:rPr>
          <w:rFonts w:ascii="Times New Roman" w:hAnsi="Times New Roman" w:cs="Traditional Arabic" w:hint="cs"/>
          <w:sz w:val="28"/>
          <w:szCs w:val="28"/>
          <w:rtl/>
          <w:lang w:bidi="fa-IR"/>
        </w:rPr>
        <w:t>﴿</w:t>
      </w:r>
      <w:r w:rsidR="00CE0E7B" w:rsidRPr="00C273F7">
        <w:rPr>
          <w:rFonts w:ascii="KFGQPC Uthmanic Script HAFS" w:cs="KFGQPC Uthmanic Script HAFS" w:hint="eastAsia"/>
          <w:sz w:val="28"/>
          <w:szCs w:val="28"/>
          <w:rtl/>
        </w:rPr>
        <w:t>أَك</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hint="eastAsia"/>
          <w:sz w:val="28"/>
          <w:szCs w:val="28"/>
          <w:rtl/>
        </w:rPr>
        <w:t>ثَرَهُم</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sz w:val="28"/>
          <w:szCs w:val="28"/>
          <w:rtl/>
        </w:rPr>
        <w:t xml:space="preserve"> </w:t>
      </w:r>
      <w:r w:rsidR="00CE0E7B" w:rsidRPr="00C273F7">
        <w:rPr>
          <w:rFonts w:ascii="KFGQPC Uthmanic Script HAFS" w:cs="KFGQPC Uthmanic Script HAFS" w:hint="eastAsia"/>
          <w:sz w:val="28"/>
          <w:szCs w:val="28"/>
          <w:rtl/>
        </w:rPr>
        <w:t>لَا</w:t>
      </w:r>
      <w:r w:rsidR="00CE0E7B" w:rsidRPr="00C273F7">
        <w:rPr>
          <w:rFonts w:ascii="KFGQPC Uthmanic Script HAFS" w:cs="KFGQPC Uthmanic Script HAFS"/>
          <w:sz w:val="28"/>
          <w:szCs w:val="28"/>
          <w:rtl/>
        </w:rPr>
        <w:t xml:space="preserve"> </w:t>
      </w:r>
      <w:r w:rsidR="00CE0E7B" w:rsidRPr="00C273F7">
        <w:rPr>
          <w:rFonts w:ascii="KFGQPC Uthmanic Script HAFS" w:cs="KFGQPC Uthmanic Script HAFS" w:hint="eastAsia"/>
          <w:sz w:val="28"/>
          <w:szCs w:val="28"/>
          <w:rtl/>
        </w:rPr>
        <w:t>يَع</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hint="eastAsia"/>
          <w:sz w:val="28"/>
          <w:szCs w:val="28"/>
          <w:rtl/>
        </w:rPr>
        <w:t>لَمُونَ</w:t>
      </w:r>
      <w:r w:rsidR="00CE0E7B">
        <w:rPr>
          <w:rFonts w:ascii="Times New Roman" w:hAnsi="Times New Roman" w:cs="Traditional Arabic" w:hint="cs"/>
          <w:sz w:val="28"/>
          <w:szCs w:val="28"/>
          <w:rtl/>
          <w:lang w:bidi="fa-IR"/>
        </w:rPr>
        <w:t>﴾</w:t>
      </w:r>
      <w:r w:rsidR="00CE0E7B">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اکثر آنها نمی‌دانند اکتفا می‌شود. مردم چه مطلبی را نمی‌دانند؟ اینکه خدا قادر است؟ از قضا این‌را می‌دانند و بهمین دلیل معجزه می‌خواهند</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با موضوع جالبی روبرو می‌شویم! موضوع اینست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گمان کرده که هر کس نام خدا را بر زبان آورد و از راه بهانه‌جویی معجزه‌ای بخواهد، بی‌شک خدا را بر این کار قادر می‌داند و از این‌رو نمی‌توان به او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خدا را در پدید آوردن معجزات قادر نمی‌دانی و فقط بهانه‌جویی می‌کنی، پس جا دارد که عقید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خویش را دربار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قدرت خداوند اصلاح کنی»! آری سیره</w:t>
      </w:r>
      <w:r>
        <w:rPr>
          <w:rFonts w:ascii="Times New Roman" w:hAnsi="Times New Roman" w:cs="B Lotus" w:hint="eastAsia"/>
          <w:sz w:val="28"/>
          <w:szCs w:val="28"/>
          <w:rtl/>
          <w:lang w:bidi="fa-IR"/>
        </w:rPr>
        <w:t xml:space="preserve">‌نویس گیج! گویا </w:t>
      </w:r>
      <w:r>
        <w:rPr>
          <w:rFonts w:ascii="Times New Roman" w:hAnsi="Times New Roman" w:cs="B Lotus" w:hint="cs"/>
          <w:sz w:val="28"/>
          <w:szCs w:val="28"/>
          <w:rtl/>
          <w:lang w:bidi="fa-IR"/>
        </w:rPr>
        <w:t>قبول ندارد که چنین افرادی در دنیا بوده و هستند. غافل از آنکه خودش ی</w:t>
      </w:r>
      <w:r w:rsidR="00C273F7">
        <w:rPr>
          <w:rFonts w:ascii="Times New Roman" w:hAnsi="Times New Roman" w:cs="B Lotus" w:hint="cs"/>
          <w:sz w:val="28"/>
          <w:szCs w:val="28"/>
          <w:rtl/>
          <w:lang w:bidi="fa-IR"/>
        </w:rPr>
        <w:t>کی از همان افراد شمرده می‌شود!!.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فراموش کرده‌ایم که آن جناب پیش از این نوشته بود</w:t>
      </w:r>
      <w:r w:rsidR="00C11E0A">
        <w:rPr>
          <w:rFonts w:ascii="Times New Roman" w:hAnsi="Times New Roman" w:cs="B Lotus" w:hint="cs"/>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خداوند به محمّد می‌گوید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بآنها بگو اعجاز از من نیست و از خدا است .... یعنی قوانین طبیعت لایتغیّر است و خلاف آن صورت نمی‌گیرد، خاصیت آتش سوزاندن است و این خاصیت همیشه با اوست</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w:t>
      </w:r>
      <w:r w:rsidRPr="00CE0E7B">
        <w:rPr>
          <w:rStyle w:val="FootnoteReference"/>
          <w:rFonts w:ascii="Times New Roman" w:hAnsi="Times New Roman" w:cs="B Lotus"/>
          <w:color w:val="000000"/>
          <w:spacing w:val="-4"/>
          <w:sz w:val="28"/>
          <w:szCs w:val="28"/>
          <w:rtl/>
          <w:lang w:bidi="fa-IR"/>
        </w:rPr>
        <w:footnoteReference w:id="201"/>
      </w:r>
      <w:r>
        <w:rPr>
          <w:rFonts w:ascii="Times New Roman" w:hAnsi="Times New Roman" w:cs="B Lotus" w:hint="cs"/>
          <w:sz w:val="28"/>
          <w:szCs w:val="28"/>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حتی در آنجا که خداوند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«بگو اعجاز از من است» 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بیست و سه سال بدین نتیجه می‌رسد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قوانین طبیعت لایتغیر است و خلاف آن صورت نمی‌پذیرد! آیا به چنین کسی نباید گفت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بر پدید آوردن هر معجزه‌ای قدرت دارد و قوانین طبیعی را می‌تواند دگرگون سازد ول</w:t>
      </w:r>
      <w:r w:rsidR="00C273F7">
        <w:rPr>
          <w:rFonts w:ascii="Times New Roman" w:hAnsi="Times New Roman" w:cs="B Lotus" w:hint="cs"/>
          <w:sz w:val="28"/>
          <w:szCs w:val="28"/>
          <w:rtl/>
          <w:lang w:bidi="fa-IR"/>
        </w:rPr>
        <w:t>ی تو از معرفت حق بر کنار هستی؟!.</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پاسخ، به اصطلاح</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«جواب نقضی» است امّا پاسخی که مسئله را حل کند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«جواب حلّی» شکل دیگری دارد و موکول به بحث دقیق</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تری است.</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حقیقت آنست که بسیاری از آیات شریف</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در رابطه با آنچه قبل و بعد از آنها آمده باید مورد تحقیق قرار گیرد و تا این پیوند شناخته نشود مفهوم صحیح آیات در ذهن نمی</w:t>
      </w:r>
      <w:r>
        <w:rPr>
          <w:rFonts w:ascii="Times New Roman" w:hAnsi="Times New Roman" w:cs="B Lotus" w:hint="eastAsia"/>
          <w:sz w:val="28"/>
          <w:szCs w:val="28"/>
          <w:rtl/>
          <w:lang w:bidi="fa-IR"/>
        </w:rPr>
        <w:t>‌آید و همین که آیه‌ای از قرآن بدرستی شناخته شد خواننده</w:t>
      </w:r>
      <w:r w:rsidR="00CE0E7B">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می‌یابد که با گفتاری حکیمانه روبرو شده و به معنایی استوار راه یافته است و در واقع، هر آیه‌ای از قرآن کریم، برهانی را عرضه می‌کند جز آنکه باید مفاد این برهان را فهمید! آری مشکل کار، بیشتر در فهم «فضای آیات» است که اکثر مترجمان، از آن دور افتاده‌اند و ما در اینجا سعی می‌کنیم این فضا را در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مورد بحث تا اندازه‌ای نشان دهیم.</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پیش از آیه‌ای که در صدد توضیح</w:t>
      </w:r>
      <w:r w:rsidR="00CE0E7B">
        <w:rPr>
          <w:rFonts w:ascii="Times New Roman" w:hAnsi="Times New Roman" w:cs="B Lotus" w:hint="cs"/>
          <w:sz w:val="28"/>
          <w:szCs w:val="28"/>
          <w:rtl/>
          <w:lang w:bidi="fa-IR"/>
        </w:rPr>
        <w:t xml:space="preserve"> آن هستیم سخنی آمده که از آن بر</w:t>
      </w:r>
      <w:r>
        <w:rPr>
          <w:rFonts w:ascii="Times New Roman" w:hAnsi="Times New Roman" w:cs="B Lotus" w:hint="cs"/>
          <w:sz w:val="28"/>
          <w:szCs w:val="28"/>
          <w:rtl/>
          <w:lang w:bidi="fa-IR"/>
        </w:rPr>
        <w:t>می‌آید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آرزو داشت قوم وی از هدایت الهی برخوردار شوند و مایل بود تا آیتی شگفتی از سوی خدا بیاید که آنان را به قبول ایمان ملزم سازد، در این حال قرآن کریم به پیامبر هشدار می‌دهد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اعراض مشرکان از دلائلی که خداوند به تو عطا کرده خاطرت را می‌آزارد و بر هدایت ایشان سخت دلبسته‌ای، هر تلاشی از تو بر می‌آید انجام ده و آیتی برای آنان بیاور تا به قبول حق ملزم گردند! امّا بدان که اگر خدا چنین شیوه‌ای را می‌پسندید البته هم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ایشان را از ایمان به حق ناگزیر می‌کرد پس تو راه بی‌خبران در پیش مگیر و بیاد آور که مشیّت الهی هرگز به چنین هدایتی تعلّق نگرفته است! تنها کسانی در خورِ هدایت‌اند که گوش شنوا داشته باشند و ....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64462F">
        <w:rPr>
          <w:rFonts w:ascii="Times New Roman" w:hAnsi="Times New Roman" w:cs="B Lotus" w:hint="cs"/>
          <w:sz w:val="28"/>
          <w:szCs w:val="28"/>
          <w:rtl/>
          <w:lang w:bidi="fa-IR"/>
        </w:rPr>
        <w:t>در پی چنین گفتاری، می</w:t>
      </w:r>
      <w:r w:rsidRPr="0064462F">
        <w:rPr>
          <w:rFonts w:ascii="Times New Roman" w:hAnsi="Times New Roman" w:cs="B Lotus" w:hint="eastAsia"/>
          <w:sz w:val="28"/>
          <w:szCs w:val="28"/>
          <w:rtl/>
          <w:lang w:bidi="fa-IR"/>
        </w:rPr>
        <w:t>‌فرماید</w:t>
      </w:r>
      <w:r w:rsidR="00C11E0A">
        <w:rPr>
          <w:rFonts w:ascii="Times New Roman" w:hAnsi="Times New Roman" w:cs="B Lotus" w:hint="eastAsia"/>
          <w:sz w:val="28"/>
          <w:szCs w:val="28"/>
          <w:rtl/>
          <w:lang w:bidi="fa-IR"/>
        </w:rPr>
        <w:t>:</w:t>
      </w:r>
      <w:r w:rsidR="00C273F7">
        <w:rPr>
          <w:rFonts w:ascii="Times New Roman" w:hAnsi="Times New Roman" w:cs="B Lotus" w:hint="cs"/>
          <w:sz w:val="28"/>
          <w:szCs w:val="28"/>
          <w:rtl/>
          <w:lang w:bidi="fa-IR"/>
        </w:rPr>
        <w:t xml:space="preserve"> </w:t>
      </w:r>
      <w:r w:rsidR="00C273F7">
        <w:rPr>
          <w:rFonts w:ascii="Times New Roman" w:hAnsi="Times New Roman" w:cs="Traditional Arabic" w:hint="cs"/>
          <w:sz w:val="28"/>
          <w:szCs w:val="28"/>
          <w:rtl/>
          <w:lang w:bidi="fa-IR"/>
        </w:rPr>
        <w:t>﴿</w:t>
      </w:r>
      <w:r w:rsidR="00C273F7" w:rsidRPr="00C273F7">
        <w:rPr>
          <w:rFonts w:ascii="KFGQPC Uthmanic Script HAFS" w:cs="KFGQPC Uthmanic Script HAFS" w:hint="eastAsia"/>
          <w:sz w:val="28"/>
          <w:szCs w:val="28"/>
          <w:rtl/>
        </w:rPr>
        <w:t>وَقَالُواْ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لَو</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نُزِّلَ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عَلَي</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ءَايَة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مِّن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رَّبِّهِ</w:t>
      </w:r>
      <w:r w:rsidR="00C273F7" w:rsidRPr="00C273F7">
        <w:rPr>
          <w:rFonts w:ascii="KFGQPC Uthmanic Script HAFS" w:cs="KFGQPC Uthmanic Script HAFS" w:hint="cs"/>
          <w:sz w:val="28"/>
          <w:szCs w:val="28"/>
          <w:rtl/>
        </w:rPr>
        <w:t>ۦۚ</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قُل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إِنَّ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ٱ</w:t>
      </w:r>
      <w:r w:rsidR="00C273F7" w:rsidRPr="00C273F7">
        <w:rPr>
          <w:rFonts w:ascii="KFGQPC Uthmanic Script HAFS" w:cs="KFGQPC Uthmanic Script HAFS" w:hint="eastAsia"/>
          <w:sz w:val="28"/>
          <w:szCs w:val="28"/>
          <w:rtl/>
        </w:rPr>
        <w:t>للَّهَ</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قَادِرٌ</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عَلَى</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يُنَزِّلَ</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ءَايَة</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وَلَ</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كِنَّ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أَك</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ثَرَهُم</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لَا</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eastAsia"/>
          <w:sz w:val="28"/>
          <w:szCs w:val="28"/>
          <w:rtl/>
        </w:rPr>
        <w:t>يَع</w:t>
      </w:r>
      <w:r w:rsidR="00C273F7" w:rsidRPr="00C273F7">
        <w:rPr>
          <w:rFonts w:ascii="KFGQPC Uthmanic Script HAFS" w:cs="KFGQPC Uthmanic Script HAFS" w:hint="cs"/>
          <w:sz w:val="28"/>
          <w:szCs w:val="28"/>
          <w:rtl/>
        </w:rPr>
        <w:t>ۡ</w:t>
      </w:r>
      <w:r w:rsidR="00C273F7" w:rsidRPr="00C273F7">
        <w:rPr>
          <w:rFonts w:ascii="KFGQPC Uthmanic Script HAFS" w:cs="KFGQPC Uthmanic Script HAFS" w:hint="eastAsia"/>
          <w:sz w:val="28"/>
          <w:szCs w:val="28"/>
          <w:rtl/>
        </w:rPr>
        <w:t>لَمُونَ</w:t>
      </w:r>
      <w:r w:rsidR="00C273F7" w:rsidRPr="00C273F7">
        <w:rPr>
          <w:rFonts w:ascii="KFGQPC Uthmanic Script HAFS" w:cs="KFGQPC Uthmanic Script HAFS"/>
          <w:sz w:val="28"/>
          <w:szCs w:val="28"/>
          <w:rtl/>
        </w:rPr>
        <w:t xml:space="preserve"> </w:t>
      </w:r>
      <w:r w:rsidR="00C273F7" w:rsidRPr="00C273F7">
        <w:rPr>
          <w:rFonts w:ascii="KFGQPC Uthmanic Script HAFS" w:cs="KFGQPC Uthmanic Script HAFS" w:hint="cs"/>
          <w:sz w:val="28"/>
          <w:szCs w:val="28"/>
          <w:rtl/>
        </w:rPr>
        <w:t>٣٧</w:t>
      </w:r>
      <w:r w:rsidR="00C273F7">
        <w:rPr>
          <w:rFonts w:ascii="Times New Roman" w:hAnsi="Times New Roman" w:cs="Traditional Arabic" w:hint="cs"/>
          <w:sz w:val="28"/>
          <w:szCs w:val="28"/>
          <w:rtl/>
          <w:lang w:bidi="fa-IR"/>
        </w:rPr>
        <w:t>﴾</w:t>
      </w:r>
      <w:r w:rsidR="00C273F7">
        <w:rPr>
          <w:rFonts w:ascii="Times New Roman" w:hAnsi="Times New Roman" w:cs="B Lotus" w:hint="cs"/>
          <w:sz w:val="28"/>
          <w:szCs w:val="28"/>
          <w:rtl/>
          <w:lang w:bidi="fa-IR"/>
        </w:rPr>
        <w:t xml:space="preserve"> </w:t>
      </w:r>
      <w:r w:rsidR="00C273F7">
        <w:rPr>
          <w:rFonts w:ascii="Times New Roman" w:hAnsi="Times New Roman" w:cs="B Lotus" w:hint="cs"/>
          <w:sz w:val="26"/>
          <w:szCs w:val="26"/>
          <w:rtl/>
          <w:lang w:bidi="fa-IR"/>
        </w:rPr>
        <w:t>[الأنعام: 37]</w:t>
      </w:r>
      <w:r w:rsidR="00C273F7">
        <w:rPr>
          <w:rFonts w:ascii="Times New Roman" w:hAnsi="Times New Roman" w:cs="B Lotus" w:hint="cs"/>
          <w:sz w:val="28"/>
          <w:szCs w:val="28"/>
          <w:rtl/>
          <w:lang w:bidi="fa-IR"/>
        </w:rPr>
        <w:t>.</w:t>
      </w:r>
      <w:r w:rsidRPr="0064462F">
        <w:rPr>
          <w:rFonts w:ascii="Times New Roman" w:hAnsi="Times New Roman" w:cs="B Lotus" w:hint="eastAsia"/>
          <w:sz w:val="28"/>
          <w:szCs w:val="28"/>
          <w:rtl/>
          <w:lang w:bidi="fa-IR"/>
        </w:rPr>
        <w:t xml:space="preserve"> </w:t>
      </w:r>
      <w:r w:rsidRPr="0064462F">
        <w:rPr>
          <w:rFonts w:ascii="Times New Roman" w:hAnsi="Times New Roman" w:cs="B Lotus" w:hint="cs"/>
          <w:sz w:val="28"/>
          <w:szCs w:val="28"/>
          <w:rtl/>
          <w:lang w:bidi="fa-IR"/>
        </w:rPr>
        <w:t>مفهوم آی</w:t>
      </w:r>
      <w:r w:rsidR="00CE0E7B">
        <w:rPr>
          <w:rFonts w:ascii="Times New Roman" w:hAnsi="Times New Roman" w:cs="B Lotus" w:hint="cs"/>
          <w:sz w:val="28"/>
          <w:szCs w:val="28"/>
          <w:rtl/>
          <w:lang w:bidi="fa-IR"/>
        </w:rPr>
        <w:t>ه</w:t>
      </w:r>
      <w:r w:rsidRPr="0064462F">
        <w:rPr>
          <w:rFonts w:ascii="Times New Roman" w:hAnsi="Times New Roman" w:cs="B Lotus" w:hint="cs"/>
          <w:sz w:val="28"/>
          <w:szCs w:val="28"/>
          <w:rtl/>
          <w:lang w:bidi="fa-IR"/>
        </w:rPr>
        <w:t xml:space="preserve"> شریفه اینست که</w:t>
      </w:r>
      <w:r w:rsidR="00C11E0A">
        <w:rPr>
          <w:rFonts w:ascii="Times New Roman" w:hAnsi="Times New Roman" w:cs="B Lotus" w:hint="cs"/>
          <w:sz w:val="28"/>
          <w:szCs w:val="28"/>
          <w:rtl/>
          <w:lang w:bidi="fa-IR"/>
        </w:rPr>
        <w:t>:</w:t>
      </w:r>
      <w:r w:rsidRPr="0064462F">
        <w:rPr>
          <w:rFonts w:ascii="Times New Roman" w:hAnsi="Times New Roman" w:cs="B Lotus" w:hint="cs"/>
          <w:sz w:val="28"/>
          <w:szCs w:val="28"/>
          <w:rtl/>
          <w:lang w:bidi="fa-IR"/>
        </w:rPr>
        <w:t xml:space="preserve"> مشرکان گفتند چرا از سوی خدای محمّد</w:t>
      </w:r>
      <w:r w:rsidRPr="0064462F">
        <w:rPr>
          <w:rFonts w:ascii="Times New Roman" w:hAnsi="Times New Roman" w:cs="B Lotus" w:hint="cs"/>
          <w:sz w:val="28"/>
          <w:szCs w:val="28"/>
          <w:lang w:bidi="fa-IR"/>
        </w:rPr>
        <w:sym w:font="AGA Arabesque" w:char="F072"/>
      </w:r>
      <w:r w:rsidRPr="0064462F">
        <w:rPr>
          <w:rFonts w:ascii="Times New Roman" w:hAnsi="Times New Roman" w:cs="B Lotus" w:hint="cs"/>
          <w:sz w:val="28"/>
          <w:szCs w:val="28"/>
          <w:rtl/>
          <w:lang w:bidi="fa-IR"/>
        </w:rPr>
        <w:t xml:space="preserve"> آیتی بر او فرود نمی‌آید تا مورد قبول ما واقع شود؟ بگو البته خدا توانا است آیتی فرو فرستد که ایشان را به پذیرش آن ناگزیر کند ولی بیشتر آنان نمی</w:t>
      </w:r>
      <w:r w:rsidRPr="0064462F">
        <w:rPr>
          <w:rFonts w:ascii="Times New Roman" w:hAnsi="Times New Roman" w:cs="B Lotus" w:hint="eastAsia"/>
          <w:sz w:val="28"/>
          <w:szCs w:val="28"/>
          <w:rtl/>
          <w:lang w:bidi="fa-IR"/>
        </w:rPr>
        <w:t>‌</w:t>
      </w:r>
      <w:r w:rsidRPr="0064462F">
        <w:rPr>
          <w:rFonts w:ascii="Times New Roman" w:hAnsi="Times New Roman" w:cs="B Lotus" w:hint="cs"/>
          <w:sz w:val="28"/>
          <w:szCs w:val="28"/>
          <w:rtl/>
          <w:lang w:bidi="fa-IR"/>
        </w:rPr>
        <w:t>دانند که چرا خداوند چنین آیتی نازل نمی‌کند و از حکمتی که</w:t>
      </w:r>
      <w:r>
        <w:rPr>
          <w:rFonts w:ascii="Times New Roman" w:hAnsi="Times New Roman" w:cs="B Lotus" w:hint="cs"/>
          <w:sz w:val="28"/>
          <w:szCs w:val="28"/>
          <w:rtl/>
          <w:lang w:bidi="fa-IR"/>
        </w:rPr>
        <w:t xml:space="preserve"> در این امر است بی‌خبرند. بقول زمخشری در «تفسیر کشّاف»</w:t>
      </w:r>
      <w:r w:rsidR="00C11E0A">
        <w:rPr>
          <w:rFonts w:ascii="Times New Roman" w:hAnsi="Times New Roman" w:cs="B Lotus" w:hint="cs"/>
          <w:sz w:val="28"/>
          <w:szCs w:val="28"/>
          <w:rtl/>
          <w:lang w:bidi="fa-IR"/>
        </w:rPr>
        <w:t>:</w:t>
      </w:r>
      <w:r w:rsidR="00C273F7">
        <w:rPr>
          <w:rFonts w:ascii="Times New Roman" w:hAnsi="Times New Roman" w:cs="B Lotus" w:hint="cs"/>
          <w:sz w:val="28"/>
          <w:szCs w:val="28"/>
          <w:rtl/>
          <w:lang w:bidi="fa-IR"/>
        </w:rPr>
        <w:t xml:space="preserve"> </w:t>
      </w:r>
      <w:r w:rsidR="00CE0E7B">
        <w:rPr>
          <w:rFonts w:ascii="Times New Roman" w:hAnsi="Times New Roman" w:cs="Traditional Arabic" w:hint="cs"/>
          <w:sz w:val="28"/>
          <w:szCs w:val="28"/>
          <w:rtl/>
          <w:lang w:bidi="fa-IR"/>
        </w:rPr>
        <w:t>«</w:t>
      </w:r>
      <w:r w:rsidR="00CE0E7B">
        <w:rPr>
          <w:rFonts w:ascii="B Lotus" w:hAnsi="B Lotus" w:cs="Traditional Arabic" w:hint="cs"/>
          <w:sz w:val="28"/>
          <w:szCs w:val="28"/>
          <w:rtl/>
          <w:lang w:bidi="fa-IR"/>
        </w:rPr>
        <w:t>﴿</w:t>
      </w:r>
      <w:r w:rsidR="00CE0E7B" w:rsidRPr="00C273F7">
        <w:rPr>
          <w:rFonts w:ascii="KFGQPC Uthmanic Script HAFS" w:cs="KFGQPC Uthmanic Script HAFS" w:hint="eastAsia"/>
          <w:sz w:val="28"/>
          <w:szCs w:val="28"/>
          <w:rtl/>
        </w:rPr>
        <w:t>وَلَ</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hint="eastAsia"/>
          <w:sz w:val="28"/>
          <w:szCs w:val="28"/>
          <w:rtl/>
        </w:rPr>
        <w:t>كِنَّ</w:t>
      </w:r>
      <w:r w:rsidR="00CE0E7B" w:rsidRPr="00C273F7">
        <w:rPr>
          <w:rFonts w:ascii="KFGQPC Uthmanic Script HAFS" w:cs="KFGQPC Uthmanic Script HAFS"/>
          <w:sz w:val="28"/>
          <w:szCs w:val="28"/>
          <w:rtl/>
        </w:rPr>
        <w:t xml:space="preserve"> </w:t>
      </w:r>
      <w:r w:rsidR="00CE0E7B" w:rsidRPr="00C273F7">
        <w:rPr>
          <w:rFonts w:ascii="KFGQPC Uthmanic Script HAFS" w:cs="KFGQPC Uthmanic Script HAFS" w:hint="eastAsia"/>
          <w:sz w:val="28"/>
          <w:szCs w:val="28"/>
          <w:rtl/>
        </w:rPr>
        <w:t>أَك</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hint="eastAsia"/>
          <w:sz w:val="28"/>
          <w:szCs w:val="28"/>
          <w:rtl/>
        </w:rPr>
        <w:t>ثَرَهُم</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sz w:val="28"/>
          <w:szCs w:val="28"/>
          <w:rtl/>
        </w:rPr>
        <w:t xml:space="preserve"> </w:t>
      </w:r>
      <w:r w:rsidR="00CE0E7B" w:rsidRPr="00C273F7">
        <w:rPr>
          <w:rFonts w:ascii="KFGQPC Uthmanic Script HAFS" w:cs="KFGQPC Uthmanic Script HAFS" w:hint="eastAsia"/>
          <w:sz w:val="28"/>
          <w:szCs w:val="28"/>
          <w:rtl/>
        </w:rPr>
        <w:t>لَا</w:t>
      </w:r>
      <w:r w:rsidR="00CE0E7B" w:rsidRPr="00C273F7">
        <w:rPr>
          <w:rFonts w:ascii="KFGQPC Uthmanic Script HAFS" w:cs="KFGQPC Uthmanic Script HAFS"/>
          <w:sz w:val="28"/>
          <w:szCs w:val="28"/>
          <w:rtl/>
        </w:rPr>
        <w:t xml:space="preserve"> </w:t>
      </w:r>
      <w:r w:rsidR="00CE0E7B" w:rsidRPr="00C273F7">
        <w:rPr>
          <w:rFonts w:ascii="KFGQPC Uthmanic Script HAFS" w:cs="KFGQPC Uthmanic Script HAFS" w:hint="eastAsia"/>
          <w:sz w:val="28"/>
          <w:szCs w:val="28"/>
          <w:rtl/>
        </w:rPr>
        <w:t>يَع</w:t>
      </w:r>
      <w:r w:rsidR="00CE0E7B" w:rsidRPr="00C273F7">
        <w:rPr>
          <w:rFonts w:ascii="KFGQPC Uthmanic Script HAFS" w:cs="KFGQPC Uthmanic Script HAFS" w:hint="cs"/>
          <w:sz w:val="28"/>
          <w:szCs w:val="28"/>
          <w:rtl/>
        </w:rPr>
        <w:t>ۡ</w:t>
      </w:r>
      <w:r w:rsidR="00CE0E7B" w:rsidRPr="00C273F7">
        <w:rPr>
          <w:rFonts w:ascii="KFGQPC Uthmanic Script HAFS" w:cs="KFGQPC Uthmanic Script HAFS" w:hint="eastAsia"/>
          <w:sz w:val="28"/>
          <w:szCs w:val="28"/>
          <w:rtl/>
        </w:rPr>
        <w:t>لَمُونَ</w:t>
      </w:r>
      <w:r w:rsidR="00CE0E7B" w:rsidRPr="00CE0E7B">
        <w:rPr>
          <w:rFonts w:ascii="B Lotus" w:hAnsi="B Lotus" w:cs="Traditional Arabic" w:hint="cs"/>
          <w:sz w:val="28"/>
          <w:szCs w:val="28"/>
          <w:rtl/>
          <w:lang w:bidi="fa-IR"/>
        </w:rPr>
        <w:t>﴾</w:t>
      </w:r>
      <w:r w:rsidRPr="00CE0E7B">
        <w:rPr>
          <w:rStyle w:val="Char3"/>
          <w:rFonts w:hint="cs"/>
          <w:rtl/>
        </w:rPr>
        <w:t>..... أَنَّ صارِفاً مِنَ الحِکمَةِ یَصرِفُهَ عَن إنزالِها</w:t>
      </w:r>
      <w:r w:rsidR="00CE0E7B">
        <w:rPr>
          <w:rFonts w:ascii="Times New Roman" w:hAnsi="Times New Roman" w:cs="Traditional Arabic" w:hint="cs"/>
          <w:sz w:val="28"/>
          <w:szCs w:val="28"/>
          <w:rtl/>
          <w:lang w:bidi="fa-IR"/>
        </w:rPr>
        <w:t>»</w:t>
      </w:r>
      <w:r w:rsidR="00CE0E7B" w:rsidRPr="00CE0E7B">
        <w:rPr>
          <w:rStyle w:val="FootnoteReference"/>
          <w:rFonts w:ascii="Times New Roman" w:hAnsi="Times New Roman" w:cs="B Lotus"/>
          <w:color w:val="000000"/>
          <w:spacing w:val="-4"/>
          <w:sz w:val="28"/>
          <w:szCs w:val="28"/>
          <w:rtl/>
          <w:lang w:bidi="fa-IR"/>
        </w:rPr>
        <w:footnoteReference w:id="202"/>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بیشتر مشرکان نمی</w:t>
      </w:r>
      <w:r w:rsidRPr="00CE0E7B">
        <w:rPr>
          <w:rFonts w:ascii="Times New Roman" w:hAnsi="Times New Roman" w:cs="B Lotus" w:hint="eastAsia"/>
          <w:sz w:val="26"/>
          <w:szCs w:val="26"/>
          <w:rtl/>
          <w:lang w:bidi="fa-IR"/>
        </w:rPr>
        <w:t>‌</w:t>
      </w:r>
      <w:r w:rsidRPr="00CE0E7B">
        <w:rPr>
          <w:rFonts w:ascii="Times New Roman" w:hAnsi="Times New Roman" w:cs="B Lotus" w:hint="cs"/>
          <w:sz w:val="26"/>
          <w:szCs w:val="26"/>
          <w:rtl/>
          <w:lang w:bidi="fa-IR"/>
        </w:rPr>
        <w:t>دانند که مصحلت و حکمتی حق تعالی را از فرو فرستادن چنان معجزاتی باز می‌دارد</w:t>
      </w:r>
      <w:r w:rsidR="00CE0E7B" w:rsidRPr="00CE0E7B">
        <w:rPr>
          <w:rFonts w:ascii="Times New Roman" w:hAnsi="Times New Roman" w:cs="Traditional Arabic" w:hint="cs"/>
          <w:sz w:val="26"/>
          <w:szCs w:val="26"/>
          <w:rtl/>
          <w:lang w:bidi="fa-IR"/>
        </w:rPr>
        <w:t>»</w:t>
      </w:r>
      <w:r w:rsidR="00CE0E7B" w:rsidRPr="00CE0E7B">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ناآگاهی مشرکان که در آیة مزبور آمده از «قدرت خداوند» نبوده بلکه ایشان «علّت نیامدن معجزه» را در نمی‌یافتند! معجزه‌ای که آنان را در ایمان، بی‌اختیار و ناگزیر می‌کرد و یا در صورت انکار، عذاب و عقوبت در پی داشت. </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حیرت سیره‌نویس تازه از مفهوم این آی</w:t>
      </w:r>
      <w:r w:rsidR="00C273F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مولود نشناختن روابط و فضای آیه (یا شواهد قرآنی آن) است و گرنه، خود قرآن کریم او را به مقصود اصلی رهبری می‌کرد و اگر غرض و مرضی! در کار نبود لااقل با مراجعه به تفاسیر قرآن از مراد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آگاهی می‌یافت، آری</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CE0E7B" w:rsidRPr="004D6D77" w:rsidTr="00CE0E7B">
        <w:tc>
          <w:tcPr>
            <w:tcW w:w="3402" w:type="dxa"/>
          </w:tcPr>
          <w:p w:rsidR="00CE0E7B" w:rsidRPr="004D6D77" w:rsidRDefault="00CE0E7B" w:rsidP="00CE0E7B">
            <w:pPr>
              <w:jc w:val="lowKashida"/>
              <w:rPr>
                <w:rFonts w:cs="B Lotus"/>
                <w:sz w:val="2"/>
                <w:szCs w:val="2"/>
                <w:rtl/>
                <w:lang w:bidi="fa-IR"/>
              </w:rPr>
            </w:pPr>
            <w:r w:rsidRPr="00D46DC9">
              <w:rPr>
                <w:rFonts w:cs="B Lotus" w:hint="cs"/>
                <w:rtl/>
                <w:lang w:bidi="fa-IR"/>
              </w:rPr>
              <w:t>سهم ناپاکان زقرآن حیرت است</w:t>
            </w:r>
            <w:r w:rsidRPr="004D6D77">
              <w:rPr>
                <w:rFonts w:cs="B Lotus"/>
                <w:rtl/>
                <w:lang w:bidi="fa-IR"/>
              </w:rPr>
              <w:br/>
            </w:r>
          </w:p>
        </w:tc>
        <w:tc>
          <w:tcPr>
            <w:tcW w:w="567" w:type="dxa"/>
          </w:tcPr>
          <w:p w:rsidR="00CE0E7B" w:rsidRPr="004D6D77" w:rsidRDefault="00CE0E7B" w:rsidP="00CE0E7B">
            <w:pPr>
              <w:jc w:val="center"/>
              <w:rPr>
                <w:rFonts w:cs="B Lotus"/>
                <w:rtl/>
                <w:lang w:bidi="fa-IR"/>
              </w:rPr>
            </w:pPr>
          </w:p>
        </w:tc>
        <w:tc>
          <w:tcPr>
            <w:tcW w:w="3544" w:type="dxa"/>
          </w:tcPr>
          <w:p w:rsidR="00CE0E7B" w:rsidRPr="004D6D77" w:rsidRDefault="00CE0E7B" w:rsidP="00CE0E7B">
            <w:pPr>
              <w:jc w:val="lowKashida"/>
              <w:rPr>
                <w:rFonts w:cs="B Lotus"/>
                <w:sz w:val="2"/>
                <w:szCs w:val="2"/>
                <w:rtl/>
                <w:lang w:bidi="fa-IR"/>
              </w:rPr>
            </w:pPr>
            <w:r w:rsidRPr="00D46DC9">
              <w:rPr>
                <w:rFonts w:cs="B Lotus" w:hint="cs"/>
                <w:rtl/>
                <w:lang w:bidi="fa-IR"/>
              </w:rPr>
              <w:t>نورِ خور، خفّاش را چون ظلمت است</w:t>
            </w:r>
            <w:r w:rsidRPr="004D6D77">
              <w:rPr>
                <w:rFonts w:cs="B Lotus"/>
                <w:rtl/>
                <w:lang w:bidi="fa-IR"/>
              </w:rPr>
              <w:br/>
            </w:r>
          </w:p>
        </w:tc>
      </w:tr>
      <w:tr w:rsidR="00CE0E7B" w:rsidRPr="004D6D77" w:rsidTr="00CE0E7B">
        <w:tc>
          <w:tcPr>
            <w:tcW w:w="3402" w:type="dxa"/>
          </w:tcPr>
          <w:p w:rsidR="00CE0E7B" w:rsidRPr="00CE0E7B" w:rsidRDefault="00CE0E7B" w:rsidP="00CE0E7B">
            <w:pPr>
              <w:jc w:val="lowKashida"/>
              <w:rPr>
                <w:rFonts w:cs="B Lotus"/>
                <w:sz w:val="2"/>
                <w:szCs w:val="2"/>
                <w:rtl/>
                <w:lang w:bidi="fa-IR"/>
              </w:rPr>
            </w:pPr>
            <w:r w:rsidRPr="00D46DC9">
              <w:rPr>
                <w:rFonts w:cs="B Lotus" w:hint="cs"/>
                <w:rtl/>
                <w:lang w:bidi="fa-IR"/>
              </w:rPr>
              <w:t>پاک شو اوّل زاوصاف هوس</w:t>
            </w:r>
            <w:r>
              <w:rPr>
                <w:rFonts w:cs="B Lotus"/>
                <w:rtl/>
                <w:lang w:bidi="fa-IR"/>
              </w:rPr>
              <w:br/>
            </w:r>
          </w:p>
        </w:tc>
        <w:tc>
          <w:tcPr>
            <w:tcW w:w="567" w:type="dxa"/>
          </w:tcPr>
          <w:p w:rsidR="00CE0E7B" w:rsidRPr="004D6D77" w:rsidRDefault="00CE0E7B" w:rsidP="00CE0E7B">
            <w:pPr>
              <w:jc w:val="center"/>
              <w:rPr>
                <w:rFonts w:cs="B Lotus"/>
                <w:rtl/>
                <w:lang w:bidi="fa-IR"/>
              </w:rPr>
            </w:pPr>
          </w:p>
        </w:tc>
        <w:tc>
          <w:tcPr>
            <w:tcW w:w="3544" w:type="dxa"/>
          </w:tcPr>
          <w:p w:rsidR="00CE0E7B" w:rsidRPr="00CE0E7B" w:rsidRDefault="00CE0E7B" w:rsidP="00CE0E7B">
            <w:pPr>
              <w:jc w:val="lowKashida"/>
              <w:rPr>
                <w:rFonts w:cs="B Lotus"/>
                <w:sz w:val="2"/>
                <w:szCs w:val="2"/>
                <w:rtl/>
                <w:lang w:bidi="fa-IR"/>
              </w:rPr>
            </w:pPr>
            <w:r w:rsidRPr="00D46DC9">
              <w:rPr>
                <w:rFonts w:cs="B Lotus" w:hint="cs"/>
                <w:rtl/>
                <w:lang w:bidi="fa-IR"/>
              </w:rPr>
              <w:t>معنیِ قرآن بجوی از آن سپس</w:t>
            </w:r>
            <w:r w:rsidRPr="00D46DC9">
              <w:rPr>
                <w:rStyle w:val="FootnoteReference"/>
                <w:rFonts w:cs="B Lotus"/>
                <w:rtl/>
                <w:lang w:bidi="fa-IR"/>
              </w:rPr>
              <w:footnoteReference w:id="203"/>
            </w:r>
            <w:r>
              <w:rPr>
                <w:rFonts w:cs="B Lotus"/>
                <w:rtl/>
                <w:lang w:bidi="fa-IR"/>
              </w:rPr>
              <w:br/>
            </w:r>
          </w:p>
        </w:tc>
      </w:tr>
    </w:tbl>
    <w:p w:rsidR="00D46DC9" w:rsidRPr="008173D9" w:rsidRDefault="00D46DC9" w:rsidP="00CE0E7B">
      <w:pPr>
        <w:pStyle w:val="a1"/>
        <w:rPr>
          <w:rtl/>
        </w:rPr>
      </w:pPr>
      <w:bookmarkStart w:id="67" w:name="_Toc140211887"/>
      <w:bookmarkStart w:id="68" w:name="_Toc342206079"/>
      <w:r w:rsidRPr="008173D9">
        <w:rPr>
          <w:rFonts w:hint="cs"/>
          <w:rtl/>
        </w:rPr>
        <w:t>معجز</w:t>
      </w:r>
      <w:r w:rsidR="00CE0E7B">
        <w:rPr>
          <w:rFonts w:hint="cs"/>
          <w:rtl/>
        </w:rPr>
        <w:t>ه</w:t>
      </w:r>
      <w:r w:rsidRPr="008173D9">
        <w:rPr>
          <w:rFonts w:hint="cs"/>
          <w:rtl/>
        </w:rPr>
        <w:t xml:space="preserve"> قرآن</w:t>
      </w:r>
      <w:bookmarkEnd w:id="67"/>
      <w:bookmarkEnd w:id="68"/>
      <w:r w:rsidRPr="008173D9">
        <w:rPr>
          <w:rFonts w:hint="cs"/>
          <w:rtl/>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مسلمین، قرآن کریم را معجزه‌ای پاینده می‌دانند و آن را برهانی تابان بر نبوّت خاتم پیامبران می‌شمرند. </w:t>
      </w:r>
    </w:p>
    <w:p w:rsidR="00D46DC9" w:rsidRPr="00CE0E7B"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w:t>
      </w:r>
      <w:r w:rsidRPr="00CE0E7B">
        <w:rPr>
          <w:rFonts w:ascii="B Lotus" w:hAnsi="B Lotus" w:cs="B Lotus" w:hint="eastAsia"/>
          <w:sz w:val="28"/>
          <w:szCs w:val="28"/>
          <w:rtl/>
          <w:lang w:bidi="fa-IR"/>
        </w:rPr>
        <w:t>‌</w:t>
      </w:r>
      <w:r w:rsidRPr="00CE0E7B">
        <w:rPr>
          <w:rFonts w:ascii="B Lotus" w:hAnsi="B Lotus" w:cs="B Lotus" w:hint="cs"/>
          <w:sz w:val="28"/>
          <w:szCs w:val="28"/>
          <w:rtl/>
          <w:lang w:bidi="fa-IR"/>
        </w:rPr>
        <w:t>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نظام لفظی یا شیو</w:t>
      </w:r>
      <w:r w:rsidR="00CE0E7B">
        <w:rPr>
          <w:rFonts w:ascii="Times New Roman" w:hAnsi="Times New Roman" w:cs="B Lotus" w:hint="cs"/>
          <w:sz w:val="28"/>
          <w:szCs w:val="28"/>
          <w:rtl/>
          <w:lang w:bidi="fa-IR"/>
        </w:rPr>
        <w:t>ه</w:t>
      </w:r>
      <w:r w:rsidRPr="00CE0E7B">
        <w:rPr>
          <w:rFonts w:ascii="Times New Roman" w:hAnsi="Times New Roman" w:cs="B Lotus" w:hint="cs"/>
          <w:sz w:val="28"/>
          <w:szCs w:val="28"/>
          <w:rtl/>
          <w:lang w:bidi="fa-IR"/>
        </w:rPr>
        <w:t xml:space="preserve"> گفتارش در طول قرون، بی‌هماوَرد و یگانه مانده است. </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متضمّن ا</w:t>
      </w:r>
      <w:r w:rsidR="00CE0E7B">
        <w:rPr>
          <w:rFonts w:ascii="Times New Roman" w:hAnsi="Times New Roman" w:cs="B Lotus" w:hint="cs"/>
          <w:sz w:val="28"/>
          <w:szCs w:val="28"/>
          <w:rtl/>
          <w:lang w:bidi="fa-IR"/>
        </w:rPr>
        <w:t>خبار غیبی از گذشته و آینده است.</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w:t>
      </w:r>
      <w:r w:rsidRPr="00CE0E7B">
        <w:rPr>
          <w:rFonts w:ascii="B Lotus" w:hAnsi="B Lotus" w:cs="B Lotus" w:hint="eastAsia"/>
          <w:sz w:val="28"/>
          <w:szCs w:val="28"/>
          <w:rtl/>
          <w:lang w:bidi="fa-IR"/>
        </w:rPr>
        <w:t>‌</w:t>
      </w:r>
      <w:r w:rsidRPr="00CE0E7B">
        <w:rPr>
          <w:rFonts w:ascii="B Lotus" w:hAnsi="B Lotus" w:cs="B Lotus" w:hint="cs"/>
          <w:sz w:val="28"/>
          <w:szCs w:val="28"/>
          <w:rtl/>
          <w:lang w:bidi="fa-IR"/>
        </w:rPr>
        <w:t>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با وجود نزول تدریجی (در طول 23 سال) از تن</w:t>
      </w:r>
      <w:r w:rsidR="00CE0E7B">
        <w:rPr>
          <w:rFonts w:ascii="Times New Roman" w:hAnsi="Times New Roman" w:cs="B Lotus" w:hint="cs"/>
          <w:sz w:val="28"/>
          <w:szCs w:val="28"/>
          <w:rtl/>
          <w:lang w:bidi="fa-IR"/>
        </w:rPr>
        <w:t>اقض و اختلاف برکنار مانده است.</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خود نشان می‌دهد آورنده‌اش آن را نساخته و نپرداخته بلکه ب</w:t>
      </w:r>
      <w:r w:rsidR="00CE0E7B">
        <w:rPr>
          <w:rFonts w:ascii="Times New Roman" w:hAnsi="Times New Roman" w:cs="B Lotus" w:hint="cs"/>
          <w:sz w:val="28"/>
          <w:szCs w:val="28"/>
          <w:rtl/>
          <w:lang w:bidi="fa-IR"/>
        </w:rPr>
        <w:t>دون اختیار به او القاء شده است.</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w:t>
      </w:r>
      <w:r w:rsidRPr="00CE0E7B">
        <w:rPr>
          <w:rFonts w:ascii="B Lotus" w:hAnsi="B Lotus" w:cs="B Lotus" w:hint="eastAsia"/>
          <w:sz w:val="28"/>
          <w:szCs w:val="28"/>
          <w:rtl/>
          <w:lang w:bidi="fa-IR"/>
        </w:rPr>
        <w:t>‌</w:t>
      </w:r>
      <w:r w:rsidRPr="00CE0E7B">
        <w:rPr>
          <w:rFonts w:ascii="B Lotus" w:hAnsi="B Lotus" w:cs="B Lotus" w:hint="cs"/>
          <w:sz w:val="28"/>
          <w:szCs w:val="28"/>
          <w:rtl/>
          <w:lang w:bidi="fa-IR"/>
        </w:rPr>
        <w:t>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علوم و معارفی را بهمراه دارد که آورنده‌اش به تحصیل آنها همّت نگماشته است. </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کهنگی و فرسودگی (و ناسازگاری با علوم قطعی) در مدّت چ</w:t>
      </w:r>
      <w:r w:rsidR="00CE0E7B">
        <w:rPr>
          <w:rFonts w:ascii="Times New Roman" w:hAnsi="Times New Roman" w:cs="B Lotus" w:hint="cs"/>
          <w:sz w:val="28"/>
          <w:szCs w:val="28"/>
          <w:rtl/>
          <w:lang w:bidi="fa-IR"/>
        </w:rPr>
        <w:t>هارده‌ قرن بدان راه نیافته است.</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نظم عددی</w:t>
      </w:r>
      <w:r w:rsidR="00CE0E7B">
        <w:rPr>
          <w:rFonts w:ascii="Times New Roman" w:hAnsi="Times New Roman" w:cs="B Lotus" w:hint="cs"/>
          <w:sz w:val="28"/>
          <w:szCs w:val="28"/>
          <w:rtl/>
          <w:lang w:bidi="fa-IR"/>
        </w:rPr>
        <w:t xml:space="preserve"> شگفتی در کلمات آن دیده می‌شود.</w:t>
      </w:r>
    </w:p>
    <w:p w:rsidR="00D46DC9" w:rsidRPr="00CE0E7B"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E0E7B">
        <w:rPr>
          <w:rFonts w:ascii="B Lotus" w:hAnsi="B Lotus" w:cs="B Lotus" w:hint="cs"/>
          <w:sz w:val="28"/>
          <w:szCs w:val="28"/>
          <w:rtl/>
          <w:lang w:bidi="fa-IR"/>
        </w:rPr>
        <w:t>از</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آن‌رو</w:t>
      </w:r>
      <w:r w:rsidR="00CE0E7B">
        <w:rPr>
          <w:rFonts w:ascii="B Lotus" w:hAnsi="B Lotus" w:cs="B Lotus" w:hint="cs"/>
          <w:sz w:val="28"/>
          <w:szCs w:val="28"/>
          <w:rtl/>
          <w:lang w:bidi="fa-IR"/>
        </w:rPr>
        <w:t xml:space="preserve"> </w:t>
      </w:r>
      <w:r w:rsidRPr="00CE0E7B">
        <w:rPr>
          <w:rFonts w:ascii="B Lotus" w:hAnsi="B Lotus" w:cs="B Lotus" w:hint="cs"/>
          <w:sz w:val="28"/>
          <w:szCs w:val="28"/>
          <w:rtl/>
          <w:lang w:bidi="fa-IR"/>
        </w:rPr>
        <w:t>که</w:t>
      </w:r>
      <w:r w:rsidR="00C11E0A" w:rsidRP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هدایت</w:t>
      </w:r>
      <w:r w:rsidRPr="00CE0E7B">
        <w:rPr>
          <w:rFonts w:ascii="Times New Roman" w:hAnsi="Times New Roman" w:cs="B Lotus" w:hint="eastAsia"/>
          <w:sz w:val="28"/>
          <w:szCs w:val="28"/>
          <w:rtl/>
          <w:lang w:bidi="fa-IR"/>
        </w:rPr>
        <w:t>‌</w:t>
      </w:r>
      <w:r w:rsidRPr="00CE0E7B">
        <w:rPr>
          <w:rFonts w:ascii="Times New Roman" w:hAnsi="Times New Roman" w:cs="B Lotus" w:hint="cs"/>
          <w:sz w:val="28"/>
          <w:szCs w:val="28"/>
          <w:rtl/>
          <w:lang w:bidi="fa-IR"/>
        </w:rPr>
        <w:t>کننده‌ترین کتاب به مبدء و معاد و شرایع الهی است .... و دلائل و مؤیدّات دیگری که به برخی از آن</w:t>
      </w:r>
      <w:r w:rsidR="00CE0E7B">
        <w:rPr>
          <w:rFonts w:ascii="Times New Roman" w:hAnsi="Times New Roman" w:cs="B Lotus" w:hint="cs"/>
          <w:sz w:val="28"/>
          <w:szCs w:val="28"/>
          <w:rtl/>
          <w:lang w:bidi="fa-IR"/>
        </w:rPr>
        <w:t>ها اشاره خواهیم کرد.</w:t>
      </w:r>
    </w:p>
    <w:p w:rsidR="00D46DC9" w:rsidRPr="00CE0E7B"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E0E7B">
        <w:rPr>
          <w:rFonts w:ascii="Times New Roman" w:hAnsi="Times New Roman" w:cs="B Lotus" w:hint="cs"/>
          <w:sz w:val="28"/>
          <w:szCs w:val="28"/>
          <w:rtl/>
          <w:lang w:bidi="fa-IR"/>
        </w:rPr>
        <w:t xml:space="preserve">خود قرآن و نیز پیامبر اسلام به تمام این چهره‌های اعجاز </w:t>
      </w:r>
      <w:r w:rsid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بجز اعجاز عددی</w:t>
      </w:r>
      <w:r w:rsidR="00CE0E7B">
        <w:rPr>
          <w:rFonts w:ascii="Times New Roman" w:hAnsi="Times New Roman" w:cs="B Lotus" w:hint="cs"/>
          <w:sz w:val="28"/>
          <w:szCs w:val="28"/>
          <w:rtl/>
          <w:lang w:bidi="fa-IR"/>
        </w:rPr>
        <w:t>-</w:t>
      </w:r>
      <w:r w:rsidRPr="00CE0E7B">
        <w:rPr>
          <w:rFonts w:ascii="Times New Roman" w:hAnsi="Times New Roman" w:cs="B Lotus" w:hint="cs"/>
          <w:sz w:val="28"/>
          <w:szCs w:val="28"/>
          <w:rtl/>
          <w:lang w:bidi="fa-IR"/>
        </w:rPr>
        <w:t xml:space="preserve"> تصریح و اشاره کرده‌اند</w:t>
      </w:r>
      <w:r w:rsidRPr="00CE0E7B">
        <w:rPr>
          <w:rStyle w:val="FootnoteReference"/>
          <w:rFonts w:cs="B Lotus"/>
          <w:sz w:val="28"/>
          <w:szCs w:val="28"/>
          <w:rtl/>
          <w:lang w:bidi="fa-IR"/>
        </w:rPr>
        <w:footnoteReference w:id="204"/>
      </w:r>
      <w:r w:rsidRPr="00CE0E7B">
        <w:rPr>
          <w:rFonts w:ascii="Times New Roman" w:hAnsi="Times New Roman" w:cs="B Lotus" w:hint="cs"/>
          <w:sz w:val="28"/>
          <w:szCs w:val="28"/>
          <w:rtl/>
          <w:lang w:bidi="fa-IR"/>
        </w:rPr>
        <w:t xml:space="preserve"> و کم</w:t>
      </w:r>
      <w:r w:rsidR="00CE0E7B">
        <w:rPr>
          <w:rFonts w:ascii="Times New Roman" w:hAnsi="Times New Roman" w:cs="B Lotus" w:hint="eastAsia"/>
          <w:sz w:val="28"/>
          <w:szCs w:val="28"/>
          <w:rtl/>
          <w:lang w:bidi="fa-IR"/>
        </w:rPr>
        <w:t>‌</w:t>
      </w:r>
      <w:r w:rsidRPr="00CE0E7B">
        <w:rPr>
          <w:rFonts w:ascii="Times New Roman" w:hAnsi="Times New Roman" w:cs="B Lotus" w:hint="cs"/>
          <w:sz w:val="28"/>
          <w:szCs w:val="28"/>
          <w:rtl/>
          <w:lang w:bidi="fa-IR"/>
        </w:rPr>
        <w:t>تر کسی از دانشمندان است که لااقل در یکی از</w:t>
      </w:r>
      <w:r w:rsid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این وجوه با مسلمانان همراه نباشد و ما اگر بخواهیم شواهد این موضوع را در کتاب خود بیاوریم بیم آنست که از پاسخ دا</w:t>
      </w:r>
      <w:r w:rsidR="00CE0E7B">
        <w:rPr>
          <w:rFonts w:ascii="Times New Roman" w:hAnsi="Times New Roman" w:cs="B Lotus" w:hint="cs"/>
          <w:sz w:val="28"/>
          <w:szCs w:val="28"/>
          <w:rtl/>
          <w:lang w:bidi="fa-IR"/>
        </w:rPr>
        <w:t>دن به کتاب 23 سال فاصله بگیریم.</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E0E7B">
        <w:rPr>
          <w:rFonts w:ascii="Times New Roman" w:hAnsi="Times New Roman" w:cs="B Lotus" w:hint="cs"/>
          <w:sz w:val="28"/>
          <w:szCs w:val="28"/>
          <w:rtl/>
          <w:lang w:bidi="fa-IR"/>
        </w:rPr>
        <w:t>امّا سیره‌پرداز جدید! در این مسئله نیز مانند مباحث گذشته به تناقض سخن گفته است، گاهی راه انکار پیش گرفته اعجاز قرآن را نمی‌پذیرد و گاهی بر سر انصاف آمده بدان اعتراف می‌کند؟! و البته از وجوه گوناگون اعجاز که در قرآن کریم بنظر می‌آید تنها دو موضوع (بلاغت قرآن، و اخلاق و شرایع آن) را مورد توجّه قرار داده و دربار</w:t>
      </w:r>
      <w:r w:rsidR="00CE0E7B">
        <w:rPr>
          <w:rFonts w:ascii="Times New Roman" w:hAnsi="Times New Roman" w:cs="B Lotus" w:hint="cs"/>
          <w:sz w:val="28"/>
          <w:szCs w:val="28"/>
          <w:rtl/>
          <w:lang w:bidi="fa-IR"/>
        </w:rPr>
        <w:t>ه</w:t>
      </w:r>
      <w:r w:rsidRPr="00CE0E7B">
        <w:rPr>
          <w:rFonts w:ascii="Times New Roman" w:hAnsi="Times New Roman" w:cs="B Lotus" w:hint="cs"/>
          <w:sz w:val="28"/>
          <w:szCs w:val="28"/>
          <w:rtl/>
          <w:lang w:bidi="fa-IR"/>
        </w:rPr>
        <w:t xml:space="preserve"> أبعاد دیگر خاموشی </w:t>
      </w:r>
      <w:r>
        <w:rPr>
          <w:rFonts w:ascii="Times New Roman" w:hAnsi="Times New Roman" w:cs="B Lotus" w:hint="cs"/>
          <w:sz w:val="28"/>
          <w:szCs w:val="28"/>
          <w:rtl/>
          <w:lang w:bidi="fa-IR"/>
        </w:rPr>
        <w:t>گرفته است! اینک جا دارد ببینم خ</w:t>
      </w:r>
      <w:r w:rsidR="00CE0E7B">
        <w:rPr>
          <w:rFonts w:ascii="Times New Roman" w:hAnsi="Times New Roman" w:cs="B Lotus" w:hint="cs"/>
          <w:sz w:val="28"/>
          <w:szCs w:val="28"/>
          <w:rtl/>
          <w:lang w:bidi="fa-IR"/>
        </w:rPr>
        <w:t>ودِ وی در این باره چه می‌نویسد؟</w:t>
      </w:r>
    </w:p>
    <w:p w:rsidR="00D46DC9" w:rsidRPr="00CE0E7B" w:rsidRDefault="00D46DC9" w:rsidP="00CE0E7B">
      <w:pPr>
        <w:pStyle w:val="a4"/>
        <w:rPr>
          <w:rtl/>
        </w:rPr>
      </w:pPr>
      <w:bookmarkStart w:id="69" w:name="_Toc140211888"/>
      <w:bookmarkStart w:id="70" w:name="_Toc342206080"/>
      <w:r w:rsidRPr="00CE0E7B">
        <w:rPr>
          <w:rFonts w:hint="cs"/>
          <w:rtl/>
        </w:rPr>
        <w:t>بلاغت قرآن</w:t>
      </w:r>
      <w:bookmarkEnd w:id="69"/>
      <w:bookmarkEnd w:id="70"/>
      <w:r w:rsidRPr="00CE0E7B">
        <w:rPr>
          <w:rFonts w:hint="cs"/>
          <w:rtl/>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آغاز فصلِ «معجزه قرآن» پس از آنکه دو آیه از قرآن مجید را مغلوط گزارش و نقل می‌کند </w:t>
      </w:r>
      <w:r w:rsidR="00CE0E7B">
        <w:rPr>
          <w:rFonts w:ascii="Times New Roman" w:hAnsi="Times New Roman" w:cs="Traditional Arabic" w:hint="cs"/>
          <w:sz w:val="28"/>
          <w:szCs w:val="28"/>
          <w:rtl/>
          <w:lang w:bidi="fa-IR"/>
        </w:rPr>
        <w:t>﴿</w:t>
      </w:r>
      <w:r w:rsidR="00CE0E7B" w:rsidRPr="00CE0E7B">
        <w:rPr>
          <w:rFonts w:ascii="KFGQPC Uthmanic Script HAFS" w:cs="KFGQPC Uthmanic Script HAFS" w:hint="eastAsia"/>
          <w:sz w:val="28"/>
          <w:szCs w:val="28"/>
          <w:rtl/>
        </w:rPr>
        <w:t>عَلَى</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أَن</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يَأ</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تُواْ</w:t>
      </w:r>
      <w:r w:rsidR="00CE0E7B">
        <w:rPr>
          <w:rFonts w:ascii="KFGQPC Uthmanic Script HAFS" w:cs="Times New Roman" w:hint="cs"/>
          <w:sz w:val="28"/>
          <w:szCs w:val="28"/>
          <w:rtl/>
        </w:rPr>
        <w:t>...</w:t>
      </w:r>
      <w:r w:rsidR="00CE0E7B">
        <w:rPr>
          <w:rFonts w:ascii="Times New Roman" w:hAnsi="Times New Roman" w:cs="Traditional Arabic" w:hint="cs"/>
          <w:sz w:val="28"/>
          <w:szCs w:val="28"/>
          <w:rtl/>
          <w:lang w:bidi="fa-IR"/>
        </w:rPr>
        <w:t>﴾</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بصورت</w:t>
      </w:r>
      <w:r w:rsidR="00CE0E7B">
        <w:rPr>
          <w:rFonts w:ascii="Times New Roman" w:hAnsi="Times New Roman" w:cs="B Lotus" w:hint="cs"/>
          <w:sz w:val="28"/>
          <w:szCs w:val="28"/>
          <w:rtl/>
          <w:lang w:bidi="fa-IR"/>
        </w:rPr>
        <w:t xml:space="preserve"> «</w:t>
      </w:r>
      <w:r w:rsidRPr="00CE0E7B">
        <w:rPr>
          <w:rStyle w:val="Char1"/>
          <w:rFonts w:hint="cs"/>
          <w:rtl/>
        </w:rPr>
        <w:t>أن یأتوا ...</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می‌</w:t>
      </w:r>
      <w:r>
        <w:rPr>
          <w:rFonts w:ascii="Times New Roman" w:hAnsi="Times New Roman" w:cs="B Lotus" w:hint="eastAsia"/>
          <w:sz w:val="28"/>
          <w:szCs w:val="28"/>
          <w:rtl/>
          <w:lang w:bidi="fa-IR"/>
        </w:rPr>
        <w:t>‌آورد) چنین می‌نویسد</w:t>
      </w:r>
      <w:r w:rsidR="00C11E0A">
        <w:rPr>
          <w:rFonts w:ascii="Times New Roman" w:hAnsi="Times New Roman" w:cs="B Lotus" w:hint="eastAsia"/>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بنابراین حضرت محمّد قرآن را سند رسالت خویش می‌داند. علماء اسلام نیز بر این امر اتفاق دارند که معجز</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او قرآن است امّا در اینکه قرآن از حیث لفظ و فصاحت و بلاغت معجزه است یا از حیث معانی و مطالب آن یا از هر دو حیث؟ بحث فراوانی در گرفته و غالب علمای اسلام از هر دو حیث قرآن</w:t>
      </w:r>
      <w:r>
        <w:rPr>
          <w:rFonts w:ascii="Times New Roman" w:hAnsi="Times New Roman" w:cs="B Lotus" w:hint="cs"/>
          <w:sz w:val="28"/>
          <w:szCs w:val="28"/>
          <w:rtl/>
          <w:lang w:bidi="fa-IR"/>
        </w:rPr>
        <w:t xml:space="preserve"> را معجزه دانسته‌اند. بدیهی است</w:t>
      </w:r>
      <w:r w:rsidR="00D46DC9">
        <w:rPr>
          <w:rFonts w:ascii="Times New Roman" w:hAnsi="Times New Roman" w:cs="B Lotus" w:hint="cs"/>
          <w:sz w:val="28"/>
          <w:szCs w:val="28"/>
          <w:rtl/>
          <w:lang w:bidi="fa-IR"/>
        </w:rPr>
        <w:t>(!!) رأی بدین قاطعی ناشی از شدّت ایم</w:t>
      </w:r>
      <w:r>
        <w:rPr>
          <w:rFonts w:ascii="Times New Roman" w:hAnsi="Times New Roman" w:cs="B Lotus" w:hint="cs"/>
          <w:sz w:val="28"/>
          <w:szCs w:val="28"/>
          <w:rtl/>
          <w:lang w:bidi="fa-IR"/>
        </w:rPr>
        <w:t>ان است نه محصول تحقیق بی‌غرضانه</w:t>
      </w:r>
      <w:r w:rsidR="00D46DC9">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Pr="00CE0E7B">
        <w:rPr>
          <w:rStyle w:val="FootnoteReference"/>
          <w:rFonts w:ascii="Times New Roman" w:hAnsi="Times New Roman" w:cs="B Lotus"/>
          <w:color w:val="000000"/>
          <w:spacing w:val="-4"/>
          <w:sz w:val="28"/>
          <w:szCs w:val="28"/>
          <w:rtl/>
          <w:lang w:bidi="fa-IR"/>
        </w:rPr>
        <w:footnoteReference w:id="205"/>
      </w:r>
      <w:r w:rsidR="00D46DC9">
        <w:rPr>
          <w:rFonts w:ascii="Times New Roman" w:hAnsi="Times New Roman" w:cs="B Lotus" w:hint="cs"/>
          <w:sz w:val="28"/>
          <w:szCs w:val="28"/>
          <w:rtl/>
          <w:lang w:bidi="fa-IR"/>
        </w:rPr>
        <w:t xml:space="preserve">.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در برابر این ادّعا سه نوع پاسخ داریم امّا پیش از آوردن پاسخ‌های خود لازم می‌بینیم نمونه‌ای از رأی علمای اسلام را دربار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اعجاز ادبی قرآن گزارش کنیم تا معلوم شود آنها چه امتیازاتی در قرآن دیده‌اند که آن را از دیگر سخنان بسی والاتر شمرده‌اند؟ </w:t>
      </w:r>
      <w:r w:rsidRPr="00CE0E7B">
        <w:rPr>
          <w:rFonts w:ascii="B Lotus" w:hAnsi="B Lotus" w:cs="B Lotus" w:hint="cs"/>
          <w:sz w:val="28"/>
          <w:szCs w:val="28"/>
          <w:rtl/>
          <w:lang w:bidi="fa-IR"/>
        </w:rPr>
        <w:t>نظام‌الدّین نیشابوری</w:t>
      </w:r>
      <w:r>
        <w:rPr>
          <w:rFonts w:ascii="Times New Roman" w:hAnsi="Times New Roman" w:cs="B Lotus" w:hint="cs"/>
          <w:sz w:val="28"/>
          <w:szCs w:val="28"/>
          <w:rtl/>
          <w:lang w:bidi="fa-IR"/>
        </w:rPr>
        <w:t xml:space="preserve"> در تفسیر «</w:t>
      </w:r>
      <w:r w:rsidR="00CE0E7B">
        <w:rPr>
          <w:rStyle w:val="Char1"/>
          <w:rFonts w:hint="cs"/>
          <w:rtl/>
        </w:rPr>
        <w:t>غَرائِبُ القُرآن وَ</w:t>
      </w:r>
      <w:r w:rsidRPr="00CE0E7B">
        <w:rPr>
          <w:rStyle w:val="Char1"/>
          <w:rFonts w:hint="cs"/>
          <w:rtl/>
        </w:rPr>
        <w:t>رَغائِبُ الفُرقان</w:t>
      </w:r>
      <w:r>
        <w:rPr>
          <w:rFonts w:ascii="Times New Roman" w:hAnsi="Times New Roman" w:cs="B Lotus" w:hint="cs"/>
          <w:sz w:val="28"/>
          <w:szCs w:val="28"/>
          <w:rtl/>
          <w:lang w:bidi="fa-IR"/>
        </w:rPr>
        <w:t>» دربار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اعجاز قرآن کریم می‌نویسد</w:t>
      </w:r>
      <w:r w:rsidR="00C11E0A">
        <w:rPr>
          <w:rFonts w:ascii="Times New Roman" w:hAnsi="Times New Roman" w:cs="B Lotus" w:hint="cs"/>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انَّه قَدِ اجتَمَعَ في</w:t>
      </w:r>
      <w:r w:rsidR="00D46DC9" w:rsidRPr="00CE0E7B">
        <w:rPr>
          <w:rStyle w:val="Char3"/>
          <w:rFonts w:hint="cs"/>
          <w:rtl/>
        </w:rPr>
        <w:t xml:space="preserve"> القرآنِ وجوهٌ کثیرةٌ تَقتَضی نُقصانَ الفَصاحَةِ ومَعَ ذل</w:t>
      </w:r>
      <w:r>
        <w:rPr>
          <w:rStyle w:val="Char3"/>
          <w:rFonts w:hint="cs"/>
          <w:rtl/>
        </w:rPr>
        <w:t>ك</w:t>
      </w:r>
      <w:r w:rsidR="00D46DC9" w:rsidRPr="00CE0E7B">
        <w:rPr>
          <w:rStyle w:val="Char3"/>
          <w:rFonts w:hint="cs"/>
          <w:rtl/>
        </w:rPr>
        <w:t xml:space="preserve"> فإِنَّه قد بَلَغَ ف</w:t>
      </w:r>
      <w:r>
        <w:rPr>
          <w:rStyle w:val="Char3"/>
          <w:rFonts w:hint="cs"/>
          <w:rtl/>
        </w:rPr>
        <w:t>ي</w:t>
      </w:r>
      <w:r w:rsidR="00D46DC9" w:rsidRPr="00CE0E7B">
        <w:rPr>
          <w:rStyle w:val="Char3"/>
          <w:rFonts w:hint="cs"/>
          <w:rtl/>
        </w:rPr>
        <w:t xml:space="preserve"> الفصاحَةِ النِّهایَةَ! فَدَلَّ علی کَونِهِ مُعجِزاً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D46DC9" w:rsidRPr="00BE52A6" w:rsidRDefault="00D46DC9"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در قرآن وجوه بسیاری از موانع فراهم آمده که موجب نقصان فصاحت می‌شود با وجود این، قرآن به نهایت فصاحت و اوج شیوایی رسیده است و این امر بر اعجاز آن دلالت دارد</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سپس نیشابوری از این موانع یاد می‌کند 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«فصاحت عرب بیشتر در هنگام وصف امور محسوس از قبیل</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شتر یا اسب یا زن جوان یا پادشاه یا ضربت شمشیر یا زدن نیزه یا صحن</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کارزار نمایان می‌گردد، با اینکه در قرآن از این امور سخن بسیار نرفته (و بیشتر به اموری معنوی توجّه شده است) و نیز خداوند در قرآن صدق و راستی را رعایت کرده و از بیان (تشبیهات دروغین) دور شده</w:t>
      </w:r>
      <w:r w:rsidR="00CE0E7B">
        <w:rPr>
          <w:rFonts w:ascii="Times New Roman" w:hAnsi="Times New Roman" w:cs="B Lotus" w:hint="cs"/>
          <w:sz w:val="28"/>
          <w:szCs w:val="28"/>
          <w:rtl/>
          <w:lang w:bidi="fa-IR"/>
        </w:rPr>
        <w:t xml:space="preserve"> است درحالی</w:t>
      </w:r>
      <w:r>
        <w:rPr>
          <w:rFonts w:ascii="Times New Roman" w:hAnsi="Times New Roman" w:cs="B Lotus" w:hint="cs"/>
          <w:sz w:val="28"/>
          <w:szCs w:val="28"/>
          <w:rtl/>
          <w:lang w:bidi="fa-IR"/>
        </w:rPr>
        <w:t>که می‌گویند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B Lotus" w:hAnsi="B Lotus" w:cs="Traditional Arabic" w:hint="cs"/>
          <w:sz w:val="28"/>
          <w:szCs w:val="28"/>
          <w:rtl/>
          <w:lang w:bidi="fa-IR"/>
        </w:rPr>
        <w:t>«</w:t>
      </w:r>
      <w:r w:rsidRPr="00CE0E7B">
        <w:rPr>
          <w:rStyle w:val="Char3"/>
          <w:rFonts w:hint="cs"/>
          <w:rtl/>
        </w:rPr>
        <w:t>أَحسَنُ الشِّعرِ أَکذَبُهُ</w:t>
      </w:r>
      <w:r w:rsidR="00CE0E7B">
        <w:rPr>
          <w:rFonts w:ascii="B Lotus" w:hAnsi="B Lotus" w:cs="Traditional Arabic" w:hint="cs"/>
          <w:sz w:val="28"/>
          <w:szCs w:val="28"/>
          <w:rtl/>
          <w:lang w:bidi="fa-IR"/>
        </w:rPr>
        <w:t>»</w:t>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sidRPr="00CE0E7B">
        <w:rPr>
          <w:rFonts w:ascii="Times New Roman" w:hAnsi="Times New Roman" w:cs="B Lotus" w:hint="cs"/>
          <w:sz w:val="26"/>
          <w:szCs w:val="26"/>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بهترین شعر آنست که دروغ بیشتری در خود داشته باشد</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 xml:space="preserve">(چون لب لعل و قد سرو ....) از این‌رو </w:t>
      </w:r>
      <w:r w:rsidRPr="00CE0E7B">
        <w:rPr>
          <w:rFonts w:ascii="B Lotus" w:hAnsi="B Lotus" w:cs="B Lotus" w:hint="cs"/>
          <w:sz w:val="28"/>
          <w:szCs w:val="28"/>
          <w:rtl/>
          <w:lang w:bidi="fa-IR"/>
        </w:rPr>
        <w:t>لُبیَد بن ربیعه</w:t>
      </w:r>
      <w:r w:rsidRPr="00CE0E7B">
        <w:rPr>
          <w:rFonts w:ascii="Times New Roman" w:hAnsi="Times New Roman" w:cs="B Lotus" w:hint="cs"/>
          <w:sz w:val="28"/>
          <w:szCs w:val="28"/>
          <w:rtl/>
          <w:lang w:bidi="fa-IR"/>
        </w:rPr>
        <w:t xml:space="preserve"> و </w:t>
      </w:r>
      <w:r w:rsidRPr="00CE0E7B">
        <w:rPr>
          <w:rFonts w:ascii="B Lotus" w:hAnsi="B Lotus" w:cs="B Lotus" w:hint="cs"/>
          <w:sz w:val="28"/>
          <w:szCs w:val="28"/>
          <w:rtl/>
          <w:lang w:bidi="fa-IR"/>
        </w:rPr>
        <w:t>حَسّان بن ثابت</w:t>
      </w:r>
      <w:r>
        <w:rPr>
          <w:rFonts w:ascii="Times New Roman" w:hAnsi="Times New Roman" w:cs="B Lotus" w:hint="cs"/>
          <w:sz w:val="28"/>
          <w:szCs w:val="28"/>
          <w:rtl/>
          <w:lang w:bidi="fa-IR"/>
        </w:rPr>
        <w:t xml:space="preserve"> چون اسلام آوردند و دروغ و خیال‌پردازی را در شعر ترک نمودند اشعارشان تنزّل کرد و به رکاکت رسید! دیگر آنکه سخن یا شعر فصیح را در یک یا دو بیت از یک قصیده می‌توان یافت نه در تمام آن، ولی فصاحت در تمام قرآن و در هم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اجزاء آن دیده می‌شود. بعلاوه شاعر فصیح چون سخن خود را تکرار کند معمولاً گفتار دوّم او در فصاحت مانند سخن نخستین وی نخواهد بود ولی مکرّرات قرآن همه در نهایت فصاحت و غایت ملاحت قرار دارد و سخن شاعر را بیاد می‌آورد که گفت</w:t>
      </w:r>
      <w:r w:rsidR="00C11E0A">
        <w:rPr>
          <w:rFonts w:ascii="Times New Roman" w:hAnsi="Times New Roman" w:cs="B Lotus" w:hint="cs"/>
          <w:sz w:val="28"/>
          <w:szCs w:val="28"/>
          <w:rtl/>
          <w:lang w:bidi="fa-IR"/>
        </w:rPr>
        <w:t>:</w:t>
      </w:r>
    </w:p>
    <w:tbl>
      <w:tblPr>
        <w:bidiVisual/>
        <w:tblW w:w="0" w:type="auto"/>
        <w:tblInd w:w="102" w:type="dxa"/>
        <w:tblLook w:val="01E0" w:firstRow="1" w:lastRow="1" w:firstColumn="1" w:lastColumn="1" w:noHBand="0" w:noVBand="0"/>
      </w:tblPr>
      <w:tblGrid>
        <w:gridCol w:w="3275"/>
        <w:gridCol w:w="387"/>
        <w:gridCol w:w="3828"/>
      </w:tblGrid>
      <w:tr w:rsidR="00D46DC9" w:rsidRPr="00D46DC9" w:rsidTr="00CE0E7B">
        <w:tc>
          <w:tcPr>
            <w:tcW w:w="3275" w:type="dxa"/>
          </w:tcPr>
          <w:p w:rsidR="00D46DC9" w:rsidRPr="00D46DC9" w:rsidRDefault="00D46DC9" w:rsidP="00167217">
            <w:pPr>
              <w:pStyle w:val="a3"/>
              <w:widowControl w:val="0"/>
              <w:ind w:firstLine="0"/>
              <w:rPr>
                <w:sz w:val="2"/>
                <w:szCs w:val="2"/>
                <w:rtl/>
              </w:rPr>
            </w:pPr>
            <w:r w:rsidRPr="00D46DC9">
              <w:rPr>
                <w:rFonts w:hint="cs"/>
                <w:rtl/>
              </w:rPr>
              <w:t>أَعِد ذِکرَ نُعمان لنا إنَّ ذِکرَهُ</w:t>
            </w:r>
            <w:r w:rsidRPr="00D46DC9">
              <w:rPr>
                <w:rtl/>
              </w:rPr>
              <w:br/>
            </w:r>
          </w:p>
        </w:tc>
        <w:tc>
          <w:tcPr>
            <w:tcW w:w="387" w:type="dxa"/>
          </w:tcPr>
          <w:p w:rsidR="00D46DC9" w:rsidRPr="00D46DC9" w:rsidRDefault="00D46DC9" w:rsidP="00167217">
            <w:pPr>
              <w:pStyle w:val="a3"/>
              <w:widowControl w:val="0"/>
              <w:rPr>
                <w:rtl/>
              </w:rPr>
            </w:pPr>
          </w:p>
        </w:tc>
        <w:tc>
          <w:tcPr>
            <w:tcW w:w="3828" w:type="dxa"/>
          </w:tcPr>
          <w:p w:rsidR="00D46DC9" w:rsidRPr="00D46DC9" w:rsidRDefault="00D46DC9" w:rsidP="00167217">
            <w:pPr>
              <w:pStyle w:val="a3"/>
              <w:widowControl w:val="0"/>
              <w:ind w:firstLine="0"/>
              <w:rPr>
                <w:sz w:val="2"/>
                <w:szCs w:val="2"/>
                <w:rtl/>
              </w:rPr>
            </w:pPr>
            <w:r w:rsidRPr="00D46DC9">
              <w:rPr>
                <w:rFonts w:hint="cs"/>
                <w:rtl/>
              </w:rPr>
              <w:t>هُوَ ال</w:t>
            </w:r>
            <w:r w:rsidR="00CE0E7B">
              <w:rPr>
                <w:rFonts w:hint="cs"/>
                <w:rtl/>
              </w:rPr>
              <w:t>ـ</w:t>
            </w:r>
            <w:r w:rsidRPr="00D46DC9">
              <w:rPr>
                <w:rFonts w:hint="cs"/>
                <w:rtl/>
              </w:rPr>
              <w:t>مِس</w:t>
            </w:r>
            <w:r w:rsidR="00CE0E7B">
              <w:rPr>
                <w:rFonts w:hint="cs"/>
                <w:rtl/>
              </w:rPr>
              <w:t>ك</w:t>
            </w:r>
            <w:r w:rsidRPr="00D46DC9">
              <w:rPr>
                <w:rFonts w:hint="cs"/>
                <w:rtl/>
              </w:rPr>
              <w:t>ُ ما کَرَّرتَهُ یَتَضَوَّعُ!</w:t>
            </w:r>
            <w:r w:rsidRPr="00D46DC9">
              <w:rPr>
                <w:rtl/>
              </w:rPr>
              <w:br/>
            </w:r>
          </w:p>
        </w:tc>
      </w:tr>
      <w:tr w:rsidR="00D46DC9" w:rsidRPr="00D46DC9" w:rsidTr="00CE0E7B">
        <w:tc>
          <w:tcPr>
            <w:tcW w:w="3275" w:type="dxa"/>
          </w:tcPr>
          <w:p w:rsidR="00D46DC9" w:rsidRPr="00D46DC9" w:rsidRDefault="00D46DC9" w:rsidP="00167217">
            <w:pPr>
              <w:pStyle w:val="StyleComplexBLotus12ptJustifiedFirstline05cmCharCharChar2Char"/>
              <w:widowControl w:val="0"/>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یاد نعمان را بیاور باز چون</w:t>
            </w:r>
            <w:r w:rsidRPr="00D46DC9">
              <w:rPr>
                <w:rFonts w:ascii="Times New Roman" w:hAnsi="Times New Roman" w:cs="B Lotus" w:hint="cs"/>
                <w:sz w:val="28"/>
                <w:szCs w:val="28"/>
                <w:rtl/>
                <w:lang w:bidi="fa-IR"/>
              </w:rPr>
              <w:br/>
            </w:r>
          </w:p>
        </w:tc>
        <w:tc>
          <w:tcPr>
            <w:tcW w:w="387" w:type="dxa"/>
          </w:tcPr>
          <w:p w:rsidR="00D46DC9" w:rsidRPr="00D46DC9" w:rsidRDefault="00D46DC9" w:rsidP="00167217">
            <w:pPr>
              <w:pStyle w:val="StyleComplexBLotus12ptJustifiedFirstline05cmCharCharChar2Char"/>
              <w:widowControl w:val="0"/>
              <w:tabs>
                <w:tab w:val="center" w:pos="4153"/>
                <w:tab w:val="right" w:pos="8306"/>
              </w:tabs>
              <w:spacing w:line="240" w:lineRule="auto"/>
              <w:ind w:firstLine="0"/>
              <w:rPr>
                <w:rFonts w:ascii="Times New Roman" w:hAnsi="Times New Roman" w:cs="B Lotus"/>
                <w:sz w:val="28"/>
                <w:szCs w:val="28"/>
                <w:rtl/>
                <w:lang w:bidi="fa-IR"/>
              </w:rPr>
            </w:pPr>
          </w:p>
        </w:tc>
        <w:tc>
          <w:tcPr>
            <w:tcW w:w="3828" w:type="dxa"/>
          </w:tcPr>
          <w:p w:rsidR="00D46DC9" w:rsidRPr="00D46DC9" w:rsidRDefault="00D46DC9" w:rsidP="00167217">
            <w:pPr>
              <w:pStyle w:val="StyleComplexBLotus12ptJustifiedFirstline05cmCharCharChar2Char"/>
              <w:widowControl w:val="0"/>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بوی مشک آید ز تکرارش فزون!</w:t>
            </w:r>
            <w:r w:rsidR="00CE0E7B" w:rsidRPr="00CE0E7B">
              <w:rPr>
                <w:rStyle w:val="FootnoteReference"/>
                <w:rFonts w:ascii="Times New Roman" w:hAnsi="Times New Roman" w:cs="B Lotus"/>
                <w:color w:val="000000"/>
                <w:spacing w:val="-4"/>
                <w:sz w:val="28"/>
                <w:szCs w:val="28"/>
                <w:rtl/>
                <w:lang w:bidi="fa-IR"/>
              </w:rPr>
              <w:footnoteReference w:id="206"/>
            </w:r>
            <w:r w:rsidRPr="00D46DC9">
              <w:rPr>
                <w:rFonts w:ascii="Times New Roman" w:hAnsi="Times New Roman" w:cs="B Lotus"/>
                <w:sz w:val="28"/>
                <w:szCs w:val="28"/>
                <w:rtl/>
                <w:lang w:bidi="fa-IR"/>
              </w:rPr>
              <w:t xml:space="preserve"> </w:t>
            </w:r>
            <w:r w:rsidRPr="00D46DC9">
              <w:rPr>
                <w:rFonts w:ascii="Times New Roman" w:hAnsi="Times New Roman" w:cs="B Lotus"/>
                <w:sz w:val="28"/>
                <w:szCs w:val="28"/>
                <w:rtl/>
                <w:lang w:bidi="fa-IR"/>
              </w:rPr>
              <w:br/>
            </w:r>
          </w:p>
        </w:tc>
      </w:tr>
    </w:tbl>
    <w:p w:rsidR="00D46DC9" w:rsidRPr="00CE0E7B"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این گذشته، قرآن به لزوم عبادات و تحریم منکرات و تشویق به مکارم اخلاق و پارسایی در دنیا و روی نهادن به آخرت اکتفا کرده است و بر هیچ کس پوشیده نیست که در این موارد تا چه اندازه میدان بلاغت تنگ است. دیگر آنکه ادیبان گویند که شعر </w:t>
      </w:r>
      <w:r w:rsidRPr="00CE0E7B">
        <w:rPr>
          <w:rFonts w:ascii="B Lotus" w:hAnsi="B Lotus" w:cs="B Lotus" w:hint="cs"/>
          <w:sz w:val="28"/>
          <w:szCs w:val="28"/>
          <w:rtl/>
          <w:lang w:bidi="fa-IR"/>
        </w:rPr>
        <w:t>امرءُالقیس</w:t>
      </w:r>
      <w:r w:rsidRPr="00CE0E7B">
        <w:rPr>
          <w:rFonts w:ascii="Times New Roman" w:hAnsi="Times New Roman" w:cs="B Lotus" w:hint="cs"/>
          <w:sz w:val="28"/>
          <w:szCs w:val="28"/>
          <w:rtl/>
          <w:lang w:bidi="fa-IR"/>
        </w:rPr>
        <w:t xml:space="preserve"> بهنگام وصف زنان و اسبان، زیبا و نیک بنظر می‌آید و شعر </w:t>
      </w:r>
      <w:r w:rsidRPr="00CE0E7B">
        <w:rPr>
          <w:rFonts w:ascii="B Lotus" w:hAnsi="B Lotus" w:cs="B Lotus" w:hint="cs"/>
          <w:sz w:val="28"/>
          <w:szCs w:val="28"/>
          <w:rtl/>
          <w:lang w:bidi="fa-IR"/>
        </w:rPr>
        <w:t>نابغه</w:t>
      </w:r>
      <w:r w:rsidRPr="00CE0E7B">
        <w:rPr>
          <w:rFonts w:ascii="Times New Roman" w:hAnsi="Times New Roman" w:cs="B Lotus" w:hint="cs"/>
          <w:sz w:val="28"/>
          <w:szCs w:val="28"/>
          <w:rtl/>
          <w:lang w:bidi="fa-IR"/>
        </w:rPr>
        <w:t xml:space="preserve"> بهنگام وصف پیکار جلوه می‌کند و شعر </w:t>
      </w:r>
      <w:r w:rsidRPr="00CE0E7B">
        <w:rPr>
          <w:rFonts w:ascii="B Lotus" w:hAnsi="B Lotus" w:cs="B Lotus" w:hint="cs"/>
          <w:sz w:val="28"/>
          <w:szCs w:val="28"/>
          <w:rtl/>
          <w:lang w:bidi="fa-IR"/>
        </w:rPr>
        <w:t>أعشی</w:t>
      </w:r>
      <w:r w:rsidRPr="00CE0E7B">
        <w:rPr>
          <w:rFonts w:ascii="Times New Roman" w:hAnsi="Times New Roman" w:cs="B Lotus" w:hint="cs"/>
          <w:sz w:val="28"/>
          <w:szCs w:val="28"/>
          <w:rtl/>
          <w:lang w:bidi="fa-IR"/>
        </w:rPr>
        <w:t xml:space="preserve"> در وقت گفتگو از طرب و شراب! و شعر </w:t>
      </w:r>
      <w:r w:rsidRPr="00CE0E7B">
        <w:rPr>
          <w:rFonts w:ascii="B Lotus" w:hAnsi="B Lotus" w:cs="B Lotus" w:hint="cs"/>
          <w:sz w:val="28"/>
          <w:szCs w:val="28"/>
          <w:rtl/>
          <w:lang w:bidi="fa-IR"/>
        </w:rPr>
        <w:t>زهیر</w:t>
      </w:r>
      <w:r w:rsidRPr="00CE0E7B">
        <w:rPr>
          <w:rFonts w:ascii="Times New Roman" w:hAnsi="Times New Roman" w:cs="B Lotus" w:hint="cs"/>
          <w:sz w:val="28"/>
          <w:szCs w:val="28"/>
          <w:rtl/>
          <w:lang w:bidi="fa-IR"/>
        </w:rPr>
        <w:t xml:space="preserve"> هنگام وصف امیال و آرزوها! ولی قرآن در هر فن از فنون سخنوری که وارد می‌شود گفتار را به نهایت فصاحت می‌رساند. ضمناً قرآن (با هم</w:t>
      </w:r>
      <w:r w:rsidR="00CE0E7B">
        <w:rPr>
          <w:rFonts w:ascii="Times New Roman" w:hAnsi="Times New Roman" w:cs="B Lotus" w:hint="cs"/>
          <w:sz w:val="28"/>
          <w:szCs w:val="28"/>
          <w:rtl/>
          <w:lang w:bidi="fa-IR"/>
        </w:rPr>
        <w:t>ه</w:t>
      </w:r>
      <w:r w:rsidRPr="00CE0E7B">
        <w:rPr>
          <w:rFonts w:ascii="Times New Roman" w:hAnsi="Times New Roman" w:cs="B Lotus" w:hint="cs"/>
          <w:sz w:val="28"/>
          <w:szCs w:val="28"/>
          <w:rtl/>
          <w:lang w:bidi="fa-IR"/>
        </w:rPr>
        <w:t xml:space="preserve"> زیبایی و لطافت) سر</w:t>
      </w:r>
      <w:r w:rsid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چشم</w:t>
      </w:r>
      <w:r w:rsidR="00CE0E7B">
        <w:rPr>
          <w:rFonts w:ascii="Times New Roman" w:hAnsi="Times New Roman" w:cs="B Lotus" w:hint="cs"/>
          <w:sz w:val="28"/>
          <w:szCs w:val="28"/>
          <w:rtl/>
          <w:lang w:bidi="fa-IR"/>
        </w:rPr>
        <w:t>ه</w:t>
      </w:r>
      <w:r w:rsidRPr="00CE0E7B">
        <w:rPr>
          <w:rFonts w:ascii="Times New Roman" w:hAnsi="Times New Roman" w:cs="B Lotus" w:hint="cs"/>
          <w:sz w:val="28"/>
          <w:szCs w:val="28"/>
          <w:rtl/>
          <w:lang w:bidi="fa-IR"/>
        </w:rPr>
        <w:t xml:space="preserve"> همة علوم اسلامی چون علم کلام و اصول و فقه و لغت و صرف و نحو و معانی و بیان و احوال و اخلاق و نظایر اینها نیز شمرده می‌شود». اینک بر سر پاسخ به گفتار نویسنده می‌رویم و در اثبات اعجاز قرآن از حیث شیوة کلام سه نکته را یادآور می‌شویم. </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شک نیست قرآن مجید بلحاظ نظام الفاظ، اسلوبی ویژه و ممتاز دارد و از سوی دیگر بارها مخالفان را فرا خوانده است تا کتاب یا سوره‌ای مانند آن بسازند با وجود این چهارده قرن است که در سبک گفتار خود تنها و بی‌رقیب مانده با آنکه از روزگار گذشته تاکنون دشمنان بسیار داشته تا آنجا که برخی از ایشان در صدد بر آمده‌اند از اسلوب قرآن کریم تقلید کنند، با این همه قرآن مجید همچنان بی‌نظیر باقی مانده و در تمام جهان کتابی که بلحاظ سبک گفتار و اسلوب سخن شبیه یا قرین آن باشد دیده نمی‌شود. امّا از دیگر انواع سخن چه نثر و نظم و چه عربی و غیر عربی به فراوانی تقلید شده است آیا جز «اعجاز» چه وصفی را در خور این امتیاز می‌توان شمرد؟! و تحقیق بی‌غرضان</w:t>
      </w:r>
      <w:r w:rsidR="006E4F15">
        <w:rPr>
          <w:rFonts w:ascii="Times New Roman" w:hAnsi="Times New Roman" w:cs="B Lotus" w:hint="cs"/>
          <w:sz w:val="28"/>
          <w:szCs w:val="28"/>
          <w:rtl/>
          <w:lang w:bidi="fa-IR"/>
        </w:rPr>
        <w:t>ه! در این باره چه فتوی می‌دهد؟!.</w:t>
      </w:r>
    </w:p>
    <w:p w:rsidR="00D46DC9" w:rsidRPr="00D41580" w:rsidRDefault="00D46DC9"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فرض می‌کنیم مسلمانانی که قرآن کریم را بلحاظ نظام لفظی معجزه می‌دانند راه تعصّب پوییده‌اند ولی گواهیِ کسانی را که با دیانت سر جنگ داشته‌اند (و زبان مادری ایشان نیز عربی بوده) چگونه نادیده انگاریم که به اعجاز لفظی و بلاغی قرآن شهادت داده</w:t>
      </w:r>
      <w:r>
        <w:rPr>
          <w:rFonts w:ascii="Times New Roman" w:hAnsi="Times New Roman" w:cs="B Lotus" w:hint="eastAsia"/>
          <w:sz w:val="28"/>
          <w:szCs w:val="28"/>
          <w:rtl/>
          <w:lang w:bidi="fa-IR"/>
        </w:rPr>
        <w:t>‌اند؟!</w:t>
      </w:r>
      <w:r w:rsidR="00CE0E7B">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میان این گروه جا دارد از </w:t>
      </w:r>
      <w:r w:rsidRPr="00CE0E7B">
        <w:rPr>
          <w:rFonts w:ascii="B Lotus" w:hAnsi="B Lotus" w:cs="B Lotus" w:hint="cs"/>
          <w:sz w:val="28"/>
          <w:szCs w:val="28"/>
          <w:rtl/>
          <w:lang w:bidi="fa-IR"/>
        </w:rPr>
        <w:t>دکتر شبلی شمیّل</w:t>
      </w:r>
      <w:r>
        <w:rPr>
          <w:rFonts w:ascii="Times New Roman" w:hAnsi="Times New Roman" w:cs="B Lotus" w:hint="cs"/>
          <w:sz w:val="28"/>
          <w:szCs w:val="28"/>
          <w:rtl/>
          <w:lang w:bidi="fa-IR"/>
        </w:rPr>
        <w:t xml:space="preserve"> پزشک معروف سوری نام ببریم که در جوانی مسیحی بوده و سپس به مادیگری پیوست با این همه ضمن قصیده‌ای در نعت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وصف قرآن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tbl>
      <w:tblPr>
        <w:bidiVisual/>
        <w:tblW w:w="0" w:type="auto"/>
        <w:tblInd w:w="88" w:type="dxa"/>
        <w:tblLook w:val="01E0" w:firstRow="1" w:lastRow="1" w:firstColumn="1" w:lastColumn="1" w:noHBand="0" w:noVBand="0"/>
      </w:tblPr>
      <w:tblGrid>
        <w:gridCol w:w="3485"/>
        <w:gridCol w:w="475"/>
        <w:gridCol w:w="3544"/>
      </w:tblGrid>
      <w:tr w:rsidR="00D46DC9" w:rsidRPr="00D46DC9" w:rsidTr="00CE0E7B">
        <w:tc>
          <w:tcPr>
            <w:tcW w:w="3485" w:type="dxa"/>
          </w:tcPr>
          <w:p w:rsidR="00D46DC9" w:rsidRPr="00D46DC9" w:rsidRDefault="00CE0E7B" w:rsidP="00167217">
            <w:pPr>
              <w:pStyle w:val="a3"/>
              <w:widowControl w:val="0"/>
              <w:ind w:firstLine="0"/>
              <w:rPr>
                <w:rFonts w:ascii="Times New Roman" w:hAnsi="Times New Roman"/>
                <w:sz w:val="2"/>
                <w:szCs w:val="2"/>
                <w:rtl/>
              </w:rPr>
            </w:pPr>
            <w:r>
              <w:rPr>
                <w:rFonts w:hint="cs"/>
                <w:rtl/>
              </w:rPr>
              <w:t>إنّی وَ</w:t>
            </w:r>
            <w:r w:rsidR="00D46DC9" w:rsidRPr="00C11E0A">
              <w:rPr>
                <w:rFonts w:hint="cs"/>
                <w:rtl/>
              </w:rPr>
              <w:t>إِن أَ</w:t>
            </w:r>
            <w:r>
              <w:rPr>
                <w:rFonts w:hint="cs"/>
                <w:rtl/>
              </w:rPr>
              <w:t>ك</w:t>
            </w:r>
            <w:r w:rsidR="00D46DC9" w:rsidRPr="00C11E0A">
              <w:rPr>
                <w:rFonts w:hint="cs"/>
                <w:rtl/>
              </w:rPr>
              <w:t>ُ قَد کَفَرتُ بِدینِهِ</w:t>
            </w:r>
            <w:r w:rsidR="00D46DC9" w:rsidRPr="00C11E0A">
              <w:rPr>
                <w:rtl/>
              </w:rPr>
              <w:br/>
            </w:r>
          </w:p>
        </w:tc>
        <w:tc>
          <w:tcPr>
            <w:tcW w:w="475" w:type="dxa"/>
          </w:tcPr>
          <w:p w:rsidR="00D46DC9" w:rsidRPr="00D46DC9" w:rsidRDefault="00D46DC9" w:rsidP="00167217">
            <w:pPr>
              <w:pStyle w:val="a3"/>
              <w:widowControl w:val="0"/>
              <w:rPr>
                <w:rFonts w:ascii="Times New Roman" w:hAnsi="Times New Roman"/>
                <w:sz w:val="32"/>
                <w:szCs w:val="32"/>
                <w:rtl/>
              </w:rPr>
            </w:pPr>
          </w:p>
        </w:tc>
        <w:tc>
          <w:tcPr>
            <w:tcW w:w="3544" w:type="dxa"/>
          </w:tcPr>
          <w:p w:rsidR="00D46DC9" w:rsidRPr="00D46DC9" w:rsidRDefault="00D46DC9" w:rsidP="00167217">
            <w:pPr>
              <w:pStyle w:val="a3"/>
              <w:widowControl w:val="0"/>
              <w:ind w:firstLine="0"/>
              <w:rPr>
                <w:rFonts w:ascii="Times New Roman" w:hAnsi="Times New Roman"/>
                <w:sz w:val="2"/>
                <w:szCs w:val="2"/>
                <w:rtl/>
              </w:rPr>
            </w:pPr>
            <w:r w:rsidRPr="00C11E0A">
              <w:rPr>
                <w:rFonts w:hint="cs"/>
                <w:rtl/>
              </w:rPr>
              <w:t>هَل أَکفُرَنَّ بِمُحکَمِ الآیاتِ؟</w:t>
            </w:r>
            <w:r w:rsidRPr="00C11E0A">
              <w:rPr>
                <w:rtl/>
              </w:rPr>
              <w:br/>
            </w:r>
          </w:p>
        </w:tc>
      </w:tr>
      <w:tr w:rsidR="00D46DC9" w:rsidRPr="00D46DC9" w:rsidTr="00CE0E7B">
        <w:tc>
          <w:tcPr>
            <w:tcW w:w="3485" w:type="dxa"/>
          </w:tcPr>
          <w:p w:rsidR="00D46DC9" w:rsidRPr="00D46DC9" w:rsidRDefault="00D46DC9" w:rsidP="00167217">
            <w:pPr>
              <w:pStyle w:val="a3"/>
              <w:widowControl w:val="0"/>
              <w:ind w:firstLine="0"/>
              <w:rPr>
                <w:rFonts w:ascii="Times New Roman" w:hAnsi="Times New Roman"/>
                <w:sz w:val="2"/>
                <w:szCs w:val="2"/>
                <w:rtl/>
              </w:rPr>
            </w:pPr>
            <w:r w:rsidRPr="00C11E0A">
              <w:rPr>
                <w:rFonts w:hint="cs"/>
                <w:rtl/>
              </w:rPr>
              <w:t>بِبِلاغَةِ القُرآنِ قَد غَلَبَ النُّهی</w:t>
            </w:r>
            <w:r w:rsidRPr="00C11E0A">
              <w:rPr>
                <w:rtl/>
              </w:rPr>
              <w:br/>
            </w:r>
          </w:p>
        </w:tc>
        <w:tc>
          <w:tcPr>
            <w:tcW w:w="475" w:type="dxa"/>
          </w:tcPr>
          <w:p w:rsidR="00D46DC9" w:rsidRPr="00D46DC9" w:rsidRDefault="00D46DC9" w:rsidP="00167217">
            <w:pPr>
              <w:pStyle w:val="a3"/>
              <w:widowControl w:val="0"/>
              <w:rPr>
                <w:rFonts w:ascii="Times New Roman" w:hAnsi="Times New Roman"/>
                <w:sz w:val="32"/>
                <w:szCs w:val="32"/>
                <w:rtl/>
              </w:rPr>
            </w:pPr>
          </w:p>
        </w:tc>
        <w:tc>
          <w:tcPr>
            <w:tcW w:w="3544" w:type="dxa"/>
          </w:tcPr>
          <w:p w:rsidR="00D46DC9" w:rsidRPr="00D46DC9" w:rsidRDefault="00CE0E7B" w:rsidP="00167217">
            <w:pPr>
              <w:pStyle w:val="a3"/>
              <w:widowControl w:val="0"/>
              <w:ind w:firstLine="0"/>
              <w:rPr>
                <w:rFonts w:ascii="Times New Roman" w:hAnsi="Times New Roman"/>
                <w:sz w:val="2"/>
                <w:szCs w:val="2"/>
                <w:rtl/>
              </w:rPr>
            </w:pPr>
            <w:r>
              <w:rPr>
                <w:rFonts w:hint="cs"/>
                <w:rtl/>
              </w:rPr>
              <w:t>و</w:t>
            </w:r>
            <w:r w:rsidR="00D46DC9" w:rsidRPr="00C11E0A">
              <w:rPr>
                <w:rFonts w:hint="cs"/>
                <w:rtl/>
              </w:rPr>
              <w:t>بسَیفِهِ أَنحی عَلَی الهاماتِ!</w:t>
            </w:r>
            <w:r w:rsidR="00D46DC9" w:rsidRPr="00C11E0A">
              <w:rPr>
                <w:rtl/>
              </w:rPr>
              <w:br/>
            </w:r>
          </w:p>
        </w:tc>
      </w:tr>
      <w:tr w:rsidR="00D46DC9" w:rsidRPr="00D46DC9" w:rsidTr="00CE0E7B">
        <w:tc>
          <w:tcPr>
            <w:tcW w:w="3485" w:type="dxa"/>
          </w:tcPr>
          <w:p w:rsidR="00D46DC9" w:rsidRPr="00D46DC9" w:rsidRDefault="00D46DC9" w:rsidP="00167217">
            <w:pPr>
              <w:pStyle w:val="a3"/>
              <w:widowControl w:val="0"/>
              <w:ind w:firstLine="0"/>
              <w:rPr>
                <w:rFonts w:ascii="Times New Roman" w:hAnsi="Times New Roman"/>
                <w:sz w:val="2"/>
                <w:szCs w:val="2"/>
                <w:rtl/>
              </w:rPr>
            </w:pPr>
            <w:r w:rsidRPr="00C11E0A">
              <w:rPr>
                <w:rFonts w:hint="cs"/>
                <w:rtl/>
              </w:rPr>
              <w:t>نِعمَ ال</w:t>
            </w:r>
            <w:r w:rsidR="00CE0E7B">
              <w:rPr>
                <w:rFonts w:hint="cs"/>
                <w:rtl/>
              </w:rPr>
              <w:t>ـ</w:t>
            </w:r>
            <w:r w:rsidRPr="00C11E0A">
              <w:rPr>
                <w:rFonts w:hint="cs"/>
                <w:rtl/>
              </w:rPr>
              <w:t>م</w:t>
            </w:r>
            <w:r w:rsidR="00CE0E7B">
              <w:rPr>
                <w:rFonts w:hint="cs"/>
                <w:rtl/>
              </w:rPr>
              <w:t>ُدَبِّرُ والحَکیمُ و</w:t>
            </w:r>
            <w:r w:rsidRPr="00C11E0A">
              <w:rPr>
                <w:rFonts w:hint="cs"/>
                <w:rtl/>
              </w:rPr>
              <w:t>انَّهُ</w:t>
            </w:r>
            <w:r w:rsidRPr="00C11E0A">
              <w:rPr>
                <w:rtl/>
              </w:rPr>
              <w:br/>
            </w:r>
          </w:p>
        </w:tc>
        <w:tc>
          <w:tcPr>
            <w:tcW w:w="475" w:type="dxa"/>
          </w:tcPr>
          <w:p w:rsidR="00D46DC9" w:rsidRPr="00D46DC9" w:rsidRDefault="00D46DC9" w:rsidP="00167217">
            <w:pPr>
              <w:pStyle w:val="a3"/>
              <w:widowControl w:val="0"/>
              <w:rPr>
                <w:rFonts w:ascii="Times New Roman" w:hAnsi="Times New Roman"/>
                <w:sz w:val="32"/>
                <w:szCs w:val="32"/>
                <w:rtl/>
              </w:rPr>
            </w:pPr>
          </w:p>
        </w:tc>
        <w:tc>
          <w:tcPr>
            <w:tcW w:w="3544" w:type="dxa"/>
          </w:tcPr>
          <w:p w:rsidR="00D46DC9" w:rsidRPr="00D46DC9" w:rsidRDefault="00D46DC9" w:rsidP="00167217">
            <w:pPr>
              <w:pStyle w:val="a3"/>
              <w:widowControl w:val="0"/>
              <w:ind w:firstLine="0"/>
              <w:rPr>
                <w:rFonts w:ascii="Times New Roman" w:hAnsi="Times New Roman"/>
                <w:sz w:val="2"/>
                <w:szCs w:val="2"/>
                <w:rtl/>
              </w:rPr>
            </w:pPr>
            <w:r w:rsidRPr="00C11E0A">
              <w:rPr>
                <w:rFonts w:hint="cs"/>
                <w:rtl/>
              </w:rPr>
              <w:t>ربُّ الفَصاحَةِ مُصطَفَی الکَلِماتِ</w:t>
            </w:r>
            <w:r w:rsidRPr="00C11E0A">
              <w:rPr>
                <w:rtl/>
              </w:rPr>
              <w:br/>
            </w:r>
          </w:p>
        </w:tc>
      </w:tr>
      <w:tr w:rsidR="00D46DC9" w:rsidRPr="00C11E0A" w:rsidTr="00CE0E7B">
        <w:tc>
          <w:tcPr>
            <w:tcW w:w="3485" w:type="dxa"/>
          </w:tcPr>
          <w:p w:rsidR="00D46DC9" w:rsidRPr="00D46DC9" w:rsidRDefault="00D46DC9" w:rsidP="00167217">
            <w:pPr>
              <w:pStyle w:val="a3"/>
              <w:widowControl w:val="0"/>
              <w:ind w:firstLine="0"/>
              <w:rPr>
                <w:rFonts w:ascii="Times New Roman" w:hAnsi="Times New Roman"/>
                <w:sz w:val="2"/>
                <w:szCs w:val="2"/>
                <w:rtl/>
              </w:rPr>
            </w:pPr>
            <w:r w:rsidRPr="00C11E0A">
              <w:rPr>
                <w:rFonts w:hint="cs"/>
                <w:rtl/>
              </w:rPr>
              <w:t>مِن دونِهِ الأبطالُ مِن کُلِّ الوَری</w:t>
            </w:r>
            <w:r w:rsidRPr="00C11E0A">
              <w:rPr>
                <w:rtl/>
              </w:rPr>
              <w:br/>
            </w:r>
          </w:p>
        </w:tc>
        <w:tc>
          <w:tcPr>
            <w:tcW w:w="475" w:type="dxa"/>
          </w:tcPr>
          <w:p w:rsidR="00D46DC9" w:rsidRPr="00D46DC9" w:rsidRDefault="00D46DC9" w:rsidP="00167217">
            <w:pPr>
              <w:pStyle w:val="a3"/>
              <w:widowControl w:val="0"/>
              <w:rPr>
                <w:rFonts w:ascii="Times New Roman" w:hAnsi="Times New Roman"/>
                <w:sz w:val="32"/>
                <w:szCs w:val="32"/>
                <w:rtl/>
              </w:rPr>
            </w:pPr>
          </w:p>
        </w:tc>
        <w:tc>
          <w:tcPr>
            <w:tcW w:w="3544" w:type="dxa"/>
          </w:tcPr>
          <w:p w:rsidR="00D46DC9" w:rsidRPr="00D46DC9" w:rsidRDefault="00D46DC9" w:rsidP="00167217">
            <w:pPr>
              <w:pStyle w:val="StyleComplexBLotus12ptJustifiedFirstline05cmCharCharChar2Char"/>
              <w:widowControl w:val="0"/>
              <w:tabs>
                <w:tab w:val="center" w:pos="4153"/>
                <w:tab w:val="right" w:pos="8306"/>
              </w:tabs>
              <w:spacing w:line="240" w:lineRule="auto"/>
              <w:ind w:firstLine="0"/>
              <w:rPr>
                <w:rFonts w:ascii="Times New Roman" w:hAnsi="Times New Roman"/>
                <w:b/>
                <w:bCs/>
                <w:sz w:val="2"/>
                <w:szCs w:val="2"/>
                <w:rtl/>
                <w:lang w:bidi="fa-IR"/>
              </w:rPr>
            </w:pPr>
            <w:r w:rsidRPr="00CE0E7B">
              <w:rPr>
                <w:rStyle w:val="Char1"/>
                <w:rFonts w:hint="cs"/>
                <w:rtl/>
              </w:rPr>
              <w:t>مِن غائِبٍ أَو حاضِرٍ أوآت</w:t>
            </w:r>
            <w:r w:rsidRPr="00CE0E7B">
              <w:rPr>
                <w:rStyle w:val="FootnoteReference"/>
                <w:rFonts w:ascii="B Lotus" w:hAnsi="B Lotus" w:cs="B Lotus"/>
                <w:sz w:val="28"/>
                <w:szCs w:val="28"/>
                <w:rtl/>
                <w:lang w:bidi="fa-IR"/>
              </w:rPr>
              <w:footnoteReference w:id="207"/>
            </w:r>
            <w:r w:rsidRPr="00C11E0A">
              <w:rPr>
                <w:rFonts w:ascii="B Lotus" w:hAnsi="B Lotus" w:cs="B Lotus"/>
                <w:b/>
                <w:bCs/>
                <w:sz w:val="28"/>
                <w:szCs w:val="28"/>
                <w:rtl/>
                <w:lang w:bidi="fa-IR"/>
              </w:rPr>
              <w:br/>
            </w:r>
          </w:p>
        </w:tc>
      </w:tr>
    </w:tbl>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من اگر چه دین محمد را نپذیرفته‌ام امّا آیا می‌توانم آیات محکم قرآن را انکار کنم؟</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CE0E7B" w:rsidP="00167217">
      <w:pPr>
        <w:pStyle w:val="StyleComplexBLotus12ptJustifiedFirstline05cmCharCharChar2Char"/>
        <w:widowControl w:val="0"/>
        <w:tabs>
          <w:tab w:val="right" w:pos="456"/>
        </w:tabs>
        <w:spacing w:line="240" w:lineRule="auto"/>
        <w:ind w:left="284" w:firstLine="0"/>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او با بلاغت قرآن بر همة خردها چیره شد و با شمشیر آهنگ سرهای ستمگران کرد</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CE0E7B" w:rsidP="00167217">
      <w:pPr>
        <w:pStyle w:val="StyleComplexBLotus12ptJustifiedFirstline05cmCharCharChar2Char"/>
        <w:widowControl w:val="0"/>
        <w:tabs>
          <w:tab w:val="right" w:pos="456"/>
        </w:tabs>
        <w:spacing w:line="240" w:lineRule="auto"/>
        <w:ind w:left="284" w:firstLine="0"/>
        <w:rPr>
          <w:rFonts w:ascii="Times New Roman" w:hAnsi="Times New Roman" w:cs="B Lotus"/>
          <w:sz w:val="28"/>
          <w:szCs w:val="28"/>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او مدبّر و حکیمی ارزنده و خداوند فصاحت شمر</w:t>
      </w:r>
      <w:r>
        <w:rPr>
          <w:rFonts w:ascii="Times New Roman" w:hAnsi="Times New Roman" w:cs="B Lotus" w:hint="cs"/>
          <w:sz w:val="28"/>
          <w:szCs w:val="28"/>
          <w:rtl/>
          <w:lang w:bidi="fa-IR"/>
        </w:rPr>
        <w:t>ده می‌شود و سخنانش برگزیده بود».</w:t>
      </w:r>
    </w:p>
    <w:p w:rsidR="00D46DC9" w:rsidRDefault="00CE0E7B" w:rsidP="00167217">
      <w:pPr>
        <w:pStyle w:val="StyleComplexBLotus12ptJustifiedFirstline05cmCharCharChar2Char"/>
        <w:widowControl w:val="0"/>
        <w:tabs>
          <w:tab w:val="right" w:pos="456"/>
        </w:tabs>
        <w:spacing w:line="240" w:lineRule="auto"/>
        <w:ind w:left="284" w:firstLine="0"/>
        <w:rPr>
          <w:rFonts w:ascii="Times New Roman" w:hAnsi="Times New Roman" w:cs="B Lotus"/>
          <w:sz w:val="28"/>
          <w:szCs w:val="28"/>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هم</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قهرمانان بشر از گذشتگان و معاصران و آیندگان در </w:t>
      </w:r>
      <w:r>
        <w:rPr>
          <w:rFonts w:ascii="Times New Roman" w:hAnsi="Times New Roman" w:cs="B Lotus" w:hint="cs"/>
          <w:sz w:val="28"/>
          <w:szCs w:val="28"/>
          <w:rtl/>
          <w:lang w:bidi="fa-IR"/>
        </w:rPr>
        <w:t>جایگاهی فروتر از او قرار دارند».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شاهد گفتار ما آنجا است که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Times New Roman" w:hAnsi="Times New Roman" w:cs="B Lotus" w:hint="cs"/>
          <w:sz w:val="28"/>
          <w:szCs w:val="28"/>
          <w:rtl/>
          <w:lang w:bidi="fa-IR"/>
        </w:rPr>
        <w:t>«</w:t>
      </w:r>
      <w:r w:rsidRPr="00CE0E7B">
        <w:rPr>
          <w:rStyle w:val="Char1"/>
          <w:rFonts w:hint="cs"/>
          <w:rtl/>
        </w:rPr>
        <w:t>بِبَلاغَةِ القُرآنِ قَد غَلَبَ النُّهی</w:t>
      </w:r>
      <w:r w:rsidR="00CE0E7B">
        <w:rPr>
          <w:rFonts w:ascii="B Lotus" w:hAnsi="B Lotus" w:cs="B Lotus" w:hint="cs"/>
          <w:b/>
          <w:bCs/>
          <w:sz w:val="28"/>
          <w:szCs w:val="28"/>
          <w:rtl/>
          <w:lang w:bidi="fa-IR"/>
        </w:rPr>
        <w:t>»</w:t>
      </w:r>
      <w:r>
        <w:rPr>
          <w:rFonts w:ascii="Times New Roman" w:hAnsi="Times New Roman" w:cs="B Lotus" w:hint="cs"/>
          <w:sz w:val="28"/>
          <w:szCs w:val="28"/>
          <w:rtl/>
          <w:lang w:bidi="fa-IR"/>
        </w:rPr>
        <w:t xml:space="preserve"> و 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Pr>
          <w:rFonts w:ascii="Times New Roman" w:hAnsi="Times New Roman" w:cs="B Lotus" w:hint="cs"/>
          <w:sz w:val="28"/>
          <w:szCs w:val="28"/>
          <w:rtl/>
          <w:lang w:bidi="fa-IR"/>
        </w:rPr>
        <w:t>«</w:t>
      </w:r>
      <w:r w:rsidRPr="00CE0E7B">
        <w:rPr>
          <w:rStyle w:val="Char1"/>
          <w:rFonts w:hint="cs"/>
          <w:rtl/>
        </w:rPr>
        <w:t>بِبَیانِهِ أَربی عَلی أَهلِ النُّهی</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تصریح دارد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بلاغت و بیانی </w:t>
      </w:r>
      <w:r w:rsidR="00CE0E7B">
        <w:rPr>
          <w:rFonts w:ascii="Times New Roman" w:hAnsi="Times New Roman" w:cs="B Lotus" w:hint="cs"/>
          <w:sz w:val="28"/>
          <w:szCs w:val="28"/>
          <w:rtl/>
          <w:lang w:bidi="fa-IR"/>
        </w:rPr>
        <w:t>قرآنی بر عقول بشر چیره شده است.</w:t>
      </w:r>
    </w:p>
    <w:p w:rsidR="00D46DC9" w:rsidRPr="00CE0E7B"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خود 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به اعجاز قرآن از لحاظ سبک و اسلوب کلام اعتراف کرده است! چنانکه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91 از کتابش می‌نویسد</w:t>
      </w:r>
      <w:r w:rsidR="00C11E0A">
        <w:rPr>
          <w:rFonts w:ascii="Times New Roman" w:hAnsi="Times New Roman" w:cs="B Lotus" w:hint="cs"/>
          <w:sz w:val="28"/>
          <w:szCs w:val="28"/>
          <w:rtl/>
          <w:lang w:bidi="fa-IR"/>
        </w:rPr>
        <w:t>:</w:t>
      </w:r>
    </w:p>
    <w:p w:rsidR="00D46DC9" w:rsidRPr="00CE0E7B"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D46DC9" w:rsidRPr="00CE0E7B">
        <w:rPr>
          <w:rFonts w:ascii="B Lotus" w:hAnsi="B Lotus" w:cs="B Lotus" w:hint="cs"/>
          <w:sz w:val="28"/>
          <w:szCs w:val="28"/>
          <w:rtl/>
          <w:lang w:bidi="fa-IR"/>
        </w:rPr>
        <w:t>باید انصاف داد قرآن ابداعی است، سوره‌های مکّی و کوچک سرشار از نیروی تعبیر و قوّة اقناع، سبک تازه‌ای است در زبان عرب. جاری شدن آن از زبان مردی که خواندن و نوشتن نمی‌دانسته، درس نخوانده و برای کار ادب تربیتی ندیده است موهبتی است کم‌نظیر و اگر از این لحاظ آن را معجزه گویند بر خطا نرفته‌اند</w:t>
      </w:r>
      <w:r>
        <w:rPr>
          <w:rFonts w:ascii="B Lotus" w:hAnsi="B Lotus" w:cs="B Lotus" w:hint="cs"/>
          <w:sz w:val="28"/>
          <w:szCs w:val="28"/>
          <w:rtl/>
          <w:lang w:bidi="fa-IR"/>
        </w:rPr>
        <w:t>»</w:t>
      </w:r>
      <w:r w:rsidR="00D46DC9" w:rsidRPr="00CE0E7B">
        <w:rPr>
          <w:rFonts w:ascii="B Lotus" w:hAnsi="B Lotus" w:cs="B Lotus" w:hint="cs"/>
          <w:sz w:val="28"/>
          <w:szCs w:val="28"/>
          <w:rtl/>
          <w:lang w:bidi="fa-IR"/>
        </w:rPr>
        <w:t>!</w:t>
      </w:r>
      <w:r>
        <w:rPr>
          <w:rFonts w:ascii="Times New Roman" w:hAnsi="Times New Roman" w:cs="B Lotus" w:hint="cs"/>
          <w:sz w:val="28"/>
          <w:szCs w:val="28"/>
          <w:rtl/>
          <w:lang w:bidi="fa-IR"/>
        </w:rPr>
        <w:t>.</w:t>
      </w:r>
    </w:p>
    <w:p w:rsidR="00D46DC9" w:rsidRPr="0051216C" w:rsidRDefault="00D46DC9" w:rsidP="00CA2959">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ملاحظه کنید آنجا که نویسنده سخن از «انصاف» بمیان می‌آورد ناگزیر خود به اعجاز قرآن گردن می‌نهد، پس در جایی که می‌نویسد علمای اسلام چون به اعجاز قرآن قائل شده‌اند «تحقیق بی‌غرضانه»! را کنار نهاده‌اند در حقیقت خود به دام بی‌انصافی و غرض‌ورزی در افتاده است!</w:t>
      </w:r>
      <w:r w:rsidR="00CE0E7B">
        <w:rPr>
          <w:rFonts w:ascii="Times New Roman" w:hAnsi="Times New Roman" w:cs="B Lotus" w:hint="cs"/>
          <w:sz w:val="28"/>
          <w:szCs w:val="28"/>
          <w:rtl/>
          <w:lang w:bidi="fa-IR"/>
        </w:rPr>
        <w:t>.</w:t>
      </w:r>
    </w:p>
    <w:p w:rsidR="00D46DC9" w:rsidRPr="00CE0E7B" w:rsidRDefault="00D46DC9" w:rsidP="00CE0E7B">
      <w:pPr>
        <w:pStyle w:val="a4"/>
        <w:rPr>
          <w:rtl/>
        </w:rPr>
      </w:pPr>
      <w:bookmarkStart w:id="71" w:name="_Toc140211889"/>
      <w:bookmarkStart w:id="72" w:name="_Toc342206081"/>
      <w:r w:rsidRPr="00CE0E7B">
        <w:rPr>
          <w:rFonts w:hint="cs"/>
          <w:rtl/>
        </w:rPr>
        <w:t>ابراهیم نظّام و نظم قرآن!</w:t>
      </w:r>
      <w:bookmarkEnd w:id="71"/>
      <w:bookmarkEnd w:id="72"/>
      <w:r w:rsidRPr="00CE0E7B">
        <w:rPr>
          <w:rFonts w:hint="cs"/>
          <w:rtl/>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هم</w:t>
      </w:r>
      <w:r w:rsidR="00CE0E7B">
        <w:rPr>
          <w:rFonts w:ascii="Times New Roman" w:hAnsi="Times New Roman" w:cs="B Lotus" w:hint="cs"/>
          <w:sz w:val="28"/>
          <w:szCs w:val="28"/>
          <w:rtl/>
          <w:lang w:bidi="fa-IR"/>
        </w:rPr>
        <w:t>ه سیره‌نویس هشیار! دست از تناقض</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گویی بر نمی‌دارد و دوباره قرآن کریم را بلحاظ ادبی در معرض حمله! قرار می‌دهد و می‌نویسد</w:t>
      </w:r>
      <w:r w:rsidR="00C11E0A">
        <w:rPr>
          <w:rFonts w:ascii="Times New Roman" w:hAnsi="Times New Roman" w:cs="B Lotus" w:hint="cs"/>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از علمای پیشین اسلام که هنوز تعصّب و مبالغه اوج نگرفته است</w:t>
      </w:r>
      <w:r w:rsidR="00D46DC9" w:rsidRPr="009403F0">
        <w:rPr>
          <w:rStyle w:val="FootnoteReference"/>
          <w:rFonts w:cs="B Lotus"/>
          <w:sz w:val="28"/>
          <w:szCs w:val="28"/>
          <w:rtl/>
          <w:lang w:bidi="fa-IR"/>
        </w:rPr>
        <w:footnoteReference w:id="208"/>
      </w:r>
      <w:r w:rsidR="00D46DC9">
        <w:rPr>
          <w:rFonts w:ascii="Times New Roman" w:hAnsi="Times New Roman" w:cs="B Lotus" w:hint="cs"/>
          <w:sz w:val="28"/>
          <w:szCs w:val="28"/>
          <w:rtl/>
          <w:lang w:bidi="fa-IR"/>
        </w:rPr>
        <w:t xml:space="preserve"> به کسانی چون اب</w:t>
      </w:r>
      <w:r>
        <w:rPr>
          <w:rFonts w:ascii="Times New Roman" w:hAnsi="Times New Roman" w:cs="B Lotus" w:hint="cs"/>
          <w:sz w:val="28"/>
          <w:szCs w:val="28"/>
          <w:rtl/>
          <w:lang w:bidi="fa-IR"/>
        </w:rPr>
        <w:t>راهیم نظّام بر</w:t>
      </w:r>
      <w:r w:rsidR="00D46DC9">
        <w:rPr>
          <w:rFonts w:ascii="Times New Roman" w:hAnsi="Times New Roman" w:cs="B Lotus" w:hint="cs"/>
          <w:sz w:val="28"/>
          <w:szCs w:val="28"/>
          <w:rtl/>
          <w:lang w:bidi="fa-IR"/>
        </w:rPr>
        <w:t>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خوریم که صریحاً می‌گوید نظم قرآن و کیف</w:t>
      </w:r>
      <w:r>
        <w:rPr>
          <w:rFonts w:ascii="Times New Roman" w:hAnsi="Times New Roman" w:cs="B Lotus" w:hint="cs"/>
          <w:sz w:val="28"/>
          <w:szCs w:val="28"/>
          <w:rtl/>
          <w:lang w:bidi="fa-IR"/>
        </w:rPr>
        <w:t>یت ترکیب جمله‌های آن معجزه نیست</w:t>
      </w:r>
      <w:r w:rsidR="00D46DC9">
        <w:rPr>
          <w:rFonts w:ascii="Times New Roman" w:hAnsi="Times New Roman" w:cs="B Lotus" w:hint="cs"/>
          <w:sz w:val="28"/>
          <w:szCs w:val="28"/>
          <w:rtl/>
          <w:lang w:bidi="fa-IR"/>
        </w:rPr>
        <w:t>(!!) و سایر بندگان خدا نیز 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توانن</w:t>
      </w:r>
      <w:r>
        <w:rPr>
          <w:rFonts w:ascii="Times New Roman" w:hAnsi="Times New Roman" w:cs="B Lotus" w:hint="cs"/>
          <w:sz w:val="28"/>
          <w:szCs w:val="28"/>
          <w:rtl/>
          <w:lang w:bidi="fa-IR"/>
        </w:rPr>
        <w:t>د نظیر یا بهتر از آن را بیاورند</w:t>
      </w:r>
      <w:r w:rsidR="00D46DC9">
        <w:rPr>
          <w:rFonts w:ascii="Times New Roman" w:hAnsi="Times New Roman" w:cs="B Lotus" w:hint="cs"/>
          <w:sz w:val="28"/>
          <w:szCs w:val="28"/>
          <w:rtl/>
          <w:lang w:bidi="fa-IR"/>
        </w:rPr>
        <w:t>(!!) و پس از آن، وجه اعجاز قرآن را در این می‌گوید که در قرآن از آینده خبر می‌دهد آن هم نه بر وجه غیب</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گوئی کاهنان بلکه بشکل امور محقّق الوقوع. عبدالقادر بغدادی در کتاب «</w:t>
      </w:r>
      <w:r w:rsidR="00D46DC9" w:rsidRPr="00CE0E7B">
        <w:rPr>
          <w:rStyle w:val="Char1"/>
          <w:rFonts w:hint="cs"/>
          <w:rtl/>
        </w:rPr>
        <w:t>الفرق بین الفرق</w:t>
      </w:r>
      <w:r w:rsidR="00D46DC9">
        <w:rPr>
          <w:rFonts w:ascii="Times New Roman" w:hAnsi="Times New Roman" w:cs="B Lotus" w:hint="cs"/>
          <w:sz w:val="28"/>
          <w:szCs w:val="28"/>
          <w:rtl/>
          <w:lang w:bidi="fa-IR"/>
        </w:rPr>
        <w:t xml:space="preserve">» این مطلب را از ابن راوندی برای طعن و اعتراض به نظّام نقل کرده است زیرا </w:t>
      </w:r>
      <w:r w:rsidR="00D46DC9" w:rsidRPr="00CE0E7B">
        <w:rPr>
          <w:rFonts w:ascii="Times New Roman" w:hAnsi="Times New Roman" w:cs="B Lotus" w:hint="cs"/>
          <w:sz w:val="28"/>
          <w:szCs w:val="28"/>
          <w:rtl/>
          <w:lang w:bidi="fa-IR"/>
        </w:rPr>
        <w:t>می‌گوید صریح آی</w:t>
      </w:r>
      <w:r w:rsidRPr="00CE0E7B">
        <w:rPr>
          <w:rFonts w:ascii="Times New Roman" w:hAnsi="Times New Roman" w:cs="B Lotus" w:hint="cs"/>
          <w:sz w:val="28"/>
          <w:szCs w:val="28"/>
          <w:rtl/>
          <w:lang w:bidi="fa-IR"/>
        </w:rPr>
        <w:t>ه</w:t>
      </w:r>
      <w:r w:rsidR="00D46DC9" w:rsidRPr="00CE0E7B">
        <w:rPr>
          <w:rFonts w:ascii="Times New Roman" w:hAnsi="Times New Roman" w:cs="B Lotus" w:hint="cs"/>
          <w:sz w:val="28"/>
          <w:szCs w:val="28"/>
          <w:rtl/>
          <w:lang w:bidi="fa-IR"/>
        </w:rPr>
        <w:t xml:space="preserve"> قرآن است</w:t>
      </w:r>
      <w:r w:rsidR="00C11E0A" w:rsidRPr="00CE0E7B">
        <w:rPr>
          <w:rFonts w:ascii="Times New Roman" w:hAnsi="Times New Roman" w:cs="B Lotus" w:hint="cs"/>
          <w:sz w:val="28"/>
          <w:szCs w:val="28"/>
          <w:rtl/>
          <w:lang w:bidi="fa-IR"/>
        </w:rPr>
        <w:t>:</w:t>
      </w:r>
      <w:r w:rsidR="00D46DC9" w:rsidRPr="00CE0E7B">
        <w:rPr>
          <w:rFonts w:ascii="Times New Roman" w:hAnsi="Times New Roman" w:cs="B Lotus" w:hint="cs"/>
          <w:sz w:val="28"/>
          <w:szCs w:val="28"/>
          <w:rtl/>
          <w:lang w:bidi="fa-IR"/>
        </w:rPr>
        <w:t xml:space="preserve"> </w:t>
      </w:r>
      <w:r w:rsidRPr="00CE0E7B">
        <w:rPr>
          <w:rFonts w:ascii="Times New Roman" w:hAnsi="Times New Roman" w:cs="Traditional Arabic" w:hint="cs"/>
          <w:sz w:val="28"/>
          <w:szCs w:val="28"/>
          <w:rtl/>
          <w:lang w:bidi="fa-IR"/>
        </w:rPr>
        <w:t>﴿</w:t>
      </w:r>
      <w:r w:rsidR="00167217">
        <w:rPr>
          <w:rStyle w:val="Char1"/>
          <w:rFonts w:hint="cs"/>
          <w:rtl/>
        </w:rPr>
        <w:t>لواجتمعت</w:t>
      </w:r>
      <w:r w:rsidRPr="00CE0E7B">
        <w:rPr>
          <w:rStyle w:val="Char1"/>
          <w:rFonts w:hint="cs"/>
          <w:rtl/>
        </w:rPr>
        <w:t>(!!)</w:t>
      </w:r>
      <w:r>
        <w:rPr>
          <w:rFonts w:ascii="Times New Roman" w:hAnsi="Times New Roman" w:cs="B Lotus" w:hint="cs"/>
          <w:sz w:val="28"/>
          <w:szCs w:val="28"/>
          <w:rtl/>
          <w:lang w:bidi="fa-IR"/>
        </w:rPr>
        <w:t xml:space="preserve"> </w:t>
      </w:r>
      <w:r w:rsidRPr="00CE0E7B">
        <w:rPr>
          <w:rFonts w:ascii="KFGQPC Uthmanic Script HAFS" w:cs="KFGQPC Uthmanic Script HAFS" w:hint="cs"/>
          <w:sz w:val="28"/>
          <w:szCs w:val="28"/>
          <w:rtl/>
        </w:rPr>
        <w:t xml:space="preserve"> ٱ</w:t>
      </w:r>
      <w:r w:rsidRPr="00CE0E7B">
        <w:rPr>
          <w:rFonts w:ascii="KFGQPC Uthmanic Script HAFS" w:cs="KFGQPC Uthmanic Script HAFS" w:hint="eastAsia"/>
          <w:sz w:val="28"/>
          <w:szCs w:val="28"/>
          <w:rtl/>
        </w:rPr>
        <w:t>ل</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إِنسُ</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وَ</w:t>
      </w:r>
      <w:r w:rsidRPr="00CE0E7B">
        <w:rPr>
          <w:rFonts w:ascii="KFGQPC Uthmanic Script HAFS" w:cs="KFGQPC Uthmanic Script HAFS" w:hint="cs"/>
          <w:sz w:val="28"/>
          <w:szCs w:val="28"/>
          <w:rtl/>
        </w:rPr>
        <w:t>ٱ</w:t>
      </w:r>
      <w:r w:rsidRPr="00CE0E7B">
        <w:rPr>
          <w:rFonts w:ascii="KFGQPC Uthmanic Script HAFS" w:cs="KFGQPC Uthmanic Script HAFS" w:hint="eastAsia"/>
          <w:sz w:val="28"/>
          <w:szCs w:val="28"/>
          <w:rtl/>
        </w:rPr>
        <w:t>ل</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جِنُّ</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عَلَى</w:t>
      </w:r>
      <w:r w:rsidRPr="00CE0E7B">
        <w:rPr>
          <w:rFonts w:ascii="KFGQPC Uthmanic Script HAFS" w:cs="KFGQPC Uthmanic Script HAFS" w:hint="cs"/>
          <w:sz w:val="28"/>
          <w:szCs w:val="28"/>
          <w:rtl/>
        </w:rPr>
        <w:t>ٰٓ</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أَن</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يَأ</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تُواْ</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بِمِث</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لِ</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هَ</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ذَا</w:t>
      </w:r>
      <w:r w:rsidRPr="00CE0E7B">
        <w:rPr>
          <w:rFonts w:ascii="KFGQPC Uthmanic Script HAFS" w:cs="KFGQPC Uthmanic Script HAFS"/>
          <w:sz w:val="28"/>
          <w:szCs w:val="28"/>
          <w:rtl/>
        </w:rPr>
        <w:t xml:space="preserve"> </w:t>
      </w:r>
      <w:r w:rsidRPr="00CE0E7B">
        <w:rPr>
          <w:rFonts w:ascii="KFGQPC Uthmanic Script HAFS" w:cs="KFGQPC Uthmanic Script HAFS" w:hint="cs"/>
          <w:sz w:val="28"/>
          <w:szCs w:val="28"/>
          <w:rtl/>
        </w:rPr>
        <w:t>ٱ</w:t>
      </w:r>
      <w:r w:rsidRPr="00CE0E7B">
        <w:rPr>
          <w:rFonts w:ascii="KFGQPC Uthmanic Script HAFS" w:cs="KFGQPC Uthmanic Script HAFS" w:hint="eastAsia"/>
          <w:sz w:val="28"/>
          <w:szCs w:val="28"/>
          <w:rtl/>
        </w:rPr>
        <w:t>ل</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قُر</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ءَانِ</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لَا</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يَأ</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تُونَ</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بِمِث</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لِهِ</w:t>
      </w:r>
      <w:r w:rsidRPr="00CE0E7B">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E0E7B">
        <w:rPr>
          <w:rFonts w:ascii="Times New Roman" w:hAnsi="Times New Roman" w:cs="Traditional Arabic" w:hint="cs"/>
          <w:sz w:val="26"/>
          <w:szCs w:val="26"/>
          <w:rtl/>
          <w:lang w:bidi="fa-IR"/>
        </w:rPr>
        <w:t>«</w:t>
      </w:r>
      <w:r w:rsidR="00D46DC9" w:rsidRPr="00CE0E7B">
        <w:rPr>
          <w:rFonts w:ascii="Times New Roman" w:hAnsi="Times New Roman" w:cs="B Lotus" w:hint="cs"/>
          <w:sz w:val="26"/>
          <w:szCs w:val="26"/>
          <w:rtl/>
          <w:lang w:bidi="fa-IR"/>
        </w:rPr>
        <w:t>اگر انس و جن جمع شوند نمی‌توانند مانند این قرآن را بیاورند</w:t>
      </w:r>
      <w:r w:rsidRPr="00CE0E7B">
        <w:rPr>
          <w:rFonts w:ascii="Times New Roman" w:hAnsi="Times New Roman" w:cs="Traditional Arabic" w:hint="cs"/>
          <w:sz w:val="26"/>
          <w:szCs w:val="26"/>
          <w:rtl/>
          <w:lang w:bidi="fa-IR"/>
        </w:rPr>
        <w:t>»</w:t>
      </w:r>
      <w:r w:rsidR="00D46DC9" w:rsidRPr="00CE0E7B">
        <w:rPr>
          <w:rFonts w:ascii="Times New Roman" w:hAnsi="Times New Roman" w:cs="B Lotus" w:hint="cs"/>
          <w:sz w:val="26"/>
          <w:szCs w:val="26"/>
          <w:rtl/>
          <w:lang w:bidi="fa-IR"/>
        </w:rPr>
        <w:t>.</w:t>
      </w:r>
      <w:r w:rsidR="00D46DC9">
        <w:rPr>
          <w:rFonts w:ascii="Times New Roman" w:hAnsi="Times New Roman" w:cs="B Lotus" w:hint="cs"/>
          <w:sz w:val="28"/>
          <w:szCs w:val="28"/>
          <w:rtl/>
          <w:lang w:bidi="fa-IR"/>
        </w:rPr>
        <w:t xml:space="preserve"> پس نظّّام برخلاف نصّ قرآن عقیده‌ای ابراز کرده است. شاگردان و پیروان نظّام چون ابن حزم و خیّاط از وی دفاع می‌کنند (بسی از سران معتزله با وی هم عقیده‌اند) و می‌گویند میان آنچه نظّام گفته است و مفاد این آیة قرآن منافاتی نیست. وجه اعجاز قرآن از این راه است که خداوند این توانائ</w:t>
      </w:r>
      <w:r>
        <w:rPr>
          <w:rFonts w:ascii="Times New Roman" w:hAnsi="Times New Roman" w:cs="B Lotus" w:hint="cs"/>
          <w:sz w:val="28"/>
          <w:szCs w:val="28"/>
          <w:rtl/>
          <w:lang w:bidi="fa-IR"/>
        </w:rPr>
        <w:t>ی را از مردم زمان نبوّت سلب کرد</w:t>
      </w:r>
      <w:r w:rsidR="00D46DC9">
        <w:rPr>
          <w:rFonts w:ascii="Times New Roman" w:hAnsi="Times New Roman" w:cs="B Lotus" w:hint="cs"/>
          <w:sz w:val="28"/>
          <w:szCs w:val="28"/>
          <w:rtl/>
          <w:lang w:bidi="fa-IR"/>
        </w:rPr>
        <w:t>(!!) که نظیر قرآن را بیاورند ورنه آوردن شبیه آیات قرآنی ممکن و بلکه سهل است(!!)</w:t>
      </w:r>
      <w:r>
        <w:rPr>
          <w:rFonts w:ascii="Times New Roman" w:hAnsi="Times New Roman" w:cs="B Lotus" w:hint="cs"/>
          <w:sz w:val="28"/>
          <w:szCs w:val="28"/>
          <w:rtl/>
          <w:lang w:bidi="fa-IR"/>
        </w:rPr>
        <w:t>»</w:t>
      </w:r>
      <w:r w:rsidRPr="00CE0E7B">
        <w:rPr>
          <w:rStyle w:val="FootnoteReference"/>
          <w:rFonts w:ascii="Times New Roman" w:hAnsi="Times New Roman" w:cs="B Lotus"/>
          <w:color w:val="000000"/>
          <w:spacing w:val="-4"/>
          <w:sz w:val="28"/>
          <w:szCs w:val="28"/>
          <w:rtl/>
          <w:lang w:bidi="fa-IR"/>
        </w:rPr>
        <w:footnoteReference w:id="209"/>
      </w:r>
      <w:r w:rsidR="00D46DC9">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اینجا «غلط و مغالطه و دروغ» دست بدست یکدیگر داده و معجون غریبی فراهم آورده‌اند! </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Pr>
          <w:rFonts w:ascii="Times New Roman" w:hAnsi="Times New Roman" w:cs="B Lotus" w:hint="cs"/>
          <w:sz w:val="28"/>
          <w:szCs w:val="28"/>
          <w:rtl/>
          <w:lang w:bidi="fa-IR"/>
        </w:rPr>
        <w:t xml:space="preserve"> نویسنده، آی</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را به رسم جاری! غلط نقل کرده و </w:t>
      </w:r>
      <w:r w:rsidR="00CE0E7B">
        <w:rPr>
          <w:rFonts w:ascii="Times New Roman" w:hAnsi="Times New Roman" w:cs="Traditional Arabic" w:hint="cs"/>
          <w:sz w:val="28"/>
          <w:szCs w:val="28"/>
          <w:rtl/>
          <w:lang w:bidi="fa-IR"/>
        </w:rPr>
        <w:t>﴿</w:t>
      </w:r>
      <w:r w:rsidR="00CE0E7B" w:rsidRPr="00CE0E7B">
        <w:rPr>
          <w:rFonts w:ascii="KFGQPC Uthmanic Script HAFS" w:cs="KFGQPC Uthmanic Script HAFS" w:hint="eastAsia"/>
          <w:sz w:val="28"/>
          <w:szCs w:val="28"/>
          <w:rtl/>
        </w:rPr>
        <w:t>لَّئِنِ</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cs"/>
          <w:sz w:val="28"/>
          <w:szCs w:val="28"/>
          <w:rtl/>
        </w:rPr>
        <w:t>ٱ</w:t>
      </w:r>
      <w:r w:rsidR="00CE0E7B" w:rsidRPr="00CE0E7B">
        <w:rPr>
          <w:rFonts w:ascii="KFGQPC Uthmanic Script HAFS" w:cs="KFGQPC Uthmanic Script HAFS" w:hint="eastAsia"/>
          <w:sz w:val="28"/>
          <w:szCs w:val="28"/>
          <w:rtl/>
        </w:rPr>
        <w:t>ج</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تَمَعَتِ</w:t>
      </w:r>
      <w:r w:rsidR="00CE0E7B">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را</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به </w:t>
      </w:r>
      <w:r w:rsidR="00CE0E7B">
        <w:rPr>
          <w:rFonts w:ascii="Times New Roman" w:hAnsi="Times New Roman" w:cs="B Lotus" w:hint="cs"/>
          <w:sz w:val="28"/>
          <w:szCs w:val="28"/>
          <w:rtl/>
          <w:lang w:bidi="fa-IR"/>
        </w:rPr>
        <w:t>«</w:t>
      </w:r>
      <w:r w:rsidR="00CE0E7B" w:rsidRPr="00CE0E7B">
        <w:rPr>
          <w:rStyle w:val="Char1"/>
          <w:rFonts w:hint="cs"/>
          <w:rtl/>
        </w:rPr>
        <w:t>لواجتمعت</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مبدّل ساخته است.</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Pr>
          <w:rFonts w:ascii="Times New Roman" w:hAnsi="Times New Roman" w:cs="B Lotus" w:hint="cs"/>
          <w:sz w:val="28"/>
          <w:szCs w:val="28"/>
          <w:rtl/>
          <w:lang w:bidi="fa-IR"/>
        </w:rPr>
        <w:t xml:space="preserve"> گیرم که شخصی پیدا شود و قرآن کریم را معجزه نشمارد! امّا هنگامی که چهارده قرن کسی نتوانسته به دعوت قرآن در کار «همانندسازی» پاسخ دهد و هزاران دانشمند اسلامی و غیر اسلامی و حتی خود 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w:t>
      </w:r>
      <w:r w:rsidR="00CE0E7B">
        <w:rPr>
          <w:rFonts w:ascii="Times New Roman" w:hAnsi="Times New Roman" w:cs="B Lotus" w:hint="cs"/>
          <w:sz w:val="28"/>
          <w:szCs w:val="28"/>
          <w:rtl/>
          <w:lang w:bidi="fa-IR"/>
        </w:rPr>
        <w:t>، به اعجاز قرآن مجید گواهی داده</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اند، دیگر چه اثری بر انکار فلان شخص مترتّب است؟! و پندار او کدام حقیقت را برای ما و نویسندة 23 سال اثبات می</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کند؟</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 xml:space="preserve">ثالثاً </w:t>
      </w:r>
      <w:r w:rsidR="00CE0E7B">
        <w:rPr>
          <w:rFonts w:ascii="Times New Roman" w:hAnsi="Times New Roman" w:cs="B Lotus" w:hint="cs"/>
          <w:sz w:val="28"/>
          <w:szCs w:val="28"/>
          <w:rtl/>
          <w:lang w:bidi="fa-IR"/>
        </w:rPr>
        <w:t>آنچه سیره نگار تازه</w:t>
      </w:r>
      <w:r>
        <w:rPr>
          <w:rFonts w:ascii="Times New Roman" w:hAnsi="Times New Roman" w:cs="B Lotus" w:hint="cs"/>
          <w:sz w:val="28"/>
          <w:szCs w:val="28"/>
          <w:rtl/>
          <w:lang w:bidi="fa-IR"/>
        </w:rPr>
        <w:t>! به نظّام معتزله نسبت داده امری است که باید دربار</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پژوهش بعمل آید و پر واضح است که نویسند</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شمار اهل تحقیق نیست تا کسی به سخن وی در اینباره اعتماد کند . امّا از </w:t>
      </w:r>
      <w:r w:rsidR="00CE0E7B">
        <w:rPr>
          <w:rFonts w:ascii="Times New Roman" w:hAnsi="Times New Roman" w:cs="B Lotus" w:hint="cs"/>
          <w:sz w:val="28"/>
          <w:szCs w:val="28"/>
          <w:rtl/>
          <w:lang w:bidi="fa-IR"/>
        </w:rPr>
        <w:t>ا</w:t>
      </w:r>
      <w:r>
        <w:rPr>
          <w:rFonts w:ascii="Times New Roman" w:hAnsi="Times New Roman" w:cs="B Lotus" w:hint="cs"/>
          <w:sz w:val="28"/>
          <w:szCs w:val="28"/>
          <w:rtl/>
          <w:lang w:bidi="fa-IR"/>
        </w:rPr>
        <w:t>بواسحاق،</w:t>
      </w:r>
      <w:r w:rsidR="00CE0E7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ابراهیم سیّار معروف به </w:t>
      </w:r>
      <w:r w:rsidRPr="00CE0E7B">
        <w:rPr>
          <w:rFonts w:ascii="B Lotus" w:hAnsi="B Lotus" w:cs="B Lotus" w:hint="cs"/>
          <w:sz w:val="28"/>
          <w:szCs w:val="28"/>
          <w:rtl/>
          <w:lang w:bidi="fa-IR"/>
        </w:rPr>
        <w:t>نظّام</w:t>
      </w:r>
      <w:r w:rsidR="00CE0E7B">
        <w:rPr>
          <w:rFonts w:ascii="B Lotus" w:hAnsi="B Lotus" w:cs="B Lotus" w:hint="cs"/>
          <w:b/>
          <w:bCs/>
          <w:sz w:val="28"/>
          <w:szCs w:val="28"/>
          <w:rtl/>
          <w:lang w:bidi="fa-IR"/>
        </w:rPr>
        <w:t xml:space="preserve"> </w:t>
      </w:r>
      <w:r>
        <w:rPr>
          <w:rFonts w:ascii="Times New Roman" w:hAnsi="Times New Roman" w:cs="B Lotus" w:hint="cs"/>
          <w:sz w:val="28"/>
          <w:szCs w:val="28"/>
          <w:rtl/>
          <w:lang w:bidi="fa-IR"/>
        </w:rPr>
        <w:t>که از ائم</w:t>
      </w:r>
      <w:r w:rsidR="00CE0E7B">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معتزله بشمار می</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رود ایتک کتابی موجود و در دسترس نیست تا کسی بتواند درستی </w:t>
      </w:r>
      <w:r w:rsidR="00CE0E7B">
        <w:rPr>
          <w:rFonts w:ascii="Times New Roman" w:hAnsi="Times New Roman" w:cs="B Lotus" w:hint="cs"/>
          <w:sz w:val="28"/>
          <w:szCs w:val="28"/>
          <w:rtl/>
          <w:lang w:bidi="fa-IR"/>
        </w:rPr>
        <w:t>یا نادرستی این نسبت را از نوشته</w:t>
      </w:r>
      <w:r w:rsidR="00CE0E7B">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خود او بدست آورد . کهن تریت مدرکی که اکنون در دسترس ما قرار دارد و می توان دربار</w:t>
      </w:r>
      <w:r w:rsidR="00CE0E7B">
        <w:rPr>
          <w:rFonts w:ascii="Times New Roman" w:hAnsi="Times New Roman" w:cs="B Lotus" w:hint="cs"/>
          <w:sz w:val="28"/>
          <w:szCs w:val="28"/>
          <w:rtl/>
          <w:lang w:bidi="fa-IR"/>
        </w:rPr>
        <w:t>ه رأی نظّام از آن چیزی فهمید</w:t>
      </w:r>
      <w:r>
        <w:rPr>
          <w:rFonts w:ascii="Times New Roman" w:hAnsi="Times New Roman" w:cs="B Lotus" w:hint="cs"/>
          <w:sz w:val="28"/>
          <w:szCs w:val="28"/>
          <w:rtl/>
          <w:lang w:bidi="fa-IR"/>
        </w:rPr>
        <w:t>، کتاب «</w:t>
      </w:r>
      <w:r w:rsidRPr="00CE0E7B">
        <w:rPr>
          <w:rFonts w:ascii="mylotus" w:hAnsi="mylotus" w:cs="mylotus"/>
          <w:sz w:val="28"/>
          <w:szCs w:val="28"/>
          <w:rtl/>
          <w:lang w:bidi="fa-IR"/>
        </w:rPr>
        <w:t>الإنتصار</w:t>
      </w:r>
      <w:r>
        <w:rPr>
          <w:rFonts w:ascii="Times New Roman" w:hAnsi="Times New Roman" w:cs="B Lotus" w:hint="cs"/>
          <w:sz w:val="28"/>
          <w:szCs w:val="28"/>
          <w:rtl/>
          <w:lang w:bidi="fa-IR"/>
        </w:rPr>
        <w:t xml:space="preserve">» اثر ابوالحسین عبدالرّحیم بن محمّد مشهور به </w:t>
      </w:r>
      <w:r w:rsidRPr="00CE0E7B">
        <w:rPr>
          <w:rFonts w:ascii="B Lotus" w:hAnsi="B Lotus" w:cs="B Lotus" w:hint="cs"/>
          <w:sz w:val="28"/>
          <w:szCs w:val="28"/>
          <w:rtl/>
          <w:lang w:bidi="fa-IR"/>
        </w:rPr>
        <w:t>ابن خیّاط</w:t>
      </w:r>
      <w:r w:rsidRPr="00CE0E7B">
        <w:rPr>
          <w:rFonts w:ascii="Times New Roman" w:hAnsi="Times New Roman" w:cs="B Lotus" w:hint="cs"/>
          <w:sz w:val="28"/>
          <w:szCs w:val="28"/>
          <w:rtl/>
          <w:lang w:bidi="fa-IR"/>
        </w:rPr>
        <w:t xml:space="preserve"> است که چند سال پیش در میان نسخه های خطّی کشف شد و اخیراً در بیروت به چاپ رسیده است .نظّام چنانکه تذکره نویسان آوردهاند در سال 231 هجری وفات یافته و وفات ابن خیّاط را در حدود سال 300 ه</w:t>
      </w:r>
      <w:r w:rsidR="00CE0E7B">
        <w:rPr>
          <w:rFonts w:ascii="Times New Roman" w:hAnsi="Times New Roman" w:cs="B Lotus" w:hint="cs"/>
          <w:sz w:val="28"/>
          <w:szCs w:val="28"/>
          <w:rtl/>
          <w:lang w:bidi="fa-IR"/>
        </w:rPr>
        <w:t>جری ضبط کردهاند بنابر این کتاب «</w:t>
      </w:r>
      <w:r w:rsidR="00CE0E7B" w:rsidRPr="00CE0E7B">
        <w:rPr>
          <w:rFonts w:ascii="mylotus" w:hAnsi="mylotus" w:cs="mylotus"/>
          <w:sz w:val="28"/>
          <w:szCs w:val="28"/>
          <w:rtl/>
          <w:lang w:bidi="fa-IR"/>
        </w:rPr>
        <w:t>الإنتصار</w:t>
      </w:r>
      <w:r w:rsid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نزدیک</w:t>
      </w:r>
      <w:r w:rsidR="00CE0E7B">
        <w:rPr>
          <w:rFonts w:ascii="Times New Roman" w:hAnsi="Times New Roman" w:cs="B Lotus" w:hint="eastAsia"/>
          <w:sz w:val="28"/>
          <w:szCs w:val="28"/>
          <w:rtl/>
          <w:lang w:bidi="fa-IR"/>
        </w:rPr>
        <w:t>‌</w:t>
      </w:r>
      <w:r w:rsidRPr="00CE0E7B">
        <w:rPr>
          <w:rFonts w:ascii="Times New Roman" w:hAnsi="Times New Roman" w:cs="B Lotus" w:hint="cs"/>
          <w:sz w:val="28"/>
          <w:szCs w:val="28"/>
          <w:rtl/>
          <w:lang w:bidi="fa-IR"/>
        </w:rPr>
        <w:t>ترین مرجع برای تحقیق دربار</w:t>
      </w:r>
      <w:r w:rsidR="00CE0E7B">
        <w:rPr>
          <w:rFonts w:ascii="Times New Roman" w:hAnsi="Times New Roman" w:cs="B Lotus" w:hint="cs"/>
          <w:sz w:val="28"/>
          <w:szCs w:val="28"/>
          <w:rtl/>
          <w:lang w:bidi="fa-IR"/>
        </w:rPr>
        <w:t>ه</w:t>
      </w:r>
      <w:r w:rsidRPr="00CE0E7B">
        <w:rPr>
          <w:rFonts w:ascii="Times New Roman" w:hAnsi="Times New Roman" w:cs="B Lotus" w:hint="cs"/>
          <w:sz w:val="28"/>
          <w:szCs w:val="28"/>
          <w:rtl/>
          <w:lang w:bidi="fa-IR"/>
        </w:rPr>
        <w:t xml:space="preserve"> آراء</w:t>
      </w:r>
      <w:r w:rsid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نظّام شمرده می</w:t>
      </w:r>
      <w:r w:rsidR="00CE0E7B">
        <w:rPr>
          <w:rFonts w:ascii="Times New Roman" w:hAnsi="Times New Roman" w:cs="B Lotus" w:hint="eastAsia"/>
          <w:sz w:val="28"/>
          <w:szCs w:val="28"/>
          <w:rtl/>
          <w:lang w:bidi="fa-IR"/>
        </w:rPr>
        <w:t>‌</w:t>
      </w:r>
      <w:r w:rsidR="00CE0E7B">
        <w:rPr>
          <w:rFonts w:ascii="Times New Roman" w:hAnsi="Times New Roman" w:cs="B Lotus" w:hint="cs"/>
          <w:sz w:val="28"/>
          <w:szCs w:val="28"/>
          <w:rtl/>
          <w:lang w:bidi="fa-IR"/>
        </w:rPr>
        <w:t>شود</w:t>
      </w:r>
      <w:r w:rsidRPr="00CE0E7B">
        <w:rPr>
          <w:rFonts w:ascii="Times New Roman" w:hAnsi="Times New Roman" w:cs="B Lotus" w:hint="cs"/>
          <w:sz w:val="28"/>
          <w:szCs w:val="28"/>
          <w:rtl/>
          <w:lang w:bidi="fa-IR"/>
        </w:rPr>
        <w:t xml:space="preserve">. ابن خیّاط در این کتاب می گوید </w:t>
      </w:r>
      <w:r w:rsidRPr="00CE0E7B">
        <w:rPr>
          <w:rFonts w:ascii="B Lotus" w:hAnsi="B Lotus" w:cs="B Lotus" w:hint="cs"/>
          <w:sz w:val="28"/>
          <w:szCs w:val="28"/>
          <w:rtl/>
          <w:lang w:bidi="fa-IR"/>
        </w:rPr>
        <w:t xml:space="preserve">ابن راوندی </w:t>
      </w:r>
      <w:r w:rsidRPr="00CE0E7B">
        <w:rPr>
          <w:rFonts w:ascii="Times New Roman" w:hAnsi="Times New Roman" w:cs="B Lotus" w:hint="cs"/>
          <w:sz w:val="28"/>
          <w:szCs w:val="28"/>
          <w:rtl/>
          <w:lang w:bidi="fa-IR"/>
        </w:rPr>
        <w:t>که به دشمنی با معتزله برخاسته است</w:t>
      </w:r>
      <w:r w:rsidRPr="00CE0E7B">
        <w:rPr>
          <w:rFonts w:ascii="B Lotus" w:hAnsi="B Lotus" w:cs="B Lotus" w:hint="cs"/>
          <w:sz w:val="28"/>
          <w:szCs w:val="28"/>
          <w:rtl/>
          <w:lang w:bidi="fa-IR"/>
        </w:rPr>
        <w:t>،</w:t>
      </w:r>
      <w:r w:rsidR="00CE0E7B">
        <w:rPr>
          <w:rFonts w:ascii="B Lotus" w:hAnsi="B Lotus" w:cs="B Lotus" w:hint="cs"/>
          <w:sz w:val="28"/>
          <w:szCs w:val="28"/>
          <w:rtl/>
          <w:lang w:bidi="fa-IR"/>
        </w:rPr>
        <w:t xml:space="preserve"> </w:t>
      </w:r>
      <w:r w:rsidRPr="00CE0E7B">
        <w:rPr>
          <w:rFonts w:ascii="Times New Roman" w:hAnsi="Times New Roman" w:cs="B Lotus" w:hint="cs"/>
          <w:sz w:val="28"/>
          <w:szCs w:val="28"/>
          <w:rtl/>
          <w:lang w:bidi="fa-IR"/>
        </w:rPr>
        <w:t>ابراهیم نظّام را متهم ساخته که او نظم قرآن را حجّت و برهان پیامبر نمی</w:t>
      </w:r>
      <w:r w:rsidR="006E4F15" w:rsidRPr="00CE0E7B">
        <w:rPr>
          <w:rFonts w:ascii="Times New Roman" w:hAnsi="Times New Roman" w:cs="B Lotus" w:hint="eastAsia"/>
          <w:sz w:val="28"/>
          <w:szCs w:val="28"/>
          <w:rtl/>
          <w:lang w:bidi="fa-IR"/>
        </w:rPr>
        <w:t>‌</w:t>
      </w:r>
      <w:r w:rsidRPr="00CE0E7B">
        <w:rPr>
          <w:rFonts w:ascii="Times New Roman" w:hAnsi="Times New Roman" w:cs="B Lotus" w:hint="cs"/>
          <w:sz w:val="28"/>
          <w:szCs w:val="28"/>
          <w:rtl/>
          <w:lang w:bidi="fa-IR"/>
        </w:rPr>
        <w:t>شمارد</w:t>
      </w:r>
      <w:r w:rsidR="006E4F15" w:rsidRPr="00CE0E7B">
        <w:rPr>
          <w:rFonts w:ascii="Times New Roman" w:hAnsi="Times New Roman" w:cs="B Lotus" w:hint="cs"/>
          <w:sz w:val="28"/>
          <w:szCs w:val="28"/>
          <w:rtl/>
          <w:lang w:bidi="fa-IR"/>
        </w:rPr>
        <w:t xml:space="preserve"> </w:t>
      </w:r>
      <w:r w:rsidRPr="00CE0E7B">
        <w:rPr>
          <w:rFonts w:ascii="Times New Roman" w:hAnsi="Times New Roman" w:cs="B Lotus" w:hint="cs"/>
          <w:sz w:val="28"/>
          <w:szCs w:val="28"/>
          <w:rtl/>
          <w:lang w:bidi="fa-IR"/>
        </w:rPr>
        <w:t>(و تنها اخبار غیبی قرآن را دلیل بر نبوّت می</w:t>
      </w:r>
      <w:r w:rsidR="00CE0E7B">
        <w:rPr>
          <w:rFonts w:ascii="Times New Roman" w:hAnsi="Times New Roman" w:cs="B Lotus" w:hint="eastAsia"/>
          <w:sz w:val="28"/>
          <w:szCs w:val="28"/>
          <w:rtl/>
          <w:lang w:bidi="fa-IR"/>
        </w:rPr>
        <w:t>‌</w:t>
      </w:r>
      <w:r w:rsidRPr="00CE0E7B">
        <w:rPr>
          <w:rFonts w:ascii="Times New Roman" w:hAnsi="Times New Roman" w:cs="B Lotus" w:hint="cs"/>
          <w:sz w:val="28"/>
          <w:szCs w:val="28"/>
          <w:rtl/>
          <w:lang w:bidi="fa-IR"/>
        </w:rPr>
        <w:t>داند!) سپس ابن خیّاط این اتهام را رد می کند و می نویسد</w:t>
      </w:r>
      <w:r w:rsidR="00C11E0A" w:rsidRPr="00CE0E7B">
        <w:rPr>
          <w:rFonts w:ascii="Times New Roman" w:hAnsi="Times New Roman" w:cs="B Lotus" w:hint="cs"/>
          <w:sz w:val="28"/>
          <w:szCs w:val="28"/>
          <w:rtl/>
          <w:lang w:bidi="fa-IR"/>
        </w:rPr>
        <w:t>:</w:t>
      </w:r>
    </w:p>
    <w:p w:rsidR="00D46DC9" w:rsidRDefault="00CE0E7B"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CE0E7B">
        <w:rPr>
          <w:rStyle w:val="Char3"/>
          <w:rFonts w:hint="cs"/>
          <w:rtl/>
        </w:rPr>
        <w:t xml:space="preserve">إِعلَم </w:t>
      </w:r>
      <w:r>
        <w:rPr>
          <w:rStyle w:val="Char3"/>
          <w:rFonts w:hint="cs"/>
          <w:rtl/>
        </w:rPr>
        <w:t>-</w:t>
      </w:r>
      <w:r w:rsidR="00D46DC9" w:rsidRPr="00CE0E7B">
        <w:rPr>
          <w:rStyle w:val="Char3"/>
          <w:rFonts w:hint="cs"/>
          <w:rtl/>
        </w:rPr>
        <w:t>عَلَّمَ</w:t>
      </w:r>
      <w:r>
        <w:rPr>
          <w:rStyle w:val="Char3"/>
          <w:rFonts w:hint="cs"/>
          <w:rtl/>
        </w:rPr>
        <w:t>ك</w:t>
      </w:r>
      <w:r w:rsidR="00D46DC9" w:rsidRPr="00CE0E7B">
        <w:rPr>
          <w:rStyle w:val="Char3"/>
          <w:rFonts w:hint="cs"/>
          <w:rtl/>
        </w:rPr>
        <w:t>َ اللهُ الخَیرَ</w:t>
      </w:r>
      <w:r>
        <w:rPr>
          <w:rStyle w:val="Char3"/>
          <w:rFonts w:hint="cs"/>
          <w:rtl/>
        </w:rPr>
        <w:t>-</w:t>
      </w:r>
      <w:r w:rsidR="00D46DC9" w:rsidRPr="00CE0E7B">
        <w:rPr>
          <w:rStyle w:val="Char3"/>
          <w:rFonts w:hint="cs"/>
          <w:rtl/>
        </w:rPr>
        <w:t xml:space="preserve"> أَنَّ القُرآنَ حُجَّةٌ لِلنَّبِیِّ</w:t>
      </w:r>
      <w:r>
        <w:rPr>
          <w:rStyle w:val="Char3"/>
          <w:rFonts w:hint="cs"/>
        </w:rPr>
        <w:sym w:font="AGA Arabesque" w:char="F075"/>
      </w:r>
      <w:r w:rsidR="00D46DC9" w:rsidRPr="00CE0E7B">
        <w:rPr>
          <w:rStyle w:val="Char3"/>
          <w:rFonts w:hint="cs"/>
          <w:rtl/>
        </w:rPr>
        <w:t xml:space="preserve"> علی نُبُوَّتِهِ عِندَ ابراهیمَ مِن غَیرِ وَجهٍ فَأَحَدُها ما فیهِ مِنَ الأَخبارِ عَنِ الغُیُوبِ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باز تأکید می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کند:</w:t>
      </w:r>
      <w:r>
        <w:rPr>
          <w:rFonts w:ascii="Times New Roman" w:hAnsi="Times New Roman" w:cs="Traditional Arabic" w:hint="cs"/>
          <w:sz w:val="28"/>
          <w:szCs w:val="28"/>
          <w:rtl/>
          <w:lang w:bidi="fa-IR"/>
        </w:rPr>
        <w:t xml:space="preserve"> «</w:t>
      </w:r>
      <w:r w:rsidR="00D46DC9" w:rsidRPr="00CE0E7B">
        <w:rPr>
          <w:rStyle w:val="Char3"/>
          <w:rFonts w:hint="cs"/>
          <w:rtl/>
        </w:rPr>
        <w:t>فَالقُرآنُ عِندَ أِبراهیمَ حُجَّةٌ عَلی نُبُوَّةِ النَّبِیِّ</w:t>
      </w:r>
      <w:r>
        <w:rPr>
          <w:rStyle w:val="Char3"/>
          <w:rFonts w:hint="cs"/>
        </w:rPr>
        <w:sym w:font="AGA Arabesque" w:char="F072"/>
      </w:r>
      <w:r w:rsidR="00D46DC9" w:rsidRPr="00CE0E7B">
        <w:rPr>
          <w:rStyle w:val="Char3"/>
          <w:rFonts w:hint="cs"/>
          <w:rtl/>
        </w:rPr>
        <w:t xml:space="preserve"> من هذِهِ الوُجُوهِ وأَشبَهِها</w:t>
      </w:r>
      <w:r>
        <w:rPr>
          <w:rFonts w:ascii="Times New Roman" w:hAnsi="Times New Roman" w:cs="Traditional Arabic" w:hint="cs"/>
          <w:sz w:val="28"/>
          <w:szCs w:val="28"/>
          <w:rtl/>
          <w:lang w:bidi="fa-IR"/>
        </w:rPr>
        <w:t>»</w:t>
      </w:r>
      <w:r w:rsidRPr="00CE0E7B">
        <w:rPr>
          <w:rStyle w:val="FootnoteReference"/>
          <w:rFonts w:ascii="Times New Roman" w:hAnsi="Times New Roman" w:cs="B Lotus"/>
          <w:color w:val="000000"/>
          <w:spacing w:val="-4"/>
          <w:sz w:val="28"/>
          <w:szCs w:val="28"/>
          <w:rtl/>
          <w:lang w:bidi="fa-IR"/>
        </w:rPr>
        <w:footnoteReference w:id="210"/>
      </w:r>
      <w:r>
        <w:rPr>
          <w:rFonts w:ascii="Times New Roman" w:hAnsi="Times New Roman" w:cs="B Lotus" w:hint="cs"/>
          <w:sz w:val="28"/>
          <w:szCs w:val="28"/>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sidR="00CE0E7B">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بدان</w:t>
      </w:r>
      <w:r w:rsidR="00CE0E7B" w:rsidRPr="00CE0E7B">
        <w:rPr>
          <w:rFonts w:ascii="Times New Roman" w:hAnsi="Times New Roman" w:cs="B Lotus" w:hint="cs"/>
          <w:sz w:val="26"/>
          <w:szCs w:val="26"/>
          <w:rtl/>
          <w:lang w:bidi="fa-IR"/>
        </w:rPr>
        <w:t xml:space="preserve"> -</w:t>
      </w:r>
      <w:r w:rsidRPr="00CE0E7B">
        <w:rPr>
          <w:rFonts w:ascii="Times New Roman" w:hAnsi="Times New Roman" w:cs="B Lotus" w:hint="cs"/>
          <w:sz w:val="26"/>
          <w:szCs w:val="26"/>
          <w:rtl/>
          <w:lang w:bidi="fa-IR"/>
        </w:rPr>
        <w:t>خداوند ترا خیر آموزد</w:t>
      </w:r>
      <w:r w:rsidR="00CE0E7B"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 xml:space="preserve"> که قرآن نزد ابراهیم (نظّام) برهان پیامبر</w:t>
      </w:r>
      <w:r w:rsidRPr="00CE0E7B">
        <w:rPr>
          <w:rFonts w:ascii="Times New Roman" w:hAnsi="Times New Roman" w:cs="B Lotus" w:hint="cs"/>
          <w:sz w:val="26"/>
          <w:szCs w:val="26"/>
          <w:lang w:bidi="fa-IR"/>
        </w:rPr>
        <w:sym w:font="AGA Arabesque" w:char="F072"/>
      </w:r>
      <w:r w:rsidRPr="00CE0E7B">
        <w:rPr>
          <w:rFonts w:ascii="Times New Roman" w:hAnsi="Times New Roman" w:cs="B Lotus" w:hint="cs"/>
          <w:sz w:val="26"/>
          <w:szCs w:val="26"/>
          <w:rtl/>
          <w:lang w:bidi="fa-IR"/>
        </w:rPr>
        <w:t xml:space="preserve"> بر نبوّتش شمرده میشود بچند صورت که یکی از آنها </w:t>
      </w:r>
      <w:r w:rsidR="00CE0E7B" w:rsidRPr="00CE0E7B">
        <w:rPr>
          <w:rFonts w:ascii="Times New Roman" w:hAnsi="Times New Roman" w:cs="B Lotus" w:hint="cs"/>
          <w:sz w:val="26"/>
          <w:szCs w:val="26"/>
          <w:rtl/>
          <w:lang w:bidi="fa-IR"/>
        </w:rPr>
        <w:t>اخبار غیبی قرآن است</w:t>
      </w:r>
      <w:r w:rsidR="00CE0E7B" w:rsidRPr="00CE0E7B">
        <w:rPr>
          <w:rFonts w:ascii="Times New Roman" w:hAnsi="Times New Roman" w:cs="Traditional Arabic" w:hint="cs"/>
          <w:sz w:val="26"/>
          <w:szCs w:val="26"/>
          <w:rtl/>
          <w:lang w:bidi="fa-IR"/>
        </w:rPr>
        <w:t>»</w:t>
      </w:r>
      <w:r w:rsidR="00CE0E7B" w:rsidRPr="00CE0E7B">
        <w:rPr>
          <w:rFonts w:ascii="Times New Roman" w:hAnsi="Times New Roman" w:cs="B Lotus" w:hint="cs"/>
          <w:sz w:val="26"/>
          <w:szCs w:val="26"/>
          <w:rtl/>
          <w:lang w:bidi="fa-IR"/>
        </w:rPr>
        <w:t>.</w:t>
      </w:r>
    </w:p>
    <w:p w:rsidR="00D46DC9" w:rsidRPr="0003025B" w:rsidRDefault="00CE0E7B"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w:t>
      </w:r>
      <w:r w:rsidR="00D46DC9">
        <w:rPr>
          <w:rFonts w:ascii="Times New Roman" w:hAnsi="Times New Roman" w:cs="B Lotus" w:hint="cs"/>
          <w:sz w:val="28"/>
          <w:szCs w:val="28"/>
          <w:rtl/>
          <w:lang w:bidi="fa-IR"/>
        </w:rPr>
        <w:t>این</w:t>
      </w:r>
      <w:r>
        <w:rPr>
          <w:rFonts w:ascii="Times New Roman" w:hAnsi="Times New Roman" w:cs="B Lotus" w:hint="cs"/>
          <w:sz w:val="28"/>
          <w:szCs w:val="28"/>
          <w:rtl/>
          <w:lang w:bidi="fa-IR"/>
        </w:rPr>
        <w:t>، کهن</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ترین مرجعی</w:t>
      </w:r>
      <w:r>
        <w:rPr>
          <w:rFonts w:ascii="Times New Roman" w:hAnsi="Times New Roman" w:cs="B Lotus" w:hint="cs"/>
          <w:sz w:val="28"/>
          <w:szCs w:val="28"/>
          <w:rtl/>
          <w:lang w:bidi="fa-IR"/>
        </w:rPr>
        <w:t xml:space="preserve"> که از آثار معتزله در دست داریم</w:t>
      </w:r>
      <w:r w:rsidR="00D46DC9">
        <w:rPr>
          <w:rFonts w:ascii="Times New Roman" w:hAnsi="Times New Roman" w:cs="B Lotus" w:hint="cs"/>
          <w:sz w:val="28"/>
          <w:szCs w:val="28"/>
          <w:rtl/>
          <w:lang w:bidi="fa-IR"/>
        </w:rPr>
        <w:t>، نسبتی را که به نظّام دادهاند تصدیق نمی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کند بلکه می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گوید قرآن کریم از دیدگاه نظّام، ابعاد</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گوناگونی از اعجاز را در</w:t>
      </w:r>
      <w:r>
        <w:rPr>
          <w:rFonts w:ascii="Times New Roman" w:hAnsi="Times New Roman" w:cs="B Lotus" w:hint="cs"/>
          <w:sz w:val="28"/>
          <w:szCs w:val="28"/>
          <w:rtl/>
          <w:lang w:bidi="fa-IR"/>
        </w:rPr>
        <w:t xml:space="preserve"> بر دارد که یکی از آنها پیشگویی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 xml:space="preserve">های قرآن است پس آنچه </w:t>
      </w:r>
      <w:r w:rsidR="00D46DC9" w:rsidRPr="0003025B">
        <w:rPr>
          <w:rFonts w:ascii="Times New Roman" w:hAnsi="Times New Roman" w:cs="B Lotus" w:hint="cs"/>
          <w:sz w:val="28"/>
          <w:szCs w:val="28"/>
          <w:rtl/>
          <w:lang w:bidi="fa-IR"/>
        </w:rPr>
        <w:t>نویسند</w:t>
      </w:r>
      <w:r>
        <w:rPr>
          <w:rFonts w:ascii="Times New Roman" w:hAnsi="Times New Roman" w:cs="B Lotus" w:hint="cs"/>
          <w:sz w:val="28"/>
          <w:szCs w:val="28"/>
          <w:rtl/>
          <w:lang w:bidi="fa-IR"/>
        </w:rPr>
        <w:t>ه</w:t>
      </w:r>
      <w:r w:rsidR="00D46DC9" w:rsidRPr="0003025B">
        <w:rPr>
          <w:rFonts w:ascii="Times New Roman" w:hAnsi="Times New Roman" w:cs="B Lotus" w:hint="cs"/>
          <w:sz w:val="28"/>
          <w:szCs w:val="28"/>
          <w:rtl/>
          <w:lang w:bidi="fa-IR"/>
        </w:rPr>
        <w:t xml:space="preserve"> 23 سال آورده که</w:t>
      </w:r>
      <w:r w:rsidR="00C11E0A">
        <w:rPr>
          <w:rFonts w:ascii="Times New Roman" w:hAnsi="Times New Roman" w:cs="B Lotus" w:hint="cs"/>
          <w:sz w:val="28"/>
          <w:szCs w:val="28"/>
          <w:rtl/>
          <w:lang w:bidi="fa-IR"/>
        </w:rPr>
        <w:t>:</w:t>
      </w:r>
      <w:r w:rsidR="00D46DC9" w:rsidRPr="0003025B">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D46DC9" w:rsidRPr="0003025B">
        <w:rPr>
          <w:rFonts w:ascii="Times New Roman" w:hAnsi="Times New Roman" w:cs="B Lotus" w:hint="cs"/>
          <w:sz w:val="28"/>
          <w:szCs w:val="28"/>
          <w:rtl/>
          <w:lang w:bidi="fa-IR"/>
        </w:rPr>
        <w:t>ابراهیم نظّام ...</w:t>
      </w:r>
      <w:r>
        <w:rPr>
          <w:rFonts w:ascii="Times New Roman" w:hAnsi="Times New Roman" w:cs="B Lotus" w:hint="cs"/>
          <w:sz w:val="28"/>
          <w:szCs w:val="28"/>
          <w:rtl/>
          <w:lang w:bidi="fa-IR"/>
        </w:rPr>
        <w:t xml:space="preserve"> صریحاً می‌گوید</w:t>
      </w:r>
      <w:r w:rsidR="00D46DC9" w:rsidRPr="0003025B">
        <w:rPr>
          <w:rFonts w:ascii="Times New Roman" w:hAnsi="Times New Roman" w:cs="B Lotus" w:hint="cs"/>
          <w:sz w:val="28"/>
          <w:szCs w:val="28"/>
          <w:rtl/>
          <w:lang w:bidi="fa-IR"/>
        </w:rPr>
        <w:t>(!!) نظم قرآن و کیفیّت ترکیب جمله‌های آن معجزه نیست</w:t>
      </w:r>
      <w:r>
        <w:rPr>
          <w:rFonts w:ascii="Times New Roman" w:hAnsi="Times New Roman" w:cs="B Lotus" w:hint="cs"/>
          <w:sz w:val="28"/>
          <w:szCs w:val="28"/>
          <w:rtl/>
          <w:lang w:bidi="fa-IR"/>
        </w:rPr>
        <w:t>».</w:t>
      </w:r>
      <w:r w:rsidR="00D46DC9" w:rsidRPr="0003025B">
        <w:rPr>
          <w:rFonts w:ascii="Times New Roman" w:hAnsi="Times New Roman" w:cs="B Lotus" w:hint="cs"/>
          <w:sz w:val="28"/>
          <w:szCs w:val="28"/>
          <w:rtl/>
          <w:lang w:bidi="fa-IR"/>
        </w:rPr>
        <w:t xml:space="preserve"> هیچ مأخذی از آثار نظّام ندارد. آری دشمنان معتزله یعنی اشعری‌ها در کتاب خویش آورده‌اند که نظّام دربار</w:t>
      </w:r>
      <w:r>
        <w:rPr>
          <w:rFonts w:ascii="Times New Roman" w:hAnsi="Times New Roman" w:cs="B Lotus" w:hint="cs"/>
          <w:sz w:val="28"/>
          <w:szCs w:val="28"/>
          <w:rtl/>
          <w:lang w:bidi="fa-IR"/>
        </w:rPr>
        <w:t>ه</w:t>
      </w:r>
      <w:r w:rsidR="00D46DC9" w:rsidRPr="0003025B">
        <w:rPr>
          <w:rFonts w:ascii="Times New Roman" w:hAnsi="Times New Roman" w:cs="B Lotus" w:hint="cs"/>
          <w:sz w:val="28"/>
          <w:szCs w:val="28"/>
          <w:rtl/>
          <w:lang w:bidi="fa-IR"/>
        </w:rPr>
        <w:t xml:space="preserve"> اعجاز قرآن به «ص</w:t>
      </w:r>
      <w:r w:rsidR="00D46DC9">
        <w:rPr>
          <w:rFonts w:ascii="Times New Roman" w:hAnsi="Times New Roman" w:cs="B Lotus" w:hint="cs"/>
          <w:sz w:val="28"/>
          <w:szCs w:val="28"/>
          <w:rtl/>
          <w:lang w:bidi="fa-IR"/>
        </w:rPr>
        <w:t>َ</w:t>
      </w:r>
      <w:r w:rsidR="00D46DC9" w:rsidRPr="0003025B">
        <w:rPr>
          <w:rFonts w:ascii="Times New Roman" w:hAnsi="Times New Roman" w:cs="B Lotus" w:hint="cs"/>
          <w:sz w:val="28"/>
          <w:szCs w:val="28"/>
          <w:rtl/>
          <w:lang w:bidi="fa-IR"/>
        </w:rPr>
        <w:t xml:space="preserve">رفه» قائل شده یعنی عقیده داشته که خداوند اذهان مردم را از آوردن کتابی چون قرآن باز داشته است و احتمال می‌رود این نسبت از سوی </w:t>
      </w:r>
      <w:r w:rsidR="00D46DC9" w:rsidRPr="00CE0E7B">
        <w:rPr>
          <w:rFonts w:ascii="B Lotus" w:hAnsi="B Lotus" w:cs="B Lotus" w:hint="cs"/>
          <w:sz w:val="28"/>
          <w:szCs w:val="28"/>
          <w:rtl/>
          <w:lang w:bidi="fa-IR"/>
        </w:rPr>
        <w:t>ابن راوندی</w:t>
      </w:r>
      <w:r w:rsidR="00D46DC9" w:rsidRPr="0003025B">
        <w:rPr>
          <w:rFonts w:ascii="Times New Roman" w:hAnsi="Times New Roman" w:cs="B Lotus" w:hint="cs"/>
          <w:sz w:val="28"/>
          <w:szCs w:val="28"/>
          <w:rtl/>
          <w:lang w:bidi="fa-IR"/>
        </w:rPr>
        <w:t xml:space="preserve"> و از راه دشمنی با نظّام بدیگران سرایت کرده باشد و آنچه عبدالقادر بغدادی در کتاب «</w:t>
      </w:r>
      <w:r w:rsidR="00D46DC9" w:rsidRPr="00CE0E7B">
        <w:rPr>
          <w:rStyle w:val="Char1"/>
          <w:rFonts w:hint="cs"/>
          <w:rtl/>
        </w:rPr>
        <w:t>الفرق بین الفرق</w:t>
      </w:r>
      <w:r w:rsidR="00D46DC9" w:rsidRPr="0003025B">
        <w:rPr>
          <w:rFonts w:ascii="Times New Roman" w:hAnsi="Times New Roman" w:cs="B Lotus" w:hint="cs"/>
          <w:sz w:val="28"/>
          <w:szCs w:val="28"/>
          <w:rtl/>
          <w:lang w:bidi="fa-IR"/>
        </w:rPr>
        <w:t>» آ</w:t>
      </w:r>
      <w:r>
        <w:rPr>
          <w:rFonts w:ascii="Times New Roman" w:hAnsi="Times New Roman" w:cs="B Lotus" w:hint="cs"/>
          <w:sz w:val="28"/>
          <w:szCs w:val="28"/>
          <w:rtl/>
          <w:lang w:bidi="fa-IR"/>
        </w:rPr>
        <w:t>ورده نیز مشمول همین احتمال است.</w:t>
      </w:r>
    </w:p>
    <w:p w:rsidR="00D46DC9" w:rsidRPr="00CE0E7B"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w:t>
      </w:r>
      <w:r w:rsidRPr="0003025B">
        <w:rPr>
          <w:rFonts w:ascii="Times New Roman" w:hAnsi="Times New Roman" w:cs="B Lotus" w:hint="cs"/>
          <w:sz w:val="28"/>
          <w:szCs w:val="28"/>
          <w:rtl/>
          <w:lang w:bidi="fa-IR"/>
        </w:rPr>
        <w:t>ا این سخن که سیره‌نویس گوید</w:t>
      </w:r>
      <w:r w:rsidR="00C11E0A">
        <w:rPr>
          <w:rFonts w:ascii="Times New Roman" w:hAnsi="Times New Roman" w:cs="B Lotus" w:hint="cs"/>
          <w:sz w:val="28"/>
          <w:szCs w:val="28"/>
          <w:rtl/>
          <w:lang w:bidi="fa-IR"/>
        </w:rPr>
        <w:t>:</w:t>
      </w:r>
      <w:r w:rsidRPr="0003025B">
        <w:rPr>
          <w:rFonts w:ascii="Times New Roman" w:hAnsi="Times New Roman" w:cs="B Lotus" w:hint="cs"/>
          <w:sz w:val="28"/>
          <w:szCs w:val="28"/>
          <w:rtl/>
          <w:lang w:bidi="fa-IR"/>
        </w:rPr>
        <w:t xml:space="preserve"> </w:t>
      </w:r>
      <w:r w:rsidR="00CE0E7B">
        <w:rPr>
          <w:rFonts w:ascii="Times New Roman" w:hAnsi="Times New Roman" w:cs="B Lotus" w:hint="cs"/>
          <w:sz w:val="28"/>
          <w:szCs w:val="28"/>
          <w:rtl/>
          <w:lang w:bidi="fa-IR"/>
        </w:rPr>
        <w:t>«</w:t>
      </w:r>
      <w:r w:rsidRPr="0003025B">
        <w:rPr>
          <w:rFonts w:ascii="Times New Roman" w:hAnsi="Times New Roman" w:cs="B Lotus" w:hint="cs"/>
          <w:sz w:val="28"/>
          <w:szCs w:val="28"/>
          <w:rtl/>
          <w:lang w:bidi="fa-IR"/>
        </w:rPr>
        <w:t>شاگردان و پیروان نظّام چون ابن حزم و خیّاط از وی دفاع می</w:t>
      </w:r>
      <w:r w:rsidRPr="0003025B">
        <w:rPr>
          <w:rFonts w:ascii="Times New Roman" w:hAnsi="Times New Roman" w:cs="B Lotus" w:hint="eastAsia"/>
          <w:sz w:val="28"/>
          <w:szCs w:val="28"/>
          <w:rtl/>
          <w:lang w:bidi="fa-IR"/>
        </w:rPr>
        <w:t>‌</w:t>
      </w:r>
      <w:r w:rsidRPr="0003025B">
        <w:rPr>
          <w:rFonts w:ascii="Times New Roman" w:hAnsi="Times New Roman" w:cs="B Lotus" w:hint="cs"/>
          <w:sz w:val="28"/>
          <w:szCs w:val="28"/>
          <w:rtl/>
          <w:lang w:bidi="fa-IR"/>
        </w:rPr>
        <w:t>کنند .....</w:t>
      </w:r>
      <w:r w:rsidR="00CE0E7B">
        <w:rPr>
          <w:rFonts w:ascii="Times New Roman" w:hAnsi="Times New Roman" w:cs="B Lotus" w:hint="cs"/>
          <w:sz w:val="28"/>
          <w:szCs w:val="28"/>
          <w:rtl/>
          <w:lang w:bidi="fa-IR"/>
        </w:rPr>
        <w:t>».</w:t>
      </w:r>
      <w:r w:rsidRPr="0003025B">
        <w:rPr>
          <w:rFonts w:ascii="Times New Roman" w:hAnsi="Times New Roman" w:cs="B Lotus" w:hint="cs"/>
          <w:sz w:val="28"/>
          <w:szCs w:val="28"/>
          <w:rtl/>
          <w:lang w:bidi="fa-IR"/>
        </w:rPr>
        <w:t xml:space="preserve"> از غلط‌های شگفت و تاریخی است! زیرا </w:t>
      </w:r>
      <w:r w:rsidRPr="00CE0E7B">
        <w:rPr>
          <w:rFonts w:ascii="B Lotus" w:hAnsi="B Lotus" w:cs="B Lotus" w:hint="cs"/>
          <w:sz w:val="28"/>
          <w:szCs w:val="28"/>
          <w:rtl/>
          <w:lang w:bidi="fa-IR"/>
        </w:rPr>
        <w:t>ابن حزم</w:t>
      </w:r>
      <w:r w:rsidRPr="0003025B">
        <w:rPr>
          <w:rFonts w:ascii="Times New Roman" w:hAnsi="Times New Roman" w:cs="B Lotus" w:hint="cs"/>
          <w:sz w:val="28"/>
          <w:szCs w:val="28"/>
          <w:rtl/>
          <w:lang w:bidi="fa-IR"/>
        </w:rPr>
        <w:t xml:space="preserve"> نه شاگرد نظّام بوده و نه از او پیروی نموده و نه بدفاع از وی برخاسته است! او فقیه و متکلمی برجسته از اهالی اندلس بود که در سال 456 هجری در گذشت و بیش از دو قرن با نظّام معتزلی فاصله داشت! بعلاوه در کتاب پر آواز</w:t>
      </w:r>
      <w:r w:rsidR="00CE0E7B">
        <w:rPr>
          <w:rFonts w:ascii="Times New Roman" w:hAnsi="Times New Roman" w:cs="B Lotus" w:hint="cs"/>
          <w:sz w:val="28"/>
          <w:szCs w:val="28"/>
          <w:rtl/>
          <w:lang w:bidi="fa-IR"/>
        </w:rPr>
        <w:t>ه</w:t>
      </w:r>
      <w:r w:rsidRPr="0003025B">
        <w:rPr>
          <w:rFonts w:ascii="Times New Roman" w:hAnsi="Times New Roman" w:cs="B Lotus" w:hint="cs"/>
          <w:sz w:val="28"/>
          <w:szCs w:val="28"/>
          <w:rtl/>
          <w:lang w:bidi="fa-IR"/>
        </w:rPr>
        <w:t xml:space="preserve"> خود «</w:t>
      </w:r>
      <w:r w:rsidRPr="00CE0E7B">
        <w:rPr>
          <w:rStyle w:val="Char1"/>
          <w:rFonts w:hint="cs"/>
          <w:rtl/>
        </w:rPr>
        <w:t>الفِصَلُ ف</w:t>
      </w:r>
      <w:r w:rsidR="00CE0E7B">
        <w:rPr>
          <w:rStyle w:val="Char1"/>
          <w:rFonts w:hint="cs"/>
          <w:rtl/>
        </w:rPr>
        <w:t>ي</w:t>
      </w:r>
      <w:r w:rsidRPr="00CE0E7B">
        <w:rPr>
          <w:rStyle w:val="Char1"/>
          <w:rFonts w:hint="cs"/>
          <w:rtl/>
        </w:rPr>
        <w:t xml:space="preserve"> ال</w:t>
      </w:r>
      <w:r w:rsidR="00CE0E7B">
        <w:rPr>
          <w:rStyle w:val="Char1"/>
          <w:rFonts w:hint="cs"/>
          <w:rtl/>
        </w:rPr>
        <w:t>ـ</w:t>
      </w:r>
      <w:r w:rsidRPr="00CE0E7B">
        <w:rPr>
          <w:rStyle w:val="Char1"/>
          <w:rFonts w:hint="cs"/>
          <w:rtl/>
        </w:rPr>
        <w:t>مِلَلِ وَالأَهواءِ</w:t>
      </w:r>
      <w:r w:rsidR="00CE0E7B">
        <w:rPr>
          <w:rStyle w:val="Char1"/>
          <w:rFonts w:hint="cs"/>
          <w:rtl/>
        </w:rPr>
        <w:t xml:space="preserve"> و</w:t>
      </w:r>
      <w:r w:rsidRPr="00CE0E7B">
        <w:rPr>
          <w:rStyle w:val="Char1"/>
          <w:rFonts w:hint="cs"/>
          <w:rtl/>
        </w:rPr>
        <w:t>النِّحَل</w:t>
      </w:r>
      <w:r w:rsidRPr="0003025B">
        <w:rPr>
          <w:rFonts w:ascii="Times New Roman" w:hAnsi="Times New Roman" w:cs="B Lotus" w:hint="cs"/>
          <w:sz w:val="28"/>
          <w:szCs w:val="28"/>
          <w:rtl/>
          <w:lang w:bidi="fa-IR"/>
        </w:rPr>
        <w:t>» دربارة اعجاز قرآن می‌نویسد</w:t>
      </w:r>
      <w:r w:rsidR="00C11E0A">
        <w:rPr>
          <w:rFonts w:ascii="Times New Roman" w:hAnsi="Times New Roman" w:cs="B Lotus" w:hint="cs"/>
          <w:sz w:val="28"/>
          <w:szCs w:val="28"/>
          <w:rtl/>
          <w:lang w:bidi="fa-IR"/>
        </w:rPr>
        <w:t>:</w:t>
      </w:r>
    </w:p>
    <w:p w:rsidR="00D46DC9" w:rsidRPr="00330246" w:rsidRDefault="00CE0E7B" w:rsidP="00CE0E7B">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D46DC9" w:rsidRPr="00CE0E7B">
        <w:rPr>
          <w:rStyle w:val="Char3"/>
          <w:rFonts w:hint="cs"/>
          <w:rtl/>
        </w:rPr>
        <w:t>فَقالَ بَعضُ أَهلِ الکَلامِ</w:t>
      </w:r>
      <w:r w:rsidR="00C11E0A" w:rsidRPr="00CE0E7B">
        <w:rPr>
          <w:rStyle w:val="Char3"/>
          <w:rFonts w:hint="cs"/>
          <w:rtl/>
        </w:rPr>
        <w:t>:</w:t>
      </w:r>
      <w:r w:rsidR="00D46DC9" w:rsidRPr="00CE0E7B">
        <w:rPr>
          <w:rStyle w:val="Char3"/>
          <w:rFonts w:hint="cs"/>
          <w:rtl/>
        </w:rPr>
        <w:t xml:space="preserve"> </w:t>
      </w:r>
      <w:r>
        <w:rPr>
          <w:rStyle w:val="Char3"/>
          <w:rFonts w:hint="cs"/>
          <w:rtl/>
        </w:rPr>
        <w:t>إِنَّ نَظمَهُ لَیسَ مُعجِزاً وَ</w:t>
      </w:r>
      <w:r w:rsidR="00D46DC9" w:rsidRPr="00CE0E7B">
        <w:rPr>
          <w:rStyle w:val="Char3"/>
          <w:rFonts w:hint="cs"/>
          <w:rtl/>
        </w:rPr>
        <w:t>إِنَّما إِعجازُهُ ما فیهِ</w:t>
      </w:r>
      <w:r>
        <w:rPr>
          <w:rStyle w:val="Char3"/>
          <w:rFonts w:hint="cs"/>
          <w:rtl/>
        </w:rPr>
        <w:t xml:space="preserve"> مِنَ الأَخبارِ بِالغُیُوبِ. وَ</w:t>
      </w:r>
      <w:r w:rsidR="00D46DC9" w:rsidRPr="00CE0E7B">
        <w:rPr>
          <w:rStyle w:val="Char3"/>
          <w:rFonts w:hint="cs"/>
          <w:rtl/>
        </w:rPr>
        <w:t>قالَ سائِرُ أَهلِ الإِسلامِ</w:t>
      </w:r>
      <w:r w:rsidR="00C11E0A" w:rsidRPr="00CE0E7B">
        <w:rPr>
          <w:rStyle w:val="Char3"/>
          <w:rFonts w:hint="cs"/>
          <w:rtl/>
        </w:rPr>
        <w:t>:</w:t>
      </w:r>
      <w:r w:rsidR="00D46DC9" w:rsidRPr="00CE0E7B">
        <w:rPr>
          <w:rStyle w:val="Char3"/>
          <w:rFonts w:hint="cs"/>
          <w:rtl/>
        </w:rPr>
        <w:t xml:space="preserve"> بَل کِلا</w:t>
      </w:r>
      <w:r>
        <w:rPr>
          <w:rStyle w:val="Char3"/>
          <w:rFonts w:hint="cs"/>
          <w:rtl/>
        </w:rPr>
        <w:t>َ الأَمرَینِ مُعجِزٌ نَظمُهُ وَ</w:t>
      </w:r>
      <w:r w:rsidR="00D46DC9" w:rsidRPr="00CE0E7B">
        <w:rPr>
          <w:rStyle w:val="Char3"/>
          <w:rFonts w:hint="cs"/>
          <w:rtl/>
        </w:rPr>
        <w:t>ما فی</w:t>
      </w:r>
      <w:r>
        <w:rPr>
          <w:rStyle w:val="Char3"/>
          <w:rFonts w:hint="cs"/>
          <w:rtl/>
        </w:rPr>
        <w:t>هِ مِنَ الأَخبارِ بِالغُیُوبِ و</w:t>
      </w:r>
      <w:r w:rsidR="00D46DC9" w:rsidRPr="00CE0E7B">
        <w:rPr>
          <w:rStyle w:val="Char3"/>
          <w:rFonts w:hint="cs"/>
          <w:rtl/>
        </w:rPr>
        <w:t>هذا هُوَ الحَقُّ الَّ</w:t>
      </w:r>
      <w:r>
        <w:rPr>
          <w:rStyle w:val="Char3"/>
          <w:rFonts w:hint="cs"/>
          <w:rtl/>
        </w:rPr>
        <w:t>ذی ما خالَفَهُ فَهُوَ ضَلاّلٌ و</w:t>
      </w:r>
      <w:r w:rsidR="00D46DC9" w:rsidRPr="00CE0E7B">
        <w:rPr>
          <w:rStyle w:val="Char3"/>
          <w:rFonts w:hint="cs"/>
          <w:rtl/>
        </w:rPr>
        <w:t>بُرهانُ ذلِ</w:t>
      </w:r>
      <w:r>
        <w:rPr>
          <w:rStyle w:val="Char3"/>
          <w:rFonts w:hint="cs"/>
          <w:rtl/>
        </w:rPr>
        <w:t>ك</w:t>
      </w:r>
      <w:r w:rsidR="00D46DC9" w:rsidRPr="00CE0E7B">
        <w:rPr>
          <w:rStyle w:val="Char3"/>
          <w:rFonts w:hint="cs"/>
          <w:rtl/>
        </w:rPr>
        <w:t>َ قَولُ اللهِ تَعالی</w:t>
      </w:r>
      <w:r>
        <w:rPr>
          <w:rStyle w:val="Char3"/>
          <w:rFonts w:hint="cs"/>
          <w:rtl/>
        </w:rPr>
        <w:t xml:space="preserve">: </w:t>
      </w:r>
      <w:r>
        <w:rPr>
          <w:rFonts w:ascii="Times New Roman" w:hAnsi="Times New Roman" w:cs="Traditional Arabic" w:hint="cs"/>
          <w:sz w:val="28"/>
          <w:szCs w:val="28"/>
          <w:rtl/>
          <w:lang w:bidi="fa-IR"/>
        </w:rPr>
        <w:t>﴿</w:t>
      </w:r>
      <w:r w:rsidRPr="00CE0E7B">
        <w:rPr>
          <w:rFonts w:ascii="KFGQPC Uthmanic Script HAFS" w:cs="KFGQPC Uthmanic Script HAFS" w:hint="eastAsia"/>
          <w:sz w:val="28"/>
          <w:szCs w:val="28"/>
          <w:rtl/>
        </w:rPr>
        <w:t>فَأ</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تُواْ</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بِسُورَة</w:t>
      </w:r>
      <w:r w:rsidRPr="00CE0E7B">
        <w:rPr>
          <w:rFonts w:ascii="KFGQPC Uthmanic Script HAFS" w:cs="KFGQPC Uthmanic Script HAFS" w:hint="cs"/>
          <w:sz w:val="28"/>
          <w:szCs w:val="28"/>
          <w:rtl/>
        </w:rPr>
        <w:t>ٖ</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مِّن</w:t>
      </w:r>
      <w:r w:rsidRPr="00CE0E7B">
        <w:rPr>
          <w:rFonts w:ascii="KFGQPC Uthmanic Script HAFS" w:cs="KFGQPC Uthmanic Script HAFS"/>
          <w:sz w:val="28"/>
          <w:szCs w:val="28"/>
          <w:rtl/>
        </w:rPr>
        <w:t xml:space="preserve"> </w:t>
      </w:r>
      <w:r w:rsidRPr="00CE0E7B">
        <w:rPr>
          <w:rFonts w:ascii="KFGQPC Uthmanic Script HAFS" w:cs="KFGQPC Uthmanic Script HAFS" w:hint="eastAsia"/>
          <w:sz w:val="28"/>
          <w:szCs w:val="28"/>
          <w:rtl/>
        </w:rPr>
        <w:t>مِّث</w:t>
      </w:r>
      <w:r w:rsidRPr="00CE0E7B">
        <w:rPr>
          <w:rFonts w:ascii="KFGQPC Uthmanic Script HAFS" w:cs="KFGQPC Uthmanic Script HAFS" w:hint="cs"/>
          <w:sz w:val="28"/>
          <w:szCs w:val="28"/>
          <w:rtl/>
        </w:rPr>
        <w:t>ۡ</w:t>
      </w:r>
      <w:r w:rsidRPr="00CE0E7B">
        <w:rPr>
          <w:rFonts w:ascii="KFGQPC Uthmanic Script HAFS" w:cs="KFGQPC Uthmanic Script HAFS" w:hint="eastAsia"/>
          <w:sz w:val="28"/>
          <w:szCs w:val="28"/>
          <w:rtl/>
        </w:rPr>
        <w:t>لِهِ</w:t>
      </w:r>
      <w:r w:rsidRPr="00CE0E7B">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E0E7B">
        <w:rPr>
          <w:rFonts w:ascii="mylotus" w:hAnsi="mylotus" w:cs="mylotus"/>
          <w:sz w:val="26"/>
          <w:szCs w:val="26"/>
          <w:rtl/>
          <w:lang w:bidi="fa-IR"/>
        </w:rPr>
        <w:t>ة</w:t>
      </w:r>
      <w:r>
        <w:rPr>
          <w:rFonts w:ascii="Times New Roman" w:hAnsi="Times New Roman" w:cs="B Lotus" w:hint="cs"/>
          <w:sz w:val="26"/>
          <w:szCs w:val="26"/>
          <w:rtl/>
          <w:lang w:bidi="fa-IR"/>
        </w:rPr>
        <w:t>: 23]</w:t>
      </w:r>
      <w:r>
        <w:rPr>
          <w:rFonts w:ascii="Times New Roman" w:hAnsi="Times New Roman" w:cs="B Lotus" w:hint="cs"/>
          <w:sz w:val="28"/>
          <w:szCs w:val="28"/>
          <w:rtl/>
          <w:lang w:bidi="fa-IR"/>
        </w:rPr>
        <w:t>.</w:t>
      </w:r>
      <w:r w:rsidR="00D46DC9" w:rsidRPr="00CE0E7B">
        <w:rPr>
          <w:rStyle w:val="Char3"/>
          <w:rFonts w:hint="cs"/>
          <w:rtl/>
        </w:rPr>
        <w:t xml:space="preserve"> فَنَصَّ تَعالی عَلی أَنَّهُم لایَأتُونَ بِمِث</w:t>
      </w:r>
      <w:r>
        <w:rPr>
          <w:rStyle w:val="Char3"/>
          <w:rFonts w:hint="cs"/>
          <w:rtl/>
        </w:rPr>
        <w:t>لِ سُورَةٍ وَ</w:t>
      </w:r>
      <w:r w:rsidR="00D46DC9" w:rsidRPr="00CE0E7B">
        <w:rPr>
          <w:rStyle w:val="Char3"/>
          <w:rFonts w:hint="cs"/>
          <w:rtl/>
        </w:rPr>
        <w:t>أَکثَرُ سُوَرِهِ لَیسَ فیها إِخبارٌ بِغَیبٍ فَکانَ مَن جَعَلَ المُعجِزَ الإِخبارَ الَّذی فیه بِالغُیُوبِ مُخالِفاً ل</w:t>
      </w:r>
      <w:r>
        <w:rPr>
          <w:rStyle w:val="Char3"/>
          <w:rFonts w:hint="cs"/>
          <w:rtl/>
        </w:rPr>
        <w:t>ـ</w:t>
      </w:r>
      <w:r w:rsidR="00D46DC9" w:rsidRPr="00CE0E7B">
        <w:rPr>
          <w:rStyle w:val="Char3"/>
          <w:rFonts w:hint="cs"/>
          <w:rtl/>
        </w:rPr>
        <w:t>ما نَصَّ اللهُ تَعالی عَلَی أَنَّهُ مُعجِزٌ مِنَ القُرآنِ</w:t>
      </w:r>
      <w:r>
        <w:rPr>
          <w:rFonts w:ascii="Times New Roman" w:hAnsi="Times New Roman" w:cs="Traditional Arabic" w:hint="cs"/>
          <w:sz w:val="28"/>
          <w:szCs w:val="28"/>
          <w:rtl/>
          <w:lang w:bidi="fa-IR"/>
        </w:rPr>
        <w:t>»</w:t>
      </w:r>
      <w:r w:rsidRPr="00CE0E7B">
        <w:rPr>
          <w:rStyle w:val="FootnoteReference"/>
          <w:rFonts w:ascii="Times New Roman" w:hAnsi="Times New Roman" w:cs="B Lotus"/>
          <w:color w:val="000000"/>
          <w:spacing w:val="-4"/>
          <w:sz w:val="28"/>
          <w:szCs w:val="28"/>
          <w:rtl/>
          <w:lang w:bidi="fa-IR"/>
        </w:rPr>
        <w:footnoteReference w:id="211"/>
      </w:r>
      <w:r>
        <w:rPr>
          <w:rFonts w:ascii="Times New Roman" w:hAnsi="Times New Roman" w:cs="B Lotus" w:hint="cs"/>
          <w:sz w:val="28"/>
          <w:szCs w:val="28"/>
          <w:rtl/>
          <w:lang w:bidi="fa-IR"/>
        </w:rPr>
        <w:t>.</w:t>
      </w:r>
    </w:p>
    <w:p w:rsidR="00D46DC9" w:rsidRDefault="00D46DC9" w:rsidP="00CE0E7B">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کسی از متکلّمان گفته است که</w:t>
      </w:r>
      <w:r w:rsidR="00C11E0A"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 xml:space="preserve"> نظم قرآن معجزه نیست و اعجاز آن منوط به خبرهای غیبی است که در قرآن آمده و دیگر مسلمانان گفته‌اند</w:t>
      </w:r>
      <w:r w:rsidR="00C11E0A"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 xml:space="preserve"> بلکه هر دو امر، معجزه است هم نظم قرآن و هم أخبار غیبی آن. و این همان رأی درستی است که مخالفش بسی گمراه شمرده می‌شود و دلیل این رأی، گفتار خدایتعالی است که فرموده</w:t>
      </w:r>
      <w:r w:rsidR="00C11E0A"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 xml:space="preserve"> </w:t>
      </w:r>
      <w:r w:rsidR="00CE0E7B">
        <w:rPr>
          <w:rFonts w:ascii="Times New Roman" w:hAnsi="Times New Roman" w:cs="Traditional Arabic" w:hint="cs"/>
          <w:sz w:val="28"/>
          <w:szCs w:val="28"/>
          <w:rtl/>
          <w:lang w:bidi="fa-IR"/>
        </w:rPr>
        <w:t>﴿</w:t>
      </w:r>
      <w:r w:rsidR="00CE0E7B" w:rsidRPr="00CE0E7B">
        <w:rPr>
          <w:rFonts w:ascii="KFGQPC Uthmanic Script HAFS" w:cs="KFGQPC Uthmanic Script HAFS" w:hint="eastAsia"/>
          <w:sz w:val="28"/>
          <w:szCs w:val="28"/>
          <w:rtl/>
        </w:rPr>
        <w:t>فَأ</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تُواْ</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بِسُورَة</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مِّن</w:t>
      </w:r>
      <w:r w:rsidR="00CE0E7B" w:rsidRPr="00CE0E7B">
        <w:rPr>
          <w:rFonts w:ascii="KFGQPC Uthmanic Script HAFS" w:cs="KFGQPC Uthmanic Script HAFS"/>
          <w:sz w:val="28"/>
          <w:szCs w:val="28"/>
          <w:rtl/>
        </w:rPr>
        <w:t xml:space="preserve"> </w:t>
      </w:r>
      <w:r w:rsidR="00CE0E7B" w:rsidRPr="00CE0E7B">
        <w:rPr>
          <w:rFonts w:ascii="KFGQPC Uthmanic Script HAFS" w:cs="KFGQPC Uthmanic Script HAFS" w:hint="eastAsia"/>
          <w:sz w:val="28"/>
          <w:szCs w:val="28"/>
          <w:rtl/>
        </w:rPr>
        <w:t>مِّث</w:t>
      </w:r>
      <w:r w:rsidR="00CE0E7B" w:rsidRPr="00CE0E7B">
        <w:rPr>
          <w:rFonts w:ascii="KFGQPC Uthmanic Script HAFS" w:cs="KFGQPC Uthmanic Script HAFS" w:hint="cs"/>
          <w:sz w:val="28"/>
          <w:szCs w:val="28"/>
          <w:rtl/>
        </w:rPr>
        <w:t>ۡ</w:t>
      </w:r>
      <w:r w:rsidR="00CE0E7B" w:rsidRPr="00CE0E7B">
        <w:rPr>
          <w:rFonts w:ascii="KFGQPC Uthmanic Script HAFS" w:cs="KFGQPC Uthmanic Script HAFS" w:hint="eastAsia"/>
          <w:sz w:val="28"/>
          <w:szCs w:val="28"/>
          <w:rtl/>
        </w:rPr>
        <w:t>لِهِ</w:t>
      </w:r>
      <w:r w:rsidR="00CE0E7B" w:rsidRPr="00CE0E7B">
        <w:rPr>
          <w:rFonts w:ascii="KFGQPC Uthmanic Script HAFS" w:cs="KFGQPC Uthmanic Script HAFS" w:hint="cs"/>
          <w:sz w:val="28"/>
          <w:szCs w:val="28"/>
          <w:rtl/>
        </w:rPr>
        <w:t>ۦ</w:t>
      </w:r>
      <w:r w:rsidR="00CE0E7B">
        <w:rPr>
          <w:rFonts w:ascii="Times New Roman" w:hAnsi="Times New Roman" w:cs="Traditional Arabic" w:hint="cs"/>
          <w:sz w:val="28"/>
          <w:szCs w:val="28"/>
          <w:rtl/>
          <w:lang w:bidi="fa-IR"/>
        </w:rPr>
        <w:t>﴾</w:t>
      </w:r>
      <w:r w:rsidR="00CE0E7B">
        <w:rPr>
          <w:rFonts w:ascii="Times New Roman" w:hAnsi="Times New Roman" w:cs="B Lotus" w:hint="cs"/>
          <w:sz w:val="28"/>
          <w:szCs w:val="28"/>
          <w:rtl/>
          <w:lang w:bidi="fa-IR"/>
        </w:rPr>
        <w:t xml:space="preserve"> </w:t>
      </w:r>
      <w:r w:rsidR="00CE0E7B">
        <w:rPr>
          <w:rFonts w:ascii="Times New Roman" w:hAnsi="Times New Roman" w:cs="B Lotus" w:hint="cs"/>
          <w:sz w:val="26"/>
          <w:szCs w:val="26"/>
          <w:rtl/>
          <w:lang w:bidi="fa-IR"/>
        </w:rPr>
        <w:t>[البقر</w:t>
      </w:r>
      <w:r w:rsidR="00CE0E7B" w:rsidRPr="00CE0E7B">
        <w:rPr>
          <w:rFonts w:ascii="mylotus" w:hAnsi="mylotus" w:cs="mylotus"/>
          <w:sz w:val="26"/>
          <w:szCs w:val="26"/>
          <w:rtl/>
          <w:lang w:bidi="fa-IR"/>
        </w:rPr>
        <w:t>ة</w:t>
      </w:r>
      <w:r w:rsidR="00CE0E7B">
        <w:rPr>
          <w:rFonts w:ascii="Times New Roman" w:hAnsi="Times New Roman" w:cs="B Lotus" w:hint="cs"/>
          <w:sz w:val="26"/>
          <w:szCs w:val="26"/>
          <w:rtl/>
          <w:lang w:bidi="fa-IR"/>
        </w:rPr>
        <w:t>: 23]</w:t>
      </w:r>
      <w:r w:rsidR="00CE0E7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E0E7B"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پس سوره‌ای همانند قرآن بیاورید</w:t>
      </w:r>
      <w:r w:rsidR="00CE0E7B" w:rsidRPr="00CE0E7B">
        <w:rPr>
          <w:rFonts w:ascii="Times New Roman" w:hAnsi="Times New Roman" w:cs="B Lotus" w:hint="cs"/>
          <w:sz w:val="26"/>
          <w:szCs w:val="26"/>
          <w:rtl/>
          <w:lang w:bidi="fa-IR"/>
        </w:rPr>
        <w:t>»</w:t>
      </w:r>
      <w:r w:rsidRPr="00CE0E7B">
        <w:rPr>
          <w:rFonts w:ascii="Times New Roman" w:hAnsi="Times New Roman" w:cs="B Lotus" w:hint="cs"/>
          <w:sz w:val="26"/>
          <w:szCs w:val="26"/>
          <w:rtl/>
          <w:lang w:bidi="fa-IR"/>
        </w:rPr>
        <w:t xml:space="preserve"> خداوند تصریح نموده که مخالفان قرآن، سوره‌ای چون سوره‌های آن را نتوانند آورد و در بیشتر سوره‌های قرآن از خبر دادن به غیب اثری نیست بنابراین کسی که معجز</w:t>
      </w:r>
      <w:r w:rsidR="00CE0E7B" w:rsidRPr="00CE0E7B">
        <w:rPr>
          <w:rFonts w:ascii="Times New Roman" w:hAnsi="Times New Roman" w:cs="B Lotus" w:hint="cs"/>
          <w:sz w:val="26"/>
          <w:szCs w:val="26"/>
          <w:rtl/>
          <w:lang w:bidi="fa-IR"/>
        </w:rPr>
        <w:t>ه</w:t>
      </w:r>
      <w:r w:rsidRPr="00CE0E7B">
        <w:rPr>
          <w:rFonts w:ascii="Times New Roman" w:hAnsi="Times New Roman" w:cs="B Lotus" w:hint="cs"/>
          <w:sz w:val="26"/>
          <w:szCs w:val="26"/>
          <w:rtl/>
          <w:lang w:bidi="fa-IR"/>
        </w:rPr>
        <w:t xml:space="preserve"> قرآن را (تنها) اخبار غیبی آن می‌شمرد با گفتار صریح خدا مخالفت کرده که (تمام) قرآن را معجزه شمرده است</w:t>
      </w:r>
      <w:r w:rsidR="00CE0E7B" w:rsidRPr="00CE0E7B">
        <w:rPr>
          <w:rFonts w:ascii="Times New Roman" w:hAnsi="Times New Roman" w:cs="Traditional Arabic" w:hint="cs"/>
          <w:sz w:val="26"/>
          <w:szCs w:val="26"/>
          <w:rtl/>
          <w:lang w:bidi="fa-IR"/>
        </w:rPr>
        <w:t>»</w:t>
      </w:r>
      <w:r w:rsidRPr="00CE0E7B">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آری! نخستین گواهِ سیره‌نویس، چنین می‌گوید! و گواه دوّم او یعنی ابن خیّاط هم که اساساً قبول ندارد نظّام، اعجاز ادبی قرآن را ردّ کرده باشد! پس برای جناب سیره‌نویس </w:t>
      </w:r>
      <w:r w:rsidR="00EE0DA4">
        <w:rPr>
          <w:rFonts w:ascii="Times New Roman" w:hAnsi="Times New Roman" w:cs="B Lotus" w:hint="cs"/>
          <w:sz w:val="28"/>
          <w:szCs w:val="28"/>
          <w:rtl/>
          <w:lang w:bidi="fa-IR"/>
        </w:rPr>
        <w:t>جز لاف و گزاف چه باقی می‌ماند؟!.</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رابعاً</w:t>
      </w:r>
      <w:r>
        <w:rPr>
          <w:rFonts w:ascii="Times New Roman" w:hAnsi="Times New Roman" w:cs="B Lotus" w:hint="cs"/>
          <w:sz w:val="28"/>
          <w:szCs w:val="28"/>
          <w:rtl/>
          <w:lang w:bidi="fa-IR"/>
        </w:rPr>
        <w:t xml:space="preserve"> دلیلی که نویسند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قول ابن حزم و ابن خیّاط تراشیده! (البته ابن خیّاط را از نهایت دقّت خیّاط نامیده)! دلیلی علیل است! و با آیه‌ای که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«بگو اگر انس و جن گرد هم آیند تا کتابی چون این قرآن آورند از اینکار ناتوان می‌مانند هر چند یکدیگر را پشتیبانی کنند»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سازد زیرا در «اعجاز صَرفه» فرض آنست که بکلّی سلب قدرت از افراد شده باشد بنابراین، شرطِ «گرد آمدن آنها» بی‌معنی است. گرد آمدن، هنگامی در شرط داخل می‌شود که هر یک از افراد قدرتی داشته و بنوب</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بتوانند کمکی در اجرای مقصود کنند نه آنکه هم</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قدرت خود را از دست داده باشند! پس این سخن در حکم آنست که قرآن کریم گفته باشد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تمام افرادی که از آنها سلب قدرت شده گرد هم آیند نمی‌توانند کتابی چون این قرآن بیاورند»! پیدا است هیچ مسلمانی این شرط بی‌معنا را به قرآن کریم نسبت نمی‌دهد بویژه دانشمندانی مسلمان چون ابن حزم و ابن خیّاط که به قداست قرآن از کلام حشو و لغو آگاهی و ایمان داشته</w:t>
      </w:r>
      <w:r w:rsidR="00167217">
        <w:rPr>
          <w:rFonts w:ascii="Times New Roman" w:hAnsi="Times New Roman" w:cs="B Lotus" w:hint="eastAsia"/>
          <w:sz w:val="28"/>
          <w:szCs w:val="28"/>
          <w:rtl/>
          <w:lang w:bidi="fa-IR"/>
        </w:rPr>
        <w:t>‌اند</w:t>
      </w:r>
      <w:r w:rsidR="00167217">
        <w:rPr>
          <w:rFonts w:ascii="Times New Roman" w:hAnsi="Times New Roman" w:cs="B Lotus" w:hint="cs"/>
          <w:sz w:val="28"/>
          <w:szCs w:val="28"/>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خامساً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سیره‌نگار از قول ابن حزم آورده است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خداوند این توانائی را از مردم زمان نبوّت سلب کرد</w:t>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با رأی صریح ابن حزم در کتاب «</w:t>
      </w:r>
      <w:r w:rsidRPr="00EE0DA4">
        <w:rPr>
          <w:rFonts w:ascii="mylotus" w:hAnsi="mylotus" w:cs="mylotus"/>
          <w:sz w:val="28"/>
          <w:szCs w:val="28"/>
          <w:rtl/>
          <w:lang w:bidi="fa-IR"/>
        </w:rPr>
        <w:t>الفِصَل</w:t>
      </w:r>
      <w:r>
        <w:rPr>
          <w:rFonts w:ascii="Times New Roman" w:hAnsi="Times New Roman" w:cs="B Lotus" w:hint="cs"/>
          <w:sz w:val="28"/>
          <w:szCs w:val="28"/>
          <w:rtl/>
          <w:lang w:bidi="fa-IR"/>
        </w:rPr>
        <w:t>» ناسازگاری دارد زیرا ابن حزم قرآن مجید را معجزه‌ای جاویدان معرّفی کرده و اعجاز آن را به زمان نبوّت محدود نمی‌شمارد و در کتاب خود مخصوصاً این رأی را که قرآن، معجز</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زمان نبوّت است ردّ می‌کند (</w:t>
      </w:r>
      <w:r w:rsidRPr="00EE0DA4">
        <w:rPr>
          <w:rFonts w:ascii="mylotus" w:hAnsi="mylotus" w:cs="mylotus"/>
          <w:sz w:val="28"/>
          <w:szCs w:val="28"/>
          <w:rtl/>
          <w:lang w:bidi="fa-IR"/>
        </w:rPr>
        <w:t>الفِصَل، الجزء الثالث</w:t>
      </w:r>
      <w:r>
        <w:rPr>
          <w:rFonts w:ascii="Times New Roman" w:hAnsi="Times New Roman" w:cs="B Lotus" w:hint="cs"/>
          <w:sz w:val="28"/>
          <w:szCs w:val="28"/>
          <w:rtl/>
          <w:lang w:bidi="fa-IR"/>
        </w:rPr>
        <w:t>، صفحه 16) چنانکه ما نیز در این قرن شاهد هستیم که در مدّت چهارده قرن کسی نتوانسته کتابی به شیو</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پردازد و هر روز بیش از پیش م</w:t>
      </w:r>
      <w:r w:rsidR="00EE0DA4">
        <w:rPr>
          <w:rFonts w:ascii="Times New Roman" w:hAnsi="Times New Roman" w:cs="B Lotus" w:hint="cs"/>
          <w:sz w:val="28"/>
          <w:szCs w:val="28"/>
          <w:rtl/>
          <w:lang w:bidi="fa-IR"/>
        </w:rPr>
        <w:t>زایای قرآن مجید آشکارتر می‌شود.</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جای شگفتی است که نویسند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چگونه جرأت ورزیده، بی‌پروا دروغ‌هایی را به این و آن نسبت دهد! و هیچ اندیشه نکرده است که این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کاذیب دیر یا زود فاش می‌گردد و مای</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فضیحت برای خود او خواهد شد! بویژه که امروز بسیاری از کتب خطّی و آثار گذشتگان به زیور طبع در آمده و در دنیا منتشر شده است و افتراها</w:t>
      </w:r>
      <w:r w:rsidR="00EE0DA4">
        <w:rPr>
          <w:rFonts w:ascii="Times New Roman" w:hAnsi="Times New Roman" w:cs="B Lotus" w:hint="cs"/>
          <w:sz w:val="28"/>
          <w:szCs w:val="28"/>
          <w:rtl/>
          <w:lang w:bidi="fa-IR"/>
        </w:rPr>
        <w:t xml:space="preserve"> و تهمت‌ها، پوشیده نخواهد ماند.</w:t>
      </w:r>
    </w:p>
    <w:p w:rsidR="00D46DC9" w:rsidRPr="00EE0DA4" w:rsidRDefault="00D46DC9" w:rsidP="00EE0DA4">
      <w:pPr>
        <w:pStyle w:val="a4"/>
        <w:rPr>
          <w:rtl/>
        </w:rPr>
      </w:pPr>
      <w:bookmarkStart w:id="73" w:name="_Toc140211890"/>
      <w:bookmarkStart w:id="74" w:name="_Toc342206082"/>
      <w:r w:rsidRPr="00EE0DA4">
        <w:rPr>
          <w:rFonts w:hint="cs"/>
          <w:rtl/>
        </w:rPr>
        <w:t>تهمتی بر أبو العلاء!</w:t>
      </w:r>
      <w:bookmarkEnd w:id="73"/>
      <w:bookmarkEnd w:id="74"/>
      <w:r w:rsidRPr="00EE0DA4">
        <w:rPr>
          <w:rFonts w:hint="cs"/>
          <w:rtl/>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اینجا سیره‌نویس به دروغ دیگری دست آویخته! و در پی آنچه از قول او آوردیم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85 می‌نویسد</w:t>
      </w:r>
      <w:r w:rsidR="00C11E0A">
        <w:rPr>
          <w:rFonts w:ascii="Times New Roman" w:hAnsi="Times New Roman" w:cs="B Lotus" w:hint="cs"/>
          <w:sz w:val="28"/>
          <w:szCs w:val="28"/>
          <w:rtl/>
          <w:lang w:bidi="fa-IR"/>
        </w:rPr>
        <w:t>:</w:t>
      </w:r>
    </w:p>
    <w:p w:rsidR="00D46DC9" w:rsidRDefault="00EE0DA4"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بعضی را عقیده بر این است که «</w:t>
      </w:r>
      <w:r>
        <w:rPr>
          <w:rStyle w:val="Char1"/>
          <w:rFonts w:hint="cs"/>
          <w:rtl/>
        </w:rPr>
        <w:t>الفصول و</w:t>
      </w:r>
      <w:r w:rsidR="00D46DC9" w:rsidRPr="00EE0DA4">
        <w:rPr>
          <w:rStyle w:val="Char1"/>
          <w:rFonts w:hint="cs"/>
          <w:rtl/>
        </w:rPr>
        <w:t>الغایات</w:t>
      </w:r>
      <w:r w:rsidR="00D46DC9">
        <w:rPr>
          <w:rFonts w:ascii="Times New Roman" w:hAnsi="Times New Roman" w:cs="B Lotus" w:hint="cs"/>
          <w:sz w:val="28"/>
          <w:szCs w:val="28"/>
          <w:rtl/>
          <w:lang w:bidi="fa-IR"/>
        </w:rPr>
        <w:t xml:space="preserve">» را </w:t>
      </w:r>
      <w:r w:rsidR="00D46DC9" w:rsidRPr="00EE0DA4">
        <w:rPr>
          <w:rFonts w:ascii="B Lotus" w:hAnsi="B Lotus" w:cs="B Lotus" w:hint="cs"/>
          <w:sz w:val="28"/>
          <w:szCs w:val="28"/>
          <w:rtl/>
          <w:lang w:bidi="fa-IR"/>
        </w:rPr>
        <w:t>ابو العلاء معرّی</w:t>
      </w:r>
      <w:r w:rsidR="00D46DC9" w:rsidRPr="00EE0DA4">
        <w:rPr>
          <w:rFonts w:ascii="Times New Roman" w:hAnsi="Times New Roman" w:cs="B Lotus" w:hint="cs"/>
          <w:sz w:val="28"/>
          <w:szCs w:val="28"/>
          <w:rtl/>
          <w:lang w:bidi="fa-IR"/>
        </w:rPr>
        <w:t xml:space="preserve"> بقصد رقابت با قرآن انشاء کرده و از عهده بر آمده است</w:t>
      </w:r>
      <w:r>
        <w:rPr>
          <w:rFonts w:ascii="Times New Roman" w:hAnsi="Times New Roman" w:cs="B Lotus" w:hint="cs"/>
          <w:sz w:val="28"/>
          <w:szCs w:val="28"/>
          <w:rtl/>
          <w:lang w:bidi="fa-IR"/>
        </w:rPr>
        <w:t>»</w:t>
      </w:r>
      <w:r w:rsidR="00D46DC9" w:rsidRPr="00EE0DA4">
        <w:rPr>
          <w:rFonts w:ascii="Times New Roman" w:hAnsi="Times New Roman" w:cs="B Lotus" w:hint="cs"/>
          <w:sz w:val="28"/>
          <w:szCs w:val="28"/>
          <w:rtl/>
          <w:lang w:bidi="fa-IR"/>
        </w:rPr>
        <w:t xml:space="preserve">!! و برای تکمیل این دروغ بیفروغ، دوباره در </w:t>
      </w:r>
      <w:r w:rsidR="009E5A34">
        <w:rPr>
          <w:rFonts w:ascii="Times New Roman" w:hAnsi="Times New Roman" w:cs="B Lotus" w:hint="cs"/>
          <w:sz w:val="28"/>
          <w:szCs w:val="28"/>
          <w:rtl/>
          <w:lang w:bidi="fa-IR"/>
        </w:rPr>
        <w:t>صفحه</w:t>
      </w:r>
      <w:r w:rsidR="00D46DC9" w:rsidRPr="00EE0DA4">
        <w:rPr>
          <w:rFonts w:ascii="Times New Roman" w:hAnsi="Times New Roman" w:cs="B Lotus" w:hint="cs"/>
          <w:sz w:val="28"/>
          <w:szCs w:val="28"/>
          <w:rtl/>
          <w:lang w:bidi="fa-IR"/>
        </w:rPr>
        <w:t xml:space="preserve"> 88 تکرار می‌کند</w:t>
      </w:r>
      <w:r w:rsidR="00C11E0A" w:rsidRPr="00EE0DA4">
        <w:rPr>
          <w:rFonts w:ascii="Times New Roman" w:hAnsi="Times New Roman" w:cs="B Lotus" w:hint="cs"/>
          <w:sz w:val="28"/>
          <w:szCs w:val="28"/>
          <w:rtl/>
          <w:lang w:bidi="fa-IR"/>
        </w:rPr>
        <w:t>:</w:t>
      </w:r>
      <w:r w:rsidR="00D46DC9" w:rsidRPr="00EE0DA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D46DC9" w:rsidRPr="00EE0DA4">
        <w:rPr>
          <w:rFonts w:ascii="Times New Roman" w:hAnsi="Times New Roman" w:cs="B Lotus" w:hint="cs"/>
          <w:sz w:val="28"/>
          <w:szCs w:val="28"/>
          <w:rtl/>
          <w:lang w:bidi="fa-IR"/>
        </w:rPr>
        <w:t>بدیهی است نام متفکر بزرگ و روشنفکرترین مردان عرب ابو العلاء معرّی را بمیان نمی‌آوریم که منشآت خود را اصیل‌تر و برتر از قرآن می‌دانست</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 باره هر چند در بخش نخستین سخن گفتیم ولی بمناسبت مکرّرات نویسنده! لازمست سه نکته را در تأیید و تقویت </w:t>
      </w:r>
      <w:r w:rsidR="00EE0DA4">
        <w:rPr>
          <w:rFonts w:ascii="Times New Roman" w:hAnsi="Times New Roman" w:cs="B Lotus" w:hint="cs"/>
          <w:sz w:val="28"/>
          <w:szCs w:val="28"/>
          <w:rtl/>
          <w:lang w:bidi="fa-IR"/>
        </w:rPr>
        <w:t>آنچه قبلاً گذشت خاطرنشان سازیم.</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ابو العلاء </w:t>
      </w:r>
      <w:r w:rsidRPr="00EE0DA4">
        <w:rPr>
          <w:rFonts w:ascii="B Lotus" w:hAnsi="B Lotus" w:cs="B Lotus" w:hint="cs"/>
          <w:sz w:val="28"/>
          <w:szCs w:val="28"/>
          <w:rtl/>
          <w:lang w:bidi="fa-IR"/>
        </w:rPr>
        <w:t>معرّی</w:t>
      </w:r>
      <w:r>
        <w:rPr>
          <w:rFonts w:ascii="Times New Roman" w:hAnsi="Times New Roman" w:cs="B Lotus" w:hint="cs"/>
          <w:sz w:val="28"/>
          <w:szCs w:val="28"/>
          <w:rtl/>
          <w:lang w:bidi="fa-IR"/>
        </w:rPr>
        <w:t xml:space="preserve"> (متوفّی به سال 449 </w:t>
      </w:r>
      <w:r w:rsidR="00EE0DA4">
        <w:rPr>
          <w:rFonts w:ascii="Times New Roman" w:hAnsi="Times New Roman" w:cs="Traditional Arabic" w:hint="cs"/>
          <w:sz w:val="28"/>
          <w:szCs w:val="28"/>
          <w:rtl/>
          <w:lang w:bidi="fa-IR"/>
        </w:rPr>
        <w:t>ﻫ</w:t>
      </w:r>
      <w:r>
        <w:rPr>
          <w:rFonts w:ascii="Times New Roman" w:hAnsi="Times New Roman" w:cs="B Lotus" w:hint="cs"/>
          <w:sz w:val="28"/>
          <w:szCs w:val="28"/>
          <w:rtl/>
          <w:lang w:bidi="fa-IR"/>
        </w:rPr>
        <w:t xml:space="preserve"> ق.) که در ادب عربی از چهره‌های درخشان بشمار می‌رود خود به اعجاز قرآن و اوج فصاحت آن اعتراف نموده و در «</w:t>
      </w:r>
      <w:r w:rsidRPr="00EE0DA4">
        <w:rPr>
          <w:rStyle w:val="Char1"/>
          <w:rFonts w:hint="cs"/>
          <w:rtl/>
        </w:rPr>
        <w:t>رسالةُ الغفران</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p>
    <w:p w:rsidR="00D46DC9" w:rsidRDefault="00EE0DA4"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أجمَعَ مُلحِدٌ وَمُهتَدٍ وَناکِبٌ عَنِ المَهَجَّةِ وَ</w:t>
      </w:r>
      <w:r w:rsidR="00D46DC9" w:rsidRPr="00EE0DA4">
        <w:rPr>
          <w:rStyle w:val="Char3"/>
          <w:rFonts w:hint="cs"/>
          <w:rtl/>
        </w:rPr>
        <w:t>مُقتَدٍ أَنَّ هذا الکِتابَ الَّذ</w:t>
      </w:r>
      <w:r>
        <w:rPr>
          <w:rStyle w:val="Char3"/>
          <w:rFonts w:hint="cs"/>
          <w:rtl/>
        </w:rPr>
        <w:t>ي</w:t>
      </w:r>
      <w:r w:rsidR="00D46DC9" w:rsidRPr="00EE0DA4">
        <w:rPr>
          <w:rStyle w:val="Char3"/>
          <w:rFonts w:hint="cs"/>
          <w:rtl/>
        </w:rPr>
        <w:t xml:space="preserve"> جاءَ بِهِ مُحَمَّدٌ</w:t>
      </w:r>
      <w:r w:rsidR="00D46DC9" w:rsidRPr="00EE0DA4">
        <w:rPr>
          <w:rStyle w:val="Char3"/>
          <w:rFonts w:hint="cs"/>
          <w:rtl/>
        </w:rPr>
        <w:sym w:font="AGA Arabesque" w:char="F072"/>
      </w:r>
      <w:r w:rsidR="00D46DC9" w:rsidRPr="00EE0DA4">
        <w:rPr>
          <w:rStyle w:val="Char3"/>
          <w:rFonts w:hint="cs"/>
          <w:rtl/>
        </w:rPr>
        <w:t xml:space="preserve"> ک</w:t>
      </w:r>
      <w:r>
        <w:rPr>
          <w:rStyle w:val="Char3"/>
          <w:rFonts w:hint="cs"/>
          <w:rtl/>
        </w:rPr>
        <w:t>ِتابٌ بَهَرَ بِالإِعجازِ .... و</w:t>
      </w:r>
      <w:r w:rsidR="00D46DC9" w:rsidRPr="00EE0DA4">
        <w:rPr>
          <w:rStyle w:val="Char3"/>
          <w:rFonts w:hint="cs"/>
          <w:rtl/>
        </w:rPr>
        <w:t>أَنَّ الآیَةَ مِنهُ أَو بَعضَ الآیَةِ لَتَعتَرِضُ ف</w:t>
      </w:r>
      <w:r>
        <w:rPr>
          <w:rStyle w:val="Char3"/>
          <w:rFonts w:hint="cs"/>
          <w:rtl/>
        </w:rPr>
        <w:t>ي</w:t>
      </w:r>
      <w:r w:rsidR="00D46DC9" w:rsidRPr="00EE0DA4">
        <w:rPr>
          <w:rStyle w:val="Char3"/>
          <w:rFonts w:hint="cs"/>
          <w:rtl/>
        </w:rPr>
        <w:t xml:space="preserve"> أَفصَحِ کَلِمٍ یَقدِرُ عَلَیهِ المَخلُوقُونَ، فَتَکُونُ </w:t>
      </w:r>
      <w:r>
        <w:rPr>
          <w:rStyle w:val="Char3"/>
          <w:rFonts w:hint="cs"/>
          <w:rtl/>
        </w:rPr>
        <w:t>فیهِ کَالشِّهابِ المُتَلألِئِ في</w:t>
      </w:r>
      <w:r w:rsidR="00D46DC9" w:rsidRPr="00EE0DA4">
        <w:rPr>
          <w:rStyle w:val="Char3"/>
          <w:rFonts w:hint="cs"/>
          <w:rtl/>
        </w:rPr>
        <w:t xml:space="preserve"> جُنحِ غَسَقٍ</w:t>
      </w:r>
      <w:r>
        <w:rPr>
          <w:rFonts w:ascii="Times New Roman" w:hAnsi="Times New Roman" w:cs="Traditional Arabic" w:hint="cs"/>
          <w:sz w:val="28"/>
          <w:szCs w:val="28"/>
          <w:rtl/>
          <w:lang w:bidi="fa-IR"/>
        </w:rPr>
        <w:t>»</w:t>
      </w:r>
      <w:r w:rsidRPr="00EE0DA4">
        <w:rPr>
          <w:rStyle w:val="FootnoteReference"/>
          <w:rFonts w:ascii="Times New Roman" w:hAnsi="Times New Roman" w:cs="B Lotus"/>
          <w:color w:val="000000"/>
          <w:spacing w:val="-4"/>
          <w:sz w:val="28"/>
          <w:szCs w:val="28"/>
          <w:rtl/>
          <w:lang w:bidi="fa-IR"/>
        </w:rPr>
        <w:footnoteReference w:id="212"/>
      </w:r>
      <w:r>
        <w:rPr>
          <w:rFonts w:ascii="Times New Roman" w:hAnsi="Times New Roman" w:cs="B Lotus" w:hint="cs"/>
          <w:sz w:val="28"/>
          <w:szCs w:val="28"/>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 xml:space="preserve">آنانکه به الحاد گراییده‌اند و آنانکه بر هدایت دست یافته‌اند و آنانکه از راه اعتدال به انحراف رفته‌اند و آنانکه (از راه یافتگان) پیروی کرده‌اند، همگی اتّفاق نظر دارند این کتاب که </w:t>
      </w:r>
      <w:r w:rsidRPr="00EE0DA4">
        <w:rPr>
          <w:rFonts w:ascii="B Lotus" w:hAnsi="B Lotus" w:cs="B Lotus" w:hint="cs"/>
          <w:sz w:val="26"/>
          <w:szCs w:val="26"/>
          <w:rtl/>
          <w:lang w:bidi="fa-IR"/>
        </w:rPr>
        <w:t>محمّد</w:t>
      </w:r>
      <w:r w:rsidRPr="00EE0DA4">
        <w:rPr>
          <w:rFonts w:ascii="Times New Roman" w:hAnsi="Times New Roman" w:cs="B Lotus" w:hint="cs"/>
          <w:sz w:val="26"/>
          <w:szCs w:val="26"/>
          <w:lang w:bidi="fa-IR"/>
        </w:rPr>
        <w:sym w:font="AGA Arabesque" w:char="F072"/>
      </w:r>
      <w:r w:rsidRPr="00EE0DA4">
        <w:rPr>
          <w:rFonts w:ascii="Times New Roman" w:hAnsi="Times New Roman" w:cs="B Lotus" w:hint="cs"/>
          <w:sz w:val="26"/>
          <w:szCs w:val="26"/>
          <w:rtl/>
          <w:lang w:bidi="fa-IR"/>
        </w:rPr>
        <w:t xml:space="preserve"> آن را آورده با اعجاز خود همه را مغلوب کرده است... و یک آیه از آن یا بخشی از آیه، هر گاه در میان فصیح‌ترین سخنان که آفریدگان بر آن توانایی دارند، قرار گیرد مانند شهاب درخشنده‌ای است در پاره‌ای از ظلمت شب</w:t>
      </w:r>
      <w:r w:rsidR="00EE0DA4" w:rsidRPr="00EE0DA4">
        <w:rPr>
          <w:rFonts w:ascii="Times New Roman" w:hAnsi="Times New Roman" w:cs="Traditional Arabic" w:hint="cs"/>
          <w:sz w:val="26"/>
          <w:szCs w:val="26"/>
          <w:rtl/>
          <w:lang w:bidi="fa-IR"/>
        </w:rPr>
        <w:t>»</w:t>
      </w:r>
      <w:r w:rsidR="00EE0DA4" w:rsidRPr="00EE0DA4">
        <w:rPr>
          <w:rFonts w:ascii="Times New Roman" w:hAnsi="Times New Roman" w:cs="B Lotus" w:hint="cs"/>
          <w:sz w:val="26"/>
          <w:szCs w:val="26"/>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گویند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سخن را می‌توان به رقابت و معارضة با قرآن کریم منسوب داشت؟؟ ابو العلاء، کسی است که در «</w:t>
      </w:r>
      <w:r w:rsidRPr="00EE0DA4">
        <w:rPr>
          <w:rStyle w:val="Char1"/>
          <w:rFonts w:hint="cs"/>
          <w:rtl/>
        </w:rPr>
        <w:t>رسال</w:t>
      </w:r>
      <w:r w:rsidR="00EE0DA4">
        <w:rPr>
          <w:rStyle w:val="Char1"/>
          <w:rFonts w:hint="cs"/>
          <w:rtl/>
        </w:rPr>
        <w:t>ة</w:t>
      </w:r>
      <w:r w:rsidRPr="00EE0DA4">
        <w:rPr>
          <w:rStyle w:val="Char1"/>
          <w:rFonts w:hint="cs"/>
          <w:rtl/>
        </w:rPr>
        <w:t xml:space="preserve"> الغفران</w:t>
      </w:r>
      <w:r>
        <w:rPr>
          <w:rFonts w:ascii="Times New Roman" w:hAnsi="Times New Roman" w:cs="B Lotus" w:hint="cs"/>
          <w:sz w:val="28"/>
          <w:szCs w:val="28"/>
          <w:rtl/>
          <w:lang w:bidi="fa-IR"/>
        </w:rPr>
        <w:t xml:space="preserve">» </w:t>
      </w:r>
      <w:r w:rsidRPr="00EE0DA4">
        <w:rPr>
          <w:rFonts w:ascii="B Lotus" w:hAnsi="B Lotus" w:cs="B Lotus" w:hint="cs"/>
          <w:sz w:val="28"/>
          <w:szCs w:val="28"/>
          <w:rtl/>
          <w:lang w:bidi="fa-IR"/>
        </w:rPr>
        <w:t>ابن راوندی</w:t>
      </w:r>
      <w:r w:rsidRPr="00EE0DA4">
        <w:rPr>
          <w:rFonts w:ascii="Times New Roman" w:hAnsi="Times New Roman" w:cs="B Lotus" w:hint="cs"/>
          <w:sz w:val="28"/>
          <w:szCs w:val="28"/>
          <w:rtl/>
          <w:lang w:bidi="fa-IR"/>
        </w:rPr>
        <w:t xml:space="preserve"> را به استهزاء می‌گیرد زیرا گفته‌اند که ابن راوندی، کتاب «</w:t>
      </w:r>
      <w:r w:rsidRPr="00EE0DA4">
        <w:rPr>
          <w:rFonts w:ascii="mylotus" w:hAnsi="mylotus" w:cs="mylotus"/>
          <w:sz w:val="28"/>
          <w:szCs w:val="28"/>
          <w:rtl/>
          <w:lang w:bidi="fa-IR"/>
        </w:rPr>
        <w:t>التاج</w:t>
      </w:r>
      <w:r w:rsidRPr="00EE0DA4">
        <w:rPr>
          <w:rFonts w:ascii="Times New Roman" w:hAnsi="Times New Roman" w:cs="mylotus" w:hint="cs"/>
          <w:sz w:val="28"/>
          <w:szCs w:val="28"/>
          <w:rtl/>
          <w:lang w:bidi="fa-IR"/>
        </w:rPr>
        <w:t>» خود را در معارضه با قرآن کریم پرداخته است! معرّّی می</w:t>
      </w:r>
      <w:r w:rsidRPr="00EE0DA4">
        <w:rPr>
          <w:rFonts w:ascii="Times New Roman" w:hAnsi="Times New Roman" w:cs="B Lotus" w:hint="cs"/>
          <w:sz w:val="28"/>
          <w:szCs w:val="28"/>
          <w:rtl/>
          <w:lang w:bidi="fa-IR"/>
        </w:rPr>
        <w:t>‌نویسد</w:t>
      </w:r>
      <w:r w:rsidR="00C11E0A" w:rsidRPr="00EE0DA4">
        <w:rPr>
          <w:rFonts w:ascii="Times New Roman" w:hAnsi="Times New Roman" w:cs="B Lotus" w:hint="cs"/>
          <w:sz w:val="28"/>
          <w:szCs w:val="28"/>
          <w:rtl/>
          <w:lang w:bidi="fa-IR"/>
        </w:rPr>
        <w:t>:</w:t>
      </w:r>
    </w:p>
    <w:p w:rsidR="00D46DC9" w:rsidRDefault="00EE0DA4"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و</w:t>
      </w:r>
      <w:r w:rsidRPr="00EE0DA4">
        <w:rPr>
          <w:rStyle w:val="Char3"/>
          <w:rFonts w:hint="cs"/>
          <w:rtl/>
        </w:rPr>
        <w:t>أمّا ابنُ الرّاوَندی فَلَم یَکُ</w:t>
      </w:r>
      <w:r>
        <w:rPr>
          <w:rStyle w:val="Char3"/>
          <w:rFonts w:hint="cs"/>
          <w:rtl/>
        </w:rPr>
        <w:t>ن إلَی المَصلَحَةِ بِمَهدِیّ، و</w:t>
      </w:r>
      <w:r w:rsidRPr="00EE0DA4">
        <w:rPr>
          <w:rStyle w:val="Char3"/>
          <w:rFonts w:hint="cs"/>
          <w:rtl/>
        </w:rPr>
        <w:t>أَمّا تاجُهُ فَلا یَصلُحُ أَن یَکُونَ نَعلاً</w:t>
      </w:r>
      <w:r>
        <w:rPr>
          <w:rFonts w:ascii="Times New Roman" w:hAnsi="Times New Roman" w:cs="Traditional Arabic" w:hint="cs"/>
          <w:sz w:val="28"/>
          <w:szCs w:val="28"/>
          <w:rtl/>
          <w:lang w:bidi="fa-IR"/>
        </w:rPr>
        <w:t>»</w:t>
      </w:r>
      <w:r w:rsidRPr="00EE0DA4">
        <w:rPr>
          <w:rStyle w:val="FootnoteReference"/>
          <w:rFonts w:ascii="Times New Roman" w:hAnsi="Times New Roman" w:cs="B Lotus"/>
          <w:color w:val="000000"/>
          <w:spacing w:val="-4"/>
          <w:sz w:val="28"/>
          <w:szCs w:val="28"/>
          <w:rtl/>
          <w:lang w:bidi="fa-IR"/>
        </w:rPr>
        <w:footnoteReference w:id="213"/>
      </w:r>
      <w:r>
        <w:rPr>
          <w:rFonts w:ascii="Times New Roman" w:hAnsi="Times New Roman" w:cs="B Lotus" w:hint="cs"/>
          <w:sz w:val="28"/>
          <w:szCs w:val="28"/>
          <w:rtl/>
          <w:lang w:bidi="fa-IR"/>
        </w:rPr>
        <w:t>.</w:t>
      </w:r>
    </w:p>
    <w:p w:rsidR="00D46DC9" w:rsidRPr="00EE0DA4" w:rsidRDefault="00D46DC9" w:rsidP="00EE0DA4">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امّا ابن راوندی! هرگز به آنچه نیک و درست است رهنمون نشد و امّا کتاب تاجش، در خور آ</w:t>
      </w:r>
      <w:r w:rsidR="00EE0DA4" w:rsidRPr="00EE0DA4">
        <w:rPr>
          <w:rFonts w:ascii="Times New Roman" w:hAnsi="Times New Roman" w:cs="B Lotus" w:hint="cs"/>
          <w:sz w:val="26"/>
          <w:szCs w:val="26"/>
          <w:rtl/>
          <w:lang w:bidi="fa-IR"/>
        </w:rPr>
        <w:t>ن نیست که پای افزاری شمرده شود</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w:t>
      </w:r>
      <w:r w:rsidR="00EE0DA4" w:rsidRPr="00EE0DA4">
        <w:rPr>
          <w:rFonts w:ascii="Times New Roman" w:hAnsi="Times New Roman" w:cs="B Lotus" w:hint="cs"/>
          <w:sz w:val="26"/>
          <w:szCs w:val="26"/>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Pr>
          <w:rFonts w:ascii="Times New Roman" w:hAnsi="Times New Roman" w:cs="Traditional Arabic" w:hint="cs"/>
          <w:sz w:val="28"/>
          <w:szCs w:val="28"/>
          <w:rtl/>
          <w:lang w:bidi="fa-IR"/>
        </w:rPr>
        <w:t>«</w:t>
      </w:r>
      <w:r w:rsidR="00EE0DA4">
        <w:rPr>
          <w:rStyle w:val="Char3"/>
          <w:rFonts w:hint="cs"/>
          <w:rtl/>
        </w:rPr>
        <w:t>و</w:t>
      </w:r>
      <w:r w:rsidRPr="00EE0DA4">
        <w:rPr>
          <w:rStyle w:val="Char3"/>
          <w:rFonts w:hint="cs"/>
          <w:rtl/>
        </w:rPr>
        <w:t xml:space="preserve"> هَل تاجُهُ إلاّ کَما قالَتِ الکاهِنَةُ</w:t>
      </w:r>
      <w:r w:rsidR="00C11E0A" w:rsidRPr="00EE0DA4">
        <w:rPr>
          <w:rStyle w:val="Char3"/>
          <w:rFonts w:hint="cs"/>
          <w:rtl/>
        </w:rPr>
        <w:t>:</w:t>
      </w:r>
      <w:r w:rsidR="00EE0DA4">
        <w:rPr>
          <w:rStyle w:val="Char3"/>
          <w:rFonts w:hint="cs"/>
          <w:rtl/>
        </w:rPr>
        <w:t xml:space="preserve"> اُفّ وَتُفّ، وجورَبٌ و</w:t>
      </w:r>
      <w:r w:rsidRPr="00EE0DA4">
        <w:rPr>
          <w:rStyle w:val="Char3"/>
          <w:rFonts w:hint="cs"/>
          <w:rtl/>
        </w:rPr>
        <w:t>خُفّ</w:t>
      </w:r>
      <w:r>
        <w:rPr>
          <w:rFonts w:ascii="Times New Roman" w:hAnsi="Times New Roman" w:cs="B Lotus" w:hint="cs"/>
          <w:sz w:val="28"/>
          <w:szCs w:val="28"/>
          <w:rtl/>
          <w:lang w:bidi="fa-IR"/>
        </w:rPr>
        <w:t>؟</w:t>
      </w:r>
      <w:r w:rsidR="00EE0DA4">
        <w:rPr>
          <w:rFonts w:ascii="Times New Roman" w:hAnsi="Times New Roman" w:cs="Traditional Arabic" w:hint="cs"/>
          <w:sz w:val="28"/>
          <w:szCs w:val="28"/>
          <w:rtl/>
          <w:lang w:bidi="fa-IR"/>
        </w:rPr>
        <w:t>»</w:t>
      </w:r>
      <w:r w:rsidR="00EE0DA4" w:rsidRPr="00EE0DA4">
        <w:rPr>
          <w:rStyle w:val="FootnoteReference"/>
          <w:rFonts w:ascii="Times New Roman" w:hAnsi="Times New Roman" w:cs="B Lotus"/>
          <w:color w:val="000000"/>
          <w:spacing w:val="-4"/>
          <w:sz w:val="28"/>
          <w:szCs w:val="28"/>
          <w:rtl/>
          <w:lang w:bidi="fa-IR"/>
        </w:rPr>
        <w:footnoteReference w:id="214"/>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آیا کتاب تاجش جز بدان ماند که کاهنان گفته‌اند</w:t>
      </w:r>
      <w:r w:rsidR="00C11E0A" w:rsidRPr="00EE0DA4">
        <w:rPr>
          <w:rFonts w:ascii="Times New Roman" w:hAnsi="Times New Roman" w:cs="B Lotus" w:hint="cs"/>
          <w:sz w:val="26"/>
          <w:szCs w:val="26"/>
          <w:rtl/>
          <w:lang w:bidi="fa-IR"/>
        </w:rPr>
        <w:t>:</w:t>
      </w:r>
      <w:r w:rsidRPr="00EE0DA4">
        <w:rPr>
          <w:rFonts w:ascii="Times New Roman" w:hAnsi="Times New Roman" w:cs="B Lotus" w:hint="cs"/>
          <w:sz w:val="26"/>
          <w:szCs w:val="26"/>
          <w:rtl/>
          <w:lang w:bidi="fa-IR"/>
        </w:rPr>
        <w:t xml:space="preserve"> اف و تف! و جوراب و خف (چکمه)</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به کتاب «</w:t>
      </w:r>
      <w:r w:rsidR="00EE0DA4">
        <w:rPr>
          <w:rStyle w:val="Char1"/>
          <w:rFonts w:hint="cs"/>
          <w:rtl/>
        </w:rPr>
        <w:t>الفصول و</w:t>
      </w:r>
      <w:r w:rsidRPr="00EE0DA4">
        <w:rPr>
          <w:rStyle w:val="Char1"/>
          <w:rFonts w:hint="cs"/>
          <w:rtl/>
        </w:rPr>
        <w:t>الغایات</w:t>
      </w:r>
      <w:r>
        <w:rPr>
          <w:rFonts w:ascii="Times New Roman" w:hAnsi="Times New Roman" w:cs="B Lotus" w:hint="cs"/>
          <w:sz w:val="28"/>
          <w:szCs w:val="28"/>
          <w:rtl/>
          <w:lang w:bidi="fa-IR"/>
        </w:rPr>
        <w:t>» اثر ابو العلاء بنگرد کاملاً درمی‌یابد که شیو</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گفتار آن با اسلوب شگفت قرآن بکلّی تفاوت دارد و مصنّف، هرگز آهنگ معارضه با قرآن کریم را در سر نپرورانده است. بعنوان نمونه، سطری چند از این کتاب را در اینجا می‌آوریم و داوری را بخوانندگان محترم می‌سپاریم، ابو العلاء می‌نویسد</w:t>
      </w:r>
      <w:r w:rsidR="00C11E0A">
        <w:rPr>
          <w:rFonts w:ascii="Times New Roman" w:hAnsi="Times New Roman" w:cs="B Lotus" w:hint="cs"/>
          <w:sz w:val="28"/>
          <w:szCs w:val="28"/>
          <w:rtl/>
          <w:lang w:bidi="fa-IR"/>
        </w:rPr>
        <w:t>:</w:t>
      </w:r>
    </w:p>
    <w:p w:rsidR="00D46DC9" w:rsidRPr="00C11E0A" w:rsidRDefault="00EE0DA4" w:rsidP="00EE0DA4">
      <w:pPr>
        <w:pStyle w:val="StyleComplexBLotus12ptJustifiedFirstline05cmCharCharChar2Char"/>
        <w:spacing w:line="240" w:lineRule="auto"/>
        <w:rPr>
          <w:rFonts w:ascii="B Lotus" w:hAnsi="B Lotus" w:cs="B Lotus"/>
          <w:b/>
          <w:bCs/>
          <w:sz w:val="28"/>
          <w:szCs w:val="28"/>
          <w:rtl/>
          <w:lang w:bidi="fa-IR"/>
        </w:rPr>
      </w:pPr>
      <w:r>
        <w:rPr>
          <w:rFonts w:ascii="Times New Roman" w:hAnsi="Times New Roman" w:cs="Traditional Arabic" w:hint="cs"/>
          <w:sz w:val="28"/>
          <w:szCs w:val="28"/>
          <w:rtl/>
          <w:lang w:bidi="fa-IR"/>
        </w:rPr>
        <w:t>«</w:t>
      </w:r>
      <w:r>
        <w:rPr>
          <w:rStyle w:val="Char3"/>
          <w:rFonts w:hint="cs"/>
          <w:rtl/>
        </w:rPr>
        <w:t>أَعنِنی رَبِّ وَأَعِنّی و</w:t>
      </w:r>
      <w:r w:rsidR="00D46DC9" w:rsidRPr="00EE0DA4">
        <w:rPr>
          <w:rStyle w:val="Char3"/>
          <w:rFonts w:hint="cs"/>
          <w:rtl/>
        </w:rPr>
        <w:t>أ</w:t>
      </w:r>
      <w:r>
        <w:rPr>
          <w:rStyle w:val="Char3"/>
          <w:rFonts w:hint="cs"/>
          <w:rtl/>
        </w:rPr>
        <w:t>عنَ حَتّی تُغنِیَنی عَن أُمّی وأَبی فَقَد ذَهَبا و</w:t>
      </w:r>
      <w:r w:rsidR="00D46DC9" w:rsidRPr="00EE0DA4">
        <w:rPr>
          <w:rStyle w:val="Char3"/>
          <w:rFonts w:hint="cs"/>
          <w:rtl/>
        </w:rPr>
        <w:t>أَنا إِلی رَحمَتِ</w:t>
      </w:r>
      <w:r>
        <w:rPr>
          <w:rStyle w:val="Char3"/>
          <w:rFonts w:hint="cs"/>
          <w:rtl/>
        </w:rPr>
        <w:t>ك</w:t>
      </w:r>
      <w:r w:rsidR="00D46DC9" w:rsidRPr="00EE0DA4">
        <w:rPr>
          <w:rStyle w:val="Char3"/>
          <w:rFonts w:hint="cs"/>
          <w:rtl/>
        </w:rPr>
        <w:t>َ فَقیرٌ. یَنبَغی أَن یَدَّعِیَ ذل</w:t>
      </w:r>
      <w:r>
        <w:rPr>
          <w:rStyle w:val="Char3"/>
          <w:rFonts w:hint="cs"/>
          <w:rtl/>
        </w:rPr>
        <w:t>كَ مَن یَقدِرُ أَن یَنفَعَ ویَضُرَّ و</w:t>
      </w:r>
      <w:r w:rsidR="00D46DC9" w:rsidRPr="00EE0DA4">
        <w:rPr>
          <w:rStyle w:val="Char3"/>
          <w:rFonts w:hint="cs"/>
          <w:rtl/>
        </w:rPr>
        <w:t>لا</w:t>
      </w:r>
      <w:r>
        <w:rPr>
          <w:rStyle w:val="Char3"/>
          <w:rFonts w:hint="cs"/>
          <w:rtl/>
        </w:rPr>
        <w:t xml:space="preserve"> یَقدِرُ عَلی المَنفَعَةِ سِواك</w:t>
      </w:r>
      <w:r w:rsidR="00D46DC9" w:rsidRPr="00EE0DA4">
        <w:rPr>
          <w:rStyle w:val="Char3"/>
          <w:rFonts w:hint="cs"/>
          <w:rtl/>
        </w:rPr>
        <w:t>.</w:t>
      </w:r>
    </w:p>
    <w:p w:rsidR="00D46DC9" w:rsidRPr="00C11E0A" w:rsidRDefault="00D46DC9" w:rsidP="00167217">
      <w:pPr>
        <w:pStyle w:val="a6"/>
        <w:rPr>
          <w:rtl/>
          <w:lang w:bidi="fa-IR"/>
        </w:rPr>
      </w:pPr>
      <w:r w:rsidRPr="00C11E0A">
        <w:rPr>
          <w:rFonts w:hint="cs"/>
          <w:rtl/>
          <w:lang w:bidi="fa-IR"/>
        </w:rPr>
        <w:t>«زُحَلٌ زَنجِیٌّ بَین یَدَی</w:t>
      </w:r>
      <w:r w:rsidR="00167217">
        <w:rPr>
          <w:rFonts w:hint="cs"/>
          <w:rtl/>
          <w:lang w:bidi="fa-IR"/>
        </w:rPr>
        <w:t>ك</w:t>
      </w:r>
      <w:r w:rsidR="00EE0DA4">
        <w:rPr>
          <w:rFonts w:hint="cs"/>
          <w:rtl/>
          <w:lang w:bidi="fa-IR"/>
        </w:rPr>
        <w:t>َ وَ</w:t>
      </w:r>
      <w:r w:rsidRPr="00C11E0A">
        <w:rPr>
          <w:rFonts w:hint="cs"/>
          <w:rtl/>
          <w:lang w:bidi="fa-IR"/>
        </w:rPr>
        <w:t>المُشتَرِی عَبدٌلَ</w:t>
      </w:r>
      <w:r w:rsidR="00EE0DA4">
        <w:rPr>
          <w:rFonts w:hint="cs"/>
          <w:rtl/>
          <w:lang w:bidi="fa-IR"/>
        </w:rPr>
        <w:t>كَ مُطیعٌ وَ</w:t>
      </w:r>
      <w:r w:rsidRPr="00C11E0A">
        <w:rPr>
          <w:rFonts w:hint="cs"/>
          <w:rtl/>
          <w:lang w:bidi="fa-IR"/>
        </w:rPr>
        <w:t>ال</w:t>
      </w:r>
      <w:r w:rsidR="00EE0DA4">
        <w:rPr>
          <w:rFonts w:hint="cs"/>
          <w:rtl/>
          <w:lang w:bidi="fa-IR"/>
        </w:rPr>
        <w:t>ـ</w:t>
      </w:r>
      <w:r w:rsidRPr="00C11E0A">
        <w:rPr>
          <w:rFonts w:hint="cs"/>
          <w:rtl/>
          <w:lang w:bidi="fa-IR"/>
        </w:rPr>
        <w:t>مرّیخُ یَتَصَرَّفُ بَینَ أَوامِرِ</w:t>
      </w:r>
      <w:r w:rsidR="00EE0DA4">
        <w:rPr>
          <w:rFonts w:hint="cs"/>
          <w:rtl/>
          <w:lang w:bidi="fa-IR"/>
        </w:rPr>
        <w:t>كَ وَ</w:t>
      </w:r>
      <w:r w:rsidRPr="00C11E0A">
        <w:rPr>
          <w:rFonts w:hint="cs"/>
          <w:rtl/>
          <w:lang w:bidi="fa-IR"/>
        </w:rPr>
        <w:t>نَواهی</w:t>
      </w:r>
      <w:r w:rsidR="00EE0DA4">
        <w:rPr>
          <w:rFonts w:hint="cs"/>
          <w:rtl/>
          <w:lang w:bidi="fa-IR"/>
        </w:rPr>
        <w:t>كَ والشَّمس و</w:t>
      </w:r>
      <w:r w:rsidRPr="00C11E0A">
        <w:rPr>
          <w:rFonts w:hint="cs"/>
          <w:rtl/>
          <w:lang w:bidi="fa-IR"/>
        </w:rPr>
        <w:t>الزُّهرَةُ أَمَتانِ تَنصُفانِ</w:t>
      </w:r>
      <w:r w:rsidR="00EE0DA4">
        <w:rPr>
          <w:rFonts w:hint="cs"/>
          <w:rtl/>
          <w:lang w:bidi="fa-IR"/>
        </w:rPr>
        <w:t>كَ و</w:t>
      </w:r>
      <w:r w:rsidRPr="00C11E0A">
        <w:rPr>
          <w:rFonts w:hint="cs"/>
          <w:rtl/>
          <w:lang w:bidi="fa-IR"/>
        </w:rPr>
        <w:t>عُ</w:t>
      </w:r>
      <w:r w:rsidR="00EE0DA4">
        <w:rPr>
          <w:rFonts w:hint="cs"/>
          <w:rtl/>
          <w:lang w:bidi="fa-IR"/>
        </w:rPr>
        <w:t>طار و</w:t>
      </w:r>
      <w:r w:rsidRPr="00C11E0A">
        <w:rPr>
          <w:rFonts w:hint="cs"/>
          <w:rtl/>
          <w:lang w:bidi="fa-IR"/>
        </w:rPr>
        <w:t>القَمرُ مُستَخدِ ما</w:t>
      </w:r>
      <w:r w:rsidR="00EE0DA4">
        <w:rPr>
          <w:rFonts w:hint="cs"/>
          <w:rtl/>
          <w:lang w:bidi="fa-IR"/>
        </w:rPr>
        <w:t>نِ لا یَصِلانِ إلَی الاعتِفاء».</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EE0DA4">
        <w:rPr>
          <w:rStyle w:val="Char3"/>
          <w:rFonts w:hint="cs"/>
          <w:rtl/>
        </w:rPr>
        <w:t>یَقدِر رَبُّنا أَن یَجعَلُ</w:t>
      </w:r>
      <w:r w:rsidR="00EE0DA4">
        <w:rPr>
          <w:rStyle w:val="Char3"/>
          <w:rFonts w:hint="cs"/>
          <w:rtl/>
        </w:rPr>
        <w:t xml:space="preserve"> الإِنسانَ یَنظُرُ بِقَدَمِهِ ویَسمَعُ الأَصواتَ بِیَدِهِ و</w:t>
      </w:r>
      <w:r w:rsidRPr="00EE0DA4">
        <w:rPr>
          <w:rStyle w:val="Char3"/>
          <w:rFonts w:hint="cs"/>
          <w:rtl/>
        </w:rPr>
        <w:t>تَک</w:t>
      </w:r>
      <w:r w:rsidR="00EE0DA4">
        <w:rPr>
          <w:rStyle w:val="Char3"/>
          <w:rFonts w:hint="cs"/>
          <w:rtl/>
        </w:rPr>
        <w:t>ونُ بَنانُهُ مَجارِیَ دَمعِهِ ویَجِدُ الطَّعمَ بِأُذُنِهِ و</w:t>
      </w:r>
      <w:r w:rsidRPr="00EE0DA4">
        <w:rPr>
          <w:rStyle w:val="Char3"/>
          <w:rFonts w:hint="cs"/>
          <w:rtl/>
        </w:rPr>
        <w:t>یَشَمُّ الرَّوائِحَ بِمَنکِبِهِ.....</w:t>
      </w:r>
      <w:r w:rsidR="00EE0DA4">
        <w:rPr>
          <w:rFonts w:ascii="Times New Roman" w:hAnsi="Times New Roman" w:cs="Traditional Arabic" w:hint="cs"/>
          <w:sz w:val="28"/>
          <w:szCs w:val="28"/>
          <w:rtl/>
          <w:lang w:bidi="fa-IR"/>
        </w:rPr>
        <w:t>»</w:t>
      </w:r>
      <w:r w:rsidR="00EE0DA4" w:rsidRPr="00EE0DA4">
        <w:rPr>
          <w:rStyle w:val="FootnoteReference"/>
          <w:rFonts w:ascii="Times New Roman" w:hAnsi="Times New Roman" w:cs="B Lotus"/>
          <w:color w:val="000000"/>
          <w:spacing w:val="-4"/>
          <w:sz w:val="28"/>
          <w:szCs w:val="28"/>
          <w:rtl/>
          <w:lang w:bidi="fa-IR"/>
        </w:rPr>
        <w:footnoteReference w:id="215"/>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EE0DA4" w:rsidRDefault="00D46DC9" w:rsidP="00EE0DA4">
      <w:pPr>
        <w:pStyle w:val="StyleComplexBLotus12ptJustifiedFirstline05cmCharCharChar2Char"/>
        <w:spacing w:line="240" w:lineRule="auto"/>
        <w:rPr>
          <w:rFonts w:ascii="Times New Roman" w:hAnsi="Times New Roman" w:cs="Times New Roman"/>
          <w:sz w:val="26"/>
          <w:szCs w:val="26"/>
          <w:rtl/>
          <w:lang w:bidi="fa-IR"/>
        </w:rPr>
      </w:pPr>
      <w:r>
        <w:rPr>
          <w:rFonts w:ascii="Times New Roman" w:hAnsi="Times New Roman" w:cs="B Lotus" w:hint="cs"/>
          <w:sz w:val="28"/>
          <w:szCs w:val="28"/>
          <w:rtl/>
          <w:lang w:bidi="fa-IR"/>
        </w:rPr>
        <w:t xml:space="preserve">یعنی: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خداوندا بمن افتادگی ده و مرا یاری کن و بر من عنایت فرما تا مرا از مادر و پدرم بی‌نیاز کنی که آن دو رفتند و من به رحمت تو نیازمندم. کسی در خور آنست تا ادّعای (عنایت و رحمت) کند که بر سود و زیان توانا باشد و جز تو کسی توان سود بخشیدن ندارد. ستار</w:t>
      </w:r>
      <w:r w:rsidR="00EE0DA4" w:rsidRPr="00EE0DA4">
        <w:rPr>
          <w:rFonts w:ascii="Times New Roman" w:hAnsi="Times New Roman" w:cs="B Lotus" w:hint="cs"/>
          <w:sz w:val="26"/>
          <w:szCs w:val="26"/>
          <w:rtl/>
          <w:lang w:bidi="fa-IR"/>
        </w:rPr>
        <w:t>ه</w:t>
      </w:r>
      <w:r w:rsidRPr="00EE0DA4">
        <w:rPr>
          <w:rFonts w:ascii="Times New Roman" w:hAnsi="Times New Roman" w:cs="B Lotus" w:hint="cs"/>
          <w:sz w:val="26"/>
          <w:szCs w:val="26"/>
          <w:rtl/>
          <w:lang w:bidi="fa-IR"/>
        </w:rPr>
        <w:t xml:space="preserve"> کیوان در پیشگاه تو است و مشتری، بند</w:t>
      </w:r>
      <w:r w:rsidR="00EE0DA4" w:rsidRPr="00EE0DA4">
        <w:rPr>
          <w:rFonts w:ascii="Times New Roman" w:hAnsi="Times New Roman" w:cs="B Lotus" w:hint="cs"/>
          <w:sz w:val="26"/>
          <w:szCs w:val="26"/>
          <w:rtl/>
          <w:lang w:bidi="fa-IR"/>
        </w:rPr>
        <w:t>ه</w:t>
      </w:r>
      <w:r w:rsidRPr="00EE0DA4">
        <w:rPr>
          <w:rFonts w:ascii="Times New Roman" w:hAnsi="Times New Roman" w:cs="B Lotus" w:hint="cs"/>
          <w:sz w:val="26"/>
          <w:szCs w:val="26"/>
          <w:rtl/>
          <w:lang w:bidi="fa-IR"/>
        </w:rPr>
        <w:t xml:space="preserve"> فرمانبردارت. و بهرام، در میان امر و نهی تو دست اندر کار است و خورشید و ناهید، دو کنیزند در خدمتت! و تیر و ماه، دو خدمتکارند که برای جلب عنایت به حضور راه نمی‌یابند!</w:t>
      </w:r>
      <w:r w:rsidR="00EE0DA4" w:rsidRPr="00EE0DA4">
        <w:rPr>
          <w:rFonts w:ascii="Times New Roman" w:hAnsi="Times New Roman" w:cs="B Lotus" w:hint="cs"/>
          <w:sz w:val="26"/>
          <w:szCs w:val="26"/>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EE0DA4">
        <w:rPr>
          <w:rFonts w:ascii="Times New Roman" w:hAnsi="Times New Roman" w:cs="B Lotus" w:hint="cs"/>
          <w:sz w:val="26"/>
          <w:szCs w:val="26"/>
          <w:rtl/>
          <w:lang w:bidi="fa-IR"/>
        </w:rPr>
        <w:t>خدای ما توانایی دارد که انسان را بدانگونه سازد که با پایش ببیند! و با دستش صداها را بشنود! و انگشتانش گذرگاه اشگش باشد! و مزه را با گوش خود بچشد! و بوی‌ها را با شانه‌اش ببوید! ....</w:t>
      </w:r>
      <w:r w:rsidR="00EE0DA4" w:rsidRPr="00EE0DA4">
        <w:rPr>
          <w:rFonts w:ascii="Times New Roman" w:hAnsi="Times New Roman" w:cs="Traditional Arabic" w:hint="cs"/>
          <w:sz w:val="26"/>
          <w:szCs w:val="26"/>
          <w:rtl/>
          <w:lang w:bidi="fa-IR"/>
        </w:rPr>
        <w:t>»</w:t>
      </w:r>
      <w:r w:rsidR="00EE0DA4" w:rsidRPr="00EE0DA4">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چنانکه می‌بینید نه اسلوب این سخن با قرآن کریم شباهت دارد و نه در معانی با قرآن مجید پهلو می‌زند! و نه کمترین سخنی از رقابت با قرآن در کتاب «</w:t>
      </w:r>
      <w:r w:rsidR="00EE0DA4">
        <w:rPr>
          <w:rStyle w:val="Char1"/>
          <w:rFonts w:hint="cs"/>
          <w:rtl/>
        </w:rPr>
        <w:t>الفصول و</w:t>
      </w:r>
      <w:r w:rsidRPr="00EE0DA4">
        <w:rPr>
          <w:rStyle w:val="Char1"/>
          <w:rFonts w:hint="cs"/>
          <w:rtl/>
        </w:rPr>
        <w:t>الغایات</w:t>
      </w:r>
      <w:r w:rsidR="00EE0DA4">
        <w:rPr>
          <w:rFonts w:ascii="Times New Roman" w:hAnsi="Times New Roman" w:cs="B Lotus" w:hint="cs"/>
          <w:sz w:val="28"/>
          <w:szCs w:val="28"/>
          <w:rtl/>
          <w:lang w:bidi="fa-IR"/>
        </w:rPr>
        <w:t>» دیده می‌شود.</w:t>
      </w:r>
    </w:p>
    <w:p w:rsidR="00D46DC9" w:rsidRPr="00EE0DA4"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دانشمندان و ادبای بزرگ عرب، أبو العلاء را از تهمت معارضه با قرآن دور و مبری دانسته‌اند چنانکه از معاصران، </w:t>
      </w:r>
      <w:r w:rsidRPr="00EE0DA4">
        <w:rPr>
          <w:rFonts w:ascii="B Lotus" w:hAnsi="B Lotus" w:cs="B Lotus" w:hint="cs"/>
          <w:sz w:val="28"/>
          <w:szCs w:val="28"/>
          <w:rtl/>
          <w:lang w:bidi="fa-IR"/>
        </w:rPr>
        <w:t>رافعی</w:t>
      </w:r>
      <w:r>
        <w:rPr>
          <w:rFonts w:ascii="Times New Roman" w:hAnsi="Times New Roman" w:cs="B Lotus" w:hint="cs"/>
          <w:sz w:val="28"/>
          <w:szCs w:val="28"/>
          <w:rtl/>
          <w:lang w:bidi="fa-IR"/>
        </w:rPr>
        <w:t xml:space="preserve"> (مصطفی صادق) در کتاب «</w:t>
      </w:r>
      <w:r w:rsidRPr="00EE0DA4">
        <w:rPr>
          <w:rStyle w:val="Char1"/>
          <w:rFonts w:hint="cs"/>
          <w:rtl/>
        </w:rPr>
        <w:t>إعجازُ القُرآن</w:t>
      </w:r>
      <w:r w:rsidR="00EE0DA4">
        <w:rPr>
          <w:rStyle w:val="Char1"/>
          <w:rFonts w:hint="cs"/>
          <w:rtl/>
        </w:rPr>
        <w:t xml:space="preserve"> و</w:t>
      </w:r>
      <w:r w:rsidRPr="00EE0DA4">
        <w:rPr>
          <w:rStyle w:val="Char1"/>
          <w:rFonts w:hint="cs"/>
          <w:rtl/>
        </w:rPr>
        <w:t>بلاغةُ النّبویّة</w:t>
      </w:r>
      <w:r>
        <w:rPr>
          <w:rFonts w:ascii="Times New Roman" w:hAnsi="Times New Roman" w:cs="B Lotus" w:hint="cs"/>
          <w:sz w:val="28"/>
          <w:szCs w:val="28"/>
          <w:rtl/>
          <w:lang w:bidi="fa-IR"/>
        </w:rPr>
        <w:t>»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Pr>
          <w:rFonts w:ascii="Times New Roman" w:hAnsi="Times New Roman" w:cs="Traditional Arabic" w:hint="cs"/>
          <w:sz w:val="28"/>
          <w:szCs w:val="28"/>
          <w:rtl/>
          <w:lang w:bidi="fa-IR"/>
        </w:rPr>
        <w:t>«</w:t>
      </w:r>
      <w:r w:rsidR="00EE0DA4">
        <w:rPr>
          <w:rStyle w:val="Char3"/>
          <w:rFonts w:hint="cs"/>
          <w:rtl/>
        </w:rPr>
        <w:t>وَ</w:t>
      </w:r>
      <w:r w:rsidRPr="00EE0DA4">
        <w:rPr>
          <w:rStyle w:val="Char3"/>
          <w:rFonts w:hint="cs"/>
          <w:rtl/>
        </w:rPr>
        <w:t>تِل</w:t>
      </w:r>
      <w:r w:rsidR="00EE0DA4">
        <w:rPr>
          <w:rStyle w:val="Char3"/>
          <w:rFonts w:hint="cs"/>
          <w:rtl/>
        </w:rPr>
        <w:t>كَ وَ</w:t>
      </w:r>
      <w:r w:rsidRPr="00EE0DA4">
        <w:rPr>
          <w:rStyle w:val="Char3"/>
          <w:rFonts w:hint="cs"/>
          <w:rtl/>
        </w:rPr>
        <w:t>لا رَیبَ فِریَةٌ عَلَی ال</w:t>
      </w:r>
      <w:r w:rsidR="00EE0DA4">
        <w:rPr>
          <w:rStyle w:val="Char3"/>
          <w:rFonts w:hint="cs"/>
          <w:rtl/>
        </w:rPr>
        <w:t>ـ</w:t>
      </w:r>
      <w:r w:rsidRPr="00EE0DA4">
        <w:rPr>
          <w:rStyle w:val="Char3"/>
          <w:rFonts w:hint="cs"/>
          <w:rtl/>
        </w:rPr>
        <w:t>معَرّی</w:t>
      </w:r>
      <w:r w:rsidR="00EE0DA4">
        <w:rPr>
          <w:rFonts w:ascii="B Lotus" w:hAnsi="B Lotus" w:cs="Traditional Arabic" w:hint="cs"/>
          <w:sz w:val="28"/>
          <w:szCs w:val="28"/>
          <w:rtl/>
          <w:lang w:bidi="fa-IR"/>
        </w:rPr>
        <w:t>»</w:t>
      </w:r>
      <w:r w:rsidRPr="009403F0">
        <w:rPr>
          <w:rStyle w:val="FootnoteReference"/>
          <w:rFonts w:cs="B Lotus"/>
          <w:sz w:val="28"/>
          <w:szCs w:val="28"/>
          <w:rtl/>
          <w:lang w:bidi="fa-IR"/>
        </w:rPr>
        <w:footnoteReference w:id="216"/>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این نسبت، بی‌شک تهمتی بر معرّی است</w:t>
      </w:r>
      <w:r w:rsidR="00EE0DA4" w:rsidRPr="00EE0DA4">
        <w:rPr>
          <w:rFonts w:ascii="Times New Roman" w:hAnsi="Times New Roman" w:cs="Traditional Arabic" w:hint="cs"/>
          <w:sz w:val="26"/>
          <w:szCs w:val="26"/>
          <w:rtl/>
          <w:lang w:bidi="fa-IR"/>
        </w:rPr>
        <w:t>»</w:t>
      </w:r>
      <w:r w:rsidR="00EE0DA4" w:rsidRPr="00EE0DA4">
        <w:rPr>
          <w:rFonts w:ascii="Times New Roman" w:hAnsi="Times New Roman" w:cs="B Lotus" w:hint="cs"/>
          <w:sz w:val="26"/>
          <w:szCs w:val="26"/>
          <w:rtl/>
          <w:lang w:bidi="fa-IR"/>
        </w:rPr>
        <w:t>.</w:t>
      </w:r>
      <w:r w:rsidRPr="00EE0DA4">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از قدماء، به رسال</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کمال الدین </w:t>
      </w:r>
      <w:r w:rsidRPr="00EE0DA4">
        <w:rPr>
          <w:rFonts w:ascii="B Lotus" w:hAnsi="B Lotus" w:cs="B Lotus" w:hint="cs"/>
          <w:sz w:val="28"/>
          <w:szCs w:val="28"/>
          <w:rtl/>
          <w:lang w:bidi="fa-IR"/>
        </w:rPr>
        <w:t>ابن العَدیم</w:t>
      </w:r>
      <w:r>
        <w:rPr>
          <w:rFonts w:ascii="Times New Roman" w:hAnsi="Times New Roman" w:cs="B Lotus" w:hint="cs"/>
          <w:sz w:val="28"/>
          <w:szCs w:val="28"/>
          <w:rtl/>
          <w:lang w:bidi="fa-IR"/>
        </w:rPr>
        <w:t xml:space="preserve"> باید رجوع کرد که تحت عنوان </w:t>
      </w:r>
      <w:r w:rsidRPr="00C747B5">
        <w:rPr>
          <w:rFonts w:ascii="Times New Roman" w:hAnsi="Times New Roman" w:cs="B Lotus" w:hint="cs"/>
          <w:sz w:val="28"/>
          <w:szCs w:val="28"/>
          <w:rtl/>
          <w:lang w:bidi="fa-IR"/>
        </w:rPr>
        <w:t>«</w:t>
      </w:r>
      <w:r w:rsidRPr="00EE0DA4">
        <w:rPr>
          <w:rStyle w:val="Char1"/>
          <w:rFonts w:hint="cs"/>
          <w:rtl/>
        </w:rPr>
        <w:t>الانصافُ</w:t>
      </w:r>
      <w:r w:rsidR="00EE0DA4">
        <w:rPr>
          <w:rStyle w:val="Char1"/>
          <w:rFonts w:hint="cs"/>
          <w:rtl/>
        </w:rPr>
        <w:t xml:space="preserve"> و</w:t>
      </w:r>
      <w:r w:rsidRPr="00EE0DA4">
        <w:rPr>
          <w:rStyle w:val="Char1"/>
          <w:rFonts w:hint="cs"/>
          <w:rtl/>
        </w:rPr>
        <w:t>التّحرّی ف</w:t>
      </w:r>
      <w:r w:rsidR="00EE0DA4">
        <w:rPr>
          <w:rStyle w:val="Char1"/>
          <w:rFonts w:hint="cs"/>
          <w:rtl/>
        </w:rPr>
        <w:t>ي</w:t>
      </w:r>
      <w:r w:rsidRPr="00EE0DA4">
        <w:rPr>
          <w:rStyle w:val="Char1"/>
          <w:rFonts w:hint="cs"/>
          <w:rtl/>
        </w:rPr>
        <w:t xml:space="preserve"> دَفعِ الظّ</w:t>
      </w:r>
      <w:r w:rsidR="00EE0DA4">
        <w:rPr>
          <w:rStyle w:val="Char1"/>
          <w:rFonts w:hint="cs"/>
          <w:rtl/>
        </w:rPr>
        <w:t>لم و</w:t>
      </w:r>
      <w:r w:rsidRPr="00EE0DA4">
        <w:rPr>
          <w:rStyle w:val="Char1"/>
          <w:rFonts w:hint="cs"/>
          <w:rtl/>
        </w:rPr>
        <w:t>التّجریّ عن أبی العَلاءِ ال</w:t>
      </w:r>
      <w:r w:rsidR="00EE0DA4">
        <w:rPr>
          <w:rStyle w:val="Char1"/>
          <w:rFonts w:hint="cs"/>
          <w:rtl/>
        </w:rPr>
        <w:t>ـ</w:t>
      </w:r>
      <w:r w:rsidRPr="00EE0DA4">
        <w:rPr>
          <w:rStyle w:val="Char1"/>
          <w:rFonts w:hint="cs"/>
          <w:rtl/>
        </w:rPr>
        <w:t>مَعَرّی</w:t>
      </w:r>
      <w:r w:rsidRPr="00C747B5">
        <w:rPr>
          <w:rFonts w:ascii="Times New Roman" w:hAnsi="Times New Roman" w:cs="B Lotus" w:hint="cs"/>
          <w:sz w:val="28"/>
          <w:szCs w:val="28"/>
          <w:rtl/>
          <w:lang w:bidi="fa-IR"/>
        </w:rPr>
        <w:t>»</w:t>
      </w:r>
      <w:r w:rsidRPr="00EE0DA4">
        <w:rPr>
          <w:rFonts w:ascii="Times New Roman" w:hAnsi="Times New Roman" w:cs="B Lotus"/>
          <w:sz w:val="28"/>
          <w:szCs w:val="28"/>
          <w:vertAlign w:val="superscript"/>
          <w:rtl/>
        </w:rPr>
        <w:footnoteReference w:id="217"/>
      </w:r>
      <w:r>
        <w:rPr>
          <w:rFonts w:ascii="Times New Roman" w:hAnsi="Times New Roman" w:cs="B Lotus" w:hint="cs"/>
          <w:sz w:val="28"/>
          <w:szCs w:val="28"/>
          <w:rtl/>
          <w:lang w:bidi="fa-IR"/>
        </w:rPr>
        <w:t xml:space="preserve"> نگارش یافته است. چیزی که رأی این دانشمندان را قاطعانه تصدیق می‌کند تعظیم و احترامی است که معرّی در کتاب «</w:t>
      </w:r>
      <w:r w:rsidRPr="00EE0DA4">
        <w:rPr>
          <w:rStyle w:val="Char1"/>
          <w:rFonts w:hint="cs"/>
          <w:rtl/>
        </w:rPr>
        <w:t>الفصول والغایات</w:t>
      </w:r>
      <w:r>
        <w:rPr>
          <w:rFonts w:ascii="Times New Roman" w:hAnsi="Times New Roman" w:cs="B Lotus" w:hint="cs"/>
          <w:sz w:val="28"/>
          <w:szCs w:val="28"/>
          <w:rtl/>
          <w:lang w:bidi="fa-IR"/>
        </w:rPr>
        <w:t>» نسبت به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 داشته و از قرآن کریم بعنوان کلام خداوند متعال یاد کرده است چنانکه می‌نویسد</w:t>
      </w:r>
      <w:r w:rsidR="00C11E0A">
        <w:rPr>
          <w:rFonts w:ascii="Times New Roman" w:hAnsi="Times New Roman" w:cs="B Lotus" w:hint="cs"/>
          <w:sz w:val="28"/>
          <w:szCs w:val="28"/>
          <w:rtl/>
          <w:lang w:bidi="fa-IR"/>
        </w:rPr>
        <w:t>:</w:t>
      </w:r>
    </w:p>
    <w:p w:rsidR="00D46DC9" w:rsidRDefault="00EE0DA4"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وَ</w:t>
      </w:r>
      <w:r w:rsidR="00D46DC9" w:rsidRPr="00EE0DA4">
        <w:rPr>
          <w:rStyle w:val="Char3"/>
          <w:rFonts w:hint="cs"/>
          <w:rtl/>
        </w:rPr>
        <w:t>أَحَدُ الأَقوالِ ف</w:t>
      </w:r>
      <w:r>
        <w:rPr>
          <w:rStyle w:val="Char3"/>
          <w:rFonts w:hint="cs"/>
          <w:rtl/>
        </w:rPr>
        <w:t>ي</w:t>
      </w:r>
      <w:r w:rsidR="00D46DC9" w:rsidRPr="00EE0DA4">
        <w:rPr>
          <w:rStyle w:val="Char3"/>
          <w:rFonts w:hint="cs"/>
          <w:rtl/>
        </w:rPr>
        <w:t xml:space="preserve"> قَولِهِ تَعالی</w:t>
      </w:r>
      <w:r w:rsidR="00C11E0A" w:rsidRPr="00EE0DA4">
        <w:rPr>
          <w:rStyle w:val="Char3"/>
          <w:rFonts w:hint="cs"/>
          <w:rtl/>
        </w:rPr>
        <w:t>:</w:t>
      </w:r>
      <w:r w:rsidRPr="00EE0DA4">
        <w:rPr>
          <w:rFonts w:ascii="Times New Roman" w:hAnsi="Times New Roman" w:cs="Traditional Arabic" w:hint="cs"/>
          <w:sz w:val="28"/>
          <w:szCs w:val="28"/>
          <w:rtl/>
          <w:lang w:bidi="fa-IR"/>
        </w:rPr>
        <w:t xml:space="preserve"> </w:t>
      </w:r>
      <w:r>
        <w:rPr>
          <w:rFonts w:ascii="Times New Roman" w:hAnsi="Times New Roman" w:cs="Traditional Arabic" w:hint="cs"/>
          <w:sz w:val="28"/>
          <w:szCs w:val="28"/>
          <w:rtl/>
          <w:lang w:bidi="fa-IR"/>
        </w:rPr>
        <w:t>﴿</w:t>
      </w:r>
      <w:r w:rsidRPr="00EE0DA4">
        <w:rPr>
          <w:rFonts w:ascii="KFGQPC Uthmanic Script HAFS" w:cs="KFGQPC Uthmanic Script HAFS" w:hint="eastAsia"/>
          <w:sz w:val="28"/>
          <w:szCs w:val="28"/>
          <w:rtl/>
        </w:rPr>
        <w:t>عَرَّفَهَا</w:t>
      </w:r>
      <w:r w:rsidRPr="00EE0DA4">
        <w:rPr>
          <w:rFonts w:ascii="KFGQPC Uthmanic Script HAFS" w:cs="KFGQPC Uthmanic Script HAFS"/>
          <w:sz w:val="28"/>
          <w:szCs w:val="28"/>
          <w:rtl/>
        </w:rPr>
        <w:t xml:space="preserve"> </w:t>
      </w:r>
      <w:r w:rsidRPr="00EE0DA4">
        <w:rPr>
          <w:rFonts w:ascii="KFGQPC Uthmanic Script HAFS" w:cs="KFGQPC Uthmanic Script HAFS" w:hint="eastAsia"/>
          <w:sz w:val="28"/>
          <w:szCs w:val="28"/>
          <w:rtl/>
        </w:rPr>
        <w:t>لَهُم</w:t>
      </w:r>
      <w:r w:rsidRPr="00EE0DA4">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 xml:space="preserve"> [محمد: 6]</w:t>
      </w:r>
      <w:r>
        <w:rPr>
          <w:rFonts w:ascii="Times New Roman" w:hAnsi="Times New Roman" w:cs="B Lotus" w:hint="cs"/>
          <w:sz w:val="28"/>
          <w:szCs w:val="28"/>
          <w:rtl/>
          <w:lang w:bidi="fa-IR"/>
        </w:rPr>
        <w:t>.</w:t>
      </w:r>
      <w:r w:rsidR="00D46DC9" w:rsidRPr="00EE0DA4">
        <w:rPr>
          <w:rStyle w:val="Char3"/>
          <w:rFonts w:hint="cs"/>
          <w:rtl/>
        </w:rPr>
        <w:t xml:space="preserve"> </w:t>
      </w:r>
      <w:r>
        <w:rPr>
          <w:rStyle w:val="Char3"/>
          <w:rFonts w:hint="cs"/>
          <w:rtl/>
        </w:rPr>
        <w:t>أَی طَیَّبَها مِنَ العَرفِ و</w:t>
      </w:r>
      <w:r w:rsidR="00D46DC9" w:rsidRPr="00EE0DA4">
        <w:rPr>
          <w:rStyle w:val="Char3"/>
          <w:rFonts w:hint="cs"/>
          <w:rtl/>
        </w:rPr>
        <w:t>هُوَ الرّائِحَةُ الطَّیِّبَة</w:t>
      </w:r>
      <w:r>
        <w:rPr>
          <w:rFonts w:ascii="Times New Roman" w:hAnsi="Times New Roman" w:cs="Traditional Arabic" w:hint="cs"/>
          <w:sz w:val="28"/>
          <w:szCs w:val="28"/>
          <w:rtl/>
          <w:lang w:bidi="fa-IR"/>
        </w:rPr>
        <w:t>»</w:t>
      </w:r>
      <w:r w:rsidRPr="00EE0DA4">
        <w:rPr>
          <w:rStyle w:val="FootnoteReference"/>
          <w:rFonts w:ascii="Times New Roman" w:hAnsi="Times New Roman" w:cs="B Lotus"/>
          <w:color w:val="000000"/>
          <w:spacing w:val="-4"/>
          <w:sz w:val="28"/>
          <w:szCs w:val="28"/>
          <w:rtl/>
          <w:lang w:bidi="fa-IR"/>
        </w:rPr>
        <w:footnoteReference w:id="218"/>
      </w:r>
      <w:r>
        <w:rPr>
          <w:rFonts w:ascii="Times New Roman" w:hAnsi="Times New Roman" w:cs="B Lotus" w:hint="cs"/>
          <w:sz w:val="28"/>
          <w:szCs w:val="28"/>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یکی از اقوال در گفتار خدای تعالی که می‌فرماید</w:t>
      </w:r>
      <w:r w:rsidR="00C11E0A" w:rsidRPr="00EE0DA4">
        <w:rPr>
          <w:rFonts w:ascii="Times New Roman" w:hAnsi="Times New Roman" w:cs="B Lotus" w:hint="cs"/>
          <w:sz w:val="26"/>
          <w:szCs w:val="26"/>
          <w:rtl/>
          <w:lang w:bidi="fa-IR"/>
        </w:rPr>
        <w:t>:</w:t>
      </w:r>
      <w:r w:rsidR="00EE0DA4" w:rsidRPr="00EE0DA4">
        <w:rPr>
          <w:rFonts w:ascii="Times New Roman" w:hAnsi="Times New Roman" w:cs="B Lotus" w:hint="cs"/>
          <w:sz w:val="26"/>
          <w:szCs w:val="26"/>
          <w:rtl/>
          <w:lang w:bidi="fa-IR"/>
        </w:rPr>
        <w:t xml:space="preserve"> </w:t>
      </w:r>
      <w:r w:rsidR="00EE0DA4">
        <w:rPr>
          <w:rFonts w:ascii="Times New Roman" w:hAnsi="Times New Roman" w:cs="Traditional Arabic" w:hint="cs"/>
          <w:sz w:val="28"/>
          <w:szCs w:val="28"/>
          <w:rtl/>
          <w:lang w:bidi="fa-IR"/>
        </w:rPr>
        <w:t>﴿</w:t>
      </w:r>
      <w:r w:rsidR="00EE0DA4" w:rsidRPr="00EE0DA4">
        <w:rPr>
          <w:rFonts w:ascii="KFGQPC Uthmanic Script HAFS" w:cs="KFGQPC Uthmanic Script HAFS" w:hint="eastAsia"/>
          <w:sz w:val="28"/>
          <w:szCs w:val="28"/>
          <w:rtl/>
        </w:rPr>
        <w:t>عَرَّفَهَا</w:t>
      </w:r>
      <w:r w:rsidR="00EE0DA4" w:rsidRPr="00EE0DA4">
        <w:rPr>
          <w:rFonts w:ascii="KFGQPC Uthmanic Script HAFS" w:cs="KFGQPC Uthmanic Script HAFS"/>
          <w:sz w:val="28"/>
          <w:szCs w:val="28"/>
          <w:rtl/>
        </w:rPr>
        <w:t xml:space="preserve"> </w:t>
      </w:r>
      <w:r w:rsidR="00EE0DA4" w:rsidRPr="00EE0DA4">
        <w:rPr>
          <w:rFonts w:ascii="KFGQPC Uthmanic Script HAFS" w:cs="KFGQPC Uthmanic Script HAFS" w:hint="eastAsia"/>
          <w:sz w:val="28"/>
          <w:szCs w:val="28"/>
          <w:rtl/>
        </w:rPr>
        <w:t>لَهُم</w:t>
      </w:r>
      <w:r w:rsidR="00EE0DA4" w:rsidRPr="00EE0DA4">
        <w:rPr>
          <w:rFonts w:ascii="KFGQPC Uthmanic Script HAFS" w:cs="KFGQPC Uthmanic Script HAFS" w:hint="cs"/>
          <w:sz w:val="28"/>
          <w:szCs w:val="28"/>
          <w:rtl/>
        </w:rPr>
        <w:t>ۡ</w:t>
      </w:r>
      <w:r w:rsidR="00EE0DA4">
        <w:rPr>
          <w:rFonts w:ascii="Times New Roman" w:hAnsi="Times New Roman" w:cs="Traditional Arabic" w:hint="cs"/>
          <w:sz w:val="28"/>
          <w:szCs w:val="28"/>
          <w:rtl/>
          <w:lang w:bidi="fa-IR"/>
        </w:rPr>
        <w:t>﴾</w:t>
      </w:r>
      <w:r w:rsidR="00EE0DA4">
        <w:rPr>
          <w:rFonts w:ascii="Times New Roman" w:hAnsi="Times New Roman" w:cs="B Lotus" w:hint="cs"/>
          <w:sz w:val="26"/>
          <w:szCs w:val="26"/>
          <w:rtl/>
          <w:lang w:bidi="fa-IR"/>
        </w:rPr>
        <w:t xml:space="preserve"> [محمد: 6]</w:t>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EE0DA4">
        <w:rPr>
          <w:rFonts w:ascii="Times New Roman" w:hAnsi="Times New Roman" w:cs="B Lotus" w:hint="cs"/>
          <w:sz w:val="26"/>
          <w:szCs w:val="26"/>
          <w:rtl/>
          <w:lang w:bidi="fa-IR"/>
        </w:rPr>
        <w:t>آنست که</w:t>
      </w:r>
      <w:r w:rsidR="00C11E0A" w:rsidRPr="00EE0DA4">
        <w:rPr>
          <w:rFonts w:ascii="Times New Roman" w:hAnsi="Times New Roman" w:cs="B Lotus" w:hint="cs"/>
          <w:sz w:val="26"/>
          <w:szCs w:val="26"/>
          <w:rtl/>
          <w:lang w:bidi="fa-IR"/>
        </w:rPr>
        <w:t>:</w:t>
      </w:r>
      <w:r w:rsidRPr="00EE0DA4">
        <w:rPr>
          <w:rFonts w:ascii="Times New Roman" w:hAnsi="Times New Roman" w:cs="B Lotus" w:hint="cs"/>
          <w:sz w:val="26"/>
          <w:szCs w:val="26"/>
          <w:rtl/>
          <w:lang w:bidi="fa-IR"/>
        </w:rPr>
        <w:t xml:space="preserve"> بهشت را (برای شهیدان) معطر و خوشبو ساخته و این کلمه از «عَرف» که همان بوی خوش باشد آمده است</w:t>
      </w:r>
      <w:r w:rsidR="00EE0DA4" w:rsidRPr="00EE0DA4">
        <w:rPr>
          <w:rFonts w:ascii="Times New Roman" w:hAnsi="Times New Roman" w:cs="Traditional Arabic" w:hint="cs"/>
          <w:sz w:val="26"/>
          <w:szCs w:val="26"/>
          <w:rtl/>
          <w:lang w:bidi="fa-IR"/>
        </w:rPr>
        <w:t>»</w:t>
      </w:r>
      <w:r w:rsidR="00EE0DA4" w:rsidRPr="00EE0DA4">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و ما در جزء نخستین از همین کتاب شواهد دیگری بر اثبات این مطلب نیز نشان دادیم. پس، شرط تحقیق آنست که اگر با اتهامی نابخردانه دربار</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کسی بر خوردیم، فوراً آن را تصدیق نکنیم! بلکه از راه پژوهش بکوشیم تا به حقیقت امر نزدیک شویم. متأسفانه نویسند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این شیو</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پسندیده دور مانده و دائماً از حقایق فاصله می‌گیرد و همواره در پی «مادّة فساد»! می‌گردد تا شاید از خلال شایعه‌ای بی‌اساس یا اتهامی بی‌پایه، سخنی بر ضدّ قرآن مجید و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فراهم آورد! و اصرار دارد در شمار کسانی قرار گیرد که خداوند دربارة آنها فرموده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A2959" w:rsidP="006E4F1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8"/>
          <w:szCs w:val="28"/>
          <w:rtl/>
        </w:rPr>
        <w:t>وَإِن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يَرَو</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كُلَّ</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ءَايَة</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لَّا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يُؤ</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مِنُواْ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بِهَا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وَإِن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يَرَو</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سَبِيلَ</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لرُّش</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دِ</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لَا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يَتَّخِذُوهُ</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سَبِيل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ا</w:t>
      </w:r>
      <w:r w:rsidR="006E4F15" w:rsidRPr="006E4F15">
        <w:rPr>
          <w:rFonts w:ascii="Times New Roman" w:hAnsi="Times New Roman" w:cs="Traditional Arabic" w:hint="cs"/>
          <w:sz w:val="32"/>
          <w:szCs w:val="32"/>
          <w:rtl/>
          <w:lang w:bidi="fa-IR"/>
        </w:rPr>
        <w:t xml:space="preserve"> </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وَإِن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يَرَو</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سَبِيلَ</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غَيِّ</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يَتَّخِذُوهُ</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سَبِيل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146]</w:t>
      </w:r>
      <w:r>
        <w:rPr>
          <w:rFonts w:ascii="Times New Roman" w:hAnsi="Times New Roman" w:cs="B Lotus" w:hint="cs"/>
          <w:sz w:val="28"/>
          <w:szCs w:val="28"/>
          <w:rtl/>
          <w:lang w:bidi="fa-IR"/>
        </w:rPr>
        <w:t>.</w:t>
      </w:r>
    </w:p>
    <w:p w:rsidR="00D46DC9" w:rsidRPr="00F062B3" w:rsidRDefault="006E4F15" w:rsidP="006E4F15">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چون راه هدایت بینند از آن راه نروند و چون راه ضلالت بینند آن را در پیش گیرند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EE0DA4" w:rsidRDefault="00D46DC9" w:rsidP="00EE0DA4">
      <w:pPr>
        <w:pStyle w:val="a4"/>
        <w:rPr>
          <w:rtl/>
        </w:rPr>
      </w:pPr>
      <w:bookmarkStart w:id="75" w:name="_Toc140211891"/>
      <w:bookmarkStart w:id="76" w:name="_Toc342206083"/>
      <w:r w:rsidRPr="00EE0DA4">
        <w:rPr>
          <w:rFonts w:hint="cs"/>
          <w:rtl/>
        </w:rPr>
        <w:t>اشکال تراشی</w:t>
      </w:r>
      <w:r w:rsidRPr="00EE0DA4">
        <w:rPr>
          <w:rFonts w:hint="eastAsia"/>
          <w:rtl/>
        </w:rPr>
        <w:t>‌</w:t>
      </w:r>
      <w:r w:rsidRPr="00EE0DA4">
        <w:rPr>
          <w:rFonts w:hint="cs"/>
          <w:rtl/>
        </w:rPr>
        <w:t>های ادبی!</w:t>
      </w:r>
      <w:bookmarkEnd w:id="75"/>
      <w:bookmarkEnd w:id="76"/>
      <w:r w:rsidRPr="00EE0DA4">
        <w:rPr>
          <w:rFonts w:hint="cs"/>
          <w:rtl/>
        </w:rPr>
        <w:t xml:space="preserve"> </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تازه، پس از آنکه کار تهمت به ابن خیّاط و ابن حزم و معری را به پایان می برد جسورانه به قران کریم نزدیک می‌شود و با ذکر مقدمه‌ای مبنی بر آنکه در قرآن «ترکیبات نارسا»!! و «عدم مراعات قاعده»!! راه دارد، می‌کوشد اعجاز بلاغی قرآن را انکار کند و چون از «کلی گویی» طرفی نمی‌بندد سعی می‌کند شواهد این امور را در قرآن مجید نشان دهد و اینجا است که بیش از پیش مشت خود را باز می‌کند و به وضوح ثابت می</w:t>
      </w:r>
      <w:r>
        <w:rPr>
          <w:rFonts w:ascii="Times New Roman" w:hAnsi="Times New Roman" w:cs="B Lotus" w:hint="eastAsia"/>
          <w:sz w:val="28"/>
          <w:szCs w:val="28"/>
          <w:rtl/>
          <w:lang w:bidi="fa-IR"/>
        </w:rPr>
        <w:t xml:space="preserve">‌نماید که تا چه اندازه از فهم زبان و قواعد عربی و فنون بلاغی دور است بلکه اثبات می‌کند که در کار قرآن شناسی </w:t>
      </w:r>
      <w:r>
        <w:rPr>
          <w:rFonts w:ascii="Times New Roman" w:hAnsi="Times New Roman" w:cs="B Lotus" w:hint="cs"/>
          <w:sz w:val="28"/>
          <w:szCs w:val="28"/>
          <w:rtl/>
          <w:lang w:bidi="fa-IR"/>
        </w:rPr>
        <w:t>از داشتن «فهم عُرفی»! نیز محروم و مهجور است و خوانند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نکته بین را بیاد ابیات آبدار مولانا می‌افکند که گویی دربارة او و خطاب به وی سروده است</w:t>
      </w:r>
      <w:r w:rsidR="00C11E0A">
        <w:rPr>
          <w:rFonts w:ascii="Times New Roman" w:hAnsi="Times New Roman" w:cs="B Lotus" w:hint="cs"/>
          <w:sz w:val="28"/>
          <w:szCs w:val="28"/>
          <w:rtl/>
          <w:lang w:bidi="fa-IR"/>
        </w:rPr>
        <w:t>:</w:t>
      </w:r>
    </w:p>
    <w:tbl>
      <w:tblPr>
        <w:bidiVisual/>
        <w:tblW w:w="0" w:type="auto"/>
        <w:tblInd w:w="102" w:type="dxa"/>
        <w:tblLook w:val="01E0" w:firstRow="1" w:lastRow="1" w:firstColumn="1" w:lastColumn="1" w:noHBand="0" w:noVBand="0"/>
      </w:tblPr>
      <w:tblGrid>
        <w:gridCol w:w="3662"/>
        <w:gridCol w:w="567"/>
        <w:gridCol w:w="3261"/>
      </w:tblGrid>
      <w:tr w:rsidR="00D46DC9" w:rsidRPr="00D46DC9" w:rsidTr="00EE0DA4">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از همه محروم</w:t>
            </w:r>
            <w:r w:rsidR="00EE0DA4">
              <w:rPr>
                <w:rFonts w:ascii="Times New Roman" w:hAnsi="Times New Roman" w:cs="B Lotus" w:hint="eastAsia"/>
                <w:sz w:val="28"/>
                <w:szCs w:val="28"/>
                <w:rtl/>
                <w:lang w:bidi="fa-IR"/>
              </w:rPr>
              <w:t>‌</w:t>
            </w:r>
            <w:r w:rsidRPr="00D46DC9">
              <w:rPr>
                <w:rFonts w:ascii="Times New Roman" w:hAnsi="Times New Roman" w:cs="B Lotus" w:hint="cs"/>
                <w:sz w:val="28"/>
                <w:szCs w:val="28"/>
                <w:rtl/>
                <w:lang w:bidi="fa-IR"/>
              </w:rPr>
              <w:t>تر خفّاش بود</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26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کو عدوی آفتاب فاش بود!</w:t>
            </w:r>
            <w:r w:rsidRPr="00D46DC9">
              <w:rPr>
                <w:rFonts w:ascii="Times New Roman" w:hAnsi="Times New Roman" w:cs="B Lotus"/>
                <w:sz w:val="28"/>
                <w:szCs w:val="28"/>
                <w:rtl/>
                <w:lang w:bidi="fa-IR"/>
              </w:rPr>
              <w:br/>
            </w:r>
          </w:p>
        </w:tc>
      </w:tr>
      <w:tr w:rsidR="00D46DC9" w:rsidRPr="00D46DC9" w:rsidTr="00EE0DA4">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دشمن ارگیری بحدّ خویش گیر</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26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تا بُوَد ممکن که گردانی اسیر</w:t>
            </w:r>
            <w:r w:rsidRPr="00D46DC9">
              <w:rPr>
                <w:rFonts w:ascii="Times New Roman" w:hAnsi="Times New Roman" w:cs="B Lotus"/>
                <w:sz w:val="28"/>
                <w:szCs w:val="28"/>
                <w:rtl/>
                <w:lang w:bidi="fa-IR"/>
              </w:rPr>
              <w:br/>
            </w:r>
          </w:p>
        </w:tc>
      </w:tr>
      <w:tr w:rsidR="00D46DC9" w:rsidRPr="00D46DC9" w:rsidTr="00EE0DA4">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قطره با قُلزُم چه استیزه کند؟</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26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ابله است او ریش خود بر می‌کَند!</w:t>
            </w:r>
            <w:r w:rsidRPr="00D46DC9">
              <w:rPr>
                <w:rFonts w:ascii="Times New Roman" w:hAnsi="Times New Roman" w:cs="B Lotus"/>
                <w:sz w:val="28"/>
                <w:szCs w:val="28"/>
                <w:rtl/>
                <w:lang w:bidi="fa-IR"/>
              </w:rPr>
              <w:br/>
            </w:r>
          </w:p>
        </w:tc>
      </w:tr>
      <w:tr w:rsidR="00D46DC9" w:rsidRPr="00D46DC9" w:rsidTr="00EE0DA4">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با عدوی آفتاب این بُد خطاب</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26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ای عدوی آفتابِ آفتاب</w:t>
            </w:r>
            <w:r w:rsidRPr="00D46DC9">
              <w:rPr>
                <w:rStyle w:val="FootnoteReference"/>
                <w:rFonts w:cs="B Lotus"/>
                <w:sz w:val="28"/>
                <w:szCs w:val="28"/>
                <w:rtl/>
                <w:lang w:bidi="fa-IR"/>
              </w:rPr>
              <w:footnoteReference w:id="219"/>
            </w:r>
            <w:r w:rsidRPr="00D46DC9">
              <w:rPr>
                <w:rFonts w:ascii="Times New Roman" w:hAnsi="Times New Roman" w:cs="B Lotus"/>
                <w:sz w:val="28"/>
                <w:szCs w:val="28"/>
                <w:rtl/>
                <w:lang w:bidi="fa-IR"/>
              </w:rPr>
              <w:br/>
            </w:r>
          </w:p>
        </w:tc>
      </w:tr>
      <w:tr w:rsidR="00D46DC9" w:rsidRPr="00D46DC9" w:rsidTr="00EE0DA4">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تو عدوی او نه ای خصم خودی</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26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چه غم آتش را که تو هیزم شدی؟!</w:t>
            </w:r>
            <w:r w:rsidRPr="00D46DC9">
              <w:rPr>
                <w:rStyle w:val="FootnoteReference"/>
                <w:rFonts w:cs="B Lotus"/>
                <w:sz w:val="28"/>
                <w:szCs w:val="28"/>
                <w:rtl/>
                <w:lang w:bidi="fa-IR"/>
              </w:rPr>
              <w:footnoteReference w:id="220"/>
            </w:r>
            <w:r w:rsidRPr="00D46DC9">
              <w:rPr>
                <w:rFonts w:ascii="Times New Roman" w:hAnsi="Times New Roman" w:cs="B Lotus"/>
                <w:sz w:val="28"/>
                <w:szCs w:val="28"/>
                <w:rtl/>
                <w:lang w:bidi="fa-IR"/>
              </w:rPr>
              <w:br/>
            </w:r>
          </w:p>
        </w:tc>
      </w:tr>
    </w:tbl>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جایی که یکّه سواران بلاغت و فارسان فصاحت چون </w:t>
      </w:r>
      <w:r w:rsidRPr="00EE0DA4">
        <w:rPr>
          <w:rFonts w:ascii="B Lotus" w:hAnsi="B Lotus" w:cs="B Lotus" w:hint="cs"/>
          <w:sz w:val="28"/>
          <w:szCs w:val="28"/>
          <w:rtl/>
          <w:lang w:bidi="fa-IR"/>
        </w:rPr>
        <w:t>جاحِظ</w:t>
      </w:r>
      <w:r w:rsidRPr="00EE0DA4">
        <w:rPr>
          <w:rFonts w:ascii="Times New Roman" w:hAnsi="Times New Roman" w:cs="B Lotus" w:hint="cs"/>
          <w:sz w:val="28"/>
          <w:szCs w:val="28"/>
          <w:rtl/>
          <w:lang w:bidi="fa-IR"/>
        </w:rPr>
        <w:t xml:space="preserve"> و </w:t>
      </w:r>
      <w:r w:rsidRPr="00EE0DA4">
        <w:rPr>
          <w:rFonts w:ascii="B Lotus" w:hAnsi="B Lotus" w:cs="B Lotus" w:hint="cs"/>
          <w:sz w:val="28"/>
          <w:szCs w:val="28"/>
          <w:rtl/>
          <w:lang w:bidi="fa-IR"/>
        </w:rPr>
        <w:t>باقلانی</w:t>
      </w:r>
      <w:r w:rsidRPr="00EE0DA4">
        <w:rPr>
          <w:rFonts w:ascii="Times New Roman" w:hAnsi="Times New Roman" w:cs="B Lotus" w:hint="cs"/>
          <w:sz w:val="28"/>
          <w:szCs w:val="28"/>
          <w:rtl/>
          <w:lang w:bidi="fa-IR"/>
        </w:rPr>
        <w:t xml:space="preserve"> و </w:t>
      </w:r>
      <w:r w:rsidRPr="00EE0DA4">
        <w:rPr>
          <w:rFonts w:ascii="B Lotus" w:hAnsi="B Lotus" w:cs="B Lotus" w:hint="cs"/>
          <w:sz w:val="28"/>
          <w:szCs w:val="28"/>
          <w:rtl/>
          <w:lang w:bidi="fa-IR"/>
        </w:rPr>
        <w:t>جرجانی</w:t>
      </w:r>
      <w:r w:rsidRPr="00EE0DA4">
        <w:rPr>
          <w:rFonts w:ascii="Times New Roman" w:hAnsi="Times New Roman" w:cs="B Lotus" w:hint="cs"/>
          <w:sz w:val="28"/>
          <w:szCs w:val="28"/>
          <w:rtl/>
          <w:lang w:bidi="fa-IR"/>
        </w:rPr>
        <w:t xml:space="preserve"> و </w:t>
      </w:r>
      <w:r w:rsidRPr="00EE0DA4">
        <w:rPr>
          <w:rFonts w:ascii="B Lotus" w:hAnsi="B Lotus" w:cs="B Lotus" w:hint="cs"/>
          <w:sz w:val="28"/>
          <w:szCs w:val="28"/>
          <w:rtl/>
          <w:lang w:bidi="fa-IR"/>
        </w:rPr>
        <w:t>سَکّاکی</w:t>
      </w:r>
      <w:r w:rsidRPr="00EE0DA4">
        <w:rPr>
          <w:rFonts w:ascii="Times New Roman" w:hAnsi="Times New Roman" w:cs="B Lotus" w:hint="cs"/>
          <w:sz w:val="28"/>
          <w:szCs w:val="28"/>
          <w:rtl/>
          <w:lang w:bidi="fa-IR"/>
        </w:rPr>
        <w:t xml:space="preserve"> و دیگران، از اعجاز ادبی قرآن سخن می‌گویند و صنایع بدیع آن را بر می</w:t>
      </w:r>
      <w:r w:rsidRPr="00EE0DA4">
        <w:rPr>
          <w:rFonts w:ascii="Times New Roman" w:hAnsi="Times New Roman" w:cs="B Lotus" w:hint="eastAsia"/>
          <w:sz w:val="28"/>
          <w:szCs w:val="28"/>
          <w:rtl/>
          <w:lang w:bidi="fa-IR"/>
        </w:rPr>
        <w:t>‌ش</w:t>
      </w:r>
      <w:r w:rsidRPr="00EE0DA4">
        <w:rPr>
          <w:rFonts w:ascii="Times New Roman" w:hAnsi="Times New Roman" w:cs="B Lotus" w:hint="cs"/>
          <w:sz w:val="28"/>
          <w:szCs w:val="28"/>
          <w:rtl/>
          <w:lang w:bidi="fa-IR"/>
        </w:rPr>
        <w:t>مارند و کتاب‌هایی چون</w:t>
      </w:r>
      <w:r w:rsidR="00C11E0A" w:rsidRPr="00EE0DA4">
        <w:rPr>
          <w:rFonts w:ascii="Times New Roman" w:hAnsi="Times New Roman" w:cs="B Lotus" w:hint="cs"/>
          <w:sz w:val="28"/>
          <w:szCs w:val="28"/>
          <w:rtl/>
          <w:lang w:bidi="fa-IR"/>
        </w:rPr>
        <w:t>:</w:t>
      </w:r>
      <w:r w:rsidRPr="00EE0DA4">
        <w:rPr>
          <w:rFonts w:ascii="Times New Roman" w:hAnsi="Times New Roman" w:cs="B Lotus" w:hint="cs"/>
          <w:sz w:val="28"/>
          <w:szCs w:val="28"/>
          <w:rtl/>
          <w:lang w:bidi="fa-IR"/>
        </w:rPr>
        <w:t xml:space="preserve"> «</w:t>
      </w:r>
      <w:r w:rsidRPr="00EE0DA4">
        <w:rPr>
          <w:rFonts w:ascii="mylotus" w:hAnsi="mylotus" w:cs="mylotus"/>
          <w:sz w:val="28"/>
          <w:szCs w:val="28"/>
          <w:rtl/>
          <w:lang w:bidi="fa-IR"/>
        </w:rPr>
        <w:t>نظم القرآن</w:t>
      </w:r>
      <w:r w:rsidRPr="00EE0DA4">
        <w:rPr>
          <w:rFonts w:ascii="Times New Roman" w:hAnsi="Times New Roman" w:cs="B Lotus" w:hint="cs"/>
          <w:sz w:val="28"/>
          <w:szCs w:val="28"/>
          <w:rtl/>
          <w:lang w:bidi="fa-IR"/>
        </w:rPr>
        <w:t>» و «</w:t>
      </w:r>
      <w:r w:rsidRPr="00EE0DA4">
        <w:rPr>
          <w:rFonts w:ascii="mylotus" w:hAnsi="mylotus" w:cs="mylotus"/>
          <w:sz w:val="28"/>
          <w:szCs w:val="28"/>
          <w:rtl/>
          <w:lang w:bidi="fa-IR"/>
        </w:rPr>
        <w:t>إعجاز القرآن</w:t>
      </w:r>
      <w:r w:rsidRPr="00EE0DA4">
        <w:rPr>
          <w:rFonts w:ascii="Times New Roman" w:hAnsi="Times New Roman" w:cs="B Lotus" w:hint="cs"/>
          <w:sz w:val="28"/>
          <w:szCs w:val="28"/>
          <w:rtl/>
          <w:lang w:bidi="fa-IR"/>
        </w:rPr>
        <w:t>» و «</w:t>
      </w:r>
      <w:r w:rsidRPr="00EE0DA4">
        <w:rPr>
          <w:rFonts w:ascii="mylotus" w:hAnsi="mylotus" w:cs="mylotus"/>
          <w:sz w:val="28"/>
          <w:szCs w:val="28"/>
          <w:rtl/>
          <w:lang w:bidi="fa-IR"/>
        </w:rPr>
        <w:t>دلائل الإعجاز</w:t>
      </w:r>
      <w:r w:rsidRPr="00EE0DA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 جز اینها را می‌نگارند چه جای آنست که سیره‌نگار پریشان گفتار، در این باره اظهار لحیه کند؟ تا چه رسد به آنکه بر اعجاز قرآن کری</w:t>
      </w:r>
      <w:r w:rsidR="00EE0DA4">
        <w:rPr>
          <w:rFonts w:ascii="Times New Roman" w:hAnsi="Times New Roman" w:cs="B Lotus" w:hint="cs"/>
          <w:sz w:val="28"/>
          <w:szCs w:val="28"/>
          <w:rtl/>
          <w:lang w:bidi="fa-IR"/>
        </w:rPr>
        <w:t>م انگشت نقد نهد و خدشه‌ای آورد!.</w:t>
      </w:r>
    </w:p>
    <w:tbl>
      <w:tblPr>
        <w:bidiVisual/>
        <w:tblW w:w="0" w:type="auto"/>
        <w:tblInd w:w="158" w:type="dxa"/>
        <w:tblLook w:val="01E0" w:firstRow="1" w:lastRow="1" w:firstColumn="1" w:lastColumn="1" w:noHBand="0" w:noVBand="0"/>
      </w:tblPr>
      <w:tblGrid>
        <w:gridCol w:w="3513"/>
        <w:gridCol w:w="504"/>
        <w:gridCol w:w="3417"/>
      </w:tblGrid>
      <w:tr w:rsidR="00D46DC9" w:rsidRPr="00D46DC9" w:rsidTr="00EE0DA4">
        <w:tc>
          <w:tcPr>
            <w:tcW w:w="351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جایی که عقاب پر بریزد</w:t>
            </w:r>
            <w:r w:rsidRPr="00D46DC9">
              <w:rPr>
                <w:rFonts w:ascii="Times New Roman" w:hAnsi="Times New Roman" w:cs="B Lotus" w:hint="cs"/>
                <w:sz w:val="28"/>
                <w:szCs w:val="28"/>
                <w:rtl/>
                <w:lang w:bidi="fa-IR"/>
              </w:rPr>
              <w:br/>
            </w:r>
          </w:p>
        </w:tc>
        <w:tc>
          <w:tcPr>
            <w:tcW w:w="504"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1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از پشّة لاغری چه خیزد؟!</w:t>
            </w:r>
            <w:r w:rsidRPr="00D46DC9">
              <w:rPr>
                <w:rFonts w:ascii="Times New Roman" w:hAnsi="Times New Roman" w:cs="B Lotus" w:hint="cs"/>
                <w:sz w:val="28"/>
                <w:szCs w:val="28"/>
                <w:rtl/>
                <w:lang w:bidi="fa-IR"/>
              </w:rPr>
              <w:br/>
            </w:r>
          </w:p>
        </w:tc>
      </w:tr>
    </w:tbl>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عین حال با کمال تأسف ناگزیریم تا سخنان سخیف نویسنده را دربار</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شریف بیاوریم و پاسخ بگوییم و البته از این بابت پیش از ورود به مطلب از خدای عزیز منّان آمرزش می‌طلبیم و در برابر کلام مقدّس او احساس شرمندگی می‌کنیم. در صفح</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85 چنین می‌نویسد</w:t>
      </w:r>
      <w:r w:rsidR="00C11E0A">
        <w:rPr>
          <w:rFonts w:ascii="Times New Roman" w:hAnsi="Times New Roman" w:cs="B Lotus" w:hint="cs"/>
          <w:sz w:val="28"/>
          <w:szCs w:val="28"/>
          <w:rtl/>
          <w:lang w:bidi="fa-IR"/>
        </w:rPr>
        <w:t>:</w:t>
      </w:r>
    </w:p>
    <w:p w:rsidR="00D46DC9" w:rsidRDefault="00EE0DA4"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D46DC9" w:rsidRPr="00EE0DA4">
        <w:rPr>
          <w:rStyle w:val="Char1"/>
          <w:rFonts w:hint="cs"/>
          <w:rtl/>
        </w:rPr>
        <w:t xml:space="preserve">یا أیها </w:t>
      </w:r>
      <w:r>
        <w:rPr>
          <w:rStyle w:val="Char1"/>
          <w:rFonts w:hint="cs"/>
          <w:rtl/>
        </w:rPr>
        <w:t>(</w:t>
      </w:r>
      <w:r w:rsidR="00D46DC9" w:rsidRPr="00EE0DA4">
        <w:rPr>
          <w:rStyle w:val="Char1"/>
          <w:rFonts w:hint="cs"/>
          <w:rtl/>
        </w:rPr>
        <w:t>ال</w:t>
      </w:r>
      <w:r>
        <w:rPr>
          <w:rStyle w:val="Char1"/>
          <w:rFonts w:hint="cs"/>
          <w:rtl/>
        </w:rPr>
        <w:t>ـ</w:t>
      </w:r>
      <w:r w:rsidR="00D46DC9" w:rsidRPr="00EE0DA4">
        <w:rPr>
          <w:rStyle w:val="Char1"/>
          <w:rFonts w:hint="cs"/>
          <w:rtl/>
        </w:rPr>
        <w:t>متدثّر</w:t>
      </w:r>
      <w:r>
        <w:rPr>
          <w:rStyle w:val="Char1"/>
          <w:rFonts w:hint="cs"/>
          <w:rtl/>
        </w:rPr>
        <w:t>)</w:t>
      </w:r>
      <w:r w:rsidRPr="00EE0DA4">
        <w:rPr>
          <w:rStyle w:val="Char1"/>
          <w:rFonts w:hint="cs"/>
          <w:rtl/>
        </w:rPr>
        <w:t>»</w:t>
      </w:r>
      <w:r w:rsidR="00D46DC9" w:rsidRPr="00EE0DA4">
        <w:rPr>
          <w:rStyle w:val="Char1"/>
          <w:rFonts w:hint="cs"/>
          <w:rtl/>
        </w:rPr>
        <w:t xml:space="preserve"> </w:t>
      </w:r>
      <w:r>
        <w:rPr>
          <w:rFonts w:ascii="Times New Roman" w:hAnsi="Times New Roman" w:cs="Traditional Arabic" w:hint="cs"/>
          <w:sz w:val="28"/>
          <w:szCs w:val="28"/>
          <w:rtl/>
          <w:lang w:bidi="fa-IR"/>
        </w:rPr>
        <w:t>﴿</w:t>
      </w:r>
      <w:r w:rsidRPr="00EE0DA4">
        <w:rPr>
          <w:rFonts w:ascii="KFGQPC Uthmanic Script HAFS" w:cs="KFGQPC Uthmanic Script HAFS" w:hint="eastAsia"/>
          <w:sz w:val="28"/>
          <w:szCs w:val="28"/>
          <w:rtl/>
        </w:rPr>
        <w:t>يَ</w:t>
      </w:r>
      <w:r w:rsidRPr="00EE0DA4">
        <w:rPr>
          <w:rFonts w:ascii="KFGQPC Uthmanic Script HAFS" w:cs="KFGQPC Uthmanic Script HAFS" w:hint="cs"/>
          <w:sz w:val="28"/>
          <w:szCs w:val="28"/>
          <w:rtl/>
        </w:rPr>
        <w:t>ٰٓ</w:t>
      </w:r>
      <w:r w:rsidRPr="00EE0DA4">
        <w:rPr>
          <w:rFonts w:ascii="KFGQPC Uthmanic Script HAFS" w:cs="KFGQPC Uthmanic Script HAFS" w:hint="eastAsia"/>
          <w:sz w:val="28"/>
          <w:szCs w:val="28"/>
          <w:rtl/>
        </w:rPr>
        <w:t>أَيُّهَا</w:t>
      </w:r>
      <w:r w:rsidRPr="00EE0DA4">
        <w:rPr>
          <w:rFonts w:ascii="KFGQPC Uthmanic Script HAFS" w:cs="KFGQPC Uthmanic Script HAFS"/>
          <w:sz w:val="28"/>
          <w:szCs w:val="28"/>
          <w:rtl/>
        </w:rPr>
        <w:t xml:space="preserve"> </w:t>
      </w:r>
      <w:r w:rsidRPr="00EE0DA4">
        <w:rPr>
          <w:rFonts w:ascii="KFGQPC Uthmanic Script HAFS" w:cs="KFGQPC Uthmanic Script HAFS" w:hint="cs"/>
          <w:sz w:val="28"/>
          <w:szCs w:val="28"/>
          <w:rtl/>
        </w:rPr>
        <w:t>ٱ</w:t>
      </w:r>
      <w:r w:rsidRPr="00EE0DA4">
        <w:rPr>
          <w:rFonts w:ascii="KFGQPC Uthmanic Script HAFS" w:cs="KFGQPC Uthmanic Script HAFS" w:hint="eastAsia"/>
          <w:sz w:val="28"/>
          <w:szCs w:val="28"/>
          <w:rtl/>
        </w:rPr>
        <w:t>ل</w:t>
      </w:r>
      <w:r w:rsidRPr="00EE0DA4">
        <w:rPr>
          <w:rFonts w:ascii="KFGQPC Uthmanic Script HAFS" w:cs="KFGQPC Uthmanic Script HAFS" w:hint="cs"/>
          <w:sz w:val="28"/>
          <w:szCs w:val="28"/>
          <w:rtl/>
        </w:rPr>
        <w:t>ۡ</w:t>
      </w:r>
      <w:r w:rsidRPr="00EE0DA4">
        <w:rPr>
          <w:rFonts w:ascii="KFGQPC Uthmanic Script HAFS" w:cs="KFGQPC Uthmanic Script HAFS" w:hint="eastAsia"/>
          <w:sz w:val="28"/>
          <w:szCs w:val="28"/>
          <w:rtl/>
        </w:rPr>
        <w:t>مُدَّثِّرُ</w:t>
      </w:r>
      <w:r w:rsidRPr="00EE0DA4">
        <w:rPr>
          <w:rFonts w:ascii="KFGQPC Uthmanic Script HAFS" w:cs="KFGQPC Uthmanic Script HAFS"/>
          <w:sz w:val="28"/>
          <w:szCs w:val="28"/>
          <w:rtl/>
        </w:rPr>
        <w:t xml:space="preserve"> </w:t>
      </w:r>
      <w:r w:rsidRPr="00EE0DA4">
        <w:rPr>
          <w:rFonts w:ascii="KFGQPC Uthmanic Script HAFS" w:cs="KFGQPC Uthmanic Script HAFS" w:hint="cs"/>
          <w:sz w:val="28"/>
          <w:szCs w:val="28"/>
          <w:rtl/>
        </w:rPr>
        <w:t>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ش</w:t>
      </w:r>
      <w:r w:rsidR="00167217">
        <w:rPr>
          <w:rFonts w:ascii="Times New Roman" w:hAnsi="Times New Roman" w:cs="B Lotus" w:hint="cs"/>
          <w:sz w:val="28"/>
          <w:szCs w:val="28"/>
          <w:rtl/>
          <w:lang w:bidi="fa-IR"/>
        </w:rPr>
        <w:t>ده است و مفسّر مجبور است</w:t>
      </w:r>
      <w:r w:rsidR="00D46DC9">
        <w:rPr>
          <w:rFonts w:ascii="Times New Roman" w:hAnsi="Times New Roman" w:cs="B Lotus" w:hint="cs"/>
          <w:sz w:val="28"/>
          <w:szCs w:val="28"/>
          <w:rtl/>
          <w:lang w:bidi="fa-IR"/>
        </w:rPr>
        <w:t xml:space="preserve">(!!) بگوید (ت) به (د) تبدیل و در (د) ادغام شده است. همچنین یا </w:t>
      </w:r>
      <w:r>
        <w:rPr>
          <w:rFonts w:ascii="Times New Roman" w:hAnsi="Times New Roman" w:cs="B Lotus" w:hint="cs"/>
          <w:sz w:val="28"/>
          <w:szCs w:val="28"/>
          <w:rtl/>
          <w:lang w:bidi="fa-IR"/>
        </w:rPr>
        <w:t>«</w:t>
      </w:r>
      <w:r w:rsidR="00D46DC9" w:rsidRPr="00EE0DA4">
        <w:rPr>
          <w:rStyle w:val="Char1"/>
          <w:rFonts w:hint="cs"/>
          <w:rtl/>
        </w:rPr>
        <w:t xml:space="preserve">أیها </w:t>
      </w:r>
      <w:r w:rsidRPr="00EE0DA4">
        <w:rPr>
          <w:rStyle w:val="Char1"/>
          <w:rFonts w:hint="cs"/>
          <w:rtl/>
        </w:rPr>
        <w:t>(</w:t>
      </w:r>
      <w:r w:rsidR="00D46DC9" w:rsidRPr="00EE0DA4">
        <w:rPr>
          <w:rStyle w:val="Char1"/>
          <w:rFonts w:hint="cs"/>
          <w:rtl/>
        </w:rPr>
        <w:t>ال</w:t>
      </w:r>
      <w:r>
        <w:rPr>
          <w:rStyle w:val="Char1"/>
          <w:rFonts w:hint="cs"/>
          <w:rtl/>
        </w:rPr>
        <w:t>ـ</w:t>
      </w:r>
      <w:r w:rsidR="00D46DC9" w:rsidRPr="00EE0DA4">
        <w:rPr>
          <w:rStyle w:val="Char1"/>
          <w:rFonts w:hint="cs"/>
          <w:rtl/>
        </w:rPr>
        <w:t>متزمل</w:t>
      </w:r>
      <w:r w:rsidRPr="00EE0DA4">
        <w:rPr>
          <w:rStyle w:val="Char1"/>
          <w:rFonts w:hint="cs"/>
          <w:rtl/>
        </w:rPr>
        <w:t>)</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که </w:t>
      </w:r>
      <w:r>
        <w:rPr>
          <w:rFonts w:ascii="Times New Roman" w:hAnsi="Times New Roman" w:cs="Traditional Arabic" w:hint="cs"/>
          <w:sz w:val="28"/>
          <w:szCs w:val="28"/>
          <w:rtl/>
          <w:lang w:bidi="fa-IR"/>
        </w:rPr>
        <w:t>﴿</w:t>
      </w:r>
      <w:r w:rsidRPr="00EE0DA4">
        <w:rPr>
          <w:rFonts w:ascii="KFGQPC Uthmanic Script HAFS" w:cs="KFGQPC Uthmanic Script HAFS" w:hint="eastAsia"/>
          <w:sz w:val="28"/>
          <w:szCs w:val="28"/>
          <w:rtl/>
        </w:rPr>
        <w:t>يَ</w:t>
      </w:r>
      <w:r w:rsidRPr="00EE0DA4">
        <w:rPr>
          <w:rFonts w:ascii="KFGQPC Uthmanic Script HAFS" w:cs="KFGQPC Uthmanic Script HAFS" w:hint="cs"/>
          <w:sz w:val="28"/>
          <w:szCs w:val="28"/>
          <w:rtl/>
        </w:rPr>
        <w:t>ٰٓ</w:t>
      </w:r>
      <w:r w:rsidRPr="00EE0DA4">
        <w:rPr>
          <w:rFonts w:ascii="KFGQPC Uthmanic Script HAFS" w:cs="KFGQPC Uthmanic Script HAFS" w:hint="eastAsia"/>
          <w:sz w:val="28"/>
          <w:szCs w:val="28"/>
          <w:rtl/>
        </w:rPr>
        <w:t>أَيُّهَا</w:t>
      </w:r>
      <w:r w:rsidRPr="00EE0DA4">
        <w:rPr>
          <w:rFonts w:ascii="KFGQPC Uthmanic Script HAFS" w:cs="KFGQPC Uthmanic Script HAFS"/>
          <w:sz w:val="28"/>
          <w:szCs w:val="28"/>
          <w:rtl/>
        </w:rPr>
        <w:t xml:space="preserve"> </w:t>
      </w:r>
      <w:r w:rsidRPr="00EE0DA4">
        <w:rPr>
          <w:rFonts w:ascii="KFGQPC Uthmanic Script HAFS" w:cs="KFGQPC Uthmanic Script HAFS" w:hint="cs"/>
          <w:sz w:val="28"/>
          <w:szCs w:val="28"/>
          <w:rtl/>
        </w:rPr>
        <w:t>ٱ</w:t>
      </w:r>
      <w:r w:rsidRPr="00EE0DA4">
        <w:rPr>
          <w:rFonts w:ascii="KFGQPC Uthmanic Script HAFS" w:cs="KFGQPC Uthmanic Script HAFS" w:hint="eastAsia"/>
          <w:sz w:val="28"/>
          <w:szCs w:val="28"/>
          <w:rtl/>
        </w:rPr>
        <w:t>ل</w:t>
      </w:r>
      <w:r w:rsidRPr="00EE0DA4">
        <w:rPr>
          <w:rFonts w:ascii="KFGQPC Uthmanic Script HAFS" w:cs="KFGQPC Uthmanic Script HAFS" w:hint="cs"/>
          <w:sz w:val="28"/>
          <w:szCs w:val="28"/>
          <w:rtl/>
        </w:rPr>
        <w:t>ۡ</w:t>
      </w:r>
      <w:r w:rsidRPr="00EE0DA4">
        <w:rPr>
          <w:rFonts w:ascii="KFGQPC Uthmanic Script HAFS" w:cs="KFGQPC Uthmanic Script HAFS" w:hint="eastAsia"/>
          <w:sz w:val="28"/>
          <w:szCs w:val="28"/>
          <w:rtl/>
        </w:rPr>
        <w:t>مُزَّمِّلُ</w:t>
      </w:r>
      <w:r w:rsidRPr="00EE0DA4">
        <w:rPr>
          <w:rFonts w:ascii="KFGQPC Uthmanic Script HAFS" w:cs="KFGQPC Uthmanic Script HAFS"/>
          <w:sz w:val="28"/>
          <w:szCs w:val="28"/>
          <w:rtl/>
        </w:rPr>
        <w:t xml:space="preserve"> </w:t>
      </w:r>
      <w:r w:rsidRPr="00EE0DA4">
        <w:rPr>
          <w:rFonts w:ascii="KFGQPC Uthmanic Script HAFS" w:cs="KFGQPC Uthmanic Script HAFS" w:hint="cs"/>
          <w:sz w:val="28"/>
          <w:szCs w:val="28"/>
          <w:rtl/>
        </w:rPr>
        <w:t>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 xml:space="preserve">شده است و در سورة نساء </w:t>
      </w:r>
      <w:r>
        <w:rPr>
          <w:rFonts w:ascii="Times New Roman" w:hAnsi="Times New Roman" w:cs="B Lotus" w:hint="cs"/>
          <w:sz w:val="28"/>
          <w:szCs w:val="28"/>
          <w:rtl/>
          <w:lang w:bidi="fa-IR"/>
        </w:rPr>
        <w:t>آیه: 16</w:t>
      </w:r>
      <w:r w:rsidR="00D46DC9">
        <w:rPr>
          <w:rFonts w:ascii="Times New Roman" w:hAnsi="Times New Roman" w:cs="B Lotus" w:hint="cs"/>
          <w:sz w:val="28"/>
          <w:szCs w:val="28"/>
          <w:rtl/>
          <w:lang w:bidi="fa-IR"/>
        </w:rPr>
        <w:t xml:space="preserve"> چنین آمده است</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B Lotus"/>
          <w:sz w:val="28"/>
          <w:szCs w:val="28"/>
          <w:rtl/>
          <w:lang w:bidi="fa-IR"/>
        </w:rPr>
        <w:softHyphen/>
      </w:r>
      <w:r>
        <w:rPr>
          <w:rFonts w:ascii="Times New Roman" w:hAnsi="Times New Roman" w:cs="Traditional Arabic" w:hint="cs"/>
          <w:sz w:val="28"/>
          <w:szCs w:val="28"/>
          <w:rtl/>
          <w:lang w:bidi="fa-IR"/>
        </w:rPr>
        <w:t>«</w:t>
      </w:r>
      <w:r w:rsidR="00D46DC9" w:rsidRPr="00EE0DA4">
        <w:rPr>
          <w:rStyle w:val="Char1"/>
          <w:rFonts w:hint="cs"/>
          <w:rtl/>
        </w:rPr>
        <w:t>لکن الرّاسخون ف</w:t>
      </w:r>
      <w:r>
        <w:rPr>
          <w:rStyle w:val="Char1"/>
          <w:rFonts w:hint="cs"/>
          <w:rtl/>
        </w:rPr>
        <w:t>ي</w:t>
      </w:r>
      <w:r w:rsidR="00D46DC9" w:rsidRPr="00EE0DA4">
        <w:rPr>
          <w:rStyle w:val="Char1"/>
          <w:rFonts w:hint="cs"/>
          <w:rtl/>
        </w:rPr>
        <w:t xml:space="preserve"> العلم</w:t>
      </w:r>
      <w:r w:rsidR="00D46DC9" w:rsidRPr="009403F0">
        <w:rPr>
          <w:rStyle w:val="FootnoteReference"/>
          <w:rFonts w:cs="B Lotus"/>
          <w:sz w:val="28"/>
          <w:szCs w:val="28"/>
          <w:rtl/>
          <w:lang w:bidi="fa-IR"/>
        </w:rPr>
        <w:footnoteReference w:id="221"/>
      </w:r>
      <w:r w:rsidR="00D46DC9" w:rsidRPr="00EE0DA4">
        <w:rPr>
          <w:rStyle w:val="Char1"/>
          <w:rFonts w:hint="cs"/>
          <w:rtl/>
        </w:rPr>
        <w:t>(!!)</w:t>
      </w:r>
      <w:r w:rsidR="00D46DC9">
        <w:rPr>
          <w:rFonts w:ascii="Times New Roman" w:hAnsi="Times New Roman" w:cs="B Lotus" w:hint="cs"/>
          <w:sz w:val="28"/>
          <w:szCs w:val="28"/>
          <w:rtl/>
          <w:lang w:bidi="fa-IR"/>
        </w:rPr>
        <w:t xml:space="preserve"> </w:t>
      </w:r>
      <w:r>
        <w:rPr>
          <w:rStyle w:val="Char1"/>
          <w:rFonts w:hint="cs"/>
          <w:rtl/>
        </w:rPr>
        <w:t>و</w:t>
      </w:r>
      <w:r w:rsidR="00D46DC9" w:rsidRPr="00EE0DA4">
        <w:rPr>
          <w:rStyle w:val="Char1"/>
          <w:rFonts w:hint="cs"/>
          <w:rtl/>
        </w:rPr>
        <w:t>ال</w:t>
      </w:r>
      <w:r>
        <w:rPr>
          <w:rStyle w:val="Char1"/>
          <w:rFonts w:hint="cs"/>
          <w:rtl/>
        </w:rPr>
        <w:t>ـمؤمنون ... و</w:t>
      </w:r>
      <w:r w:rsidR="00D46DC9" w:rsidRPr="00EE0DA4">
        <w:rPr>
          <w:rStyle w:val="Char1"/>
          <w:rFonts w:hint="cs"/>
          <w:rtl/>
        </w:rPr>
        <w:t>ال</w:t>
      </w:r>
      <w:r>
        <w:rPr>
          <w:rStyle w:val="Char1"/>
          <w:rFonts w:hint="cs"/>
          <w:rtl/>
        </w:rPr>
        <w:t>ـمقیمین الصلوه و</w:t>
      </w:r>
      <w:r w:rsidR="00D46DC9" w:rsidRPr="00EE0DA4">
        <w:rPr>
          <w:rStyle w:val="Char1"/>
          <w:rFonts w:hint="cs"/>
          <w:rtl/>
        </w:rPr>
        <w:t>ال</w:t>
      </w:r>
      <w:r>
        <w:rPr>
          <w:rStyle w:val="Char1"/>
          <w:rFonts w:hint="cs"/>
          <w:rtl/>
        </w:rPr>
        <w:t>ـ</w:t>
      </w:r>
      <w:r w:rsidR="00D46DC9" w:rsidRPr="00EE0DA4">
        <w:rPr>
          <w:rStyle w:val="Char1"/>
          <w:rFonts w:hint="cs"/>
          <w:rtl/>
        </w:rPr>
        <w:t>مؤتون الزکاه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جمل</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D46DC9" w:rsidRPr="00EE0DA4">
        <w:rPr>
          <w:rStyle w:val="Char1"/>
          <w:rFonts w:hint="cs"/>
          <w:rtl/>
        </w:rPr>
        <w:t>مقیمین الصلو</w:t>
      </w:r>
      <w:r w:rsidRPr="00EE0DA4">
        <w:rPr>
          <w:rStyle w:val="Char1"/>
          <w:rFonts w:hint="cs"/>
          <w:rtl/>
        </w:rPr>
        <w:t>ة</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باید مانند </w:t>
      </w:r>
      <w:r>
        <w:rPr>
          <w:rFonts w:ascii="Times New Roman" w:hAnsi="Times New Roman" w:cs="B Lotus" w:hint="cs"/>
          <w:sz w:val="28"/>
          <w:szCs w:val="28"/>
          <w:rtl/>
          <w:lang w:bidi="fa-IR"/>
        </w:rPr>
        <w:t>«</w:t>
      </w:r>
      <w:r w:rsidR="00D46DC9" w:rsidRPr="00EE0DA4">
        <w:rPr>
          <w:rStyle w:val="Char1"/>
          <w:rFonts w:hint="cs"/>
          <w:rtl/>
        </w:rPr>
        <w:t>راسخون، مؤمنون، مؤتون</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در حال رفع و بصورت مقیمون نوشته شود. در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حجرات آی</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9</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EE0DA4">
        <w:rPr>
          <w:rStyle w:val="Char1"/>
          <w:rFonts w:hint="cs"/>
          <w:rtl/>
        </w:rPr>
        <w:t>و</w:t>
      </w:r>
      <w:r>
        <w:rPr>
          <w:rStyle w:val="Char1"/>
          <w:rFonts w:hint="cs"/>
          <w:rtl/>
        </w:rPr>
        <w:t>إ</w:t>
      </w:r>
      <w:r w:rsidR="00D46DC9" w:rsidRPr="00EE0DA4">
        <w:rPr>
          <w:rStyle w:val="Char1"/>
          <w:rFonts w:hint="cs"/>
          <w:rtl/>
        </w:rPr>
        <w:t>ن طائفتان من ال</w:t>
      </w:r>
      <w:r>
        <w:rPr>
          <w:rStyle w:val="Char1"/>
          <w:rFonts w:hint="cs"/>
          <w:rtl/>
        </w:rPr>
        <w:t>ـ</w:t>
      </w:r>
      <w:r w:rsidR="00D46DC9" w:rsidRPr="00EE0DA4">
        <w:rPr>
          <w:rStyle w:val="Char1"/>
          <w:rFonts w:hint="cs"/>
          <w:rtl/>
        </w:rPr>
        <w:t>مؤمنین اقتتلوا</w:t>
      </w:r>
      <w:r>
        <w:rPr>
          <w:rFonts w:ascii="Times New Roman" w:hAnsi="Times New Roman" w:cs="Traditional Arabic" w:hint="cs"/>
          <w:sz w:val="28"/>
          <w:szCs w:val="28"/>
          <w:rtl/>
          <w:lang w:bidi="fa-IR"/>
        </w:rPr>
        <w:t>»</w:t>
      </w:r>
      <w:r w:rsidR="00D46DC9">
        <w:rPr>
          <w:rFonts w:ascii="Times New Roman" w:hAnsi="Times New Roman" w:cs="B Lotus" w:hint="cs"/>
          <w:sz w:val="28"/>
          <w:szCs w:val="28"/>
          <w:rtl/>
          <w:lang w:bidi="fa-IR"/>
        </w:rPr>
        <w:t>، چون فاعل جمله، کلم</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00D46DC9" w:rsidRPr="00EE0DA4">
        <w:rPr>
          <w:rFonts w:ascii="mylotus" w:hAnsi="mylotus" w:cs="mylotus"/>
          <w:sz w:val="28"/>
          <w:szCs w:val="28"/>
          <w:rtl/>
          <w:lang w:bidi="fa-IR"/>
        </w:rPr>
        <w:t>طائفتان</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است بر حسب اصل در زبان عربی فعل می‌بایستی </w:t>
      </w:r>
      <w:r>
        <w:rPr>
          <w:rFonts w:ascii="Times New Roman" w:hAnsi="Times New Roman" w:cs="B Lotus" w:hint="cs"/>
          <w:sz w:val="28"/>
          <w:szCs w:val="28"/>
          <w:rtl/>
          <w:lang w:bidi="fa-IR"/>
        </w:rPr>
        <w:t>«</w:t>
      </w:r>
      <w:r w:rsidR="00D46DC9" w:rsidRPr="00EE0DA4">
        <w:rPr>
          <w:rFonts w:ascii="mylotus" w:hAnsi="mylotus" w:cs="mylotus"/>
          <w:sz w:val="28"/>
          <w:szCs w:val="28"/>
          <w:rtl/>
          <w:lang w:bidi="fa-IR"/>
        </w:rPr>
        <w:t>اقتتلتا</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باشد تا با فاعل مطابقت کند....</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برابر اشکال‌های نویسنده دو نوع پاسخ وجود دارد، یکی پاسخ کلّی و عمومی به تمام این قبیل خرده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گیری‌ها. و </w:t>
      </w:r>
      <w:r w:rsidR="00EE0DA4">
        <w:rPr>
          <w:rFonts w:ascii="Times New Roman" w:hAnsi="Times New Roman" w:cs="B Lotus" w:hint="cs"/>
          <w:sz w:val="28"/>
          <w:szCs w:val="28"/>
          <w:rtl/>
          <w:lang w:bidi="fa-IR"/>
        </w:rPr>
        <w:t>دیگری پاسخ خصوصی به یکایک آنها.</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پاسخ کلّی آنست که قرآن کریم هنگامی نزول یافت که خبری</w:t>
      </w:r>
      <w:r w:rsidR="00EE0DA4">
        <w:rPr>
          <w:rFonts w:ascii="Times New Roman" w:hAnsi="Times New Roman" w:cs="B Lotus" w:hint="cs"/>
          <w:sz w:val="28"/>
          <w:szCs w:val="28"/>
          <w:rtl/>
          <w:lang w:bidi="fa-IR"/>
        </w:rPr>
        <w:t xml:space="preserve"> از تدوین قواعد صرفی یا نحوی در</w:t>
      </w:r>
      <w:r>
        <w:rPr>
          <w:rFonts w:ascii="Times New Roman" w:hAnsi="Times New Roman" w:cs="B Lotus" w:hint="cs"/>
          <w:sz w:val="28"/>
          <w:szCs w:val="28"/>
          <w:rtl/>
          <w:lang w:bidi="fa-IR"/>
        </w:rPr>
        <w:t>میان عرب نبود امّا فصاحت و بلاغت قرآن مردم عرب را سخت مجذوب کرده و موجب ایمان آنها به قرآن شده بود. پس از پیدایش جامع</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دانشمندان مسلمان بتدریج بر آن شدند تا قواعد زبان عرب را استخراج و تدوین کنند و نخستین کسی که در این راه گام برداشت أبو الأسود دؤلی (متوفی در سال 69 هجری قمری) بود که به راهنمایی و تشویق </w:t>
      </w:r>
      <w:r w:rsidRPr="00EE0DA4">
        <w:rPr>
          <w:rFonts w:ascii="Times New Roman" w:hAnsi="Times New Roman" w:cs="B Lotus" w:hint="cs"/>
          <w:sz w:val="28"/>
          <w:szCs w:val="28"/>
          <w:rtl/>
          <w:lang w:bidi="fa-IR"/>
        </w:rPr>
        <w:t xml:space="preserve">امیر مؤمنان </w:t>
      </w:r>
      <w:r w:rsidRPr="00EE0DA4">
        <w:rPr>
          <w:rFonts w:ascii="B Lotus" w:hAnsi="B Lotus" w:cs="B Lotus" w:hint="cs"/>
          <w:b/>
          <w:bCs/>
          <w:sz w:val="28"/>
          <w:szCs w:val="28"/>
          <w:rtl/>
          <w:lang w:bidi="fa-IR"/>
        </w:rPr>
        <w:t>علی</w:t>
      </w:r>
      <w:r w:rsidRPr="00EE0DA4">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بدین کار همّت گماشت</w:t>
      </w:r>
      <w:r w:rsidRPr="009403F0">
        <w:rPr>
          <w:rStyle w:val="FootnoteReference"/>
          <w:rFonts w:cs="B Lotus"/>
          <w:sz w:val="28"/>
          <w:szCs w:val="28"/>
          <w:rtl/>
          <w:lang w:bidi="fa-IR"/>
        </w:rPr>
        <w:footnoteReference w:id="222"/>
      </w:r>
      <w:r>
        <w:rPr>
          <w:rFonts w:ascii="Times New Roman" w:hAnsi="Times New Roman" w:cs="B Lotus" w:hint="cs"/>
          <w:sz w:val="28"/>
          <w:szCs w:val="28"/>
          <w:rtl/>
          <w:lang w:bidi="fa-IR"/>
        </w:rPr>
        <w:t>. در این هنگام منفع اصلی و مأخذ نخستین برای استخراج قواعد زبان نزد علمای اسلام، آیات شریف</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بود و پس از قرآن به حدیث و شعر و غیره روی می‌آوردند. بنابراین قرآن بر قواعد زبان عرب حاکم است نه قوا</w:t>
      </w:r>
      <w:r w:rsidR="00EE0DA4">
        <w:rPr>
          <w:rFonts w:ascii="Times New Roman" w:hAnsi="Times New Roman" w:cs="B Lotus" w:hint="cs"/>
          <w:sz w:val="28"/>
          <w:szCs w:val="28"/>
          <w:rtl/>
          <w:lang w:bidi="fa-IR"/>
        </w:rPr>
        <w:t>عد زبان عرب بر قرآن! یعنی در هر</w:t>
      </w:r>
      <w:r>
        <w:rPr>
          <w:rFonts w:ascii="Times New Roman" w:hAnsi="Times New Roman" w:cs="B Lotus" w:hint="cs"/>
          <w:sz w:val="28"/>
          <w:szCs w:val="28"/>
          <w:rtl/>
          <w:lang w:bidi="fa-IR"/>
        </w:rPr>
        <w:t>جا که قواعد عربی انحرافی از کلام الله داشته باشد باید آن را اصلاح کرد و با قرآن تطبیق نمود زیرا به اجماع علمای نحو (بدون هیچ نزاع و اختلاف) مصدر اول یا موثّق‌ترین منبع برای قواعد عربی، قرآن کریم بوده است و از این‌رو بفرض آنکه آیات شریف</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با قاعده‌ای که مثلاً از شعر فلان عرب بیابانی! بدست آمده نسازد باید شعر او را غلط شمرد نه کتاب عظیمی را که عرب به اعجاز بلاغی آن اعتراف کرده و حتی دشمنان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شدّت زیبایی و گیرایی، آن را «سحر» خواندند! چنانکه از قول ایشان در خود قرآن می‌خوانیم که می‌گفتند</w:t>
      </w:r>
      <w:r w:rsidR="00C11E0A">
        <w:rPr>
          <w:rFonts w:ascii="Times New Roman" w:hAnsi="Times New Roman" w:cs="B Lotus" w:hint="cs"/>
          <w:sz w:val="28"/>
          <w:szCs w:val="28"/>
          <w:rtl/>
          <w:lang w:bidi="fa-IR"/>
        </w:rPr>
        <w:t>:</w:t>
      </w:r>
    </w:p>
    <w:p w:rsidR="00D46DC9" w:rsidRPr="009403F0" w:rsidRDefault="00CA2959" w:rsidP="006E4F1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8"/>
          <w:szCs w:val="28"/>
          <w:rtl/>
        </w:rPr>
        <w:t>إِن</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هَ</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ذَا</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إِلَّا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سِح</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ر</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مُّبِين</w:t>
      </w:r>
      <w:r w:rsidR="006E4F15" w:rsidRPr="006E4F15">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[سبأ: 43]</w:t>
      </w:r>
      <w:r>
        <w:rPr>
          <w:rFonts w:ascii="Times New Roman" w:hAnsi="Times New Roman" w:cs="B Lotus" w:hint="cs"/>
          <w:sz w:val="28"/>
          <w:szCs w:val="28"/>
          <w:rtl/>
          <w:lang w:bidi="fa-IR"/>
        </w:rPr>
        <w:t>.</w:t>
      </w:r>
    </w:p>
    <w:p w:rsidR="00D46DC9" w:rsidRPr="00EE0DA4" w:rsidRDefault="00EE0DA4" w:rsidP="00CA2959">
      <w:pPr>
        <w:pStyle w:val="StyleComplexBLotus12ptJustifiedFirstline05cmCharCharChar2Char"/>
        <w:spacing w:line="240" w:lineRule="auto"/>
        <w:rPr>
          <w:rFonts w:ascii="Times New Roman" w:hAnsi="Times New Roman" w:cs="B Lotus"/>
          <w:sz w:val="26"/>
          <w:szCs w:val="26"/>
          <w:rtl/>
          <w:lang w:bidi="fa-IR"/>
        </w:rPr>
      </w:pPr>
      <w:r w:rsidRPr="00EE0DA4">
        <w:rPr>
          <w:rFonts w:ascii="Times New Roman" w:hAnsi="Times New Roman" w:cs="Traditional Arabic" w:hint="cs"/>
          <w:sz w:val="26"/>
          <w:szCs w:val="26"/>
          <w:rtl/>
          <w:lang w:bidi="fa-IR"/>
        </w:rPr>
        <w:t>«</w:t>
      </w:r>
      <w:r w:rsidR="00D46DC9" w:rsidRPr="00EE0DA4">
        <w:rPr>
          <w:rFonts w:ascii="Times New Roman" w:hAnsi="Times New Roman" w:cs="B Lotus" w:hint="cs"/>
          <w:sz w:val="26"/>
          <w:szCs w:val="26"/>
          <w:rtl/>
          <w:lang w:bidi="fa-IR"/>
        </w:rPr>
        <w:t>این جز جادویی آشکار نیست</w:t>
      </w:r>
      <w:r w:rsidRPr="00EE0DA4">
        <w:rPr>
          <w:rFonts w:ascii="Times New Roman" w:hAnsi="Times New Roman" w:cs="Traditional Arabic" w:hint="cs"/>
          <w:sz w:val="26"/>
          <w:szCs w:val="26"/>
          <w:rtl/>
          <w:lang w:bidi="fa-IR"/>
        </w:rPr>
        <w:t>»</w:t>
      </w:r>
      <w:r w:rsidR="00D46DC9" w:rsidRPr="00EE0DA4">
        <w:rPr>
          <w:rFonts w:ascii="Times New Roman" w:hAnsi="Times New Roman" w:cs="B Lotus" w:hint="cs"/>
          <w:sz w:val="26"/>
          <w:szCs w:val="26"/>
          <w:rtl/>
          <w:lang w:bidi="fa-IR"/>
        </w:rPr>
        <w:t>!</w:t>
      </w:r>
      <w:r w:rsidR="006E4F15" w:rsidRPr="00EE0DA4">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در پاسخ به یکایک اشکالات نویسنده می‌گوییم</w:t>
      </w:r>
      <w:r w:rsidR="00C11E0A">
        <w:rPr>
          <w:rFonts w:ascii="Times New Roman" w:hAnsi="Times New Roman" w:cs="B Lotus" w:hint="cs"/>
          <w:sz w:val="28"/>
          <w:szCs w:val="28"/>
          <w:rtl/>
          <w:lang w:bidi="fa-IR"/>
        </w:rPr>
        <w:t>:</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اوّلاً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می‌نویسد که در کلمة «مزمل» ی</w:t>
      </w:r>
      <w:r w:rsidR="00EE0DA4">
        <w:rPr>
          <w:rFonts w:ascii="Times New Roman" w:hAnsi="Times New Roman" w:cs="B Lotus" w:hint="cs"/>
          <w:sz w:val="28"/>
          <w:szCs w:val="28"/>
          <w:rtl/>
          <w:lang w:bidi="fa-IR"/>
        </w:rPr>
        <w:t>ا «مدثّر» مفسّر قرآن، مجبور است</w:t>
      </w:r>
      <w:r>
        <w:rPr>
          <w:rFonts w:ascii="Times New Roman" w:hAnsi="Times New Roman" w:cs="B Lotus" w:hint="cs"/>
          <w:sz w:val="28"/>
          <w:szCs w:val="28"/>
          <w:rtl/>
          <w:lang w:bidi="fa-IR"/>
        </w:rPr>
        <w:t>(!!) بگوید قاعد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دغام رعایت شده است! حقّاً اشکال جناب سیره‌نگار بسی بی‌اعتبار و جاهل مآبانه بشمار می‌آید زیرا نه قاعد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ادغام را قرآن شریف اختراع کرده است و نه این کلمات، تنها در خلال آیات قرآن در معرض ادغام قرار گرفته‌اند.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دغام و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علال و إبدال و جز</w:t>
      </w:r>
      <w:r w:rsidR="00EE0DA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آنها در زبان عرب معمول و رایج بوده و چنانکه گفتیم دانشمندان از برخورد با موارد استعمال آنها قواعد مزبور را بدست آورده‌اند. قرآن کریم نیز به زبان عربی نازل شده و بدانگونه که عرب، واژه‌ها را بکار می‌برده، کلمات را اداء کرده است. بزرگ</w:t>
      </w:r>
      <w:r w:rsidR="00EE0DA4">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ترین شاعر دوران جاهلیّت یعنی </w:t>
      </w:r>
      <w:r w:rsidRPr="00EE0DA4">
        <w:rPr>
          <w:rFonts w:ascii="B Lotus" w:hAnsi="B Lotus" w:cs="B Lotus" w:hint="cs"/>
          <w:sz w:val="28"/>
          <w:szCs w:val="28"/>
          <w:rtl/>
          <w:lang w:bidi="fa-IR"/>
        </w:rPr>
        <w:t>إمروالقیس</w:t>
      </w:r>
      <w:r w:rsidRPr="00EE0DA4">
        <w:rPr>
          <w:rFonts w:ascii="Times New Roman" w:hAnsi="Times New Roman" w:cs="B Lotus" w:hint="cs"/>
          <w:sz w:val="28"/>
          <w:szCs w:val="28"/>
          <w:rtl/>
          <w:lang w:bidi="fa-IR"/>
        </w:rPr>
        <w:t xml:space="preserve"> در «معلّقة</w:t>
      </w:r>
      <w:r>
        <w:rPr>
          <w:rFonts w:ascii="Times New Roman" w:hAnsi="Times New Roman" w:cs="B Lotus" w:hint="cs"/>
          <w:sz w:val="28"/>
          <w:szCs w:val="28"/>
          <w:rtl/>
          <w:lang w:bidi="fa-IR"/>
        </w:rPr>
        <w:t>» مشهور خود گفته است</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EE0DA4" w:rsidRPr="004D6D77" w:rsidTr="008F694A">
        <w:tc>
          <w:tcPr>
            <w:tcW w:w="3402" w:type="dxa"/>
          </w:tcPr>
          <w:p w:rsidR="00EE0DA4" w:rsidRPr="004D6D77" w:rsidRDefault="00EE0DA4" w:rsidP="00EE0DA4">
            <w:pPr>
              <w:pStyle w:val="a6"/>
              <w:ind w:firstLine="0"/>
              <w:rPr>
                <w:sz w:val="2"/>
                <w:szCs w:val="2"/>
                <w:rtl/>
                <w:lang w:bidi="fa-IR"/>
              </w:rPr>
            </w:pPr>
            <w:r w:rsidRPr="00C11E0A">
              <w:rPr>
                <w:rFonts w:hint="cs"/>
                <w:rtl/>
                <w:lang w:bidi="fa-IR"/>
              </w:rPr>
              <w:t>کانَ ثَبیراً ف</w:t>
            </w:r>
            <w:r>
              <w:rPr>
                <w:rFonts w:hint="cs"/>
                <w:rtl/>
                <w:lang w:bidi="fa-IR"/>
              </w:rPr>
              <w:t>ي عَرانینِ وَ</w:t>
            </w:r>
            <w:r w:rsidRPr="00C11E0A">
              <w:rPr>
                <w:rFonts w:hint="cs"/>
                <w:rtl/>
                <w:lang w:bidi="fa-IR"/>
              </w:rPr>
              <w:t>بلِهِ</w:t>
            </w:r>
            <w:r w:rsidRPr="004D6D77">
              <w:rPr>
                <w:rtl/>
                <w:lang w:bidi="fa-IR"/>
              </w:rPr>
              <w:br/>
            </w:r>
          </w:p>
        </w:tc>
        <w:tc>
          <w:tcPr>
            <w:tcW w:w="567" w:type="dxa"/>
          </w:tcPr>
          <w:p w:rsidR="00EE0DA4" w:rsidRPr="004D6D77" w:rsidRDefault="00EE0DA4" w:rsidP="008F694A">
            <w:pPr>
              <w:jc w:val="center"/>
              <w:rPr>
                <w:rFonts w:cs="B Lotus"/>
                <w:rtl/>
                <w:lang w:bidi="fa-IR"/>
              </w:rPr>
            </w:pPr>
          </w:p>
        </w:tc>
        <w:tc>
          <w:tcPr>
            <w:tcW w:w="3544" w:type="dxa"/>
          </w:tcPr>
          <w:p w:rsidR="00EE0DA4" w:rsidRPr="004D6D77" w:rsidRDefault="00EE0DA4" w:rsidP="008F694A">
            <w:pPr>
              <w:jc w:val="lowKashida"/>
              <w:rPr>
                <w:rFonts w:cs="B Lotus"/>
                <w:sz w:val="2"/>
                <w:szCs w:val="2"/>
                <w:rtl/>
                <w:lang w:bidi="fa-IR"/>
              </w:rPr>
            </w:pPr>
            <w:r w:rsidRPr="00EE0DA4">
              <w:rPr>
                <w:rStyle w:val="Char1"/>
                <w:rFonts w:hint="cs"/>
                <w:rtl/>
              </w:rPr>
              <w:t>کَبیرُ أُناسٍ فی بِجادٍ مُزَّملِ</w:t>
            </w:r>
            <w:r w:rsidRPr="00C11E0A">
              <w:rPr>
                <w:rStyle w:val="FootnoteReference"/>
                <w:rFonts w:ascii="B Lotus" w:hAnsi="B Lotus" w:cs="B Lotus"/>
                <w:b/>
                <w:bCs/>
                <w:rtl/>
                <w:lang w:bidi="fa-IR"/>
              </w:rPr>
              <w:footnoteReference w:id="223"/>
            </w:r>
            <w:r w:rsidRPr="004D6D77">
              <w:rPr>
                <w:rFonts w:cs="B Lotus"/>
                <w:rtl/>
                <w:lang w:bidi="fa-IR"/>
              </w:rPr>
              <w:br/>
            </w:r>
          </w:p>
        </w:tc>
      </w:tr>
    </w:tbl>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در اینجا «</w:t>
      </w:r>
      <w:r w:rsidRPr="00EE0DA4">
        <w:rPr>
          <w:rFonts w:ascii="mylotus" w:hAnsi="mylotus" w:cs="mylotus"/>
          <w:sz w:val="28"/>
          <w:szCs w:val="28"/>
          <w:rtl/>
          <w:lang w:bidi="fa-IR"/>
        </w:rPr>
        <w:t>مُزَّمِّل</w:t>
      </w:r>
      <w:r>
        <w:rPr>
          <w:rFonts w:ascii="Times New Roman" w:hAnsi="Times New Roman" w:cs="B Lotus" w:hint="cs"/>
          <w:sz w:val="28"/>
          <w:szCs w:val="28"/>
          <w:rtl/>
          <w:lang w:bidi="fa-IR"/>
        </w:rPr>
        <w:t>» بجای «</w:t>
      </w:r>
      <w:r w:rsidRPr="00EE0DA4">
        <w:rPr>
          <w:rFonts w:ascii="mylotus" w:hAnsi="mylotus" w:cs="mylotus"/>
          <w:sz w:val="28"/>
          <w:szCs w:val="28"/>
          <w:rtl/>
          <w:lang w:bidi="fa-IR"/>
        </w:rPr>
        <w:t>مُتَزُمِّل</w:t>
      </w:r>
      <w:r>
        <w:rPr>
          <w:rFonts w:ascii="Times New Roman" w:hAnsi="Times New Roman" w:cs="B Lotus" w:hint="cs"/>
          <w:sz w:val="28"/>
          <w:szCs w:val="28"/>
          <w:rtl/>
          <w:lang w:bidi="fa-IR"/>
        </w:rPr>
        <w:t>» بکار رفته و قاعد</w:t>
      </w:r>
      <w:r w:rsidR="00EE0DA4">
        <w:rPr>
          <w:rFonts w:ascii="Times New Roman" w:hAnsi="Times New Roman" w:cs="B Lotus" w:hint="cs"/>
          <w:sz w:val="28"/>
          <w:szCs w:val="28"/>
          <w:rtl/>
          <w:lang w:bidi="fa-IR"/>
        </w:rPr>
        <w:t>ه ادغام در آن رعایت شده است.</w:t>
      </w:r>
    </w:p>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ثانیاً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نویسنده در باب سور</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نساء آورده صرفنظر از آنکه آیة کریمه را نادرست نقل کرده است ناشی‌گری خود را در قواعد إعراب نشان می‌دهد! نویسند</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خام اندیش چنان پنداشته که در زبان عربی همین که چند کلمه در پی هم آیند لازمست که در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عراب همانند یک دیگر باشند و صدها موارد استثناء را از یاد برده است! از جمله آنکه در زبان عرب چون بخواهند کسی یا چیزی را نزد شنوده یا خواننده‌ای بیشتر جلوه دهند کلم</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مربوط به آن </w:t>
      </w:r>
      <w:r w:rsidRPr="00EE0DA4">
        <w:rPr>
          <w:rFonts w:ascii="Times New Roman" w:hAnsi="Times New Roman" w:cs="B Lotus" w:hint="cs"/>
          <w:sz w:val="28"/>
          <w:szCs w:val="28"/>
          <w:rtl/>
          <w:lang w:bidi="fa-IR"/>
        </w:rPr>
        <w:t>را «</w:t>
      </w:r>
      <w:r w:rsidRPr="00EE0DA4">
        <w:rPr>
          <w:rFonts w:ascii="B Lotus" w:hAnsi="B Lotus" w:cs="B Lotus" w:hint="cs"/>
          <w:sz w:val="28"/>
          <w:szCs w:val="28"/>
          <w:rtl/>
          <w:lang w:bidi="fa-IR"/>
        </w:rPr>
        <w:t>منصوب</w:t>
      </w:r>
      <w:r w:rsidRPr="00EE0DA4">
        <w:rPr>
          <w:rFonts w:ascii="Times New Roman" w:hAnsi="Times New Roman" w:cs="B Lotus" w:hint="cs"/>
          <w:sz w:val="28"/>
          <w:szCs w:val="28"/>
          <w:rtl/>
          <w:lang w:bidi="fa-IR"/>
        </w:rPr>
        <w:t>» می‌کنند و فعلی نظیر</w:t>
      </w:r>
      <w:r w:rsidR="00C11E0A" w:rsidRPr="00EE0DA4">
        <w:rPr>
          <w:rFonts w:ascii="Times New Roman" w:hAnsi="Times New Roman" w:cs="B Lotus" w:hint="cs"/>
          <w:sz w:val="28"/>
          <w:szCs w:val="28"/>
          <w:rtl/>
          <w:lang w:bidi="fa-IR"/>
        </w:rPr>
        <w:t>:</w:t>
      </w:r>
      <w:r w:rsidRPr="00EE0DA4">
        <w:rPr>
          <w:rFonts w:ascii="Times New Roman" w:hAnsi="Times New Roman" w:cs="B Lotus" w:hint="cs"/>
          <w:sz w:val="28"/>
          <w:szCs w:val="28"/>
          <w:rtl/>
          <w:lang w:bidi="fa-IR"/>
        </w:rPr>
        <w:t xml:space="preserve"> </w:t>
      </w:r>
      <w:r w:rsidRPr="00EE0DA4">
        <w:rPr>
          <w:rFonts w:ascii="mylotus" w:hAnsi="mylotus" w:cs="mylotus"/>
          <w:sz w:val="28"/>
          <w:szCs w:val="28"/>
          <w:rtl/>
          <w:lang w:bidi="fa-IR"/>
        </w:rPr>
        <w:t>أخَصُّ</w:t>
      </w:r>
      <w:r w:rsidRPr="00EE0DA4">
        <w:rPr>
          <w:rFonts w:ascii="Times New Roman" w:hAnsi="Times New Roman" w:cs="B Lotus" w:hint="cs"/>
          <w:sz w:val="28"/>
          <w:szCs w:val="28"/>
          <w:rtl/>
          <w:lang w:bidi="fa-IR"/>
        </w:rPr>
        <w:t xml:space="preserve"> یا </w:t>
      </w:r>
      <w:r w:rsidRPr="00EE0DA4">
        <w:rPr>
          <w:rFonts w:ascii="mylotus" w:hAnsi="mylotus" w:cs="mylotus"/>
          <w:sz w:val="28"/>
          <w:szCs w:val="28"/>
          <w:rtl/>
          <w:lang w:bidi="fa-IR"/>
        </w:rPr>
        <w:t>أَمدَحُ</w:t>
      </w:r>
      <w:r w:rsidRPr="00EE0DA4">
        <w:rPr>
          <w:rFonts w:ascii="Times New Roman" w:hAnsi="Times New Roman" w:cs="B Lotus" w:hint="cs"/>
          <w:sz w:val="28"/>
          <w:szCs w:val="28"/>
          <w:rtl/>
          <w:lang w:bidi="fa-IR"/>
        </w:rPr>
        <w:t xml:space="preserve"> را در تقدیر می‌گیرند</w:t>
      </w:r>
      <w:r>
        <w:rPr>
          <w:rFonts w:ascii="Times New Roman" w:hAnsi="Times New Roman" w:cs="B Lotus" w:hint="cs"/>
          <w:sz w:val="28"/>
          <w:szCs w:val="28"/>
          <w:rtl/>
          <w:lang w:bidi="fa-IR"/>
        </w:rPr>
        <w:t xml:space="preserve"> تا کلم</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منصوب، بمنزل</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مفعول آن بشمار آید هر چند کلمه در پی کلمات مرفوع قرار گرفته باشد. </w:t>
      </w:r>
      <w:r w:rsidRPr="00EE0DA4">
        <w:rPr>
          <w:rFonts w:ascii="B Lotus" w:hAnsi="B Lotus" w:cs="B Lotus" w:hint="cs"/>
          <w:sz w:val="28"/>
          <w:szCs w:val="28"/>
          <w:rtl/>
          <w:lang w:bidi="fa-IR"/>
        </w:rPr>
        <w:t>سیبوبه</w:t>
      </w:r>
      <w:r>
        <w:rPr>
          <w:rFonts w:ascii="Times New Roman" w:hAnsi="Times New Roman" w:cs="B Lotus" w:hint="cs"/>
          <w:sz w:val="28"/>
          <w:szCs w:val="28"/>
          <w:rtl/>
          <w:lang w:bidi="fa-IR"/>
        </w:rPr>
        <w:t xml:space="preserve"> که از </w:t>
      </w:r>
      <w:r w:rsidR="00EE0DA4">
        <w:rPr>
          <w:rFonts w:ascii="Times New Roman" w:hAnsi="Times New Roman" w:cs="B Lotus" w:hint="cs"/>
          <w:sz w:val="28"/>
          <w:szCs w:val="28"/>
          <w:rtl/>
          <w:lang w:bidi="fa-IR"/>
        </w:rPr>
        <w:t>ا</w:t>
      </w:r>
      <w:r>
        <w:rPr>
          <w:rFonts w:ascii="Times New Roman" w:hAnsi="Times New Roman" w:cs="B Lotus" w:hint="cs"/>
          <w:sz w:val="28"/>
          <w:szCs w:val="28"/>
          <w:rtl/>
          <w:lang w:bidi="fa-IR"/>
        </w:rPr>
        <w:t>عاظم نحویان قدیم است در کتاب مشهور خود که پس از وی نام «</w:t>
      </w:r>
      <w:r w:rsidRPr="00EE0DA4">
        <w:rPr>
          <w:rFonts w:ascii="mylotus" w:hAnsi="mylotus" w:cs="mylotus"/>
          <w:sz w:val="28"/>
          <w:szCs w:val="28"/>
          <w:rtl/>
          <w:lang w:bidi="fa-IR"/>
        </w:rPr>
        <w:t>الکتاب</w:t>
      </w:r>
      <w:r>
        <w:rPr>
          <w:rFonts w:ascii="Times New Roman" w:hAnsi="Times New Roman" w:cs="B Lotus" w:hint="cs"/>
          <w:sz w:val="28"/>
          <w:szCs w:val="28"/>
          <w:rtl/>
          <w:lang w:bidi="fa-IR"/>
        </w:rPr>
        <w:t>» بدان داده‌اند در این بار مثالی آورده 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بگویی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Pr>
          <w:rFonts w:ascii="Times New Roman" w:hAnsi="Times New Roman" w:cs="Traditional Arabic" w:hint="cs"/>
          <w:sz w:val="28"/>
          <w:szCs w:val="28"/>
          <w:rtl/>
          <w:lang w:bidi="fa-IR"/>
        </w:rPr>
        <w:t>«</w:t>
      </w:r>
      <w:r w:rsidRPr="00EE0DA4">
        <w:rPr>
          <w:rStyle w:val="Char3"/>
          <w:rFonts w:hint="cs"/>
          <w:rtl/>
        </w:rPr>
        <w:t>إِصنَع ماسَرَّ أَخا</w:t>
      </w:r>
      <w:r w:rsidR="00EE0DA4">
        <w:rPr>
          <w:rStyle w:val="Char3"/>
          <w:rFonts w:hint="cs"/>
          <w:rtl/>
        </w:rPr>
        <w:t>كَ وَ</w:t>
      </w:r>
      <w:r w:rsidRPr="00EE0DA4">
        <w:rPr>
          <w:rStyle w:val="Char3"/>
          <w:rFonts w:hint="cs"/>
          <w:rtl/>
        </w:rPr>
        <w:t>أَحَبَّ أَبُو</w:t>
      </w:r>
      <w:r w:rsidR="00EE0DA4">
        <w:rPr>
          <w:rStyle w:val="Char3"/>
          <w:rFonts w:hint="cs"/>
          <w:rtl/>
        </w:rPr>
        <w:t>ك</w:t>
      </w:r>
      <w:r w:rsidRPr="00EE0DA4">
        <w:rPr>
          <w:rStyle w:val="Char3"/>
          <w:rFonts w:hint="cs"/>
          <w:rtl/>
        </w:rPr>
        <w:t>َ الرَّجُلَینِ الصّالِحَینِ</w:t>
      </w:r>
      <w:r w:rsidR="00EE0DA4">
        <w:rPr>
          <w:rFonts w:ascii="Times New Roman" w:hAnsi="Times New Roman" w:cs="Traditional Arabic" w:hint="cs"/>
          <w:sz w:val="28"/>
          <w:szCs w:val="28"/>
          <w:rtl/>
          <w:lang w:bidi="fa-IR"/>
        </w:rPr>
        <w:t>»</w:t>
      </w:r>
      <w:r w:rsidR="00EE0DA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E0DA4" w:rsidRPr="00EE0DA4">
        <w:rPr>
          <w:rFonts w:ascii="Times New Roman" w:hAnsi="Times New Roman" w:cs="Traditional Arabic" w:hint="cs"/>
          <w:sz w:val="26"/>
          <w:szCs w:val="26"/>
          <w:rtl/>
          <w:lang w:bidi="fa-IR"/>
        </w:rPr>
        <w:t>«</w:t>
      </w:r>
      <w:r w:rsidRPr="00EE0DA4">
        <w:rPr>
          <w:rFonts w:ascii="Times New Roman" w:hAnsi="Times New Roman" w:cs="B Lotus" w:hint="cs"/>
          <w:sz w:val="26"/>
          <w:szCs w:val="26"/>
          <w:rtl/>
          <w:lang w:bidi="fa-IR"/>
        </w:rPr>
        <w:t>کاری بساز که برادرت را شادمان کند و پدرت آن را دوست دارد، همان دو بزرگمردی که صالح و شایسته‌اند</w:t>
      </w:r>
      <w:r w:rsidR="00EE0DA4" w:rsidRPr="00EE0DA4">
        <w:rPr>
          <w:rFonts w:ascii="Times New Roman" w:hAnsi="Times New Roman" w:cs="Traditional Arabic" w:hint="cs"/>
          <w:sz w:val="26"/>
          <w:szCs w:val="26"/>
          <w:rtl/>
          <w:lang w:bidi="fa-IR"/>
        </w:rPr>
        <w:t>»</w:t>
      </w:r>
      <w:r w:rsidR="00EE0DA4" w:rsidRPr="00EE0DA4">
        <w:rPr>
          <w:rFonts w:ascii="Times New Roman" w:hAnsi="Times New Roman" w:cs="B Lotus" w:hint="cs"/>
          <w:sz w:val="26"/>
          <w:szCs w:val="26"/>
          <w:rtl/>
          <w:lang w:bidi="fa-IR"/>
        </w:rPr>
        <w:t>.</w:t>
      </w:r>
      <w:r w:rsidRPr="00EE0DA4">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در این صورت واژ</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w:t>
      </w:r>
      <w:r w:rsidRPr="00EE0DA4">
        <w:rPr>
          <w:rFonts w:ascii="mylotus" w:hAnsi="mylotus" w:cs="mylotus"/>
          <w:sz w:val="28"/>
          <w:szCs w:val="28"/>
          <w:rtl/>
          <w:lang w:bidi="fa-IR"/>
        </w:rPr>
        <w:t>الرجلین</w:t>
      </w:r>
      <w:r>
        <w:rPr>
          <w:rFonts w:ascii="Times New Roman" w:hAnsi="Times New Roman" w:cs="B Lotus" w:hint="cs"/>
          <w:sz w:val="28"/>
          <w:szCs w:val="28"/>
          <w:rtl/>
          <w:lang w:bidi="fa-IR"/>
        </w:rPr>
        <w:t xml:space="preserve">» را برای مدح و بزرگداشت این دو نفر منصوب کرده‌ای (با آن که ظاهراً پس از اسم مرفوع أبوک آمده است) سپس این دو بیت را از </w:t>
      </w:r>
      <w:r w:rsidRPr="00EE0DA4">
        <w:rPr>
          <w:rFonts w:ascii="B Lotus" w:hAnsi="B Lotus" w:cs="B Lotus" w:hint="cs"/>
          <w:sz w:val="28"/>
          <w:szCs w:val="28"/>
          <w:rtl/>
          <w:lang w:bidi="fa-IR"/>
        </w:rPr>
        <w:t>خِرنِق</w:t>
      </w:r>
      <w:r>
        <w:rPr>
          <w:rFonts w:ascii="Times New Roman" w:hAnsi="Times New Roman" w:cs="B Lotus" w:hint="cs"/>
          <w:sz w:val="28"/>
          <w:szCs w:val="28"/>
          <w:rtl/>
          <w:lang w:bidi="fa-IR"/>
        </w:rPr>
        <w:t xml:space="preserve"> شاعر</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عرب گواه می‌آورد که گفت</w:t>
      </w:r>
      <w:r w:rsidR="00C11E0A">
        <w:rPr>
          <w:rFonts w:ascii="Times New Roman" w:hAnsi="Times New Roman" w:cs="B Lotus" w:hint="cs"/>
          <w:sz w:val="28"/>
          <w:szCs w:val="28"/>
          <w:rtl/>
          <w:lang w:bidi="fa-IR"/>
        </w:rPr>
        <w:t>:</w:t>
      </w:r>
    </w:p>
    <w:tbl>
      <w:tblPr>
        <w:bidiVisual/>
        <w:tblW w:w="0" w:type="auto"/>
        <w:tblInd w:w="79" w:type="dxa"/>
        <w:tblLook w:val="04A0" w:firstRow="1" w:lastRow="0" w:firstColumn="1" w:lastColumn="0" w:noHBand="0" w:noVBand="1"/>
      </w:tblPr>
      <w:tblGrid>
        <w:gridCol w:w="3402"/>
        <w:gridCol w:w="567"/>
        <w:gridCol w:w="3544"/>
      </w:tblGrid>
      <w:tr w:rsidR="00EE0DA4" w:rsidRPr="004D6D77" w:rsidTr="008F694A">
        <w:tc>
          <w:tcPr>
            <w:tcW w:w="3402" w:type="dxa"/>
          </w:tcPr>
          <w:p w:rsidR="00EE0DA4" w:rsidRPr="004D6D77" w:rsidRDefault="00EE0DA4" w:rsidP="00EE0DA4">
            <w:pPr>
              <w:pStyle w:val="a3"/>
              <w:ind w:firstLine="0"/>
              <w:rPr>
                <w:sz w:val="2"/>
                <w:szCs w:val="2"/>
                <w:rtl/>
              </w:rPr>
            </w:pPr>
            <w:r w:rsidRPr="00C11E0A">
              <w:rPr>
                <w:rFonts w:hint="cs"/>
                <w:rtl/>
              </w:rPr>
              <w:t>لا</w:t>
            </w:r>
            <w:r>
              <w:rPr>
                <w:rFonts w:hint="cs"/>
                <w:rtl/>
              </w:rPr>
              <w:t xml:space="preserve"> </w:t>
            </w:r>
            <w:r w:rsidRPr="00C11E0A">
              <w:rPr>
                <w:rFonts w:hint="cs"/>
                <w:rtl/>
              </w:rPr>
              <w:t>یَبعِدَن قَومِی الِّذین هُمُ</w:t>
            </w:r>
            <w:r w:rsidRPr="004D6D77">
              <w:rPr>
                <w:rtl/>
              </w:rPr>
              <w:br/>
            </w:r>
          </w:p>
        </w:tc>
        <w:tc>
          <w:tcPr>
            <w:tcW w:w="567" w:type="dxa"/>
          </w:tcPr>
          <w:p w:rsidR="00EE0DA4" w:rsidRPr="004D6D77" w:rsidRDefault="00EE0DA4" w:rsidP="00EE0DA4">
            <w:pPr>
              <w:pStyle w:val="a3"/>
              <w:rPr>
                <w:rtl/>
              </w:rPr>
            </w:pPr>
          </w:p>
        </w:tc>
        <w:tc>
          <w:tcPr>
            <w:tcW w:w="3544" w:type="dxa"/>
          </w:tcPr>
          <w:p w:rsidR="00EE0DA4" w:rsidRPr="004D6D77" w:rsidRDefault="00EE0DA4" w:rsidP="00EE0DA4">
            <w:pPr>
              <w:pStyle w:val="a3"/>
              <w:ind w:firstLine="0"/>
              <w:rPr>
                <w:sz w:val="2"/>
                <w:szCs w:val="2"/>
                <w:rtl/>
              </w:rPr>
            </w:pPr>
            <w:r>
              <w:rPr>
                <w:rFonts w:hint="cs"/>
                <w:rtl/>
              </w:rPr>
              <w:t>سَمُّ العُداةِ و</w:t>
            </w:r>
            <w:r w:rsidRPr="00C11E0A">
              <w:rPr>
                <w:rFonts w:hint="cs"/>
                <w:rtl/>
              </w:rPr>
              <w:t>آفَةُ الجُزرِ</w:t>
            </w:r>
            <w:r w:rsidRPr="004D6D77">
              <w:rPr>
                <w:rtl/>
              </w:rPr>
              <w:br/>
            </w:r>
          </w:p>
        </w:tc>
      </w:tr>
      <w:tr w:rsidR="00EE0DA4" w:rsidRPr="004D6D77" w:rsidTr="008F694A">
        <w:tc>
          <w:tcPr>
            <w:tcW w:w="3402" w:type="dxa"/>
          </w:tcPr>
          <w:p w:rsidR="00EE0DA4" w:rsidRPr="00EE0DA4" w:rsidRDefault="00EE0DA4" w:rsidP="00EE0DA4">
            <w:pPr>
              <w:pStyle w:val="a3"/>
              <w:ind w:firstLine="0"/>
              <w:rPr>
                <w:sz w:val="2"/>
                <w:szCs w:val="2"/>
                <w:rtl/>
              </w:rPr>
            </w:pPr>
            <w:r w:rsidRPr="00C11E0A">
              <w:rPr>
                <w:rFonts w:hint="cs"/>
                <w:rtl/>
              </w:rPr>
              <w:t>النّازِلینَ بِکُلِّ مُعتَرَ</w:t>
            </w:r>
            <w:r>
              <w:rPr>
                <w:rFonts w:hint="cs"/>
                <w:rtl/>
              </w:rPr>
              <w:t>ك</w:t>
            </w:r>
            <w:r w:rsidRPr="00C11E0A">
              <w:rPr>
                <w:rFonts w:hint="cs"/>
                <w:rtl/>
              </w:rPr>
              <w:t>ٍ</w:t>
            </w:r>
            <w:r>
              <w:rPr>
                <w:rtl/>
              </w:rPr>
              <w:br/>
            </w:r>
          </w:p>
        </w:tc>
        <w:tc>
          <w:tcPr>
            <w:tcW w:w="567" w:type="dxa"/>
          </w:tcPr>
          <w:p w:rsidR="00EE0DA4" w:rsidRPr="004D6D77" w:rsidRDefault="00EE0DA4" w:rsidP="00EE0DA4">
            <w:pPr>
              <w:pStyle w:val="a3"/>
              <w:rPr>
                <w:rtl/>
              </w:rPr>
            </w:pPr>
          </w:p>
        </w:tc>
        <w:tc>
          <w:tcPr>
            <w:tcW w:w="3544" w:type="dxa"/>
          </w:tcPr>
          <w:p w:rsidR="00EE0DA4" w:rsidRPr="00EE0DA4" w:rsidRDefault="00EE0DA4" w:rsidP="00EE0DA4">
            <w:pPr>
              <w:pStyle w:val="a3"/>
              <w:ind w:firstLine="0"/>
              <w:rPr>
                <w:sz w:val="2"/>
                <w:szCs w:val="2"/>
                <w:rtl/>
              </w:rPr>
            </w:pPr>
            <w:r>
              <w:rPr>
                <w:rFonts w:hint="cs"/>
                <w:rtl/>
              </w:rPr>
              <w:t>وَ</w:t>
            </w:r>
            <w:r w:rsidRPr="00C11E0A">
              <w:rPr>
                <w:rFonts w:hint="cs"/>
                <w:rtl/>
              </w:rPr>
              <w:t>الطَّیِّبونَ مَعاقِدَ الأُزرِ</w:t>
            </w:r>
            <w:r w:rsidRPr="00C11E0A">
              <w:rPr>
                <w:rStyle w:val="FootnoteReference"/>
                <w:rFonts w:ascii="B Lotus" w:hAnsi="B Lotus" w:cs="B Lotus"/>
                <w:b/>
                <w:bCs/>
                <w:rtl/>
              </w:rPr>
              <w:footnoteReference w:id="224"/>
            </w:r>
            <w:r>
              <w:rPr>
                <w:rtl/>
              </w:rPr>
              <w:br/>
            </w:r>
          </w:p>
        </w:tc>
      </w:tr>
    </w:tbl>
    <w:p w:rsidR="00D46DC9" w:rsidRDefault="00D46DC9" w:rsidP="00EE0DA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کلم</w:t>
      </w:r>
      <w:r w:rsidR="00EE0DA4">
        <w:rPr>
          <w:rFonts w:ascii="Times New Roman" w:hAnsi="Times New Roman" w:cs="B Lotus" w:hint="cs"/>
          <w:sz w:val="28"/>
          <w:szCs w:val="28"/>
          <w:rtl/>
          <w:lang w:bidi="fa-IR"/>
        </w:rPr>
        <w:t>ه: «</w:t>
      </w:r>
      <w:r w:rsidR="00EE0DA4" w:rsidRPr="00EE0DA4">
        <w:rPr>
          <w:rStyle w:val="Char1"/>
          <w:rFonts w:hint="cs"/>
          <w:rtl/>
        </w:rPr>
        <w:t>النّازِلینَ</w:t>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 خلاف </w:t>
      </w:r>
      <w:r w:rsidR="00EE0DA4">
        <w:rPr>
          <w:rFonts w:ascii="Times New Roman" w:hAnsi="Times New Roman" w:cs="B Lotus" w:hint="cs"/>
          <w:sz w:val="28"/>
          <w:szCs w:val="28"/>
          <w:rtl/>
          <w:lang w:bidi="fa-IR"/>
        </w:rPr>
        <w:t>«</w:t>
      </w:r>
      <w:r w:rsidRPr="00EE0DA4">
        <w:rPr>
          <w:rStyle w:val="Char1"/>
          <w:rFonts w:hint="cs"/>
          <w:rtl/>
        </w:rPr>
        <w:t>الطّیِّبونَ</w:t>
      </w:r>
      <w:r w:rsidR="00EE0DA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نصب گرفته (و نصب آن به یاء است) زیرا که</w:t>
      </w:r>
      <w:r w:rsidR="00EE0DA4">
        <w:rPr>
          <w:rFonts w:ascii="Times New Roman" w:hAnsi="Times New Roman" w:cs="B Lotus" w:hint="cs"/>
          <w:sz w:val="28"/>
          <w:szCs w:val="28"/>
          <w:rtl/>
          <w:lang w:bidi="fa-IR"/>
        </w:rPr>
        <w:t xml:space="preserve"> در مقام مدح بکار برده شده است.</w:t>
      </w:r>
    </w:p>
    <w:p w:rsidR="00D46DC9" w:rsidRPr="00D11866" w:rsidRDefault="00D46DC9" w:rsidP="00EE0DA4">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در آی</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161 از سور</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نساء که مورد گفتگوی سیره نویس واقع گشته نیز همین قاعده مراعات شده است و علّت آنکه «</w:t>
      </w:r>
      <w:r w:rsidRPr="00EE0DA4">
        <w:rPr>
          <w:rStyle w:val="Char1"/>
          <w:rFonts w:hint="cs"/>
          <w:rtl/>
        </w:rPr>
        <w:t>ال</w:t>
      </w:r>
      <w:r w:rsidR="00EE0DA4">
        <w:rPr>
          <w:rStyle w:val="Char1"/>
          <w:rFonts w:hint="cs"/>
          <w:rtl/>
        </w:rPr>
        <w:t>ـ</w:t>
      </w:r>
      <w:r w:rsidRPr="00EE0DA4">
        <w:rPr>
          <w:rStyle w:val="Char1"/>
          <w:rFonts w:hint="cs"/>
          <w:rtl/>
        </w:rPr>
        <w:t>مقیمین الصّلو</w:t>
      </w:r>
      <w:r w:rsidR="00EE0DA4">
        <w:rPr>
          <w:rStyle w:val="Char1"/>
          <w:rFonts w:hint="cs"/>
          <w:rtl/>
        </w:rPr>
        <w:t>ة</w:t>
      </w:r>
      <w:r>
        <w:rPr>
          <w:rFonts w:ascii="Times New Roman" w:hAnsi="Times New Roman" w:cs="B Lotus" w:hint="cs"/>
          <w:sz w:val="28"/>
          <w:szCs w:val="28"/>
          <w:rtl/>
          <w:lang w:bidi="fa-IR"/>
        </w:rPr>
        <w:t>» بصورت «</w:t>
      </w:r>
      <w:r w:rsidRPr="00EE0DA4">
        <w:rPr>
          <w:rStyle w:val="Char1"/>
          <w:rFonts w:hint="cs"/>
          <w:rtl/>
        </w:rPr>
        <w:t>ال</w:t>
      </w:r>
      <w:r w:rsidR="00EE0DA4" w:rsidRPr="00EE0DA4">
        <w:rPr>
          <w:rStyle w:val="Char1"/>
          <w:rFonts w:hint="cs"/>
          <w:rtl/>
        </w:rPr>
        <w:t>ـ</w:t>
      </w:r>
      <w:r w:rsidRPr="00EE0DA4">
        <w:rPr>
          <w:rStyle w:val="Char1"/>
          <w:rFonts w:hint="cs"/>
          <w:rtl/>
        </w:rPr>
        <w:t>مقیمُون الصّلو</w:t>
      </w:r>
      <w:r w:rsidR="00EE0DA4">
        <w:rPr>
          <w:rStyle w:val="Char1"/>
          <w:rFonts w:hint="cs"/>
          <w:rtl/>
        </w:rPr>
        <w:t>ة</w:t>
      </w:r>
      <w:r>
        <w:rPr>
          <w:rFonts w:ascii="Times New Roman" w:hAnsi="Times New Roman" w:cs="B Lotus" w:hint="cs"/>
          <w:sz w:val="28"/>
          <w:szCs w:val="28"/>
          <w:rtl/>
          <w:lang w:bidi="fa-IR"/>
        </w:rPr>
        <w:t>» نیامده اینست که اهمیت نمازگزاران را بنماید و لذا آن را به تقدیر (أَمدَحُ) منصوب فرموده است. و این قاعده در برخی از آیات دیگر قرآن نیز بکار رفته چنانکه در آی</w:t>
      </w:r>
      <w:r w:rsidR="00EE0DA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177 از سور</w:t>
      </w:r>
      <w:r w:rsidR="006E4F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6E4F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بقره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خوانیم</w:t>
      </w:r>
      <w:r w:rsidR="00C11E0A">
        <w:rPr>
          <w:rFonts w:ascii="Times New Roman" w:hAnsi="Times New Roman" w:cs="B Lotus" w:hint="cs"/>
          <w:sz w:val="28"/>
          <w:szCs w:val="28"/>
          <w:rtl/>
          <w:lang w:bidi="fa-IR"/>
        </w:rPr>
        <w:t>:</w:t>
      </w:r>
    </w:p>
    <w:p w:rsidR="00D46DC9" w:rsidRPr="009403F0" w:rsidRDefault="00CA2959" w:rsidP="006E4F1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6"/>
          <w:szCs w:val="26"/>
          <w:rtl/>
        </w:rPr>
        <w:t>وَ</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مُوفُونَ</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بِعَه</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دِهِم</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إِذَا</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عَ</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هَدُواْ</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وَ</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لصَّ</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بِرِينَ</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فِي</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بَأ</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سَا</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ءِ</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وَ</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لضَّرَّا</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ءِ</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eastAsia"/>
          <w:sz w:val="26"/>
          <w:szCs w:val="26"/>
          <w:rtl/>
        </w:rPr>
        <w:t>وَحِينَ</w:t>
      </w:r>
      <w:r w:rsidR="006E4F15" w:rsidRPr="006E4F15">
        <w:rPr>
          <w:rFonts w:ascii="KFGQPC Uthmanic Script HAFS" w:cs="KFGQPC Uthmanic Script HAFS"/>
          <w:sz w:val="26"/>
          <w:szCs w:val="26"/>
          <w:rtl/>
        </w:rPr>
        <w:t xml:space="preserve"> </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بَأ</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سِ</w:t>
      </w:r>
      <w:r w:rsidR="006E4F15" w:rsidRPr="006E4F15">
        <w:rPr>
          <w:rFonts w:ascii="KFGQPC Uthmanic Script HAFS" w:cs="KFGQPC Uthmanic Script HAFS" w:hint="cs"/>
          <w:sz w:val="26"/>
          <w:szCs w:val="26"/>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177]</w:t>
      </w:r>
      <w:r>
        <w:rPr>
          <w:rFonts w:ascii="Times New Roman" w:hAnsi="Times New Roman" w:cs="B Lotus" w:hint="cs"/>
          <w:sz w:val="28"/>
          <w:szCs w:val="28"/>
          <w:rtl/>
          <w:lang w:bidi="fa-IR"/>
        </w:rPr>
        <w:t>.</w:t>
      </w:r>
    </w:p>
    <w:p w:rsidR="00D46DC9" w:rsidRDefault="00D46DC9" w:rsidP="006E4F1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کلم</w:t>
      </w:r>
      <w:r w:rsidR="006E4F15">
        <w:rPr>
          <w:rFonts w:ascii="Times New Roman" w:hAnsi="Times New Roman" w:cs="B Lotus" w:hint="cs"/>
          <w:sz w:val="28"/>
          <w:szCs w:val="28"/>
          <w:rtl/>
          <w:lang w:bidi="fa-IR"/>
        </w:rPr>
        <w:t xml:space="preserve">ه </w:t>
      </w:r>
      <w:r w:rsidR="006E4F15">
        <w:rPr>
          <w:rFonts w:ascii="Times New Roman" w:hAnsi="Times New Roman" w:cs="Traditional Arabic" w:hint="cs"/>
          <w:sz w:val="28"/>
          <w:szCs w:val="28"/>
          <w:rtl/>
          <w:lang w:bidi="fa-IR"/>
        </w:rPr>
        <w:t>﴿</w:t>
      </w:r>
      <w:r w:rsidR="006E4F15" w:rsidRPr="006E4F15">
        <w:rPr>
          <w:rFonts w:ascii="KFGQPC Uthmanic Script HAFS" w:cs="KFGQPC Uthmanic Script HAFS" w:hint="cs"/>
          <w:sz w:val="26"/>
          <w:szCs w:val="26"/>
          <w:rtl/>
        </w:rPr>
        <w:t>ٱ</w:t>
      </w:r>
      <w:r w:rsidR="006E4F15" w:rsidRPr="006E4F15">
        <w:rPr>
          <w:rFonts w:ascii="KFGQPC Uthmanic Script HAFS" w:cs="KFGQPC Uthmanic Script HAFS" w:hint="eastAsia"/>
          <w:sz w:val="26"/>
          <w:szCs w:val="26"/>
          <w:rtl/>
        </w:rPr>
        <w:t>لصَّ</w:t>
      </w:r>
      <w:r w:rsidR="006E4F15" w:rsidRPr="006E4F15">
        <w:rPr>
          <w:rFonts w:ascii="KFGQPC Uthmanic Script HAFS" w:cs="KFGQPC Uthmanic Script HAFS" w:hint="cs"/>
          <w:sz w:val="26"/>
          <w:szCs w:val="26"/>
          <w:rtl/>
        </w:rPr>
        <w:t>ٰ</w:t>
      </w:r>
      <w:r w:rsidR="006E4F15" w:rsidRPr="006E4F15">
        <w:rPr>
          <w:rFonts w:ascii="KFGQPC Uthmanic Script HAFS" w:cs="KFGQPC Uthmanic Script HAFS" w:hint="eastAsia"/>
          <w:sz w:val="26"/>
          <w:szCs w:val="26"/>
          <w:rtl/>
        </w:rPr>
        <w:t>بِرِينَ</w:t>
      </w:r>
      <w:r w:rsidR="006E4F1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با آنکه در پی «الموفُونَ» واقع شده ولی به حال نصب آمده است تا اهمیت صبر و مقاومت در شدائد و سختی‌ها را نشان دهد که </w:t>
      </w:r>
      <w:r w:rsidRPr="00EE0DA4">
        <w:rPr>
          <w:rFonts w:ascii="B Lotus" w:hAnsi="B Lotus" w:cs="B Lotus" w:hint="cs"/>
          <w:sz w:val="28"/>
          <w:szCs w:val="28"/>
          <w:rtl/>
          <w:lang w:bidi="fa-IR"/>
        </w:rPr>
        <w:t>صبر و صلوة</w:t>
      </w:r>
      <w:r>
        <w:rPr>
          <w:rFonts w:ascii="Times New Roman" w:hAnsi="Times New Roman" w:cs="B Lotus" w:hint="cs"/>
          <w:sz w:val="28"/>
          <w:szCs w:val="28"/>
          <w:rtl/>
          <w:lang w:bidi="fa-IR"/>
        </w:rPr>
        <w:t xml:space="preserve"> در اسلام از اهمیت بسیار برخوردارند چنانکه می‌فرماید</w:t>
      </w:r>
      <w:r w:rsidR="00C11E0A">
        <w:rPr>
          <w:rFonts w:ascii="Times New Roman" w:hAnsi="Times New Roman" w:cs="B Lotus" w:hint="cs"/>
          <w:sz w:val="28"/>
          <w:szCs w:val="28"/>
          <w:rtl/>
          <w:lang w:bidi="fa-IR"/>
        </w:rPr>
        <w:t>:</w:t>
      </w:r>
    </w:p>
    <w:p w:rsidR="00D46DC9" w:rsidRPr="009403F0" w:rsidRDefault="00CA2959" w:rsidP="006E4F15">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8"/>
          <w:szCs w:val="28"/>
          <w:rtl/>
        </w:rPr>
        <w:t>وَ</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س</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تَعِينُواْ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بِ</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لصَّب</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رِ</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وَ</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لصَّلَو</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ةِ</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وَإِنَّهَا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لَكَبِيرَةٌ</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إِلَّا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عَلَى</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خَ</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شِعِينَ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٤٥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A2959">
        <w:rPr>
          <w:rFonts w:ascii="mylotus" w:hAnsi="mylotus" w:cs="mylotus"/>
          <w:sz w:val="26"/>
          <w:szCs w:val="26"/>
          <w:rtl/>
          <w:lang w:bidi="fa-IR"/>
        </w:rPr>
        <w:t>ة</w:t>
      </w:r>
      <w:r>
        <w:rPr>
          <w:rFonts w:ascii="Times New Roman" w:hAnsi="Times New Roman" w:cs="B Lotus" w:hint="cs"/>
          <w:sz w:val="26"/>
          <w:szCs w:val="26"/>
          <w:rtl/>
          <w:lang w:bidi="fa-IR"/>
        </w:rPr>
        <w:t>: 45]</w:t>
      </w:r>
      <w:r>
        <w:rPr>
          <w:rFonts w:ascii="Times New Roman" w:hAnsi="Times New Roman" w:cs="B Lotus" w:hint="cs"/>
          <w:sz w:val="28"/>
          <w:szCs w:val="28"/>
          <w:rtl/>
          <w:lang w:bidi="fa-IR"/>
        </w:rPr>
        <w:t xml:space="preserve">. </w:t>
      </w:r>
    </w:p>
    <w:p w:rsidR="00D46DC9" w:rsidRPr="0090526A" w:rsidRDefault="006E4F15" w:rsidP="00EE0DA4">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 xml:space="preserve">با پایداری و نماز (از خدا) یاری بجویید که نماز </w:t>
      </w:r>
      <w:r w:rsidR="00EE0DA4">
        <w:rPr>
          <w:rFonts w:ascii="Times New Roman" w:hAnsi="Times New Roman" w:cs="B Lotus" w:hint="cs"/>
          <w:sz w:val="26"/>
          <w:szCs w:val="26"/>
          <w:rtl/>
          <w:lang w:bidi="fa-IR"/>
        </w:rPr>
        <w:t>-</w:t>
      </w:r>
      <w:r w:rsidR="00D46DC9">
        <w:rPr>
          <w:rFonts w:ascii="Times New Roman" w:hAnsi="Times New Roman" w:cs="B Lotus" w:hint="cs"/>
          <w:sz w:val="26"/>
          <w:szCs w:val="26"/>
          <w:rtl/>
          <w:lang w:bidi="fa-IR"/>
        </w:rPr>
        <w:t>جز بر فروتنان</w:t>
      </w:r>
      <w:r w:rsidR="00EE0DA4">
        <w:rPr>
          <w:rFonts w:ascii="Times New Roman" w:hAnsi="Times New Roman" w:cs="B Lotus" w:hint="cs"/>
          <w:sz w:val="26"/>
          <w:szCs w:val="26"/>
          <w:rtl/>
          <w:lang w:bidi="fa-IR"/>
        </w:rPr>
        <w:t>-</w:t>
      </w:r>
      <w:r w:rsidR="00D46DC9">
        <w:rPr>
          <w:rFonts w:ascii="Times New Roman" w:hAnsi="Times New Roman" w:cs="B Lotus" w:hint="cs"/>
          <w:sz w:val="26"/>
          <w:szCs w:val="26"/>
          <w:rtl/>
          <w:lang w:bidi="fa-IR"/>
        </w:rPr>
        <w:t xml:space="preserve"> کاری دشوار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سزاوار بود که سیره‌نگار پریشان گفتار! و سناتور کج رفتار! بجای ایرادگیری به قرآن عظیم؛ اندکی از قواعد زبان عرب آگاهی می‌یافت و عِرض خود نمی برد و زحمت ما را فراهم نمی</w:t>
      </w:r>
      <w:r w:rsidR="006E4F15">
        <w:rPr>
          <w:rFonts w:ascii="Times New Roman" w:hAnsi="Times New Roman" w:cs="B Lotus" w:hint="cs"/>
          <w:sz w:val="28"/>
          <w:szCs w:val="28"/>
          <w:rtl/>
          <w:lang w:bidi="fa-IR"/>
        </w:rPr>
        <w:t>‌ساخت!.</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ثالثاً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می‌نویسد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سور</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حجرات «</w:t>
      </w:r>
      <w:r w:rsidRPr="00AB681C">
        <w:rPr>
          <w:rStyle w:val="Char1"/>
          <w:rFonts w:hint="cs"/>
          <w:rtl/>
        </w:rPr>
        <w:t>طائِفَتانِ</w:t>
      </w:r>
      <w:r>
        <w:rPr>
          <w:rFonts w:ascii="Times New Roman" w:hAnsi="Times New Roman" w:cs="B Lotus" w:hint="cs"/>
          <w:sz w:val="28"/>
          <w:szCs w:val="28"/>
          <w:rtl/>
          <w:lang w:bidi="fa-IR"/>
        </w:rPr>
        <w:t>» تثنیه است و «</w:t>
      </w:r>
      <w:r w:rsidRPr="00AB681C">
        <w:rPr>
          <w:rStyle w:val="Char1"/>
          <w:rFonts w:hint="cs"/>
          <w:rtl/>
        </w:rPr>
        <w:t>اقتَتَلوا</w:t>
      </w:r>
      <w:r>
        <w:rPr>
          <w:rFonts w:ascii="Times New Roman" w:hAnsi="Times New Roman" w:cs="B Lotus" w:hint="cs"/>
          <w:sz w:val="28"/>
          <w:szCs w:val="28"/>
          <w:rtl/>
          <w:lang w:bidi="fa-IR"/>
        </w:rPr>
        <w:t>» بلفظ جمع آمده و این دو با یکدیگر سازگاری ندارند! نشان دیگری از خامی و ناآگاهی وی از قواعد زبان عربی است که نمی‌داند عرب، ضمیر یا فعل را بنا به اعتباراتی از تثنیه به جمع یا از جمع به تثنیه بر می</w:t>
      </w:r>
      <w:r>
        <w:rPr>
          <w:rFonts w:ascii="Times New Roman" w:hAnsi="Times New Roman" w:cs="B Lotus" w:hint="eastAsia"/>
          <w:sz w:val="28"/>
          <w:szCs w:val="28"/>
          <w:rtl/>
          <w:lang w:bidi="fa-IR"/>
        </w:rPr>
        <w:t>‌گرداند</w:t>
      </w:r>
      <w:r w:rsidRPr="00DB0D81">
        <w:rPr>
          <w:rFonts w:ascii="Times New Roman" w:hAnsi="Times New Roman" w:cs="B Lotus" w:hint="eastAsia"/>
          <w:sz w:val="28"/>
          <w:szCs w:val="28"/>
          <w:rtl/>
          <w:lang w:bidi="fa-IR"/>
        </w:rPr>
        <w:t xml:space="preserve">. در </w:t>
      </w:r>
      <w:r w:rsidRPr="00DB0D81">
        <w:rPr>
          <w:rFonts w:ascii="Times New Roman" w:hAnsi="Times New Roman" w:cs="B Lotus" w:hint="cs"/>
          <w:sz w:val="28"/>
          <w:szCs w:val="28"/>
          <w:rtl/>
          <w:lang w:bidi="fa-IR"/>
        </w:rPr>
        <w:t>اینجا روشن است که لفظ طائ</w:t>
      </w:r>
      <w:r>
        <w:rPr>
          <w:rFonts w:ascii="Times New Roman" w:hAnsi="Times New Roman" w:cs="B Lotus" w:hint="cs"/>
          <w:sz w:val="28"/>
          <w:szCs w:val="28"/>
          <w:rtl/>
          <w:lang w:bidi="fa-IR"/>
        </w:rPr>
        <w:t>ِ</w:t>
      </w:r>
      <w:r w:rsidRPr="00DB0D81">
        <w:rPr>
          <w:rFonts w:ascii="Times New Roman" w:hAnsi="Times New Roman" w:cs="B Lotus" w:hint="cs"/>
          <w:sz w:val="28"/>
          <w:szCs w:val="28"/>
          <w:rtl/>
          <w:lang w:bidi="fa-IR"/>
        </w:rPr>
        <w:t>فتان</w:t>
      </w:r>
      <w:r>
        <w:rPr>
          <w:rFonts w:ascii="Times New Roman" w:hAnsi="Times New Roman" w:cs="B Lotus" w:hint="cs"/>
          <w:sz w:val="28"/>
          <w:szCs w:val="28"/>
          <w:rtl/>
          <w:lang w:bidi="fa-IR"/>
        </w:rPr>
        <w:t>ِ</w:t>
      </w:r>
      <w:r w:rsidRPr="00DB0D81">
        <w:rPr>
          <w:rFonts w:ascii="Times New Roman" w:hAnsi="Times New Roman" w:cs="B Lotus" w:hint="cs"/>
          <w:sz w:val="28"/>
          <w:szCs w:val="28"/>
          <w:rtl/>
          <w:lang w:bidi="fa-IR"/>
        </w:rPr>
        <w:t xml:space="preserve"> بمعنای دو گروه، از حیث معنا بر افراد بسیاری دلالت دارد و ضمناً می‌دانیم که شکل کلی دو طائفه با یکدیگر نمی‌جنگند بلکه افراد آنها با هم کارزار می‌کنند بنابراین قرآن مجید با ظرافت خاصی ذهن شنونده یا خوانند</w:t>
      </w:r>
      <w:r w:rsidR="00AB681C">
        <w:rPr>
          <w:rFonts w:ascii="Times New Roman" w:hAnsi="Times New Roman" w:cs="B Lotus" w:hint="cs"/>
          <w:sz w:val="28"/>
          <w:szCs w:val="28"/>
          <w:rtl/>
          <w:lang w:bidi="fa-IR"/>
        </w:rPr>
        <w:t>ه</w:t>
      </w:r>
      <w:r w:rsidRPr="00DB0D81">
        <w:rPr>
          <w:rFonts w:ascii="Times New Roman" w:hAnsi="Times New Roman" w:cs="B Lotus" w:hint="cs"/>
          <w:sz w:val="28"/>
          <w:szCs w:val="28"/>
          <w:rtl/>
          <w:lang w:bidi="fa-IR"/>
        </w:rPr>
        <w:t xml:space="preserve"> خود را از دو طائفه بر افراد آنها معطوف می‌کند و فعل </w:t>
      </w:r>
      <w:r w:rsidR="00AB681C">
        <w:rPr>
          <w:rFonts w:ascii="Times New Roman" w:hAnsi="Times New Roman" w:cs="B Lotus" w:hint="cs"/>
          <w:sz w:val="28"/>
          <w:szCs w:val="28"/>
          <w:rtl/>
          <w:lang w:bidi="fa-IR"/>
        </w:rPr>
        <w:t>«</w:t>
      </w:r>
      <w:r w:rsidRPr="00AB681C">
        <w:rPr>
          <w:rStyle w:val="Char1"/>
          <w:rFonts w:hint="cs"/>
          <w:rtl/>
        </w:rPr>
        <w:t>اِقتَتَلُو</w:t>
      </w:r>
      <w:r w:rsidR="00AB681C">
        <w:rPr>
          <w:rFonts w:ascii="Times New Roman" w:hAnsi="Times New Roman" w:cs="B Lotus" w:hint="cs"/>
          <w:sz w:val="28"/>
          <w:szCs w:val="28"/>
          <w:rtl/>
          <w:lang w:bidi="fa-IR"/>
        </w:rPr>
        <w:t>»</w:t>
      </w:r>
      <w:r w:rsidRPr="00DB0D81">
        <w:rPr>
          <w:rFonts w:ascii="Times New Roman" w:hAnsi="Times New Roman" w:cs="B Lotus" w:hint="cs"/>
          <w:sz w:val="28"/>
          <w:szCs w:val="28"/>
          <w:rtl/>
          <w:lang w:bidi="fa-IR"/>
        </w:rPr>
        <w:t xml:space="preserve"> را «به اعتبار معنا» بصورت جمع می‌آورد. و این شیوه نه تنها مخالف با قواعد زبان عرب نیست بلکه نشان</w:t>
      </w:r>
      <w:r w:rsidR="00AB681C">
        <w:rPr>
          <w:rFonts w:ascii="Times New Roman" w:hAnsi="Times New Roman" w:cs="B Lotus" w:hint="cs"/>
          <w:sz w:val="28"/>
          <w:szCs w:val="28"/>
          <w:rtl/>
          <w:lang w:bidi="fa-IR"/>
        </w:rPr>
        <w:t>ه</w:t>
      </w:r>
      <w:r w:rsidRPr="00DB0D81">
        <w:rPr>
          <w:rFonts w:ascii="Times New Roman" w:hAnsi="Times New Roman" w:cs="B Lotus" w:hint="cs"/>
          <w:sz w:val="28"/>
          <w:szCs w:val="28"/>
          <w:rtl/>
          <w:lang w:bidi="fa-IR"/>
        </w:rPr>
        <w:t xml:space="preserve"> بلاغت گفتار در این زبان شمرده می‌شود چن</w:t>
      </w:r>
      <w:r>
        <w:rPr>
          <w:rFonts w:ascii="Times New Roman" w:hAnsi="Times New Roman" w:cs="B Lotus" w:hint="cs"/>
          <w:sz w:val="28"/>
          <w:szCs w:val="28"/>
          <w:rtl/>
          <w:lang w:bidi="fa-IR"/>
        </w:rPr>
        <w:t>انکه مفسّران قرآن و ادبای عرب بر</w:t>
      </w:r>
      <w:r w:rsidRPr="00DB0D81">
        <w:rPr>
          <w:rFonts w:ascii="Times New Roman" w:hAnsi="Times New Roman" w:cs="B Lotus" w:hint="cs"/>
          <w:sz w:val="28"/>
          <w:szCs w:val="28"/>
          <w:rtl/>
          <w:lang w:bidi="fa-IR"/>
        </w:rPr>
        <w:t xml:space="preserve"> این معنا اتفاق دارند.</w:t>
      </w:r>
    </w:p>
    <w:p w:rsidR="00D46DC9" w:rsidRPr="00D175DB" w:rsidRDefault="00D46DC9" w:rsidP="00AB681C">
      <w:pPr>
        <w:pStyle w:val="StyleComplexBLotus12ptJustifiedFirstline05cmCharCharChar2Char"/>
        <w:spacing w:line="240" w:lineRule="auto"/>
        <w:rPr>
          <w:rFonts w:ascii="Times New Roman" w:hAnsi="Times New Roman" w:cs="Times New Roman"/>
          <w:sz w:val="28"/>
          <w:szCs w:val="28"/>
          <w:rtl/>
          <w:lang w:bidi="fa-IR"/>
        </w:rPr>
      </w:pPr>
      <w:r w:rsidRPr="00AB681C">
        <w:rPr>
          <w:rFonts w:ascii="B Lotus" w:hAnsi="B Lotus" w:cs="B Lotus" w:hint="cs"/>
          <w:sz w:val="28"/>
          <w:szCs w:val="28"/>
          <w:rtl/>
          <w:lang w:bidi="fa-IR"/>
        </w:rPr>
        <w:t>زمَخشری</w:t>
      </w:r>
      <w:r>
        <w:rPr>
          <w:rFonts w:ascii="Times New Roman" w:hAnsi="Times New Roman" w:cs="B Lotus" w:hint="cs"/>
          <w:sz w:val="28"/>
          <w:szCs w:val="28"/>
          <w:rtl/>
          <w:lang w:bidi="fa-IR"/>
        </w:rPr>
        <w:t xml:space="preserve">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Traditional Arabic" w:hint="cs"/>
          <w:sz w:val="28"/>
          <w:szCs w:val="28"/>
          <w:rtl/>
          <w:lang w:bidi="fa-IR"/>
        </w:rPr>
        <w:t>«</w:t>
      </w:r>
      <w:r w:rsidRPr="00AB681C">
        <w:rPr>
          <w:rStyle w:val="Char3"/>
          <w:rFonts w:hint="cs"/>
          <w:rtl/>
        </w:rPr>
        <w:t>هُوَ</w:t>
      </w:r>
      <w:r w:rsidR="00AB681C">
        <w:rPr>
          <w:rStyle w:val="Char3"/>
          <w:rFonts w:hint="cs"/>
          <w:rtl/>
        </w:rPr>
        <w:t xml:space="preserve"> </w:t>
      </w:r>
      <w:r w:rsidRPr="00AB681C">
        <w:rPr>
          <w:rStyle w:val="Char3"/>
          <w:rFonts w:hint="cs"/>
          <w:rtl/>
        </w:rPr>
        <w:t xml:space="preserve"> مِمّا حُمِلَ عَلَی المَعنی دُونَ اللَّفظِ لِأَنَّ الطّائِفَتانِ ف</w:t>
      </w:r>
      <w:r w:rsidR="00AB681C">
        <w:rPr>
          <w:rStyle w:val="Char3"/>
          <w:rFonts w:hint="cs"/>
          <w:rtl/>
        </w:rPr>
        <w:t>ي</w:t>
      </w:r>
      <w:r w:rsidRPr="00AB681C">
        <w:rPr>
          <w:rStyle w:val="Char3"/>
          <w:rFonts w:hint="cs"/>
          <w:rtl/>
        </w:rPr>
        <w:t xml:space="preserve"> مَعنَی القَومِ وَ النّاسِ</w:t>
      </w:r>
      <w:r w:rsidR="00AB681C">
        <w:rPr>
          <w:rFonts w:ascii="B Lotus" w:hAnsi="B Lotus" w:cs="Traditional Arabic" w:hint="cs"/>
          <w:sz w:val="28"/>
          <w:szCs w:val="28"/>
          <w:rtl/>
          <w:lang w:bidi="fa-IR"/>
        </w:rPr>
        <w:t>»</w:t>
      </w:r>
      <w:r w:rsidRPr="009403F0">
        <w:rPr>
          <w:rStyle w:val="FootnoteReference"/>
          <w:rFonts w:cs="B Lotus"/>
          <w:sz w:val="28"/>
          <w:szCs w:val="28"/>
          <w:rtl/>
          <w:lang w:bidi="fa-IR"/>
        </w:rPr>
        <w:footnoteReference w:id="225"/>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sidRPr="00AB681C">
        <w:rPr>
          <w:rFonts w:ascii="B Lotus" w:hAnsi="B Lotus" w:cs="B Lotus" w:hint="cs"/>
          <w:sz w:val="28"/>
          <w:szCs w:val="28"/>
          <w:rtl/>
          <w:lang w:bidi="fa-IR"/>
        </w:rPr>
        <w:t>بَیضاوی</w:t>
      </w:r>
      <w:r>
        <w:rPr>
          <w:rFonts w:ascii="Times New Roman" w:hAnsi="Times New Roman" w:cs="B Lotus" w:hint="cs"/>
          <w:sz w:val="28"/>
          <w:szCs w:val="28"/>
          <w:rtl/>
          <w:lang w:bidi="fa-IR"/>
        </w:rPr>
        <w:t xml:space="preserve">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Traditional Arabic" w:hint="cs"/>
          <w:sz w:val="28"/>
          <w:szCs w:val="28"/>
          <w:rtl/>
          <w:lang w:bidi="fa-IR"/>
        </w:rPr>
        <w:t>«</w:t>
      </w:r>
      <w:r w:rsidR="00AB681C">
        <w:rPr>
          <w:rStyle w:val="Char3"/>
          <w:rFonts w:hint="cs"/>
          <w:rtl/>
        </w:rPr>
        <w:t>وَ</w:t>
      </w:r>
      <w:r w:rsidRPr="00AB681C">
        <w:rPr>
          <w:rStyle w:val="Char3"/>
          <w:rFonts w:hint="cs"/>
          <w:rtl/>
        </w:rPr>
        <w:t>الجَمعُ بِاعتِبارِ المَعنی فَإِنَّ کُلَّ طائِفَةٍ جَمعُ</w:t>
      </w:r>
      <w:r w:rsidR="00AB681C">
        <w:rPr>
          <w:rFonts w:ascii="B Lotus" w:hAnsi="B Lotus" w:cs="Traditional Arabic" w:hint="cs"/>
          <w:sz w:val="28"/>
          <w:szCs w:val="28"/>
          <w:rtl/>
          <w:lang w:bidi="fa-IR"/>
        </w:rPr>
        <w:t>»</w:t>
      </w:r>
      <w:r w:rsidRPr="009403F0">
        <w:rPr>
          <w:rStyle w:val="FootnoteReference"/>
          <w:rFonts w:cs="B Lotus"/>
          <w:sz w:val="28"/>
          <w:szCs w:val="28"/>
          <w:rtl/>
          <w:lang w:bidi="fa-IR"/>
        </w:rPr>
        <w:footnoteReference w:id="226"/>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sidRPr="00AB681C">
        <w:rPr>
          <w:rFonts w:ascii="B Lotus" w:hAnsi="B Lotus" w:cs="B Lotus" w:hint="cs"/>
          <w:sz w:val="28"/>
          <w:szCs w:val="28"/>
          <w:rtl/>
          <w:lang w:bidi="fa-IR"/>
        </w:rPr>
        <w:t>عُکبَری</w:t>
      </w:r>
      <w:r>
        <w:rPr>
          <w:rFonts w:ascii="Times New Roman" w:hAnsi="Times New Roman" w:cs="B Lotus" w:hint="cs"/>
          <w:sz w:val="28"/>
          <w:szCs w:val="28"/>
          <w:rtl/>
          <w:lang w:bidi="fa-IR"/>
        </w:rPr>
        <w:t xml:space="preserve">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B Lotus" w:hAnsi="B Lotus" w:cs="Traditional Arabic" w:hint="cs"/>
          <w:b/>
          <w:bCs/>
          <w:sz w:val="28"/>
          <w:szCs w:val="28"/>
          <w:rtl/>
          <w:lang w:bidi="fa-IR"/>
        </w:rPr>
        <w:t>«</w:t>
      </w:r>
      <w:r w:rsidRPr="00AB681C">
        <w:rPr>
          <w:rStyle w:val="Char3"/>
          <w:rFonts w:hint="cs"/>
          <w:rtl/>
        </w:rPr>
        <w:t>إِقتَتَلُوا جُمِعَ عَلَی آحادِ الطّائِفَتَینِ</w:t>
      </w:r>
      <w:r w:rsidR="00AB681C" w:rsidRPr="00AB681C">
        <w:rPr>
          <w:rFonts w:ascii="B Lotus" w:hAnsi="B Lotus" w:cs="Traditional Arabic" w:hint="cs"/>
          <w:sz w:val="28"/>
          <w:szCs w:val="28"/>
          <w:rtl/>
          <w:lang w:bidi="fa-IR"/>
        </w:rPr>
        <w:t>»</w:t>
      </w:r>
      <w:r w:rsidRPr="009403F0">
        <w:rPr>
          <w:rStyle w:val="FootnoteReference"/>
          <w:rFonts w:cs="B Lotus"/>
          <w:sz w:val="28"/>
          <w:szCs w:val="28"/>
          <w:rtl/>
          <w:lang w:bidi="fa-IR"/>
        </w:rPr>
        <w:footnoteReference w:id="227"/>
      </w:r>
      <w:r w:rsidR="00AB681C">
        <w:rPr>
          <w:rFonts w:ascii="Times New Roman" w:hAnsi="Times New Roman" w:cs="B Lotus" w:hint="cs"/>
          <w:sz w:val="28"/>
          <w:szCs w:val="28"/>
          <w:rtl/>
          <w:lang w:bidi="fa-IR"/>
        </w:rPr>
        <w:t>.</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نکته‌ای وجود دارد که دریغ است آن را نیاورم، نکته اینست که در آی</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مورد بحث یعنی </w:t>
      </w:r>
      <w:r w:rsidR="00AB681C">
        <w:rPr>
          <w:rFonts w:ascii="Times New Roman" w:hAnsi="Times New Roman" w:cs="Traditional Arabic" w:hint="cs"/>
          <w:sz w:val="28"/>
          <w:szCs w:val="28"/>
          <w:rtl/>
          <w:lang w:bidi="fa-IR"/>
        </w:rPr>
        <w:t>﴿</w:t>
      </w:r>
      <w:r w:rsidR="00AB681C" w:rsidRPr="00AB681C">
        <w:rPr>
          <w:rFonts w:ascii="KFGQPC Uthmanic Script HAFS" w:cs="KFGQPC Uthmanic Script HAFS" w:hint="eastAsia"/>
          <w:sz w:val="28"/>
          <w:szCs w:val="28"/>
          <w:rtl/>
        </w:rPr>
        <w:t>وَإِن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طَا</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ئِفَتَانِ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مِنَ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cs"/>
          <w:sz w:val="28"/>
          <w:szCs w:val="28"/>
          <w:rtl/>
        </w:rPr>
        <w:t>ٱ</w:t>
      </w:r>
      <w:r w:rsidR="00AB681C" w:rsidRPr="00AB681C">
        <w:rPr>
          <w:rFonts w:ascii="KFGQPC Uthmanic Script HAFS" w:cs="KFGQPC Uthmanic Script HAFS" w:hint="eastAsia"/>
          <w:sz w:val="28"/>
          <w:szCs w:val="28"/>
          <w:rtl/>
        </w:rPr>
        <w:t>ل</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مُؤ</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مِنِينَ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cs"/>
          <w:sz w:val="28"/>
          <w:szCs w:val="28"/>
          <w:rtl/>
        </w:rPr>
        <w:t>ٱ</w:t>
      </w:r>
      <w:r w:rsidR="00AB681C" w:rsidRPr="00AB681C">
        <w:rPr>
          <w:rFonts w:ascii="KFGQPC Uthmanic Script HAFS" w:cs="KFGQPC Uthmanic Script HAFS" w:hint="eastAsia"/>
          <w:sz w:val="28"/>
          <w:szCs w:val="28"/>
          <w:rtl/>
        </w:rPr>
        <w:t>ق</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تَتَلُواْ</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فَأَص</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لِحُواْ</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بَي</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نَهُمَا</w:t>
      </w:r>
      <w:r w:rsidR="00AB681C">
        <w:rPr>
          <w:rFonts w:ascii="Times New Roman" w:hAnsi="Times New Roman" w:cs="Traditional Arabic" w:hint="cs"/>
          <w:sz w:val="28"/>
          <w:szCs w:val="28"/>
          <w:rtl/>
          <w:lang w:bidi="fa-IR"/>
        </w:rPr>
        <w:t>﴾</w:t>
      </w:r>
      <w:r w:rsidR="00AB681C">
        <w:rPr>
          <w:rFonts w:ascii="Times New Roman" w:hAnsi="Times New Roman" w:cs="B Lotus" w:hint="cs"/>
          <w:sz w:val="28"/>
          <w:szCs w:val="28"/>
          <w:rtl/>
          <w:lang w:bidi="fa-IR"/>
        </w:rPr>
        <w:t xml:space="preserve"> </w:t>
      </w:r>
      <w:r w:rsidR="00AB681C">
        <w:rPr>
          <w:rFonts w:ascii="Times New Roman" w:hAnsi="Times New Roman" w:cs="B Lotus" w:hint="cs"/>
          <w:sz w:val="26"/>
          <w:szCs w:val="26"/>
          <w:rtl/>
          <w:lang w:bidi="fa-IR"/>
        </w:rPr>
        <w:t>[الحجرات: 9]</w:t>
      </w:r>
      <w:r w:rsidRPr="009403F0">
        <w:rPr>
          <w:rStyle w:val="FootnoteReference"/>
          <w:rFonts w:cs="B Lotus"/>
          <w:sz w:val="28"/>
          <w:szCs w:val="28"/>
          <w:rtl/>
          <w:lang w:bidi="fa-IR"/>
        </w:rPr>
        <w:footnoteReference w:id="228"/>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فعل </w:t>
      </w:r>
      <w:r w:rsidR="00AB681C">
        <w:rPr>
          <w:rFonts w:ascii="Times New Roman" w:hAnsi="Times New Roman" w:cs="B Lotus" w:hint="cs"/>
          <w:sz w:val="28"/>
          <w:szCs w:val="28"/>
          <w:rtl/>
          <w:lang w:bidi="fa-IR"/>
        </w:rPr>
        <w:t>«</w:t>
      </w:r>
      <w:r w:rsidRPr="00AB681C">
        <w:rPr>
          <w:rFonts w:ascii="mylotus" w:hAnsi="mylotus" w:cs="mylotus"/>
          <w:sz w:val="28"/>
          <w:szCs w:val="28"/>
          <w:rtl/>
          <w:lang w:bidi="fa-IR"/>
        </w:rPr>
        <w:t>إِقتَتَلُوا</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چنانکه گفتیم به اعتبار افراد جنگجو به لفظ جمع آمده ولی ضمیر </w:t>
      </w:r>
      <w:r w:rsidR="00AB681C">
        <w:rPr>
          <w:rFonts w:ascii="Times New Roman" w:hAnsi="Times New Roman" w:cs="B Lotus" w:hint="cs"/>
          <w:sz w:val="28"/>
          <w:szCs w:val="28"/>
          <w:rtl/>
          <w:lang w:bidi="fa-IR"/>
        </w:rPr>
        <w:t>«</w:t>
      </w:r>
      <w:r w:rsidRPr="00AB681C">
        <w:rPr>
          <w:rFonts w:ascii="mylotus" w:hAnsi="mylotus" w:cs="mylotus"/>
          <w:sz w:val="28"/>
          <w:szCs w:val="28"/>
          <w:rtl/>
          <w:lang w:bidi="fa-IR"/>
        </w:rPr>
        <w:t>بَینَهُما</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دوباره به حالت تثنیه برگشته است زیرا قرار صلح معمولاً میان تمام افراد جنگجو واقع نمی‌شود بلکه با دخالت رؤسای هر دسته، میان آن دو گروه صورت می‌پذیرد از این‌رو قرآن کریم با کمال ظرافت، صلح را بعنوان کلّی دو طائفه بر گردانده و به ی</w:t>
      </w:r>
      <w:r w:rsidR="00AB681C">
        <w:rPr>
          <w:rFonts w:ascii="Times New Roman" w:hAnsi="Times New Roman" w:cs="B Lotus" w:hint="cs"/>
          <w:sz w:val="28"/>
          <w:szCs w:val="28"/>
          <w:rtl/>
          <w:lang w:bidi="fa-IR"/>
        </w:rPr>
        <w:t>کایک افراد آنها نسبت نداده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کج فکر! بجای آنکه در این نکته‌های بلاغی دقت کند و از سر انصاف بیاندیشد و به امتیاز آیات قرآنی وقوف یابد، از چنین تعبیراتی به عنوان غلط</w:t>
      </w:r>
      <w:r>
        <w:rPr>
          <w:rFonts w:ascii="Times New Roman" w:hAnsi="Times New Roman" w:cs="B Lotus" w:hint="eastAsia"/>
          <w:sz w:val="28"/>
          <w:szCs w:val="28"/>
          <w:rtl/>
          <w:lang w:bidi="fa-IR"/>
        </w:rPr>
        <w:t>‌های ادبی!!</w:t>
      </w:r>
      <w:r>
        <w:rPr>
          <w:rFonts w:ascii="Times New Roman" w:hAnsi="Times New Roman" w:cs="B Lotus" w:hint="cs"/>
          <w:sz w:val="28"/>
          <w:szCs w:val="28"/>
          <w:rtl/>
          <w:lang w:bidi="fa-IR"/>
        </w:rPr>
        <w:t xml:space="preserve"> یاد می‌کند حقاً که خرمهره‌شناسی به بازار گوهریان آمده و با اظهار نظرهای ناشیانه</w:t>
      </w:r>
      <w:r w:rsidR="006E4F15">
        <w:rPr>
          <w:rFonts w:ascii="Times New Roman" w:hAnsi="Times New Roman" w:cs="B Lotus" w:hint="cs"/>
          <w:sz w:val="28"/>
          <w:szCs w:val="28"/>
          <w:rtl/>
          <w:lang w:bidi="fa-IR"/>
        </w:rPr>
        <w:t>، خویشتن را سخت رسوا ساخته است.</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رابعاً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نویسنده، در پی سخن گذشته‌اش اعتراض می‌کند که چرا در آی</w:t>
      </w:r>
      <w:r w:rsidR="006E4F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177 از سور</w:t>
      </w:r>
      <w:r w:rsidR="006E4F1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بقره آمده است</w:t>
      </w:r>
      <w:r w:rsidR="00C11E0A">
        <w:rPr>
          <w:rFonts w:ascii="Times New Roman" w:hAnsi="Times New Roman" w:cs="B Lotus" w:hint="cs"/>
          <w:sz w:val="28"/>
          <w:szCs w:val="28"/>
          <w:rtl/>
          <w:lang w:bidi="fa-IR"/>
        </w:rPr>
        <w:t>:</w:t>
      </w:r>
      <w:r w:rsidR="006E4F15">
        <w:rPr>
          <w:rFonts w:ascii="Times New Roman" w:hAnsi="Times New Roman" w:cs="B Lotus" w:hint="cs"/>
          <w:sz w:val="28"/>
          <w:szCs w:val="28"/>
          <w:rtl/>
          <w:lang w:bidi="fa-IR"/>
        </w:rPr>
        <w:t xml:space="preserve"> </w:t>
      </w:r>
      <w:r w:rsidR="006E4F15">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8"/>
          <w:szCs w:val="28"/>
          <w:rtl/>
        </w:rPr>
        <w:t>وَلَ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كِنَّ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بِرَّ</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مَن</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ءَامَنَ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بِ</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للَّهِ</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وَ</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يَو</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مِ</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أ</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خِرِ</w:t>
      </w:r>
      <w:r w:rsidR="006E4F15" w:rsidRPr="006E4F15">
        <w:rPr>
          <w:rFonts w:ascii="KFGQPC Uthmanic Script HAFS" w:cs="Times New Roman" w:hint="cs"/>
          <w:sz w:val="28"/>
          <w:szCs w:val="28"/>
          <w:rtl/>
        </w:rPr>
        <w:t>...</w:t>
      </w:r>
      <w:r w:rsidR="006E4F15">
        <w:rPr>
          <w:rFonts w:ascii="Times New Roman" w:hAnsi="Times New Roman" w:cs="Traditional Arabic" w:hint="cs"/>
          <w:sz w:val="28"/>
          <w:szCs w:val="28"/>
          <w:rtl/>
          <w:lang w:bidi="fa-IR"/>
        </w:rPr>
        <w:t>﴾</w:t>
      </w:r>
      <w:r w:rsidR="006E4F15">
        <w:rPr>
          <w:rFonts w:ascii="Times New Roman" w:hAnsi="Times New Roman" w:cs="B Lotus" w:hint="cs"/>
          <w:sz w:val="28"/>
          <w:szCs w:val="28"/>
          <w:rtl/>
          <w:lang w:bidi="fa-IR"/>
        </w:rPr>
        <w:t xml:space="preserve"> </w:t>
      </w:r>
      <w:r w:rsidR="006E4F15">
        <w:rPr>
          <w:rFonts w:ascii="Times New Roman" w:hAnsi="Times New Roman" w:cs="B Lotus" w:hint="cs"/>
          <w:sz w:val="26"/>
          <w:szCs w:val="26"/>
          <w:rtl/>
          <w:lang w:bidi="fa-IR"/>
        </w:rPr>
        <w:t>[البقر</w:t>
      </w:r>
      <w:r w:rsidR="006E4F15" w:rsidRPr="006E4F15">
        <w:rPr>
          <w:rFonts w:ascii="mylotus" w:hAnsi="mylotus" w:cs="mylotus"/>
          <w:sz w:val="26"/>
          <w:szCs w:val="26"/>
          <w:rtl/>
          <w:lang w:bidi="fa-IR"/>
        </w:rPr>
        <w:t>ة</w:t>
      </w:r>
      <w:r w:rsidR="006E4F15">
        <w:rPr>
          <w:rFonts w:ascii="Times New Roman" w:hAnsi="Times New Roman" w:cs="B Lotus" w:hint="cs"/>
          <w:sz w:val="26"/>
          <w:szCs w:val="26"/>
          <w:rtl/>
          <w:lang w:bidi="fa-IR"/>
        </w:rPr>
        <w:t>: 177]</w:t>
      </w:r>
      <w:r w:rsidR="006E4F15">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6E4F1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E4F15" w:rsidRPr="006E4F15">
        <w:rPr>
          <w:rFonts w:ascii="Times New Roman" w:hAnsi="Times New Roman" w:cs="Traditional Arabic" w:hint="cs"/>
          <w:sz w:val="26"/>
          <w:szCs w:val="26"/>
          <w:rtl/>
          <w:lang w:bidi="fa-IR"/>
        </w:rPr>
        <w:t>«</w:t>
      </w:r>
      <w:r w:rsidRPr="006E4F15">
        <w:rPr>
          <w:rFonts w:ascii="Times New Roman" w:hAnsi="Times New Roman" w:cs="B Lotus" w:hint="cs"/>
          <w:sz w:val="26"/>
          <w:szCs w:val="26"/>
          <w:rtl/>
          <w:lang w:bidi="fa-IR"/>
        </w:rPr>
        <w:t>نیکوکاری کسی است که ایمان بخدا و روز باز پسین آورد....</w:t>
      </w:r>
      <w:r w:rsidR="006E4F15" w:rsidRPr="006E4F15">
        <w:rPr>
          <w:rFonts w:ascii="Times New Roman" w:hAnsi="Times New Roman" w:cs="Traditional Arabic" w:hint="cs"/>
          <w:sz w:val="26"/>
          <w:szCs w:val="26"/>
          <w:rtl/>
          <w:lang w:bidi="fa-IR"/>
        </w:rPr>
        <w:t>»</w:t>
      </w:r>
      <w:r w:rsidRPr="006E4F15">
        <w:rPr>
          <w:rFonts w:ascii="Times New Roman" w:hAnsi="Times New Roman" w:cs="B Lotus" w:hint="cs"/>
          <w:sz w:val="26"/>
          <w:szCs w:val="26"/>
          <w:rtl/>
          <w:lang w:bidi="fa-IR"/>
        </w:rPr>
        <w:t>؟!</w:t>
      </w:r>
      <w:r w:rsidR="006E4F15" w:rsidRPr="006E4F15">
        <w:rPr>
          <w:rFonts w:ascii="Times New Roman" w:hAnsi="Times New Roman" w:cs="B Lotus" w:hint="cs"/>
          <w:sz w:val="26"/>
          <w:szCs w:val="26"/>
          <w:rtl/>
          <w:lang w:bidi="fa-IR"/>
        </w:rPr>
        <w:t>.</w:t>
      </w:r>
      <w:r w:rsidRPr="006E4F1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سیره‌نویس اعتراض دارد که چرا نفرموده</w:t>
      </w:r>
      <w:r w:rsidR="00C11E0A">
        <w:rPr>
          <w:rFonts w:ascii="Times New Roman" w:hAnsi="Times New Roman" w:cs="B Lotus" w:hint="cs"/>
          <w:sz w:val="28"/>
          <w:szCs w:val="28"/>
          <w:rtl/>
          <w:lang w:bidi="fa-IR"/>
        </w:rPr>
        <w:t>:</w:t>
      </w:r>
      <w:r w:rsidR="00AB681C">
        <w:rPr>
          <w:rFonts w:ascii="Times New Roman" w:hAnsi="Times New Roman" w:cs="B Lotus" w:hint="cs"/>
          <w:sz w:val="28"/>
          <w:szCs w:val="28"/>
          <w:rtl/>
          <w:lang w:bidi="fa-IR"/>
        </w:rPr>
        <w:t xml:space="preserve"> «</w:t>
      </w:r>
      <w:r w:rsidR="006E4F15">
        <w:rPr>
          <w:rFonts w:ascii="Times New Roman" w:hAnsi="Times New Roman" w:cs="B Lotus" w:hint="cs"/>
          <w:sz w:val="28"/>
          <w:szCs w:val="28"/>
          <w:rtl/>
          <w:lang w:bidi="fa-IR"/>
        </w:rPr>
        <w:t>نیکوکار کسی است که .....</w:t>
      </w:r>
      <w:r w:rsidR="00AB681C">
        <w:rPr>
          <w:rFonts w:ascii="Times New Roman" w:hAnsi="Times New Roman" w:cs="B Lotus" w:hint="cs"/>
          <w:sz w:val="28"/>
          <w:szCs w:val="28"/>
          <w:rtl/>
          <w:lang w:bidi="fa-IR"/>
        </w:rPr>
        <w:t>»</w:t>
      </w:r>
      <w:r w:rsidR="006E4F15">
        <w:rPr>
          <w:rFonts w:ascii="Times New Roman" w:hAnsi="Times New Roman" w:cs="B Lotus" w:hint="cs"/>
          <w:sz w:val="28"/>
          <w:szCs w:val="28"/>
          <w:rtl/>
          <w:lang w:bidi="fa-IR"/>
        </w:rPr>
        <w:t>؟!.</w:t>
      </w:r>
    </w:p>
    <w:p w:rsidR="00D46DC9" w:rsidRDefault="00D46DC9" w:rsidP="00AB681C">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پاسخ وی گوییم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زبان عرب گاهی مصدر را بجای اسم فاعل بکار می‌برند مثلاً می‌گویند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sidRPr="00AB681C">
        <w:rPr>
          <w:rStyle w:val="Char1"/>
          <w:rFonts w:hint="cs"/>
          <w:rtl/>
        </w:rPr>
        <w:t>الجُودُ حاتَم</w:t>
      </w:r>
      <w:r w:rsidR="00AB681C">
        <w:rPr>
          <w:rFonts w:ascii="Times New Roman" w:hAnsi="Times New Roman" w:cs="B Lotus" w:hint="cs"/>
          <w:sz w:val="28"/>
          <w:szCs w:val="28"/>
          <w:rtl/>
          <w:lang w:bidi="fa-IR"/>
        </w:rPr>
        <w:t>»</w:t>
      </w:r>
      <w:r w:rsidRPr="00AB681C">
        <w:rPr>
          <w:rFonts w:ascii="Times New Roman" w:hAnsi="Times New Roman" w:cs="B Lotus" w:hint="cs"/>
          <w:sz w:val="28"/>
          <w:szCs w:val="28"/>
          <w:rtl/>
          <w:lang w:bidi="fa-IR"/>
        </w:rPr>
        <w:t>. یعنی</w:t>
      </w:r>
      <w:r w:rsidR="00C11E0A" w:rsidRPr="00AB681C">
        <w:rPr>
          <w:rFonts w:ascii="Times New Roman" w:hAnsi="Times New Roman" w:cs="B Lotus" w:hint="cs"/>
          <w:sz w:val="28"/>
          <w:szCs w:val="28"/>
          <w:rtl/>
          <w:lang w:bidi="fa-IR"/>
        </w:rPr>
        <w:t>:</w:t>
      </w:r>
      <w:r w:rsidRPr="00AB681C">
        <w:rPr>
          <w:rFonts w:ascii="Times New Roman" w:hAnsi="Times New Roman" w:cs="B Lotus" w:hint="cs"/>
          <w:sz w:val="28"/>
          <w:szCs w:val="28"/>
          <w:rtl/>
          <w:lang w:bidi="fa-IR"/>
        </w:rPr>
        <w:t xml:space="preserve"> بخشندگی، حاتمِ طائی است! یا</w:t>
      </w:r>
      <w:r w:rsidR="00C11E0A" w:rsidRPr="00AB681C">
        <w:rPr>
          <w:rFonts w:ascii="Times New Roman" w:hAnsi="Times New Roman" w:cs="B Lotus" w:hint="cs"/>
          <w:sz w:val="28"/>
          <w:szCs w:val="28"/>
          <w:rtl/>
          <w:lang w:bidi="fa-IR"/>
        </w:rPr>
        <w:t>:</w:t>
      </w:r>
      <w:r w:rsidRPr="00AB681C">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sidRPr="00AB681C">
        <w:rPr>
          <w:rStyle w:val="Char1"/>
          <w:rFonts w:hint="cs"/>
          <w:rtl/>
        </w:rPr>
        <w:t>الشُّجاعَة عَنتَرَة</w:t>
      </w:r>
      <w:r w:rsidR="00AB681C">
        <w:rPr>
          <w:rFonts w:ascii="Times New Roman" w:hAnsi="Times New Roman" w:cs="B Lotus" w:hint="cs"/>
          <w:sz w:val="28"/>
          <w:szCs w:val="28"/>
          <w:rtl/>
          <w:lang w:bidi="fa-IR"/>
        </w:rPr>
        <w:t>»</w:t>
      </w:r>
      <w:r w:rsidRPr="00AB681C">
        <w:rPr>
          <w:rFonts w:ascii="Times New Roman" w:hAnsi="Times New Roman" w:cs="B Lotus" w:hint="cs"/>
          <w:sz w:val="28"/>
          <w:szCs w:val="28"/>
          <w:rtl/>
          <w:lang w:bidi="fa-IR"/>
        </w:rPr>
        <w:t>. یعن</w:t>
      </w:r>
      <w:r>
        <w:rPr>
          <w:rFonts w:ascii="Times New Roman" w:hAnsi="Times New Roman" w:cs="B Lotus" w:hint="cs"/>
          <w:sz w:val="28"/>
          <w:szCs w:val="28"/>
          <w:rtl/>
          <w:lang w:bidi="fa-IR"/>
        </w:rPr>
        <w:t>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دلیری، عنتره بن شدّاد است! یا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sidRPr="00AB681C">
        <w:rPr>
          <w:rStyle w:val="Char1"/>
          <w:rFonts w:hint="cs"/>
          <w:rtl/>
        </w:rPr>
        <w:t>الشّعرُ زُهَیر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شعر، زهیر بن ابی سلمی است! و این شیوه را برای مبالغه در وصف بکار می‌برند تا کمال بخشندگی و دلیری و شاعری را در حاتم و عنتره و زهیر نشان دهند. در آی</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نیز برای اعلام این معنا که چه کسانی به کمال نیکوکاری دست یافته‌اند؟! بجای اسم فاعل یعنی </w:t>
      </w:r>
      <w:r w:rsidR="00AB681C">
        <w:rPr>
          <w:rFonts w:ascii="Times New Roman" w:hAnsi="Times New Roman" w:cs="B Lotus" w:hint="cs"/>
          <w:sz w:val="28"/>
          <w:szCs w:val="28"/>
          <w:rtl/>
          <w:lang w:bidi="fa-IR"/>
        </w:rPr>
        <w:t>«</w:t>
      </w:r>
      <w:r w:rsidRPr="00AB681C">
        <w:rPr>
          <w:rFonts w:ascii="mylotus" w:hAnsi="mylotus" w:cs="mylotus"/>
          <w:sz w:val="28"/>
          <w:szCs w:val="28"/>
          <w:rtl/>
          <w:lang w:bidi="fa-IR"/>
        </w:rPr>
        <w:t>البارّ</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نیکوکار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مصدر استعمال شده یعنی واژة </w:t>
      </w:r>
      <w:r w:rsidR="00AB681C">
        <w:rPr>
          <w:rFonts w:ascii="Times New Roman" w:hAnsi="Times New Roman" w:cs="B Lotus" w:hint="cs"/>
          <w:sz w:val="28"/>
          <w:szCs w:val="28"/>
          <w:rtl/>
          <w:lang w:bidi="fa-IR"/>
        </w:rPr>
        <w:t>«</w:t>
      </w:r>
      <w:r w:rsidRPr="00AB681C">
        <w:rPr>
          <w:rFonts w:ascii="mylotus" w:hAnsi="mylotus" w:cs="mylotus"/>
          <w:sz w:val="28"/>
          <w:szCs w:val="28"/>
          <w:rtl/>
          <w:lang w:bidi="fa-IR"/>
        </w:rPr>
        <w:t>البِرّ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بمعنای نیکوکاری آمده است بقول </w:t>
      </w:r>
      <w:r w:rsidRPr="00AB681C">
        <w:rPr>
          <w:rFonts w:ascii="B Lotus" w:hAnsi="B Lotus" w:cs="B Lotus" w:hint="cs"/>
          <w:sz w:val="28"/>
          <w:szCs w:val="28"/>
          <w:rtl/>
          <w:lang w:bidi="fa-IR"/>
        </w:rPr>
        <w:t>طبری</w:t>
      </w:r>
      <w:r>
        <w:rPr>
          <w:rFonts w:ascii="Times New Roman" w:hAnsi="Times New Roman" w:cs="B Lotus" w:hint="cs"/>
          <w:sz w:val="28"/>
          <w:szCs w:val="28"/>
          <w:rtl/>
          <w:lang w:bidi="fa-IR"/>
        </w:rPr>
        <w:t xml:space="preserve"> در تفسیر </w:t>
      </w:r>
      <w:r w:rsidRPr="00AB681C">
        <w:rPr>
          <w:rFonts w:ascii="mylotus" w:hAnsi="mylotus" w:cs="mylotus"/>
          <w:sz w:val="28"/>
          <w:szCs w:val="28"/>
          <w:rtl/>
          <w:lang w:bidi="fa-IR"/>
        </w:rPr>
        <w:t>جامع البیان</w:t>
      </w:r>
      <w:r w:rsidR="00C11E0A">
        <w:rPr>
          <w:rFonts w:ascii="Times New Roman" w:hAnsi="Times New Roman" w:cs="B Lotus" w:hint="cs"/>
          <w:sz w:val="28"/>
          <w:szCs w:val="28"/>
          <w:rtl/>
          <w:lang w:bidi="fa-IR"/>
        </w:rPr>
        <w:t>:</w:t>
      </w:r>
      <w:r w:rsidR="00AB681C">
        <w:rPr>
          <w:rFonts w:ascii="Times New Roman" w:hAnsi="Times New Roman" w:cs="B Lotus" w:hint="cs"/>
          <w:sz w:val="28"/>
          <w:szCs w:val="28"/>
          <w:rtl/>
          <w:lang w:bidi="fa-IR"/>
        </w:rPr>
        <w:t xml:space="preserve"> </w:t>
      </w:r>
      <w:r w:rsidR="00AB681C">
        <w:rPr>
          <w:rFonts w:ascii="Times New Roman" w:hAnsi="Times New Roman" w:cs="Traditional Arabic" w:hint="cs"/>
          <w:sz w:val="28"/>
          <w:szCs w:val="28"/>
          <w:rtl/>
          <w:lang w:bidi="fa-IR"/>
        </w:rPr>
        <w:t>«</w:t>
      </w:r>
      <w:r w:rsidRPr="00AB681C">
        <w:rPr>
          <w:rStyle w:val="Char3"/>
          <w:rFonts w:hint="cs"/>
          <w:rtl/>
        </w:rPr>
        <w:t>فَیَکونُ البِرُّ مَصدَراً وُضِعَ مَوضِعَ الإسمِ</w:t>
      </w:r>
      <w:r w:rsidR="00AB681C">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این اسلوب سخن در زبان عربی از روزگار کهن تاکنون رواج دارد جز آنکه برخی گفته‌اند مقصود عرب از</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sidRPr="00AB681C">
        <w:rPr>
          <w:rStyle w:val="Char1"/>
          <w:rFonts w:hint="cs"/>
          <w:rtl/>
        </w:rPr>
        <w:t>الجُودُ حاتَم</w:t>
      </w:r>
      <w:r w:rsidR="00AB681C">
        <w:rPr>
          <w:rFonts w:ascii="B Lotus" w:hAnsi="B Lotus" w:cs="B Lotus" w:hint="cs"/>
          <w:b/>
          <w:bCs/>
          <w:sz w:val="28"/>
          <w:szCs w:val="28"/>
          <w:rtl/>
          <w:lang w:bidi="fa-IR"/>
        </w:rPr>
        <w:t>»</w:t>
      </w:r>
      <w:r w:rsidRPr="00C11E0A">
        <w:rPr>
          <w:rFonts w:ascii="B Lotus" w:hAnsi="B Lotus" w:cs="B Lotus" w:hint="cs"/>
          <w:b/>
          <w:bCs/>
          <w:sz w:val="28"/>
          <w:szCs w:val="28"/>
          <w:rtl/>
          <w:lang w:bidi="fa-IR"/>
        </w:rPr>
        <w:t xml:space="preserve"> </w:t>
      </w:r>
      <w:r>
        <w:rPr>
          <w:rFonts w:ascii="Times New Roman" w:hAnsi="Times New Roman" w:cs="B Lotus" w:hint="cs"/>
          <w:sz w:val="28"/>
          <w:szCs w:val="28"/>
          <w:rtl/>
          <w:lang w:bidi="fa-IR"/>
        </w:rPr>
        <w:t>اینست که</w:t>
      </w:r>
      <w:r w:rsidR="00C11E0A">
        <w:rPr>
          <w:rFonts w:ascii="Times New Roman" w:hAnsi="Times New Roman" w:cs="B Lotus" w:hint="cs"/>
          <w:sz w:val="28"/>
          <w:szCs w:val="28"/>
          <w:rtl/>
          <w:lang w:bidi="fa-IR"/>
        </w:rPr>
        <w:t>:</w:t>
      </w:r>
      <w:r w:rsidR="00AB681C">
        <w:rPr>
          <w:rFonts w:ascii="Times New Roman" w:hAnsi="Times New Roman" w:cs="B Lotus" w:hint="cs"/>
          <w:sz w:val="28"/>
          <w:szCs w:val="28"/>
          <w:rtl/>
          <w:lang w:bidi="fa-IR"/>
        </w:rPr>
        <w:t xml:space="preserve"> «</w:t>
      </w:r>
      <w:r w:rsidRPr="00AB681C">
        <w:rPr>
          <w:rStyle w:val="Char1"/>
          <w:rFonts w:hint="cs"/>
          <w:rtl/>
        </w:rPr>
        <w:t>الجُودُ جُودُ حاتَم</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بخشندگی، بخشندگی حاتم است چنانکه </w:t>
      </w:r>
      <w:r w:rsidR="00AB681C">
        <w:rPr>
          <w:rFonts w:ascii="Times New Roman" w:hAnsi="Times New Roman" w:cs="B Lotus" w:hint="cs"/>
          <w:sz w:val="28"/>
          <w:szCs w:val="28"/>
          <w:rtl/>
          <w:lang w:bidi="fa-IR"/>
        </w:rPr>
        <w:t>«</w:t>
      </w:r>
      <w:r w:rsidRPr="00AB681C">
        <w:rPr>
          <w:rStyle w:val="Char1"/>
          <w:rFonts w:hint="cs"/>
          <w:rtl/>
        </w:rPr>
        <w:t>امرَؤ القَیس</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گفته</w:t>
      </w:r>
      <w:r w:rsidR="00C11E0A">
        <w:rPr>
          <w:rFonts w:ascii="Times New Roman" w:hAnsi="Times New Roman" w:cs="B Lotus" w:hint="cs"/>
          <w:sz w:val="28"/>
          <w:szCs w:val="28"/>
          <w:rtl/>
          <w:lang w:bidi="fa-IR"/>
        </w:rPr>
        <w:t>:</w:t>
      </w:r>
      <w:r w:rsidR="00AB681C">
        <w:rPr>
          <w:rFonts w:ascii="Times New Roman" w:hAnsi="Times New Roman" w:cs="B Lotus" w:hint="cs"/>
          <w:sz w:val="28"/>
          <w:szCs w:val="28"/>
          <w:rtl/>
          <w:lang w:bidi="fa-IR"/>
        </w:rPr>
        <w:t xml:space="preserve"> «</w:t>
      </w:r>
      <w:r w:rsidR="00AB681C">
        <w:rPr>
          <w:rStyle w:val="Char1"/>
          <w:rFonts w:hint="cs"/>
          <w:rtl/>
        </w:rPr>
        <w:t>الیَومُ خَمرٌ و</w:t>
      </w:r>
      <w:r w:rsidRPr="00AB681C">
        <w:rPr>
          <w:rStyle w:val="Char1"/>
          <w:rFonts w:hint="cs"/>
          <w:rtl/>
        </w:rPr>
        <w:t>غَداً أمرٌ!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امروز شراب است و فردا کارزار!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امروز، روز شرابخواری و فردا روز جنگیدن است </w:t>
      </w:r>
      <w:r w:rsidR="00AB681C">
        <w:rPr>
          <w:rFonts w:ascii="Times New Roman" w:hAnsi="Times New Roman" w:cs="B Lotus" w:hint="cs"/>
          <w:sz w:val="28"/>
          <w:szCs w:val="28"/>
          <w:rtl/>
          <w:lang w:bidi="fa-IR"/>
        </w:rPr>
        <w:t>«</w:t>
      </w:r>
      <w:r w:rsidR="00AB681C">
        <w:rPr>
          <w:rStyle w:val="Char1"/>
          <w:rFonts w:hint="cs"/>
          <w:rtl/>
        </w:rPr>
        <w:t>الیَومُ یَومُ خَمرٍ و</w:t>
      </w:r>
      <w:r w:rsidRPr="00AB681C">
        <w:rPr>
          <w:rStyle w:val="Char1"/>
          <w:rFonts w:hint="cs"/>
          <w:rtl/>
        </w:rPr>
        <w:t>غداً یَومُ أَمرٍ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بنابراین در عبارت مزبور مضاف حذف شده چنانکه در آی</w:t>
      </w:r>
      <w:r w:rsidR="00AB681C">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کریمه مورد بحث تقدیر چنین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Traditional Arabic" w:hint="cs"/>
          <w:sz w:val="28"/>
          <w:szCs w:val="28"/>
          <w:rtl/>
          <w:lang w:bidi="fa-IR"/>
        </w:rPr>
        <w:t>﴿</w:t>
      </w:r>
      <w:r w:rsidR="00AB681C" w:rsidRPr="00AB681C">
        <w:rPr>
          <w:rFonts w:ascii="KFGQPC Uthmanic Script HAFS" w:cs="KFGQPC Uthmanic Script HAFS" w:hint="eastAsia"/>
          <w:sz w:val="28"/>
          <w:szCs w:val="28"/>
          <w:rtl/>
        </w:rPr>
        <w:t>وَلَ</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كِنَّ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cs"/>
          <w:sz w:val="28"/>
          <w:szCs w:val="28"/>
          <w:rtl/>
        </w:rPr>
        <w:t>ٱ</w:t>
      </w:r>
      <w:r w:rsidR="00AB681C" w:rsidRPr="00AB681C">
        <w:rPr>
          <w:rFonts w:ascii="KFGQPC Uthmanic Script HAFS" w:cs="KFGQPC Uthmanic Script HAFS" w:hint="eastAsia"/>
          <w:sz w:val="28"/>
          <w:szCs w:val="28"/>
          <w:rtl/>
        </w:rPr>
        <w:t>ل</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بِرَّ</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مَن</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ءَامَنَ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بِ</w:t>
      </w:r>
      <w:r w:rsidR="00AB681C" w:rsidRPr="00AB681C">
        <w:rPr>
          <w:rFonts w:ascii="KFGQPC Uthmanic Script HAFS" w:cs="KFGQPC Uthmanic Script HAFS" w:hint="cs"/>
          <w:sz w:val="28"/>
          <w:szCs w:val="28"/>
          <w:rtl/>
        </w:rPr>
        <w:t>ٱ</w:t>
      </w:r>
      <w:r w:rsidR="00AB681C" w:rsidRPr="00AB681C">
        <w:rPr>
          <w:rFonts w:ascii="KFGQPC Uthmanic Script HAFS" w:cs="KFGQPC Uthmanic Script HAFS" w:hint="eastAsia"/>
          <w:sz w:val="28"/>
          <w:szCs w:val="28"/>
          <w:rtl/>
        </w:rPr>
        <w:t>للَّهِ</w:t>
      </w:r>
      <w:r w:rsidR="00AB681C">
        <w:rPr>
          <w:rFonts w:ascii="KFGQPC Uthmanic Script HAFS" w:cs="Times New Roman" w:hint="cs"/>
          <w:sz w:val="28"/>
          <w:szCs w:val="28"/>
          <w:rtl/>
        </w:rPr>
        <w:t>...</w:t>
      </w:r>
      <w:r w:rsidR="00AB681C">
        <w:rPr>
          <w:rFonts w:ascii="Times New Roman" w:hAnsi="Times New Roman" w:cs="Traditional Arabic" w:hint="cs"/>
          <w:sz w:val="28"/>
          <w:szCs w:val="28"/>
          <w:rtl/>
          <w:lang w:bidi="fa-IR"/>
        </w:rPr>
        <w:t>﴾</w:t>
      </w:r>
      <w:r w:rsidR="00AB681C">
        <w:rPr>
          <w:rFonts w:ascii="Times New Roman" w:hAnsi="Times New Roman" w:cs="B Lotus" w:hint="cs"/>
          <w:sz w:val="28"/>
          <w:szCs w:val="28"/>
          <w:rtl/>
          <w:lang w:bidi="fa-IR"/>
        </w:rPr>
        <w:t xml:space="preserve"> </w:t>
      </w:r>
      <w:r w:rsidR="00AB681C">
        <w:rPr>
          <w:rFonts w:ascii="Times New Roman" w:hAnsi="Times New Roman" w:cs="B Lotus" w:hint="cs"/>
          <w:sz w:val="26"/>
          <w:szCs w:val="26"/>
          <w:rtl/>
          <w:lang w:bidi="fa-IR"/>
        </w:rPr>
        <w:t>[البقر</w:t>
      </w:r>
      <w:r w:rsidR="00AB681C" w:rsidRPr="00AB681C">
        <w:rPr>
          <w:rFonts w:ascii="mylotus" w:hAnsi="mylotus" w:cs="mylotus"/>
          <w:sz w:val="26"/>
          <w:szCs w:val="26"/>
          <w:rtl/>
          <w:lang w:bidi="fa-IR"/>
        </w:rPr>
        <w:t>ة</w:t>
      </w:r>
      <w:r w:rsidR="00AB681C">
        <w:rPr>
          <w:rFonts w:ascii="Times New Roman" w:hAnsi="Times New Roman" w:cs="B Lotus" w:hint="cs"/>
          <w:sz w:val="26"/>
          <w:szCs w:val="26"/>
          <w:rtl/>
          <w:lang w:bidi="fa-IR"/>
        </w:rPr>
        <w:t>: 177]</w:t>
      </w:r>
      <w:r w:rsidR="00AB681C">
        <w:rPr>
          <w:rFonts w:ascii="Times New Roman" w:hAnsi="Times New Roman" w:cs="B Lotus" w:hint="cs"/>
          <w:sz w:val="28"/>
          <w:szCs w:val="28"/>
          <w:rtl/>
          <w:lang w:bidi="fa-IR"/>
        </w:rPr>
        <w:t xml:space="preserve">. </w:t>
      </w:r>
      <w:r w:rsidR="00AB681C" w:rsidRPr="00AB681C">
        <w:rPr>
          <w:rFonts w:ascii="Times New Roman" w:hAnsi="Times New Roman" w:cs="Traditional Arabic" w:hint="cs"/>
          <w:sz w:val="26"/>
          <w:szCs w:val="26"/>
          <w:rtl/>
          <w:lang w:bidi="fa-IR"/>
        </w:rPr>
        <w:t>«</w:t>
      </w:r>
      <w:r w:rsidRPr="00AB681C">
        <w:rPr>
          <w:rFonts w:ascii="Times New Roman" w:hAnsi="Times New Roman" w:cs="B Lotus" w:hint="cs"/>
          <w:sz w:val="26"/>
          <w:szCs w:val="26"/>
          <w:rtl/>
          <w:lang w:bidi="fa-IR"/>
        </w:rPr>
        <w:t>نیکوکاری، نیکوکاری کسی است که ایمان بخدا آورد ...</w:t>
      </w:r>
      <w:r w:rsidR="00AB681C" w:rsidRPr="00AB681C">
        <w:rPr>
          <w:rFonts w:ascii="Times New Roman" w:hAnsi="Times New Roman" w:cs="Traditional Arabic" w:hint="cs"/>
          <w:sz w:val="26"/>
          <w:szCs w:val="26"/>
          <w:rtl/>
          <w:lang w:bidi="fa-IR"/>
        </w:rPr>
        <w:t>»</w:t>
      </w:r>
      <w:r w:rsidR="00AB681C" w:rsidRPr="00AB681C">
        <w:rPr>
          <w:rFonts w:ascii="Times New Roman" w:hAnsi="Times New Roman" w:cs="B Lotus" w:hint="cs"/>
          <w:sz w:val="26"/>
          <w:szCs w:val="26"/>
          <w:rtl/>
          <w:lang w:bidi="fa-IR"/>
        </w:rPr>
        <w:t>.</w:t>
      </w:r>
      <w:r w:rsidRPr="00AB681C">
        <w:rPr>
          <w:rFonts w:ascii="Times New Roman" w:hAnsi="Times New Roman" w:cs="B Lotus" w:hint="cs"/>
          <w:sz w:val="26"/>
          <w:szCs w:val="26"/>
          <w:rtl/>
          <w:lang w:bidi="fa-IR"/>
        </w:rPr>
        <w:t xml:space="preserve"> </w:t>
      </w:r>
      <w:r w:rsidRPr="00AB681C">
        <w:rPr>
          <w:rFonts w:ascii="Times New Roman" w:hAnsi="Times New Roman" w:cs="B Lotus" w:hint="cs"/>
          <w:sz w:val="28"/>
          <w:szCs w:val="28"/>
          <w:rtl/>
          <w:lang w:bidi="fa-IR"/>
        </w:rPr>
        <w:t>به</w:t>
      </w:r>
      <w:r>
        <w:rPr>
          <w:rFonts w:ascii="Times New Roman" w:hAnsi="Times New Roman" w:cs="B Lotus" w:hint="cs"/>
          <w:sz w:val="28"/>
          <w:szCs w:val="28"/>
          <w:rtl/>
          <w:lang w:bidi="fa-IR"/>
        </w:rPr>
        <w:t xml:space="preserve"> هر صورت قرآن کریم به هیچ‌وجه از شیو</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بیان و اصطلاحات عرب فاصله نگرفته است چرا که عرب در محاورات خود بجای آنکه بگوید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sidRPr="00AB681C">
        <w:rPr>
          <w:rStyle w:val="Char1"/>
          <w:rFonts w:hint="cs"/>
          <w:rtl/>
        </w:rPr>
        <w:t>رَجُلٌ صائِمٌ</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یا بگوید</w:t>
      </w:r>
      <w:r w:rsidR="00C11E0A">
        <w:rPr>
          <w:rFonts w:ascii="Times New Roman" w:hAnsi="Times New Roman" w:cs="B Lotus" w:hint="cs"/>
          <w:sz w:val="28"/>
          <w:szCs w:val="28"/>
          <w:rtl/>
          <w:lang w:bidi="fa-IR"/>
        </w:rPr>
        <w:t>:</w:t>
      </w:r>
      <w:r w:rsidRPr="00C11E0A">
        <w:rPr>
          <w:rFonts w:ascii="B Lotus" w:hAnsi="B Lotus" w:cs="B Lotus" w:hint="cs"/>
          <w:b/>
          <w:bCs/>
          <w:sz w:val="28"/>
          <w:szCs w:val="28"/>
          <w:rtl/>
          <w:lang w:bidi="fa-IR"/>
        </w:rPr>
        <w:t xml:space="preserve"> </w:t>
      </w:r>
      <w:r w:rsidR="00AB681C">
        <w:rPr>
          <w:rFonts w:ascii="B Lotus" w:hAnsi="B Lotus" w:cs="B Lotus" w:hint="cs"/>
          <w:b/>
          <w:bCs/>
          <w:sz w:val="28"/>
          <w:szCs w:val="28"/>
          <w:rtl/>
          <w:lang w:bidi="fa-IR"/>
        </w:rPr>
        <w:t>«</w:t>
      </w:r>
      <w:r w:rsidRPr="00AB681C">
        <w:rPr>
          <w:rStyle w:val="Char1"/>
          <w:rFonts w:hint="cs"/>
          <w:rtl/>
        </w:rPr>
        <w:t>رَجُلٌ عادِلُ</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یا</w:t>
      </w:r>
      <w:r w:rsidR="00C11E0A">
        <w:rPr>
          <w:rFonts w:ascii="Times New Roman" w:hAnsi="Times New Roman" w:cs="B Lotus" w:hint="cs"/>
          <w:sz w:val="28"/>
          <w:szCs w:val="28"/>
          <w:rtl/>
          <w:lang w:bidi="fa-IR"/>
        </w:rPr>
        <w:t>:</w:t>
      </w:r>
      <w:r w:rsidR="00AB681C">
        <w:rPr>
          <w:rFonts w:ascii="Times New Roman" w:hAnsi="Times New Roman" w:cs="B Lotus" w:hint="cs"/>
          <w:sz w:val="28"/>
          <w:szCs w:val="28"/>
          <w:rtl/>
          <w:lang w:bidi="fa-IR"/>
        </w:rPr>
        <w:t xml:space="preserve"> «</w:t>
      </w:r>
      <w:r w:rsidRPr="00AB681C">
        <w:rPr>
          <w:rStyle w:val="Char1"/>
          <w:rFonts w:hint="cs"/>
          <w:rtl/>
        </w:rPr>
        <w:t>ماءٌ غائِرُ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معمولاً مصادر را بکار می‌برد و از </w:t>
      </w:r>
      <w:r w:rsidR="00AB681C">
        <w:rPr>
          <w:rFonts w:ascii="Times New Roman" w:hAnsi="Times New Roman" w:cs="B Lotus" w:hint="cs"/>
          <w:sz w:val="28"/>
          <w:szCs w:val="28"/>
          <w:rtl/>
          <w:lang w:bidi="fa-IR"/>
        </w:rPr>
        <w:t>«</w:t>
      </w:r>
      <w:r w:rsidRPr="00AB681C">
        <w:rPr>
          <w:rStyle w:val="Char1"/>
          <w:rFonts w:hint="cs"/>
          <w:rtl/>
        </w:rPr>
        <w:t>رَجُلٌ صَومٌ</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AB681C">
        <w:rPr>
          <w:rFonts w:ascii="Times New Roman" w:hAnsi="Times New Roman" w:cs="B Lotus" w:hint="cs"/>
          <w:sz w:val="28"/>
          <w:szCs w:val="28"/>
          <w:rtl/>
          <w:lang w:bidi="fa-IR"/>
        </w:rPr>
        <w:t>«</w:t>
      </w:r>
      <w:r w:rsidRPr="00AB681C">
        <w:rPr>
          <w:rStyle w:val="Char1"/>
          <w:rFonts w:hint="cs"/>
          <w:rtl/>
        </w:rPr>
        <w:t>رَجُلٌ عَدلٌ</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AB681C">
        <w:rPr>
          <w:rFonts w:ascii="Times New Roman" w:hAnsi="Times New Roman" w:cs="B Lotus" w:hint="cs"/>
          <w:sz w:val="28"/>
          <w:szCs w:val="28"/>
          <w:rtl/>
          <w:lang w:bidi="fa-IR"/>
        </w:rPr>
        <w:t>«</w:t>
      </w:r>
      <w:r w:rsidRPr="00AB681C">
        <w:rPr>
          <w:rStyle w:val="Char1"/>
          <w:rFonts w:hint="cs"/>
          <w:rtl/>
        </w:rPr>
        <w:t>ماءٌ غَورٌ</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بجای آنها استفاده می‌کند. امّا جناب سیره‌نویس که از زبان عربی بیگانه بوده و پشمی از این کلاه ندارد! بیانات قرآنی را با ادب عربی ناسازگار می‌پندارد! و شگفت آنکه خود او همین شیو</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قرآنی را در کتابش بکار برده! مثلاً در صفح</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189 می‌نویسد</w:t>
      </w:r>
      <w:r w:rsidR="00C11E0A">
        <w:rPr>
          <w:rFonts w:ascii="Times New Roman" w:hAnsi="Times New Roman" w:cs="B Lotus" w:hint="cs"/>
          <w:sz w:val="28"/>
          <w:szCs w:val="28"/>
          <w:rtl/>
          <w:lang w:bidi="fa-IR"/>
        </w:rPr>
        <w:t>:</w:t>
      </w:r>
    </w:p>
    <w:p w:rsidR="00D46DC9" w:rsidRDefault="00AB681C" w:rsidP="00AB681C">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شرع اسلام چون زن را ضعیف دانسته حق او را در ار</w:t>
      </w:r>
      <w:r>
        <w:rPr>
          <w:rFonts w:ascii="Times New Roman" w:hAnsi="Times New Roman" w:cs="B Lotus" w:hint="cs"/>
          <w:sz w:val="28"/>
          <w:szCs w:val="28"/>
          <w:rtl/>
          <w:lang w:bidi="fa-IR"/>
        </w:rPr>
        <w:t>ث ..... نصف مرد قرار داده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است»!.</w:t>
      </w:r>
    </w:p>
    <w:p w:rsidR="00AB681C" w:rsidRDefault="00D46DC9"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چنانکه می‌دانیم کلم</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«شرع» بمعنای قانون‌گذاری، مصدر است ولی در اینجا بجای اسم فاعل بکار رفته یعنی بجای آنکه بنویسد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«شارع اسلام (یعنی قانونگذار اسلام) چون زن را ضعیف شمرده ....» واژ</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شرع را بکار برده است و این اسلوب در زبان پارسی نیز نادرست شمرده نمی‌شود جز آنکه برخی از نویسندگان معروف! مانند جناب سیره‌نویس متأسّفانه نمی‌فهمند که چه می‌نویسند! ضمناً بر خوانندگان ارجمند پوشیده نیست که اگر شرع اسلام از یک سو سهم زن را در ارث نصف مرد قرار داده است البته از سوی دیگر مقرّر داشته تا همة مخارج وی را شوهرش عهده‌دار شود و بعلاوه مالی بعنوان مهریه نیز به او بپردازد و در صورتی که ازدواج نکرده بود (اگر پدر و نیز نیای خود را از دست داد) برادرش که بیش از او میراث می‌برد، سرپرستی وی را بر عهده گیرد و مخارجش را تأمین کند.</w:t>
      </w:r>
    </w:p>
    <w:p w:rsidR="00D46DC9" w:rsidRDefault="00D46DC9" w:rsidP="00167217">
      <w:pPr>
        <w:pStyle w:val="StyleComplexBLotus12ptJustifiedFirstline05cmCharCharChar2Char"/>
        <w:widowControl w:val="0"/>
        <w:spacing w:line="240" w:lineRule="auto"/>
        <w:rPr>
          <w:rFonts w:cs="B Lotus"/>
          <w:sz w:val="28"/>
          <w:szCs w:val="28"/>
          <w:rtl/>
          <w:lang w:bidi="fa-IR"/>
        </w:rPr>
      </w:pPr>
      <w:r w:rsidRPr="00C11E0A">
        <w:rPr>
          <w:rFonts w:ascii="B Lotus" w:hAnsi="B Lotus" w:cs="B Lotus" w:hint="cs"/>
          <w:b/>
          <w:bCs/>
          <w:sz w:val="28"/>
          <w:szCs w:val="28"/>
          <w:rtl/>
          <w:lang w:bidi="fa-IR"/>
        </w:rPr>
        <w:t>خامساً</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سیره‌نگار که در صفح</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86 آورده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B Lotus" w:hint="cs"/>
          <w:sz w:val="28"/>
          <w:szCs w:val="28"/>
          <w:rtl/>
          <w:lang w:bidi="fa-IR"/>
        </w:rPr>
        <w:t>«</w:t>
      </w:r>
      <w:r>
        <w:rPr>
          <w:rFonts w:ascii="Times New Roman" w:hAnsi="Times New Roman" w:cs="B Lotus" w:hint="cs"/>
          <w:sz w:val="28"/>
          <w:szCs w:val="28"/>
          <w:rtl/>
          <w:lang w:bidi="fa-IR"/>
        </w:rPr>
        <w:t>در آی</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63 سور</w:t>
      </w:r>
      <w:r w:rsidR="00AB681C">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طه قوم فرعون راجع به موسی و برادرش هارون می‌گویند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B681C">
        <w:rPr>
          <w:rFonts w:ascii="Times New Roman" w:hAnsi="Times New Roman" w:cs="Traditional Arabic" w:hint="cs"/>
          <w:sz w:val="28"/>
          <w:szCs w:val="28"/>
          <w:rtl/>
          <w:lang w:bidi="fa-IR"/>
        </w:rPr>
        <w:t>﴿</w:t>
      </w:r>
      <w:r w:rsidR="00AB681C" w:rsidRPr="00AB681C">
        <w:rPr>
          <w:rFonts w:ascii="KFGQPC Uthmanic Script HAFS" w:cs="KFGQPC Uthmanic Script HAFS" w:hint="eastAsia"/>
          <w:sz w:val="28"/>
          <w:szCs w:val="28"/>
          <w:rtl/>
        </w:rPr>
        <w:t>إِن</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هَ</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ذَ</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نِ</w:t>
      </w:r>
      <w:r w:rsidR="00AB681C" w:rsidRPr="00AB681C">
        <w:rPr>
          <w:rFonts w:ascii="KFGQPC Uthmanic Script HAFS" w:cs="KFGQPC Uthmanic Script HAFS"/>
          <w:sz w:val="28"/>
          <w:szCs w:val="28"/>
          <w:rtl/>
        </w:rPr>
        <w:t xml:space="preserve"> </w:t>
      </w:r>
      <w:r w:rsidR="00AB681C" w:rsidRPr="00AB681C">
        <w:rPr>
          <w:rFonts w:ascii="KFGQPC Uthmanic Script HAFS" w:cs="KFGQPC Uthmanic Script HAFS" w:hint="eastAsia"/>
          <w:sz w:val="28"/>
          <w:szCs w:val="28"/>
          <w:rtl/>
        </w:rPr>
        <w:t>لَسَ</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حِرَ</w:t>
      </w:r>
      <w:r w:rsidR="00AB681C" w:rsidRPr="00AB681C">
        <w:rPr>
          <w:rFonts w:ascii="KFGQPC Uthmanic Script HAFS" w:cs="KFGQPC Uthmanic Script HAFS" w:hint="cs"/>
          <w:sz w:val="28"/>
          <w:szCs w:val="28"/>
          <w:rtl/>
        </w:rPr>
        <w:t>ٰ</w:t>
      </w:r>
      <w:r w:rsidR="00AB681C" w:rsidRPr="00AB681C">
        <w:rPr>
          <w:rFonts w:ascii="KFGQPC Uthmanic Script HAFS" w:cs="KFGQPC Uthmanic Script HAFS" w:hint="eastAsia"/>
          <w:sz w:val="28"/>
          <w:szCs w:val="28"/>
          <w:rtl/>
        </w:rPr>
        <w:t>نِ</w:t>
      </w:r>
      <w:r w:rsidR="00AB681C">
        <w:rPr>
          <w:rFonts w:ascii="Times New Roman" w:hAnsi="Times New Roman" w:cs="Traditional Arabic" w:hint="cs"/>
          <w:sz w:val="28"/>
          <w:szCs w:val="28"/>
          <w:rtl/>
          <w:lang w:bidi="fa-IR"/>
        </w:rPr>
        <w:t>﴾</w:t>
      </w:r>
      <w:r w:rsidR="00AB681C">
        <w:rPr>
          <w:rFonts w:ascii="Times New Roman" w:hAnsi="Times New Roman" w:cs="B Lotus" w:hint="cs"/>
          <w:sz w:val="28"/>
          <w:szCs w:val="28"/>
          <w:rtl/>
          <w:lang w:bidi="fa-IR"/>
        </w:rPr>
        <w:t xml:space="preserve"> </w:t>
      </w:r>
      <w:r w:rsidR="00AB681C">
        <w:rPr>
          <w:rFonts w:ascii="Times New Roman" w:hAnsi="Times New Roman" w:cs="B Lotus" w:hint="cs"/>
          <w:sz w:val="26"/>
          <w:szCs w:val="26"/>
          <w:rtl/>
          <w:lang w:bidi="fa-IR"/>
        </w:rPr>
        <w:t>[طه: 63]</w:t>
      </w:r>
      <w:r>
        <w:rPr>
          <w:rFonts w:ascii="Times New Roman" w:hAnsi="Times New Roman" w:cs="B Lotus" w:hint="cs"/>
          <w:sz w:val="28"/>
          <w:szCs w:val="28"/>
          <w:rtl/>
          <w:lang w:bidi="fa-IR"/>
        </w:rPr>
        <w:t xml:space="preserve">. در صورتی که اسم بعد از حرف </w:t>
      </w:r>
      <w:r w:rsidR="008477AA">
        <w:rPr>
          <w:rFonts w:ascii="Times New Roman" w:hAnsi="Times New Roman" w:cs="B Lotus" w:hint="cs"/>
          <w:sz w:val="28"/>
          <w:szCs w:val="28"/>
          <w:rtl/>
          <w:lang w:bidi="fa-IR"/>
        </w:rPr>
        <w:t>«</w:t>
      </w:r>
      <w:r w:rsidRPr="008477AA">
        <w:rPr>
          <w:rFonts w:ascii="mylotus" w:hAnsi="mylotus" w:cs="mylotus"/>
          <w:sz w:val="28"/>
          <w:szCs w:val="28"/>
          <w:rtl/>
          <w:lang w:bidi="fa-IR"/>
        </w:rPr>
        <w:t>إنَّ</w:t>
      </w:r>
      <w:r w:rsidR="008477AA">
        <w:rPr>
          <w:rFonts w:ascii="Times New Roman" w:hAnsi="Times New Roman" w:cs="B Lotus" w:hint="cs"/>
          <w:sz w:val="28"/>
          <w:szCs w:val="28"/>
          <w:rtl/>
          <w:lang w:bidi="fa-IR"/>
        </w:rPr>
        <w:t>»</w:t>
      </w:r>
      <w:r w:rsidR="008477AA" w:rsidRPr="008477AA">
        <w:rPr>
          <w:rStyle w:val="FootnoteReference"/>
          <w:rFonts w:cs="B Lotus"/>
          <w:color w:val="000000"/>
          <w:spacing w:val="-4"/>
          <w:sz w:val="28"/>
          <w:szCs w:val="28"/>
          <w:rtl/>
          <w:lang w:bidi="fa-IR"/>
        </w:rPr>
        <w:footnoteReference w:id="229"/>
      </w:r>
      <w:r w:rsidRPr="00B42541">
        <w:rPr>
          <w:rFonts w:cs="B Lotus" w:hint="cs"/>
          <w:sz w:val="28"/>
          <w:szCs w:val="28"/>
          <w:rtl/>
          <w:lang w:bidi="fa-IR"/>
        </w:rPr>
        <w:t xml:space="preserve"> </w:t>
      </w:r>
      <w:r>
        <w:rPr>
          <w:rFonts w:cs="B Lotus" w:hint="cs"/>
          <w:sz w:val="28"/>
          <w:szCs w:val="28"/>
          <w:rtl/>
          <w:lang w:bidi="fa-IR"/>
        </w:rPr>
        <w:t>باید در حال نصب باشد و هذَینِ گفته شود نشان دیگری از بی‌اطّلاعی وی از زبان پهناور عرب شمرده می‌شود زیرا که نمی‌داند برخی از قبائل عرب مانند</w:t>
      </w:r>
      <w:r w:rsidR="00C11E0A">
        <w:rPr>
          <w:rFonts w:cs="B Lotus" w:hint="cs"/>
          <w:sz w:val="28"/>
          <w:szCs w:val="28"/>
          <w:rtl/>
          <w:lang w:bidi="fa-IR"/>
        </w:rPr>
        <w:t>:</w:t>
      </w:r>
      <w:r>
        <w:rPr>
          <w:rFonts w:cs="B Lotus" w:hint="cs"/>
          <w:sz w:val="28"/>
          <w:szCs w:val="28"/>
          <w:rtl/>
          <w:lang w:bidi="fa-IR"/>
        </w:rPr>
        <w:t xml:space="preserve"> </w:t>
      </w:r>
      <w:r w:rsidR="008477AA" w:rsidRPr="008477AA">
        <w:rPr>
          <w:rFonts w:cs="B Lotus" w:hint="cs"/>
          <w:sz w:val="28"/>
          <w:szCs w:val="28"/>
          <w:rtl/>
          <w:lang w:bidi="fa-IR"/>
        </w:rPr>
        <w:t>«</w:t>
      </w:r>
      <w:r w:rsidRPr="008477AA">
        <w:rPr>
          <w:rFonts w:ascii="B Lotus" w:hAnsi="B Lotus" w:cs="B Lotus" w:hint="cs"/>
          <w:sz w:val="28"/>
          <w:szCs w:val="28"/>
          <w:rtl/>
          <w:lang w:bidi="fa-IR"/>
        </w:rPr>
        <w:t>کِنانَة</w:t>
      </w:r>
      <w:r w:rsidRPr="008477AA">
        <w:rPr>
          <w:rFonts w:cs="B Lotus" w:hint="cs"/>
          <w:sz w:val="28"/>
          <w:szCs w:val="28"/>
          <w:rtl/>
          <w:lang w:bidi="fa-IR"/>
        </w:rPr>
        <w:t xml:space="preserve"> و </w:t>
      </w:r>
      <w:r w:rsidRPr="008477AA">
        <w:rPr>
          <w:rFonts w:ascii="B Lotus" w:hAnsi="B Lotus" w:cs="B Lotus" w:hint="cs"/>
          <w:sz w:val="28"/>
          <w:szCs w:val="28"/>
          <w:rtl/>
          <w:lang w:bidi="fa-IR"/>
        </w:rPr>
        <w:t>خَثعم</w:t>
      </w:r>
      <w:r w:rsidRPr="008477AA">
        <w:rPr>
          <w:rFonts w:cs="B Lotus" w:hint="cs"/>
          <w:sz w:val="28"/>
          <w:szCs w:val="28"/>
          <w:rtl/>
          <w:lang w:bidi="fa-IR"/>
        </w:rPr>
        <w:t xml:space="preserve"> و </w:t>
      </w:r>
      <w:r w:rsidRPr="008477AA">
        <w:rPr>
          <w:rFonts w:ascii="B Lotus" w:hAnsi="B Lotus" w:cs="B Lotus" w:hint="cs"/>
          <w:sz w:val="28"/>
          <w:szCs w:val="28"/>
          <w:rtl/>
          <w:lang w:bidi="fa-IR"/>
        </w:rPr>
        <w:t>زَبید</w:t>
      </w:r>
      <w:r w:rsidRPr="008477AA">
        <w:rPr>
          <w:rFonts w:cs="B Lotus" w:hint="cs"/>
          <w:sz w:val="28"/>
          <w:szCs w:val="28"/>
          <w:rtl/>
          <w:lang w:bidi="fa-IR"/>
        </w:rPr>
        <w:t xml:space="preserve"> و </w:t>
      </w:r>
      <w:r w:rsidRPr="008477AA">
        <w:rPr>
          <w:rFonts w:ascii="B Lotus" w:hAnsi="B Lotus" w:cs="B Lotus" w:hint="cs"/>
          <w:sz w:val="28"/>
          <w:szCs w:val="28"/>
          <w:rtl/>
          <w:lang w:bidi="fa-IR"/>
        </w:rPr>
        <w:t>بنی حارثِ بن کعب</w:t>
      </w:r>
      <w:r w:rsidR="008477AA">
        <w:rPr>
          <w:rFonts w:cs="B Lotus" w:hint="cs"/>
          <w:sz w:val="28"/>
          <w:szCs w:val="28"/>
          <w:rtl/>
          <w:lang w:bidi="fa-IR"/>
        </w:rPr>
        <w:t>»</w:t>
      </w:r>
      <w:r>
        <w:rPr>
          <w:rFonts w:cs="B Lotus" w:hint="cs"/>
          <w:sz w:val="28"/>
          <w:szCs w:val="28"/>
          <w:rtl/>
          <w:lang w:bidi="fa-IR"/>
        </w:rPr>
        <w:t xml:space="preserve"> تثنیه را در حالت رفع و نصب و جرّ یکسان بکار می‌بردند و آن را در هر سه صورت با الف همراه می‌ساختند و چنانکه</w:t>
      </w:r>
      <w:r w:rsidR="00C11E0A">
        <w:rPr>
          <w:rFonts w:cs="B Lotus" w:hint="cs"/>
          <w:sz w:val="28"/>
          <w:szCs w:val="28"/>
          <w:rtl/>
          <w:lang w:bidi="fa-IR"/>
        </w:rPr>
        <w:t>:</w:t>
      </w:r>
      <w:r>
        <w:rPr>
          <w:rFonts w:cs="B Lotus" w:hint="cs"/>
          <w:sz w:val="28"/>
          <w:szCs w:val="28"/>
          <w:rtl/>
          <w:lang w:bidi="fa-IR"/>
        </w:rPr>
        <w:t xml:space="preserve"> </w:t>
      </w:r>
      <w:r w:rsidRPr="008477AA">
        <w:rPr>
          <w:rFonts w:ascii="B Lotus" w:hAnsi="B Lotus" w:cs="B Lotus" w:hint="cs"/>
          <w:sz w:val="28"/>
          <w:szCs w:val="28"/>
          <w:rtl/>
          <w:lang w:bidi="fa-IR"/>
        </w:rPr>
        <w:t>ابن أنباری و زَمَخشری و ابن هشام</w:t>
      </w:r>
      <w:r>
        <w:rPr>
          <w:rFonts w:cs="B Lotus" w:hint="cs"/>
          <w:sz w:val="28"/>
          <w:szCs w:val="28"/>
          <w:rtl/>
          <w:lang w:bidi="fa-IR"/>
        </w:rPr>
        <w:t xml:space="preserve"> و دیگران نقل کرده‌</w:t>
      </w:r>
      <w:r w:rsidR="006E4F15">
        <w:rPr>
          <w:rFonts w:cs="B Lotus" w:hint="cs"/>
          <w:sz w:val="28"/>
          <w:szCs w:val="28"/>
          <w:rtl/>
          <w:lang w:bidi="fa-IR"/>
        </w:rPr>
        <w:t>اند.</w:t>
      </w:r>
    </w:p>
    <w:p w:rsidR="00D46DC9" w:rsidRDefault="00D46DC9" w:rsidP="008477AA">
      <w:pPr>
        <w:pStyle w:val="StyleComplexBLotus12ptJustifiedFirstline05cmCharCharChar2Char"/>
        <w:spacing w:line="240" w:lineRule="auto"/>
        <w:rPr>
          <w:rFonts w:cs="B Lotus"/>
          <w:sz w:val="28"/>
          <w:szCs w:val="28"/>
          <w:rtl/>
          <w:lang w:bidi="fa-IR"/>
        </w:rPr>
      </w:pPr>
      <w:r>
        <w:rPr>
          <w:rFonts w:cs="B Lotus" w:hint="cs"/>
          <w:sz w:val="28"/>
          <w:szCs w:val="28"/>
          <w:rtl/>
          <w:lang w:bidi="fa-IR"/>
        </w:rPr>
        <w:t>قرآن کریم نیز که به زبان عرب نازل شده گاهی واژه‌های خود را بر طبق کاربرد قبائل گوناگون برگزیده است تا همه را گرد آورده و یگانگی و وحدت بخشد و چراغ هدایت را فراراهشان نهد از این‌رو کلم</w:t>
      </w:r>
      <w:r w:rsidR="008477AA">
        <w:rPr>
          <w:rFonts w:cs="B Lotus" w:hint="cs"/>
          <w:sz w:val="28"/>
          <w:szCs w:val="28"/>
          <w:rtl/>
          <w:lang w:bidi="fa-IR"/>
        </w:rPr>
        <w:t>ه</w:t>
      </w:r>
      <w:r>
        <w:rPr>
          <w:rFonts w:cs="B Lotus" w:hint="cs"/>
          <w:sz w:val="28"/>
          <w:szCs w:val="28"/>
          <w:rtl/>
          <w:lang w:bidi="fa-IR"/>
        </w:rPr>
        <w:t xml:space="preserve"> </w:t>
      </w:r>
      <w:r w:rsidR="008477AA">
        <w:rPr>
          <w:rFonts w:cs="B Lotus" w:hint="cs"/>
          <w:sz w:val="28"/>
          <w:szCs w:val="28"/>
          <w:rtl/>
          <w:lang w:bidi="fa-IR"/>
        </w:rPr>
        <w:t>«</w:t>
      </w:r>
      <w:r w:rsidRPr="008477AA">
        <w:rPr>
          <w:rFonts w:ascii="mylotus" w:hAnsi="mylotus" w:cs="mylotus"/>
          <w:sz w:val="28"/>
          <w:szCs w:val="28"/>
          <w:rtl/>
          <w:lang w:bidi="fa-IR"/>
        </w:rPr>
        <w:t>هذانِ</w:t>
      </w:r>
      <w:r w:rsidR="008477AA">
        <w:rPr>
          <w:rFonts w:cs="B Lotus" w:hint="cs"/>
          <w:sz w:val="28"/>
          <w:szCs w:val="28"/>
          <w:rtl/>
          <w:lang w:bidi="fa-IR"/>
        </w:rPr>
        <w:t>»</w:t>
      </w:r>
      <w:r>
        <w:rPr>
          <w:rFonts w:cs="B Lotus" w:hint="cs"/>
          <w:sz w:val="28"/>
          <w:szCs w:val="28"/>
          <w:rtl/>
          <w:lang w:bidi="fa-IR"/>
        </w:rPr>
        <w:t xml:space="preserve"> را که تثنیه است در حالت نصب نیز با الف آورده و در این شیوه از زبان قبائل نامبرده، دوری نگزیده است بویژه که رویّ</w:t>
      </w:r>
      <w:r w:rsidR="008477AA">
        <w:rPr>
          <w:rFonts w:cs="B Lotus" w:hint="cs"/>
          <w:sz w:val="28"/>
          <w:szCs w:val="28"/>
          <w:rtl/>
          <w:lang w:bidi="fa-IR"/>
        </w:rPr>
        <w:t>ه</w:t>
      </w:r>
      <w:r>
        <w:rPr>
          <w:rFonts w:cs="B Lotus" w:hint="cs"/>
          <w:sz w:val="28"/>
          <w:szCs w:val="28"/>
          <w:rtl/>
          <w:lang w:bidi="fa-IR"/>
        </w:rPr>
        <w:t xml:space="preserve"> آنان در </w:t>
      </w:r>
      <w:r w:rsidRPr="008477AA">
        <w:rPr>
          <w:rFonts w:ascii="B Lotus" w:hAnsi="B Lotus" w:cs="B Lotus" w:hint="cs"/>
          <w:sz w:val="28"/>
          <w:szCs w:val="28"/>
          <w:rtl/>
          <w:lang w:bidi="fa-IR"/>
        </w:rPr>
        <w:t>قریش</w:t>
      </w:r>
      <w:r>
        <w:rPr>
          <w:rFonts w:cs="B Lotus" w:hint="cs"/>
          <w:sz w:val="28"/>
          <w:szCs w:val="28"/>
          <w:rtl/>
          <w:lang w:bidi="fa-IR"/>
        </w:rPr>
        <w:t xml:space="preserve"> هم راه یافته بود</w:t>
      </w:r>
      <w:r w:rsidRPr="009403F0">
        <w:rPr>
          <w:rStyle w:val="FootnoteReference"/>
          <w:rFonts w:cs="B Lotus"/>
          <w:sz w:val="28"/>
          <w:szCs w:val="28"/>
          <w:rtl/>
          <w:lang w:bidi="fa-IR"/>
        </w:rPr>
        <w:footnoteReference w:id="230"/>
      </w:r>
      <w:r>
        <w:rPr>
          <w:rFonts w:cs="B Lotus" w:hint="cs"/>
          <w:sz w:val="28"/>
          <w:szCs w:val="28"/>
          <w:rtl/>
          <w:lang w:bidi="fa-IR"/>
        </w:rPr>
        <w:t>. قبائل مزبور می</w:t>
      </w:r>
      <w:r>
        <w:rPr>
          <w:rFonts w:cs="B Lotus" w:hint="eastAsia"/>
          <w:sz w:val="28"/>
          <w:szCs w:val="28"/>
          <w:rtl/>
          <w:lang w:bidi="fa-IR"/>
        </w:rPr>
        <w:t>‌گفتند</w:t>
      </w:r>
      <w:r w:rsidR="00C11E0A">
        <w:rPr>
          <w:rFonts w:cs="B Lotus" w:hint="eastAsia"/>
          <w:sz w:val="28"/>
          <w:szCs w:val="28"/>
          <w:rtl/>
          <w:lang w:bidi="fa-IR"/>
        </w:rPr>
        <w:t>:</w:t>
      </w:r>
      <w:r>
        <w:rPr>
          <w:rFonts w:cs="B Lotus" w:hint="cs"/>
          <w:sz w:val="28"/>
          <w:szCs w:val="28"/>
          <w:rtl/>
          <w:lang w:bidi="fa-IR"/>
        </w:rPr>
        <w:t xml:space="preserve"> </w:t>
      </w:r>
      <w:r w:rsidR="008477AA">
        <w:rPr>
          <w:rFonts w:cs="Traditional Arabic" w:hint="cs"/>
          <w:sz w:val="28"/>
          <w:szCs w:val="28"/>
          <w:rtl/>
          <w:lang w:bidi="fa-IR"/>
        </w:rPr>
        <w:t>«</w:t>
      </w:r>
      <w:r w:rsidR="008477AA" w:rsidRPr="008477AA">
        <w:rPr>
          <w:rStyle w:val="Char1"/>
          <w:rFonts w:hint="cs"/>
          <w:rtl/>
        </w:rPr>
        <w:t>کَسَرتُ یَداهُ و</w:t>
      </w:r>
      <w:r w:rsidRPr="008477AA">
        <w:rPr>
          <w:rStyle w:val="Char1"/>
          <w:rFonts w:hint="cs"/>
          <w:rtl/>
        </w:rPr>
        <w:t>رَکِبتُ عَلاهُ</w:t>
      </w:r>
      <w:r w:rsidR="008477AA">
        <w:rPr>
          <w:rFonts w:ascii="B Lotus" w:hAnsi="B Lotus" w:cs="Traditional Arabic" w:hint="cs"/>
          <w:sz w:val="28"/>
          <w:szCs w:val="28"/>
          <w:rtl/>
          <w:lang w:bidi="fa-IR"/>
        </w:rPr>
        <w:t>»</w:t>
      </w:r>
      <w:r w:rsidRPr="00C11E0A">
        <w:rPr>
          <w:rFonts w:ascii="B Lotus" w:hAnsi="B Lotus" w:cs="B Lotus" w:hint="cs"/>
          <w:b/>
          <w:bCs/>
          <w:sz w:val="28"/>
          <w:szCs w:val="28"/>
          <w:rtl/>
          <w:lang w:bidi="fa-IR"/>
        </w:rPr>
        <w:t>!</w:t>
      </w:r>
      <w:r>
        <w:rPr>
          <w:rFonts w:cs="B Lotus" w:hint="cs"/>
          <w:sz w:val="28"/>
          <w:szCs w:val="28"/>
          <w:rtl/>
          <w:lang w:bidi="fa-IR"/>
        </w:rPr>
        <w:t xml:space="preserve"> یعنی</w:t>
      </w:r>
      <w:r w:rsidR="00C11E0A">
        <w:rPr>
          <w:rFonts w:cs="B Lotus" w:hint="cs"/>
          <w:sz w:val="28"/>
          <w:szCs w:val="28"/>
          <w:rtl/>
          <w:lang w:bidi="fa-IR"/>
        </w:rPr>
        <w:t>:</w:t>
      </w:r>
      <w:r w:rsidRPr="008477AA">
        <w:rPr>
          <w:rFonts w:cs="B Lotus" w:hint="cs"/>
          <w:sz w:val="26"/>
          <w:szCs w:val="26"/>
          <w:rtl/>
          <w:lang w:bidi="fa-IR"/>
        </w:rPr>
        <w:t xml:space="preserve"> </w:t>
      </w:r>
      <w:r w:rsidR="008477AA" w:rsidRPr="008477AA">
        <w:rPr>
          <w:rFonts w:cs="Traditional Arabic" w:hint="cs"/>
          <w:sz w:val="26"/>
          <w:szCs w:val="26"/>
          <w:rtl/>
          <w:lang w:bidi="fa-IR"/>
        </w:rPr>
        <w:t>«</w:t>
      </w:r>
      <w:r w:rsidRPr="008477AA">
        <w:rPr>
          <w:rFonts w:cs="B Lotus" w:hint="cs"/>
          <w:sz w:val="26"/>
          <w:szCs w:val="26"/>
          <w:rtl/>
          <w:lang w:bidi="fa-IR"/>
        </w:rPr>
        <w:t>دو دست دشمن را شکستم و بر او سوار شدم</w:t>
      </w:r>
      <w:r w:rsidR="008477AA" w:rsidRPr="008477AA">
        <w:rPr>
          <w:rFonts w:cs="Traditional Arabic" w:hint="cs"/>
          <w:sz w:val="26"/>
          <w:szCs w:val="26"/>
          <w:rtl/>
          <w:lang w:bidi="fa-IR"/>
        </w:rPr>
        <w:t>»</w:t>
      </w:r>
      <w:r w:rsidRPr="008477AA">
        <w:rPr>
          <w:rFonts w:cs="B Lotus" w:hint="cs"/>
          <w:sz w:val="26"/>
          <w:szCs w:val="26"/>
          <w:rtl/>
          <w:lang w:bidi="fa-IR"/>
        </w:rPr>
        <w:t xml:space="preserve">! </w:t>
      </w:r>
      <w:r>
        <w:rPr>
          <w:rFonts w:cs="B Lotus" w:hint="cs"/>
          <w:sz w:val="28"/>
          <w:szCs w:val="28"/>
          <w:rtl/>
          <w:lang w:bidi="fa-IR"/>
        </w:rPr>
        <w:t>و این بجای</w:t>
      </w:r>
      <w:r w:rsidR="00C11E0A">
        <w:rPr>
          <w:rFonts w:cs="B Lotus" w:hint="cs"/>
          <w:sz w:val="28"/>
          <w:szCs w:val="28"/>
          <w:rtl/>
          <w:lang w:bidi="fa-IR"/>
        </w:rPr>
        <w:t>:</w:t>
      </w:r>
      <w:r>
        <w:rPr>
          <w:rFonts w:cs="B Lotus" w:hint="cs"/>
          <w:sz w:val="28"/>
          <w:szCs w:val="28"/>
          <w:rtl/>
          <w:lang w:bidi="fa-IR"/>
        </w:rPr>
        <w:t xml:space="preserve"> </w:t>
      </w:r>
      <w:r w:rsidR="008477AA">
        <w:rPr>
          <w:rFonts w:cs="Traditional Arabic" w:hint="cs"/>
          <w:sz w:val="28"/>
          <w:szCs w:val="28"/>
          <w:rtl/>
          <w:lang w:bidi="fa-IR"/>
        </w:rPr>
        <w:t>«</w:t>
      </w:r>
      <w:r w:rsidR="008477AA">
        <w:rPr>
          <w:rStyle w:val="Char1"/>
          <w:rFonts w:hint="cs"/>
          <w:rtl/>
        </w:rPr>
        <w:t>کَسِرتُ یَدَیهِ و</w:t>
      </w:r>
      <w:r w:rsidRPr="008477AA">
        <w:rPr>
          <w:rStyle w:val="Char1"/>
          <w:rFonts w:hint="cs"/>
          <w:rtl/>
        </w:rPr>
        <w:t>رَکِبتُ عَلَیهِ</w:t>
      </w:r>
      <w:r w:rsidR="008477AA" w:rsidRPr="008477AA">
        <w:rPr>
          <w:rFonts w:ascii="B Lotus" w:hAnsi="B Lotus" w:cs="Traditional Arabic" w:hint="cs"/>
          <w:sz w:val="28"/>
          <w:szCs w:val="28"/>
          <w:rtl/>
          <w:lang w:bidi="fa-IR"/>
        </w:rPr>
        <w:t>»</w:t>
      </w:r>
      <w:r w:rsidRPr="009403F0">
        <w:rPr>
          <w:rStyle w:val="FootnoteReference"/>
          <w:rFonts w:cs="B Lotus"/>
          <w:sz w:val="28"/>
          <w:szCs w:val="28"/>
          <w:rtl/>
          <w:lang w:bidi="fa-IR"/>
        </w:rPr>
        <w:footnoteReference w:id="231"/>
      </w:r>
      <w:r>
        <w:rPr>
          <w:rFonts w:cs="B Lotus" w:hint="cs"/>
          <w:sz w:val="28"/>
          <w:szCs w:val="28"/>
          <w:rtl/>
          <w:lang w:bidi="fa-IR"/>
        </w:rPr>
        <w:t xml:space="preserve"> بود. شاعر آنان دربار</w:t>
      </w:r>
      <w:r w:rsidR="008477AA">
        <w:rPr>
          <w:rFonts w:cs="B Lotus" w:hint="cs"/>
          <w:sz w:val="28"/>
          <w:szCs w:val="28"/>
          <w:rtl/>
          <w:lang w:bidi="fa-IR"/>
        </w:rPr>
        <w:t>ه</w:t>
      </w:r>
      <w:r>
        <w:rPr>
          <w:rFonts w:cs="B Lotus" w:hint="cs"/>
          <w:sz w:val="28"/>
          <w:szCs w:val="28"/>
          <w:rtl/>
          <w:lang w:bidi="fa-IR"/>
        </w:rPr>
        <w:t xml:space="preserve"> معشوقش گفته است</w:t>
      </w:r>
      <w:r w:rsidR="00C11E0A">
        <w:rPr>
          <w:rFonts w:cs="B Lotus" w:hint="cs"/>
          <w:sz w:val="28"/>
          <w:szCs w:val="28"/>
          <w:rtl/>
          <w:lang w:bidi="fa-IR"/>
        </w:rPr>
        <w:t>:</w:t>
      </w:r>
    </w:p>
    <w:tbl>
      <w:tblPr>
        <w:bidiVisual/>
        <w:tblW w:w="0" w:type="auto"/>
        <w:tblInd w:w="172" w:type="dxa"/>
        <w:tblLook w:val="01E0" w:firstRow="1" w:lastRow="1" w:firstColumn="1" w:lastColumn="1" w:noHBand="0" w:noVBand="0"/>
      </w:tblPr>
      <w:tblGrid>
        <w:gridCol w:w="3635"/>
        <w:gridCol w:w="383"/>
        <w:gridCol w:w="3402"/>
      </w:tblGrid>
      <w:tr w:rsidR="00D46DC9" w:rsidRPr="00D46DC9" w:rsidTr="008477AA">
        <w:tc>
          <w:tcPr>
            <w:tcW w:w="3635" w:type="dxa"/>
          </w:tcPr>
          <w:p w:rsidR="00D46DC9" w:rsidRPr="00D46DC9" w:rsidRDefault="00D46DC9" w:rsidP="008477AA">
            <w:pPr>
              <w:pStyle w:val="a3"/>
              <w:ind w:firstLine="0"/>
              <w:rPr>
                <w:sz w:val="2"/>
                <w:szCs w:val="2"/>
                <w:rtl/>
              </w:rPr>
            </w:pPr>
            <w:r w:rsidRPr="00C11E0A">
              <w:rPr>
                <w:rFonts w:hint="cs"/>
                <w:rtl/>
              </w:rPr>
              <w:t>واها لِسَلمی ثُمَّ واها واها</w:t>
            </w:r>
            <w:r w:rsidRPr="00C11E0A">
              <w:rPr>
                <w:rtl/>
              </w:rPr>
              <w:br/>
            </w:r>
          </w:p>
        </w:tc>
        <w:tc>
          <w:tcPr>
            <w:tcW w:w="383" w:type="dxa"/>
          </w:tcPr>
          <w:p w:rsidR="00D46DC9" w:rsidRPr="00D46DC9" w:rsidRDefault="00D46DC9" w:rsidP="008477AA">
            <w:pPr>
              <w:pStyle w:val="a3"/>
              <w:rPr>
                <w:sz w:val="32"/>
                <w:szCs w:val="32"/>
                <w:rtl/>
              </w:rPr>
            </w:pPr>
          </w:p>
        </w:tc>
        <w:tc>
          <w:tcPr>
            <w:tcW w:w="3402" w:type="dxa"/>
          </w:tcPr>
          <w:p w:rsidR="00D46DC9" w:rsidRPr="00D46DC9" w:rsidRDefault="00D46DC9" w:rsidP="008477AA">
            <w:pPr>
              <w:pStyle w:val="a3"/>
              <w:ind w:firstLine="0"/>
              <w:rPr>
                <w:sz w:val="2"/>
                <w:szCs w:val="2"/>
                <w:rtl/>
              </w:rPr>
            </w:pPr>
            <w:r w:rsidRPr="00C11E0A">
              <w:rPr>
                <w:rFonts w:hint="cs"/>
                <w:rtl/>
              </w:rPr>
              <w:t>یا لَیتَ عَیناها لَنا وَفاها</w:t>
            </w:r>
            <w:r w:rsidRPr="00C11E0A">
              <w:rPr>
                <w:rtl/>
              </w:rPr>
              <w:br/>
            </w:r>
          </w:p>
        </w:tc>
      </w:tr>
      <w:tr w:rsidR="00D46DC9" w:rsidRPr="00D46DC9" w:rsidTr="008477AA">
        <w:tc>
          <w:tcPr>
            <w:tcW w:w="3635" w:type="dxa"/>
          </w:tcPr>
          <w:p w:rsidR="00D46DC9" w:rsidRPr="008477AA" w:rsidRDefault="00D46DC9" w:rsidP="008477AA">
            <w:pPr>
              <w:pStyle w:val="a3"/>
              <w:ind w:firstLine="0"/>
              <w:rPr>
                <w:sz w:val="2"/>
                <w:szCs w:val="2"/>
                <w:rtl/>
              </w:rPr>
            </w:pPr>
            <w:r w:rsidRPr="008477AA">
              <w:rPr>
                <w:rFonts w:hint="cs"/>
                <w:rtl/>
              </w:rPr>
              <w:t>هِیَ ال</w:t>
            </w:r>
            <w:r w:rsidR="008477AA">
              <w:rPr>
                <w:rFonts w:hint="cs"/>
                <w:rtl/>
              </w:rPr>
              <w:t>ـ</w:t>
            </w:r>
            <w:r w:rsidRPr="008477AA">
              <w:rPr>
                <w:rFonts w:hint="cs"/>
                <w:rtl/>
              </w:rPr>
              <w:t>مُنی لَو أنَّنا نِلناها</w:t>
            </w:r>
            <w:r w:rsidRPr="008477AA">
              <w:rPr>
                <w:rFonts w:hint="cs"/>
                <w:rtl/>
              </w:rPr>
              <w:br/>
            </w:r>
          </w:p>
        </w:tc>
        <w:tc>
          <w:tcPr>
            <w:tcW w:w="383" w:type="dxa"/>
          </w:tcPr>
          <w:p w:rsidR="00D46DC9" w:rsidRPr="008477AA" w:rsidRDefault="00D46DC9" w:rsidP="008477AA">
            <w:pPr>
              <w:pStyle w:val="a3"/>
              <w:rPr>
                <w:sz w:val="32"/>
                <w:rtl/>
              </w:rPr>
            </w:pPr>
          </w:p>
        </w:tc>
        <w:tc>
          <w:tcPr>
            <w:tcW w:w="3402" w:type="dxa"/>
          </w:tcPr>
          <w:p w:rsidR="00D46DC9" w:rsidRPr="008477AA" w:rsidRDefault="00D46DC9" w:rsidP="008477AA">
            <w:pPr>
              <w:pStyle w:val="a3"/>
              <w:ind w:firstLine="0"/>
              <w:rPr>
                <w:sz w:val="2"/>
                <w:szCs w:val="2"/>
                <w:rtl/>
              </w:rPr>
            </w:pPr>
            <w:r w:rsidRPr="008477AA">
              <w:rPr>
                <w:rFonts w:hint="cs"/>
                <w:rtl/>
              </w:rPr>
              <w:t>بِثَمَنٍ نُرضی بِهِ أَباها</w:t>
            </w:r>
            <w:r w:rsidRPr="008477AA">
              <w:rPr>
                <w:rtl/>
              </w:rPr>
              <w:br/>
            </w:r>
          </w:p>
        </w:tc>
      </w:tr>
      <w:tr w:rsidR="00D46DC9" w:rsidRPr="00C11E0A" w:rsidTr="008477AA">
        <w:tc>
          <w:tcPr>
            <w:tcW w:w="3635" w:type="dxa"/>
          </w:tcPr>
          <w:p w:rsidR="00D46DC9" w:rsidRPr="008477AA" w:rsidRDefault="00D46DC9" w:rsidP="008477AA">
            <w:pPr>
              <w:pStyle w:val="a3"/>
              <w:ind w:firstLine="0"/>
              <w:rPr>
                <w:sz w:val="2"/>
                <w:szCs w:val="2"/>
                <w:rtl/>
              </w:rPr>
            </w:pPr>
            <w:r w:rsidRPr="008477AA">
              <w:rPr>
                <w:rFonts w:hint="cs"/>
                <w:rtl/>
              </w:rPr>
              <w:t>إ</w:t>
            </w:r>
            <w:r w:rsidR="008477AA">
              <w:rPr>
                <w:rFonts w:hint="cs"/>
                <w:rtl/>
              </w:rPr>
              <w:t>ِنَّ أباها و</w:t>
            </w:r>
            <w:r w:rsidRPr="008477AA">
              <w:rPr>
                <w:rFonts w:hint="cs"/>
                <w:rtl/>
              </w:rPr>
              <w:t>أَبا أَباها</w:t>
            </w:r>
            <w:r w:rsidRPr="008477AA">
              <w:rPr>
                <w:rFonts w:hint="cs"/>
                <w:rtl/>
              </w:rPr>
              <w:br/>
            </w:r>
          </w:p>
        </w:tc>
        <w:tc>
          <w:tcPr>
            <w:tcW w:w="383" w:type="dxa"/>
          </w:tcPr>
          <w:p w:rsidR="00D46DC9" w:rsidRPr="008477AA" w:rsidRDefault="00D46DC9" w:rsidP="008477AA">
            <w:pPr>
              <w:pStyle w:val="a3"/>
              <w:rPr>
                <w:sz w:val="32"/>
                <w:rtl/>
              </w:rPr>
            </w:pPr>
          </w:p>
        </w:tc>
        <w:tc>
          <w:tcPr>
            <w:tcW w:w="3402" w:type="dxa"/>
          </w:tcPr>
          <w:p w:rsidR="00D46DC9" w:rsidRPr="008477AA" w:rsidRDefault="008477AA" w:rsidP="008477AA">
            <w:pPr>
              <w:pStyle w:val="a3"/>
              <w:ind w:firstLine="0"/>
              <w:rPr>
                <w:sz w:val="2"/>
                <w:szCs w:val="2"/>
                <w:rtl/>
              </w:rPr>
            </w:pPr>
            <w:r>
              <w:rPr>
                <w:rFonts w:hint="cs"/>
                <w:rtl/>
              </w:rPr>
              <w:t>قَد بَلَغا فِ</w:t>
            </w:r>
            <w:r>
              <w:rPr>
                <w:rFonts w:hint="cs"/>
                <w:rtl/>
                <w:lang w:bidi="ar-SA"/>
              </w:rPr>
              <w:t>ي</w:t>
            </w:r>
            <w:r w:rsidR="00D46DC9" w:rsidRPr="008477AA">
              <w:rPr>
                <w:rFonts w:hint="cs"/>
                <w:rtl/>
              </w:rPr>
              <w:t xml:space="preserve"> ال</w:t>
            </w:r>
            <w:r>
              <w:rPr>
                <w:rFonts w:hint="cs"/>
                <w:rtl/>
              </w:rPr>
              <w:t>ـ</w:t>
            </w:r>
            <w:r w:rsidR="00D46DC9" w:rsidRPr="008477AA">
              <w:rPr>
                <w:rFonts w:hint="cs"/>
                <w:rtl/>
              </w:rPr>
              <w:t>مَجدِ غایَتاها</w:t>
            </w:r>
            <w:r w:rsidR="00D46DC9" w:rsidRPr="008477AA">
              <w:rPr>
                <w:rFonts w:cs="B Lotus"/>
                <w:vertAlign w:val="superscript"/>
                <w:rtl/>
              </w:rPr>
              <w:footnoteReference w:id="232"/>
            </w:r>
            <w:r w:rsidR="00D46DC9" w:rsidRPr="008477AA">
              <w:rPr>
                <w:rtl/>
              </w:rPr>
              <w:br/>
            </w:r>
          </w:p>
        </w:tc>
      </w:tr>
    </w:tbl>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سراسر این اشعار کلمات تثنیه با الف آمده در حالی که موضع نصب و جرّ دارند مانند (</w:t>
      </w:r>
      <w:r w:rsidRPr="008477AA">
        <w:rPr>
          <w:rStyle w:val="Char1"/>
          <w:rFonts w:hint="cs"/>
          <w:rtl/>
        </w:rPr>
        <w:t>عیناها</w:t>
      </w:r>
      <w:r>
        <w:rPr>
          <w:rFonts w:ascii="Times New Roman" w:hAnsi="Times New Roman" w:cs="B Lotus" w:hint="cs"/>
          <w:sz w:val="28"/>
          <w:szCs w:val="28"/>
          <w:rtl/>
          <w:lang w:bidi="fa-IR"/>
        </w:rPr>
        <w:t>) بجای (</w:t>
      </w:r>
      <w:r w:rsidRPr="008477AA">
        <w:rPr>
          <w:rStyle w:val="Char1"/>
          <w:rFonts w:hint="cs"/>
          <w:rtl/>
        </w:rPr>
        <w:t>عَینَیها</w:t>
      </w:r>
      <w:r>
        <w:rPr>
          <w:rFonts w:ascii="Times New Roman" w:hAnsi="Times New Roman" w:cs="B Lotus" w:hint="cs"/>
          <w:sz w:val="28"/>
          <w:szCs w:val="28"/>
          <w:rtl/>
          <w:lang w:bidi="fa-IR"/>
        </w:rPr>
        <w:t>) و (</w:t>
      </w:r>
      <w:r w:rsidRPr="008477AA">
        <w:rPr>
          <w:rStyle w:val="Char1"/>
          <w:rFonts w:hint="cs"/>
          <w:rtl/>
        </w:rPr>
        <w:t>أبا أباها</w:t>
      </w:r>
      <w:r>
        <w:rPr>
          <w:rFonts w:ascii="Times New Roman" w:hAnsi="Times New Roman" w:cs="B Lotus" w:hint="cs"/>
          <w:sz w:val="28"/>
          <w:szCs w:val="28"/>
          <w:rtl/>
          <w:lang w:bidi="fa-IR"/>
        </w:rPr>
        <w:t>) بجای (</w:t>
      </w:r>
      <w:r w:rsidRPr="008477AA">
        <w:rPr>
          <w:rStyle w:val="Char1"/>
          <w:rFonts w:hint="cs"/>
          <w:rtl/>
        </w:rPr>
        <w:t>أبا أبیها</w:t>
      </w:r>
      <w:r>
        <w:rPr>
          <w:rFonts w:ascii="Times New Roman" w:hAnsi="Times New Roman" w:cs="B Lotus" w:hint="cs"/>
          <w:sz w:val="28"/>
          <w:szCs w:val="28"/>
          <w:rtl/>
          <w:lang w:bidi="fa-IR"/>
        </w:rPr>
        <w:t>) و (</w:t>
      </w:r>
      <w:r w:rsidRPr="008477AA">
        <w:rPr>
          <w:rStyle w:val="Char1"/>
          <w:rFonts w:hint="cs"/>
          <w:rtl/>
        </w:rPr>
        <w:t>غایَتاها</w:t>
      </w:r>
      <w:r>
        <w:rPr>
          <w:rFonts w:ascii="Times New Roman" w:hAnsi="Times New Roman" w:cs="B Lotus" w:hint="cs"/>
          <w:sz w:val="28"/>
          <w:szCs w:val="28"/>
          <w:rtl/>
          <w:lang w:bidi="fa-IR"/>
        </w:rPr>
        <w:t>) بجای (</w:t>
      </w:r>
      <w:r w:rsidRPr="008477AA">
        <w:rPr>
          <w:rStyle w:val="Char1"/>
          <w:rFonts w:hint="cs"/>
          <w:rtl/>
        </w:rPr>
        <w:t>غایَتَیها</w:t>
      </w:r>
      <w:r>
        <w:rPr>
          <w:rFonts w:ascii="Times New Roman" w:hAnsi="Times New Roman" w:cs="B Lotus" w:hint="cs"/>
          <w:sz w:val="28"/>
          <w:szCs w:val="28"/>
          <w:rtl/>
          <w:lang w:bidi="fa-IR"/>
        </w:rPr>
        <w:t xml:space="preserve">). </w:t>
      </w:r>
    </w:p>
    <w:p w:rsidR="00D46DC9" w:rsidRPr="001F41AB" w:rsidRDefault="00D46DC9" w:rsidP="008477AA">
      <w:pPr>
        <w:pStyle w:val="StyleComplexBLotus12ptJustifiedFirstline05cmCharCharChar2Char"/>
        <w:spacing w:line="240" w:lineRule="auto"/>
        <w:rPr>
          <w:rFonts w:ascii="Times New Roman" w:hAnsi="Times New Roman" w:cs="Times New Roman"/>
          <w:sz w:val="28"/>
          <w:szCs w:val="28"/>
          <w:rtl/>
          <w:lang w:bidi="fa-IR"/>
        </w:rPr>
      </w:pPr>
      <w:r w:rsidRPr="008477AA">
        <w:rPr>
          <w:rFonts w:ascii="Times New Roman" w:hAnsi="Times New Roman" w:cs="B Lotus" w:hint="cs"/>
          <w:sz w:val="28"/>
          <w:szCs w:val="28"/>
          <w:rtl/>
          <w:lang w:bidi="fa-IR"/>
        </w:rPr>
        <w:t>شگفت آنکه سیره‌نویس در پی سخن گذشته‌اش می‌نویسد</w:t>
      </w:r>
      <w:r w:rsidR="00C11E0A" w:rsidRPr="008477AA">
        <w:rPr>
          <w:rFonts w:ascii="Times New Roman" w:hAnsi="Times New Roman" w:cs="B Lotus" w:hint="cs"/>
          <w:sz w:val="28"/>
          <w:szCs w:val="28"/>
          <w:rtl/>
          <w:lang w:bidi="fa-IR"/>
        </w:rPr>
        <w:t>:</w:t>
      </w:r>
      <w:r w:rsidRPr="008477AA">
        <w:rPr>
          <w:rFonts w:ascii="Times New Roman" w:hAnsi="Times New Roman" w:cs="B Lotus" w:hint="cs"/>
          <w:sz w:val="28"/>
          <w:szCs w:val="28"/>
          <w:rtl/>
          <w:lang w:bidi="fa-IR"/>
        </w:rPr>
        <w:t xml:space="preserve"> </w:t>
      </w:r>
      <w:r w:rsidR="008477AA">
        <w:rPr>
          <w:rFonts w:ascii="Times New Roman" w:hAnsi="Times New Roman" w:cs="B Lotus" w:hint="cs"/>
          <w:sz w:val="28"/>
          <w:szCs w:val="28"/>
          <w:rtl/>
          <w:lang w:bidi="fa-IR"/>
        </w:rPr>
        <w:t>«</w:t>
      </w:r>
      <w:r w:rsidRPr="008477AA">
        <w:rPr>
          <w:rFonts w:ascii="Times New Roman" w:hAnsi="Times New Roman" w:cs="B Lotus" w:hint="cs"/>
          <w:sz w:val="28"/>
          <w:szCs w:val="28"/>
          <w:rtl/>
          <w:lang w:bidi="fa-IR"/>
        </w:rPr>
        <w:t>و معروف است که عثمان و عایشه نیز چنین (یعنی هذیِن) قرائت کرده‌اند</w:t>
      </w:r>
      <w:r w:rsidR="008477AA">
        <w:rPr>
          <w:rFonts w:ascii="Times New Roman" w:hAnsi="Times New Roman" w:cs="B Lotus" w:hint="cs"/>
          <w:sz w:val="28"/>
          <w:szCs w:val="28"/>
          <w:rtl/>
          <w:lang w:bidi="fa-IR"/>
        </w:rPr>
        <w:t>»</w:t>
      </w:r>
      <w:r w:rsidRPr="008477AA">
        <w:rPr>
          <w:rFonts w:ascii="Times New Roman" w:hAnsi="Times New Roman" w:cs="B Lotus" w:hint="cs"/>
          <w:sz w:val="28"/>
          <w:szCs w:val="28"/>
          <w:rtl/>
          <w:lang w:bidi="fa-IR"/>
        </w:rPr>
        <w:t>! چگونه نویسنده نمی</w:t>
      </w:r>
      <w:r w:rsidRPr="008477AA">
        <w:rPr>
          <w:rFonts w:ascii="Times New Roman" w:hAnsi="Times New Roman" w:cs="B Lotus" w:hint="eastAsia"/>
          <w:sz w:val="28"/>
          <w:szCs w:val="28"/>
          <w:rtl/>
          <w:lang w:bidi="fa-IR"/>
        </w:rPr>
        <w:t>‌</w:t>
      </w:r>
      <w:r w:rsidRPr="008477AA">
        <w:rPr>
          <w:rFonts w:ascii="Times New Roman" w:hAnsi="Times New Roman" w:cs="B Lotus" w:hint="cs"/>
          <w:sz w:val="28"/>
          <w:szCs w:val="28"/>
          <w:rtl/>
          <w:lang w:bidi="fa-IR"/>
        </w:rPr>
        <w:t>دانسته که مصحف شریف در روزگار عثمان نشر یافته و به اطراف و اکناف فرستاده شده است؟! پس اگر قرائت عثمان بر خلاف ظاهر این مصحف بود حتماً آن را اصلاح می‌کرد. امّا أمّ المؤمنین عائشه واضحست که وی دوران پس از بلوغ را در خانة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گذرانید و قرآن را از آن حضرت آموخت پس چگونه می‌توان باور داشت که عائشه می‌دانسته کلم</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إن چون پیش از (هذانِ) آید آن را بصورت (هذینِ) در خواهد آورد ولی پیامبر بزرگوار (بمذاق نویسنده) از این موضوع ساده و متداول خبر نداشته است؟! آیا این امر یک استعمال غریب و نادر بوده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آن بی‌خبر مانده است؟! من گمان ندارم هیچ احمقی! در عالم پیدا شود که به جد ادعا کند پیامبری که بیش از چهل سال در میان عرب زیسته و آیتی از فصاحت بشمار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آمده است از </w:t>
      </w:r>
      <w:r w:rsidR="008477AA">
        <w:rPr>
          <w:rFonts w:ascii="Times New Roman" w:hAnsi="Times New Roman" w:cs="B Lotus" w:hint="cs"/>
          <w:sz w:val="28"/>
          <w:szCs w:val="28"/>
          <w:rtl/>
          <w:lang w:bidi="fa-IR"/>
        </w:rPr>
        <w:t>ا</w:t>
      </w:r>
      <w:r>
        <w:rPr>
          <w:rFonts w:ascii="Times New Roman" w:hAnsi="Times New Roman" w:cs="B Lotus" w:hint="cs"/>
          <w:sz w:val="28"/>
          <w:szCs w:val="28"/>
          <w:rtl/>
          <w:lang w:bidi="fa-IR"/>
        </w:rPr>
        <w:t>دای جمله‌ای باین سادگی ناتوان بوده! مگر آنکه مدّعی مزبور، با حماقت خود غرض</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‌ورزی را نیز همراه کرده باشد!</w:t>
      </w:r>
      <w:r w:rsidR="006E4F15">
        <w:rPr>
          <w:rFonts w:ascii="Times New Roman" w:hAnsi="Times New Roman" w:cs="B Lotus" w:hint="cs"/>
          <w:sz w:val="28"/>
          <w:szCs w:val="28"/>
          <w:rtl/>
          <w:lang w:bidi="fa-IR"/>
        </w:rPr>
        <w:t>.</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نویسند</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نویسد</w:t>
      </w:r>
      <w:r w:rsidR="00C11E0A">
        <w:rPr>
          <w:rFonts w:ascii="Times New Roman" w:hAnsi="Times New Roman" w:cs="B Lotus" w:hint="cs"/>
          <w:sz w:val="28"/>
          <w:szCs w:val="28"/>
          <w:rtl/>
          <w:lang w:bidi="fa-IR"/>
        </w:rPr>
        <w:t>:</w:t>
      </w:r>
      <w:r w:rsidR="006E4F15">
        <w:rPr>
          <w:rFonts w:ascii="Times New Roman" w:hAnsi="Times New Roman" w:cs="B Lotus" w:hint="cs"/>
          <w:sz w:val="28"/>
          <w:szCs w:val="28"/>
          <w:rtl/>
          <w:lang w:bidi="fa-IR"/>
        </w:rPr>
        <w:t xml:space="preserve"> </w:t>
      </w:r>
      <w:r w:rsidR="008477AA">
        <w:rPr>
          <w:rFonts w:ascii="Times New Roman" w:hAnsi="Times New Roman" w:cs="B Lotus" w:hint="cs"/>
          <w:sz w:val="28"/>
          <w:szCs w:val="28"/>
          <w:rtl/>
          <w:lang w:bidi="fa-IR"/>
        </w:rPr>
        <w:t>«</w:t>
      </w:r>
      <w:r w:rsidR="006E4F15">
        <w:rPr>
          <w:rFonts w:ascii="Times New Roman" w:hAnsi="Times New Roman" w:cs="B Lotus" w:hint="cs"/>
          <w:sz w:val="28"/>
          <w:szCs w:val="28"/>
          <w:rtl/>
          <w:lang w:bidi="fa-IR"/>
        </w:rPr>
        <w:t>در سور</w:t>
      </w:r>
      <w:r w:rsidR="008477AA">
        <w:rPr>
          <w:rFonts w:ascii="Times New Roman" w:hAnsi="Times New Roman" w:cs="B Lotus" w:hint="cs"/>
          <w:sz w:val="28"/>
          <w:szCs w:val="28"/>
          <w:rtl/>
          <w:lang w:bidi="fa-IR"/>
        </w:rPr>
        <w:t>ه</w:t>
      </w:r>
      <w:r w:rsidR="006E4F15">
        <w:rPr>
          <w:rFonts w:ascii="Times New Roman" w:hAnsi="Times New Roman" w:cs="B Lotus" w:hint="cs"/>
          <w:sz w:val="28"/>
          <w:szCs w:val="28"/>
          <w:rtl/>
          <w:lang w:bidi="fa-IR"/>
        </w:rPr>
        <w:t xml:space="preserve"> نور آیه</w:t>
      </w:r>
      <w:r w:rsidR="006E4F15">
        <w:rPr>
          <w:rFonts w:ascii="Times New Roman" w:hAnsi="Times New Roman" w:cs="B Lotus" w:hint="eastAsia"/>
          <w:sz w:val="28"/>
          <w:szCs w:val="28"/>
          <w:rtl/>
          <w:lang w:bidi="fa-IR"/>
        </w:rPr>
        <w:t>‌</w:t>
      </w:r>
      <w:r>
        <w:rPr>
          <w:rFonts w:ascii="Times New Roman" w:hAnsi="Times New Roman" w:cs="B Lotus" w:hint="cs"/>
          <w:sz w:val="28"/>
          <w:szCs w:val="28"/>
          <w:rtl/>
          <w:lang w:bidi="fa-IR"/>
        </w:rPr>
        <w:t>ایست شریف و انسانی که ما از وجود یک رسم زشت و ناپسند در آن زمان آگاه می‌کند</w:t>
      </w:r>
      <w:r w:rsidR="00C11E0A">
        <w:rPr>
          <w:rFonts w:ascii="Times New Roman" w:hAnsi="Times New Roman" w:cs="B Lotus" w:hint="cs"/>
          <w:sz w:val="28"/>
          <w:szCs w:val="28"/>
          <w:rtl/>
          <w:lang w:bidi="fa-IR"/>
        </w:rPr>
        <w:t>:</w:t>
      </w:r>
      <w:r w:rsidR="008477AA">
        <w:rPr>
          <w:rFonts w:ascii="Times New Roman" w:hAnsi="Times New Roman" w:cs="B Lotus" w:hint="cs"/>
          <w:sz w:val="28"/>
          <w:szCs w:val="28"/>
          <w:rtl/>
          <w:lang w:bidi="fa-IR"/>
        </w:rPr>
        <w:t xml:space="preserve"> </w:t>
      </w:r>
      <w:r w:rsidR="008477AA">
        <w:rPr>
          <w:rFonts w:ascii="Times New Roman" w:hAnsi="Times New Roman" w:cs="Traditional Arabic" w:hint="cs"/>
          <w:sz w:val="28"/>
          <w:szCs w:val="28"/>
          <w:rtl/>
          <w:lang w:bidi="fa-IR"/>
        </w:rPr>
        <w:t>﴿</w:t>
      </w:r>
      <w:r w:rsidR="008477AA" w:rsidRPr="008477AA">
        <w:rPr>
          <w:rFonts w:ascii="KFGQPC Uthmanic Script HAFS" w:cs="KFGQPC Uthmanic Script HAFS" w:hint="eastAsia"/>
          <w:sz w:val="28"/>
          <w:szCs w:val="28"/>
          <w:rtl/>
        </w:rPr>
        <w:t>لَا تُك</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رِهُواْ</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فَتَيَ</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تِكُم</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عَلَى</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cs"/>
          <w:sz w:val="28"/>
          <w:szCs w:val="28"/>
          <w:rtl/>
        </w:rPr>
        <w:t>ٱ</w:t>
      </w:r>
      <w:r w:rsidR="008477AA" w:rsidRPr="008477AA">
        <w:rPr>
          <w:rFonts w:ascii="KFGQPC Uthmanic Script HAFS" w:cs="KFGQPC Uthmanic Script HAFS" w:hint="eastAsia"/>
          <w:sz w:val="28"/>
          <w:szCs w:val="28"/>
          <w:rtl/>
        </w:rPr>
        <w:t>ل</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بِغَا</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ءِ</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إِن</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أَرَد</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تَحَصُّن</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ا</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لِّتَب</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تَغُواْ</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عَرَضَ</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cs"/>
          <w:sz w:val="28"/>
          <w:szCs w:val="28"/>
          <w:rtl/>
        </w:rPr>
        <w:t>ٱ</w:t>
      </w:r>
      <w:r w:rsidR="008477AA" w:rsidRPr="008477AA">
        <w:rPr>
          <w:rFonts w:ascii="KFGQPC Uthmanic Script HAFS" w:cs="KFGQPC Uthmanic Script HAFS" w:hint="eastAsia"/>
          <w:sz w:val="28"/>
          <w:szCs w:val="28"/>
          <w:rtl/>
        </w:rPr>
        <w:t>ل</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حَيَو</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ةِ</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cs"/>
          <w:sz w:val="28"/>
          <w:szCs w:val="28"/>
          <w:rtl/>
        </w:rPr>
        <w:t>ٱ</w:t>
      </w:r>
      <w:r w:rsidR="008477AA" w:rsidRPr="008477AA">
        <w:rPr>
          <w:rFonts w:ascii="KFGQPC Uthmanic Script HAFS" w:cs="KFGQPC Uthmanic Script HAFS" w:hint="eastAsia"/>
          <w:sz w:val="28"/>
          <w:szCs w:val="28"/>
          <w:rtl/>
        </w:rPr>
        <w:t>لدُّن</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يَا</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وَمَن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يُك</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رِههُّنَّ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فَإِنَّ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cs"/>
          <w:sz w:val="28"/>
          <w:szCs w:val="28"/>
          <w:rtl/>
        </w:rPr>
        <w:t>ٱ</w:t>
      </w:r>
      <w:r w:rsidR="008477AA" w:rsidRPr="008477AA">
        <w:rPr>
          <w:rFonts w:ascii="KFGQPC Uthmanic Script HAFS" w:cs="KFGQPC Uthmanic Script HAFS" w:hint="eastAsia"/>
          <w:sz w:val="28"/>
          <w:szCs w:val="28"/>
          <w:rtl/>
        </w:rPr>
        <w:t>للَّهَ</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مِن</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بَع</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دِ</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إِك</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رَ</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هِهِنَّ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غَفُور</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رَّحِيم</w:t>
      </w:r>
      <w:r w:rsidR="008477AA" w:rsidRPr="008477AA">
        <w:rPr>
          <w:rFonts w:ascii="KFGQPC Uthmanic Script HAFS" w:cs="KFGQPC Uthmanic Script HAFS" w:hint="cs"/>
          <w:sz w:val="28"/>
          <w:szCs w:val="28"/>
          <w:rtl/>
        </w:rPr>
        <w:t>ٞ</w:t>
      </w:r>
      <w:r w:rsidR="008477A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دختران خود را برای تحصیل مال به زنا مجبور نکنید، کسی که آنها را مجبور کند پس از مجبور کردن آنها خداوند آمرزنده و رحیم است. </w:t>
      </w:r>
      <w:r w:rsidRPr="008477AA">
        <w:rPr>
          <w:rFonts w:ascii="B Lotus" w:hAnsi="B Lotus" w:cs="B Lotus" w:hint="cs"/>
          <w:sz w:val="28"/>
          <w:szCs w:val="28"/>
          <w:rtl/>
          <w:lang w:bidi="fa-IR"/>
        </w:rPr>
        <w:t>پر واضح است</w:t>
      </w:r>
      <w:r w:rsidRPr="008477AA">
        <w:rPr>
          <w:rFonts w:ascii="Times New Roman" w:hAnsi="Times New Roman" w:cs="B Lotus" w:hint="cs"/>
          <w:sz w:val="28"/>
          <w:szCs w:val="28"/>
          <w:rtl/>
          <w:lang w:bidi="fa-IR"/>
        </w:rPr>
        <w:t xml:space="preserve"> که قصد پیغمبر نهی از یک کار زشت و ناپسند است ...</w:t>
      </w:r>
      <w:r w:rsidRPr="008477AA">
        <w:rPr>
          <w:rFonts w:ascii="B Lotus" w:hAnsi="B Lotus" w:cs="B Lotus" w:hint="cs"/>
          <w:sz w:val="28"/>
          <w:szCs w:val="28"/>
          <w:rtl/>
          <w:lang w:bidi="fa-IR"/>
        </w:rPr>
        <w:t xml:space="preserve"> و باز واضح است</w:t>
      </w:r>
      <w:r>
        <w:rPr>
          <w:rFonts w:ascii="Times New Roman" w:hAnsi="Times New Roman" w:cs="B Lotus" w:hint="cs"/>
          <w:sz w:val="28"/>
          <w:szCs w:val="28"/>
          <w:rtl/>
          <w:lang w:bidi="fa-IR"/>
        </w:rPr>
        <w:t xml:space="preserve"> که قصد از جمل</w:t>
      </w:r>
      <w:r w:rsidR="008477AA">
        <w:rPr>
          <w:rFonts w:ascii="Times New Roman" w:hAnsi="Times New Roman" w:cs="B Lotus" w:hint="cs"/>
          <w:sz w:val="28"/>
          <w:szCs w:val="28"/>
          <w:rtl/>
          <w:lang w:bidi="fa-IR"/>
        </w:rPr>
        <w:t xml:space="preserve">ه: </w:t>
      </w:r>
      <w:r w:rsidR="008477AA">
        <w:rPr>
          <w:rFonts w:ascii="Times New Roman" w:hAnsi="Times New Roman" w:cs="Traditional Arabic" w:hint="cs"/>
          <w:sz w:val="28"/>
          <w:szCs w:val="28"/>
          <w:rtl/>
          <w:lang w:bidi="fa-IR"/>
        </w:rPr>
        <w:t>﴿</w:t>
      </w:r>
      <w:r w:rsidR="008477AA" w:rsidRPr="008477AA">
        <w:rPr>
          <w:rFonts w:ascii="KFGQPC Uthmanic Script HAFS" w:cs="KFGQPC Uthmanic Script HAFS" w:hint="eastAsia"/>
          <w:sz w:val="28"/>
          <w:szCs w:val="28"/>
          <w:rtl/>
        </w:rPr>
        <w:t>فَإِنَّ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cs"/>
          <w:sz w:val="28"/>
          <w:szCs w:val="28"/>
          <w:rtl/>
        </w:rPr>
        <w:t>ٱ</w:t>
      </w:r>
      <w:r w:rsidR="008477AA" w:rsidRPr="008477AA">
        <w:rPr>
          <w:rFonts w:ascii="KFGQPC Uthmanic Script HAFS" w:cs="KFGQPC Uthmanic Script HAFS" w:hint="eastAsia"/>
          <w:sz w:val="28"/>
          <w:szCs w:val="28"/>
          <w:rtl/>
        </w:rPr>
        <w:t>للَّهَ</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مِن</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بَع</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دِ</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إِك</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رَ</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hint="eastAsia"/>
          <w:sz w:val="28"/>
          <w:szCs w:val="28"/>
          <w:rtl/>
        </w:rPr>
        <w:t>هِهِنَّ</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غَفُور</w:t>
      </w:r>
      <w:r w:rsidR="008477AA" w:rsidRPr="008477AA">
        <w:rPr>
          <w:rFonts w:ascii="KFGQPC Uthmanic Script HAFS" w:cs="KFGQPC Uthmanic Script HAFS" w:hint="cs"/>
          <w:sz w:val="28"/>
          <w:szCs w:val="28"/>
          <w:rtl/>
        </w:rPr>
        <w:t>ٞ</w:t>
      </w:r>
      <w:r w:rsidR="008477AA" w:rsidRPr="008477AA">
        <w:rPr>
          <w:rFonts w:ascii="KFGQPC Uthmanic Script HAFS" w:cs="KFGQPC Uthmanic Script HAFS"/>
          <w:sz w:val="28"/>
          <w:szCs w:val="28"/>
          <w:rtl/>
        </w:rPr>
        <w:t xml:space="preserve"> </w:t>
      </w:r>
      <w:r w:rsidR="008477AA" w:rsidRPr="008477AA">
        <w:rPr>
          <w:rFonts w:ascii="KFGQPC Uthmanic Script HAFS" w:cs="KFGQPC Uthmanic Script HAFS" w:hint="eastAsia"/>
          <w:sz w:val="28"/>
          <w:szCs w:val="28"/>
          <w:rtl/>
        </w:rPr>
        <w:t>رَّحِيم</w:t>
      </w:r>
      <w:r w:rsidR="008477AA" w:rsidRPr="008477AA">
        <w:rPr>
          <w:rFonts w:ascii="KFGQPC Uthmanic Script HAFS" w:cs="KFGQPC Uthmanic Script HAFS" w:hint="cs"/>
          <w:sz w:val="28"/>
          <w:szCs w:val="28"/>
          <w:rtl/>
        </w:rPr>
        <w:t>ٞ</w:t>
      </w:r>
      <w:r w:rsidR="008477A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اینست که خداوند بر کنیز و برده‌ای که به امر مولای خود تن به زنا د</w:t>
      </w:r>
      <w:r w:rsidR="008477AA">
        <w:rPr>
          <w:rFonts w:ascii="Times New Roman" w:hAnsi="Times New Roman" w:cs="B Lotus" w:hint="cs"/>
          <w:sz w:val="28"/>
          <w:szCs w:val="28"/>
          <w:rtl/>
          <w:lang w:bidi="fa-IR"/>
        </w:rPr>
        <w:t>اده است می‌بخشاید ولی ظاهر جمله</w:t>
      </w:r>
      <w:r>
        <w:rPr>
          <w:rFonts w:ascii="Times New Roman" w:hAnsi="Times New Roman" w:cs="B Lotus" w:hint="cs"/>
          <w:sz w:val="28"/>
          <w:szCs w:val="28"/>
          <w:rtl/>
          <w:lang w:bidi="fa-IR"/>
        </w:rPr>
        <w:t xml:space="preserve">(!!) چنین است که خداوند </w:t>
      </w:r>
      <w:r w:rsidR="008477AA">
        <w:rPr>
          <w:rFonts w:ascii="Times New Roman" w:hAnsi="Times New Roman" w:cs="B Lotus" w:hint="cs"/>
          <w:sz w:val="28"/>
          <w:szCs w:val="28"/>
          <w:rtl/>
          <w:lang w:bidi="fa-IR"/>
        </w:rPr>
        <w:t>نسبت به مرتکبان این عمل، غفور و</w:t>
      </w:r>
      <w:r>
        <w:rPr>
          <w:rFonts w:ascii="Times New Roman" w:hAnsi="Times New Roman" w:cs="B Lotus" w:hint="cs"/>
          <w:sz w:val="28"/>
          <w:szCs w:val="28"/>
          <w:rtl/>
          <w:lang w:bidi="fa-IR"/>
        </w:rPr>
        <w:t>رحیم است(!!) پس عبارت، نارسا و</w:t>
      </w:r>
      <w:r w:rsidR="008477AA">
        <w:rPr>
          <w:rFonts w:ascii="Times New Roman" w:hAnsi="Times New Roman" w:cs="B Lotus" w:hint="cs"/>
          <w:sz w:val="28"/>
          <w:szCs w:val="28"/>
          <w:rtl/>
          <w:lang w:bidi="fa-IR"/>
        </w:rPr>
        <w:t xml:space="preserve"> به مقصود شریف پیغمبر وافی نیست</w:t>
      </w:r>
      <w:r>
        <w:rPr>
          <w:rFonts w:ascii="Times New Roman" w:hAnsi="Times New Roman" w:cs="B Lotus" w:hint="cs"/>
          <w:sz w:val="28"/>
          <w:szCs w:val="28"/>
          <w:rtl/>
          <w:lang w:bidi="fa-IR"/>
        </w:rPr>
        <w:t>(!!)</w:t>
      </w:r>
      <w:r w:rsidR="008477AA">
        <w:rPr>
          <w:rFonts w:ascii="Times New Roman" w:hAnsi="Times New Roman" w:cs="B Lotus" w:hint="cs"/>
          <w:sz w:val="28"/>
          <w:szCs w:val="28"/>
          <w:rtl/>
          <w:lang w:bidi="fa-IR"/>
        </w:rPr>
        <w:t>»</w:t>
      </w:r>
      <w:r w:rsidR="008477AA" w:rsidRPr="008477AA">
        <w:rPr>
          <w:rStyle w:val="FootnoteReference"/>
          <w:rFonts w:ascii="Times New Roman" w:hAnsi="Times New Roman" w:cs="B Lotus"/>
          <w:color w:val="000000"/>
          <w:spacing w:val="-4"/>
          <w:sz w:val="28"/>
          <w:szCs w:val="28"/>
          <w:rtl/>
          <w:lang w:bidi="fa-IR"/>
        </w:rPr>
        <w:footnoteReference w:id="233"/>
      </w:r>
      <w:r w:rsidR="008477A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این آی</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کریه گفته‌اند که</w:t>
      </w:r>
      <w:r w:rsidRPr="00C11E0A">
        <w:rPr>
          <w:rFonts w:ascii="B Lotus" w:hAnsi="B Lotus" w:cs="B Lotus" w:hint="cs"/>
          <w:b/>
          <w:bCs/>
          <w:sz w:val="28"/>
          <w:szCs w:val="28"/>
          <w:rtl/>
          <w:lang w:bidi="fa-IR"/>
        </w:rPr>
        <w:t xml:space="preserve"> </w:t>
      </w:r>
      <w:r w:rsidRPr="008477AA">
        <w:rPr>
          <w:rFonts w:ascii="B Lotus" w:hAnsi="B Lotus" w:cs="B Lotus" w:hint="cs"/>
          <w:sz w:val="28"/>
          <w:szCs w:val="28"/>
          <w:rtl/>
          <w:lang w:bidi="fa-IR"/>
        </w:rPr>
        <w:t>عبدالله بن أُبَیّ</w:t>
      </w:r>
      <w:r>
        <w:rPr>
          <w:rFonts w:ascii="Times New Roman" w:hAnsi="Times New Roman" w:cs="B Lotus" w:hint="cs"/>
          <w:sz w:val="28"/>
          <w:szCs w:val="28"/>
          <w:rtl/>
          <w:lang w:bidi="fa-IR"/>
        </w:rPr>
        <w:t>، سر دست</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منافقان و دشمنان پیامبر کنیزانی در اختیار داشت که آنها را به زنا وادار می‌کرد تا از این راه پولی بدست آورد امّا آن بیچارگان که از این کار نفرت داشتند در برابر فرمان او مقاومت می‌ورزیدند و عبدالله آنها را با کتک به فحشاء مجبور می‌کرد. قرآن کریم که اساساً فحشاء را تحریم کرده بود در سور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نور به زنان بی‌چاره‌ای که از این راه بدون خواست خود آلوده شده بودند وعدة آمرزش می‌دهد تا از رحمت خداوند ناامید نشده به دامان عفاف و تقوی باز گردند (در این باره به </w:t>
      </w:r>
      <w:r w:rsidRPr="008477AA">
        <w:rPr>
          <w:rFonts w:ascii="mylotus" w:hAnsi="mylotus" w:cs="mylotus"/>
          <w:sz w:val="28"/>
          <w:szCs w:val="28"/>
          <w:rtl/>
          <w:lang w:bidi="fa-IR"/>
        </w:rPr>
        <w:t>اسباب النّزول</w:t>
      </w:r>
      <w:r>
        <w:rPr>
          <w:rFonts w:ascii="Times New Roman" w:hAnsi="Times New Roman" w:cs="B Lotus" w:hint="cs"/>
          <w:sz w:val="28"/>
          <w:szCs w:val="28"/>
          <w:rtl/>
          <w:lang w:bidi="fa-IR"/>
        </w:rPr>
        <w:t xml:space="preserve"> واحدی، صفح</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21 </w:t>
      </w:r>
      <w:r w:rsidRPr="008477AA">
        <w:rPr>
          <w:rFonts w:ascii="mylotus" w:hAnsi="mylotus" w:cs="mylotus"/>
          <w:sz w:val="28"/>
          <w:szCs w:val="28"/>
          <w:rtl/>
          <w:lang w:bidi="fa-IR"/>
        </w:rPr>
        <w:t>ولباب النقول سیوطی</w:t>
      </w:r>
      <w:r>
        <w:rPr>
          <w:rFonts w:ascii="Times New Roman" w:hAnsi="Times New Roman" w:cs="B Lotus" w:hint="cs"/>
          <w:sz w:val="28"/>
          <w:szCs w:val="28"/>
          <w:rtl/>
          <w:lang w:bidi="fa-IR"/>
        </w:rPr>
        <w:t xml:space="preserve">، صفحه 162 نگاه کنید).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این مفهوم را مانند میلیون‌ها خوانندة قرآن، از آیه‌ای که در سور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نور آمد در یافته است و 2 بار در خلال سخن خود به واضح بودن این معنا اعتراف می‌کند با وجود این ادّعا دارد که عبارت قرآن کریم وافی به مقصود نیست و ظاهراً قرآن چنین می‌نماید که خداوند نسبت به وادار کنندگان</w:t>
      </w:r>
      <w:r w:rsidR="008477AA">
        <w:rPr>
          <w:rFonts w:ascii="Times New Roman" w:hAnsi="Times New Roman" w:cs="B Lotus" w:hint="cs"/>
          <w:sz w:val="28"/>
          <w:szCs w:val="28"/>
          <w:rtl/>
          <w:lang w:bidi="fa-IR"/>
        </w:rPr>
        <w:t xml:space="preserve"> کنیزها، آمرزنده و مهربان است!!.</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حقّاً که انسان از گیجی نویسنده در حیرت فرو می‌رود! سخن گفتن برای آنست که مقصود گوینده به دیگران برسد بنابراین هنگامی که سیره نگار و دیگران، مقصود قرآن مجید را بخوبی دریافته‌اند چگونه ادّعا می‌کند که آی</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وافی به مقصود نیست؟! مگر نه آن که خود او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Pr>
          <w:rFonts w:ascii="Times New Roman" w:hAnsi="Times New Roman" w:cs="B Lotus" w:hint="cs"/>
          <w:sz w:val="28"/>
          <w:szCs w:val="28"/>
          <w:rtl/>
          <w:lang w:bidi="fa-IR"/>
        </w:rPr>
        <w:t>«</w:t>
      </w:r>
      <w:r>
        <w:rPr>
          <w:rFonts w:ascii="Times New Roman" w:hAnsi="Times New Roman" w:cs="B Lotus" w:hint="cs"/>
          <w:sz w:val="28"/>
          <w:szCs w:val="28"/>
          <w:rtl/>
          <w:lang w:bidi="fa-IR"/>
        </w:rPr>
        <w:t>پر واضح است .... و باز واضح است ....</w:t>
      </w:r>
      <w:r w:rsidR="008477AA">
        <w:rPr>
          <w:rFonts w:ascii="Times New Roman" w:hAnsi="Times New Roman" w:cs="B Lotus" w:hint="cs"/>
          <w:sz w:val="28"/>
          <w:szCs w:val="28"/>
          <w:rtl/>
          <w:lang w:bidi="fa-IR"/>
        </w:rPr>
        <w:t>»</w:t>
      </w:r>
      <w:r>
        <w:rPr>
          <w:rFonts w:ascii="Times New Roman" w:hAnsi="Times New Roman" w:cs="B Lotus" w:hint="cs"/>
          <w:sz w:val="28"/>
          <w:szCs w:val="28"/>
          <w:rtl/>
          <w:lang w:bidi="fa-IR"/>
        </w:rPr>
        <w:t>؟ آیا انتظار داشته تا قرآن م</w:t>
      </w:r>
      <w:r w:rsidR="008477AA">
        <w:rPr>
          <w:rFonts w:ascii="Times New Roman" w:hAnsi="Times New Roman" w:cs="B Lotus" w:hint="cs"/>
          <w:sz w:val="28"/>
          <w:szCs w:val="28"/>
          <w:rtl/>
          <w:lang w:bidi="fa-IR"/>
        </w:rPr>
        <w:t>جید به «توضیح واضحات» بپردازد؟!.</w:t>
      </w:r>
    </w:p>
    <w:p w:rsidR="00D46DC9" w:rsidRPr="005B5BA9" w:rsidRDefault="00D46DC9" w:rsidP="008477AA">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نویسنده توقع دارد که جمله یا ضمیری در آی</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افزوده شده باشد و ما نیز توقّع نداریم که آن جناب، سخن فصیح و بلیغ را بشناسد! و بداند که «ایجاز» در آنجا که مقصود گوینده، روشن است از «إطناب» بمراتب بهتر است و اهل بلاغت امور واضح و روشن را به ذهن شنونده می‌سپردند و «حذف و تقدیر» در گفتار خود بسیار دارند و این شیوه در قرآن کریم نیز رعایت شده و از نشانه‌های بلاغت و شیوایی آن شمرده می‌شود .... امّا چه باید کرد؟! آنکه بیمار دل و مغرض است همواره محاسن را «معایب» می‌بیند! که بقول </w:t>
      </w:r>
      <w:r w:rsidRPr="008477AA">
        <w:rPr>
          <w:rFonts w:ascii="B Lotus" w:hAnsi="B Lotus" w:cs="B Lotus" w:hint="cs"/>
          <w:sz w:val="28"/>
          <w:szCs w:val="28"/>
          <w:rtl/>
          <w:lang w:bidi="fa-IR"/>
        </w:rPr>
        <w:t>مولوی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tbl>
      <w:tblPr>
        <w:bidiVisual/>
        <w:tblW w:w="0" w:type="auto"/>
        <w:tblInd w:w="102" w:type="dxa"/>
        <w:tblLook w:val="01E0" w:firstRow="1" w:lastRow="1" w:firstColumn="1" w:lastColumn="1" w:noHBand="0" w:noVBand="0"/>
      </w:tblPr>
      <w:tblGrid>
        <w:gridCol w:w="3662"/>
        <w:gridCol w:w="426"/>
        <w:gridCol w:w="3402"/>
      </w:tblGrid>
      <w:tr w:rsidR="00D46DC9" w:rsidRPr="00D46DC9" w:rsidTr="008477AA">
        <w:tc>
          <w:tcPr>
            <w:tcW w:w="36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چون غرض آمد هنر پوشیده شد</w:t>
            </w:r>
            <w:r w:rsidRPr="00D46DC9">
              <w:rPr>
                <w:rFonts w:ascii="Times New Roman" w:hAnsi="Times New Roman" w:cs="B Lotus" w:hint="cs"/>
                <w:sz w:val="28"/>
                <w:szCs w:val="28"/>
                <w:rtl/>
                <w:lang w:bidi="fa-IR"/>
              </w:rPr>
              <w:br/>
            </w:r>
          </w:p>
        </w:tc>
        <w:tc>
          <w:tcPr>
            <w:tcW w:w="426"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0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صد حجاب از دل بسوی دیده شد!</w:t>
            </w:r>
            <w:r w:rsidRPr="00D46DC9">
              <w:rPr>
                <w:rFonts w:ascii="Times New Roman" w:hAnsi="Times New Roman" w:cs="B Lotus" w:hint="cs"/>
                <w:sz w:val="28"/>
                <w:szCs w:val="28"/>
                <w:rtl/>
                <w:lang w:bidi="fa-IR"/>
              </w:rPr>
              <w:br/>
            </w:r>
          </w:p>
        </w:tc>
      </w:tr>
    </w:tbl>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بود مجموع</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شواهدی!! که نویسند</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دربارة غلط‌های ادبی قرآن! فراهم ساخته است تا اعجاز بلاغی آن را انکار کند ولی جای شگفتی است که گویی ناخودآگاه! تلاش‌های خود را عقیم و نافرجام دانسته و از این‌رو در پایان بحث چنین اعتراف می‌نماید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Pr>
          <w:rFonts w:ascii="B Lotus" w:hAnsi="B Lotus" w:cs="B Lotus" w:hint="cs"/>
          <w:sz w:val="28"/>
          <w:szCs w:val="28"/>
          <w:rtl/>
          <w:lang w:bidi="fa-IR"/>
        </w:rPr>
        <w:t>«</w:t>
      </w:r>
      <w:r w:rsidRPr="008477AA">
        <w:rPr>
          <w:rFonts w:ascii="B Lotus" w:hAnsi="B Lotus" w:cs="B Lotus" w:hint="cs"/>
          <w:sz w:val="28"/>
          <w:szCs w:val="28"/>
          <w:rtl/>
          <w:lang w:bidi="fa-IR"/>
        </w:rPr>
        <w:t>با همه اینها قرآن ابداعی است بی‌مانند و بی‌سابقه در ادبّیات جاهلیّت</w:t>
      </w:r>
      <w:r w:rsidR="008477AA">
        <w:rPr>
          <w:rFonts w:ascii="B Lotus" w:hAnsi="B Lotus" w:cs="B Lotus" w:hint="cs"/>
          <w:sz w:val="28"/>
          <w:szCs w:val="28"/>
          <w:rtl/>
          <w:lang w:bidi="fa-IR"/>
        </w:rPr>
        <w:t>»</w:t>
      </w:r>
      <w:r w:rsidR="008477AA" w:rsidRPr="008477AA">
        <w:rPr>
          <w:rStyle w:val="FootnoteReference"/>
          <w:rFonts w:ascii="B Lotus" w:hAnsi="B Lotus" w:cs="B Lotus"/>
          <w:color w:val="000000"/>
          <w:spacing w:val="-4"/>
          <w:sz w:val="28"/>
          <w:szCs w:val="28"/>
          <w:rtl/>
          <w:lang w:bidi="fa-IR"/>
        </w:rPr>
        <w:footnoteReference w:id="234"/>
      </w:r>
      <w:r w:rsidRPr="008477A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در صفح</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91 چنین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8477AA" w:rsidRDefault="008477AA"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8477AA">
        <w:rPr>
          <w:rFonts w:ascii="B Lotus" w:hAnsi="B Lotus" w:cs="B Lotus" w:hint="cs"/>
          <w:sz w:val="28"/>
          <w:szCs w:val="28"/>
          <w:rtl/>
          <w:lang w:bidi="fa-IR"/>
        </w:rPr>
        <w:t>«</w:t>
      </w:r>
      <w:r w:rsidR="00D46DC9" w:rsidRPr="008477AA">
        <w:rPr>
          <w:rFonts w:ascii="B Lotus" w:hAnsi="B Lotus" w:cs="B Lotus" w:hint="cs"/>
          <w:sz w:val="28"/>
          <w:szCs w:val="28"/>
          <w:rtl/>
          <w:lang w:bidi="fa-IR"/>
        </w:rPr>
        <w:t>باید انصاف داد قرآن ابداعی است، سوره‌های مکّی و کوچک سرشار از نیروی تعبیر و قوّه اقناع، سبک تازه‌ای است در زبان عرب. جاری شدن آن از زبان مردی که خواندن و نوشتن نمی</w:t>
      </w:r>
      <w:r w:rsidR="00D46DC9" w:rsidRPr="008477AA">
        <w:rPr>
          <w:rFonts w:ascii="B Lotus" w:hAnsi="B Lotus" w:cs="B Lotus" w:hint="eastAsia"/>
          <w:sz w:val="28"/>
          <w:szCs w:val="28"/>
          <w:rtl/>
          <w:lang w:bidi="fa-IR"/>
        </w:rPr>
        <w:t>‌</w:t>
      </w:r>
      <w:r w:rsidR="00D46DC9" w:rsidRPr="008477AA">
        <w:rPr>
          <w:rFonts w:ascii="B Lotus" w:hAnsi="B Lotus" w:cs="B Lotus" w:hint="cs"/>
          <w:sz w:val="28"/>
          <w:szCs w:val="28"/>
          <w:rtl/>
          <w:lang w:bidi="fa-IR"/>
        </w:rPr>
        <w:t>دانسته، درس نخوانده و برای کار ادبی تربیتی ندیده است موهبتی است کم نظیر و اگر از این لحاظ آن را معجزه گویند بر خطا نرفته‌اند</w:t>
      </w:r>
      <w:r w:rsidRPr="008477AA">
        <w:rPr>
          <w:rFonts w:ascii="B Lotus" w:hAnsi="B Lotus" w:cs="B Lotus" w:hint="cs"/>
          <w:sz w:val="28"/>
          <w:szCs w:val="28"/>
          <w:rtl/>
          <w:lang w:bidi="fa-IR"/>
        </w:rPr>
        <w:t>»</w:t>
      </w:r>
      <w:r w:rsidR="00D46DC9" w:rsidRPr="008477AA">
        <w:rPr>
          <w:rFonts w:ascii="B Lotus" w:hAnsi="B Lotus"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این که در زمین</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اعجاز ادبیِ قرآن و امتیاز اسلوب آن میدان سخن فراخ است ولی ما در اینجا به اعتراف نویسنده اکتفا می‌کنیم و این بحث را به پایان می‌بریم و داوری را بخوانندگان منصف و ارجمند می‌سپریم</w:t>
      </w:r>
      <w:r w:rsidRPr="009403F0">
        <w:rPr>
          <w:rStyle w:val="FootnoteReference"/>
          <w:rFonts w:cs="B Lotus"/>
          <w:sz w:val="28"/>
          <w:szCs w:val="28"/>
          <w:rtl/>
          <w:lang w:bidi="fa-IR"/>
        </w:rPr>
        <w:footnoteReference w:id="235"/>
      </w:r>
      <w:r w:rsidR="008477AA">
        <w:rPr>
          <w:rFonts w:ascii="Times New Roman" w:hAnsi="Times New Roman" w:cs="B Lotus" w:hint="cs"/>
          <w:sz w:val="28"/>
          <w:szCs w:val="28"/>
          <w:rtl/>
          <w:lang w:bidi="fa-IR"/>
        </w:rPr>
        <w:t>.</w:t>
      </w:r>
    </w:p>
    <w:p w:rsidR="00D46DC9" w:rsidRPr="008477AA" w:rsidRDefault="00D46DC9" w:rsidP="008477AA">
      <w:pPr>
        <w:pStyle w:val="a4"/>
        <w:rPr>
          <w:rtl/>
        </w:rPr>
      </w:pPr>
      <w:bookmarkStart w:id="77" w:name="_Toc140211892"/>
      <w:bookmarkStart w:id="78" w:name="_Toc342206084"/>
      <w:r w:rsidRPr="008477AA">
        <w:rPr>
          <w:rFonts w:hint="cs"/>
          <w:rtl/>
        </w:rPr>
        <w:t>اخلاق قرآنی</w:t>
      </w:r>
      <w:bookmarkEnd w:id="77"/>
      <w:bookmarkEnd w:id="78"/>
      <w:r w:rsidRPr="008477AA">
        <w:rPr>
          <w:rFonts w:hint="cs"/>
          <w:rtl/>
        </w:rPr>
        <w:t xml:space="preserve">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 نگار پس از آنکه مناقشه 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اعجاز ادبی قرآن را به انجام می‌رساند 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اخلاق و احکام قرآنی سخن می‌گوید به امید آنکه از این راه بتواند اعجاز قرآن را نفی و انکار کند! بهر صورت دربارة اخلاق قرآنی جز همین چند کلمه سخنی ندارد، در صفح</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93 از کتابش می‌نویسد</w:t>
      </w:r>
      <w:r w:rsidR="00C11E0A">
        <w:rPr>
          <w:rFonts w:ascii="Times New Roman" w:hAnsi="Times New Roman" w:cs="B Lotus" w:hint="cs"/>
          <w:sz w:val="28"/>
          <w:szCs w:val="28"/>
          <w:rtl/>
          <w:lang w:bidi="fa-IR"/>
        </w:rPr>
        <w:t>:</w:t>
      </w:r>
    </w:p>
    <w:p w:rsidR="00D46DC9" w:rsidRDefault="008477AA"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نمی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توان قرآن را از حیث دستورهای اخلاقی معجزه دانست. محمّد بازگو کنند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اصولی است که انسانیّت از قرن‌ها پیش گفته است و در همه جا گفته است. بودا، کنفسیوس، زردشت، سقراط، عیسی و موسی هم گفته‌اند پس باقی می‌ماند احکام و شرایعی</w:t>
      </w:r>
      <w:r>
        <w:rPr>
          <w:rFonts w:ascii="Times New Roman" w:hAnsi="Times New Roman" w:cs="B Lotus" w:hint="cs"/>
          <w:sz w:val="28"/>
          <w:szCs w:val="28"/>
          <w:rtl/>
          <w:lang w:bidi="fa-IR"/>
        </w:rPr>
        <w:t xml:space="preserve"> که شارع اسلام آورده است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نکته‌ای که اهمیّت دارد آنست که بدانیم اساساً ادّعای قرآن کریم 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مسائل اخلاقی چیست؟ قرآن مجید به هیچ</w:t>
      </w:r>
      <w:r>
        <w:rPr>
          <w:rFonts w:ascii="Times New Roman" w:hAnsi="Times New Roman" w:cs="B Lotus" w:hint="eastAsia"/>
          <w:sz w:val="28"/>
          <w:szCs w:val="28"/>
          <w:rtl/>
          <w:lang w:bidi="fa-IR"/>
        </w:rPr>
        <w:t xml:space="preserve">‌وجه </w:t>
      </w:r>
      <w:r>
        <w:rPr>
          <w:rFonts w:ascii="Times New Roman" w:hAnsi="Times New Roman" w:cs="B Lotus" w:hint="cs"/>
          <w:sz w:val="28"/>
          <w:szCs w:val="28"/>
          <w:rtl/>
          <w:lang w:bidi="fa-IR"/>
        </w:rPr>
        <w:t>ادّعا نکرده که برای نخستین بار قوانین بی‌سابقه‌ای در مورد اخلاق آورده است و از این‌رو باید آن را معجزه بشمار آورد! این خیال و فرضی است که سیره‌نویس آن را بمیان آورده تا ذهن را از معجزات قرآنی دور کند! قرآن کریم قبول دارد که ادیان آسمانیِ پیشین، نیز دارای قواعد اخلاقی صحیح و مفیدی بوده‌اند چیزی که هست قرآن، ادّعای «جامعیّت و کمال» دارد چنانکه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6E4F15" w:rsidRDefault="00CA2959" w:rsidP="006E4F15">
      <w:pPr>
        <w:pStyle w:val="StyleComplexBLotus12ptJustifiedFirstline05cmCharCharChar2Char"/>
        <w:tabs>
          <w:tab w:val="right" w:pos="7371"/>
        </w:tabs>
        <w:spacing w:line="240" w:lineRule="auto"/>
        <w:rPr>
          <w:rFonts w:ascii="Calibri" w:hAnsi="Calibri" w:cs="B Lotus"/>
          <w:sz w:val="28"/>
          <w:szCs w:val="28"/>
          <w:rtl/>
          <w:lang w:bidi="fa-IR"/>
        </w:rPr>
      </w:pPr>
      <w:r>
        <w:rPr>
          <w:rFonts w:ascii="Times New Roman" w:hAnsi="Times New Roman" w:cs="Traditional Arabic" w:hint="cs"/>
          <w:sz w:val="28"/>
          <w:szCs w:val="28"/>
          <w:rtl/>
          <w:lang w:bidi="fa-IR"/>
        </w:rPr>
        <w:t>﴿</w:t>
      </w:r>
      <w:r w:rsidR="006E4F15" w:rsidRPr="006E4F15">
        <w:rPr>
          <w:rFonts w:ascii="KFGQPC Uthmanic Script HAFS" w:cs="KFGQPC Uthmanic Script HAFS" w:hint="eastAsia"/>
          <w:sz w:val="28"/>
          <w:szCs w:val="28"/>
          <w:rtl/>
        </w:rPr>
        <w:t>إِنَّ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هَ</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ذَا</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cs"/>
          <w:sz w:val="28"/>
          <w:szCs w:val="28"/>
          <w:rtl/>
        </w:rPr>
        <w:t>ٱ</w:t>
      </w:r>
      <w:r w:rsidR="006E4F15" w:rsidRPr="006E4F15">
        <w:rPr>
          <w:rFonts w:ascii="KFGQPC Uthmanic Script HAFS" w:cs="KFGQPC Uthmanic Script HAFS" w:hint="eastAsia"/>
          <w:sz w:val="28"/>
          <w:szCs w:val="28"/>
          <w:rtl/>
        </w:rPr>
        <w:t>ل</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قُر</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ءَانَ</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يَه</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دِي</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لِلَّتِي</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هِيَ</w:t>
      </w:r>
      <w:r w:rsidR="006E4F15" w:rsidRPr="006E4F15">
        <w:rPr>
          <w:rFonts w:ascii="KFGQPC Uthmanic Script HAFS" w:cs="KFGQPC Uthmanic Script HAFS"/>
          <w:sz w:val="28"/>
          <w:szCs w:val="28"/>
          <w:rtl/>
        </w:rPr>
        <w:t xml:space="preserve"> </w:t>
      </w:r>
      <w:r w:rsidR="006E4F15" w:rsidRPr="006E4F15">
        <w:rPr>
          <w:rFonts w:ascii="KFGQPC Uthmanic Script HAFS" w:cs="KFGQPC Uthmanic Script HAFS" w:hint="eastAsia"/>
          <w:sz w:val="28"/>
          <w:szCs w:val="28"/>
          <w:rtl/>
        </w:rPr>
        <w:t>أَق</w:t>
      </w:r>
      <w:r w:rsidR="006E4F15" w:rsidRPr="006E4F15">
        <w:rPr>
          <w:rFonts w:ascii="KFGQPC Uthmanic Script HAFS" w:cs="KFGQPC Uthmanic Script HAFS" w:hint="cs"/>
          <w:sz w:val="28"/>
          <w:szCs w:val="28"/>
          <w:rtl/>
        </w:rPr>
        <w:t>ۡ</w:t>
      </w:r>
      <w:r w:rsidR="006E4F15" w:rsidRPr="006E4F15">
        <w:rPr>
          <w:rFonts w:ascii="KFGQPC Uthmanic Script HAFS" w:cs="KFGQPC Uthmanic Script HAFS" w:hint="eastAsia"/>
          <w:sz w:val="28"/>
          <w:szCs w:val="28"/>
          <w:rtl/>
        </w:rPr>
        <w:t>وَمُ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C11E0A">
        <w:rPr>
          <w:rFonts w:ascii="Times New Roman" w:hAnsi="Times New Roman" w:cs="B Lotus" w:hint="cs"/>
          <w:sz w:val="26"/>
          <w:szCs w:val="26"/>
          <w:rtl/>
          <w:lang w:bidi="fa-IR"/>
        </w:rPr>
        <w:t>الإسراء: 9</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46DC9" w:rsidRPr="006E4F15" w:rsidRDefault="006E4F15" w:rsidP="006E4F15">
      <w:pPr>
        <w:pStyle w:val="StyleComplexBLotus12ptJustifiedFirstline05cmCharCharChar2Char"/>
        <w:spacing w:line="240" w:lineRule="auto"/>
        <w:rPr>
          <w:rFonts w:ascii="Times New Roman" w:hAnsi="Times New Roman" w:cs="B Lotus"/>
          <w:rtl/>
          <w:lang w:bidi="fa-IR"/>
        </w:rPr>
      </w:pPr>
      <w:r w:rsidRPr="006E4F15">
        <w:rPr>
          <w:rFonts w:ascii="Times New Roman" w:hAnsi="Times New Roman" w:cs="Traditional Arabic" w:hint="cs"/>
          <w:rtl/>
          <w:lang w:bidi="fa-IR"/>
        </w:rPr>
        <w:t>«</w:t>
      </w:r>
      <w:r w:rsidR="00D46DC9" w:rsidRPr="006E4F15">
        <w:rPr>
          <w:rFonts w:ascii="Times New Roman" w:hAnsi="Times New Roman" w:cs="B Lotus" w:hint="cs"/>
          <w:rtl/>
          <w:lang w:bidi="fa-IR"/>
        </w:rPr>
        <w:t>این قرآن مردم را به راهی رهبری می‌کند که از راه‌های دیگر محکم‌تر است</w:t>
      </w:r>
      <w:r w:rsidRPr="006E4F15">
        <w:rPr>
          <w:rFonts w:ascii="Times New Roman" w:hAnsi="Times New Roman" w:cs="Traditional Arabic" w:hint="cs"/>
          <w:rtl/>
          <w:lang w:bidi="fa-IR"/>
        </w:rPr>
        <w:t>»</w:t>
      </w:r>
      <w:r w:rsidR="00D46DC9" w:rsidRPr="006E4F15">
        <w:rPr>
          <w:rFonts w:ascii="Times New Roman" w:hAnsi="Times New Roman" w:cs="B Lotus" w:hint="cs"/>
          <w:rtl/>
          <w:lang w:bidi="fa-IR"/>
        </w:rPr>
        <w:t>.</w:t>
      </w:r>
    </w:p>
    <w:p w:rsidR="00D46DC9" w:rsidRPr="001678B4" w:rsidRDefault="00D46DC9" w:rsidP="008477AA">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و پیامبر گرامی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Pr>
          <w:rFonts w:ascii="Times New Roman" w:hAnsi="Times New Roman" w:cs="Traditional Arabic" w:hint="cs"/>
          <w:sz w:val="28"/>
          <w:szCs w:val="28"/>
          <w:rtl/>
          <w:lang w:bidi="fa-IR"/>
        </w:rPr>
        <w:t>«</w:t>
      </w:r>
      <w:r w:rsidR="008477AA" w:rsidRPr="008477AA">
        <w:rPr>
          <w:rStyle w:val="Char2"/>
          <w:rFonts w:hint="eastAsia"/>
          <w:rtl/>
        </w:rPr>
        <w:t>بُعِثْتُ</w:t>
      </w:r>
      <w:r w:rsidR="008477AA" w:rsidRPr="008477AA">
        <w:rPr>
          <w:rStyle w:val="Char2"/>
          <w:rtl/>
        </w:rPr>
        <w:t xml:space="preserve"> </w:t>
      </w:r>
      <w:r w:rsidR="008477AA" w:rsidRPr="008477AA">
        <w:rPr>
          <w:rStyle w:val="Char2"/>
          <w:rFonts w:hint="eastAsia"/>
          <w:rtl/>
        </w:rPr>
        <w:t>لأُتَمِّمَ</w:t>
      </w:r>
      <w:r w:rsidR="008477AA" w:rsidRPr="008477AA">
        <w:rPr>
          <w:rStyle w:val="Char2"/>
          <w:rtl/>
        </w:rPr>
        <w:t xml:space="preserve"> </w:t>
      </w:r>
      <w:r w:rsidR="008477AA" w:rsidRPr="008477AA">
        <w:rPr>
          <w:rStyle w:val="Char2"/>
          <w:rFonts w:hint="eastAsia"/>
          <w:rtl/>
        </w:rPr>
        <w:t>صَالِحَ</w:t>
      </w:r>
      <w:r w:rsidR="008477AA" w:rsidRPr="008477AA">
        <w:rPr>
          <w:rStyle w:val="Char2"/>
          <w:rtl/>
        </w:rPr>
        <w:t xml:space="preserve"> </w:t>
      </w:r>
      <w:r w:rsidR="008477AA" w:rsidRPr="008477AA">
        <w:rPr>
          <w:rStyle w:val="Char2"/>
          <w:rFonts w:hint="eastAsia"/>
          <w:rtl/>
        </w:rPr>
        <w:t>الأَخْلاَقِ</w:t>
      </w:r>
      <w:r w:rsidR="008477AA" w:rsidRPr="008477AA">
        <w:rPr>
          <w:rFonts w:ascii="B Lotus" w:hAnsi="B Lotus" w:cs="Traditional Arabic" w:hint="cs"/>
          <w:sz w:val="28"/>
          <w:szCs w:val="28"/>
          <w:rtl/>
          <w:lang w:bidi="fa-IR"/>
        </w:rPr>
        <w:t>»</w:t>
      </w:r>
      <w:r w:rsidRPr="009403F0">
        <w:rPr>
          <w:rStyle w:val="FootnoteReference"/>
          <w:rFonts w:cs="B Lotus"/>
          <w:sz w:val="28"/>
          <w:szCs w:val="28"/>
          <w:rtl/>
          <w:lang w:bidi="fa-IR"/>
        </w:rPr>
        <w:footnoteReference w:id="236"/>
      </w:r>
      <w:r w:rsidR="008477A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sidRPr="008477AA">
        <w:rPr>
          <w:rFonts w:ascii="Times New Roman" w:hAnsi="Times New Roman" w:cs="Traditional Arabic" w:hint="cs"/>
          <w:sz w:val="26"/>
          <w:szCs w:val="26"/>
          <w:rtl/>
          <w:lang w:bidi="fa-IR"/>
        </w:rPr>
        <w:t>«</w:t>
      </w:r>
      <w:r w:rsidRPr="008477AA">
        <w:rPr>
          <w:rFonts w:ascii="Times New Roman" w:hAnsi="Times New Roman" w:cs="B Lotus" w:hint="cs"/>
          <w:sz w:val="26"/>
          <w:szCs w:val="26"/>
          <w:rtl/>
          <w:lang w:bidi="fa-IR"/>
        </w:rPr>
        <w:t>من فرستاده شده‌ام تا اخلاق شایسته را به پایان رسانم</w:t>
      </w:r>
      <w:r w:rsidR="008477AA" w:rsidRPr="008477AA">
        <w:rPr>
          <w:rFonts w:ascii="Times New Roman" w:hAnsi="Times New Roman" w:cs="Traditional Arabic" w:hint="cs"/>
          <w:sz w:val="26"/>
          <w:szCs w:val="26"/>
          <w:rtl/>
          <w:lang w:bidi="fa-IR"/>
        </w:rPr>
        <w:t>»</w:t>
      </w:r>
      <w:r w:rsidR="008477AA" w:rsidRPr="008477AA">
        <w:rPr>
          <w:rFonts w:ascii="Times New Roman" w:hAnsi="Times New Roman" w:cs="B Lotus" w:hint="cs"/>
          <w:sz w:val="26"/>
          <w:szCs w:val="26"/>
          <w:rtl/>
          <w:lang w:bidi="fa-IR"/>
        </w:rPr>
        <w:t>.</w:t>
      </w:r>
      <w:r w:rsidRPr="008477AA">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نیز فرموده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Pr>
          <w:rFonts w:ascii="Times New Roman" w:hAnsi="Times New Roman" w:cs="Traditional Arabic" w:hint="cs"/>
          <w:sz w:val="28"/>
          <w:szCs w:val="28"/>
          <w:rtl/>
          <w:lang w:bidi="fa-IR"/>
        </w:rPr>
        <w:t>«</w:t>
      </w:r>
      <w:r w:rsidRPr="008477AA">
        <w:rPr>
          <w:rStyle w:val="Char2"/>
          <w:rFonts w:hint="cs"/>
          <w:rtl/>
        </w:rPr>
        <w:t>بُعِثتُ بِجَوامِعِ الکَلِم</w:t>
      </w:r>
      <w:r w:rsidR="008477AA">
        <w:rPr>
          <w:rFonts w:ascii="Times New Roman" w:hAnsi="Times New Roman" w:cs="Traditional Arabic" w:hint="cs"/>
          <w:sz w:val="28"/>
          <w:szCs w:val="28"/>
          <w:rtl/>
          <w:lang w:bidi="fa-IR"/>
        </w:rPr>
        <w:t>»</w:t>
      </w:r>
      <w:r w:rsidR="008477AA" w:rsidRPr="008477AA">
        <w:rPr>
          <w:rStyle w:val="FootnoteReference"/>
          <w:rFonts w:ascii="Times New Roman" w:hAnsi="Times New Roman" w:cs="B Lotus"/>
          <w:color w:val="000000"/>
          <w:spacing w:val="-4"/>
          <w:sz w:val="28"/>
          <w:szCs w:val="28"/>
          <w:rtl/>
          <w:lang w:bidi="fa-IR"/>
        </w:rPr>
        <w:footnoteReference w:id="237"/>
      </w:r>
      <w:r w:rsidR="008477A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sidRPr="008477AA">
        <w:rPr>
          <w:rFonts w:ascii="Times New Roman" w:hAnsi="Times New Roman" w:cs="Traditional Arabic" w:hint="cs"/>
          <w:sz w:val="26"/>
          <w:szCs w:val="26"/>
          <w:rtl/>
          <w:lang w:bidi="fa-IR"/>
        </w:rPr>
        <w:t>«</w:t>
      </w:r>
      <w:r w:rsidRPr="008477AA">
        <w:rPr>
          <w:rFonts w:ascii="Times New Roman" w:hAnsi="Times New Roman" w:cs="B Lotus" w:hint="cs"/>
          <w:sz w:val="26"/>
          <w:szCs w:val="26"/>
          <w:rtl/>
          <w:lang w:bidi="fa-IR"/>
        </w:rPr>
        <w:t>من با سخنان جامع فرستاده شده‌ام</w:t>
      </w:r>
      <w:r w:rsidR="008477AA" w:rsidRPr="008477AA">
        <w:rPr>
          <w:rFonts w:ascii="Times New Roman" w:hAnsi="Times New Roman" w:cs="Traditional Arabic" w:hint="cs"/>
          <w:sz w:val="26"/>
          <w:szCs w:val="26"/>
          <w:rtl/>
          <w:lang w:bidi="fa-IR"/>
        </w:rPr>
        <w:t>»</w:t>
      </w:r>
      <w:r w:rsidR="008477AA" w:rsidRPr="008477AA">
        <w:rPr>
          <w:rFonts w:ascii="Times New Roman" w:hAnsi="Times New Roman" w:cs="B Lotus" w:hint="cs"/>
          <w:sz w:val="26"/>
          <w:szCs w:val="26"/>
          <w:rtl/>
          <w:lang w:bidi="fa-IR"/>
        </w:rPr>
        <w:t>.</w:t>
      </w:r>
      <w:r w:rsidRPr="008477AA">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بنابراین، اسلام ادّعا دارد که از حیث قوانین اخلاقی، آئینی کامل شمرده می‌شود و امتیازات ادیان گوناگون را در خود گرد آورده است بدون آنکه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کتب یونانیان و بودائیان و یهودیان و مسیحیان و زرتشتیان و دیگران را مطالعه کرده باشد پس اگر قرار باشد که اخلاق اسلامی را معجزه بشماریم بلحاظ جامعیّت آن باید باشد نه از حیث بی‌سابقه بودن تمام قواعد و قوانین اخلاقی اسلام. البته در اینجا فرصت نداریم تا تعالیم اخلاقی اسلام را بطور مفصّل با آموزش‌های مکاتب دیگر بسنجیم که این کار، در خورِ نگارش کتابی جداگانه است امّا بحکم آنکه گفته‌اند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8477AA">
        <w:rPr>
          <w:rFonts w:ascii="Times New Roman" w:hAnsi="Times New Roman" w:cs="Traditional Arabic" w:hint="cs"/>
          <w:sz w:val="28"/>
          <w:szCs w:val="28"/>
          <w:rtl/>
          <w:lang w:bidi="fa-IR"/>
        </w:rPr>
        <w:t>«</w:t>
      </w:r>
      <w:r w:rsidRPr="008477AA">
        <w:rPr>
          <w:rStyle w:val="Char3"/>
          <w:rFonts w:hint="cs"/>
          <w:rtl/>
        </w:rPr>
        <w:t>المَیسُورُ لایَسقُطُ باِلمَعسُورِ</w:t>
      </w:r>
      <w:r w:rsidR="008477A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در این مقام، نکاتی را به اختصار خاطر نشان می‌سازیم که بقول </w:t>
      </w:r>
      <w:r w:rsidRPr="008477AA">
        <w:rPr>
          <w:rFonts w:ascii="B Lotus" w:hAnsi="B Lotus" w:cs="B Lotus" w:hint="cs"/>
          <w:sz w:val="28"/>
          <w:szCs w:val="28"/>
          <w:rtl/>
          <w:lang w:bidi="fa-IR"/>
        </w:rPr>
        <w:t>مولوی</w:t>
      </w:r>
      <w:r w:rsidR="00C11E0A">
        <w:rPr>
          <w:rFonts w:ascii="Times New Roman" w:hAnsi="Times New Roman" w:cs="B Lotus" w:hint="cs"/>
          <w:sz w:val="28"/>
          <w:szCs w:val="28"/>
          <w:rtl/>
          <w:lang w:bidi="fa-IR"/>
        </w:rPr>
        <w:t>:</w:t>
      </w:r>
    </w:p>
    <w:tbl>
      <w:tblPr>
        <w:bidiVisual/>
        <w:tblW w:w="0" w:type="auto"/>
        <w:tblInd w:w="116" w:type="dxa"/>
        <w:tblLook w:val="01E0" w:firstRow="1" w:lastRow="1" w:firstColumn="1" w:lastColumn="1" w:noHBand="0" w:noVBand="0"/>
      </w:tblPr>
      <w:tblGrid>
        <w:gridCol w:w="3457"/>
        <w:gridCol w:w="406"/>
        <w:gridCol w:w="3613"/>
      </w:tblGrid>
      <w:tr w:rsidR="00D46DC9" w:rsidRPr="00D46DC9" w:rsidTr="008477AA">
        <w:tc>
          <w:tcPr>
            <w:tcW w:w="345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آب دریا را اگر نتوان کشید</w:t>
            </w:r>
            <w:r w:rsidRPr="00D46DC9">
              <w:rPr>
                <w:rFonts w:ascii="Times New Roman" w:hAnsi="Times New Roman" w:cs="B Lotus" w:hint="cs"/>
                <w:sz w:val="28"/>
                <w:szCs w:val="28"/>
                <w:rtl/>
                <w:lang w:bidi="fa-IR"/>
              </w:rPr>
              <w:br/>
            </w:r>
          </w:p>
        </w:tc>
        <w:tc>
          <w:tcPr>
            <w:tcW w:w="406"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61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هم بقدر تشنگی باید چشید</w:t>
            </w:r>
            <w:r w:rsidRPr="00D46DC9">
              <w:rPr>
                <w:rStyle w:val="FootnoteReference"/>
                <w:rFonts w:cs="B Lotus"/>
                <w:sz w:val="28"/>
                <w:szCs w:val="28"/>
                <w:rtl/>
                <w:lang w:bidi="fa-IR"/>
              </w:rPr>
              <w:footnoteReference w:id="238"/>
            </w:r>
            <w:r w:rsidRPr="00D46DC9">
              <w:rPr>
                <w:rFonts w:ascii="Times New Roman" w:hAnsi="Times New Roman" w:cs="B Lotus" w:hint="cs"/>
                <w:sz w:val="28"/>
                <w:szCs w:val="28"/>
                <w:rtl/>
                <w:lang w:bidi="fa-IR"/>
              </w:rPr>
              <w:br/>
            </w:r>
          </w:p>
        </w:tc>
      </w:tr>
    </w:tbl>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تعالیم اخلاقی بودا هر چند خالی از اهمیّت نیست امّا رهبانیّت تند و زهدگرایی شدید بر آن غلبه دارد و این رویّه، انسان را که اجتماعی و «</w:t>
      </w:r>
      <w:r w:rsidRPr="008477AA">
        <w:rPr>
          <w:rStyle w:val="Char1"/>
          <w:rFonts w:hint="cs"/>
          <w:rtl/>
        </w:rPr>
        <w:t>مَدَنیٌ بِالطَّبع</w:t>
      </w:r>
      <w:r>
        <w:rPr>
          <w:rFonts w:ascii="Times New Roman" w:hAnsi="Times New Roman" w:cs="B Lotus" w:hint="cs"/>
          <w:sz w:val="28"/>
          <w:szCs w:val="28"/>
          <w:rtl/>
          <w:lang w:bidi="fa-IR"/>
        </w:rPr>
        <w:t>» آفریده شده منزوی می‌کند و مای</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رکود علم و تمدّن خواهد شد ولی در آموزش‌های اسلام زهد و پارسایی با بهر‌گیری صحیح از دنیا و جامعه‌گرایی منافات ندارد قرآن کریم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تَغِ</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فِيمَا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ءَاتَى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لدَّارَ</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أ</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خِرَةَ</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تَنسَ</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نَصِيبَكَ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لدُّن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يَا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[القصص: 77]</w:t>
      </w:r>
      <w:r>
        <w:rPr>
          <w:rFonts w:ascii="Times New Roman" w:hAnsi="Times New Roman" w:cs="B Lotus" w:hint="cs"/>
          <w:sz w:val="28"/>
          <w:szCs w:val="28"/>
          <w:rtl/>
          <w:lang w:bidi="fa-IR"/>
        </w:rPr>
        <w:t>.</w:t>
      </w:r>
    </w:p>
    <w:p w:rsidR="00D46DC9" w:rsidRPr="00F221B8" w:rsidRDefault="00EC499A"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در آنچه خدا بتو داده (از مال و منال و امتیازات دنیا) سرای آخرت را بجوی و نصیب خود را از دنیا فراموش مکن</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9403F0"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اسلام با زهد منفی موافق نیست و ترک دنیا را نمی‌پسندد و دنیایی که اسلام آن را مذمّت کرده مال و همسر و جامعه نیست بلکه غفلت از خدا و بدخواهی 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بندگان خدا است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8477AA">
        <w:rPr>
          <w:rFonts w:ascii="B Lotus" w:hAnsi="B Lotus" w:cs="B Lotus" w:hint="cs"/>
          <w:sz w:val="28"/>
          <w:szCs w:val="28"/>
          <w:rtl/>
          <w:lang w:bidi="fa-IR"/>
        </w:rPr>
        <w:t>مولوی</w:t>
      </w:r>
      <w:r>
        <w:rPr>
          <w:rFonts w:ascii="Times New Roman" w:hAnsi="Times New Roman" w:cs="B Lotus" w:hint="cs"/>
          <w:sz w:val="28"/>
          <w:szCs w:val="28"/>
          <w:rtl/>
          <w:lang w:bidi="fa-IR"/>
        </w:rPr>
        <w:t xml:space="preserve"> در اینجا منطق قرآن را خوب در یافته که می‌گوید</w:t>
      </w:r>
      <w:r w:rsidR="00C11E0A">
        <w:rPr>
          <w:rFonts w:ascii="Times New Roman" w:hAnsi="Times New Roman" w:cs="B Lotus" w:hint="cs"/>
          <w:sz w:val="28"/>
          <w:szCs w:val="28"/>
          <w:rtl/>
          <w:lang w:bidi="fa-IR"/>
        </w:rPr>
        <w:t>:</w:t>
      </w:r>
    </w:p>
    <w:tbl>
      <w:tblPr>
        <w:bidiVisual/>
        <w:tblW w:w="0" w:type="auto"/>
        <w:tblInd w:w="102" w:type="dxa"/>
        <w:tblLook w:val="01E0" w:firstRow="1" w:lastRow="1" w:firstColumn="1" w:lastColumn="1" w:noHBand="0" w:noVBand="0"/>
      </w:tblPr>
      <w:tblGrid>
        <w:gridCol w:w="3555"/>
        <w:gridCol w:w="462"/>
        <w:gridCol w:w="3473"/>
      </w:tblGrid>
      <w:tr w:rsidR="00D46DC9" w:rsidRPr="00D46DC9" w:rsidTr="008477AA">
        <w:tc>
          <w:tcPr>
            <w:tcW w:w="3555"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چیست دنیا؟ از خدا غافل شدن</w:t>
            </w:r>
            <w:r w:rsidRPr="00D46DC9">
              <w:rPr>
                <w:rFonts w:ascii="Times New Roman" w:hAnsi="Times New Roman" w:cs="B Lotus"/>
                <w:sz w:val="28"/>
                <w:szCs w:val="28"/>
                <w:rtl/>
                <w:lang w:bidi="fa-IR"/>
              </w:rPr>
              <w:br/>
            </w:r>
          </w:p>
        </w:tc>
        <w:tc>
          <w:tcPr>
            <w:tcW w:w="4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7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نی قُماش و نقره و فرزند و زن!</w:t>
            </w:r>
            <w:r w:rsidRPr="00D46DC9">
              <w:rPr>
                <w:rFonts w:ascii="Times New Roman" w:hAnsi="Times New Roman" w:cs="B Lotus"/>
                <w:sz w:val="28"/>
                <w:szCs w:val="28"/>
                <w:rtl/>
                <w:lang w:bidi="fa-IR"/>
              </w:rPr>
              <w:br/>
            </w:r>
          </w:p>
        </w:tc>
      </w:tr>
      <w:tr w:rsidR="00D46DC9" w:rsidRPr="00D46DC9" w:rsidTr="008477AA">
        <w:tc>
          <w:tcPr>
            <w:tcW w:w="3555"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مال را کز بهر دین باشی حمول</w:t>
            </w:r>
            <w:r w:rsidRPr="00D46DC9">
              <w:rPr>
                <w:rFonts w:ascii="Times New Roman" w:hAnsi="Times New Roman" w:cs="B Lotus"/>
                <w:sz w:val="28"/>
                <w:szCs w:val="28"/>
                <w:rtl/>
                <w:lang w:bidi="fa-IR"/>
              </w:rPr>
              <w:br/>
            </w:r>
          </w:p>
        </w:tc>
        <w:tc>
          <w:tcPr>
            <w:tcW w:w="4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7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نِعمَ مالٌ صالِحٌ</w:t>
            </w:r>
            <w:r w:rsidRPr="00D46DC9">
              <w:rPr>
                <w:rStyle w:val="FootnoteReference"/>
                <w:rFonts w:cs="B Lotus"/>
                <w:sz w:val="28"/>
                <w:szCs w:val="28"/>
                <w:rtl/>
                <w:lang w:bidi="fa-IR"/>
              </w:rPr>
              <w:footnoteReference w:id="239"/>
            </w:r>
            <w:r w:rsidRPr="00D46DC9">
              <w:rPr>
                <w:rFonts w:ascii="Times New Roman" w:hAnsi="Times New Roman" w:cs="B Lotus" w:hint="cs"/>
                <w:sz w:val="28"/>
                <w:szCs w:val="28"/>
                <w:rtl/>
                <w:lang w:bidi="fa-IR"/>
              </w:rPr>
              <w:t xml:space="preserve"> گفت آن رسول</w:t>
            </w:r>
            <w:r w:rsidRPr="00D46DC9">
              <w:rPr>
                <w:rFonts w:ascii="Times New Roman" w:hAnsi="Times New Roman" w:cs="B Lotus"/>
                <w:sz w:val="28"/>
                <w:szCs w:val="28"/>
                <w:rtl/>
                <w:lang w:bidi="fa-IR"/>
              </w:rPr>
              <w:br/>
            </w:r>
          </w:p>
        </w:tc>
      </w:tr>
      <w:tr w:rsidR="00D46DC9" w:rsidRPr="00D46DC9" w:rsidTr="008477AA">
        <w:tc>
          <w:tcPr>
            <w:tcW w:w="3555"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آب در کشتی هلاکِ کشتی است</w:t>
            </w:r>
            <w:r w:rsidRPr="00D46DC9">
              <w:rPr>
                <w:rFonts w:ascii="Times New Roman" w:hAnsi="Times New Roman" w:cs="B Lotus"/>
                <w:sz w:val="28"/>
                <w:szCs w:val="28"/>
                <w:rtl/>
                <w:lang w:bidi="fa-IR"/>
              </w:rPr>
              <w:br/>
            </w:r>
          </w:p>
        </w:tc>
        <w:tc>
          <w:tcPr>
            <w:tcW w:w="462"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7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آب در بیرون کشتی پُشتی است!</w:t>
            </w:r>
            <w:r w:rsidRPr="00D46DC9">
              <w:rPr>
                <w:rStyle w:val="FootnoteReference"/>
                <w:rFonts w:cs="B Lotus"/>
                <w:sz w:val="28"/>
                <w:szCs w:val="28"/>
                <w:rtl/>
                <w:lang w:bidi="fa-IR"/>
              </w:rPr>
              <w:footnoteReference w:id="240"/>
            </w:r>
            <w:r w:rsidRPr="00D46DC9">
              <w:rPr>
                <w:rFonts w:ascii="Times New Roman" w:hAnsi="Times New Roman" w:cs="B Lotus"/>
                <w:sz w:val="28"/>
                <w:szCs w:val="28"/>
                <w:rtl/>
                <w:lang w:bidi="fa-IR"/>
              </w:rPr>
              <w:br/>
            </w:r>
          </w:p>
        </w:tc>
      </w:tr>
    </w:tbl>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آموزش‌های اخلاقی کنفوسیوس (برعکس تعالیم بودا) کم</w:t>
      </w:r>
      <w:r w:rsidR="008477AA">
        <w:rPr>
          <w:rFonts w:ascii="Times New Roman" w:hAnsi="Times New Roman" w:cs="B Lotus" w:hint="eastAsia"/>
          <w:sz w:val="28"/>
          <w:szCs w:val="28"/>
          <w:rtl/>
          <w:lang w:bidi="fa-IR"/>
        </w:rPr>
        <w:t>‌</w:t>
      </w:r>
      <w:r>
        <w:rPr>
          <w:rFonts w:ascii="Times New Roman" w:hAnsi="Times New Roman" w:cs="B Lotus" w:hint="cs"/>
          <w:sz w:val="28"/>
          <w:szCs w:val="28"/>
          <w:rtl/>
          <w:lang w:bidi="fa-IR"/>
        </w:rPr>
        <w:t>تر به بعد ملکوتی و عرفانی انسان توجّه دارد و مسائل مربوط به مبدء و معاد را بدست فراموشی سپرده است زیرا عمد</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نظر کنفوسیوس معطوف به ترمیم اخلاق اجتماعی و روابط افراد بوده است ولی اسلام در عین آنکه اصلاح روابط اجتماعی را از نظر دور نداشته، به مسائل اعتقادی و عرفانی نیز سخت عنایت نشان می‌دهد و انسان را بلحاظ اخلاقی بسیار عمیق‌تر و وسیع‌تر می‌سازد.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دربار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اخلاق زرتشتی باید گفت که از ریشه با اخلاق اسلامی تفاوت دارد زیرا اخلاق زرتشتی، ثَنَوی است چرا که اهریمن و دیو در آئین زرتشت اصالت دارد تا آنجا که در کتاب</w:t>
      </w:r>
      <w:r w:rsidRPr="00C11E0A">
        <w:rPr>
          <w:rFonts w:ascii="B Lotus" w:hAnsi="B Lotus" w:cs="B Lotus" w:hint="cs"/>
          <w:b/>
          <w:bCs/>
          <w:sz w:val="28"/>
          <w:szCs w:val="28"/>
          <w:rtl/>
          <w:lang w:bidi="fa-IR"/>
        </w:rPr>
        <w:t xml:space="preserve"> </w:t>
      </w:r>
      <w:r w:rsidRPr="008477AA">
        <w:rPr>
          <w:rFonts w:ascii="B Lotus" w:hAnsi="B Lotus" w:cs="B Lotus" w:hint="cs"/>
          <w:sz w:val="28"/>
          <w:szCs w:val="28"/>
          <w:rtl/>
          <w:lang w:bidi="fa-IR"/>
        </w:rPr>
        <w:t>وندیداد</w:t>
      </w:r>
      <w:r>
        <w:rPr>
          <w:rFonts w:ascii="Times New Roman" w:hAnsi="Times New Roman" w:cs="B Lotus" w:hint="cs"/>
          <w:sz w:val="28"/>
          <w:szCs w:val="28"/>
          <w:rtl/>
          <w:lang w:bidi="fa-IR"/>
        </w:rPr>
        <w:t xml:space="preserve"> تصریح شده پاره</w:t>
      </w:r>
      <w:r>
        <w:rPr>
          <w:rFonts w:ascii="Times New Roman" w:hAnsi="Times New Roman" w:cs="B Lotus" w:hint="eastAsia"/>
          <w:sz w:val="28"/>
          <w:szCs w:val="28"/>
          <w:rtl/>
          <w:lang w:bidi="fa-IR"/>
        </w:rPr>
        <w:t>‌ای از موجودات عالم را اهریمن آفریده است! (به وندیداد، چاپ ته</w:t>
      </w:r>
      <w:r>
        <w:rPr>
          <w:rFonts w:ascii="Times New Roman" w:hAnsi="Times New Roman" w:cs="B Lotus" w:hint="cs"/>
          <w:sz w:val="28"/>
          <w:szCs w:val="28"/>
          <w:rtl/>
          <w:lang w:bidi="fa-IR"/>
        </w:rPr>
        <w:t>را</w:t>
      </w:r>
      <w:r>
        <w:rPr>
          <w:rFonts w:ascii="Times New Roman" w:hAnsi="Times New Roman" w:cs="B Lotus" w:hint="eastAsia"/>
          <w:sz w:val="28"/>
          <w:szCs w:val="28"/>
          <w:rtl/>
          <w:lang w:bidi="fa-IR"/>
        </w:rPr>
        <w:t>ن، فصل اوّل نگاه کنید) از همین</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رو </w:t>
      </w:r>
      <w:r>
        <w:rPr>
          <w:rFonts w:ascii="Times New Roman" w:hAnsi="Times New Roman" w:cs="B Lotus" w:hint="cs"/>
          <w:sz w:val="28"/>
          <w:szCs w:val="28"/>
          <w:rtl/>
          <w:lang w:bidi="fa-IR"/>
        </w:rPr>
        <w:t>مذهب و اخلاق زرتشتی می‌کوشد تا خود را درمیان آریایی‌ها محدود کند و دیگران را به آئین خود فرانخواند گویی آریایی‌ها، نژادی برتر بوده و با اهورا مزدا قرابت بیشتری دارند و دیگران در شمار سپاه اهریمن</w:t>
      </w:r>
      <w:r>
        <w:rPr>
          <w:rFonts w:ascii="Times New Roman" w:hAnsi="Times New Roman" w:cs="B Lotus" w:hint="eastAsia"/>
          <w:sz w:val="28"/>
          <w:szCs w:val="28"/>
          <w:rtl/>
          <w:lang w:bidi="fa-IR"/>
        </w:rPr>
        <w:t>‌اند!</w:t>
      </w:r>
      <w:r>
        <w:rPr>
          <w:rFonts w:ascii="Times New Roman" w:hAnsi="Times New Roman" w:cs="B Lotus" w:hint="cs"/>
          <w:sz w:val="28"/>
          <w:szCs w:val="28"/>
          <w:rtl/>
          <w:lang w:bidi="fa-IR"/>
        </w:rPr>
        <w:t xml:space="preserve"> بهمین دلیل با وجود قدمت آئین زرتشتی، پیروان آن محدود و اندک مانده‌اند. امّا اخلاق اسلامی، اخلاق توحیدی است یعنی در رابط</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 وحدتِ «عالم و آدم» و قدرت بلامعارضِ خداوند، تشریع شده و لذا از مرزهای عربستان گذر کرده و خود را به دور ترین نقاط جهان و</w:t>
      </w:r>
      <w:r w:rsidR="008477AA">
        <w:rPr>
          <w:rFonts w:ascii="Times New Roman" w:hAnsi="Times New Roman" w:cs="B Lotus" w:hint="cs"/>
          <w:sz w:val="28"/>
          <w:szCs w:val="28"/>
          <w:rtl/>
          <w:lang w:bidi="fa-IR"/>
        </w:rPr>
        <w:t xml:space="preserve"> سراسر عالم انسانی رسانیده است.</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اخلاق زرتشی متأسّفانه به نوعی «تابو» گرفتار شده و مثلاً «روزه گرفتن» را که مای</w:t>
      </w:r>
      <w:r w:rsidR="008477AA">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تقویت اراده و وسیل</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خودسازی و تهذیب نفس است به شدّت حرام می‌شمرد و کاری اهریمنی می‌انگارد (وندیداد، صفح</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114) یا عادات ماهیانه زنان را مولود «آفت دیوها» معرّفی می‌کند (وندیداد، صفح</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204) و این نگرش در بعد اخلاقی، از ثنویت و رابط</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 اهریمن سر چشمه می‌گیرد و رفتار و احساساتی را در انسان پدید می‌آو</w:t>
      </w:r>
      <w:r w:rsidR="008477AA">
        <w:rPr>
          <w:rFonts w:ascii="Times New Roman" w:hAnsi="Times New Roman" w:cs="B Lotus" w:hint="cs"/>
          <w:sz w:val="28"/>
          <w:szCs w:val="28"/>
          <w:rtl/>
          <w:lang w:bidi="fa-IR"/>
        </w:rPr>
        <w:t>رد که با اخلاق توحیدی متفاوتست.</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در آئین </w:t>
      </w:r>
      <w:r w:rsidRPr="008477AA">
        <w:rPr>
          <w:rFonts w:ascii="B Lotus" w:hAnsi="B Lotus" w:cs="B Lotus" w:hint="cs"/>
          <w:sz w:val="28"/>
          <w:szCs w:val="28"/>
          <w:rtl/>
          <w:lang w:bidi="fa-IR"/>
        </w:rPr>
        <w:t>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اخلاق، بیشتر با عدالت اجتماعی پیوند یافته است و لذا </w:t>
      </w:r>
      <w:r w:rsidRPr="008477AA">
        <w:rPr>
          <w:rFonts w:ascii="B Lotus" w:hAnsi="B Lotus" w:cs="B Lotus" w:hint="cs"/>
          <w:sz w:val="28"/>
          <w:szCs w:val="28"/>
          <w:rtl/>
          <w:lang w:bidi="fa-IR"/>
        </w:rPr>
        <w:t>تورات</w:t>
      </w:r>
      <w:r>
        <w:rPr>
          <w:rFonts w:ascii="Times New Roman" w:hAnsi="Times New Roman" w:cs="B Lotus" w:hint="cs"/>
          <w:sz w:val="28"/>
          <w:szCs w:val="28"/>
          <w:rtl/>
          <w:lang w:bidi="fa-IR"/>
        </w:rPr>
        <w:t xml:space="preserve">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«جان به عوض جان بده و چشم به عوض چشم و دندان به عوض دندان و دست به عوض دست و پا به عوض پا و داغ به عوض داغ و زخم به عوض زخم و لطمه به عوض لطمه» (سفر خروج، باب 21) و در آئین </w:t>
      </w:r>
      <w:r w:rsidRPr="008477AA">
        <w:rPr>
          <w:rFonts w:ascii="B Lotus" w:hAnsi="B Lotus" w:cs="B Lotus" w:hint="cs"/>
          <w:sz w:val="28"/>
          <w:szCs w:val="28"/>
          <w:rtl/>
          <w:lang w:bidi="fa-IR"/>
        </w:rPr>
        <w:t>عیسی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کفّة عفو و رحمت بر عدالت اجتماعی رجحان یافته زیرا </w:t>
      </w:r>
      <w:r w:rsidRPr="008477AA">
        <w:rPr>
          <w:rFonts w:ascii="B Lotus" w:hAnsi="B Lotus" w:cs="B Lotus" w:hint="cs"/>
          <w:sz w:val="28"/>
          <w:szCs w:val="28"/>
          <w:rtl/>
          <w:lang w:bidi="fa-IR"/>
        </w:rPr>
        <w:t>انجیل</w:t>
      </w:r>
      <w:r>
        <w:rPr>
          <w:rFonts w:ascii="Times New Roman" w:hAnsi="Times New Roman" w:cs="B Lotus" w:hint="cs"/>
          <w:sz w:val="28"/>
          <w:szCs w:val="28"/>
          <w:rtl/>
          <w:lang w:bidi="fa-IR"/>
        </w:rPr>
        <w:t xml:space="preserve">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«شنیده‌اید که گفته شده است چشمی به چشمی و دندانی به دندانی لیکن من به شما می‌گویم با شریر مقاومت مکنید بلکه هر که بر رخسار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راست تو سیلی زند دیگری را نیز به سوی او بگردان و اگر کسی خواهد با تو نزاع کند و قبای تو را بگیرد عبای خود را نیز بدو واگذار و هر گاه کسی تو را برای یک میل </w:t>
      </w:r>
      <w:r w:rsidR="008477AA">
        <w:rPr>
          <w:rFonts w:ascii="Times New Roman" w:hAnsi="Times New Roman" w:cs="B Lotus" w:hint="cs"/>
          <w:sz w:val="28"/>
          <w:szCs w:val="28"/>
          <w:rtl/>
          <w:lang w:bidi="fa-IR"/>
        </w:rPr>
        <w:t>مجبور سازد دو میل همراه او برو».</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(انجیل متّی، باب 5) در این میان قرآن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وَجَزَ</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ؤُاْ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سَيِّئَة</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سَيِّئَة</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مِّث</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لُهَا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عَفَا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وَأَص</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لَحَ</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فَأَج</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رُهُ</w:t>
      </w:r>
      <w:r w:rsidR="00EC499A" w:rsidRPr="00EC499A">
        <w:rPr>
          <w:rFonts w:ascii="KFGQPC Uthmanic Script HAFS" w:cs="KFGQPC Uthmanic Script HAFS" w:hint="cs"/>
          <w:sz w:val="28"/>
          <w:szCs w:val="28"/>
          <w:rtl/>
        </w:rPr>
        <w:t>ۥ</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عَلَى</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[الشوری: 40]</w:t>
      </w:r>
      <w:r>
        <w:rPr>
          <w:rFonts w:ascii="Times New Roman" w:hAnsi="Times New Roman" w:cs="B Lotus" w:hint="cs"/>
          <w:sz w:val="28"/>
          <w:szCs w:val="28"/>
          <w:rtl/>
          <w:lang w:bidi="fa-IR"/>
        </w:rPr>
        <w:t xml:space="preserve">. </w:t>
      </w:r>
    </w:p>
    <w:p w:rsidR="00D46DC9" w:rsidRPr="00F062B3" w:rsidRDefault="00EC499A" w:rsidP="008477A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کیفر کارِ بد همانند آنست امّا کسی که عفو نمود و کار را اصلاح کرد پاداش وی بر عهد</w:t>
      </w:r>
      <w:r w:rsidR="008477AA">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خدا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EC499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قرآن، تعلیم تورات و انجیل را با یکدیگر همراه ک</w:t>
      </w:r>
      <w:r w:rsidR="008477AA">
        <w:rPr>
          <w:rFonts w:ascii="Times New Roman" w:hAnsi="Times New Roman" w:cs="B Lotus" w:hint="cs"/>
          <w:sz w:val="28"/>
          <w:szCs w:val="28"/>
          <w:rtl/>
          <w:lang w:bidi="fa-IR"/>
        </w:rPr>
        <w:t>رده و آموزش جامعی را ارائه داده</w:t>
      </w:r>
      <w:r w:rsidR="008477AA">
        <w:rPr>
          <w:rFonts w:ascii="Times New Roman" w:hAnsi="Times New Roman" w:cs="B Lotus" w:hint="eastAsia"/>
          <w:sz w:val="28"/>
          <w:szCs w:val="28"/>
          <w:rtl/>
          <w:lang w:bidi="fa-IR"/>
        </w:rPr>
        <w:t>‌</w:t>
      </w:r>
      <w:r>
        <w:rPr>
          <w:rFonts w:ascii="Times New Roman" w:hAnsi="Times New Roman" w:cs="B Lotus" w:hint="cs"/>
          <w:sz w:val="28"/>
          <w:szCs w:val="28"/>
          <w:rtl/>
          <w:lang w:bidi="fa-IR"/>
        </w:rPr>
        <w:t>است بویژه که می‌دانیم اگر بطور کلّی قصاص عادلانه تحریم شود امنیّت جامعه بخطر می‌افتد و دست جنایتکاران باز می‌شود و بسیاری از مردم که توان عفو و اغماض ندارند به قانون شکنی وادار می‌گردند یعنی از تلافی‌ها و کینه‌جویی‌های پنهانی خودداری نمی‌ورزند و حرمت قانون را می‌شکنند امّا چون قصاص را بعنوان یک اصل در روابط اجتماعی بپذیریم و سپس مردم را به عفو و گذشت تشویق نماییم، در این صورت هم جامعه را به سوی خطر سوق نداده‌ایم و هم راه فضائل اخلاقی را به روی مردم مستعد نبسته‌ایم. بنابراین قرآن کریم در مقایسه با تعالیم تورات و انجیل کاملترین راه را نشان می‌دهد و به تعبیر خود</w:t>
      </w:r>
      <w:r w:rsidR="00C11E0A">
        <w:rPr>
          <w:rFonts w:ascii="Times New Roman" w:hAnsi="Times New Roman" w:cs="B Lotus" w:hint="cs"/>
          <w:sz w:val="28"/>
          <w:szCs w:val="28"/>
          <w:rtl/>
          <w:lang w:bidi="fa-IR"/>
        </w:rPr>
        <w:t>:</w:t>
      </w:r>
      <w:r w:rsidR="00EC499A">
        <w:rPr>
          <w:rFonts w:ascii="Times New Roman" w:hAnsi="Times New Roman" w:cs="B Lotus" w:hint="cs"/>
          <w:sz w:val="28"/>
          <w:szCs w:val="28"/>
          <w:rtl/>
          <w:lang w:bidi="fa-IR"/>
        </w:rPr>
        <w:t xml:space="preserve"> </w:t>
      </w:r>
      <w:r w:rsidR="00EC499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يَه</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دِي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لِلَّتِي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هِيَ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أَق</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وَمُ</w:t>
      </w:r>
      <w:r w:rsidR="00EC499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D46DC9" w:rsidRDefault="00D46DC9" w:rsidP="008477AA">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در مورد </w:t>
      </w:r>
      <w:r w:rsidRPr="008477AA">
        <w:rPr>
          <w:rFonts w:ascii="B Lotus" w:hAnsi="B Lotus" w:cs="B Lotus" w:hint="cs"/>
          <w:sz w:val="28"/>
          <w:szCs w:val="28"/>
          <w:rtl/>
          <w:lang w:bidi="fa-IR"/>
        </w:rPr>
        <w:t>یونانیان</w:t>
      </w:r>
      <w:r>
        <w:rPr>
          <w:rFonts w:ascii="Times New Roman" w:hAnsi="Times New Roman" w:cs="B Lotus" w:hint="cs"/>
          <w:sz w:val="28"/>
          <w:szCs w:val="28"/>
          <w:rtl/>
          <w:lang w:bidi="fa-IR"/>
        </w:rPr>
        <w:t>، تا آنجا که منابع یونانی گزارش می‌کنند اخلاقی‌ترین متفکّر یونان باستان، سقراط بوده است و اخلاقی‌ترین کار او را چنین روایت کرده‌اند که چون دادگاه آتن، ستمگرانه وی را به مرگ محکوم ساخت سقراط با آنکه شاگردانش وسائل فرار او را فراهم آورده بودند گریز از زندان و شکستن قانون را روا نشمرد و جام زهر یا «شوکَران»</w:t>
      </w:r>
      <w:r w:rsidRPr="009403F0">
        <w:rPr>
          <w:rStyle w:val="FootnoteReference"/>
          <w:rFonts w:cs="B Lotus"/>
          <w:sz w:val="28"/>
          <w:szCs w:val="28"/>
          <w:rtl/>
          <w:lang w:bidi="fa-IR"/>
        </w:rPr>
        <w:footnoteReference w:id="241"/>
      </w:r>
      <w:r>
        <w:rPr>
          <w:rFonts w:ascii="Times New Roman" w:hAnsi="Times New Roman" w:cs="B Lotus" w:hint="cs"/>
          <w:sz w:val="28"/>
          <w:szCs w:val="28"/>
          <w:rtl/>
          <w:lang w:bidi="fa-IR"/>
        </w:rPr>
        <w:t xml:space="preserve"> را در زندان نوشید و تسلیم مرگ شد. ولی تاکنون این بحث در کار سقراط بجای مانده که آیا آموزش اخلاقی ایجاب می‌کند تا در برابر قوانین ظالمانه و حکام ستمگر تسلیم شویم یا باید از محاصر</w:t>
      </w:r>
      <w:r w:rsidR="008477A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حتّی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المقدور بگریزیم و با اَیادیِ ظلم به مبارزه برخیزیم تا نظام عدل استقرار یابد و بِساط جور بر چیده شود و هزاران مظلوم از قید ستم</w:t>
      </w:r>
      <w:r w:rsidR="008477AA">
        <w:rPr>
          <w:rFonts w:ascii="Times New Roman" w:hAnsi="Times New Roman" w:cs="B Lotus" w:hint="cs"/>
          <w:sz w:val="28"/>
          <w:szCs w:val="28"/>
          <w:rtl/>
          <w:lang w:bidi="fa-IR"/>
        </w:rPr>
        <w:t xml:space="preserve"> رهایی یابند؟!.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تعلیمی که در این باره از قرآن کریم گرفته‌ایم اینست که آدمی نه حقّ ستمگری دارد و نه باید اجازه دهد تا بر او ستم رود و عزّت و شرف انسانیِ وی پایمال شود </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تَظ</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لِمُونَ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تُظ</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11E0A">
        <w:rPr>
          <w:rFonts w:ascii="mylotus" w:hAnsi="mylotus" w:cs="mylotus"/>
          <w:sz w:val="26"/>
          <w:szCs w:val="26"/>
          <w:rtl/>
          <w:lang w:bidi="fa-IR"/>
        </w:rPr>
        <w:t>ة</w:t>
      </w:r>
      <w:r>
        <w:rPr>
          <w:rFonts w:ascii="Times New Roman" w:hAnsi="Times New Roman" w:cs="B Lotus" w:hint="cs"/>
          <w:sz w:val="26"/>
          <w:szCs w:val="26"/>
          <w:rtl/>
          <w:lang w:bidi="fa-IR"/>
        </w:rPr>
        <w:t>: 279]</w:t>
      </w:r>
      <w:r>
        <w:rPr>
          <w:rFonts w:ascii="Times New Roman" w:hAnsi="Times New Roman" w:cs="B Lotus" w:hint="cs"/>
          <w:sz w:val="28"/>
          <w:szCs w:val="28"/>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دعای خود می‌گفت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Pr>
          <w:rFonts w:ascii="Times New Roman" w:hAnsi="Times New Roman" w:cs="Traditional Arabic" w:hint="cs"/>
          <w:sz w:val="28"/>
          <w:szCs w:val="28"/>
          <w:rtl/>
          <w:lang w:bidi="fa-IR"/>
        </w:rPr>
        <w:t>«</w:t>
      </w:r>
      <w:r w:rsidRPr="00EF7BA5">
        <w:rPr>
          <w:rStyle w:val="Char3"/>
          <w:rFonts w:hint="cs"/>
          <w:rtl/>
        </w:rPr>
        <w:t>أَللّهُمَّ إِنّا نَعوذُ بِ</w:t>
      </w:r>
      <w:r w:rsidR="00EF7BA5">
        <w:rPr>
          <w:rStyle w:val="Char3"/>
          <w:rFonts w:hint="cs"/>
          <w:rtl/>
        </w:rPr>
        <w:t>ك</w:t>
      </w:r>
      <w:r w:rsidRPr="00EF7BA5">
        <w:rPr>
          <w:rStyle w:val="Char3"/>
          <w:rFonts w:hint="cs"/>
          <w:rtl/>
        </w:rPr>
        <w:t xml:space="preserve">َ مِن أَن نَزِلَّ أَو نَضِلَّ أَو نَظلِمَ أَو نُظلَمَ </w:t>
      </w:r>
      <w:r w:rsidR="00EF7BA5" w:rsidRPr="00EF7BA5">
        <w:rPr>
          <w:rStyle w:val="Char3"/>
          <w:rFonts w:hint="cs"/>
          <w:rtl/>
        </w:rPr>
        <w:t>أَو نَجهَلَ أَو یُجهَلَ عَلَینا</w:t>
      </w:r>
      <w:r w:rsidR="00EF7BA5">
        <w:rPr>
          <w:rFonts w:ascii="Times New Roman" w:hAnsi="Times New Roman" w:cs="Traditional Arabic" w:hint="cs"/>
          <w:sz w:val="28"/>
          <w:szCs w:val="28"/>
          <w:rtl/>
          <w:lang w:bidi="fa-IR"/>
        </w:rPr>
        <w:t>»</w:t>
      </w:r>
      <w:r w:rsidR="00EF7BA5" w:rsidRPr="00EF7BA5">
        <w:rPr>
          <w:rStyle w:val="FootnoteReference"/>
          <w:rFonts w:ascii="Times New Roman" w:hAnsi="Times New Roman" w:cs="B Lotus"/>
          <w:color w:val="000000"/>
          <w:spacing w:val="-4"/>
          <w:sz w:val="28"/>
          <w:szCs w:val="28"/>
          <w:rtl/>
          <w:lang w:bidi="fa-IR"/>
        </w:rPr>
        <w:footnoteReference w:id="242"/>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sidRPr="00EF7BA5">
        <w:rPr>
          <w:rFonts w:ascii="Times New Roman" w:hAnsi="Times New Roman" w:cs="Traditional Arabic" w:hint="cs"/>
          <w:sz w:val="26"/>
          <w:szCs w:val="26"/>
          <w:rtl/>
          <w:lang w:bidi="fa-IR"/>
        </w:rPr>
        <w:t>«</w:t>
      </w:r>
      <w:r w:rsidRPr="00EF7BA5">
        <w:rPr>
          <w:rFonts w:ascii="Times New Roman" w:hAnsi="Times New Roman" w:cs="B Lotus" w:hint="cs"/>
          <w:sz w:val="26"/>
          <w:szCs w:val="26"/>
          <w:rtl/>
          <w:lang w:bidi="fa-IR"/>
        </w:rPr>
        <w:t>بار خدایا ما بتو پناه می‌بریم از اینکه بلغزیم یا گمراه شویم یا ستم کنیم یا ستمکش باشیم یا نادانی کنیم یا دربارة ما نادانی رود</w:t>
      </w:r>
      <w:r w:rsidR="00EF7BA5" w:rsidRPr="00EF7BA5">
        <w:rPr>
          <w:rFonts w:ascii="Times New Roman" w:hAnsi="Times New Roman" w:cs="Traditional Arabic" w:hint="cs"/>
          <w:sz w:val="26"/>
          <w:szCs w:val="26"/>
          <w:rtl/>
          <w:lang w:bidi="fa-IR"/>
        </w:rPr>
        <w:t>»</w:t>
      </w:r>
      <w:r w:rsidR="00EF7BA5" w:rsidRPr="00EF7BA5">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قرآن برای دفع ظلم و تجاوز، حتّی اجازة قیام و جنگ به مسلمانان داده و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أُذِنَ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لِلَّذِينَ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يُقَ</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تَلُونَ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بِأَنَّهُم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ظُلِمُواْ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 38]</w:t>
      </w:r>
      <w:r>
        <w:rPr>
          <w:rFonts w:ascii="Times New Roman" w:hAnsi="Times New Roman" w:cs="B Lotus" w:hint="cs"/>
          <w:sz w:val="28"/>
          <w:szCs w:val="28"/>
          <w:rtl/>
          <w:lang w:bidi="fa-IR"/>
        </w:rPr>
        <w:t xml:space="preserve">. </w:t>
      </w:r>
    </w:p>
    <w:p w:rsidR="00D46DC9" w:rsidRPr="00F062B3" w:rsidRDefault="00D46DC9" w:rsidP="00CA2959">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«بآنان که در معرض پیکار قرار گرفته</w:t>
      </w:r>
      <w:r>
        <w:rPr>
          <w:rFonts w:ascii="Times New Roman" w:hAnsi="Times New Roman" w:cs="B Lotus" w:hint="eastAsia"/>
          <w:sz w:val="26"/>
          <w:szCs w:val="26"/>
          <w:rtl/>
          <w:lang w:bidi="fa-IR"/>
        </w:rPr>
        <w:t>‌اند اجازة جنگ داده شده زیرا که بر ایشان ستم رفته است</w:t>
      </w:r>
      <w:r>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tbl>
      <w:tblPr>
        <w:bidiVisual/>
        <w:tblW w:w="0" w:type="auto"/>
        <w:tblInd w:w="102" w:type="dxa"/>
        <w:tblLook w:val="01E0" w:firstRow="1" w:lastRow="1" w:firstColumn="1" w:lastColumn="1" w:noHBand="0" w:noVBand="0"/>
      </w:tblPr>
      <w:tblGrid>
        <w:gridCol w:w="3555"/>
        <w:gridCol w:w="391"/>
        <w:gridCol w:w="3544"/>
      </w:tblGrid>
      <w:tr w:rsidR="00D46DC9" w:rsidRPr="00D46DC9" w:rsidTr="00EF7BA5">
        <w:tc>
          <w:tcPr>
            <w:tcW w:w="3555" w:type="dxa"/>
          </w:tcPr>
          <w:p w:rsidR="00D46DC9" w:rsidRPr="00D46DC9" w:rsidRDefault="00D46DC9" w:rsidP="00EF7BA5">
            <w:pPr>
              <w:pStyle w:val="a3"/>
              <w:ind w:firstLine="0"/>
              <w:rPr>
                <w:rFonts w:ascii="Times New Roman" w:hAnsi="Times New Roman"/>
                <w:sz w:val="2"/>
                <w:szCs w:val="2"/>
                <w:rtl/>
              </w:rPr>
            </w:pPr>
            <w:r w:rsidRPr="00C11E0A">
              <w:rPr>
                <w:rFonts w:hint="cs"/>
                <w:rtl/>
              </w:rPr>
              <w:t>نهانی دینی فلا أَظلِمُ</w:t>
            </w:r>
            <w:r w:rsidRPr="00C11E0A">
              <w:rPr>
                <w:rtl/>
              </w:rPr>
              <w:br/>
            </w:r>
          </w:p>
        </w:tc>
        <w:tc>
          <w:tcPr>
            <w:tcW w:w="391" w:type="dxa"/>
          </w:tcPr>
          <w:p w:rsidR="00D46DC9" w:rsidRPr="00D46DC9" w:rsidRDefault="00D46DC9" w:rsidP="00EF7BA5">
            <w:pPr>
              <w:pStyle w:val="a3"/>
              <w:rPr>
                <w:rFonts w:ascii="Times New Roman" w:hAnsi="Times New Roman"/>
                <w:sz w:val="32"/>
                <w:szCs w:val="32"/>
                <w:rtl/>
              </w:rPr>
            </w:pPr>
          </w:p>
        </w:tc>
        <w:tc>
          <w:tcPr>
            <w:tcW w:w="3544" w:type="dxa"/>
          </w:tcPr>
          <w:p w:rsidR="00D46DC9" w:rsidRPr="00D46DC9" w:rsidRDefault="00EF7BA5" w:rsidP="00EF7BA5">
            <w:pPr>
              <w:pStyle w:val="a3"/>
              <w:ind w:firstLine="0"/>
              <w:rPr>
                <w:rFonts w:ascii="Times New Roman" w:hAnsi="Times New Roman"/>
                <w:sz w:val="2"/>
                <w:szCs w:val="2"/>
                <w:rtl/>
              </w:rPr>
            </w:pPr>
            <w:r>
              <w:rPr>
                <w:rFonts w:hint="cs"/>
                <w:rtl/>
              </w:rPr>
              <w:t>و</w:t>
            </w:r>
            <w:r w:rsidR="00D46DC9" w:rsidRPr="00C11E0A">
              <w:rPr>
                <w:rFonts w:hint="cs"/>
                <w:rtl/>
              </w:rPr>
              <w:t>عَزَّ مکانی فلا أُظلَمُ</w:t>
            </w:r>
            <w:r w:rsidR="00D46DC9" w:rsidRPr="00C11E0A">
              <w:rPr>
                <w:rFonts w:hint="cs"/>
                <w:rtl/>
              </w:rPr>
              <w:br/>
            </w:r>
          </w:p>
        </w:tc>
      </w:tr>
      <w:tr w:rsidR="00D46DC9" w:rsidRPr="00D46DC9" w:rsidTr="00EF7BA5">
        <w:tc>
          <w:tcPr>
            <w:tcW w:w="3555"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مرا این چنین داد زنهار دین</w:t>
            </w:r>
            <w:r w:rsidRPr="00D46DC9">
              <w:rPr>
                <w:rFonts w:ascii="Times New Roman" w:hAnsi="Times New Roman" w:cs="B Lotus" w:hint="cs"/>
                <w:sz w:val="28"/>
                <w:szCs w:val="28"/>
                <w:rtl/>
                <w:lang w:bidi="fa-IR"/>
              </w:rPr>
              <w:br/>
            </w:r>
          </w:p>
        </w:tc>
        <w:tc>
          <w:tcPr>
            <w:tcW w:w="391"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544"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نه بر کس ستم کن نه از کس ببین</w:t>
            </w:r>
            <w:r w:rsidRPr="00D46DC9">
              <w:rPr>
                <w:rStyle w:val="FootnoteReference"/>
                <w:rFonts w:cs="B Lotus"/>
                <w:sz w:val="28"/>
                <w:szCs w:val="28"/>
                <w:rtl/>
                <w:lang w:bidi="fa-IR"/>
              </w:rPr>
              <w:footnoteReference w:id="243"/>
            </w:r>
            <w:r w:rsidRPr="00D46DC9">
              <w:rPr>
                <w:rFonts w:ascii="Times New Roman" w:hAnsi="Times New Roman" w:cs="B Lotus"/>
                <w:sz w:val="28"/>
                <w:szCs w:val="28"/>
                <w:rtl/>
                <w:lang w:bidi="fa-IR"/>
              </w:rPr>
              <w:br/>
            </w:r>
          </w:p>
        </w:tc>
      </w:tr>
    </w:tbl>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خلاصه آنکه تعالیم اخلاقی قرآن، از نقائص آموزش‌های دیگر بر کنار بوده و کمالات آنها را در خود دارد. </w:t>
      </w:r>
    </w:p>
    <w:p w:rsidR="00D46DC9" w:rsidRPr="00167217" w:rsidRDefault="00D46DC9" w:rsidP="00167217">
      <w:pPr>
        <w:pStyle w:val="a4"/>
        <w:rPr>
          <w:rtl/>
        </w:rPr>
      </w:pPr>
      <w:bookmarkStart w:id="79" w:name="_Toc140211893"/>
      <w:bookmarkStart w:id="80" w:name="_Toc342206085"/>
      <w:r w:rsidRPr="00167217">
        <w:rPr>
          <w:rFonts w:hint="cs"/>
          <w:rtl/>
        </w:rPr>
        <w:t>شرایع و احکام اسلامی</w:t>
      </w:r>
      <w:bookmarkEnd w:id="79"/>
      <w:bookmarkEnd w:id="80"/>
      <w:r w:rsidRPr="00167217">
        <w:rPr>
          <w:rFonts w:hint="cs"/>
          <w:rtl/>
        </w:rPr>
        <w:t xml:space="preserve"> </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نویسند</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احکام و شرایع اسلامی می‌پردازد بدین امید که با انکار اهمیّت قوانین مزبور نشان دهد که اعجاز قرآن در این زمینه نیز نقشی ندارد! و البّته از وجوه گوناگون اعجاز که در آغاز این فصل به اشارت گذشت سخنی بمیان نمی‌آورد و غمض عین می‌فرماید! باری، در این باره نیز باید همان سخنی را تکرار کنم که در مورد اخلاق یادآور شدم که هیچگاه اسلام ادّعا نکرده تمام احکام و شرایع آن بی‌پیشینه بوده و در هیچ دین و آئینی نیامده است! این فرض و خیال از سوی نویسند</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کج‌نگر مطرح شده و قرآن مجید مکرّر از تشریع عبادات و احکام صحیح در ادیان سَلَف سخن بمیان آورده است چیزی که هست اسلام در این مقام نیز مانند مبحث اخلاق، ادّعای کمال و جامعیّت دارد و با وسعتی که به احکام بخشیده و فروع گوناگون و تازه و دقیقی که پیش آورده و حکمتی که در تشریع قوانین ارائه می‌کند، اعجاز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اثبات می‌رساند که بدون دیدن مدرسه و مکتب و کتاب و استاد، جامع‌ترین قوانین حقوقی را برای مسلمین به ارمغان آورد بطوری که مسلمانان جهان قرن‌ها در سای</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زندگی کرده و می‌کنند و کمبودی در کار ایشان پدید نیامده است. در اینجا نظر خوانندگان محترم را مخصوصاً به این نکته جلب می‌کنم که قوانین بشری چنانچه در محیطی محدود و شرائطی تنگ پدید آید قابل اجراء و عمل در محیط‌های باز و گسترده و شرائط متفاوت نخواهد بود امّا قوانین اسلام با آنکه در شرائط خاص مکّه و مدینه و نیازهای محدود ساکنان آنجا تشریع گردید توانست قرن‌های متمادی کشورهای متمدّنی نظیر ایران و مصر و سوریّه و عراق و عثمانی و جز اینها را اداره کند و نیازهای قانونی مردم آن کشورها را تأمین سازد بنابراین، آنچه نویسند</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آورده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نخست باید در نظر داشت که غالب آنها (احکام اسلامی) به مناسبت وقایع روزانه و مراجعه نیازمندان وضع شده است</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خود نشان</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آنست که وحی اسلامی در تقنین احکام، آفاق وسیع</w:t>
      </w:r>
      <w:r w:rsidR="00EF7BA5">
        <w:rPr>
          <w:rFonts w:ascii="Times New Roman" w:hAnsi="Times New Roman" w:cs="B Lotus" w:hint="eastAsia"/>
          <w:sz w:val="28"/>
          <w:szCs w:val="28"/>
          <w:rtl/>
          <w:lang w:bidi="fa-IR"/>
        </w:rPr>
        <w:t>‌</w:t>
      </w:r>
      <w:r>
        <w:rPr>
          <w:rFonts w:ascii="Times New Roman" w:hAnsi="Times New Roman" w:cs="B Lotus" w:hint="cs"/>
          <w:sz w:val="28"/>
          <w:szCs w:val="28"/>
          <w:rtl/>
          <w:lang w:bidi="fa-IR"/>
        </w:rPr>
        <w:t>تری را می‌دیده و به شرا</w:t>
      </w:r>
      <w:r w:rsidR="00EF7BA5">
        <w:rPr>
          <w:rFonts w:ascii="Times New Roman" w:hAnsi="Times New Roman" w:cs="B Lotus" w:hint="cs"/>
          <w:sz w:val="28"/>
          <w:szCs w:val="28"/>
          <w:rtl/>
          <w:lang w:bidi="fa-IR"/>
        </w:rPr>
        <w:t>ئط کلّی‌تری نظاره می‌کرده است و</w:t>
      </w:r>
      <w:r>
        <w:rPr>
          <w:rFonts w:ascii="Times New Roman" w:hAnsi="Times New Roman" w:cs="B Lotus" w:hint="cs"/>
          <w:sz w:val="28"/>
          <w:szCs w:val="28"/>
          <w:rtl/>
          <w:lang w:bidi="fa-IR"/>
        </w:rPr>
        <w:t>گرنه چگونه می‌توان خود را به سؤالات چند عرب در مکّه و مدینه محدود ساخت و فقه عظیم و گسترده‌ای چون فقه اسلام را پدید آورد و سرزمین‌های متمدّن و بزرگی را قرن‌ها اداره کرد؟! بعنوان نمونه شما به آداب طهارت اسلامی از وضوء و غسل و غیره توجّه کنید آیا این احکام برای مکّه و مدینه یا صحراهای عربستان تشریع شده است؟ آیا در عربستان با وجود کمبود آب و خشکی زمین، تشریعِ چنین احکامی هیچ مناسبت داشته است؟! یا به قوانین قضائی اسلام بنگرید که قرآن مجید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وَإِذَا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حَكَم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لنَّاسِ</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تَح</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كُمُواْ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عَد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[النساء: 58]</w:t>
      </w:r>
      <w:r>
        <w:rPr>
          <w:rFonts w:ascii="Times New Roman" w:hAnsi="Times New Roman" w:cs="B Lotus" w:hint="cs"/>
          <w:sz w:val="28"/>
          <w:szCs w:val="28"/>
          <w:rtl/>
          <w:lang w:bidi="fa-IR"/>
        </w:rPr>
        <w:t>.</w:t>
      </w:r>
    </w:p>
    <w:p w:rsidR="00D46DC9" w:rsidRPr="00F062B3" w:rsidRDefault="00EC499A"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چون میان مردم قضاوت کردید به عدالت حکم کنید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وظیف</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قاضی را در اجرای عدالت چنان مقرّر فرموده که او در هنگام خشم، حق نداشته باشد بر کرسی داوری بنشیند! چنانکه در صحیح بخاری و مسلم و ابو داود و تِرمِذی و نَسائی از رسول اکرم آمده است که فرمود</w:t>
      </w:r>
      <w:r w:rsidR="00C11E0A">
        <w:rPr>
          <w:rFonts w:ascii="Times New Roman" w:hAnsi="Times New Roman" w:cs="B Lotus" w:hint="cs"/>
          <w:sz w:val="28"/>
          <w:szCs w:val="28"/>
          <w:rtl/>
          <w:lang w:bidi="fa-IR"/>
        </w:rPr>
        <w:t>:</w:t>
      </w:r>
    </w:p>
    <w:p w:rsidR="00D46DC9" w:rsidRDefault="00EF7BA5"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EF7BA5">
        <w:rPr>
          <w:rStyle w:val="Char2"/>
          <w:rFonts w:hint="cs"/>
          <w:rtl/>
        </w:rPr>
        <w:t>لا یَق</w:t>
      </w:r>
      <w:r>
        <w:rPr>
          <w:rStyle w:val="Char2"/>
          <w:rFonts w:hint="cs"/>
          <w:rtl/>
        </w:rPr>
        <w:t>ضِیَنَّ حَکَمٌ بَینَ اثنَینِ و</w:t>
      </w:r>
      <w:r w:rsidR="00D46DC9" w:rsidRPr="00EF7BA5">
        <w:rPr>
          <w:rStyle w:val="Char2"/>
          <w:rFonts w:hint="cs"/>
          <w:rtl/>
        </w:rPr>
        <w:t>هُوَ غَضبانُ</w:t>
      </w:r>
      <w:r w:rsidRPr="00EF7BA5">
        <w:rPr>
          <w:rFonts w:ascii="B Lotus" w:hAnsi="B Lotus" w:cs="Traditional Arabic" w:hint="cs"/>
          <w:sz w:val="28"/>
          <w:szCs w:val="28"/>
          <w:rtl/>
          <w:lang w:bidi="fa-IR"/>
        </w:rPr>
        <w:t>»</w:t>
      </w:r>
      <w:r w:rsidR="00D46DC9" w:rsidRPr="009403F0">
        <w:rPr>
          <w:rStyle w:val="FootnoteReference"/>
          <w:rFonts w:cs="B Lotus"/>
          <w:sz w:val="28"/>
          <w:szCs w:val="28"/>
          <w:rtl/>
          <w:lang w:bidi="fa-IR"/>
        </w:rPr>
        <w:footnoteReference w:id="244"/>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sidRPr="00EF7BA5">
        <w:rPr>
          <w:rFonts w:ascii="Times New Roman" w:hAnsi="Times New Roman" w:cs="Traditional Arabic" w:hint="cs"/>
          <w:sz w:val="26"/>
          <w:szCs w:val="26"/>
          <w:rtl/>
          <w:lang w:bidi="fa-IR"/>
        </w:rPr>
        <w:t>«</w:t>
      </w:r>
      <w:r w:rsidR="00D46DC9" w:rsidRPr="00EF7BA5">
        <w:rPr>
          <w:rFonts w:ascii="Times New Roman" w:hAnsi="Times New Roman" w:cs="B Lotus" w:hint="cs"/>
          <w:sz w:val="26"/>
          <w:szCs w:val="26"/>
          <w:rtl/>
          <w:lang w:bidi="fa-IR"/>
        </w:rPr>
        <w:t>هیچ داوری در حالت خشم البته نباید میان دو تن قضاوت کند</w:t>
      </w:r>
      <w:r w:rsidRPr="00EF7BA5">
        <w:rPr>
          <w:rFonts w:ascii="Times New Roman" w:hAnsi="Times New Roman" w:cs="Traditional Arabic" w:hint="cs"/>
          <w:sz w:val="26"/>
          <w:szCs w:val="26"/>
          <w:rtl/>
          <w:lang w:bidi="fa-IR"/>
        </w:rPr>
        <w:t>»</w:t>
      </w:r>
      <w:r w:rsidR="00D46DC9" w:rsidRPr="00EF7BA5">
        <w:rPr>
          <w:rFonts w:ascii="Times New Roman" w:hAnsi="Times New Roman" w:cs="B Lotus" w:hint="cs"/>
          <w:sz w:val="26"/>
          <w:szCs w:val="26"/>
          <w:rtl/>
          <w:lang w:bidi="fa-IR"/>
        </w:rPr>
        <w:t xml:space="preserve">. </w:t>
      </w:r>
      <w:r w:rsidR="00D46DC9">
        <w:rPr>
          <w:rFonts w:ascii="Times New Roman" w:hAnsi="Times New Roman" w:cs="B Lotus" w:hint="cs"/>
          <w:sz w:val="28"/>
          <w:szCs w:val="28"/>
          <w:rtl/>
          <w:lang w:bidi="fa-IR"/>
        </w:rPr>
        <w:t>چنین قوانینی که حتّی امروز هم در کشورهای متمدّن شکل رسمی و قانونی بخود نگرفته و برای آنان تازگی دارد آیا محدود به محیط مکّه و مدینه بوده یا همواره برای ب</w:t>
      </w:r>
      <w:r>
        <w:rPr>
          <w:rFonts w:ascii="Times New Roman" w:hAnsi="Times New Roman" w:cs="B Lotus" w:hint="cs"/>
          <w:sz w:val="28"/>
          <w:szCs w:val="28"/>
          <w:rtl/>
          <w:lang w:bidi="fa-IR"/>
        </w:rPr>
        <w:t>شر لازم و مفید است؟!.</w:t>
      </w:r>
    </w:p>
    <w:p w:rsidR="00D46DC9" w:rsidRPr="0058374A" w:rsidRDefault="00D46DC9"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گاهی وقایع روزانه و رویدادهای محیط، زمینه‌هایی فراهم می‌سازد تا قانونگذار، قانونِ فراگیر خویش را عرضه کند و دعوتگر، دعوتِ وسیع خود را به میان آورد. ماجرای قوان</w:t>
      </w:r>
      <w:r w:rsidR="00EF7BA5">
        <w:rPr>
          <w:rFonts w:ascii="Times New Roman" w:hAnsi="Times New Roman" w:cs="B Lotus" w:hint="cs"/>
          <w:sz w:val="28"/>
          <w:szCs w:val="28"/>
          <w:rtl/>
          <w:lang w:bidi="fa-IR"/>
        </w:rPr>
        <w:t>ین قرآنی و دعوت اسلامی نیز بدین</w:t>
      </w:r>
      <w:r w:rsidR="00EF7BA5">
        <w:rPr>
          <w:rFonts w:ascii="Times New Roman" w:hAnsi="Times New Roman" w:cs="B Lotus" w:hint="eastAsia"/>
          <w:sz w:val="28"/>
          <w:szCs w:val="28"/>
          <w:rtl/>
          <w:lang w:bidi="fa-IR"/>
        </w:rPr>
        <w:t>‌</w:t>
      </w:r>
      <w:r>
        <w:rPr>
          <w:rFonts w:ascii="Times New Roman" w:hAnsi="Times New Roman" w:cs="B Lotus" w:hint="cs"/>
          <w:sz w:val="28"/>
          <w:szCs w:val="28"/>
          <w:rtl/>
          <w:lang w:bidi="fa-IR"/>
        </w:rPr>
        <w:t>گونه است که به محض آمادگیِ محیط، قانون کلّی و جهان شمولِ اسلام، ارائه می‌شده بهمین جهت در بیشتر خطابات قرآنی عنصر عرب بطور اختصاصی نقشی ندارد و تنها با او سخن گفته نمی‌شود بلکه قرآن مجید با تعبیر</w:t>
      </w:r>
      <w:r w:rsidR="00C11E0A">
        <w:rPr>
          <w:rFonts w:ascii="Times New Roman" w:hAnsi="Times New Roman" w:cs="B Lotus" w:hint="cs"/>
          <w:sz w:val="28"/>
          <w:szCs w:val="28"/>
          <w:rtl/>
          <w:lang w:bidi="fa-IR"/>
        </w:rPr>
        <w:t>:</w:t>
      </w:r>
      <w:r w:rsidR="00EC499A">
        <w:rPr>
          <w:rFonts w:ascii="Times New Roman" w:hAnsi="Times New Roman" w:cs="B Lotus" w:hint="cs"/>
          <w:sz w:val="28"/>
          <w:szCs w:val="28"/>
          <w:rtl/>
          <w:lang w:bidi="fa-IR"/>
        </w:rPr>
        <w:t xml:space="preserve"> </w:t>
      </w:r>
      <w:r w:rsidR="00EC499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أَيُّهَا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إِنسَ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sidR="00EC499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w:t>
      </w:r>
      <w:r w:rsidR="00EC499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بَنِي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ءَادَمَ</w:t>
      </w:r>
      <w:r w:rsidR="00EC499A">
        <w:rPr>
          <w:rFonts w:ascii="Times New Roman" w:hAnsi="Times New Roman" w:cs="Traditional Arabic" w:hint="cs"/>
          <w:sz w:val="28"/>
          <w:szCs w:val="28"/>
          <w:rtl/>
          <w:lang w:bidi="fa-IR"/>
        </w:rPr>
        <w:t>﴾</w:t>
      </w:r>
      <w:r w:rsidR="00EC499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و</w:t>
      </w:r>
      <w:r w:rsidR="00EC499A">
        <w:rPr>
          <w:rFonts w:ascii="Times New Roman" w:hAnsi="Times New Roman" w:cs="B Lotus" w:hint="cs"/>
          <w:sz w:val="28"/>
          <w:szCs w:val="28"/>
          <w:rtl/>
          <w:lang w:bidi="fa-IR"/>
        </w:rPr>
        <w:t xml:space="preserve"> </w:t>
      </w:r>
      <w:r w:rsidR="00EC499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أَيُّهَا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لنَّاسُ</w:t>
      </w:r>
      <w:r w:rsidR="00EC499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w:t>
      </w:r>
      <w:r w:rsidR="00EC499A">
        <w:rPr>
          <w:rFonts w:ascii="Times New Roman" w:hAnsi="Times New Roman" w:cs="B Lotus" w:hint="cs"/>
          <w:sz w:val="28"/>
          <w:szCs w:val="28"/>
          <w:rtl/>
          <w:lang w:bidi="fa-IR"/>
        </w:rPr>
        <w:t xml:space="preserve"> </w:t>
      </w:r>
      <w:r w:rsidR="00EC499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أَيُّهَا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لَّذِينَ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ءَامَنُواْ</w:t>
      </w:r>
      <w:r w:rsidR="00EC499A">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مقصود خود را ابلاغ می‌کند لذا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Pr>
          <w:rFonts w:ascii="Times New Roman" w:hAnsi="Times New Roman" w:cs="Traditional Arabic" w:hint="cs"/>
          <w:sz w:val="28"/>
          <w:szCs w:val="28"/>
          <w:rtl/>
          <w:lang w:bidi="fa-IR"/>
        </w:rPr>
        <w:t>«</w:t>
      </w:r>
      <w:r w:rsidRPr="00EF7BA5">
        <w:rPr>
          <w:rStyle w:val="Char2"/>
          <w:rFonts w:hint="cs"/>
          <w:rtl/>
        </w:rPr>
        <w:t>بُعِثتُ إلَی النّاسِ کافّةً</w:t>
      </w:r>
      <w:r w:rsidR="00EF7BA5">
        <w:rPr>
          <w:rFonts w:ascii="Times New Roman" w:hAnsi="Times New Roman" w:cs="Traditional Arabic" w:hint="cs"/>
          <w:sz w:val="28"/>
          <w:szCs w:val="28"/>
          <w:rtl/>
          <w:lang w:bidi="fa-IR"/>
        </w:rPr>
        <w:t>»</w:t>
      </w:r>
      <w:r w:rsidR="00EF7BA5" w:rsidRPr="00EF7BA5">
        <w:rPr>
          <w:rStyle w:val="FootnoteReference"/>
          <w:rFonts w:ascii="Times New Roman" w:hAnsi="Times New Roman" w:cs="B Lotus"/>
          <w:color w:val="000000"/>
          <w:spacing w:val="-4"/>
          <w:sz w:val="28"/>
          <w:szCs w:val="28"/>
          <w:rtl/>
          <w:lang w:bidi="fa-IR"/>
        </w:rPr>
        <w:footnoteReference w:id="245"/>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sidRPr="00EF7BA5">
        <w:rPr>
          <w:rFonts w:ascii="Times New Roman" w:hAnsi="Times New Roman" w:cs="Traditional Arabic" w:hint="cs"/>
          <w:sz w:val="26"/>
          <w:szCs w:val="26"/>
          <w:rtl/>
          <w:lang w:bidi="fa-IR"/>
        </w:rPr>
        <w:t>«</w:t>
      </w:r>
      <w:r w:rsidRPr="00EF7BA5">
        <w:rPr>
          <w:rFonts w:ascii="Times New Roman" w:hAnsi="Times New Roman" w:cs="B Lotus" w:hint="cs"/>
          <w:sz w:val="26"/>
          <w:szCs w:val="26"/>
          <w:rtl/>
          <w:lang w:bidi="fa-IR"/>
        </w:rPr>
        <w:t>رسالت من برای هم</w:t>
      </w:r>
      <w:r w:rsidR="00EF7BA5" w:rsidRPr="00EF7BA5">
        <w:rPr>
          <w:rFonts w:ascii="Times New Roman" w:hAnsi="Times New Roman" w:cs="B Lotus" w:hint="cs"/>
          <w:sz w:val="26"/>
          <w:szCs w:val="26"/>
          <w:rtl/>
          <w:lang w:bidi="fa-IR"/>
        </w:rPr>
        <w:t>ه</w:t>
      </w:r>
      <w:r w:rsidRPr="00EF7BA5">
        <w:rPr>
          <w:rFonts w:ascii="Times New Roman" w:hAnsi="Times New Roman" w:cs="B Lotus" w:hint="cs"/>
          <w:sz w:val="26"/>
          <w:szCs w:val="26"/>
          <w:rtl/>
          <w:lang w:bidi="fa-IR"/>
        </w:rPr>
        <w:t xml:space="preserve"> افراد بشر است</w:t>
      </w:r>
      <w:r w:rsidR="00EF7BA5" w:rsidRPr="00EF7BA5">
        <w:rPr>
          <w:rFonts w:ascii="Times New Roman" w:hAnsi="Times New Roman" w:cs="Traditional Arabic" w:hint="cs"/>
          <w:sz w:val="26"/>
          <w:szCs w:val="26"/>
          <w:rtl/>
          <w:lang w:bidi="fa-IR"/>
        </w:rPr>
        <w:t>»</w:t>
      </w:r>
      <w:r w:rsidRPr="00EF7BA5">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اینها نکاتی است که در کار قرآن‌شناسی باید مورد توجه قرار گیرد و گرنه بجای «</w:t>
      </w:r>
      <w:r w:rsidRPr="00EF7BA5">
        <w:rPr>
          <w:rStyle w:val="Char1"/>
          <w:rFonts w:hint="cs"/>
          <w:rtl/>
        </w:rPr>
        <w:t>فقهُ القرآن</w:t>
      </w:r>
      <w:r>
        <w:rPr>
          <w:rFonts w:ascii="Times New Roman" w:hAnsi="Times New Roman" w:cs="B Lotus" w:hint="cs"/>
          <w:sz w:val="28"/>
          <w:szCs w:val="28"/>
          <w:rtl/>
          <w:lang w:bidi="fa-IR"/>
        </w:rPr>
        <w:t>» مشتی خیال و اوهام نصیب پژوهنده خواهد شد چنانکه بسیاری از خاورشناسان که پاکدلانه به اسلام ننگریسته‌اند به این دام در افتاده‌اند و بر پندارهای خود نام «اسلام‌شناسی»! نهاده‌اند.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پی سخن گذشته‌اش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از این‌رو هم تغایر در آنها (احکام) هست و هم ناسخ و منسوخ</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که به «کلّی</w:t>
      </w:r>
      <w:r>
        <w:rPr>
          <w:rFonts w:ascii="Times New Roman" w:hAnsi="Times New Roman" w:cs="B Lotus" w:hint="eastAsia"/>
          <w:sz w:val="28"/>
          <w:szCs w:val="28"/>
          <w:rtl/>
          <w:lang w:bidi="fa-IR"/>
        </w:rPr>
        <w:t>‌گو</w:t>
      </w:r>
      <w:r>
        <w:rPr>
          <w:rFonts w:ascii="Times New Roman" w:hAnsi="Times New Roman" w:cs="B Lotus" w:hint="cs"/>
          <w:sz w:val="28"/>
          <w:szCs w:val="28"/>
          <w:rtl/>
          <w:lang w:bidi="fa-IR"/>
        </w:rPr>
        <w:t>یی» عادت دارد! و مدرک و مأخذ ادّعاهای خود را نیز کمتر در کتابش ارائه می‌دهد به هیچ‌وجه بما نمی‌گوید که در کدام دسته از احکام و مقرّرات اسلامی «تغایر» وجود دارد تا ما به او پاسخ دهیم. آری، قوانین قرآن در شرائط گوناگون متفاوت می‌شود مانند آنکه وجوب روزه از کسی که بیمار یا مسافر باشد ساقط می‌گردد یا در حالت اضطرار از غذاهای حرام می‌توان بهره گرفت چنانکه قرآن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فَمَنِ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ض</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طُرَّ</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مَخ</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مَصَةٍ</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مُتَجَانِف</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لِّإِث</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فَإِنَّ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غَفُور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رَّحِيم</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[المائد</w:t>
      </w:r>
      <w:r w:rsidRPr="00C11E0A">
        <w:rPr>
          <w:rFonts w:ascii="mylotus" w:hAnsi="mylotus" w:cs="mylotus"/>
          <w:sz w:val="26"/>
          <w:szCs w:val="26"/>
          <w:rtl/>
          <w:lang w:bidi="fa-IR"/>
        </w:rPr>
        <w:t>ة</w:t>
      </w:r>
      <w:r>
        <w:rPr>
          <w:rFonts w:ascii="Times New Roman" w:hAnsi="Times New Roman" w:cs="B Lotus" w:hint="cs"/>
          <w:sz w:val="26"/>
          <w:szCs w:val="26"/>
          <w:rtl/>
          <w:lang w:bidi="fa-IR"/>
        </w:rPr>
        <w:t>: 3]</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پس هر کس به هنگام شدّت گرسنگی، بدون تمایل به گناه ناچار از خوردن باشد در آن صورت خداوند آمرزنده و مهربان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این قبیل احکام موجب نمی</w:t>
      </w:r>
      <w:r>
        <w:rPr>
          <w:rFonts w:ascii="Times New Roman" w:hAnsi="Times New Roman" w:cs="B Lotus" w:hint="eastAsia"/>
          <w:sz w:val="28"/>
          <w:szCs w:val="28"/>
          <w:rtl/>
          <w:lang w:bidi="fa-IR"/>
        </w:rPr>
        <w:t xml:space="preserve">‌شود کسی بتواند ادّعای تغایر و مخالفت در قواعد شرع بنماید. این </w:t>
      </w:r>
      <w:r>
        <w:rPr>
          <w:rFonts w:ascii="Times New Roman" w:hAnsi="Times New Roman" w:cs="B Lotus" w:hint="cs"/>
          <w:sz w:val="28"/>
          <w:szCs w:val="28"/>
          <w:rtl/>
          <w:lang w:bidi="fa-IR"/>
        </w:rPr>
        <w:t>احکام به اصطلاح زمان ما بمنزل</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تبصره‌هایی است که قانونگذار در ذیل بسیاری از قوانین نهاده تا قانون، قابل انعطاف و سهل ال</w:t>
      </w:r>
      <w:r w:rsidR="00EF7BA5">
        <w:rPr>
          <w:rFonts w:ascii="Times New Roman" w:hAnsi="Times New Roman" w:cs="B Lotus" w:hint="cs"/>
          <w:sz w:val="28"/>
          <w:szCs w:val="28"/>
          <w:rtl/>
          <w:lang w:bidi="fa-IR"/>
        </w:rPr>
        <w:t>ا</w:t>
      </w:r>
      <w:r>
        <w:rPr>
          <w:rFonts w:ascii="Times New Roman" w:hAnsi="Times New Roman" w:cs="B Lotus" w:hint="cs"/>
          <w:sz w:val="28"/>
          <w:szCs w:val="28"/>
          <w:rtl/>
          <w:lang w:bidi="fa-IR"/>
        </w:rPr>
        <w:t>جراء باشد و عمل به آن دشوار نیاید چرا که اسلام، آهنگ سخت</w:t>
      </w:r>
      <w:r w:rsidR="00EF7BA5">
        <w:rPr>
          <w:rFonts w:ascii="Times New Roman" w:hAnsi="Times New Roman" w:cs="B Lotus" w:hint="eastAsia"/>
          <w:sz w:val="28"/>
          <w:szCs w:val="28"/>
          <w:rtl/>
          <w:lang w:bidi="fa-IR"/>
        </w:rPr>
        <w:t>‌</w:t>
      </w:r>
      <w:r>
        <w:rPr>
          <w:rFonts w:ascii="Times New Roman" w:hAnsi="Times New Roman" w:cs="B Lotus" w:hint="cs"/>
          <w:sz w:val="28"/>
          <w:szCs w:val="28"/>
          <w:rtl/>
          <w:lang w:bidi="fa-IR"/>
        </w:rPr>
        <w:t>گیری در احکام را ندارد چنانکه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جَعَلَ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لدِّينِ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حَرَج</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 78]</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خداوند در این دین بر شما سختی و تنگی مقرّر نداشته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C11E0A">
        <w:rPr>
          <w:rFonts w:ascii="Times New Roman" w:hAnsi="Times New Roman" w:cs="B Lotus" w:hint="cs"/>
          <w:sz w:val="28"/>
          <w:szCs w:val="28"/>
          <w:rtl/>
          <w:lang w:bidi="fa-IR"/>
        </w:rPr>
        <w:t>:</w:t>
      </w:r>
      <w:r w:rsidR="00EF7BA5">
        <w:rPr>
          <w:rFonts w:ascii="Times New Roman" w:hAnsi="Times New Roman" w:cs="B Lotus" w:hint="cs"/>
          <w:sz w:val="28"/>
          <w:szCs w:val="28"/>
          <w:rtl/>
          <w:lang w:bidi="fa-IR"/>
        </w:rPr>
        <w:t xml:space="preserve"> </w:t>
      </w:r>
      <w:r w:rsidR="00EF7BA5">
        <w:rPr>
          <w:rFonts w:ascii="Times New Roman" w:hAnsi="Times New Roman" w:cs="Traditional Arabic" w:hint="cs"/>
          <w:sz w:val="28"/>
          <w:szCs w:val="28"/>
          <w:rtl/>
          <w:lang w:bidi="fa-IR"/>
        </w:rPr>
        <w:t>«</w:t>
      </w:r>
      <w:r w:rsidRPr="00EF7BA5">
        <w:rPr>
          <w:rStyle w:val="Char2"/>
          <w:rFonts w:hint="cs"/>
          <w:rtl/>
        </w:rPr>
        <w:t>بُع</w:t>
      </w:r>
      <w:r w:rsidR="00EF7BA5">
        <w:rPr>
          <w:rStyle w:val="Char2"/>
          <w:rFonts w:hint="cs"/>
          <w:rtl/>
        </w:rPr>
        <w:t>ِثتُ بِالحَنیفَةِ السَّمحَةِ وَ</w:t>
      </w:r>
      <w:r w:rsidRPr="00EF7BA5">
        <w:rPr>
          <w:rStyle w:val="Char2"/>
          <w:rFonts w:hint="cs"/>
          <w:rtl/>
        </w:rPr>
        <w:t>مَن خالَفَ سُنَّتی فَلَیسَ مِنّی</w:t>
      </w:r>
      <w:r w:rsidR="00EF7BA5">
        <w:rPr>
          <w:rFonts w:ascii="Times New Roman" w:hAnsi="Times New Roman" w:cs="Traditional Arabic" w:hint="cs"/>
          <w:sz w:val="28"/>
          <w:szCs w:val="28"/>
          <w:rtl/>
          <w:lang w:bidi="fa-IR"/>
        </w:rPr>
        <w:t>»</w:t>
      </w:r>
      <w:r w:rsidR="00EF7BA5" w:rsidRPr="00EF7BA5">
        <w:rPr>
          <w:rStyle w:val="FootnoteReference"/>
          <w:rFonts w:ascii="Times New Roman" w:hAnsi="Times New Roman" w:cs="B Lotus"/>
          <w:color w:val="000000"/>
          <w:spacing w:val="-4"/>
          <w:sz w:val="28"/>
          <w:szCs w:val="28"/>
          <w:rtl/>
          <w:lang w:bidi="fa-IR"/>
        </w:rPr>
        <w:footnoteReference w:id="246"/>
      </w:r>
      <w:r>
        <w:rPr>
          <w:rFonts w:ascii="Times New Roman" w:hAnsi="Times New Roman" w:cs="B Lotus" w:hint="cs"/>
          <w:sz w:val="28"/>
          <w:szCs w:val="28"/>
          <w:rtl/>
          <w:lang w:bidi="fa-IR"/>
        </w:rPr>
        <w:t xml:space="preserve">. </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sidRPr="00EF7BA5">
        <w:rPr>
          <w:rFonts w:ascii="Times New Roman" w:hAnsi="Times New Roman" w:cs="Traditional Arabic" w:hint="cs"/>
          <w:sz w:val="26"/>
          <w:szCs w:val="26"/>
          <w:rtl/>
          <w:lang w:bidi="fa-IR"/>
        </w:rPr>
        <w:t>«</w:t>
      </w:r>
      <w:r w:rsidRPr="00EF7BA5">
        <w:rPr>
          <w:rFonts w:ascii="Times New Roman" w:hAnsi="Times New Roman" w:cs="B Lotus" w:hint="cs"/>
          <w:sz w:val="26"/>
          <w:szCs w:val="26"/>
          <w:rtl/>
          <w:lang w:bidi="fa-IR"/>
        </w:rPr>
        <w:t>من با آئین یکتاپرستی آسانی فرستاده شده‌ام و کسی که با روش من مخالفت ورزد (و در کار دین سخت</w:t>
      </w:r>
      <w:r w:rsidR="00C11E0A" w:rsidRPr="00EF7BA5">
        <w:rPr>
          <w:rFonts w:ascii="Times New Roman" w:hAnsi="Times New Roman" w:cs="B Lotus" w:hint="eastAsia"/>
          <w:sz w:val="26"/>
          <w:szCs w:val="26"/>
          <w:rtl/>
          <w:lang w:bidi="fa-IR"/>
        </w:rPr>
        <w:t>‌</w:t>
      </w:r>
      <w:r w:rsidRPr="00EF7BA5">
        <w:rPr>
          <w:rFonts w:ascii="Times New Roman" w:hAnsi="Times New Roman" w:cs="B Lotus" w:hint="cs"/>
          <w:sz w:val="26"/>
          <w:szCs w:val="26"/>
          <w:rtl/>
          <w:lang w:bidi="fa-IR"/>
        </w:rPr>
        <w:t>گیری نماید) از من نیست</w:t>
      </w:r>
      <w:r w:rsidR="00EF7BA5" w:rsidRPr="00EF7BA5">
        <w:rPr>
          <w:rFonts w:ascii="Times New Roman" w:hAnsi="Times New Roman" w:cs="Traditional Arabic" w:hint="cs"/>
          <w:sz w:val="26"/>
          <w:szCs w:val="26"/>
          <w:rtl/>
          <w:lang w:bidi="fa-IR"/>
        </w:rPr>
        <w:t>»</w:t>
      </w:r>
      <w:r w:rsidRPr="00EF7BA5">
        <w:rPr>
          <w:rFonts w:ascii="Times New Roman" w:hAnsi="Times New Roman" w:cs="B Lotus" w:hint="cs"/>
          <w:sz w:val="26"/>
          <w:szCs w:val="26"/>
          <w:rtl/>
          <w:lang w:bidi="fa-IR"/>
        </w:rPr>
        <w:t xml:space="preserve">. </w:t>
      </w:r>
    </w:p>
    <w:p w:rsidR="00D46DC9" w:rsidRDefault="00EF7BA5"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مسئله </w:t>
      </w:r>
      <w:r w:rsidR="00D46DC9">
        <w:rPr>
          <w:rFonts w:ascii="Times New Roman" w:hAnsi="Times New Roman" w:cs="B Lotus" w:hint="cs"/>
          <w:sz w:val="28"/>
          <w:szCs w:val="28"/>
          <w:rtl/>
          <w:lang w:bidi="fa-IR"/>
        </w:rPr>
        <w:t>«ناسخ و منسوخ» از جمله درخشنده‌ترین کارهای قرآن در زمین</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قانونگذار</w:t>
      </w:r>
      <w:r>
        <w:rPr>
          <w:rFonts w:ascii="Times New Roman" w:hAnsi="Times New Roman" w:cs="B Lotus" w:hint="cs"/>
          <w:sz w:val="28"/>
          <w:szCs w:val="28"/>
          <w:rtl/>
          <w:lang w:bidi="fa-IR"/>
        </w:rPr>
        <w:t>ی است زیرا یک جامعة منحط را نمی</w:t>
      </w:r>
      <w:r>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توان ناگهان و بی‌مقدّمه با قوانین مترّقی روبرو کرد بلکه باید بتدریج مردم را آماد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پذیرفتن احکامِ متعالی و برتر ساخت و این روش، با سنّت</w:t>
      </w:r>
      <w:r w:rsidR="00D46DC9">
        <w:rPr>
          <w:rFonts w:ascii="Times New Roman" w:hAnsi="Times New Roman" w:cs="B Lotus" w:hint="eastAsia"/>
          <w:sz w:val="28"/>
          <w:szCs w:val="28"/>
          <w:rtl/>
          <w:lang w:bidi="fa-IR"/>
        </w:rPr>
        <w:t xml:space="preserve">‌های </w:t>
      </w:r>
      <w:r w:rsidR="00D46DC9">
        <w:rPr>
          <w:rFonts w:ascii="Times New Roman" w:hAnsi="Times New Roman" w:cs="B Lotus" w:hint="cs"/>
          <w:sz w:val="28"/>
          <w:szCs w:val="28"/>
          <w:rtl/>
          <w:lang w:bidi="fa-IR"/>
        </w:rPr>
        <w:t xml:space="preserve">خداوند را آمادة پذیرفتن احکامِ متعالی و برتر پیدایش و کمال هر پدیده‌ای، مراحل و منازلی قرار داده و در هر مرحله، قوانینی خاص و متناسب مقرّر فرموده است. </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اساساً قرآن کریم، نزول تدریجی خود را بر پای</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همین امر حکیمانه استوار می‌دارد که آیات خداوند با تأنّی و فرصت بر مردم خوانده شود تا تدریجاً آمادگی یابند و ساخته شوند چنانکه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وَقُر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ءَان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فَرَق</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لِتَق</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رَأَهُ</w:t>
      </w:r>
      <w:r w:rsidR="00EC499A" w:rsidRPr="00EC499A">
        <w:rPr>
          <w:rFonts w:ascii="KFGQPC Uthmanic Script HAFS" w:cs="KFGQPC Uthmanic Script HAFS" w:hint="cs"/>
          <w:sz w:val="28"/>
          <w:szCs w:val="28"/>
          <w:rtl/>
        </w:rPr>
        <w:t>ۥ</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عَلَى</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لنَّاسِ</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مُك</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ث</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106]</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قرآن را بتدریج فرستادیم تا آن را با درنگ بر مردم بخوانی</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9403F0"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معنای ناسخ و منسوخ این نیست که احکام مختلف و قوانین متضاد در قرآن آمده باشد زیرا این معنی، مورد انکار خود قرآن است چنانکه در سور</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نساء می‌خوانیم</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11E0A">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أَفَلَا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يَتَدَبَّرُونَ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قُر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ءَانَ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كَانَ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عِندِ</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لَوَجَدُواْ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فِيهِ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خ</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ف</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كَثِير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٨٢</w:t>
      </w:r>
      <w:r w:rsidR="00C11E0A">
        <w:rPr>
          <w:rFonts w:ascii="Times New Roman" w:hAnsi="Times New Roman" w:cs="Traditional Arabic" w:hint="cs"/>
          <w:sz w:val="28"/>
          <w:szCs w:val="28"/>
          <w:rtl/>
          <w:lang w:bidi="fa-IR"/>
        </w:rPr>
        <w:t>﴾</w:t>
      </w:r>
      <w:r w:rsidR="00C11E0A">
        <w:rPr>
          <w:rFonts w:ascii="Times New Roman" w:hAnsi="Times New Roman" w:cs="B Lotus" w:hint="cs"/>
          <w:sz w:val="28"/>
          <w:szCs w:val="28"/>
          <w:rtl/>
          <w:lang w:bidi="fa-IR"/>
        </w:rPr>
        <w:t xml:space="preserve"> </w:t>
      </w:r>
      <w:r w:rsidR="00C11E0A">
        <w:rPr>
          <w:rFonts w:ascii="Times New Roman" w:hAnsi="Times New Roman" w:cs="B Lotus" w:hint="cs"/>
          <w:sz w:val="26"/>
          <w:szCs w:val="26"/>
          <w:rtl/>
          <w:lang w:bidi="fa-IR"/>
        </w:rPr>
        <w:t>[النساء: 82]</w:t>
      </w:r>
      <w:r w:rsidR="00C11E0A">
        <w:rPr>
          <w:rFonts w:ascii="Times New Roman" w:hAnsi="Times New Roman" w:cs="B Lotus" w:hint="cs"/>
          <w:sz w:val="28"/>
          <w:szCs w:val="28"/>
          <w:rtl/>
          <w:lang w:bidi="fa-IR"/>
        </w:rPr>
        <w:t xml:space="preserve">. </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آیا در این قرآن تدّبر نمی‌کنند که اگر از نزد کسی جز خدا بود در آن صورت، اختلاف بسیار در آن می‌یافتند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مقصود از ناسخ و منسوخ آنس</w:t>
      </w:r>
      <w:r w:rsidR="00EF7BA5">
        <w:rPr>
          <w:rFonts w:ascii="Times New Roman" w:hAnsi="Times New Roman" w:cs="B Lotus" w:hint="cs"/>
          <w:sz w:val="28"/>
          <w:szCs w:val="28"/>
          <w:rtl/>
          <w:lang w:bidi="fa-IR"/>
        </w:rPr>
        <w:t>ت که احکامی مرحله‌ای و موقّت در</w:t>
      </w:r>
      <w:r>
        <w:rPr>
          <w:rFonts w:ascii="Times New Roman" w:hAnsi="Times New Roman" w:cs="B Lotus" w:hint="cs"/>
          <w:sz w:val="28"/>
          <w:szCs w:val="28"/>
          <w:rtl/>
          <w:lang w:bidi="fa-IR"/>
        </w:rPr>
        <w:t>میان مردم اعلام شود تا آنها مهیّا و مستعد گردند و در نتیجه بتوانند به مرحلة بعد و احکام دائمی برسند که معمولاً قوانینی کامل</w:t>
      </w:r>
      <w:r w:rsidR="00167217">
        <w:rPr>
          <w:rFonts w:ascii="Times New Roman" w:hAnsi="Times New Roman" w:cs="B Lotus" w:hint="eastAsia"/>
          <w:sz w:val="28"/>
          <w:szCs w:val="28"/>
          <w:rtl/>
          <w:lang w:bidi="fa-IR"/>
        </w:rPr>
        <w:t>‌</w:t>
      </w:r>
      <w:r>
        <w:rPr>
          <w:rFonts w:ascii="Times New Roman" w:hAnsi="Times New Roman" w:cs="B Lotus" w:hint="cs"/>
          <w:sz w:val="28"/>
          <w:szCs w:val="28"/>
          <w:rtl/>
          <w:lang w:bidi="fa-IR"/>
        </w:rPr>
        <w:t>تر و برتر است یا تسهیل و تخفیفی را به همراه دارد چنانکه آی</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نَنسَخ</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ءَايَةٍ</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نُنسِهَا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نَأ</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بِخَي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هَا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مِث</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لِهَا</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11E0A">
        <w:rPr>
          <w:rFonts w:ascii="mylotus" w:hAnsi="mylotus" w:cs="mylotus"/>
          <w:sz w:val="26"/>
          <w:szCs w:val="26"/>
          <w:rtl/>
          <w:lang w:bidi="fa-IR"/>
        </w:rPr>
        <w:t>ة</w:t>
      </w:r>
      <w:r>
        <w:rPr>
          <w:rFonts w:ascii="Times New Roman" w:hAnsi="Times New Roman" w:cs="B Lotus" w:hint="cs"/>
          <w:sz w:val="26"/>
          <w:szCs w:val="26"/>
          <w:rtl/>
          <w:lang w:bidi="fa-IR"/>
        </w:rPr>
        <w:t>: 106]</w:t>
      </w:r>
      <w:r>
        <w:rPr>
          <w:rFonts w:ascii="Times New Roman" w:hAnsi="Times New Roman" w:cs="B Lotus" w:hint="cs"/>
          <w:sz w:val="28"/>
          <w:szCs w:val="28"/>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همین معنا و مفاد را می‌رساند. در اینجا مجال آن نیست تا یکایک این احکام سازنده را از کتاب و سنّت ارائه کنیم و نقش تربیتی و حسن تأثیر هر کدام را در مسلمانان اوّلیه و نخستین‌ جامع</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اسلامی نشان دهیم پس به ذکر حکمت کلّی ناسخ و منسوخ چنانکه گذشت بسنده می‌کنیم بویژه که نویسند</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نیز مورد را مشخّص ننمو</w:t>
      </w:r>
      <w:r w:rsidR="00EF7BA5">
        <w:rPr>
          <w:rFonts w:ascii="Times New Roman" w:hAnsi="Times New Roman" w:cs="B Lotus" w:hint="cs"/>
          <w:sz w:val="28"/>
          <w:szCs w:val="28"/>
          <w:rtl/>
          <w:lang w:bidi="fa-IR"/>
        </w:rPr>
        <w:t>ده تا به تفصیل از آن سخن گوییم.</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سیره‌نویس سخن خود را چنین دنبال می‌کند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پس از آن نباید فراموش کرد که فقه اسلام مولود کوشش مستمّر علماء مسلمانان است و در طیّ سه قرن اوّل هجری چنین مدوّن شده است ورنه شرایع قرآنی موجز و غیر وافی به جامع</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بزرگی است که نیم قرن و یک قرن پس از هجرت بوجود آمد</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(صفح</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94 ک</w:t>
      </w:r>
      <w:r w:rsidR="00EF7BA5">
        <w:rPr>
          <w:rFonts w:ascii="Times New Roman" w:hAnsi="Times New Roman" w:cs="B Lotus" w:hint="cs"/>
          <w:sz w:val="28"/>
          <w:szCs w:val="28"/>
          <w:rtl/>
          <w:lang w:bidi="fa-IR"/>
        </w:rPr>
        <w:t>تاب) در این باره باید گفت که هر</w:t>
      </w:r>
      <w:r>
        <w:rPr>
          <w:rFonts w:ascii="Times New Roman" w:hAnsi="Times New Roman" w:cs="B Lotus" w:hint="cs"/>
          <w:sz w:val="28"/>
          <w:szCs w:val="28"/>
          <w:rtl/>
          <w:lang w:bidi="fa-IR"/>
        </w:rPr>
        <w:t xml:space="preserve">چند فقهای اسلام </w:t>
      </w:r>
      <w:r w:rsidR="00EF7BA5">
        <w:rPr>
          <w:rFonts w:ascii="Times New Roman" w:hAnsi="Times New Roman" w:cs="B Lotus" w:hint="cs"/>
          <w:sz w:val="28"/>
          <w:szCs w:val="28"/>
          <w:rtl/>
          <w:lang w:bidi="fa-IR"/>
        </w:rPr>
        <w:t>«</w:t>
      </w:r>
      <w:r w:rsidRPr="00EF7BA5">
        <w:rPr>
          <w:rStyle w:val="Char1"/>
          <w:rFonts w:hint="cs"/>
          <w:rtl/>
        </w:rPr>
        <w:t>زادَ اللهُ تَعالی أُجورَهُم</w:t>
      </w:r>
      <w:r w:rsidR="00EF7BA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استخراج و تدوین احکام کوشش فراوان کردند ولی سرمای</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فقه اسلامی در درجة اول، قرآن کریم و سپس سنّت رسول 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است بطوری که 500 آیه از آیات کریم</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w:t>
      </w:r>
      <w:r w:rsidR="00167217" w:rsidRPr="00167217">
        <w:rPr>
          <w:rStyle w:val="FootnoteReference"/>
          <w:rFonts w:ascii="Times New Roman" w:hAnsi="Times New Roman" w:cs="B Lotus"/>
          <w:color w:val="000000"/>
          <w:spacing w:val="-4"/>
          <w:sz w:val="28"/>
          <w:szCs w:val="28"/>
          <w:rtl/>
          <w:lang w:bidi="fa-IR"/>
        </w:rPr>
        <w:footnoteReference w:id="247"/>
      </w:r>
      <w:r w:rsidR="001672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چندین هزار حدیث نبوی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بعنوان «آیات احکام» و «احادیث فقهی» مرجع استنباط فقهاء قرار گرفته است و از هر کدام، فروع گوناگون و مسائل بسیاری در یافته‌اند و این آیات شریفه و احادیث معتبر اکنون در دسترس همه و پیش چشم ما قرار دارد و میان آیات کلّیِ قرآن و احادیث صحیح نبوی که شرح کلیّات قرآن را بعهده گرفته و بمنزل</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حاشیه‌ای ب</w:t>
      </w:r>
      <w:r w:rsidR="00EF7BA5">
        <w:rPr>
          <w:rFonts w:ascii="Times New Roman" w:hAnsi="Times New Roman" w:cs="B Lotus" w:hint="cs"/>
          <w:sz w:val="28"/>
          <w:szCs w:val="28"/>
          <w:rtl/>
          <w:lang w:bidi="fa-IR"/>
        </w:rPr>
        <w:t>ر متن اصلی شمرده می‌شود نیز هیچ</w:t>
      </w:r>
      <w:r w:rsidR="00EF7BA5">
        <w:rPr>
          <w:rFonts w:ascii="Times New Roman" w:hAnsi="Times New Roman" w:cs="B Lotus" w:hint="eastAsia"/>
          <w:sz w:val="28"/>
          <w:szCs w:val="28"/>
          <w:rtl/>
          <w:lang w:bidi="fa-IR"/>
        </w:rPr>
        <w:t>‌</w:t>
      </w:r>
      <w:r>
        <w:rPr>
          <w:rFonts w:ascii="Times New Roman" w:hAnsi="Times New Roman" w:cs="B Lotus" w:hint="cs"/>
          <w:sz w:val="28"/>
          <w:szCs w:val="28"/>
          <w:rtl/>
          <w:lang w:bidi="fa-IR"/>
        </w:rPr>
        <w:t>گونه تعارض و نزاعی نیست بلکه نصّ قرآن، مسلمانان را به اطاعت از اوامر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اجتناب از نواهی او فراخوانده است چنانکه می‌خوانیم</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وَمَا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ءَاتَى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لرَّسُولُ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فَخُذُوهُ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نَهَى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نتَهُواْ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[الحشر: 7]</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F7BA5">
        <w:rPr>
          <w:rFonts w:ascii="Times New Roman" w:hAnsi="Times New Roman" w:cs="B Lotus" w:hint="cs"/>
          <w:sz w:val="26"/>
          <w:szCs w:val="26"/>
          <w:rtl/>
          <w:lang w:bidi="fa-IR"/>
        </w:rPr>
        <w:t>هر</w:t>
      </w:r>
      <w:r w:rsidR="00D46DC9">
        <w:rPr>
          <w:rFonts w:ascii="Times New Roman" w:hAnsi="Times New Roman" w:cs="B Lotus" w:hint="cs"/>
          <w:sz w:val="26"/>
          <w:szCs w:val="26"/>
          <w:rtl/>
          <w:lang w:bidi="fa-IR"/>
        </w:rPr>
        <w:t>چه را پیامبر به شما داد بگیرید و از هر چه شما را نهی کرد، باز ایستید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7"/>
          <w:szCs w:val="27"/>
          <w:rtl/>
        </w:rPr>
        <w:t>فَل</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hint="eastAsia"/>
          <w:sz w:val="27"/>
          <w:szCs w:val="27"/>
          <w:rtl/>
        </w:rPr>
        <w:t>يَح</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hint="eastAsia"/>
          <w:sz w:val="27"/>
          <w:szCs w:val="27"/>
          <w:rtl/>
        </w:rPr>
        <w:t>ذَرِ</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cs"/>
          <w:sz w:val="27"/>
          <w:szCs w:val="27"/>
          <w:rtl/>
        </w:rPr>
        <w:t>ٱ</w:t>
      </w:r>
      <w:r w:rsidR="00EC499A" w:rsidRPr="00EC499A">
        <w:rPr>
          <w:rFonts w:ascii="KFGQPC Uthmanic Script HAFS" w:cs="KFGQPC Uthmanic Script HAFS" w:hint="eastAsia"/>
          <w:sz w:val="27"/>
          <w:szCs w:val="27"/>
          <w:rtl/>
        </w:rPr>
        <w:t>لَّذِينَ</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يُخَالِفُونَ</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عَن</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أَم</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hint="eastAsia"/>
          <w:sz w:val="27"/>
          <w:szCs w:val="27"/>
          <w:rtl/>
        </w:rPr>
        <w:t>رِهِ</w:t>
      </w:r>
      <w:r w:rsidR="00EC499A" w:rsidRPr="00EC499A">
        <w:rPr>
          <w:rFonts w:ascii="KFGQPC Uthmanic Script HAFS" w:cs="KFGQPC Uthmanic Script HAFS" w:hint="cs"/>
          <w:sz w:val="27"/>
          <w:szCs w:val="27"/>
          <w:rtl/>
        </w:rPr>
        <w:t>ۦٓ</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أَن</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تُصِيبَهُم</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فِت</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hint="eastAsia"/>
          <w:sz w:val="27"/>
          <w:szCs w:val="27"/>
          <w:rtl/>
        </w:rPr>
        <w:t>نَةٌ</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أَو</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يُصِيبَهُم</w:t>
      </w:r>
      <w:r w:rsidR="00EC499A" w:rsidRPr="00EC499A">
        <w:rPr>
          <w:rFonts w:ascii="KFGQPC Uthmanic Script HAFS" w:cs="KFGQPC Uthmanic Script HAFS" w:hint="cs"/>
          <w:sz w:val="27"/>
          <w:szCs w:val="27"/>
          <w:rtl/>
        </w:rPr>
        <w:t>ۡ</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عَذَابٌ</w:t>
      </w:r>
      <w:r w:rsidR="00EC499A" w:rsidRPr="00EC499A">
        <w:rPr>
          <w:rFonts w:ascii="KFGQPC Uthmanic Script HAFS" w:cs="KFGQPC Uthmanic Script HAFS"/>
          <w:sz w:val="27"/>
          <w:szCs w:val="27"/>
          <w:rtl/>
        </w:rPr>
        <w:t xml:space="preserve"> </w:t>
      </w:r>
      <w:r w:rsidR="00EC499A" w:rsidRPr="00EC499A">
        <w:rPr>
          <w:rFonts w:ascii="KFGQPC Uthmanic Script HAFS" w:cs="KFGQPC Uthmanic Script HAFS" w:hint="eastAsia"/>
          <w:sz w:val="27"/>
          <w:szCs w:val="27"/>
          <w:rtl/>
        </w:rPr>
        <w:t>أَلِيمٌ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[النور: 63]</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F7BA5">
        <w:rPr>
          <w:rFonts w:ascii="Times New Roman" w:hAnsi="Times New Roman" w:cs="B Lotus" w:hint="cs"/>
          <w:sz w:val="26"/>
          <w:szCs w:val="26"/>
          <w:rtl/>
          <w:lang w:bidi="fa-IR"/>
        </w:rPr>
        <w:t>کسانی که بر</w:t>
      </w:r>
      <w:r w:rsidR="00D46DC9">
        <w:rPr>
          <w:rFonts w:ascii="Times New Roman" w:hAnsi="Times New Roman" w:cs="B Lotus" w:hint="cs"/>
          <w:sz w:val="26"/>
          <w:szCs w:val="26"/>
          <w:rtl/>
          <w:lang w:bidi="fa-IR"/>
        </w:rPr>
        <w:t>خلاف فرمان پیامبر رفتار می‌کنند باید بترسند از اینکه فتنه‌ای آنان را در یابد یا عذابی دردناک بدانها رسد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7D17F7" w:rsidRDefault="00D46DC9" w:rsidP="00CA2959">
      <w:pPr>
        <w:ind w:firstLine="284"/>
        <w:jc w:val="both"/>
        <w:rPr>
          <w:rFonts w:ascii="Tahoma" w:hAnsi="Tahoma" w:cs="B Lotus"/>
          <w:rtl/>
          <w:lang w:bidi="fa-IR"/>
        </w:rPr>
      </w:pPr>
      <w:r>
        <w:rPr>
          <w:rFonts w:cs="B Lotus" w:hint="cs"/>
          <w:rtl/>
          <w:lang w:bidi="fa-IR"/>
        </w:rPr>
        <w:t>و نیز</w:t>
      </w:r>
      <w:r w:rsidR="00C11E0A">
        <w:rPr>
          <w:rFonts w:cs="B Lotus" w:hint="cs"/>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لَّقَد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كَانَ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رَسُولِ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وَةٌ</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حَسَنَة</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[الأحزاب: 21]</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پیامبر خدا برای شما مقتدایی نیکو است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EF7BA5">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آیات دیگری که نشان می‌دهند قول و فعل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برای مسلمانان حجّت است. آری، فقه اسلامی از مجموع</w:t>
      </w:r>
      <w:r w:rsidR="00EF7BA5">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 و سنّت» اقتباس شده زیرا مبدء هر دو یکی است و هر دو را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برای جهانیان به ارمغان آورده و اکتفا به هر کدام بدون دیگری درست نیست و اهمیّت و اعجاز فقه اسلام را در مجموع قوانین کتاب و سنّت باید دانست و فقهای اسلامی از صدر اول تاکنون در هر باب از ابواب فقه، آیات قرآن و احادیث نبوی را گواه می‌آورند و کمتر به رأی خود پایبند بوده و هستند حتّی </w:t>
      </w:r>
      <w:r w:rsidRPr="00EF7BA5">
        <w:rPr>
          <w:rFonts w:ascii="B Lotus" w:hAnsi="B Lotus" w:cs="B Lotus" w:hint="cs"/>
          <w:sz w:val="28"/>
          <w:szCs w:val="28"/>
          <w:rtl/>
          <w:lang w:bidi="fa-IR"/>
        </w:rPr>
        <w:t>ابو حنیفه</w:t>
      </w:r>
      <w:r w:rsidRPr="00EF7BA5">
        <w:rPr>
          <w:rFonts w:ascii="Times New Roman" w:hAnsi="Times New Roman" w:cs="B Lotus" w:hint="cs"/>
          <w:sz w:val="28"/>
          <w:szCs w:val="28"/>
          <w:rtl/>
          <w:lang w:bidi="fa-IR"/>
        </w:rPr>
        <w:t xml:space="preserve">، </w:t>
      </w:r>
      <w:r w:rsidRPr="00EF7BA5">
        <w:rPr>
          <w:rFonts w:ascii="B Lotus" w:hAnsi="B Lotus" w:cs="B Lotus" w:hint="cs"/>
          <w:sz w:val="28"/>
          <w:szCs w:val="28"/>
          <w:rtl/>
          <w:lang w:bidi="fa-IR"/>
        </w:rPr>
        <w:t>نعمان بن ثابت</w:t>
      </w:r>
      <w:r w:rsidRPr="00EF7BA5">
        <w:rPr>
          <w:rFonts w:ascii="Times New Roman" w:hAnsi="Times New Roman" w:cs="B Lotus" w:hint="cs"/>
          <w:sz w:val="28"/>
          <w:szCs w:val="28"/>
          <w:rtl/>
          <w:lang w:bidi="fa-IR"/>
        </w:rPr>
        <w:t xml:space="preserve"> (متّوفی به سال 153 هجری قمری) که دربار</w:t>
      </w:r>
      <w:r w:rsidR="00EF7BA5">
        <w:rPr>
          <w:rFonts w:ascii="Times New Roman" w:hAnsi="Times New Roman" w:cs="B Lotus" w:hint="cs"/>
          <w:sz w:val="28"/>
          <w:szCs w:val="28"/>
          <w:rtl/>
          <w:lang w:bidi="fa-IR"/>
        </w:rPr>
        <w:t>ه</w:t>
      </w:r>
      <w:r w:rsidRPr="00EF7BA5">
        <w:rPr>
          <w:rFonts w:ascii="Times New Roman" w:hAnsi="Times New Roman" w:cs="B Lotus" w:hint="cs"/>
          <w:sz w:val="28"/>
          <w:szCs w:val="28"/>
          <w:rtl/>
          <w:lang w:bidi="fa-IR"/>
        </w:rPr>
        <w:t xml:space="preserve"> وی گفته‌اند بر احادیث نبوی</w:t>
      </w:r>
      <w:r w:rsidRPr="00EF7BA5">
        <w:rPr>
          <w:rFonts w:ascii="Times New Roman" w:hAnsi="Times New Roman" w:cs="B Lotus" w:hint="cs"/>
          <w:sz w:val="28"/>
          <w:szCs w:val="28"/>
          <w:lang w:bidi="fa-IR"/>
        </w:rPr>
        <w:sym w:font="AGA Arabesque" w:char="F072"/>
      </w:r>
      <w:r w:rsidRPr="00EF7BA5">
        <w:rPr>
          <w:rFonts w:ascii="Times New Roman" w:hAnsi="Times New Roman" w:cs="B Lotus" w:hint="cs"/>
          <w:sz w:val="28"/>
          <w:szCs w:val="28"/>
          <w:rtl/>
          <w:lang w:bidi="fa-IR"/>
        </w:rPr>
        <w:t xml:space="preserve"> چنانکه باید تکیه نمی‌کرده! به صدها حدیث در احکام فقهی استدلال نموده است چنانکه در کتاب «</w:t>
      </w:r>
      <w:r w:rsidRPr="00EF7BA5">
        <w:rPr>
          <w:rStyle w:val="Char1"/>
          <w:rFonts w:hint="cs"/>
          <w:rtl/>
        </w:rPr>
        <w:t xml:space="preserve">مسند الإمام </w:t>
      </w:r>
      <w:r w:rsidR="00EF7BA5">
        <w:rPr>
          <w:rStyle w:val="Char1"/>
          <w:rFonts w:hint="cs"/>
          <w:rtl/>
        </w:rPr>
        <w:t>أبی</w:t>
      </w:r>
      <w:r w:rsidR="00EF7BA5">
        <w:rPr>
          <w:rStyle w:val="Char1"/>
          <w:rFonts w:cs="Times New Roman" w:hint="eastAsia"/>
          <w:rtl/>
        </w:rPr>
        <w:t>‌</w:t>
      </w:r>
      <w:r w:rsidRPr="00EF7BA5">
        <w:rPr>
          <w:rStyle w:val="Char1"/>
          <w:rFonts w:hint="cs"/>
          <w:rtl/>
        </w:rPr>
        <w:t>حنیفه</w:t>
      </w:r>
      <w:r w:rsidRPr="00EF7BA5">
        <w:rPr>
          <w:rFonts w:ascii="Times New Roman" w:hAnsi="Times New Roman" w:cs="B Lotus" w:hint="cs"/>
          <w:sz w:val="28"/>
          <w:szCs w:val="28"/>
          <w:rtl/>
          <w:lang w:bidi="fa-IR"/>
        </w:rPr>
        <w:t xml:space="preserve">» به روایت </w:t>
      </w:r>
      <w:r w:rsidRPr="00EF7BA5">
        <w:rPr>
          <w:rFonts w:ascii="B Lotus" w:hAnsi="B Lotus" w:cs="B Lotus" w:hint="cs"/>
          <w:sz w:val="28"/>
          <w:szCs w:val="28"/>
          <w:rtl/>
          <w:lang w:bidi="fa-IR"/>
        </w:rPr>
        <w:t>حَصکَفی</w:t>
      </w:r>
      <w:r w:rsidRPr="00EF7BA5">
        <w:rPr>
          <w:rFonts w:ascii="Times New Roman" w:hAnsi="Times New Roman" w:cs="B Lotus" w:hint="cs"/>
          <w:sz w:val="28"/>
          <w:szCs w:val="28"/>
          <w:rtl/>
          <w:lang w:bidi="fa-IR"/>
        </w:rPr>
        <w:t xml:space="preserve"> (چاپ حلب) آشکارا ملاحظه می‌شود و شاگردش، </w:t>
      </w:r>
      <w:r w:rsidRPr="00EF7BA5">
        <w:rPr>
          <w:rFonts w:ascii="B Lotus" w:hAnsi="B Lotus" w:cs="B Lotus" w:hint="cs"/>
          <w:sz w:val="28"/>
          <w:szCs w:val="28"/>
          <w:rtl/>
          <w:lang w:bidi="fa-IR"/>
        </w:rPr>
        <w:t>محمد بن حسن شیبانی</w:t>
      </w:r>
      <w:r w:rsidRPr="00EF7BA5">
        <w:rPr>
          <w:rFonts w:ascii="Times New Roman" w:hAnsi="Times New Roman" w:cs="B Lotus" w:hint="cs"/>
          <w:sz w:val="28"/>
          <w:szCs w:val="28"/>
          <w:rtl/>
          <w:lang w:bidi="fa-IR"/>
        </w:rPr>
        <w:t xml:space="preserve"> (متوفّی در سال 189 ه‍. ق.) در کتاب</w:t>
      </w:r>
      <w:r w:rsidR="00C11E0A" w:rsidRPr="00EF7BA5">
        <w:rPr>
          <w:rFonts w:ascii="Times New Roman" w:hAnsi="Times New Roman" w:cs="B Lotus" w:hint="cs"/>
          <w:sz w:val="28"/>
          <w:szCs w:val="28"/>
          <w:rtl/>
          <w:lang w:bidi="fa-IR"/>
        </w:rPr>
        <w:t>:</w:t>
      </w:r>
      <w:r w:rsidRPr="00EF7BA5">
        <w:rPr>
          <w:rFonts w:ascii="Times New Roman" w:hAnsi="Times New Roman" w:cs="B Lotus" w:hint="cs"/>
          <w:sz w:val="28"/>
          <w:szCs w:val="28"/>
          <w:rtl/>
          <w:lang w:bidi="fa-IR"/>
        </w:rPr>
        <w:t xml:space="preserve"> «</w:t>
      </w:r>
      <w:r w:rsidRPr="00EF7BA5">
        <w:rPr>
          <w:rStyle w:val="Char1"/>
          <w:rFonts w:hint="cs"/>
          <w:rtl/>
        </w:rPr>
        <w:t>الحجّة عَلی أهلِ ال</w:t>
      </w:r>
      <w:r w:rsidR="00EF7BA5">
        <w:rPr>
          <w:rStyle w:val="Char1"/>
          <w:rFonts w:hint="cs"/>
          <w:rtl/>
        </w:rPr>
        <w:t>ـ</w:t>
      </w:r>
      <w:r w:rsidRPr="00EF7BA5">
        <w:rPr>
          <w:rStyle w:val="Char1"/>
          <w:rFonts w:hint="cs"/>
          <w:rtl/>
        </w:rPr>
        <w:t>مَدینه</w:t>
      </w:r>
      <w:r w:rsidRPr="00EF7BA5">
        <w:rPr>
          <w:rFonts w:ascii="Times New Roman" w:hAnsi="Times New Roman" w:cs="B Lotus" w:hint="cs"/>
          <w:sz w:val="28"/>
          <w:szCs w:val="28"/>
          <w:rtl/>
          <w:lang w:bidi="fa-IR"/>
        </w:rPr>
        <w:t xml:space="preserve">» که در چهار مجلّد (در هند) بچاپ رسیده از احادیث بسیار سود جسته است و فقیه بزرگ حنفی، </w:t>
      </w:r>
      <w:r w:rsidRPr="00EF7BA5">
        <w:rPr>
          <w:rFonts w:ascii="B Lotus" w:hAnsi="B Lotus" w:cs="B Lotus" w:hint="cs"/>
          <w:sz w:val="28"/>
          <w:szCs w:val="28"/>
          <w:rtl/>
          <w:lang w:bidi="fa-IR"/>
        </w:rPr>
        <w:t>شمس‌الدّین سرخسی</w:t>
      </w:r>
      <w:r w:rsidRPr="00EF7BA5">
        <w:rPr>
          <w:rFonts w:ascii="Times New Roman" w:hAnsi="Times New Roman" w:cs="B Lotus" w:hint="cs"/>
          <w:sz w:val="28"/>
          <w:szCs w:val="28"/>
          <w:rtl/>
          <w:lang w:bidi="fa-IR"/>
        </w:rPr>
        <w:t xml:space="preserve"> در کتاب عظیم خود «</w:t>
      </w:r>
      <w:r w:rsidRPr="00EF7BA5">
        <w:rPr>
          <w:rFonts w:ascii="mylotus" w:hAnsi="mylotus" w:cs="mylotus"/>
          <w:sz w:val="28"/>
          <w:szCs w:val="28"/>
          <w:rtl/>
          <w:lang w:bidi="fa-IR"/>
        </w:rPr>
        <w:t>ال</w:t>
      </w:r>
      <w:r w:rsidR="00EF7BA5" w:rsidRPr="00EF7BA5">
        <w:rPr>
          <w:rFonts w:ascii="mylotus" w:hAnsi="mylotus" w:cs="mylotus"/>
          <w:sz w:val="28"/>
          <w:szCs w:val="28"/>
          <w:rtl/>
          <w:lang w:bidi="fa-IR"/>
        </w:rPr>
        <w:t>ـ</w:t>
      </w:r>
      <w:r w:rsidRPr="00EF7BA5">
        <w:rPr>
          <w:rFonts w:ascii="mylotus" w:hAnsi="mylotus" w:cs="mylotus"/>
          <w:sz w:val="28"/>
          <w:szCs w:val="28"/>
          <w:rtl/>
          <w:lang w:bidi="fa-IR"/>
        </w:rPr>
        <w:t>مبسوط</w:t>
      </w:r>
      <w:r w:rsidRPr="00EF7BA5">
        <w:rPr>
          <w:rFonts w:ascii="Times New Roman" w:hAnsi="Times New Roman" w:cs="B Lotus" w:hint="cs"/>
          <w:sz w:val="28"/>
          <w:szCs w:val="28"/>
          <w:rtl/>
          <w:lang w:bidi="fa-IR"/>
        </w:rPr>
        <w:t>» به چند هزار حدیث (علاوه بر آیات فراوان قرآن) استدلال کرده است. پس اهمیّت فقه اسلامی را به اعتبار منابعِ آن باید ارزیابی کرد و اگر بدین کار همّت گماریم و انصاف را وجه</w:t>
      </w:r>
      <w:r w:rsidR="00EF7BA5">
        <w:rPr>
          <w:rFonts w:ascii="Times New Roman" w:hAnsi="Times New Roman" w:cs="B Lotus" w:hint="cs"/>
          <w:sz w:val="28"/>
          <w:szCs w:val="28"/>
          <w:rtl/>
          <w:lang w:bidi="fa-IR"/>
        </w:rPr>
        <w:t>ه</w:t>
      </w:r>
      <w:r w:rsidRPr="00EF7BA5">
        <w:rPr>
          <w:rFonts w:ascii="Times New Roman" w:hAnsi="Times New Roman" w:cs="B Lotus" w:hint="cs"/>
          <w:sz w:val="28"/>
          <w:szCs w:val="28"/>
          <w:rtl/>
          <w:lang w:bidi="fa-IR"/>
        </w:rPr>
        <w:t xml:space="preserve"> همّت سازیم ملاحظه خواهیم کرد که از هیچ قانونگذار منفردی در دنیا تا این اندازه قواعد و احکام گزارش نشده که از پیامبر اسلام در هم</w:t>
      </w:r>
      <w:r w:rsidR="00EF7BA5">
        <w:rPr>
          <w:rFonts w:ascii="Times New Roman" w:hAnsi="Times New Roman" w:cs="B Lotus" w:hint="cs"/>
          <w:sz w:val="28"/>
          <w:szCs w:val="28"/>
          <w:rtl/>
          <w:lang w:bidi="fa-IR"/>
        </w:rPr>
        <w:t>ه</w:t>
      </w:r>
      <w:r w:rsidRPr="00EF7BA5">
        <w:rPr>
          <w:rFonts w:ascii="Times New Roman" w:hAnsi="Times New Roman" w:cs="B Lotus" w:hint="cs"/>
          <w:sz w:val="28"/>
          <w:szCs w:val="28"/>
          <w:rtl/>
          <w:lang w:bidi="fa-IR"/>
        </w:rPr>
        <w:t xml:space="preserve"> شؤون زندگی رسیده است و این قوانین پهناور علاوه بر حکمت و معارف و اخلاقی است</w:t>
      </w:r>
      <w:r>
        <w:rPr>
          <w:rFonts w:ascii="Times New Roman" w:hAnsi="Times New Roman" w:cs="B Lotus" w:hint="cs"/>
          <w:sz w:val="28"/>
          <w:szCs w:val="28"/>
          <w:rtl/>
          <w:lang w:bidi="fa-IR"/>
        </w:rPr>
        <w:t xml:space="preserve"> که از آن حضرت در دست داریم با این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بی‌سواد و امّی بوده و در محیطی ناآگاه و جاهلانه بسر می‌برده و پیش از نبوّت نیز از این علوم و معارف چیزی نمی‌دانسته است چنانکه در مدّت چهل سال کسی از آن حضرت سخنی در این باره نشنید! و همین امر پژوهندگان حقیقت را رهنمایی می‌کند تا در یابند 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مبدء دیگری فیض</w:t>
      </w:r>
      <w:r w:rsidR="00EF7BA5">
        <w:rPr>
          <w:rFonts w:ascii="Times New Roman" w:hAnsi="Times New Roman" w:cs="B Lotus" w:hint="cs"/>
          <w:sz w:val="28"/>
          <w:szCs w:val="28"/>
          <w:rtl/>
          <w:lang w:bidi="fa-IR"/>
        </w:rPr>
        <w:t xml:space="preserve"> و الهام و دانش می‌گرفته است هر</w:t>
      </w:r>
      <w:r>
        <w:rPr>
          <w:rFonts w:ascii="Times New Roman" w:hAnsi="Times New Roman" w:cs="B Lotus" w:hint="cs"/>
          <w:sz w:val="28"/>
          <w:szCs w:val="28"/>
          <w:rtl/>
          <w:lang w:bidi="fa-IR"/>
        </w:rPr>
        <w:t>چند کوردلان و بدخواهان، چشم دیدار و قلب بیدار نداشته ب</w:t>
      </w:r>
      <w:r w:rsidR="00C11E0A">
        <w:rPr>
          <w:rFonts w:ascii="Times New Roman" w:hAnsi="Times New Roman" w:cs="B Lotus" w:hint="cs"/>
          <w:sz w:val="28"/>
          <w:szCs w:val="28"/>
          <w:rtl/>
          <w:lang w:bidi="fa-IR"/>
        </w:rPr>
        <w:t>اشند!.</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وَأَنزَلَ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كِتَ</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حِك</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مَةَ</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وَعَلَّمَكَ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تَكُن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وَكَانَ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فَض</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عَظِيم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[النساء: 113]</w:t>
      </w:r>
      <w:r>
        <w:rPr>
          <w:rFonts w:ascii="Times New Roman" w:hAnsi="Times New Roman" w:cs="B Lotus" w:hint="cs"/>
          <w:sz w:val="28"/>
          <w:szCs w:val="28"/>
          <w:rtl/>
          <w:lang w:bidi="fa-IR"/>
        </w:rPr>
        <w:t>.</w:t>
      </w:r>
    </w:p>
    <w:p w:rsidR="00D46DC9" w:rsidRPr="0072731A"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خدا بر تو کتاب و حکمت نازل کرد و چیزهایی بتو آموخت که نمی</w:t>
      </w:r>
      <w:r w:rsidR="00D46DC9">
        <w:rPr>
          <w:rFonts w:ascii="Times New Roman" w:hAnsi="Times New Roman" w:cs="B Lotus" w:hint="eastAsia"/>
          <w:sz w:val="26"/>
          <w:szCs w:val="26"/>
          <w:rtl/>
          <w:lang w:bidi="fa-IR"/>
        </w:rPr>
        <w:t xml:space="preserve">‌دانستی و </w:t>
      </w:r>
      <w:r w:rsidR="00D46DC9" w:rsidRPr="0072731A">
        <w:rPr>
          <w:rFonts w:ascii="Times New Roman" w:hAnsi="Times New Roman" w:cs="B Lotus" w:hint="eastAsia"/>
          <w:sz w:val="26"/>
          <w:szCs w:val="26"/>
          <w:rtl/>
          <w:lang w:bidi="fa-IR"/>
        </w:rPr>
        <w:t>فضل خدا بر تو بزرگست</w:t>
      </w:r>
      <w:r>
        <w:rPr>
          <w:rFonts w:ascii="Times New Roman" w:hAnsi="Times New Roman" w:cs="Traditional Arabic" w:hint="cs"/>
          <w:sz w:val="26"/>
          <w:szCs w:val="26"/>
          <w:rtl/>
          <w:lang w:bidi="fa-IR"/>
        </w:rPr>
        <w:t>»</w:t>
      </w:r>
      <w:r w:rsidR="00D46DC9" w:rsidRPr="0072731A">
        <w:rPr>
          <w:rFonts w:ascii="Times New Roman" w:hAnsi="Times New Roman" w:cs="B Lotus" w:hint="cs"/>
          <w:sz w:val="26"/>
          <w:szCs w:val="26"/>
          <w:rtl/>
          <w:lang w:bidi="fa-IR"/>
        </w:rPr>
        <w:t>.</w:t>
      </w:r>
    </w:p>
    <w:p w:rsidR="00D46DC9" w:rsidRPr="0072731A" w:rsidRDefault="00D46DC9" w:rsidP="00EF7BA5">
      <w:pPr>
        <w:pStyle w:val="StyleComplexBLotus12ptJustifiedFirstline05cmCharCharChar2Char"/>
        <w:spacing w:line="240" w:lineRule="auto"/>
        <w:rPr>
          <w:rFonts w:ascii="Times New Roman" w:hAnsi="Times New Roman" w:cs="B Lotus"/>
          <w:sz w:val="28"/>
          <w:szCs w:val="28"/>
          <w:rtl/>
          <w:lang w:bidi="fa-IR"/>
        </w:rPr>
      </w:pPr>
      <w:r w:rsidRPr="0072731A">
        <w:rPr>
          <w:rFonts w:ascii="Times New Roman" w:hAnsi="Times New Roman" w:cs="B Lotus" w:hint="cs"/>
          <w:sz w:val="28"/>
          <w:szCs w:val="28"/>
          <w:rtl/>
          <w:lang w:bidi="fa-IR"/>
        </w:rPr>
        <w:t>باز سیره‌نویس می‌گوید</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r w:rsidR="00EF7BA5">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پیغمبر می‌فرمود جز قرآن از من چیزی نقل نکنید و اگر کسی جز نصّ قرآن از من چیزی نوشته است محو کنند</w:t>
      </w:r>
      <w:r w:rsidR="00EF7BA5">
        <w:rPr>
          <w:rFonts w:ascii="Times New Roman" w:hAnsi="Times New Roman" w:cs="B Lotus" w:hint="cs"/>
          <w:sz w:val="28"/>
          <w:szCs w:val="28"/>
          <w:rtl/>
          <w:lang w:bidi="fa-IR"/>
        </w:rPr>
        <w:t>»</w:t>
      </w:r>
      <w:r w:rsidR="00EF7BA5" w:rsidRPr="00EF7BA5">
        <w:rPr>
          <w:rStyle w:val="FootnoteReference"/>
          <w:rFonts w:ascii="Times New Roman" w:hAnsi="Times New Roman" w:cs="B Lotus"/>
          <w:color w:val="000000"/>
          <w:spacing w:val="-4"/>
          <w:sz w:val="28"/>
          <w:szCs w:val="28"/>
          <w:rtl/>
          <w:lang w:bidi="fa-IR"/>
        </w:rPr>
        <w:footnoteReference w:id="248"/>
      </w:r>
      <w:r w:rsidRPr="0072731A">
        <w:rPr>
          <w:rFonts w:ascii="Times New Roman" w:hAnsi="Times New Roman" w:cs="B Lotus" w:hint="cs"/>
          <w:sz w:val="28"/>
          <w:szCs w:val="28"/>
          <w:rtl/>
          <w:lang w:bidi="fa-IR"/>
        </w:rPr>
        <w:t xml:space="preserve">. </w:t>
      </w:r>
    </w:p>
    <w:p w:rsidR="00D46DC9" w:rsidRPr="0072731A"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72731A">
        <w:rPr>
          <w:rFonts w:ascii="Times New Roman" w:hAnsi="Times New Roman" w:cs="B Lotus" w:hint="cs"/>
          <w:sz w:val="28"/>
          <w:szCs w:val="28"/>
          <w:rtl/>
          <w:lang w:bidi="fa-IR"/>
        </w:rPr>
        <w:t>در این دروغ رسوا جز تحریف حقیقت کاری صورت نگرفته است! به چند دلیل</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p>
    <w:p w:rsidR="00D46DC9" w:rsidRPr="0072731A"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نخست</w:t>
      </w:r>
      <w:r w:rsidRPr="0072731A">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این عبارت خود سخنی است جدا از قرآن مجید بنابراین، گزارش</w:t>
      </w:r>
      <w:r w:rsidR="00EF7BA5">
        <w:rPr>
          <w:rFonts w:ascii="Times New Roman" w:hAnsi="Times New Roman" w:cs="B Lotus" w:hint="eastAsia"/>
          <w:sz w:val="28"/>
          <w:szCs w:val="28"/>
          <w:rtl/>
          <w:lang w:bidi="fa-IR"/>
        </w:rPr>
        <w:t>‌</w:t>
      </w:r>
      <w:r w:rsidRPr="0072731A">
        <w:rPr>
          <w:rFonts w:ascii="Times New Roman" w:hAnsi="Times New Roman" w:cs="B Lotus" w:hint="cs"/>
          <w:sz w:val="28"/>
          <w:szCs w:val="28"/>
          <w:rtl/>
          <w:lang w:bidi="fa-IR"/>
        </w:rPr>
        <w:t>گرِ آن حق نداشته تا عبارت مزبور را از قول پیامبر</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برای دیگران نقل کند! (چرا که بقول وی، پیغمبر فرموده جز قرآن از من چیزی نقل نکیند)! و چون از فرمانِ پیامبر</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سر باز زده البته چنی</w:t>
      </w:r>
      <w:r>
        <w:rPr>
          <w:rFonts w:ascii="Times New Roman" w:hAnsi="Times New Roman" w:cs="B Lotus" w:hint="cs"/>
          <w:sz w:val="28"/>
          <w:szCs w:val="28"/>
          <w:rtl/>
          <w:lang w:bidi="fa-IR"/>
        </w:rPr>
        <w:t>ن</w:t>
      </w:r>
      <w:r w:rsidRPr="0072731A">
        <w:rPr>
          <w:rFonts w:ascii="Times New Roman" w:hAnsi="Times New Roman" w:cs="B Lotus" w:hint="cs"/>
          <w:sz w:val="28"/>
          <w:szCs w:val="28"/>
          <w:rtl/>
          <w:lang w:bidi="fa-IR"/>
        </w:rPr>
        <w:t xml:space="preserve"> کسی در خور اعتماد نیست و ممکن است در روایتش کم</w:t>
      </w:r>
      <w:r w:rsidR="0054314D">
        <w:rPr>
          <w:rFonts w:ascii="Times New Roman" w:hAnsi="Times New Roman" w:cs="B Lotus" w:hint="cs"/>
          <w:sz w:val="28"/>
          <w:szCs w:val="28"/>
          <w:rtl/>
          <w:lang w:bidi="fa-IR"/>
        </w:rPr>
        <w:t xml:space="preserve"> و زیاد و تحریف راه یافته باشد!.</w:t>
      </w:r>
    </w:p>
    <w:p w:rsidR="00D46DC9" w:rsidRPr="0072731A" w:rsidRDefault="00D46DC9" w:rsidP="0054314D">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دوم</w:t>
      </w:r>
      <w:r w:rsidRPr="0072731A">
        <w:rPr>
          <w:rFonts w:ascii="Times New Roman" w:hAnsi="Times New Roman" w:cs="B Lotus" w:hint="cs"/>
          <w:sz w:val="28"/>
          <w:szCs w:val="28"/>
          <w:rtl/>
          <w:lang w:bidi="fa-IR"/>
        </w:rPr>
        <w:t xml:space="preserve"> آنکه</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سیره‌نگار قرن بیستم! اصل حدیث را که </w:t>
      </w:r>
      <w:r w:rsidRPr="0054314D">
        <w:rPr>
          <w:rFonts w:ascii="B Lotus" w:hAnsi="B Lotus" w:cs="B Lotus" w:hint="cs"/>
          <w:sz w:val="28"/>
          <w:szCs w:val="28"/>
          <w:rtl/>
          <w:lang w:bidi="fa-IR"/>
        </w:rPr>
        <w:t>مُسلم بن حجّاج</w:t>
      </w:r>
      <w:r w:rsidRPr="0072731A">
        <w:rPr>
          <w:rFonts w:ascii="Times New Roman" w:hAnsi="Times New Roman" w:cs="B Lotus" w:hint="cs"/>
          <w:sz w:val="28"/>
          <w:szCs w:val="28"/>
          <w:rtl/>
          <w:lang w:bidi="fa-IR"/>
        </w:rPr>
        <w:t xml:space="preserve"> آورده تحریف کرده است، در اصل حدیث چنین آمده</w:t>
      </w:r>
      <w:r w:rsidR="00C11E0A">
        <w:rPr>
          <w:rFonts w:ascii="Times New Roman" w:hAnsi="Times New Roman" w:cs="B Lotus" w:hint="cs"/>
          <w:sz w:val="28"/>
          <w:szCs w:val="28"/>
          <w:rtl/>
          <w:lang w:bidi="fa-IR"/>
        </w:rPr>
        <w:t>:</w:t>
      </w:r>
      <w:r w:rsidR="0054314D">
        <w:rPr>
          <w:rFonts w:ascii="Times New Roman" w:hAnsi="Times New Roman" w:cs="B Lotus" w:hint="cs"/>
          <w:sz w:val="28"/>
          <w:szCs w:val="28"/>
          <w:rtl/>
          <w:lang w:bidi="fa-IR"/>
        </w:rPr>
        <w:t xml:space="preserve"> </w:t>
      </w:r>
      <w:r w:rsidR="0054314D">
        <w:rPr>
          <w:rFonts w:ascii="Times New Roman" w:hAnsi="Times New Roman" w:cs="Traditional Arabic" w:hint="cs"/>
          <w:sz w:val="28"/>
          <w:szCs w:val="28"/>
          <w:rtl/>
          <w:lang w:bidi="fa-IR"/>
        </w:rPr>
        <w:t>«</w:t>
      </w:r>
      <w:r w:rsidR="0054314D" w:rsidRPr="0054314D">
        <w:rPr>
          <w:rStyle w:val="Char2"/>
          <w:rFonts w:hint="eastAsia"/>
          <w:rtl/>
        </w:rPr>
        <w:t>لاَ</w:t>
      </w:r>
      <w:r w:rsidR="0054314D" w:rsidRPr="0054314D">
        <w:rPr>
          <w:rStyle w:val="Char2"/>
          <w:rtl/>
        </w:rPr>
        <w:t xml:space="preserve"> </w:t>
      </w:r>
      <w:r w:rsidR="0054314D" w:rsidRPr="0054314D">
        <w:rPr>
          <w:rStyle w:val="Char2"/>
          <w:rFonts w:hint="eastAsia"/>
          <w:rtl/>
        </w:rPr>
        <w:t>تَكْتُبُوا</w:t>
      </w:r>
      <w:r w:rsidR="0054314D" w:rsidRPr="0054314D">
        <w:rPr>
          <w:rStyle w:val="Char2"/>
          <w:rtl/>
        </w:rPr>
        <w:t xml:space="preserve"> </w:t>
      </w:r>
      <w:r w:rsidR="0054314D" w:rsidRPr="0054314D">
        <w:rPr>
          <w:rStyle w:val="Char2"/>
          <w:rFonts w:hint="eastAsia"/>
          <w:rtl/>
        </w:rPr>
        <w:t>عَنِّى</w:t>
      </w:r>
      <w:r w:rsidR="0054314D" w:rsidRPr="0054314D">
        <w:rPr>
          <w:rStyle w:val="Char2"/>
          <w:rtl/>
        </w:rPr>
        <w:t xml:space="preserve"> </w:t>
      </w:r>
      <w:r w:rsidR="0054314D" w:rsidRPr="0054314D">
        <w:rPr>
          <w:rStyle w:val="Char2"/>
          <w:rFonts w:hint="eastAsia"/>
          <w:rtl/>
        </w:rPr>
        <w:t>وَمَنْ</w:t>
      </w:r>
      <w:r w:rsidR="0054314D" w:rsidRPr="0054314D">
        <w:rPr>
          <w:rStyle w:val="Char2"/>
          <w:rtl/>
        </w:rPr>
        <w:t xml:space="preserve"> </w:t>
      </w:r>
      <w:r w:rsidR="0054314D" w:rsidRPr="0054314D">
        <w:rPr>
          <w:rStyle w:val="Char2"/>
          <w:rFonts w:hint="eastAsia"/>
          <w:rtl/>
        </w:rPr>
        <w:t>كَتَبَ</w:t>
      </w:r>
      <w:r w:rsidR="0054314D" w:rsidRPr="0054314D">
        <w:rPr>
          <w:rStyle w:val="Char2"/>
          <w:rtl/>
        </w:rPr>
        <w:t xml:space="preserve"> </w:t>
      </w:r>
      <w:r w:rsidR="0054314D" w:rsidRPr="0054314D">
        <w:rPr>
          <w:rStyle w:val="Char2"/>
          <w:rFonts w:hint="eastAsia"/>
          <w:rtl/>
        </w:rPr>
        <w:t>عَنِّى</w:t>
      </w:r>
      <w:r w:rsidR="0054314D" w:rsidRPr="0054314D">
        <w:rPr>
          <w:rStyle w:val="Char2"/>
          <w:rtl/>
        </w:rPr>
        <w:t xml:space="preserve"> </w:t>
      </w:r>
      <w:r w:rsidR="0054314D" w:rsidRPr="0054314D">
        <w:rPr>
          <w:rStyle w:val="Char2"/>
          <w:rFonts w:hint="eastAsia"/>
          <w:rtl/>
        </w:rPr>
        <w:t>غَيْرَ</w:t>
      </w:r>
      <w:r w:rsidR="0054314D" w:rsidRPr="0054314D">
        <w:rPr>
          <w:rStyle w:val="Char2"/>
          <w:rtl/>
        </w:rPr>
        <w:t xml:space="preserve"> </w:t>
      </w:r>
      <w:r w:rsidR="0054314D" w:rsidRPr="0054314D">
        <w:rPr>
          <w:rStyle w:val="Char2"/>
          <w:rFonts w:hint="eastAsia"/>
          <w:rtl/>
        </w:rPr>
        <w:t>الْقُرْآنِ</w:t>
      </w:r>
      <w:r w:rsidR="0054314D" w:rsidRPr="0054314D">
        <w:rPr>
          <w:rStyle w:val="Char2"/>
          <w:rtl/>
        </w:rPr>
        <w:t xml:space="preserve"> </w:t>
      </w:r>
      <w:r w:rsidR="0054314D" w:rsidRPr="0054314D">
        <w:rPr>
          <w:rStyle w:val="Char2"/>
          <w:rFonts w:hint="eastAsia"/>
          <w:rtl/>
        </w:rPr>
        <w:t>فَلْيَمْحُهُ</w:t>
      </w:r>
      <w:r w:rsidR="0054314D" w:rsidRPr="0054314D">
        <w:rPr>
          <w:rStyle w:val="Char2"/>
          <w:rtl/>
        </w:rPr>
        <w:t xml:space="preserve"> </w:t>
      </w:r>
      <w:r w:rsidR="0054314D" w:rsidRPr="0054314D">
        <w:rPr>
          <w:rStyle w:val="Char2"/>
          <w:rFonts w:hint="eastAsia"/>
          <w:rtl/>
        </w:rPr>
        <w:t>وَحَدِّثُوا</w:t>
      </w:r>
      <w:r w:rsidR="0054314D" w:rsidRPr="0054314D">
        <w:rPr>
          <w:rStyle w:val="Char2"/>
          <w:rtl/>
        </w:rPr>
        <w:t xml:space="preserve"> </w:t>
      </w:r>
      <w:r w:rsidR="0054314D" w:rsidRPr="0054314D">
        <w:rPr>
          <w:rStyle w:val="Char2"/>
          <w:rFonts w:hint="eastAsia"/>
          <w:rtl/>
        </w:rPr>
        <w:t>عَنِّى</w:t>
      </w:r>
      <w:r w:rsidR="0054314D" w:rsidRPr="0054314D">
        <w:rPr>
          <w:rStyle w:val="Char2"/>
          <w:rtl/>
        </w:rPr>
        <w:t xml:space="preserve"> </w:t>
      </w:r>
      <w:r w:rsidR="0054314D" w:rsidRPr="0054314D">
        <w:rPr>
          <w:rStyle w:val="Char2"/>
          <w:rFonts w:hint="eastAsia"/>
          <w:rtl/>
        </w:rPr>
        <w:t>وَلاَ</w:t>
      </w:r>
      <w:r w:rsidR="0054314D" w:rsidRPr="0054314D">
        <w:rPr>
          <w:rStyle w:val="Char2"/>
          <w:rtl/>
        </w:rPr>
        <w:t xml:space="preserve"> </w:t>
      </w:r>
      <w:r w:rsidR="0054314D" w:rsidRPr="0054314D">
        <w:rPr>
          <w:rStyle w:val="Char2"/>
          <w:rFonts w:hint="eastAsia"/>
          <w:rtl/>
        </w:rPr>
        <w:t>حَرَجَ</w:t>
      </w:r>
      <w:r w:rsidR="0054314D" w:rsidRPr="0054314D">
        <w:rPr>
          <w:rStyle w:val="Char2"/>
          <w:rFonts w:hint="cs"/>
          <w:rtl/>
        </w:rPr>
        <w:t>...</w:t>
      </w:r>
      <w:r w:rsidR="0054314D">
        <w:rPr>
          <w:rFonts w:ascii="Times New Roman" w:hAnsi="Times New Roman" w:cs="Traditional Arabic" w:hint="cs"/>
          <w:sz w:val="28"/>
          <w:szCs w:val="28"/>
          <w:rtl/>
          <w:lang w:bidi="fa-IR"/>
        </w:rPr>
        <w:t>»</w:t>
      </w:r>
      <w:r w:rsidR="0054314D" w:rsidRPr="0054314D">
        <w:rPr>
          <w:rStyle w:val="FootnoteReference"/>
          <w:rFonts w:ascii="Times New Roman" w:hAnsi="Times New Roman" w:cs="B Lotus"/>
          <w:color w:val="000000"/>
          <w:spacing w:val="-4"/>
          <w:sz w:val="28"/>
          <w:szCs w:val="28"/>
          <w:rtl/>
          <w:lang w:bidi="fa-IR"/>
        </w:rPr>
        <w:footnoteReference w:id="249"/>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r w:rsidR="0054314D" w:rsidRPr="0054314D">
        <w:rPr>
          <w:rFonts w:ascii="Times New Roman" w:hAnsi="Times New Roman" w:cs="Traditional Arabic" w:hint="cs"/>
          <w:sz w:val="26"/>
          <w:szCs w:val="26"/>
          <w:rtl/>
          <w:lang w:bidi="fa-IR"/>
        </w:rPr>
        <w:t>«</w:t>
      </w:r>
      <w:r w:rsidRPr="0054314D">
        <w:rPr>
          <w:rFonts w:ascii="Times New Roman" w:hAnsi="Times New Roman" w:cs="B Lotus" w:hint="cs"/>
          <w:sz w:val="26"/>
          <w:szCs w:val="26"/>
          <w:rtl/>
          <w:lang w:bidi="fa-IR"/>
        </w:rPr>
        <w:t>چیزی از من ننویسید و هر کس که چیزی جز قرآن از من نوشته آن را محو کند و حدیث از من نقل کنید که باکی در این کار نیست ...</w:t>
      </w:r>
      <w:r w:rsidR="0054314D" w:rsidRPr="0054314D">
        <w:rPr>
          <w:rFonts w:ascii="Times New Roman" w:hAnsi="Times New Roman" w:cs="Traditional Arabic" w:hint="cs"/>
          <w:sz w:val="26"/>
          <w:szCs w:val="26"/>
          <w:rtl/>
          <w:lang w:bidi="fa-IR"/>
        </w:rPr>
        <w:t>»</w:t>
      </w:r>
      <w:r w:rsidRPr="0054314D">
        <w:rPr>
          <w:rFonts w:ascii="Times New Roman" w:hAnsi="Times New Roman" w:cs="B Lotus" w:hint="cs"/>
          <w:sz w:val="26"/>
          <w:szCs w:val="26"/>
          <w:rtl/>
          <w:lang w:bidi="fa-IR"/>
        </w:rPr>
        <w:t xml:space="preserve">. </w:t>
      </w:r>
    </w:p>
    <w:p w:rsidR="00D46DC9" w:rsidRPr="0072731A" w:rsidRDefault="00D46DC9" w:rsidP="0054314D">
      <w:pPr>
        <w:pStyle w:val="StyleComplexBLotus12ptJustifiedFirstline05cmCharCharChar2Char"/>
        <w:spacing w:line="240" w:lineRule="auto"/>
        <w:rPr>
          <w:rFonts w:ascii="Times New Roman" w:hAnsi="Times New Roman" w:cs="Times New Roman"/>
          <w:sz w:val="28"/>
          <w:szCs w:val="28"/>
          <w:rtl/>
          <w:lang w:bidi="fa-IR"/>
        </w:rPr>
      </w:pPr>
      <w:r w:rsidRPr="0072731A">
        <w:rPr>
          <w:rFonts w:ascii="Times New Roman" w:hAnsi="Times New Roman" w:cs="B Lotus" w:hint="cs"/>
          <w:sz w:val="28"/>
          <w:szCs w:val="28"/>
          <w:rtl/>
          <w:lang w:bidi="fa-IR"/>
        </w:rPr>
        <w:t>همانگونه که ملاحظه می‌شود در این روایت، تنها نوشتن حدیث نهی شده نه نقل آن! بنابراین هیچ نهی و منعی از حفظ و نشر حدیث در صدر اسلام وجود نداشته است امّا نویسند</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23 سال با کمال صداقت!! حدیث را دگرگون ساخته و می‌نویسد</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پیغمبر می‌فرمود جز قرآن چیزی از من نقل نکیند ....</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آیا جز نام «خیانت» بر این کار چه نامی می‌توان نهاد؟!</w:t>
      </w:r>
      <w:r w:rsidR="0054314D">
        <w:rPr>
          <w:rFonts w:ascii="Times New Roman" w:hAnsi="Times New Roman" w:cs="B Lotus" w:hint="cs"/>
          <w:sz w:val="28"/>
          <w:szCs w:val="28"/>
          <w:rtl/>
          <w:lang w:bidi="fa-IR"/>
        </w:rPr>
        <w:t>.</w:t>
      </w:r>
    </w:p>
    <w:p w:rsidR="00D46DC9" w:rsidRPr="0072731A" w:rsidRDefault="00D46DC9" w:rsidP="0054314D">
      <w:pPr>
        <w:pStyle w:val="StyleComplexBLotus12ptJustifiedFirstline05cmCharCharChar2Char"/>
        <w:spacing w:line="240" w:lineRule="auto"/>
        <w:rPr>
          <w:rFonts w:ascii="Times New Roman" w:hAnsi="Times New Roman" w:cs="B Lotus"/>
          <w:sz w:val="28"/>
          <w:szCs w:val="28"/>
          <w:rtl/>
          <w:lang w:bidi="fa-IR"/>
        </w:rPr>
      </w:pPr>
      <w:r w:rsidRPr="00C11E0A">
        <w:rPr>
          <w:rFonts w:ascii="B Lotus" w:hAnsi="B Lotus" w:cs="B Lotus" w:hint="cs"/>
          <w:b/>
          <w:bCs/>
          <w:sz w:val="28"/>
          <w:szCs w:val="28"/>
          <w:rtl/>
          <w:lang w:bidi="fa-IR"/>
        </w:rPr>
        <w:t>سوم</w:t>
      </w:r>
      <w:r w:rsidRPr="0072731A">
        <w:rPr>
          <w:rFonts w:ascii="Times New Roman" w:hAnsi="Times New Roman" w:cs="B Lotus" w:hint="cs"/>
          <w:sz w:val="28"/>
          <w:szCs w:val="28"/>
          <w:rtl/>
          <w:lang w:bidi="fa-IR"/>
        </w:rPr>
        <w:t xml:space="preserve"> آنکه</w:t>
      </w:r>
      <w:r>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در اصل این حدیث، جای بحث و گفتگو بسیار است و صدور آن از پیامبر خدا</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ثابت نشده زیرا از پیامبر اکرم</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نامه‌های فراوانی در تاریخ گزارش کرده‌اند که برای </w:t>
      </w:r>
      <w:r w:rsidRPr="0054314D">
        <w:rPr>
          <w:rFonts w:ascii="B Lotus" w:hAnsi="B Lotus" w:cs="B Lotus" w:hint="cs"/>
          <w:sz w:val="28"/>
          <w:szCs w:val="28"/>
          <w:rtl/>
          <w:lang w:bidi="fa-IR"/>
        </w:rPr>
        <w:t>خسرو پرویز و هرقل</w:t>
      </w:r>
      <w:r w:rsidRPr="0072731A">
        <w:rPr>
          <w:rFonts w:ascii="Times New Roman" w:hAnsi="Times New Roman" w:cs="B Lotus" w:hint="cs"/>
          <w:sz w:val="28"/>
          <w:szCs w:val="28"/>
          <w:rtl/>
          <w:lang w:bidi="fa-IR"/>
        </w:rPr>
        <w:t xml:space="preserve"> (هراکلیوس) </w:t>
      </w:r>
      <w:r w:rsidRPr="0054314D">
        <w:rPr>
          <w:rFonts w:ascii="B Lotus" w:hAnsi="B Lotus" w:cs="B Lotus" w:hint="cs"/>
          <w:sz w:val="28"/>
          <w:szCs w:val="28"/>
          <w:rtl/>
          <w:lang w:bidi="fa-IR"/>
        </w:rPr>
        <w:t>و نجاشی و مقوقس</w:t>
      </w:r>
      <w:r w:rsidRPr="0072731A">
        <w:rPr>
          <w:rFonts w:ascii="Times New Roman" w:hAnsi="Times New Roman" w:cs="B Lotus" w:hint="cs"/>
          <w:sz w:val="28"/>
          <w:szCs w:val="28"/>
          <w:rtl/>
          <w:lang w:bidi="fa-IR"/>
        </w:rPr>
        <w:t xml:space="preserve"> و دیگران فرستاده است بعلاوه، </w:t>
      </w:r>
      <w:r w:rsidRPr="0054314D">
        <w:rPr>
          <w:rFonts w:ascii="B Lotus" w:hAnsi="B Lotus" w:cs="B Lotus" w:hint="cs"/>
          <w:sz w:val="28"/>
          <w:szCs w:val="28"/>
          <w:rtl/>
          <w:lang w:bidi="fa-IR"/>
        </w:rPr>
        <w:t>صحیفة علی</w:t>
      </w:r>
      <w:r w:rsidRPr="0072731A">
        <w:rPr>
          <w:rFonts w:ascii="Times New Roman" w:hAnsi="Times New Roman" w:cs="B Lotus" w:hint="cs"/>
          <w:sz w:val="28"/>
          <w:szCs w:val="28"/>
          <w:lang w:bidi="fa-IR"/>
        </w:rPr>
        <w:sym w:font="AGA Arabesque" w:char="F075"/>
      </w:r>
      <w:r w:rsidRPr="0072731A">
        <w:rPr>
          <w:rFonts w:ascii="Times New Roman" w:hAnsi="Times New Roman" w:cs="B Lotus" w:hint="cs"/>
          <w:sz w:val="28"/>
          <w:szCs w:val="28"/>
          <w:rtl/>
          <w:lang w:bidi="fa-IR"/>
        </w:rPr>
        <w:t xml:space="preserve"> مشهور است که بفرمان پیامبر اکرم</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دربار</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برخی از احکام نوشته و شیعه و سنّی آن را گزارش کرده‌اند. همچنین ذکر نام</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پیامبر</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دربار</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احکام دین که بوسیلة </w:t>
      </w:r>
      <w:r w:rsidRPr="0054314D">
        <w:rPr>
          <w:rFonts w:ascii="B Lotus" w:hAnsi="B Lotus" w:cs="B Lotus" w:hint="cs"/>
          <w:sz w:val="28"/>
          <w:szCs w:val="28"/>
          <w:rtl/>
          <w:lang w:bidi="fa-IR"/>
        </w:rPr>
        <w:t>عَمرو بن حَزم</w:t>
      </w:r>
      <w:r w:rsidRPr="0072731A">
        <w:rPr>
          <w:rFonts w:ascii="Times New Roman" w:hAnsi="Times New Roman" w:cs="B Lotus" w:hint="cs"/>
          <w:sz w:val="28"/>
          <w:szCs w:val="28"/>
          <w:rtl/>
          <w:lang w:bidi="fa-IR"/>
        </w:rPr>
        <w:t xml:space="preserve"> برای مردم بحرین فرستاده شد در کتب سیره و سنن آمده است و نیز روایت</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sidRPr="0054314D">
        <w:rPr>
          <w:rStyle w:val="Char1"/>
          <w:rFonts w:hint="cs"/>
          <w:rtl/>
        </w:rPr>
        <w:t>أُکتُبُوا لِأبی شاه</w:t>
      </w:r>
      <w:r w:rsidR="0054314D">
        <w:rPr>
          <w:rFonts w:ascii="B Lotus" w:hAnsi="B Lotus" w:cs="B Lotus" w:hint="cs"/>
          <w:b/>
          <w:bCs/>
          <w:sz w:val="28"/>
          <w:szCs w:val="28"/>
          <w:rtl/>
          <w:lang w:bidi="fa-IR"/>
        </w:rPr>
        <w:t>»</w:t>
      </w:r>
      <w:r w:rsidRPr="0072731A">
        <w:rPr>
          <w:rFonts w:ascii="Times New Roman" w:hAnsi="Times New Roman" w:cs="B Lotus" w:hint="cs"/>
          <w:sz w:val="28"/>
          <w:szCs w:val="28"/>
          <w:rtl/>
          <w:lang w:bidi="fa-IR"/>
        </w:rPr>
        <w:t xml:space="preserve"> و نظایر آن، عدمِ اعتبار این حدیث را نشان می‌دهند. صرفنظر از هم</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مدارک، کار خود مسلم بن حجاج نیشابوری که احادیث پیامبر</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را نوشته و در کتابش گرد آورده! ثابت می‌کند که بر حدیث مذکور اعتماد نکرده و آن را منسوخ می‌شمرده است! بنابراین سیره‌نویس ناشی! بدستاویز چنین حدیثی نمی‌تواند سنّت رسول خدا</w:t>
      </w:r>
      <w:r w:rsidRPr="0072731A">
        <w:rPr>
          <w:rFonts w:ascii="Times New Roman" w:hAnsi="Times New Roman" w:cs="B Lotus" w:hint="cs"/>
          <w:sz w:val="28"/>
          <w:szCs w:val="28"/>
          <w:lang w:bidi="fa-IR"/>
        </w:rPr>
        <w:sym w:font="AGA Arabesque" w:char="F072"/>
      </w:r>
      <w:r w:rsidRPr="0072731A">
        <w:rPr>
          <w:rFonts w:ascii="Times New Roman" w:hAnsi="Times New Roman" w:cs="B Lotus" w:hint="cs"/>
          <w:sz w:val="28"/>
          <w:szCs w:val="28"/>
          <w:rtl/>
          <w:lang w:bidi="fa-IR"/>
        </w:rPr>
        <w:t xml:space="preserve"> را انکار کند یا اغراض فاسد خود را اِعمال نماید که </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ستایش خدا را</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چشمان مبلّغان دین و مدافعان کتاب و سنت باز است و با تحریف حقایق اسلام </w:t>
      </w:r>
      <w:r w:rsidR="0054314D">
        <w:rPr>
          <w:rFonts w:ascii="Times New Roman" w:hAnsi="Times New Roman" w:cs="Times New Roman" w:hint="cs"/>
          <w:sz w:val="28"/>
          <w:szCs w:val="28"/>
          <w:rtl/>
          <w:lang w:bidi="fa-IR"/>
        </w:rPr>
        <w:t>–</w:t>
      </w:r>
      <w:r w:rsidRPr="0072731A">
        <w:rPr>
          <w:rFonts w:ascii="Times New Roman" w:hAnsi="Times New Roman" w:cs="B Lotus" w:hint="cs"/>
          <w:sz w:val="28"/>
          <w:szCs w:val="28"/>
          <w:rtl/>
          <w:lang w:bidi="fa-IR"/>
        </w:rPr>
        <w:t>بتوفیق</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خدا به مبارزه بر می‌خیزند و توطئه‌ها را خنثی می‌کنند. </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72731A">
        <w:rPr>
          <w:rFonts w:ascii="Times New Roman" w:hAnsi="Times New Roman" w:cs="B Lotus" w:hint="cs"/>
          <w:sz w:val="28"/>
          <w:szCs w:val="28"/>
          <w:rtl/>
          <w:lang w:bidi="fa-IR"/>
        </w:rPr>
        <w:t>امّا آخرین حرب</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سیره‌نگار که در صفح</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94 می‌نویسد</w:t>
      </w:r>
      <w:r w:rsidR="00C11E0A">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مهم</w:t>
      </w:r>
      <w:r w:rsidR="0054314D">
        <w:rPr>
          <w:rFonts w:ascii="Times New Roman" w:hAnsi="Times New Roman" w:cs="B Lotus" w:hint="eastAsia"/>
          <w:sz w:val="28"/>
          <w:szCs w:val="28"/>
          <w:rtl/>
          <w:lang w:bidi="fa-IR"/>
        </w:rPr>
        <w:t>‌</w:t>
      </w:r>
      <w:r w:rsidRPr="0072731A">
        <w:rPr>
          <w:rFonts w:ascii="Times New Roman" w:hAnsi="Times New Roman" w:cs="B Lotus" w:hint="cs"/>
          <w:sz w:val="28"/>
          <w:szCs w:val="28"/>
          <w:rtl/>
          <w:lang w:bidi="fa-IR"/>
        </w:rPr>
        <w:t>تر از این نکات این مطلب مهم و شایست</w:t>
      </w:r>
      <w:r w:rsidR="0054314D">
        <w:rPr>
          <w:rFonts w:ascii="Times New Roman" w:hAnsi="Times New Roman" w:cs="B Lotus" w:hint="cs"/>
          <w:sz w:val="28"/>
          <w:szCs w:val="28"/>
          <w:rtl/>
          <w:lang w:bidi="fa-IR"/>
        </w:rPr>
        <w:t>ه</w:t>
      </w:r>
      <w:r w:rsidRPr="0072731A">
        <w:rPr>
          <w:rFonts w:ascii="Times New Roman" w:hAnsi="Times New Roman" w:cs="B Lotus" w:hint="cs"/>
          <w:sz w:val="28"/>
          <w:szCs w:val="28"/>
          <w:rtl/>
          <w:lang w:bidi="fa-IR"/>
        </w:rPr>
        <w:t xml:space="preserve"> تأمّل و مطالعه است که اغلب این احکام مقتبس از شریعت یهود یا عادت و آداب زمان جاهلیّت اعراب است</w:t>
      </w:r>
      <w:r w:rsidR="0054314D">
        <w:rPr>
          <w:rFonts w:ascii="Times New Roman" w:hAnsi="Times New Roman" w:cs="B Lotus" w:hint="cs"/>
          <w:sz w:val="28"/>
          <w:szCs w:val="28"/>
          <w:rtl/>
          <w:lang w:bidi="fa-IR"/>
        </w:rPr>
        <w:t>»</w:t>
      </w:r>
      <w:r w:rsidRPr="0072731A">
        <w:rPr>
          <w:rFonts w:ascii="Times New Roman" w:hAnsi="Times New Roman" w:cs="B Lotus" w:hint="cs"/>
          <w:sz w:val="28"/>
          <w:szCs w:val="28"/>
          <w:rtl/>
          <w:lang w:bidi="fa-IR"/>
        </w:rPr>
        <w:t xml:space="preserve"> حربه‌ای است که مانند شمشیر دون کیشوت جز در عالم خیال کاری از آن ساخته نیست! و ما پیش از این نشان دادیم که آنچه نویسنده در این باره گفته خالی از اعتبار و دور از تحقیق است. در اینجا نیز هنگامی که نویسنده از کلّی بافی! فراغت می‌یابد و به «تعیین موضوع و ارائة مدرک» می‌رسد ملاحظه می‌شود که آنچه می‌گوید یا با ادّعای خودش مخالفت دارد و یا با تحریف و تغییر مدارک همراه شده و یا اساساً فاقد مدرک و دلیل است!</w:t>
      </w:r>
      <w:r w:rsidR="0054314D">
        <w:rPr>
          <w:rFonts w:ascii="Times New Roman" w:hAnsi="Times New Roman" w:cs="B Lotus" w:hint="cs"/>
          <w:sz w:val="28"/>
          <w:szCs w:val="28"/>
          <w:rtl/>
          <w:lang w:bidi="fa-IR"/>
        </w:rPr>
        <w:t>.</w:t>
      </w:r>
    </w:p>
    <w:p w:rsidR="00D46DC9" w:rsidRPr="0072731A"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sidRPr="0072731A">
        <w:rPr>
          <w:rFonts w:ascii="Times New Roman" w:hAnsi="Times New Roman" w:cs="B Lotus" w:hint="cs"/>
          <w:sz w:val="28"/>
          <w:szCs w:val="28"/>
          <w:rtl/>
          <w:lang w:bidi="fa-IR"/>
        </w:rPr>
        <w:t>نویسنده برا</w:t>
      </w:r>
      <w:r>
        <w:rPr>
          <w:rFonts w:ascii="Times New Roman" w:hAnsi="Times New Roman" w:cs="B Lotus" w:hint="cs"/>
          <w:sz w:val="28"/>
          <w:szCs w:val="28"/>
          <w:rtl/>
          <w:lang w:bidi="fa-IR"/>
        </w:rPr>
        <w:t>ی آنکه اثبات کند احکام اسلامی از</w:t>
      </w:r>
      <w:r w:rsidRPr="0072731A">
        <w:rPr>
          <w:rFonts w:ascii="Times New Roman" w:hAnsi="Times New Roman" w:cs="B Lotus" w:hint="cs"/>
          <w:sz w:val="28"/>
          <w:szCs w:val="28"/>
          <w:rtl/>
          <w:lang w:bidi="fa-IR"/>
        </w:rPr>
        <w:t xml:space="preserve"> شرایع پیشین اقتباس شده چند مورد را یاد می‌کند که عبارت از نماز و زکوه و روزه و حج و جهاد و باده و قمار است! در مورد نماز می‌نویسد</w:t>
      </w:r>
      <w:r w:rsidR="00C11E0A">
        <w:rPr>
          <w:rFonts w:ascii="Times New Roman" w:hAnsi="Times New Roman" w:cs="B Lotus" w:hint="cs"/>
          <w:sz w:val="28"/>
          <w:szCs w:val="28"/>
          <w:rtl/>
          <w:lang w:bidi="fa-IR"/>
        </w:rPr>
        <w:t>:</w:t>
      </w:r>
    </w:p>
    <w:p w:rsidR="00D46DC9" w:rsidRPr="0072731A" w:rsidRDefault="0054314D"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sidRPr="0072731A">
        <w:rPr>
          <w:rFonts w:ascii="Times New Roman" w:hAnsi="Times New Roman" w:cs="B Lotus" w:hint="cs"/>
          <w:sz w:val="28"/>
          <w:szCs w:val="28"/>
          <w:rtl/>
          <w:lang w:bidi="fa-IR"/>
        </w:rPr>
        <w:t>نماز در هم</w:t>
      </w:r>
      <w:r>
        <w:rPr>
          <w:rFonts w:ascii="Times New Roman" w:hAnsi="Times New Roman" w:cs="B Lotus" w:hint="cs"/>
          <w:sz w:val="28"/>
          <w:szCs w:val="28"/>
          <w:rtl/>
          <w:lang w:bidi="fa-IR"/>
        </w:rPr>
        <w:t>ه</w:t>
      </w:r>
      <w:r w:rsidR="00D46DC9" w:rsidRPr="0072731A">
        <w:rPr>
          <w:rFonts w:ascii="Times New Roman" w:hAnsi="Times New Roman" w:cs="B Lotus" w:hint="cs"/>
          <w:sz w:val="28"/>
          <w:szCs w:val="28"/>
          <w:rtl/>
          <w:lang w:bidi="fa-IR"/>
        </w:rPr>
        <w:t xml:space="preserve"> ادیان هست و رکن اولیه دیانت است که روی به خدا آرند و او را ستایش کن</w:t>
      </w:r>
      <w:r w:rsidR="00D46DC9">
        <w:rPr>
          <w:rFonts w:ascii="Times New Roman" w:hAnsi="Times New Roman" w:cs="B Lotus" w:hint="cs"/>
          <w:sz w:val="28"/>
          <w:szCs w:val="28"/>
          <w:rtl/>
          <w:lang w:bidi="fa-IR"/>
        </w:rPr>
        <w:t>ن</w:t>
      </w:r>
      <w:r w:rsidR="00D46DC9" w:rsidRPr="0072731A">
        <w:rPr>
          <w:rFonts w:ascii="Times New Roman" w:hAnsi="Times New Roman" w:cs="B Lotus" w:hint="cs"/>
          <w:sz w:val="28"/>
          <w:szCs w:val="28"/>
          <w:rtl/>
          <w:lang w:bidi="fa-IR"/>
        </w:rPr>
        <w:t>د و گویا در اسلام نخستین فریض</w:t>
      </w:r>
      <w:r>
        <w:rPr>
          <w:rFonts w:ascii="Times New Roman" w:hAnsi="Times New Roman" w:cs="B Lotus" w:hint="cs"/>
          <w:sz w:val="28"/>
          <w:szCs w:val="28"/>
          <w:rtl/>
          <w:lang w:bidi="fa-IR"/>
        </w:rPr>
        <w:t>ه</w:t>
      </w:r>
      <w:r w:rsidR="00D46DC9" w:rsidRPr="0072731A">
        <w:rPr>
          <w:rFonts w:ascii="Times New Roman" w:hAnsi="Times New Roman" w:cs="B Lotus" w:hint="cs"/>
          <w:sz w:val="28"/>
          <w:szCs w:val="28"/>
          <w:rtl/>
          <w:lang w:bidi="fa-IR"/>
        </w:rPr>
        <w:t xml:space="preserve"> اسلام است </w:t>
      </w:r>
      <w:r w:rsidR="00D46DC9" w:rsidRPr="0054314D">
        <w:rPr>
          <w:rFonts w:ascii="Times New Roman" w:hAnsi="Times New Roman" w:cs="B Lotus" w:hint="cs"/>
          <w:sz w:val="28"/>
          <w:szCs w:val="28"/>
          <w:rtl/>
          <w:lang w:bidi="fa-IR"/>
        </w:rPr>
        <w:t xml:space="preserve">و </w:t>
      </w:r>
      <w:r w:rsidR="00D46DC9" w:rsidRPr="0054314D">
        <w:rPr>
          <w:rFonts w:ascii="B Lotus" w:hAnsi="B Lotus" w:cs="B Lotus" w:hint="cs"/>
          <w:sz w:val="28"/>
          <w:szCs w:val="28"/>
          <w:rtl/>
          <w:lang w:bidi="fa-IR"/>
        </w:rPr>
        <w:t>بدین شکل و طرز، مخصوص دیانت اسلام است</w:t>
      </w:r>
      <w:r>
        <w:rPr>
          <w:rFonts w:ascii="B Lotus" w:hAnsi="B Lotus" w:cs="B Lotus" w:hint="cs"/>
          <w:sz w:val="28"/>
          <w:szCs w:val="28"/>
          <w:rtl/>
          <w:lang w:bidi="fa-IR"/>
        </w:rPr>
        <w:t>»</w:t>
      </w:r>
      <w:r w:rsidRPr="0054314D">
        <w:rPr>
          <w:rStyle w:val="FootnoteReference"/>
          <w:rFonts w:ascii="Times New Roman" w:hAnsi="Times New Roman" w:cs="B Lotus"/>
          <w:color w:val="000000"/>
          <w:spacing w:val="-4"/>
          <w:sz w:val="28"/>
          <w:szCs w:val="28"/>
          <w:rtl/>
          <w:lang w:bidi="fa-IR"/>
        </w:rPr>
        <w:footnoteReference w:id="250"/>
      </w:r>
      <w:r w:rsidR="00D46DC9" w:rsidRPr="0054314D">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cs="B Lotus"/>
          <w:sz w:val="28"/>
          <w:szCs w:val="28"/>
          <w:rtl/>
          <w:lang w:bidi="fa-IR"/>
        </w:rPr>
      </w:pPr>
      <w:r w:rsidRPr="0072731A">
        <w:rPr>
          <w:rFonts w:ascii="Times New Roman" w:hAnsi="Times New Roman" w:cs="B Lotus" w:hint="cs"/>
          <w:sz w:val="28"/>
          <w:szCs w:val="28"/>
          <w:rtl/>
          <w:lang w:bidi="fa-IR"/>
        </w:rPr>
        <w:t>روشن است که نماز اسلامی را «با شکل و طرز مخصوص خود» نمی</w:t>
      </w:r>
      <w:r w:rsidRPr="0072731A">
        <w:rPr>
          <w:rFonts w:ascii="Times New Roman" w:hAnsi="Times New Roman" w:cs="B Lotus" w:hint="eastAsia"/>
          <w:sz w:val="28"/>
          <w:szCs w:val="28"/>
          <w:rtl/>
          <w:lang w:bidi="fa-IR"/>
        </w:rPr>
        <w:t>‌</w:t>
      </w:r>
      <w:r w:rsidRPr="0072731A">
        <w:rPr>
          <w:rFonts w:ascii="Times New Roman" w:hAnsi="Times New Roman" w:cs="B Lotus" w:hint="cs"/>
          <w:sz w:val="28"/>
          <w:szCs w:val="28"/>
          <w:rtl/>
          <w:lang w:bidi="fa-IR"/>
        </w:rPr>
        <w:t>توان مقتبس از مذاهب دیگر شمرد و این اعتراف با آن افترای سیره</w:t>
      </w:r>
      <w:r w:rsidRPr="0072731A">
        <w:rPr>
          <w:rFonts w:ascii="Times New Roman" w:hAnsi="Times New Roman" w:cs="B Lotus" w:hint="eastAsia"/>
          <w:sz w:val="28"/>
          <w:szCs w:val="28"/>
          <w:rtl/>
          <w:lang w:bidi="fa-IR"/>
        </w:rPr>
        <w:t>‌</w:t>
      </w:r>
      <w:r w:rsidRPr="0072731A">
        <w:rPr>
          <w:rFonts w:ascii="Times New Roman" w:hAnsi="Times New Roman" w:cs="B Lotus" w:hint="cs"/>
          <w:sz w:val="28"/>
          <w:szCs w:val="28"/>
          <w:rtl/>
          <w:lang w:bidi="fa-IR"/>
        </w:rPr>
        <w:t>نگار نمی‌سازد! و این شاهد، آن ادّعا را به اثبات نمی‌رساند! ضمناً اسلام هرگز ادّعا نداشت که در ادیان گذشته، نماز و عبادت مقرّر نشده است! سخن از جامعیّت و کمال در عبادات و احکام اسلامی است نه آنکه همة ادیان الهی با نماز و روزه به مخالفت برخاسته‌اند و تنها</w:t>
      </w:r>
      <w:r>
        <w:rPr>
          <w:rFonts w:ascii="Times New Roman" w:hAnsi="Times New Roman" w:cs="B Lotus" w:hint="cs"/>
          <w:sz w:val="28"/>
          <w:szCs w:val="28"/>
          <w:rtl/>
          <w:lang w:bidi="fa-IR"/>
        </w:rPr>
        <w:t xml:space="preserve"> اسلا</w:t>
      </w:r>
      <w:r w:rsidRPr="0072731A">
        <w:rPr>
          <w:rFonts w:ascii="Times New Roman" w:hAnsi="Times New Roman" w:cs="B Lotus" w:hint="cs"/>
          <w:sz w:val="28"/>
          <w:szCs w:val="28"/>
          <w:rtl/>
          <w:lang w:bidi="fa-IR"/>
        </w:rPr>
        <w:t>م مردم را به عبادت خداوند تشویق کرده باشد!</w:t>
      </w:r>
      <w:r w:rsidRPr="0072731A">
        <w:rPr>
          <w:rStyle w:val="FootnoteReference"/>
          <w:rFonts w:cs="B Lotus"/>
          <w:sz w:val="28"/>
          <w:szCs w:val="28"/>
          <w:rtl/>
          <w:lang w:bidi="fa-IR"/>
        </w:rPr>
        <w:footnoteReference w:id="251"/>
      </w:r>
      <w:r w:rsidRPr="0072731A">
        <w:rPr>
          <w:rFonts w:cs="B Lotus" w:hint="cs"/>
          <w:sz w:val="28"/>
          <w:szCs w:val="28"/>
          <w:rtl/>
          <w:lang w:bidi="fa-IR"/>
        </w:rPr>
        <w:t xml:space="preserve"> در مورد روزه، سیره‌نویس ادّعا دارد که</w:t>
      </w:r>
      <w:r w:rsidR="00C11E0A">
        <w:rPr>
          <w:rFonts w:cs="B Lotus" w:hint="cs"/>
          <w:sz w:val="28"/>
          <w:szCs w:val="28"/>
          <w:rtl/>
          <w:lang w:bidi="fa-IR"/>
        </w:rPr>
        <w:t>:</w:t>
      </w:r>
      <w:r w:rsidRPr="0072731A">
        <w:rPr>
          <w:rFonts w:cs="B Lotus" w:hint="cs"/>
          <w:sz w:val="28"/>
          <w:szCs w:val="28"/>
          <w:rtl/>
          <w:lang w:bidi="fa-IR"/>
        </w:rPr>
        <w:t xml:space="preserve"> </w:t>
      </w:r>
      <w:r w:rsidR="0054314D">
        <w:rPr>
          <w:rFonts w:cs="B Lotus" w:hint="cs"/>
          <w:sz w:val="28"/>
          <w:szCs w:val="28"/>
          <w:rtl/>
          <w:lang w:bidi="fa-IR"/>
        </w:rPr>
        <w:t>«</w:t>
      </w:r>
      <w:r w:rsidRPr="0072731A">
        <w:rPr>
          <w:rFonts w:cs="B Lotus" w:hint="cs"/>
          <w:sz w:val="28"/>
          <w:szCs w:val="28"/>
          <w:rtl/>
          <w:lang w:bidi="fa-IR"/>
        </w:rPr>
        <w:t>روزه از یهود به اس</w:t>
      </w:r>
      <w:r>
        <w:rPr>
          <w:rFonts w:cs="B Lotus" w:hint="cs"/>
          <w:sz w:val="28"/>
          <w:szCs w:val="28"/>
          <w:rtl/>
          <w:lang w:bidi="fa-IR"/>
        </w:rPr>
        <w:t>لام آمده است</w:t>
      </w:r>
      <w:r w:rsidR="0054314D">
        <w:rPr>
          <w:rFonts w:cs="B Lotus" w:hint="cs"/>
          <w:sz w:val="28"/>
          <w:szCs w:val="28"/>
          <w:rtl/>
          <w:lang w:bidi="fa-IR"/>
        </w:rPr>
        <w:t>»</w:t>
      </w:r>
      <w:r>
        <w:rPr>
          <w:rFonts w:cs="B Lotus" w:hint="cs"/>
          <w:sz w:val="28"/>
          <w:szCs w:val="28"/>
          <w:rtl/>
          <w:lang w:bidi="fa-IR"/>
        </w:rPr>
        <w:t>! با آنکه روز</w:t>
      </w:r>
      <w:r w:rsidR="0054314D">
        <w:rPr>
          <w:rFonts w:cs="B Lotus" w:hint="cs"/>
          <w:sz w:val="28"/>
          <w:szCs w:val="28"/>
          <w:rtl/>
          <w:lang w:bidi="fa-IR"/>
        </w:rPr>
        <w:t>ه</w:t>
      </w:r>
      <w:r>
        <w:rPr>
          <w:rFonts w:cs="B Lotus" w:hint="cs"/>
          <w:sz w:val="28"/>
          <w:szCs w:val="28"/>
          <w:rtl/>
          <w:lang w:bidi="fa-IR"/>
        </w:rPr>
        <w:t xml:space="preserve"> اسلامی از جنبه‌های گوناگون با روزة یهودیان تفاوت می‌کند بعنوان نمونه</w:t>
      </w:r>
      <w:r w:rsidR="00C11E0A">
        <w:rPr>
          <w:rFonts w:cs="B Lotus" w:hint="cs"/>
          <w:sz w:val="28"/>
          <w:szCs w:val="28"/>
          <w:rtl/>
          <w:lang w:bidi="fa-IR"/>
        </w:rPr>
        <w:t>:</w:t>
      </w:r>
      <w:r>
        <w:rPr>
          <w:rFonts w:cs="B Lotus" w:hint="cs"/>
          <w:sz w:val="28"/>
          <w:szCs w:val="28"/>
          <w:rtl/>
          <w:lang w:bidi="fa-IR"/>
        </w:rPr>
        <w:t xml:space="preserve"> شروع روز</w:t>
      </w:r>
      <w:r w:rsidR="0054314D">
        <w:rPr>
          <w:rFonts w:cs="B Lotus" w:hint="cs"/>
          <w:sz w:val="28"/>
          <w:szCs w:val="28"/>
          <w:rtl/>
          <w:lang w:bidi="fa-IR"/>
        </w:rPr>
        <w:t>ه</w:t>
      </w:r>
      <w:r>
        <w:rPr>
          <w:rFonts w:cs="B Lotus" w:hint="cs"/>
          <w:sz w:val="28"/>
          <w:szCs w:val="28"/>
          <w:rtl/>
          <w:lang w:bidi="fa-IR"/>
        </w:rPr>
        <w:t xml:space="preserve"> یهود از غروب آفتاب تا غروب روزِ بعد است (قاموس کتاب مقدّس، اثر هاکس، </w:t>
      </w:r>
      <w:r w:rsidR="009E5A34">
        <w:rPr>
          <w:rFonts w:cs="B Lotus" w:hint="cs"/>
          <w:sz w:val="28"/>
          <w:szCs w:val="28"/>
          <w:rtl/>
          <w:lang w:bidi="fa-IR"/>
        </w:rPr>
        <w:t>صفحه</w:t>
      </w:r>
      <w:r>
        <w:rPr>
          <w:rFonts w:cs="B Lotus" w:hint="cs"/>
          <w:sz w:val="28"/>
          <w:szCs w:val="28"/>
          <w:rtl/>
          <w:lang w:bidi="fa-IR"/>
        </w:rPr>
        <w:t xml:space="preserve"> 428) امّا همه می‌دانیم که کسی از مسلمانان شب را روزه! نمی‌گیرد. یهودیان در هنگام مصیبت گاهی روزه می‌گرفتند و در این صورت کودکان شیرخوار و حتّی حیوانان خود را از چرا باز می‌داشتند! (قاموس کتاب مقدّس، صفح</w:t>
      </w:r>
      <w:r w:rsidR="0054314D">
        <w:rPr>
          <w:rFonts w:cs="B Lotus" w:hint="cs"/>
          <w:sz w:val="28"/>
          <w:szCs w:val="28"/>
          <w:rtl/>
          <w:lang w:bidi="fa-IR"/>
        </w:rPr>
        <w:t>ه</w:t>
      </w:r>
      <w:r>
        <w:rPr>
          <w:rFonts w:cs="B Lotus" w:hint="cs"/>
          <w:sz w:val="28"/>
          <w:szCs w:val="28"/>
          <w:rtl/>
          <w:lang w:bidi="fa-IR"/>
        </w:rPr>
        <w:t xml:space="preserve"> 428) چنانکه می‌دانیم روز</w:t>
      </w:r>
      <w:r w:rsidR="0054314D">
        <w:rPr>
          <w:rFonts w:cs="B Lotus" w:hint="cs"/>
          <w:sz w:val="28"/>
          <w:szCs w:val="28"/>
          <w:rtl/>
          <w:lang w:bidi="fa-IR"/>
        </w:rPr>
        <w:t>ه</w:t>
      </w:r>
      <w:r>
        <w:rPr>
          <w:rFonts w:cs="B Lotus" w:hint="cs"/>
          <w:sz w:val="28"/>
          <w:szCs w:val="28"/>
          <w:rtl/>
          <w:lang w:bidi="fa-IR"/>
        </w:rPr>
        <w:t xml:space="preserve"> اسلامی از این قبیل احکام نامعقول منزّه است و بطور کلّی از حیث کمیّت (تعداد روزها در ماه مخصوص) و کیفیت (فروع گوناگ</w:t>
      </w:r>
      <w:r w:rsidR="0054314D">
        <w:rPr>
          <w:rFonts w:cs="B Lotus" w:hint="cs"/>
          <w:sz w:val="28"/>
          <w:szCs w:val="28"/>
          <w:rtl/>
          <w:lang w:bidi="fa-IR"/>
        </w:rPr>
        <w:t>ون) با روزه یهودیان تفاوت دارد.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سیره‌نگار خوش انصاف! دربار</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حج ادّعا دارد که مراسم آن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«تحقیقاً</w:t>
      </w:r>
      <w:r>
        <w:rPr>
          <w:rFonts w:ascii="Times New Roman" w:hAnsi="Times New Roman" w:cs="B Lotus" w:hint="cs"/>
          <w:sz w:val="28"/>
          <w:szCs w:val="28"/>
          <w:rtl/>
          <w:lang w:bidi="fa-IR"/>
        </w:rPr>
        <w:t>(!!) برای تأیید و تثبیت عادات قومی عرب مقرّر شده است</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 ضمناً ناگزیر! می‌پذیرد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بعضی تعدیلات در حج اسلامی نسبت به دور</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جاهلیّت روی داده است</w:t>
      </w:r>
      <w:r w:rsidR="0054314D">
        <w:rPr>
          <w:rFonts w:ascii="Times New Roman" w:hAnsi="Times New Roman" w:cs="B Lotus" w:hint="cs"/>
          <w:sz w:val="28"/>
          <w:szCs w:val="28"/>
          <w:rtl/>
          <w:lang w:bidi="fa-IR"/>
        </w:rPr>
        <w:t>»</w:t>
      </w:r>
      <w:r w:rsidR="0054314D" w:rsidRPr="0054314D">
        <w:rPr>
          <w:rStyle w:val="FootnoteReference"/>
          <w:rFonts w:ascii="Times New Roman" w:hAnsi="Times New Roman" w:cs="B Lotus"/>
          <w:color w:val="000000"/>
          <w:spacing w:val="-4"/>
          <w:sz w:val="28"/>
          <w:szCs w:val="28"/>
          <w:rtl/>
          <w:lang w:bidi="fa-IR"/>
        </w:rPr>
        <w:footnoteReference w:id="252"/>
      </w:r>
      <w:r>
        <w:rPr>
          <w:rFonts w:ascii="Times New Roman" w:hAnsi="Times New Roman" w:cs="B Lotus" w:hint="cs"/>
          <w:sz w:val="28"/>
          <w:szCs w:val="28"/>
          <w:rtl/>
          <w:lang w:bidi="fa-IR"/>
        </w:rPr>
        <w:t>.</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 نیست که اسلام، حج را از جمله مراسمی شمرده که برای طیّ مراحل و منازل روحانی و وحدت مسلمانان بسیار مفید و مؤثّر است و آن را ویژ</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عرب قرار نداده بلکه برای همة مردم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هر کس که توانایی وصول داشته باشد</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لازم شمرده است چنانکه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عَلَى</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لنَّاسِ</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حِجُّ</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تَطَاعَ</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سَبِيل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97]</w:t>
      </w:r>
      <w:r>
        <w:rPr>
          <w:rFonts w:ascii="Times New Roman" w:hAnsi="Times New Roman" w:cs="B Lotus" w:hint="cs"/>
          <w:sz w:val="28"/>
          <w:szCs w:val="28"/>
          <w:rtl/>
          <w:lang w:bidi="fa-IR"/>
        </w:rPr>
        <w:t>.</w:t>
      </w:r>
    </w:p>
    <w:p w:rsidR="00D46DC9" w:rsidRPr="00F062B3" w:rsidRDefault="00EC499A" w:rsidP="0054314D">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یعنی بر عموم مردم است که برای خدا قصد خان</w:t>
      </w:r>
      <w:r w:rsidR="0054314D">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(کعبه) کنند هر کس که توان پیمودن راه آن را داشته باشد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AF4ED0" w:rsidRDefault="00D46DC9" w:rsidP="00CA2959">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علاوه بر این، حج در اسلام از آن رو پذیرفته شده که از تعالیم و سنن ابراهیم خلیل</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بانی کعبه بوده نه از آن‌رو که بنا به ادّعای نویسنده از «عادات قومی عرب»! بشمار می‌رفته است. قرآن مجید در این باره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lang w:bidi="fa-IR"/>
        </w:rPr>
        <w:t>وَإِذ</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بَوَّأ</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نَا</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لِإِب</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رَ</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هِيمَ</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مَكَانَ</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بَي</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تِ</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أَن</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لَّا</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تُش</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رِك</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بِي</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شَي</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ا</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وَطَهِّر</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بَي</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تِيَ</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لِلطَّا</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ئِفِينَ</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وَ</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قَا</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ئِمِينَ</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وَ</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لرُّكَّعِ</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لسُّجُودِ</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cs"/>
          <w:sz w:val="28"/>
          <w:szCs w:val="28"/>
          <w:rtl/>
          <w:lang w:bidi="fa-IR"/>
        </w:rPr>
        <w:t>٢٦</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وَأَذِّن</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فِي</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لنَّاسِ</w:t>
      </w:r>
      <w:r w:rsidR="00EC499A" w:rsidRPr="00EC499A">
        <w:rPr>
          <w:rFonts w:ascii="KFGQPC Uthmanic Script HAFS" w:cs="KFGQPC Uthmanic Script HAFS"/>
          <w:sz w:val="28"/>
          <w:szCs w:val="28"/>
          <w:rtl/>
          <w:lang w:bidi="fa-IR"/>
        </w:rPr>
        <w:t xml:space="preserve"> </w:t>
      </w:r>
      <w:r w:rsidR="00EC499A" w:rsidRPr="00EC499A">
        <w:rPr>
          <w:rFonts w:ascii="KFGQPC Uthmanic Script HAFS" w:cs="KFGQPC Uthmanic Script HAFS" w:hint="eastAsia"/>
          <w:sz w:val="28"/>
          <w:szCs w:val="28"/>
          <w:rtl/>
          <w:lang w:bidi="fa-IR"/>
        </w:rPr>
        <w:t>بِ</w:t>
      </w:r>
      <w:r w:rsidR="00EC499A" w:rsidRPr="00EC499A">
        <w:rPr>
          <w:rFonts w:ascii="KFGQPC Uthmanic Script HAFS" w:cs="KFGQPC Uthmanic Script HAFS" w:hint="cs"/>
          <w:sz w:val="28"/>
          <w:szCs w:val="28"/>
          <w:rtl/>
          <w:lang w:bidi="fa-IR"/>
        </w:rPr>
        <w:t>ٱ</w:t>
      </w:r>
      <w:r w:rsidR="00EC499A" w:rsidRPr="00EC499A">
        <w:rPr>
          <w:rFonts w:ascii="KFGQPC Uthmanic Script HAFS" w:cs="KFGQPC Uthmanic Script HAFS" w:hint="eastAsia"/>
          <w:sz w:val="28"/>
          <w:szCs w:val="28"/>
          <w:rtl/>
          <w:lang w:bidi="fa-IR"/>
        </w:rPr>
        <w:t>ل</w:t>
      </w:r>
      <w:r w:rsidR="00EC499A" w:rsidRPr="00EC499A">
        <w:rPr>
          <w:rFonts w:ascii="KFGQPC Uthmanic Script HAFS" w:cs="KFGQPC Uthmanic Script HAFS" w:hint="cs"/>
          <w:sz w:val="28"/>
          <w:szCs w:val="28"/>
          <w:rtl/>
          <w:lang w:bidi="fa-IR"/>
        </w:rPr>
        <w:t>ۡ</w:t>
      </w:r>
      <w:r w:rsidR="00EC499A" w:rsidRPr="00EC499A">
        <w:rPr>
          <w:rFonts w:ascii="KFGQPC Uthmanic Script HAFS" w:cs="KFGQPC Uthmanic Script HAFS" w:hint="eastAsia"/>
          <w:sz w:val="28"/>
          <w:szCs w:val="28"/>
          <w:rtl/>
          <w:lang w:bidi="fa-IR"/>
        </w:rPr>
        <w:t>حَجِّ</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 26-27]</w:t>
      </w:r>
      <w:r w:rsidR="00D46DC9" w:rsidRPr="009403F0">
        <w:rPr>
          <w:rStyle w:val="FootnoteReference"/>
          <w:rFonts w:cs="B Lotus"/>
          <w:sz w:val="28"/>
          <w:szCs w:val="28"/>
          <w:rtl/>
          <w:lang w:bidi="fa-IR"/>
        </w:rPr>
        <w:footnoteReference w:id="253"/>
      </w:r>
      <w:r w:rsidR="00EC499A">
        <w:rPr>
          <w:rFonts w:cs="B Lotus" w:hint="cs"/>
          <w:color w:val="000000"/>
          <w:szCs w:val="28"/>
          <w:rtl/>
          <w:lang w:bidi="fa-IR"/>
        </w:rPr>
        <w:t>.</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این‌رو اسلام، جوهر و </w:t>
      </w:r>
      <w:r w:rsidR="0054314D">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صل عبادت حج را نگاه داشته و زوائد و خرافات را از آن پیراسته است یعنی مراسم حج را اصلاح کرده و آن را به </w:t>
      </w:r>
      <w:r w:rsidR="0054314D">
        <w:rPr>
          <w:rFonts w:ascii="Times New Roman" w:hAnsi="Times New Roman" w:cs="B Lotus" w:hint="cs"/>
          <w:sz w:val="28"/>
          <w:szCs w:val="28"/>
          <w:rtl/>
          <w:lang w:bidi="fa-IR"/>
        </w:rPr>
        <w:t>ا</w:t>
      </w:r>
      <w:r>
        <w:rPr>
          <w:rFonts w:ascii="Times New Roman" w:hAnsi="Times New Roman" w:cs="B Lotus" w:hint="cs"/>
          <w:sz w:val="28"/>
          <w:szCs w:val="28"/>
          <w:rtl/>
          <w:lang w:bidi="fa-IR"/>
        </w:rPr>
        <w:t>صل پاکیز</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باز گردانده است. کمال قانونگذاری نیز ایجاب می‌کند که مقرّرات گذشته اگر همچنان برای بشر سودمند باشد بجای خود باقی بماند و قانونگذار با آن مخالفت نورزد و به بهان</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«نوآوری»! سنّت‌های صحیح و مفید را انکار نکند. پس إبقاء مراسم حج از سوی اسلام با توجّه به آثار عظیم تربیتی و اجتماعی آن، از امتیازات قانونگذاری اسلام شمرده می‌شود و نشان</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انصاف این دین پ</w:t>
      </w:r>
      <w:r w:rsidR="00EC499A">
        <w:rPr>
          <w:rFonts w:ascii="Times New Roman" w:hAnsi="Times New Roman" w:cs="B Lotus" w:hint="cs"/>
          <w:sz w:val="28"/>
          <w:szCs w:val="28"/>
          <w:rtl/>
          <w:lang w:bidi="fa-IR"/>
        </w:rPr>
        <w:t>اک است نه دلیلِ کاستی و نقص آن!.</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مورد زکو</w:t>
      </w:r>
      <w:r w:rsidR="00EC499A" w:rsidRPr="00EC499A">
        <w:rPr>
          <w:rFonts w:ascii="mylotus" w:hAnsi="mylotus" w:cs="mylotus"/>
          <w:sz w:val="28"/>
          <w:szCs w:val="28"/>
          <w:rtl/>
          <w:lang w:bidi="fa-IR"/>
        </w:rPr>
        <w:t>ة</w:t>
      </w:r>
      <w:r>
        <w:rPr>
          <w:rFonts w:ascii="Times New Roman" w:hAnsi="Times New Roman" w:cs="B Lotus" w:hint="cs"/>
          <w:sz w:val="28"/>
          <w:szCs w:val="28"/>
          <w:rtl/>
          <w:lang w:bidi="fa-IR"/>
        </w:rPr>
        <w:t xml:space="preserve"> و جهاد، سیره‌نگار در صفح</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97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دو فریضه است که مخصوص شریعت اسلامی است و آن دو جهاد و زکوه است. اگر در سایر شرایع از این دو فریضه اثری نیست برای این است که شارعان دیگر دارای هدفی که محمّد داشت نبودند</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 اگراین طور است پس در احکام و اهداف اسلامی، مسائل تازه‌ای هم وجود دارد بنابراین ادّعای شما مصداق «کوس</w:t>
      </w:r>
      <w:r w:rsidR="00EC499A">
        <w:rPr>
          <w:rFonts w:ascii="Times New Roman" w:hAnsi="Times New Roman" w:cs="B Lotus" w:hint="cs"/>
          <w:sz w:val="28"/>
          <w:szCs w:val="28"/>
          <w:rtl/>
          <w:lang w:bidi="fa-IR"/>
        </w:rPr>
        <w:t>ه</w:t>
      </w:r>
      <w:r w:rsidR="0054314D">
        <w:rPr>
          <w:rFonts w:ascii="Times New Roman" w:hAnsi="Times New Roman" w:cs="B Lotus" w:hint="cs"/>
          <w:sz w:val="28"/>
          <w:szCs w:val="28"/>
          <w:rtl/>
          <w:lang w:bidi="fa-IR"/>
        </w:rPr>
        <w:t xml:space="preserve"> ریش پهن»! خواهد بود.</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مورد باده و قمار نویسند</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صفح</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96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فکر مثبت و بنیانگزار</w:t>
      </w:r>
      <w:r w:rsidRPr="009403F0">
        <w:rPr>
          <w:rStyle w:val="FootnoteReference"/>
          <w:rFonts w:cs="B Lotus"/>
          <w:sz w:val="28"/>
          <w:szCs w:val="28"/>
          <w:rtl/>
          <w:lang w:bidi="fa-IR"/>
        </w:rPr>
        <w:footnoteReference w:id="254"/>
      </w:r>
      <w:r>
        <w:rPr>
          <w:rFonts w:ascii="Times New Roman" w:hAnsi="Times New Roman" w:cs="B Lotus" w:hint="cs"/>
          <w:sz w:val="28"/>
          <w:szCs w:val="28"/>
          <w:rtl/>
          <w:lang w:bidi="fa-IR"/>
        </w:rPr>
        <w:t>(!!) محمّد پیوسته موجبات و مقتضیات جامع</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جدید را در نظر گرفته و آنچه او را به هدف نزدیک می‌کند بکار می‌بندد. از آن جمله است، نهی مسکرات که آن هم از مختصّات شرایع اسلامی است</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البته خوانندگان محترم توجّه دارند که شواهد مذکور برای اثبات این مدّعا آمده که اسلام، قوانین خود را از دیگران گرفته است!! امّا چنانکه ملاحظه می‌کنید گواهانِ سیره‌نویس</w:t>
      </w:r>
      <w:r w:rsidR="0054314D">
        <w:rPr>
          <w:rFonts w:ascii="Times New Roman" w:hAnsi="Times New Roman" w:cs="B Lotus" w:hint="cs"/>
          <w:sz w:val="28"/>
          <w:szCs w:val="28"/>
          <w:rtl/>
          <w:lang w:bidi="fa-IR"/>
        </w:rPr>
        <w:t xml:space="preserve"> پیاپی بر ضدّ وی شهادت می‌دهند!.</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در پی اعتراف گذشت</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فیلسوف مآبانه! چنین می‌نگارد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نهایت، این قانون بیشتر از لحاظ اوضاع اجتماعی وضع شده است چه اعراب خونگرم احساساتی و بی‌بند و بار اگربه مسکرات (که کاملاً رایج و متداول بود) روی آورند شرّ و فساد از آن ناشی می‌شود و از همین روی در سه مرحله آن را منع فرمود</w:t>
      </w:r>
      <w:r w:rsidR="0054314D">
        <w:rPr>
          <w:rFonts w:ascii="Times New Roman" w:hAnsi="Times New Roman" w:cs="B Lotus" w:hint="cs"/>
          <w:sz w:val="28"/>
          <w:szCs w:val="28"/>
          <w:rtl/>
          <w:lang w:bidi="fa-IR"/>
        </w:rPr>
        <w:t>»</w:t>
      </w:r>
      <w:r w:rsidR="0054314D" w:rsidRPr="0054314D">
        <w:rPr>
          <w:rStyle w:val="FootnoteReference"/>
          <w:rFonts w:ascii="Times New Roman" w:hAnsi="Times New Roman" w:cs="B Lotus"/>
          <w:color w:val="000000"/>
          <w:spacing w:val="-4"/>
          <w:sz w:val="28"/>
          <w:szCs w:val="28"/>
          <w:rtl/>
          <w:lang w:bidi="fa-IR"/>
        </w:rPr>
        <w:footnoteReference w:id="255"/>
      </w:r>
      <w:r>
        <w:rPr>
          <w:rFonts w:ascii="Times New Roman" w:hAnsi="Times New Roman" w:cs="B Lotus" w:hint="cs"/>
          <w:sz w:val="28"/>
          <w:szCs w:val="28"/>
          <w:rtl/>
          <w:lang w:bidi="fa-IR"/>
        </w:rPr>
        <w:t>.</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ظاهراً جناب سیره‌نگار به کنایه می‌خواهد بگوید که حرمت باده‌گساری موقوف به شرائط آن روزگار! و مربوط به عربِ احساساتی و خونگرم بوده است و امروز بر مردم خونسرد و بی‌احساسات! (بویژه بر سناتوران از کار افتاده)! حرجی درباده گساری نیست. البته اگر از سخن خود چنین مقصودی داشته باشد باید گفت که شرافت و مزیّت انسان بر دیگر جانوران در پرتو عقل او است و آنچه که عقل را زائل کند یا در کارش سستی آورد همواره بر انسان حرام و ناروا است و جنایاتی که امروز در دنیا از باده گساری رخ می‌دهد (اعم از تصادفات رانندگی و فساد اخلاقی و اختلال در قوای رئیس</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بدن مانند مغز و اعصاب و قلب) در خور چشم‌پوشی نیست. در اینجا بی‌مناسبت نمی‌دانم خبری را که اخیراً جرائد در این باره گزارش کرده‌اند بیاورم تا معلوم شود که قانون جاوید قرآن قابل نسخ نبوده و حرمت باده‌گساری نسبت به دیروز و امروز و عرب و عجم! تفاوت نمی‌کند. روزنام</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کیهان در شمار</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12189 مورّخ دوشنبه 4 تیر ماه 1363 (25 رمضان 1404) می‌نویسد</w:t>
      </w:r>
      <w:r w:rsidR="00C11E0A">
        <w:rPr>
          <w:rFonts w:ascii="Times New Roman" w:hAnsi="Times New Roman" w:cs="B Lotus" w:hint="cs"/>
          <w:sz w:val="28"/>
          <w:szCs w:val="28"/>
          <w:rtl/>
          <w:lang w:bidi="fa-IR"/>
        </w:rPr>
        <w:t>:</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موجب گزارش کمیت</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عالی مطالعا</w:t>
      </w:r>
      <w:r w:rsidR="0054314D">
        <w:rPr>
          <w:rFonts w:ascii="Times New Roman" w:hAnsi="Times New Roman" w:cs="B Lotus" w:hint="cs"/>
          <w:sz w:val="28"/>
          <w:szCs w:val="28"/>
          <w:rtl/>
          <w:lang w:bidi="fa-IR"/>
        </w:rPr>
        <w:t>ت مشروبات الکلی، در سال 1982 در</w:t>
      </w:r>
      <w:r>
        <w:rPr>
          <w:rFonts w:ascii="Times New Roman" w:hAnsi="Times New Roman" w:cs="B Lotus" w:hint="cs"/>
          <w:sz w:val="28"/>
          <w:szCs w:val="28"/>
          <w:rtl/>
          <w:lang w:bidi="fa-IR"/>
        </w:rPr>
        <w:t>میان 000/550 تن فرانسوی که به علّت مصرف مشروبات الکلی دچار ناراحتی کبد، اختلالات ناشی از مصرف الکل شده بودند 17231 نفر به هلاکت رسیدند. لازم به تذکر است که 40 درصد از حوادث منجر به قتل در فرانسه که رقمی در حدود /11000 مورد را تشکیل می‌دهد بواسط</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مص</w:t>
      </w:r>
      <w:r w:rsidR="0054314D">
        <w:rPr>
          <w:rFonts w:ascii="Times New Roman" w:hAnsi="Times New Roman" w:cs="B Lotus" w:hint="cs"/>
          <w:sz w:val="28"/>
          <w:szCs w:val="28"/>
          <w:rtl/>
          <w:lang w:bidi="fa-IR"/>
        </w:rPr>
        <w:t>رف مشروبات الکلی صورت می‌گیرد»!.</w:t>
      </w:r>
    </w:p>
    <w:p w:rsidR="00D46DC9" w:rsidRDefault="00D46DC9" w:rsidP="0054314D">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باری، نویسند</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که از شهادتِ گواهان گذشته طرفی نمی‌بندد و ره بجایی نمی‌برد ناگهان در میان سخن! بیاد کتاب</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ملل و نحل شهرستانی می‌افتد و شادمانی از اینکه سرانجام به مدرکی! دست یافته است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4314D">
        <w:rPr>
          <w:rFonts w:ascii="Times New Roman" w:hAnsi="Times New Roman" w:cs="B Lotus" w:hint="cs"/>
          <w:sz w:val="28"/>
          <w:szCs w:val="28"/>
          <w:rtl/>
          <w:lang w:bidi="fa-IR"/>
        </w:rPr>
        <w:t>«</w:t>
      </w:r>
      <w:r>
        <w:rPr>
          <w:rFonts w:ascii="Times New Roman" w:hAnsi="Times New Roman" w:cs="B Lotus" w:hint="cs"/>
          <w:sz w:val="28"/>
          <w:szCs w:val="28"/>
          <w:rtl/>
          <w:lang w:bidi="fa-IR"/>
        </w:rPr>
        <w:t>شهرستانی در ملل و نحل می‌نویسد</w:t>
      </w:r>
      <w:r w:rsidR="00C11E0A">
        <w:rPr>
          <w:rFonts w:ascii="Times New Roman" w:hAnsi="Times New Roman" w:cs="B Lotus" w:hint="cs"/>
          <w:sz w:val="28"/>
          <w:szCs w:val="28"/>
          <w:rtl/>
          <w:lang w:bidi="fa-IR"/>
        </w:rPr>
        <w:t>:</w:t>
      </w:r>
      <w:r w:rsidR="0054314D">
        <w:rPr>
          <w:rFonts w:ascii="Times New Roman" w:hAnsi="Times New Roman" w:cs="B Lotus" w:hint="cs"/>
          <w:sz w:val="28"/>
          <w:szCs w:val="28"/>
          <w:rtl/>
          <w:lang w:bidi="fa-IR"/>
        </w:rPr>
        <w:t xml:space="preserve"> بسیاری</w:t>
      </w:r>
      <w:r>
        <w:rPr>
          <w:rFonts w:ascii="Times New Roman" w:hAnsi="Times New Roman" w:cs="B Lotus" w:hint="cs"/>
          <w:sz w:val="28"/>
          <w:szCs w:val="28"/>
          <w:rtl/>
          <w:lang w:bidi="fa-IR"/>
        </w:rPr>
        <w:t>(!!) از تکالیف و سنن اسلامی ادام</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عادات دور</w:t>
      </w:r>
      <w:r w:rsidR="0054314D">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جاهل</w:t>
      </w:r>
      <w:r w:rsidR="0054314D">
        <w:rPr>
          <w:rFonts w:ascii="Times New Roman" w:hAnsi="Times New Roman" w:cs="B Lotus" w:hint="cs"/>
          <w:sz w:val="28"/>
          <w:szCs w:val="28"/>
          <w:rtl/>
          <w:lang w:bidi="fa-IR"/>
        </w:rPr>
        <w:t>یت است که اعراب آنها را از یهود</w:t>
      </w:r>
      <w:r>
        <w:rPr>
          <w:rFonts w:ascii="Times New Roman" w:hAnsi="Times New Roman" w:cs="B Lotus" w:hint="cs"/>
          <w:sz w:val="28"/>
          <w:szCs w:val="28"/>
          <w:rtl/>
          <w:lang w:bidi="fa-IR"/>
        </w:rPr>
        <w:t>(!!) گرفته بودند آن زمان ازدواج با مادر و دختر حرام بود. ازدواج با دو خواهر قبیح و نکاح با زن پدر حرام بود</w:t>
      </w:r>
      <w:r w:rsidR="0054314D">
        <w:rPr>
          <w:rFonts w:ascii="Times New Roman" w:hAnsi="Times New Roman" w:cs="B Lotus" w:hint="cs"/>
          <w:sz w:val="28"/>
          <w:szCs w:val="28"/>
          <w:rtl/>
          <w:lang w:bidi="fa-IR"/>
        </w:rPr>
        <w:t>»</w:t>
      </w:r>
      <w:r w:rsidR="0054314D" w:rsidRPr="0054314D">
        <w:rPr>
          <w:rStyle w:val="FootnoteReference"/>
          <w:rFonts w:ascii="Times New Roman" w:hAnsi="Times New Roman" w:cs="B Lotus"/>
          <w:color w:val="000000"/>
          <w:spacing w:val="-4"/>
          <w:sz w:val="28"/>
          <w:szCs w:val="28"/>
          <w:rtl/>
          <w:lang w:bidi="fa-IR"/>
        </w:rPr>
        <w:footnoteReference w:id="256"/>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متأسفانه! در اینجا هم از تحریف سخن شهرستانی دریغ نمی‌روزد! و خود را نزد ارباب تحقیق به خیانت در گزارش از منابع اسلامی محکوم می‌کند.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عبدالکریم شهرستانی (متوفّی به سال 548 هجری قمری) در جزء سوّم از کتاب خود چنین می‌نویسد</w:t>
      </w:r>
      <w:r w:rsidR="00C11E0A">
        <w:rPr>
          <w:rFonts w:ascii="Times New Roman" w:hAnsi="Times New Roman" w:cs="B Lotus" w:hint="cs"/>
          <w:sz w:val="28"/>
          <w:szCs w:val="28"/>
          <w:rtl/>
          <w:lang w:bidi="fa-IR"/>
        </w:rPr>
        <w:t>:</w:t>
      </w:r>
    </w:p>
    <w:p w:rsidR="00D46DC9" w:rsidRPr="0018728C" w:rsidRDefault="00E041E4" w:rsidP="00E041E4">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Pr="00E041E4">
        <w:rPr>
          <w:rStyle w:val="Char3"/>
          <w:rFonts w:hint="cs"/>
          <w:rtl/>
        </w:rPr>
        <w:t>ق</w:t>
      </w:r>
      <w:r w:rsidR="00D46DC9" w:rsidRPr="00E041E4">
        <w:rPr>
          <w:rStyle w:val="Char3"/>
          <w:rFonts w:hint="cs"/>
          <w:rtl/>
        </w:rPr>
        <w:t>الَ مُحَمَّدُ بنِ السّائِبِ الکَلبیُّ</w:t>
      </w:r>
      <w:r w:rsidR="00C11E0A" w:rsidRPr="00E041E4">
        <w:rPr>
          <w:rStyle w:val="Char3"/>
          <w:rFonts w:hint="cs"/>
          <w:rtl/>
        </w:rPr>
        <w:t>:</w:t>
      </w:r>
      <w:r w:rsidR="00D46DC9" w:rsidRPr="00E041E4">
        <w:rPr>
          <w:rStyle w:val="Char3"/>
          <w:rFonts w:hint="cs"/>
          <w:rtl/>
        </w:rPr>
        <w:t xml:space="preserve"> کانَتِ العَرَبُ ف</w:t>
      </w:r>
      <w:r>
        <w:rPr>
          <w:rStyle w:val="Char3"/>
          <w:rFonts w:hint="cs"/>
          <w:rtl/>
        </w:rPr>
        <w:t>ي</w:t>
      </w:r>
      <w:r w:rsidR="00D46DC9" w:rsidRPr="00E041E4">
        <w:rPr>
          <w:rStyle w:val="Char3"/>
          <w:rFonts w:hint="cs"/>
          <w:rtl/>
        </w:rPr>
        <w:t xml:space="preserve"> جاهِلِیَّتِها تَحرِمُ أشیاءَ نَزَلَ القُرآنُ بِتَحریمِها. کانُوا لایَنکِح</w:t>
      </w:r>
      <w:r>
        <w:rPr>
          <w:rStyle w:val="Char3"/>
          <w:rFonts w:hint="cs"/>
          <w:rtl/>
        </w:rPr>
        <w:t>ونَ الأُمَّهاتِ و لا البَناتِ ولا الخالاتِ ولا العَمّاتِ. و</w:t>
      </w:r>
      <w:r w:rsidR="00D46DC9" w:rsidRPr="00E041E4">
        <w:rPr>
          <w:rStyle w:val="Char3"/>
          <w:rFonts w:hint="cs"/>
          <w:rtl/>
        </w:rPr>
        <w:t>انَ أقبَحُ ما یَصنَعُونَ أَن یَجمَعَ الرَّجُلُ بَینُ الأختَینِ أو یَختَلِ</w:t>
      </w:r>
      <w:r>
        <w:rPr>
          <w:rStyle w:val="Char3"/>
          <w:rFonts w:hint="cs"/>
          <w:rtl/>
        </w:rPr>
        <w:t>فَ عَلَی امرَأَةِ أبیهِ و</w:t>
      </w:r>
      <w:r w:rsidR="00D46DC9" w:rsidRPr="00E041E4">
        <w:rPr>
          <w:rStyle w:val="Char3"/>
          <w:rFonts w:hint="cs"/>
          <w:rtl/>
        </w:rPr>
        <w:t>کانُوا یُسَمُّونَ مَن فَعَلَ ذلِ</w:t>
      </w:r>
      <w:r>
        <w:rPr>
          <w:rStyle w:val="Char3"/>
          <w:rFonts w:hint="cs"/>
          <w:rtl/>
        </w:rPr>
        <w:t>كَ الضَّیزَنَ .... وَ</w:t>
      </w:r>
      <w:r w:rsidR="00D46DC9" w:rsidRPr="00E041E4">
        <w:rPr>
          <w:rStyle w:val="Char3"/>
          <w:rFonts w:hint="cs"/>
          <w:rtl/>
        </w:rPr>
        <w:t>کانَ الرَّجُلُ مِنَ العَرَبِ إِذا ماتَ عَنِ امرَأةٍ أَو طَلَّقَها قامَ أَکبَرُ بَنیهِ، فَإِن کانَ لَهُ ح</w:t>
      </w:r>
      <w:r>
        <w:rPr>
          <w:rStyle w:val="Char3"/>
          <w:rFonts w:hint="cs"/>
          <w:rtl/>
        </w:rPr>
        <w:t>اجَةٌ طَرَحَ ثَوبَهُ عَلَیها وَ</w:t>
      </w:r>
      <w:r w:rsidR="00D46DC9" w:rsidRPr="00E041E4">
        <w:rPr>
          <w:rStyle w:val="Char3"/>
          <w:rFonts w:hint="cs"/>
          <w:rtl/>
        </w:rPr>
        <w:t>إِن لَم یَکُن فیها حاجَةٌ تَزَوَّجَها بَعضَ إِخوَتِهِ بِمَهرٍ جَدیدٍ</w:t>
      </w:r>
      <w:r>
        <w:rPr>
          <w:rFonts w:ascii="B Lotus" w:hAnsi="B Lotus" w:cs="Traditional Arabic" w:hint="cs"/>
          <w:sz w:val="28"/>
          <w:szCs w:val="28"/>
          <w:rtl/>
          <w:lang w:bidi="fa-IR"/>
        </w:rPr>
        <w:t>»</w:t>
      </w:r>
      <w:r w:rsidRPr="00E041E4">
        <w:rPr>
          <w:rStyle w:val="FootnoteReference"/>
          <w:rFonts w:ascii="B Lotus" w:hAnsi="B Lotus" w:cs="B Lotus"/>
          <w:color w:val="000000"/>
          <w:spacing w:val="-4"/>
          <w:sz w:val="28"/>
          <w:szCs w:val="28"/>
          <w:rtl/>
          <w:lang w:bidi="fa-IR"/>
        </w:rPr>
        <w:footnoteReference w:id="257"/>
      </w:r>
      <w:r w:rsidR="00D46DC9" w:rsidRPr="005C39E2">
        <w:rPr>
          <w:rFonts w:ascii="Times New Roman" w:hAnsi="Times New Roman" w:cs="B Lotus" w:hint="cs"/>
          <w:sz w:val="28"/>
          <w:szCs w:val="28"/>
          <w:rtl/>
          <w:lang w:bidi="fa-IR"/>
        </w:rPr>
        <w:t>.</w:t>
      </w:r>
    </w:p>
    <w:p w:rsidR="00D46DC9" w:rsidRDefault="00D46DC9" w:rsidP="00E041E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041E4">
        <w:rPr>
          <w:rFonts w:ascii="Times New Roman" w:hAnsi="Times New Roman" w:cs="Traditional Arabic" w:hint="cs"/>
          <w:sz w:val="28"/>
          <w:szCs w:val="28"/>
          <w:rtl/>
          <w:lang w:bidi="fa-IR"/>
        </w:rPr>
        <w:t>«</w:t>
      </w:r>
      <w:r>
        <w:rPr>
          <w:rFonts w:ascii="Times New Roman" w:hAnsi="Times New Roman" w:cs="B Lotus" w:hint="cs"/>
          <w:sz w:val="28"/>
          <w:szCs w:val="28"/>
          <w:rtl/>
          <w:lang w:bidi="fa-IR"/>
        </w:rPr>
        <w:t>محمد بن سائب کلبی گوید که عرب در روزگار جاهلیّت چیزهایی را ممنوع ساخته بود که با نزول قرآن نیز تحریم شد. عرب‌ها با مادران و دختران و خاله‌ها و عمّه‌های خود ازدواج نمی‌کردند. و زشت</w:t>
      </w:r>
      <w:r>
        <w:rPr>
          <w:rFonts w:ascii="Times New Roman" w:hAnsi="Times New Roman" w:cs="B Lotus" w:hint="eastAsia"/>
          <w:sz w:val="28"/>
          <w:szCs w:val="28"/>
          <w:rtl/>
          <w:lang w:bidi="fa-IR"/>
        </w:rPr>
        <w:t>‌ترین کار ایشان آن بود که یک</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مرد، </w:t>
      </w:r>
      <w:r>
        <w:rPr>
          <w:rFonts w:ascii="Times New Roman" w:hAnsi="Times New Roman" w:cs="B Lotus" w:hint="cs"/>
          <w:sz w:val="28"/>
          <w:szCs w:val="28"/>
          <w:rtl/>
          <w:lang w:bidi="fa-IR"/>
        </w:rPr>
        <w:t>دو خواهر را بزنی می‌گرفت یا با زن پدرش رابط</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جنسی برقرار می‌کرد! و کسی که چنین کاری انجام می‌داد نامش را ضَیزَن می‌نهادند .... و همین که مرد عرب می‌مرد و زنش باز می‌ماند یا آنکه همسر خود را طلاق می‌داد، پسر بزرگش بر می‌خاست و اگر نسبت بآن زن احساس نیازی می‌کرد جامه‌ای را بر وی می‌افکند (و او را تصاحب می‌نمود) امّا چنانچه به زن مزبور نیازی نداشت وی را در برابر مهر تازه‌ای به همس</w:t>
      </w:r>
      <w:r w:rsidR="00E041E4">
        <w:rPr>
          <w:rFonts w:ascii="Times New Roman" w:hAnsi="Times New Roman" w:cs="B Lotus" w:hint="cs"/>
          <w:sz w:val="28"/>
          <w:szCs w:val="28"/>
          <w:rtl/>
          <w:lang w:bidi="fa-IR"/>
        </w:rPr>
        <w:t>ری یکی از برادرانش در می‌آورد»!..</w:t>
      </w:r>
    </w:p>
    <w:p w:rsidR="00D46DC9" w:rsidRDefault="00D46DC9" w:rsidP="00E041E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مقایس</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میان آنچه نویسند</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آورده و سخنی که شهرستانی می‌گوید بروشنی نشان می‌دهد که سیره‌نویس تازه تا چه اندازه! به دگرگون ساختن و تحریف کتاب ملل و نحل پرداخته تا خوانندگان را از حقیقت دور کند! شهرستانی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عرب‌ها دو خواهر را با هم بزنی می‌گرفتند و با زن پدر خود ازدواج می‌کردند. سیره‌نگار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ازدواج با دو خواهر، قبیح و نکاح با زن پدر حرام بود</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 شهرستانی از امور معدودی سخن می‌گوید که پیش از اسلام نیز ممنوع شمرده می‌شد. 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از قول شهرستانی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بسیاری از تکالیف و سنن اسلامی، ادام</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عادات دوران جاهلیّت است</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 شهرستانی کم</w:t>
      </w:r>
      <w:r w:rsidR="00E041E4">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اشاره‌ای ندارد که عرب، احکام مزبور را از یهود اخذ کرده باشد. سیره‌نویس از قول وی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اعراب آنها را از یهود گرفته بودند</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 آیا این قبیل شاهکارها! را نباید دلیل امانت و صداقت و حسنِ نیت نویسند</w:t>
      </w:r>
      <w:r w:rsidR="00E041E4">
        <w:rPr>
          <w:rFonts w:ascii="Times New Roman" w:hAnsi="Times New Roman" w:cs="B Lotus" w:hint="cs"/>
          <w:sz w:val="28"/>
          <w:szCs w:val="28"/>
          <w:rtl/>
          <w:lang w:bidi="fa-IR"/>
        </w:rPr>
        <w:t>ه 23 سال شمرد؟!!.</w:t>
      </w:r>
    </w:p>
    <w:p w:rsidR="00D46DC9" w:rsidRDefault="00D46DC9" w:rsidP="00E041E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گذشته، ناپسند شمردن ازدواج با مادر و دختر و خواهر تقریباً از لوازم فطرت انسان است بنابراین لزومی ندارد ادّعا کنیم که عرب از این حیث، تحت ت</w:t>
      </w:r>
      <w:r w:rsidR="00E041E4">
        <w:rPr>
          <w:rFonts w:ascii="Times New Roman" w:hAnsi="Times New Roman" w:cs="B Lotus" w:hint="cs"/>
          <w:sz w:val="28"/>
          <w:szCs w:val="28"/>
          <w:rtl/>
          <w:lang w:bidi="fa-IR"/>
        </w:rPr>
        <w:t>ا</w:t>
      </w:r>
      <w:r>
        <w:rPr>
          <w:rFonts w:ascii="Times New Roman" w:hAnsi="Times New Roman" w:cs="B Lotus" w:hint="cs"/>
          <w:sz w:val="28"/>
          <w:szCs w:val="28"/>
          <w:rtl/>
          <w:lang w:bidi="fa-IR"/>
        </w:rPr>
        <w:t>ثیر یهود قرار گرفته است! اگر چنین بوده پس چرا عرب در تحریم ازدواج با «ز</w:t>
      </w:r>
      <w:r w:rsidR="00E041E4">
        <w:rPr>
          <w:rFonts w:ascii="Times New Roman" w:hAnsi="Times New Roman" w:cs="B Lotus" w:hint="cs"/>
          <w:sz w:val="28"/>
          <w:szCs w:val="28"/>
          <w:rtl/>
          <w:lang w:bidi="fa-IR"/>
        </w:rPr>
        <w:t>ن پدر» از یهودیان اثر نپذیرفت؟!.</w:t>
      </w:r>
    </w:p>
    <w:p w:rsidR="00D46DC9" w:rsidRPr="006270C3" w:rsidRDefault="00D46DC9" w:rsidP="00167217">
      <w:pPr>
        <w:pStyle w:val="StyleComplexBLotus12ptJustifiedFirstline05cmCharCharChar2Char"/>
        <w:widowControl w:val="0"/>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خنده‌آور است که نویسند</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صفح</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96 از کتاب خود برای آنکه اثبات کند اسلام قوانین خویش را از عربِ جاهلی گرفته است به اموری چون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مضمضمه و استنشاق و استنجاء و گرفتن ناخن و کندن موی بغل و زهار .....</w:t>
      </w:r>
      <w:r w:rsidR="00E041E4">
        <w:rPr>
          <w:rFonts w:ascii="Times New Roman" w:hAnsi="Times New Roman" w:cs="B Lotus" w:hint="cs"/>
          <w:sz w:val="28"/>
          <w:szCs w:val="28"/>
          <w:rtl/>
          <w:lang w:bidi="fa-IR"/>
        </w:rPr>
        <w:t>»</w:t>
      </w:r>
      <w:r>
        <w:rPr>
          <w:rFonts w:ascii="Times New Roman" w:hAnsi="Times New Roman" w:cs="B Lotus" w:hint="cs"/>
          <w:sz w:val="28"/>
          <w:szCs w:val="28"/>
          <w:rtl/>
          <w:lang w:bidi="fa-IR"/>
        </w:rPr>
        <w:t>! متوسل می‌شود و دریغا که از نشستن و برخاستن و خوردن و خوابیدن و خندیدن ... کمک نمی‌گیرد! گویا نمی‌داند که علمای اسلام، قوانین دینی را به احکام «تأسیسی» و «امضائی یا ارشادی» تقسیم کرده‌اند. حُسن و قُبح پاره‌ای از امور</w:t>
      </w:r>
      <w:r w:rsidR="00E041E4">
        <w:rPr>
          <w:rFonts w:ascii="Times New Roman" w:hAnsi="Times New Roman" w:cs="B Lotus" w:hint="cs"/>
          <w:sz w:val="28"/>
          <w:szCs w:val="28"/>
          <w:rtl/>
          <w:lang w:bidi="fa-IR"/>
        </w:rPr>
        <w:t xml:space="preserve"> را عقل، بدون استعانت از شرع در</w:t>
      </w:r>
      <w:r>
        <w:rPr>
          <w:rFonts w:ascii="Times New Roman" w:hAnsi="Times New Roman" w:cs="B Lotus" w:hint="cs"/>
          <w:sz w:val="28"/>
          <w:szCs w:val="28"/>
          <w:rtl/>
          <w:lang w:bidi="fa-IR"/>
        </w:rPr>
        <w:t>می</w:t>
      </w:r>
      <w:r>
        <w:rPr>
          <w:rFonts w:ascii="Times New Roman" w:hAnsi="Times New Roman" w:cs="B Lotus" w:hint="eastAsia"/>
          <w:sz w:val="28"/>
          <w:szCs w:val="28"/>
          <w:rtl/>
          <w:lang w:bidi="fa-IR"/>
        </w:rPr>
        <w:t>‌یابد و احکام آنها را از «مستقلا</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ت عقلی</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ه» باید شمرد پس اگر شرع در این</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باره </w:t>
      </w:r>
      <w:r>
        <w:rPr>
          <w:rFonts w:ascii="Times New Roman" w:hAnsi="Times New Roman" w:cs="B Lotus" w:hint="cs"/>
          <w:sz w:val="28"/>
          <w:szCs w:val="28"/>
          <w:rtl/>
          <w:lang w:bidi="fa-IR"/>
        </w:rPr>
        <w:t>حکمی صادر فرماید، در حقیقت حکم عقل را امضاء کرده است مانند زشتی ظلم و نیکی عدالت و امثال این امور، دسته‌ای دیگر از احکام با مصالحِ خَفیّه‌ای همراه‌اند که عقل، بدون هدایت شرع بدان‌ها را نتواند برد یا بر هم</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مصالح و اسرارشان احاطه نمی‌یابد امّا در مرحل</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اجراء و عمل آشکار خواهد شد که شؤون مادّی و معنویِ مردم از برکات آنها روبه صلاح و ترقّی می‌رود چنانکه اجرای احکام اسلام، قرن‌های متمادی مسلمانان را به پیشرفت‌های مادّی و معنوی نائل گردانید و در این مقام است که شرایع الهی «احکام تأسیسی» را بنیاد می‌نهند. مضمضه و استنشاق و ستردن موی تن و گرفتن ناخن .... از احکام اوّلیه‌ای است که بدون ارشاد و هدایت شارع هم می‌توان از حسن آنها وقوف یافت و کسی این امور را دلیل بر حقانیّت قرآن و اسلام نشمرده است تا نویسند</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خود را به زحمت افکنده و سابقه‌ای برای آ</w:t>
      </w:r>
      <w:r w:rsidR="00E041E4">
        <w:rPr>
          <w:rFonts w:ascii="Times New Roman" w:hAnsi="Times New Roman" w:cs="B Lotus" w:hint="cs"/>
          <w:sz w:val="28"/>
          <w:szCs w:val="28"/>
          <w:rtl/>
          <w:lang w:bidi="fa-IR"/>
        </w:rPr>
        <w:t>نها در میان عرب و عجم جستجو کند</w:t>
      </w:r>
      <w:r>
        <w:rPr>
          <w:rFonts w:ascii="Times New Roman" w:hAnsi="Times New Roman" w:cs="B Lotus" w:hint="cs"/>
          <w:sz w:val="28"/>
          <w:szCs w:val="28"/>
          <w:rtl/>
          <w:lang w:bidi="fa-IR"/>
        </w:rPr>
        <w:t>!</w:t>
      </w:r>
      <w:r w:rsidR="00E041E4">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همانگونه که پیش از این گذشت، (علاوه بر نوآوری) سخن در جامعیّت و کمال قوانین اسلام است، سخن از فقه عظیم و گسترده‌ای است که در تمام شؤون مادّی و معنوی بشر دخالت کرده و بصورت پنجاه کتاب (</w:t>
      </w:r>
      <w:r w:rsidRPr="00E041E4">
        <w:rPr>
          <w:rStyle w:val="Char1"/>
          <w:rFonts w:hint="cs"/>
          <w:rtl/>
        </w:rPr>
        <w:t>کتاب الطّهار</w:t>
      </w:r>
      <w:r w:rsidR="00E041E4">
        <w:rPr>
          <w:rStyle w:val="Char1"/>
          <w:rFonts w:hint="cs"/>
          <w:rtl/>
        </w:rPr>
        <w:t>ة</w:t>
      </w:r>
      <w:r w:rsidRPr="00E041E4">
        <w:rPr>
          <w:rStyle w:val="Char1"/>
          <w:rFonts w:hint="cs"/>
          <w:rtl/>
        </w:rPr>
        <w:t>، کتاب الصّلو</w:t>
      </w:r>
      <w:r w:rsidR="00E041E4">
        <w:rPr>
          <w:rStyle w:val="Char1"/>
          <w:rFonts w:hint="cs"/>
          <w:rtl/>
        </w:rPr>
        <w:t>ة</w:t>
      </w:r>
      <w:r w:rsidRPr="00E041E4">
        <w:rPr>
          <w:rStyle w:val="Char1"/>
          <w:rFonts w:hint="cs"/>
          <w:rtl/>
        </w:rPr>
        <w:t>، کتاب الجنائز، کتاب الزّکا</w:t>
      </w:r>
      <w:r w:rsidR="00E041E4">
        <w:rPr>
          <w:rStyle w:val="Char1"/>
          <w:rFonts w:hint="cs"/>
          <w:rtl/>
        </w:rPr>
        <w:t>ة</w:t>
      </w:r>
      <w:r w:rsidRPr="00E041E4">
        <w:rPr>
          <w:rStyle w:val="Char1"/>
          <w:rFonts w:hint="cs"/>
          <w:rtl/>
        </w:rPr>
        <w:t>، کتاب الصّیام، کتاب الخمس والفییء، کتاب الاعتکاف، کتاب الحجّ، کتاب الجهاد، کتاب الجزیه، کتاب الأمر بال</w:t>
      </w:r>
      <w:r w:rsidR="00E041E4">
        <w:rPr>
          <w:rStyle w:val="Char1"/>
          <w:rFonts w:hint="cs"/>
          <w:rtl/>
        </w:rPr>
        <w:t>ـ</w:t>
      </w:r>
      <w:r w:rsidRPr="00E041E4">
        <w:rPr>
          <w:rStyle w:val="Char1"/>
          <w:rFonts w:hint="cs"/>
          <w:rtl/>
        </w:rPr>
        <w:t>م</w:t>
      </w:r>
      <w:r w:rsidR="00E041E4">
        <w:rPr>
          <w:rStyle w:val="Char1"/>
          <w:rFonts w:hint="cs"/>
          <w:rtl/>
        </w:rPr>
        <w:t>عروف و</w:t>
      </w:r>
      <w:r w:rsidRPr="00E041E4">
        <w:rPr>
          <w:rStyle w:val="Char1"/>
          <w:rFonts w:hint="cs"/>
          <w:rtl/>
        </w:rPr>
        <w:t>النّهی عن ال</w:t>
      </w:r>
      <w:r w:rsidR="00E041E4">
        <w:rPr>
          <w:rStyle w:val="Char1"/>
          <w:rFonts w:hint="cs"/>
          <w:rtl/>
        </w:rPr>
        <w:t>ـ</w:t>
      </w:r>
      <w:r w:rsidRPr="00E041E4">
        <w:rPr>
          <w:rStyle w:val="Char1"/>
          <w:rFonts w:hint="cs"/>
          <w:rtl/>
        </w:rPr>
        <w:t>منکر، کتاب النّکاح، کتاب الطّلاق، کتاب العدّ</w:t>
      </w:r>
      <w:r w:rsidR="00E041E4">
        <w:rPr>
          <w:rStyle w:val="Char1"/>
          <w:rFonts w:hint="cs"/>
          <w:rtl/>
        </w:rPr>
        <w:t>ة</w:t>
      </w:r>
      <w:r w:rsidRPr="00E041E4">
        <w:rPr>
          <w:rStyle w:val="Char1"/>
          <w:rFonts w:hint="cs"/>
          <w:rtl/>
        </w:rPr>
        <w:t>، کتاب الإیلاء، کتاب الظّهار، کتاب اللّعان، کتاب الرّضاع، کتاب الحضان</w:t>
      </w:r>
      <w:r w:rsidR="00E041E4">
        <w:rPr>
          <w:rStyle w:val="Char1"/>
          <w:rFonts w:hint="cs"/>
          <w:rtl/>
        </w:rPr>
        <w:t>ة، کتاب النّفقات، کتاب الصّید و</w:t>
      </w:r>
      <w:r w:rsidRPr="00E041E4">
        <w:rPr>
          <w:rStyle w:val="Char1"/>
          <w:rFonts w:hint="cs"/>
          <w:rtl/>
        </w:rPr>
        <w:t>الذبائح، کتاب الأطعم</w:t>
      </w:r>
      <w:r w:rsidR="00E041E4">
        <w:rPr>
          <w:rStyle w:val="Char1"/>
          <w:rFonts w:hint="cs"/>
          <w:rtl/>
        </w:rPr>
        <w:t>ة و</w:t>
      </w:r>
      <w:r w:rsidRPr="00E041E4">
        <w:rPr>
          <w:rStyle w:val="Char1"/>
          <w:rFonts w:hint="cs"/>
          <w:rtl/>
        </w:rPr>
        <w:t>الأشربه، کتاب البیع، کتاب الجُعال</w:t>
      </w:r>
      <w:r w:rsidR="00E041E4">
        <w:rPr>
          <w:rStyle w:val="Char1"/>
          <w:rFonts w:hint="cs"/>
          <w:rtl/>
        </w:rPr>
        <w:t>ة</w:t>
      </w:r>
      <w:r w:rsidRPr="00E041E4">
        <w:rPr>
          <w:rStyle w:val="Char1"/>
          <w:rFonts w:hint="cs"/>
          <w:rtl/>
        </w:rPr>
        <w:t>، کتاب الرهن، کتاب الضّمان، کتاب التّفلیس، کتاب الحجر، کتاب الصّلح، کتاب الحواله، کتاب الإجار</w:t>
      </w:r>
      <w:r w:rsidR="00E041E4">
        <w:rPr>
          <w:rStyle w:val="Char1"/>
          <w:rFonts w:hint="cs"/>
          <w:rtl/>
        </w:rPr>
        <w:t>ة</w:t>
      </w:r>
      <w:r w:rsidRPr="00E041E4">
        <w:rPr>
          <w:rStyle w:val="Char1"/>
          <w:rFonts w:hint="cs"/>
          <w:rtl/>
        </w:rPr>
        <w:t>، کتاب الشّرک</w:t>
      </w:r>
      <w:r w:rsidR="00E041E4">
        <w:rPr>
          <w:rStyle w:val="Char1"/>
          <w:rFonts w:hint="cs"/>
          <w:rtl/>
        </w:rPr>
        <w:t>ة</w:t>
      </w:r>
      <w:r w:rsidRPr="00E041E4">
        <w:rPr>
          <w:rStyle w:val="Char1"/>
          <w:rFonts w:hint="cs"/>
          <w:rtl/>
        </w:rPr>
        <w:t>، کتاب الوکال</w:t>
      </w:r>
      <w:r w:rsidR="00E041E4">
        <w:rPr>
          <w:rStyle w:val="Char1"/>
          <w:rFonts w:hint="cs"/>
          <w:rtl/>
        </w:rPr>
        <w:t>ة</w:t>
      </w:r>
      <w:r w:rsidRPr="00E041E4">
        <w:rPr>
          <w:rStyle w:val="Char1"/>
          <w:rFonts w:hint="cs"/>
          <w:rtl/>
        </w:rPr>
        <w:t>، کتاب العاری</w:t>
      </w:r>
      <w:r w:rsidR="00E041E4">
        <w:rPr>
          <w:rStyle w:val="Char1"/>
          <w:rFonts w:hint="cs"/>
          <w:rtl/>
        </w:rPr>
        <w:t>ة</w:t>
      </w:r>
      <w:r w:rsidRPr="00E041E4">
        <w:rPr>
          <w:rStyle w:val="Char1"/>
          <w:rFonts w:hint="cs"/>
          <w:rtl/>
        </w:rPr>
        <w:t>، کتاب الغص</w:t>
      </w:r>
      <w:r w:rsidR="00E041E4">
        <w:rPr>
          <w:rStyle w:val="Char1"/>
          <w:rFonts w:hint="cs"/>
          <w:rtl/>
        </w:rPr>
        <w:t>ب، کتاب الشّفع</w:t>
      </w:r>
      <w:r w:rsidR="00167217">
        <w:rPr>
          <w:rStyle w:val="Char1"/>
          <w:rFonts w:hint="cs"/>
          <w:rtl/>
        </w:rPr>
        <w:t>ة</w:t>
      </w:r>
      <w:r w:rsidR="00E041E4">
        <w:rPr>
          <w:rStyle w:val="Char1"/>
          <w:rFonts w:hint="cs"/>
          <w:rtl/>
        </w:rPr>
        <w:t>، کتاب الأیمان والنذور، کتاب القضاء و</w:t>
      </w:r>
      <w:r w:rsidRPr="00E041E4">
        <w:rPr>
          <w:rStyle w:val="Char1"/>
          <w:rFonts w:hint="cs"/>
          <w:rtl/>
        </w:rPr>
        <w:t>الشّهادات، کتاب العتق، کتاب ال</w:t>
      </w:r>
      <w:r w:rsidR="00E041E4">
        <w:rPr>
          <w:rStyle w:val="Char1"/>
          <w:rFonts w:hint="cs"/>
          <w:rtl/>
        </w:rPr>
        <w:t>ـ</w:t>
      </w:r>
      <w:r w:rsidRPr="00E041E4">
        <w:rPr>
          <w:rStyle w:val="Char1"/>
          <w:rFonts w:hint="cs"/>
          <w:rtl/>
        </w:rPr>
        <w:t>مساقات، کتاب إحیاء ال</w:t>
      </w:r>
      <w:r w:rsidR="00E041E4">
        <w:rPr>
          <w:rStyle w:val="Char1"/>
          <w:rFonts w:hint="cs"/>
          <w:rtl/>
        </w:rPr>
        <w:t>ـ</w:t>
      </w:r>
      <w:r w:rsidRPr="00E041E4">
        <w:rPr>
          <w:rStyle w:val="Char1"/>
          <w:rFonts w:hint="cs"/>
          <w:rtl/>
        </w:rPr>
        <w:t>موات، کتاب الوقف، کتاب الهبه، کتاب اللقط</w:t>
      </w:r>
      <w:r w:rsidR="00167217">
        <w:rPr>
          <w:rStyle w:val="Char1"/>
          <w:rFonts w:hint="cs"/>
          <w:rtl/>
        </w:rPr>
        <w:t>ة</w:t>
      </w:r>
      <w:r w:rsidRPr="00E041E4">
        <w:rPr>
          <w:rStyle w:val="Char1"/>
          <w:rFonts w:hint="cs"/>
          <w:rtl/>
        </w:rPr>
        <w:t>، کتاب الوصیّ</w:t>
      </w:r>
      <w:r w:rsidR="00E041E4">
        <w:rPr>
          <w:rStyle w:val="Char1"/>
          <w:rFonts w:hint="cs"/>
          <w:rtl/>
        </w:rPr>
        <w:t>ة</w:t>
      </w:r>
      <w:r w:rsidRPr="00E041E4">
        <w:rPr>
          <w:rStyle w:val="Char1"/>
          <w:rFonts w:hint="cs"/>
          <w:rtl/>
        </w:rPr>
        <w:t>، کتاب القصاص، کتاب الباغی، کتاب الارتداد، کتاب الحدود، کتاب الدّیات</w:t>
      </w:r>
      <w:r>
        <w:rPr>
          <w:rFonts w:ascii="Times New Roman" w:hAnsi="Times New Roman" w:cs="B Lotus" w:hint="cs"/>
          <w:sz w:val="28"/>
          <w:szCs w:val="28"/>
          <w:rtl/>
          <w:lang w:bidi="fa-IR"/>
        </w:rPr>
        <w:t>) یا بیشتر، تنظیم و تبویب شده است که از پانصد آی</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 و چندین هزار حدیث نبوی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مایه می‌گیرد و برای هر مشکلی از مشکلات زندگی بشر راه حلّی ارائه می‌کند و اگر در برخی از کلیّات به مذاهب پیشین شباهتی داشته باشد در شاخه‌های متعدد و مسائل گوناگون خود از آنها فاصله گرفته است بعلاوه امتیازات هم</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شرایع و ادیان را به همراه دارد و از نقائص هم</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آنها (با در نظر گرفتنِ نیازهای روزگارِ ما) منزّه است و با توجه به اُمّی بودن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خود</w:t>
      </w:r>
      <w:r w:rsidR="00E041E4">
        <w:rPr>
          <w:rFonts w:ascii="Times New Roman" w:hAnsi="Times New Roman" w:cs="B Lotus" w:hint="cs"/>
          <w:sz w:val="28"/>
          <w:szCs w:val="28"/>
          <w:rtl/>
          <w:lang w:bidi="fa-IR"/>
        </w:rPr>
        <w:t xml:space="preserve"> معجزه‌ای بی‌نظیر شمرده می‌شود.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از هر دیدگاهی بنگریم اعجاز قرآن مجید و حقوق و فقه اسلامی قابل انکار نیست بهمین جهت نویسند</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پس از تمام تلاش‌های خود در نفی اعجاز قرآن و اهمیت قوانین اسلام سرانجام دربار</w:t>
      </w:r>
      <w:r w:rsidR="00E041E4">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احکام شرع می‌نویسد</w:t>
      </w:r>
      <w:r w:rsidR="00C11E0A">
        <w:rPr>
          <w:rFonts w:ascii="Times New Roman" w:hAnsi="Times New Roman" w:cs="B Lotus" w:hint="cs"/>
          <w:sz w:val="28"/>
          <w:szCs w:val="28"/>
          <w:rtl/>
          <w:lang w:bidi="fa-IR"/>
        </w:rPr>
        <w:t>:</w:t>
      </w:r>
    </w:p>
    <w:p w:rsidR="00D46DC9" w:rsidRDefault="00E041E4" w:rsidP="00E041E4">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احکام مدنی و امور شخصیّه هر چند از دیانت یهود و عادت دور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جاهلیت رنگ گرفته باشد برای تنظیم اجتماع و مرتب ساختن معاملات غیر قابل انکار است</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r w:rsidR="009E5A34">
        <w:rPr>
          <w:rFonts w:ascii="Times New Roman" w:hAnsi="Times New Roman" w:cs="B Lotus" w:hint="cs"/>
          <w:sz w:val="28"/>
          <w:szCs w:val="28"/>
          <w:rtl/>
          <w:lang w:bidi="fa-IR"/>
        </w:rPr>
        <w:t>صفحه</w:t>
      </w:r>
      <w:r w:rsidR="00D46DC9">
        <w:rPr>
          <w:rFonts w:ascii="Times New Roman" w:hAnsi="Times New Roman" w:cs="B Lotus" w:hint="cs"/>
          <w:sz w:val="28"/>
          <w:szCs w:val="28"/>
          <w:rtl/>
          <w:lang w:bidi="fa-IR"/>
        </w:rPr>
        <w:t xml:space="preserve"> 123) و دربار</w:t>
      </w:r>
      <w:r>
        <w:rPr>
          <w:rFonts w:ascii="Times New Roman" w:hAnsi="Times New Roman" w:cs="B Lotus" w:hint="cs"/>
          <w:sz w:val="28"/>
          <w:szCs w:val="28"/>
          <w:rtl/>
          <w:lang w:bidi="fa-IR"/>
        </w:rPr>
        <w:t xml:space="preserve">ه </w:t>
      </w:r>
      <w:r w:rsidR="00D46DC9">
        <w:rPr>
          <w:rFonts w:ascii="Times New Roman" w:hAnsi="Times New Roman" w:cs="B Lotus" w:hint="cs"/>
          <w:sz w:val="28"/>
          <w:szCs w:val="28"/>
          <w:rtl/>
          <w:lang w:bidi="fa-IR"/>
        </w:rPr>
        <w:t>اعجاز قرآن کریم می</w:t>
      </w:r>
      <w:r w:rsidR="00D46DC9">
        <w:rPr>
          <w:rFonts w:ascii="Times New Roman" w:hAnsi="Times New Roman" w:cs="B Lotus" w:hint="eastAsia"/>
          <w:sz w:val="28"/>
          <w:szCs w:val="28"/>
          <w:rtl/>
          <w:lang w:bidi="fa-IR"/>
        </w:rPr>
        <w:t>‌گوید</w:t>
      </w:r>
      <w:r w:rsidR="00C11E0A">
        <w:rPr>
          <w:rFonts w:ascii="Times New Roman" w:hAnsi="Times New Roman" w:cs="B Lotus" w:hint="eastAsia"/>
          <w:sz w:val="28"/>
          <w:szCs w:val="28"/>
          <w:rtl/>
          <w:lang w:bidi="fa-IR"/>
        </w:rPr>
        <w:t>:</w:t>
      </w:r>
      <w:r w:rsidR="00D46DC9">
        <w:rPr>
          <w:rFonts w:ascii="Times New Roman" w:hAnsi="Times New Roman" w:cs="B Lotus" w:hint="eastAsia"/>
          <w:sz w:val="28"/>
          <w:szCs w:val="28"/>
          <w:rtl/>
          <w:lang w:bidi="fa-IR"/>
        </w:rPr>
        <w:t xml:space="preserve"> </w:t>
      </w:r>
    </w:p>
    <w:p w:rsidR="00D46DC9" w:rsidRPr="00E041E4" w:rsidRDefault="00E041E4" w:rsidP="00E041E4">
      <w:pPr>
        <w:pStyle w:val="StyleComplexBLotus12ptJustifiedFirstline05cmCharCharChar2Char"/>
        <w:spacing w:line="240" w:lineRule="auto"/>
        <w:rPr>
          <w:rFonts w:ascii="B Lotus" w:hAnsi="B Lotus" w:cs="B Lotus"/>
          <w:sz w:val="28"/>
          <w:szCs w:val="28"/>
          <w:rtl/>
          <w:lang w:bidi="fa-IR"/>
        </w:rPr>
      </w:pPr>
      <w:r>
        <w:rPr>
          <w:rFonts w:ascii="B Lotus" w:hAnsi="B Lotus" w:cs="B Lotus" w:hint="cs"/>
          <w:sz w:val="28"/>
          <w:szCs w:val="28"/>
          <w:rtl/>
          <w:lang w:bidi="fa-IR"/>
        </w:rPr>
        <w:t>«</w:t>
      </w:r>
      <w:r w:rsidR="00D46DC9" w:rsidRPr="00E041E4">
        <w:rPr>
          <w:rFonts w:ascii="B Lotus" w:hAnsi="B Lotus" w:cs="B Lotus" w:hint="cs"/>
          <w:sz w:val="28"/>
          <w:szCs w:val="28"/>
          <w:rtl/>
          <w:lang w:bidi="fa-IR"/>
        </w:rPr>
        <w:t>با هم</w:t>
      </w:r>
      <w:r>
        <w:rPr>
          <w:rFonts w:ascii="B Lotus" w:hAnsi="B Lotus" w:cs="B Lotus" w:hint="cs"/>
          <w:sz w:val="28"/>
          <w:szCs w:val="28"/>
          <w:rtl/>
          <w:lang w:bidi="fa-IR"/>
        </w:rPr>
        <w:t>ه</w:t>
      </w:r>
      <w:r w:rsidR="00D46DC9" w:rsidRPr="00E041E4">
        <w:rPr>
          <w:rFonts w:ascii="B Lotus" w:hAnsi="B Lotus" w:cs="B Lotus" w:hint="cs"/>
          <w:sz w:val="28"/>
          <w:szCs w:val="28"/>
          <w:rtl/>
          <w:lang w:bidi="fa-IR"/>
        </w:rPr>
        <w:t xml:space="preserve"> اینها قرآن، معجزه است امّا </w:t>
      </w:r>
      <w:r>
        <w:rPr>
          <w:rFonts w:ascii="B Lotus" w:hAnsi="B Lotus" w:cs="B Lotus" w:hint="cs"/>
          <w:sz w:val="28"/>
          <w:szCs w:val="28"/>
          <w:rtl/>
          <w:lang w:bidi="fa-IR"/>
        </w:rPr>
        <w:t>نه مانند معجزه‌های سایرین که در</w:t>
      </w:r>
      <w:r w:rsidR="00D46DC9" w:rsidRPr="00E041E4">
        <w:rPr>
          <w:rFonts w:ascii="B Lotus" w:hAnsi="B Lotus" w:cs="B Lotus" w:hint="cs"/>
          <w:sz w:val="28"/>
          <w:szCs w:val="28"/>
          <w:rtl/>
          <w:lang w:bidi="fa-IR"/>
        </w:rPr>
        <w:t>میان مه به غبار افسانه‌های قرون گذشته پیچیده شده باشد و جز ساده</w:t>
      </w:r>
      <w:r w:rsidR="00D46DC9" w:rsidRPr="00E041E4">
        <w:rPr>
          <w:rFonts w:ascii="B Lotus" w:hAnsi="B Lotus" w:cs="B Lotus" w:hint="eastAsia"/>
          <w:sz w:val="28"/>
          <w:szCs w:val="28"/>
          <w:rtl/>
          <w:lang w:bidi="fa-IR"/>
        </w:rPr>
        <w:t>‌</w:t>
      </w:r>
      <w:r w:rsidR="00D46DC9" w:rsidRPr="00E041E4">
        <w:rPr>
          <w:rFonts w:ascii="B Lotus" w:hAnsi="B Lotus" w:cs="B Lotus" w:hint="cs"/>
          <w:sz w:val="28"/>
          <w:szCs w:val="28"/>
          <w:rtl/>
          <w:lang w:bidi="fa-IR"/>
        </w:rPr>
        <w:t>لوحان و</w:t>
      </w:r>
      <w:r>
        <w:rPr>
          <w:rFonts w:ascii="B Lotus" w:hAnsi="B Lotus" w:cs="B Lotus" w:hint="cs"/>
          <w:sz w:val="28"/>
          <w:szCs w:val="28"/>
          <w:rtl/>
          <w:lang w:bidi="fa-IR"/>
        </w:rPr>
        <w:t xml:space="preserve"> بیچارگان معتقدانی نداشته باشد.</w:t>
      </w:r>
    </w:p>
    <w:p w:rsidR="00D46DC9" w:rsidRPr="00E041E4" w:rsidRDefault="00D46DC9" w:rsidP="00E041E4">
      <w:pPr>
        <w:pStyle w:val="StyleComplexBLotus12ptJustifiedFirstline05cmCharCharChar2Char"/>
        <w:spacing w:line="240" w:lineRule="auto"/>
        <w:rPr>
          <w:rFonts w:ascii="B Lotus" w:hAnsi="B Lotus" w:cs="B Lotus"/>
          <w:sz w:val="28"/>
          <w:szCs w:val="28"/>
          <w:rtl/>
          <w:lang w:bidi="fa-IR"/>
        </w:rPr>
      </w:pPr>
      <w:r w:rsidRPr="00E041E4">
        <w:rPr>
          <w:rFonts w:ascii="B Lotus" w:hAnsi="B Lotus" w:cs="B Lotus" w:hint="cs"/>
          <w:sz w:val="28"/>
          <w:szCs w:val="28"/>
          <w:rtl/>
          <w:lang w:bidi="fa-IR"/>
        </w:rPr>
        <w:t>نه، قرآن معجزه است، معجز</w:t>
      </w:r>
      <w:r w:rsidR="00E041E4">
        <w:rPr>
          <w:rFonts w:ascii="B Lotus" w:hAnsi="B Lotus" w:cs="B Lotus" w:hint="cs"/>
          <w:sz w:val="28"/>
          <w:szCs w:val="28"/>
          <w:rtl/>
          <w:lang w:bidi="fa-IR"/>
        </w:rPr>
        <w:t>ه زنده و گویا.</w:t>
      </w:r>
    </w:p>
    <w:p w:rsidR="00D46DC9" w:rsidRPr="00E041E4" w:rsidRDefault="00D46DC9" w:rsidP="00E041E4">
      <w:pPr>
        <w:pStyle w:val="StyleComplexBLotus12ptJustifiedFirstline05cmCharCharChar2Char"/>
        <w:spacing w:line="240" w:lineRule="auto"/>
        <w:rPr>
          <w:rFonts w:ascii="B Lotus" w:hAnsi="B Lotus" w:cs="B Lotus"/>
          <w:sz w:val="28"/>
          <w:szCs w:val="28"/>
          <w:rtl/>
          <w:lang w:bidi="fa-IR"/>
        </w:rPr>
      </w:pPr>
      <w:r w:rsidRPr="00E041E4">
        <w:rPr>
          <w:rFonts w:ascii="B Lotus" w:hAnsi="B Lotus" w:cs="B Lotus" w:hint="cs"/>
          <w:sz w:val="28"/>
          <w:szCs w:val="28"/>
          <w:rtl/>
          <w:lang w:bidi="fa-IR"/>
        </w:rPr>
        <w:t>.... قرآن از این حیث معجزه است که بوسیل</w:t>
      </w:r>
      <w:r w:rsidR="00E041E4">
        <w:rPr>
          <w:rFonts w:ascii="B Lotus" w:hAnsi="B Lotus" w:cs="B Lotus" w:hint="cs"/>
          <w:sz w:val="28"/>
          <w:szCs w:val="28"/>
          <w:rtl/>
          <w:lang w:bidi="fa-IR"/>
        </w:rPr>
        <w:t>ه</w:t>
      </w:r>
      <w:r w:rsidRPr="00E041E4">
        <w:rPr>
          <w:rFonts w:ascii="B Lotus" w:hAnsi="B Lotus" w:cs="B Lotus" w:hint="cs"/>
          <w:sz w:val="28"/>
          <w:szCs w:val="28"/>
          <w:rtl/>
          <w:lang w:bidi="fa-IR"/>
        </w:rPr>
        <w:t xml:space="preserve"> آن محمّد تک و تنها با دست تهی و با نداشتن سواد خواندن و نوشتن، بر قوم خود پیروز</w:t>
      </w:r>
      <w:r w:rsidR="00E041E4">
        <w:rPr>
          <w:rFonts w:ascii="B Lotus" w:hAnsi="B Lotus" w:cs="B Lotus" w:hint="cs"/>
          <w:sz w:val="28"/>
          <w:szCs w:val="28"/>
          <w:rtl/>
          <w:lang w:bidi="fa-IR"/>
        </w:rPr>
        <w:t xml:space="preserve"> شد و بنیادی استوار بر پا ساخت.</w:t>
      </w:r>
    </w:p>
    <w:p w:rsidR="00D46DC9" w:rsidRPr="00E041E4" w:rsidRDefault="00D46DC9" w:rsidP="00E041E4">
      <w:pPr>
        <w:pStyle w:val="StyleComplexBLotus12ptJustifiedFirstline05cmCharCharChar2Char"/>
        <w:spacing w:line="240" w:lineRule="auto"/>
        <w:rPr>
          <w:rFonts w:ascii="Times New Roman" w:hAnsi="Times New Roman" w:cs="B Lotus"/>
          <w:sz w:val="28"/>
          <w:szCs w:val="28"/>
          <w:rtl/>
          <w:lang w:bidi="fa-IR"/>
        </w:rPr>
      </w:pPr>
      <w:r w:rsidRPr="00E041E4">
        <w:rPr>
          <w:rFonts w:ascii="B Lotus" w:hAnsi="B Lotus" w:cs="B Lotus" w:hint="cs"/>
          <w:sz w:val="28"/>
          <w:szCs w:val="28"/>
          <w:rtl/>
          <w:lang w:bidi="fa-IR"/>
        </w:rPr>
        <w:t>قرآن معجزه است برای اینکه ددان آدمی صورت را به انقیاد کشید ....</w:t>
      </w:r>
      <w:r w:rsidR="00E041E4">
        <w:rPr>
          <w:rFonts w:ascii="B Lotus" w:hAnsi="B Lotus" w:cs="B Lotus" w:hint="cs"/>
          <w:sz w:val="28"/>
          <w:szCs w:val="28"/>
          <w:rtl/>
          <w:lang w:bidi="fa-IR"/>
        </w:rPr>
        <w:t>»</w:t>
      </w:r>
      <w:r w:rsidR="00E041E4" w:rsidRPr="00E041E4">
        <w:rPr>
          <w:rStyle w:val="FootnoteReference"/>
          <w:rFonts w:ascii="B Lotus" w:hAnsi="B Lotus" w:cs="B Lotus"/>
          <w:color w:val="000000"/>
          <w:spacing w:val="-4"/>
          <w:sz w:val="28"/>
          <w:szCs w:val="28"/>
          <w:rtl/>
          <w:lang w:bidi="fa-IR"/>
        </w:rPr>
        <w:footnoteReference w:id="258"/>
      </w:r>
      <w:r w:rsidRPr="00E041E4">
        <w:rPr>
          <w:rFonts w:ascii="B Lotus" w:hAnsi="B Lotus" w:cs="B Lotus" w:hint="cs"/>
          <w:sz w:val="28"/>
          <w:szCs w:val="28"/>
          <w:rtl/>
          <w:lang w:bidi="fa-IR"/>
        </w:rPr>
        <w:t>.</w:t>
      </w:r>
    </w:p>
    <w:p w:rsidR="00D46DC9" w:rsidRDefault="00D46DC9" w:rsidP="00CA2959">
      <w:pPr>
        <w:ind w:firstLine="284"/>
        <w:jc w:val="both"/>
        <w:rPr>
          <w:rFonts w:cs="B Lotus"/>
          <w:rtl/>
          <w:lang w:bidi="fa-IR"/>
        </w:rPr>
      </w:pPr>
      <w:r>
        <w:rPr>
          <w:rFonts w:cs="B Lotus" w:hint="cs"/>
          <w:rtl/>
          <w:lang w:bidi="fa-IR"/>
        </w:rPr>
        <w:t>آنچه نویسنده آورده هر چند تمام أبعاد و امتیازات اسلام و قرآن را فرا نمی‌گیرد و توجیه ناتمام و ناقصی بشمار می‌آید ولی بهر صورت اعترافی است بر مزیت اسلام و اعجاز قرآن پس از انکار آن! از این‌رو ما نیز این فصل را در همین جا به پایان می‌بریم و سخن را بدرازا نمی</w:t>
      </w:r>
      <w:r>
        <w:rPr>
          <w:rFonts w:cs="B Lotus" w:hint="eastAsia"/>
          <w:rtl/>
          <w:lang w:bidi="fa-IR"/>
        </w:rPr>
        <w:t>‌</w:t>
      </w:r>
      <w:r>
        <w:rPr>
          <w:rFonts w:cs="B Lotus" w:hint="cs"/>
          <w:rtl/>
          <w:lang w:bidi="fa-IR"/>
        </w:rPr>
        <w:t>کشیم.</w:t>
      </w:r>
    </w:p>
    <w:p w:rsidR="00D46DC9" w:rsidRPr="008173D9" w:rsidRDefault="00D46DC9" w:rsidP="008173D9">
      <w:pPr>
        <w:pStyle w:val="a1"/>
        <w:rPr>
          <w:rtl/>
        </w:rPr>
      </w:pPr>
      <w:bookmarkStart w:id="81" w:name="_Toc140211894"/>
      <w:bookmarkStart w:id="82" w:name="_Toc342206086"/>
      <w:r w:rsidRPr="008173D9">
        <w:rPr>
          <w:rFonts w:hint="cs"/>
          <w:rtl/>
        </w:rPr>
        <w:t>محمد بشر است</w:t>
      </w:r>
      <w:bookmarkEnd w:id="81"/>
      <w:bookmarkEnd w:id="82"/>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نویسندة 23 سال در این فصل بر آنست تا نشان دهد که قرآن شریف و آثار تاریخی،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با ویژگی‌ها و صفات بشری معرّفی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کنند امّا برخی از مسلمانان از این حدّ، پای فراتر نهاده به غلوّ در افتاده‌اند و احوالی برای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آورده</w:t>
      </w:r>
      <w:r w:rsidR="00E041E4">
        <w:rPr>
          <w:rFonts w:ascii="Times New Roman" w:hAnsi="Times New Roman" w:cs="B Lotus" w:hint="eastAsia"/>
          <w:sz w:val="28"/>
          <w:szCs w:val="28"/>
          <w:rtl/>
          <w:lang w:bidi="fa-IR"/>
        </w:rPr>
        <w:t>‌اند که با متن قرآن سازش ندارد.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اصلِ این گفتار هر چند بیرون از صحّت و اعتبار نیست ولی پر واضح است که «اهل تقصیر»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توانند بدرستی، انحرافِ «أهل غُلُوّ» را نشان دهند چرا که حقیقتِ امر بر خود ایشان مشتَبَه شده و حدّ اعتدال را در نیافته‌ا</w:t>
      </w:r>
      <w:r w:rsidR="00E041E4">
        <w:rPr>
          <w:rFonts w:ascii="Times New Roman" w:hAnsi="Times New Roman" w:cs="B Lotus" w:hint="cs"/>
          <w:sz w:val="28"/>
          <w:szCs w:val="28"/>
          <w:rtl/>
          <w:lang w:bidi="fa-IR"/>
        </w:rPr>
        <w:t>ند از این‌رو در هرگام به خطا در</w:t>
      </w:r>
      <w:r>
        <w:rPr>
          <w:rFonts w:ascii="Times New Roman" w:hAnsi="Times New Roman" w:cs="B Lotus" w:hint="cs"/>
          <w:sz w:val="28"/>
          <w:szCs w:val="28"/>
          <w:rtl/>
          <w:lang w:bidi="fa-IR"/>
        </w:rPr>
        <w:t>می‌افتند! زیرا کسی که «ترازوی مستقیم» در دست نداشته باشد نه سبک را بدرستی در می‌یابد و نه سنگین را بخوبی تشخیص می‌دهد و چه بسا حقیقتی را با تنگ نظری، مبالغه انگارد و راست را دروغ پندارد پس نخست باید ترازوی درست را یافت و شناخت و بقول قرآن کریم</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وَزِنُواْ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قِس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طَاسِ</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تَقِيمِ</w:t>
      </w:r>
      <w:r>
        <w:rPr>
          <w:rFonts w:ascii="Times New Roman" w:hAnsi="Times New Roman" w:cs="Traditional Arabic" w:hint="cs"/>
          <w:sz w:val="28"/>
          <w:szCs w:val="28"/>
          <w:rtl/>
          <w:lang w:bidi="fa-IR"/>
        </w:rPr>
        <w:t>﴾</w:t>
      </w:r>
      <w:r w:rsidR="00EC499A" w:rsidRPr="009403F0">
        <w:rPr>
          <w:rStyle w:val="FootnoteReference"/>
          <w:rFonts w:cs="B Lotus"/>
          <w:sz w:val="28"/>
          <w:szCs w:val="28"/>
          <w:rtl/>
          <w:lang w:bidi="fa-IR"/>
        </w:rPr>
        <w:footnoteReference w:id="259"/>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35]</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میزان سنج‌ها در اسلام، قرآن مجید است و این چیزی است که سیره‌نویس جدید از آن بدرستی آگاهی ندارد و در نخستین عبارتی که در آغاز فصل تازه از قرآن نقل می‌کند دچار اشتباه می‌شود! زیرا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36720"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این معنی که پیغمبر بشریست به علاوة امتیاز روحی، میان تمام علمای پیشین اسلام مطابق آی</w:t>
      </w:r>
      <w:r>
        <w:rPr>
          <w:rFonts w:ascii="Times New Roman" w:hAnsi="Times New Roman" w:cs="B Lotus" w:hint="cs"/>
          <w:sz w:val="28"/>
          <w:szCs w:val="28"/>
          <w:rtl/>
          <w:lang w:bidi="fa-IR"/>
        </w:rPr>
        <w:t>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Pr>
          <w:rFonts w:ascii="B Lotus" w:hAnsi="B Lotus" w:cs="B Lotus" w:hint="cs"/>
          <w:sz w:val="28"/>
          <w:szCs w:val="28"/>
          <w:rtl/>
          <w:lang w:bidi="fa-IR"/>
        </w:rPr>
        <w:t>«</w:t>
      </w:r>
      <w:r w:rsidR="00D46DC9" w:rsidRPr="00D36720">
        <w:rPr>
          <w:rStyle w:val="Char1"/>
          <w:rFonts w:hint="cs"/>
          <w:rtl/>
        </w:rPr>
        <w:t>إن أنا إلاّ بشر مثلکم یوحی الیّ</w:t>
      </w:r>
      <w:r>
        <w:rPr>
          <w:rFonts w:ascii="Times New Roman" w:hAnsi="Times New Roman" w:cs="B Lotus" w:hint="cs"/>
          <w:sz w:val="28"/>
          <w:szCs w:val="28"/>
          <w:rtl/>
          <w:lang w:bidi="fa-IR"/>
        </w:rPr>
        <w:t>» مورد اتفاق بود»!.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سراسر قرآن مجید چنین عبارتی وجود ندارد، آنچه در این باب نازل شده بصورت</w:t>
      </w:r>
      <w:r w:rsidR="00D3672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7F5EF4" w:rsidRDefault="00C11E0A" w:rsidP="00EC499A">
      <w:pPr>
        <w:pStyle w:val="StyleComplexBLotus12ptJustifiedFirstline05cmCharCharChar2Char"/>
        <w:tabs>
          <w:tab w:val="right" w:pos="7371"/>
        </w:tabs>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قُل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إِنَّمَا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بَشَر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مِّث</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لُكُم</w:t>
      </w:r>
      <w:r w:rsidR="00EC499A" w:rsidRPr="00EC499A">
        <w:rPr>
          <w:rFonts w:ascii="KFGQPC Uthmanic Script HAFS" w:cs="KFGQPC Uthmanic Script HAFS" w:hint="cs"/>
          <w:sz w:val="28"/>
          <w:szCs w:val="28"/>
          <w:rtl/>
        </w:rPr>
        <w:t xml:space="preserve">ۡ </w:t>
      </w:r>
      <w:r w:rsidR="00EC499A" w:rsidRPr="00EC499A">
        <w:rPr>
          <w:rFonts w:ascii="KFGQPC Uthmanic Script HAFS" w:cs="KFGQPC Uthmanic Script HAFS" w:hint="eastAsia"/>
          <w:sz w:val="28"/>
          <w:szCs w:val="28"/>
          <w:rtl/>
        </w:rPr>
        <w:t>يُوحَى</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[فصلت: 6 و الکهف: 110]</w:t>
      </w:r>
      <w:r>
        <w:rPr>
          <w:rFonts w:ascii="Times New Roman" w:hAnsi="Times New Roman" w:cs="B Lotus" w:hint="cs"/>
          <w:sz w:val="28"/>
          <w:szCs w:val="28"/>
          <w:rtl/>
          <w:lang w:bidi="fa-IR"/>
        </w:rPr>
        <w:t>.</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آمده است که در دو سوره از قرآن کریم (سور</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کهف آی</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110 و سور</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فصلت آی</w:t>
      </w:r>
      <w:r w:rsidR="00D36720">
        <w:rPr>
          <w:rFonts w:ascii="Times New Roman" w:hAnsi="Times New Roman" w:cs="B Lotus" w:hint="cs"/>
          <w:sz w:val="28"/>
          <w:szCs w:val="28"/>
          <w:rtl/>
          <w:lang w:bidi="fa-IR"/>
        </w:rPr>
        <w:t>ه 6) دیده می‌شود.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سخن خود را چنین ادامه می‌دهد</w:t>
      </w:r>
      <w:r w:rsidR="00C11E0A">
        <w:rPr>
          <w:rFonts w:ascii="Times New Roman" w:hAnsi="Times New Roman" w:cs="B Lotus" w:hint="cs"/>
          <w:sz w:val="28"/>
          <w:szCs w:val="28"/>
          <w:rtl/>
          <w:lang w:bidi="fa-IR"/>
        </w:rPr>
        <w:t>:</w:t>
      </w:r>
    </w:p>
    <w:p w:rsidR="00D46DC9" w:rsidRPr="00677F9D" w:rsidRDefault="00D36720" w:rsidP="00D36720">
      <w:pPr>
        <w:pStyle w:val="StyleComplexBLotus12ptJustifiedFirstline05cmCharCharChar2Char"/>
        <w:spacing w:line="240" w:lineRule="auto"/>
        <w:rPr>
          <w:rFonts w:ascii="Times New Roman" w:hAnsi="Times New Roman" w:cs="B Lotus"/>
          <w:vanish/>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حتّی علمای اهل سنّت، عصمت و علم را لازم</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نبی و از صفات او ندانسته‌اند بلکه آن را موهبتی از طرف خداوند گفته‌اند. بدین توجیه که خداوند فلان آدمی را بدین جهت که دارای عصمت و علم و سایر صفات فوق العاد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بشری است برسالت بر نگزیده است بلکه چون او را مأمور هدایت خلق فرموده مواهبی فوق مواهب بشری به او اعطا کرده است</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(صفح</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101 کتاب) </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باید توجّه داشت که اهل سنّت، لیاقت ذاتیِ پیامبر را انکار نکرده‌اند یعنی نخواسته‌اند بگویند که پیامبر، پیش از بعثت با دیگران از هر حیث برابر بوده است، که اگر چنین بود بنا بقول معتزله، ترجیح بلامرجّح لازم می‌آمد! و بنابر قول </w:t>
      </w:r>
      <w:r w:rsidR="00D36720">
        <w:rPr>
          <w:rFonts w:ascii="Times New Roman" w:hAnsi="Times New Roman" w:cs="B Lotus" w:hint="cs"/>
          <w:sz w:val="28"/>
          <w:szCs w:val="28"/>
          <w:rtl/>
          <w:lang w:bidi="fa-IR"/>
        </w:rPr>
        <w:t>ا</w:t>
      </w:r>
      <w:r>
        <w:rPr>
          <w:rFonts w:ascii="Times New Roman" w:hAnsi="Times New Roman" w:cs="B Lotus" w:hint="cs"/>
          <w:sz w:val="28"/>
          <w:szCs w:val="28"/>
          <w:rtl/>
          <w:lang w:bidi="fa-IR"/>
        </w:rPr>
        <w:t>شاعره (که در این باره ادّل</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عقلی را معتبر نمی‌دانند و به سمعیّات استدلال می‌کنند) آی</w:t>
      </w:r>
      <w:r w:rsidR="00D36720">
        <w:rPr>
          <w:rFonts w:ascii="Times New Roman" w:hAnsi="Times New Roman" w:cs="B Lotus" w:hint="cs"/>
          <w:sz w:val="28"/>
          <w:szCs w:val="28"/>
          <w:rtl/>
          <w:lang w:bidi="fa-IR"/>
        </w:rPr>
        <w:t>ه شریفه:</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حَي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ثُ</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يَج</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عَلُ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رِسَالَتَهُ</w:t>
      </w:r>
      <w:r>
        <w:rPr>
          <w:rFonts w:ascii="Times New Roman" w:hAnsi="Times New Roman" w:cs="Traditional Arabic" w:hint="cs"/>
          <w:sz w:val="28"/>
          <w:szCs w:val="28"/>
          <w:rtl/>
          <w:lang w:bidi="fa-IR"/>
        </w:rPr>
        <w:t>﴾</w:t>
      </w:r>
      <w:r w:rsidR="00EC499A" w:rsidRPr="009403F0">
        <w:rPr>
          <w:rStyle w:val="FootnoteReference"/>
          <w:rFonts w:cs="B Lotus"/>
          <w:sz w:val="28"/>
          <w:szCs w:val="28"/>
          <w:rtl/>
          <w:lang w:bidi="fa-IR"/>
        </w:rPr>
        <w:footnoteReference w:id="260"/>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124]</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نامفهوم می‌گشت! آری، علم و عصمت، موهبت الهی است ولی خداوند این موهبت را نصیب هر کس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D36720">
        <w:rPr>
          <w:rFonts w:ascii="B Lotus" w:hAnsi="B Lotus" w:cs="B Lotus" w:hint="cs"/>
          <w:sz w:val="28"/>
          <w:szCs w:val="28"/>
          <w:rtl/>
          <w:lang w:bidi="fa-IR"/>
        </w:rPr>
        <w:t>«</w:t>
      </w:r>
      <w:r w:rsidRPr="00D36720">
        <w:rPr>
          <w:rStyle w:val="Char1"/>
          <w:rFonts w:hint="cs"/>
          <w:rtl/>
        </w:rPr>
        <w:t>العَطِیّاتُ بِقَدرِ القابِلِیّات</w:t>
      </w:r>
      <w:r w:rsidRPr="00D36720">
        <w:rPr>
          <w:rFonts w:ascii="B Lotus" w:hAnsi="B Lotus" w:cs="B Lotus" w:hint="cs"/>
          <w:sz w:val="28"/>
          <w:szCs w:val="28"/>
          <w:rtl/>
          <w:lang w:bidi="fa-IR"/>
        </w:rPr>
        <w:t>»</w:t>
      </w:r>
      <w:r w:rsidRPr="009403F0">
        <w:rPr>
          <w:rStyle w:val="FootnoteReference"/>
          <w:rFonts w:cs="B Lotus"/>
          <w:sz w:val="28"/>
          <w:szCs w:val="28"/>
          <w:rtl/>
          <w:lang w:bidi="fa-IR"/>
        </w:rPr>
        <w:footnoteReference w:id="261"/>
      </w:r>
      <w:r w:rsidR="00EC499A">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در پی گفتارش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36720"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آنها (اهل سنّت) معتقد بودند از این حیث به شخصی ایمان می‌آوریم که او را حامل وحی فرض می‌کنیم نه اینکه چون خداوند او را در سطحی برتر از علم و اخلاق قرار داده است پیغمبر می‌دانیم</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روشن است که داشتن علوم رسمی دلیل نمی‌شود تا کسی را پیامبر خدا بشماریم ولی چنانکه گذشت مقام نبوّت با استعداد و لیاقت ویژه‌ای پیوند دارد بطوریکه انبیاء خدا پیش از نبوّت نیز از دیگران ممتاز بوده‌اند و البته این امتیاز چنانکه گفتیم (و باز هم تکرار می‌کنیم) مشروط به داشتن معلومات ظاهری و علوم و آداب رسمی نیست تا هر کس بیشتر از این امور بهره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‌مند</w:t>
      </w:r>
      <w:r w:rsidR="00D36720">
        <w:rPr>
          <w:rFonts w:ascii="Times New Roman" w:hAnsi="Times New Roman" w:cs="B Lotus" w:hint="cs"/>
          <w:sz w:val="28"/>
          <w:szCs w:val="28"/>
          <w:rtl/>
          <w:lang w:bidi="fa-IR"/>
        </w:rPr>
        <w:t xml:space="preserve"> باشد به مقام نبوّت منصوب گردد!.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پس از نبوّت، واضحست که علم و دانش با حمل رسالت منافات ندارد بلکه قرین آنست و علوم انبیاء از مجرای وحی به آنان می‌رسد چنانکه در قرآن کریم نسبت به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جَل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قُر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ءَانِ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قَب</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يُق</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ضَى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وَح</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يُهُ</w:t>
      </w:r>
      <w:r w:rsidR="00EC499A" w:rsidRPr="00EC499A">
        <w:rPr>
          <w:rFonts w:ascii="KFGQPC Uthmanic Script HAFS" w:cs="KFGQPC Uthmanic Script HAFS" w:hint="cs"/>
          <w:sz w:val="28"/>
          <w:szCs w:val="28"/>
          <w:rtl/>
        </w:rPr>
        <w:t>ۥۖ</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وَقُل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رَّبِّ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زِد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[طه: 114]</w:t>
      </w:r>
      <w:r>
        <w:rPr>
          <w:rFonts w:ascii="Times New Roman" w:hAnsi="Times New Roman" w:cs="B Lotus" w:hint="cs"/>
          <w:sz w:val="28"/>
          <w:szCs w:val="28"/>
          <w:rtl/>
          <w:lang w:bidi="fa-IR"/>
        </w:rPr>
        <w:t>.</w:t>
      </w:r>
    </w:p>
    <w:p w:rsidR="00D46DC9" w:rsidRPr="00F062B3" w:rsidRDefault="00EC499A" w:rsidP="00D36720">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دربار</w:t>
      </w:r>
      <w:r w:rsidR="00D36720">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قرآن پیش از آن که وحیش بر تو پایان گیرد شتاب مکن و بگو ای خدای من، مرا دانش بیافزای</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اخلاق نیز مشمول همین حکم است بطوری که پیامبران خدا در پر تو ارشاد وحی از خلق و خوی والاتری نسبت به دیگران، بهره‌ور بوده‌اند چنانکه دربارة پیامر ارجمند اسلام در قرآن می‌خوانیم</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وَإِنَّكَ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لَعَلَى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خُلُقٍ</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عَظِيم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[القلم: 4]</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حقا که تو بر خوی بزرگی استواری</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علم و اخلاق در این مقام از توابع وحی شمرده می‌شوند و پیامبری که در «دانش دین» از پیروانش کم</w:t>
      </w:r>
      <w:r w:rsidR="00D36720">
        <w:rPr>
          <w:rFonts w:ascii="Times New Roman" w:hAnsi="Times New Roman" w:cs="B Lotus" w:hint="eastAsia"/>
          <w:sz w:val="28"/>
          <w:szCs w:val="28"/>
          <w:rtl/>
          <w:lang w:bidi="fa-IR"/>
        </w:rPr>
        <w:t>‌</w:t>
      </w:r>
      <w:r>
        <w:rPr>
          <w:rFonts w:ascii="Times New Roman" w:hAnsi="Times New Roman" w:cs="B Lotus" w:hint="cs"/>
          <w:sz w:val="28"/>
          <w:szCs w:val="28"/>
          <w:rtl/>
          <w:lang w:bidi="fa-IR"/>
        </w:rPr>
        <w:t>تر بداند و در «اخلاق وزین» از تربیت شدگانش ف</w:t>
      </w:r>
      <w:r w:rsidR="00C11E0A">
        <w:rPr>
          <w:rFonts w:ascii="Times New Roman" w:hAnsi="Times New Roman" w:cs="B Lotus" w:hint="cs"/>
          <w:sz w:val="28"/>
          <w:szCs w:val="28"/>
          <w:rtl/>
          <w:lang w:bidi="fa-IR"/>
        </w:rPr>
        <w:t>رو ماند اساساً وجود نداشته است!.</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قصد نویسند</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از این مقدّمه چینی آنست که به خیال خود! شخصیت ممتاز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از رسالت او جدا سازد و فضائل والای آن حضرت را انکار کند تا از این راه آراء اهل غلو را باطل سازد! و این همان لغزشی است که در آغاز فصل، بدان اشاره کردیم که اهل تقصیر، راهنمای غلاه نتوانند بود و اندیش</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باطل را با </w:t>
      </w:r>
      <w:r w:rsidR="00D36720">
        <w:rPr>
          <w:rFonts w:ascii="Times New Roman" w:hAnsi="Times New Roman" w:cs="B Lotus" w:hint="cs"/>
          <w:sz w:val="28"/>
          <w:szCs w:val="28"/>
          <w:rtl/>
          <w:lang w:bidi="fa-IR"/>
        </w:rPr>
        <w:t>باطل دیگری نمی‌تواند اصلاح کرد.</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نویسند</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از قول علمای اهل سنّت به آیه‌ای استشهاد می‌کند که بنابر مفاد آی</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 از وحی، معلومات قرآنی و اطّلاعات دینی نداشته است چنانکه می‌نویسد</w:t>
      </w:r>
      <w:r w:rsidR="00C11E0A">
        <w:rPr>
          <w:rFonts w:ascii="Times New Roman" w:hAnsi="Times New Roman" w:cs="B Lotus" w:hint="cs"/>
          <w:sz w:val="28"/>
          <w:szCs w:val="28"/>
          <w:rtl/>
          <w:lang w:bidi="fa-IR"/>
        </w:rPr>
        <w:t>:</w:t>
      </w:r>
    </w:p>
    <w:p w:rsidR="00D46DC9" w:rsidRDefault="00D36720"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و در این مورد به آیات قرآن استناد می‌کردند</w:t>
      </w:r>
      <w:r w:rsidR="00C11E0A">
        <w:rPr>
          <w:rFonts w:ascii="Times New Roman" w:hAnsi="Times New Roman" w:cs="B Lotus" w:hint="cs"/>
          <w:sz w:val="28"/>
          <w:szCs w:val="28"/>
          <w:rtl/>
          <w:lang w:bidi="fa-IR"/>
        </w:rPr>
        <w:t>:</w:t>
      </w:r>
    </w:p>
    <w:p w:rsidR="00D46DC9" w:rsidRPr="009403F0" w:rsidRDefault="00C11E0A" w:rsidP="00167217">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وَكَذَ</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حَي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رُوح</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رِنَا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كُنتَ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كِتَ</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إِيمَ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جَعَل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نُور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نَّه</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دِي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بِهِ</w:t>
      </w:r>
      <w:r w:rsidR="00EC499A" w:rsidRPr="00EC499A">
        <w:rPr>
          <w:rFonts w:ascii="KFGQPC Uthmanic Script HAFS" w:cs="KFGQPC Uthmanic Script HAFS" w:hint="cs"/>
          <w:sz w:val="28"/>
          <w:szCs w:val="28"/>
          <w:rtl/>
        </w:rPr>
        <w:t>ۦ</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نَّشَا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عِبَادِنَا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[الشوری: 52]</w:t>
      </w:r>
      <w:r w:rsidR="00EC499A">
        <w:rPr>
          <w:rFonts w:ascii="Times New Roman" w:hAnsi="Times New Roman" w:cs="B Lotus" w:hint="cs"/>
          <w:sz w:val="28"/>
          <w:szCs w:val="28"/>
          <w:rtl/>
          <w:lang w:bidi="fa-IR"/>
        </w:rPr>
        <w:t>.</w:t>
      </w:r>
    </w:p>
    <w:p w:rsidR="00D46DC9" w:rsidRPr="00CF0B83" w:rsidRDefault="00EC499A"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 xml:space="preserve">ما به تو </w:t>
      </w:r>
      <w:r w:rsidR="00D46DC9" w:rsidRPr="00CF0B83">
        <w:rPr>
          <w:rFonts w:ascii="Times New Roman" w:hAnsi="Times New Roman" w:cs="B Lotus" w:hint="cs"/>
          <w:sz w:val="26"/>
          <w:szCs w:val="26"/>
          <w:rtl/>
          <w:lang w:bidi="fa-IR"/>
        </w:rPr>
        <w:t xml:space="preserve"> وحی رسانیدیم و قبل از آن، از کتاب و ایمان اطّلاعی نداشتی. بوسیلة قرآن هر یک از بندگان را که بخواهیم هدایت می‌کنیم</w:t>
      </w:r>
      <w:r>
        <w:rPr>
          <w:rFonts w:ascii="Times New Roman" w:hAnsi="Times New Roman" w:cs="Traditional Arabic" w:hint="cs"/>
          <w:sz w:val="26"/>
          <w:szCs w:val="26"/>
          <w:rtl/>
          <w:lang w:bidi="fa-IR"/>
        </w:rPr>
        <w:t>»</w:t>
      </w:r>
      <w:r w:rsidR="00D36720">
        <w:rPr>
          <w:rFonts w:ascii="Times New Roman" w:hAnsi="Times New Roman" w:cs="B Lotus" w:hint="cs"/>
          <w:sz w:val="26"/>
          <w:szCs w:val="26"/>
          <w:rtl/>
          <w:lang w:bidi="fa-IR"/>
        </w:rPr>
        <w:t>»</w:t>
      </w:r>
      <w:r w:rsidR="00D46DC9" w:rsidRPr="00CF0B83">
        <w:rPr>
          <w:rFonts w:ascii="Times New Roman" w:hAnsi="Times New Roman" w:cs="B Lotus" w:hint="cs"/>
          <w:sz w:val="26"/>
          <w:szCs w:val="26"/>
          <w:rtl/>
          <w:lang w:bidi="fa-IR"/>
        </w:rPr>
        <w:t>.</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(صفح</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102) </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سخن حق است و در درستی آن تردید نداریم چیزی که هست به نویسند</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می‌گوییم اگر تو نیز چون علمای اهل سنت این حقیقت را پذیرفته‌ای پس چگونه در فصول پیشین از کتاب خود،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مردی دانشور معرّفی کرده‌ای که در پی تحصیل علم بر آمده و با علمای اهل کتاب در ارتباط بوده و معلومات قرآنی خود را از </w:t>
      </w:r>
      <w:r w:rsidRPr="00D36720">
        <w:rPr>
          <w:rFonts w:ascii="B Lotus" w:hAnsi="B Lotus" w:cs="B Lotus" w:hint="cs"/>
          <w:sz w:val="28"/>
          <w:szCs w:val="28"/>
          <w:rtl/>
          <w:lang w:bidi="fa-IR"/>
        </w:rPr>
        <w:t>ورقة بن نوفل</w:t>
      </w:r>
      <w:r>
        <w:rPr>
          <w:rFonts w:ascii="Times New Roman" w:hAnsi="Times New Roman" w:cs="B Lotus" w:hint="cs"/>
          <w:sz w:val="28"/>
          <w:szCs w:val="28"/>
          <w:rtl/>
          <w:lang w:bidi="fa-IR"/>
        </w:rPr>
        <w:t xml:space="preserve"> آموخته است؟! این قبول و انکار و ردّ و اقرار، نشان می‌دهد که سخنانت هیچ پایه و مایه‌ای ندارد و جز غرض‌ورزی و هوی‌پرستی ره‌بجایی نبرده‌ای و در مقامی که می‌خواهی با غالیان روی مخالفت نشان دهی از آی</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کریم</w:t>
      </w:r>
      <w:r w:rsidR="00D36720">
        <w:rPr>
          <w:rFonts w:ascii="Times New Roman" w:hAnsi="Times New Roman" w:cs="B Lotus" w:hint="cs"/>
          <w:sz w:val="28"/>
          <w:szCs w:val="28"/>
          <w:rtl/>
          <w:lang w:bidi="fa-IR"/>
        </w:rPr>
        <w:t xml:space="preserve">ه: </w:t>
      </w:r>
      <w:r w:rsidR="00D36720">
        <w:rPr>
          <w:rFonts w:ascii="Times New Roman" w:hAnsi="Times New Roman" w:cs="Traditional Arabic" w:hint="cs"/>
          <w:sz w:val="28"/>
          <w:szCs w:val="28"/>
          <w:rtl/>
          <w:lang w:bidi="fa-IR"/>
        </w:rPr>
        <w:t>﴿</w:t>
      </w:r>
      <w:r w:rsidR="00D36720" w:rsidRPr="00D36720">
        <w:rPr>
          <w:rFonts w:ascii="KFGQPC Uthmanic Script HAFS" w:cs="KFGQPC Uthmanic Script HAFS" w:hint="eastAsia"/>
          <w:sz w:val="28"/>
          <w:szCs w:val="28"/>
          <w:rtl/>
        </w:rPr>
        <w:t>مَا</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eastAsia"/>
          <w:sz w:val="28"/>
          <w:szCs w:val="28"/>
          <w:rtl/>
        </w:rPr>
        <w:t>كُنتَ</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eastAsia"/>
          <w:sz w:val="28"/>
          <w:szCs w:val="28"/>
          <w:rtl/>
        </w:rPr>
        <w:t>تَد</w:t>
      </w:r>
      <w:r w:rsidR="00D36720" w:rsidRPr="00D36720">
        <w:rPr>
          <w:rFonts w:ascii="KFGQPC Uthmanic Script HAFS" w:cs="KFGQPC Uthmanic Script HAFS" w:hint="cs"/>
          <w:sz w:val="28"/>
          <w:szCs w:val="28"/>
          <w:rtl/>
        </w:rPr>
        <w:t>ۡ</w:t>
      </w:r>
      <w:r w:rsidR="00D36720" w:rsidRPr="00D36720">
        <w:rPr>
          <w:rFonts w:ascii="KFGQPC Uthmanic Script HAFS" w:cs="KFGQPC Uthmanic Script HAFS" w:hint="eastAsia"/>
          <w:sz w:val="28"/>
          <w:szCs w:val="28"/>
          <w:rtl/>
        </w:rPr>
        <w:t>رِي</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eastAsia"/>
          <w:sz w:val="28"/>
          <w:szCs w:val="28"/>
          <w:rtl/>
        </w:rPr>
        <w:t>مَا</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cs"/>
          <w:sz w:val="28"/>
          <w:szCs w:val="28"/>
          <w:rtl/>
        </w:rPr>
        <w:t>ٱ</w:t>
      </w:r>
      <w:r w:rsidR="00D36720" w:rsidRPr="00D36720">
        <w:rPr>
          <w:rFonts w:ascii="KFGQPC Uthmanic Script HAFS" w:cs="KFGQPC Uthmanic Script HAFS" w:hint="eastAsia"/>
          <w:sz w:val="28"/>
          <w:szCs w:val="28"/>
          <w:rtl/>
        </w:rPr>
        <w:t>ل</w:t>
      </w:r>
      <w:r w:rsidR="00D36720" w:rsidRPr="00D36720">
        <w:rPr>
          <w:rFonts w:ascii="KFGQPC Uthmanic Script HAFS" w:cs="KFGQPC Uthmanic Script HAFS" w:hint="cs"/>
          <w:sz w:val="28"/>
          <w:szCs w:val="28"/>
          <w:rtl/>
        </w:rPr>
        <w:t>ۡ</w:t>
      </w:r>
      <w:r w:rsidR="00D36720" w:rsidRPr="00D36720">
        <w:rPr>
          <w:rFonts w:ascii="KFGQPC Uthmanic Script HAFS" w:cs="KFGQPC Uthmanic Script HAFS" w:hint="eastAsia"/>
          <w:sz w:val="28"/>
          <w:szCs w:val="28"/>
          <w:rtl/>
        </w:rPr>
        <w:t>كِتَ</w:t>
      </w:r>
      <w:r w:rsidR="00D36720" w:rsidRPr="00D36720">
        <w:rPr>
          <w:rFonts w:ascii="KFGQPC Uthmanic Script HAFS" w:cs="KFGQPC Uthmanic Script HAFS" w:hint="cs"/>
          <w:sz w:val="28"/>
          <w:szCs w:val="28"/>
          <w:rtl/>
        </w:rPr>
        <w:t>ٰ</w:t>
      </w:r>
      <w:r w:rsidR="00D36720" w:rsidRPr="00D36720">
        <w:rPr>
          <w:rFonts w:ascii="KFGQPC Uthmanic Script HAFS" w:cs="KFGQPC Uthmanic Script HAFS" w:hint="eastAsia"/>
          <w:sz w:val="28"/>
          <w:szCs w:val="28"/>
          <w:rtl/>
        </w:rPr>
        <w:t>بُ</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eastAsia"/>
          <w:sz w:val="28"/>
          <w:szCs w:val="28"/>
          <w:rtl/>
        </w:rPr>
        <w:t>وَلَا</w:t>
      </w:r>
      <w:r w:rsidR="00D36720" w:rsidRPr="00D36720">
        <w:rPr>
          <w:rFonts w:ascii="KFGQPC Uthmanic Script HAFS" w:cs="KFGQPC Uthmanic Script HAFS"/>
          <w:sz w:val="28"/>
          <w:szCs w:val="28"/>
          <w:rtl/>
        </w:rPr>
        <w:t xml:space="preserve"> </w:t>
      </w:r>
      <w:r w:rsidR="00D36720" w:rsidRPr="00D36720">
        <w:rPr>
          <w:rFonts w:ascii="KFGQPC Uthmanic Script HAFS" w:cs="KFGQPC Uthmanic Script HAFS" w:hint="cs"/>
          <w:sz w:val="28"/>
          <w:szCs w:val="28"/>
          <w:rtl/>
        </w:rPr>
        <w:t>ٱ</w:t>
      </w:r>
      <w:r w:rsidR="00D36720" w:rsidRPr="00D36720">
        <w:rPr>
          <w:rFonts w:ascii="KFGQPC Uthmanic Script HAFS" w:cs="KFGQPC Uthmanic Script HAFS" w:hint="eastAsia"/>
          <w:sz w:val="28"/>
          <w:szCs w:val="28"/>
          <w:rtl/>
        </w:rPr>
        <w:t>ل</w:t>
      </w:r>
      <w:r w:rsidR="00D36720" w:rsidRPr="00D36720">
        <w:rPr>
          <w:rFonts w:ascii="KFGQPC Uthmanic Script HAFS" w:cs="KFGQPC Uthmanic Script HAFS" w:hint="cs"/>
          <w:sz w:val="28"/>
          <w:szCs w:val="28"/>
          <w:rtl/>
        </w:rPr>
        <w:t>ۡ</w:t>
      </w:r>
      <w:r w:rsidR="00D36720" w:rsidRPr="00D36720">
        <w:rPr>
          <w:rFonts w:ascii="KFGQPC Uthmanic Script HAFS" w:cs="KFGQPC Uthmanic Script HAFS" w:hint="eastAsia"/>
          <w:sz w:val="28"/>
          <w:szCs w:val="28"/>
          <w:rtl/>
        </w:rPr>
        <w:t>إِيمَ</w:t>
      </w:r>
      <w:r w:rsidR="00D36720" w:rsidRPr="00D36720">
        <w:rPr>
          <w:rFonts w:ascii="KFGQPC Uthmanic Script HAFS" w:cs="KFGQPC Uthmanic Script HAFS" w:hint="cs"/>
          <w:sz w:val="28"/>
          <w:szCs w:val="28"/>
          <w:rtl/>
        </w:rPr>
        <w:t>ٰ</w:t>
      </w:r>
      <w:r w:rsidR="00D36720" w:rsidRPr="00D36720">
        <w:rPr>
          <w:rFonts w:ascii="KFGQPC Uthmanic Script HAFS" w:cs="KFGQPC Uthmanic Script HAFS" w:hint="eastAsia"/>
          <w:sz w:val="28"/>
          <w:szCs w:val="28"/>
          <w:rtl/>
        </w:rPr>
        <w:t>نُ</w:t>
      </w:r>
      <w:r w:rsidR="00D36720">
        <w:rPr>
          <w:rFonts w:ascii="Times New Roman" w:hAnsi="Times New Roman" w:cs="Traditional Arabic" w:hint="cs"/>
          <w:sz w:val="28"/>
          <w:szCs w:val="28"/>
          <w:rtl/>
          <w:lang w:bidi="fa-IR"/>
        </w:rPr>
        <w:t>﴾</w:t>
      </w:r>
      <w:r w:rsidR="00D36720">
        <w:rPr>
          <w:rFonts w:ascii="Times New Roman" w:hAnsi="Times New Roman" w:cs="B Lotus" w:hint="cs"/>
          <w:sz w:val="28"/>
          <w:szCs w:val="28"/>
          <w:rtl/>
          <w:lang w:bidi="fa-IR"/>
        </w:rPr>
        <w:t xml:space="preserve"> </w:t>
      </w:r>
      <w:r w:rsidR="00D36720">
        <w:rPr>
          <w:rFonts w:ascii="Times New Roman" w:hAnsi="Times New Roman" w:cs="B Lotus" w:hint="cs"/>
          <w:sz w:val="26"/>
          <w:szCs w:val="26"/>
          <w:rtl/>
          <w:lang w:bidi="fa-IR"/>
        </w:rPr>
        <w:t>[الشوری: 52]</w:t>
      </w:r>
      <w:r w:rsidR="00D3672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سخن می‌گویی! و چون قصد معاندت با نبوّت داری از معلومات فراوانی که پیامبر تحصیل کرده بود، بدروغ دم می‌زنی. </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وَقَد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خَابَ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ف</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تَرَى</w:t>
      </w:r>
      <w:r w:rsidR="00EC499A" w:rsidRPr="00EC499A">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[طه: 6]</w:t>
      </w:r>
      <w:r>
        <w:rPr>
          <w:rFonts w:ascii="Times New Roman" w:hAnsi="Times New Roman" w:cs="B Lotus" w:hint="cs"/>
          <w:sz w:val="28"/>
          <w:szCs w:val="28"/>
          <w:rtl/>
          <w:lang w:bidi="fa-IR"/>
        </w:rPr>
        <w:t>.</w:t>
      </w:r>
    </w:p>
    <w:p w:rsidR="00D46DC9" w:rsidRDefault="00D46DC9" w:rsidP="00D36720">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وانگهی این اعتقاد، به علمای قدیم اهل سنّت اختصاص ندارد. علمای قدیم امامیه</w:t>
      </w:r>
      <w:r w:rsidRPr="009403F0">
        <w:rPr>
          <w:rStyle w:val="FootnoteReference"/>
          <w:rFonts w:cs="B Lotus"/>
          <w:sz w:val="28"/>
          <w:szCs w:val="28"/>
          <w:rtl/>
          <w:lang w:bidi="fa-IR"/>
        </w:rPr>
        <w:footnoteReference w:id="262"/>
      </w:r>
      <w:r>
        <w:rPr>
          <w:rFonts w:ascii="Times New Roman" w:hAnsi="Times New Roman" w:cs="B Lotus" w:hint="cs"/>
          <w:sz w:val="28"/>
          <w:szCs w:val="28"/>
          <w:rtl/>
          <w:lang w:bidi="fa-IR"/>
        </w:rPr>
        <w:t xml:space="preserve"> نیز بر این عقیده بوده‌اند و در کتب و آثار خود بدان تصریح کرده‌اند چنانکه شیخ </w:t>
      </w:r>
      <w:r w:rsidRPr="00D36720">
        <w:rPr>
          <w:rFonts w:ascii="B Lotus" w:hAnsi="B Lotus" w:cs="B Lotus" w:hint="cs"/>
          <w:sz w:val="28"/>
          <w:szCs w:val="28"/>
          <w:rtl/>
          <w:lang w:bidi="fa-IR"/>
        </w:rPr>
        <w:t>ابو جعفر طوسی</w:t>
      </w:r>
      <w:r>
        <w:rPr>
          <w:rFonts w:ascii="Times New Roman" w:hAnsi="Times New Roman" w:cs="B Lotus" w:hint="cs"/>
          <w:sz w:val="28"/>
          <w:szCs w:val="28"/>
          <w:rtl/>
          <w:lang w:bidi="fa-IR"/>
        </w:rPr>
        <w:t xml:space="preserve"> (متوفّی در سال 460 ه‍. ق.) در تفسیر مشهور خود «</w:t>
      </w:r>
      <w:r w:rsidRPr="00D36720">
        <w:rPr>
          <w:rStyle w:val="Char1"/>
          <w:rFonts w:hint="cs"/>
          <w:rtl/>
        </w:rPr>
        <w:t>التبیان ف</w:t>
      </w:r>
      <w:r w:rsidR="00D36720">
        <w:rPr>
          <w:rStyle w:val="Char1"/>
          <w:rFonts w:hint="cs"/>
          <w:rtl/>
        </w:rPr>
        <w:t>ي</w:t>
      </w:r>
      <w:r w:rsidRPr="00D36720">
        <w:rPr>
          <w:rStyle w:val="Char1"/>
          <w:rFonts w:hint="cs"/>
          <w:rtl/>
        </w:rPr>
        <w:t xml:space="preserve"> تفسیر القرآن</w:t>
      </w:r>
      <w:r>
        <w:rPr>
          <w:rFonts w:ascii="Times New Roman" w:hAnsi="Times New Roman" w:cs="B Lotus" w:hint="cs"/>
          <w:sz w:val="28"/>
          <w:szCs w:val="28"/>
          <w:rtl/>
          <w:lang w:bidi="fa-IR"/>
        </w:rPr>
        <w:t>» ذیل آی</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52 از سور</w:t>
      </w:r>
      <w:r w:rsidR="00D36720">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شوری می‌نویسد</w:t>
      </w:r>
      <w:r w:rsidR="00C11E0A">
        <w:rPr>
          <w:rFonts w:ascii="Times New Roman" w:hAnsi="Times New Roman" w:cs="B Lotus" w:hint="cs"/>
          <w:sz w:val="28"/>
          <w:szCs w:val="28"/>
          <w:rtl/>
          <w:lang w:bidi="fa-IR"/>
        </w:rPr>
        <w:t>:</w:t>
      </w:r>
    </w:p>
    <w:p w:rsidR="00D46DC9" w:rsidRPr="009403F0" w:rsidRDefault="00C11E0A" w:rsidP="00167217">
      <w:pPr>
        <w:pStyle w:val="StyleComplexBLotus12ptJustifiedFirstline05cmCharCharChar2Char"/>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كُنتَ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تَد</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كِتَ</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إِيمَ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[الشوری: 52]</w:t>
      </w:r>
      <w:r>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یعنی</w:t>
      </w:r>
      <w:r w:rsidR="00C11E0A">
        <w:rPr>
          <w:rFonts w:ascii="Times New Roman" w:hAnsi="Times New Roman" w:cs="B Lotus" w:hint="cs"/>
          <w:sz w:val="26"/>
          <w:szCs w:val="26"/>
          <w:rtl/>
          <w:lang w:bidi="fa-IR"/>
        </w:rPr>
        <w:t>:</w:t>
      </w:r>
      <w:r w:rsidRPr="00C11E0A">
        <w:rPr>
          <w:rFonts w:ascii="B Lotus" w:hAnsi="B Lotus" w:cs="B Lotus" w:hint="cs"/>
          <w:b/>
          <w:bCs/>
          <w:sz w:val="28"/>
          <w:szCs w:val="28"/>
          <w:rtl/>
          <w:lang w:bidi="fa-IR"/>
        </w:rPr>
        <w:t xml:space="preserve"> </w:t>
      </w:r>
      <w:r w:rsidR="00D36720" w:rsidRPr="00D36720">
        <w:rPr>
          <w:rFonts w:ascii="B Lotus" w:hAnsi="B Lotus" w:cs="Traditional Arabic" w:hint="cs"/>
          <w:sz w:val="28"/>
          <w:szCs w:val="28"/>
          <w:rtl/>
          <w:lang w:bidi="fa-IR"/>
        </w:rPr>
        <w:t>«</w:t>
      </w:r>
      <w:r w:rsidRPr="00D36720">
        <w:rPr>
          <w:rStyle w:val="Char3"/>
          <w:rFonts w:hint="cs"/>
          <w:rtl/>
        </w:rPr>
        <w:t>ما کُنتَ قَ</w:t>
      </w:r>
      <w:r w:rsidR="00D36720">
        <w:rPr>
          <w:rStyle w:val="Char3"/>
          <w:rFonts w:hint="cs"/>
          <w:rtl/>
        </w:rPr>
        <w:t>بلَ البَعثِ تَدری ما الکِتابُ و</w:t>
      </w:r>
      <w:r w:rsidRPr="00D36720">
        <w:rPr>
          <w:rStyle w:val="Char3"/>
          <w:rFonts w:hint="cs"/>
          <w:rtl/>
        </w:rPr>
        <w:t>لا ما الإیمانُ قَبلَ البُلُوغ</w:t>
      </w:r>
      <w:r w:rsidR="00D36720">
        <w:rPr>
          <w:rFonts w:ascii="B Lotus" w:hAnsi="B Lotus" w:cs="Traditional Arabic" w:hint="cs"/>
          <w:sz w:val="28"/>
          <w:szCs w:val="28"/>
          <w:rtl/>
          <w:lang w:bidi="fa-IR"/>
        </w:rPr>
        <w:t>»</w:t>
      </w:r>
      <w:r>
        <w:rPr>
          <w:rFonts w:ascii="Times New Roman" w:hAnsi="Times New Roman" w:cs="B Lotus" w:hint="cs"/>
          <w:sz w:val="26"/>
          <w:szCs w:val="26"/>
          <w:rtl/>
          <w:lang w:bidi="fa-IR"/>
        </w:rPr>
        <w:t>.</w:t>
      </w:r>
    </w:p>
    <w:p w:rsidR="00D46DC9" w:rsidRPr="00F062B3" w:rsidRDefault="00D46DC9" w:rsidP="00167217">
      <w:pPr>
        <w:pStyle w:val="StyleComplexBLotus12ptJustifiedFirstline05cmCharCharChar2Char"/>
        <w:widowControl w:val="0"/>
        <w:spacing w:line="240" w:lineRule="auto"/>
        <w:rPr>
          <w:rFonts w:ascii="Times New Roman" w:hAnsi="Times New Roman" w:cs="B Lotus"/>
          <w:sz w:val="26"/>
          <w:szCs w:val="26"/>
          <w:rtl/>
          <w:lang w:bidi="fa-IR"/>
        </w:rPr>
      </w:pPr>
      <w:r w:rsidRPr="00D36720">
        <w:rPr>
          <w:rFonts w:ascii="Times New Roman" w:hAnsi="Times New Roman" w:cs="B Lotus" w:hint="cs"/>
          <w:sz w:val="28"/>
          <w:szCs w:val="28"/>
          <w:rtl/>
          <w:lang w:bidi="fa-IR"/>
        </w:rPr>
        <w:t>معنای آیه اینست که</w:t>
      </w:r>
      <w:r w:rsidR="00C11E0A" w:rsidRPr="00D36720">
        <w:rPr>
          <w:rFonts w:ascii="Times New Roman" w:hAnsi="Times New Roman" w:cs="B Lotus" w:hint="cs"/>
          <w:sz w:val="28"/>
          <w:szCs w:val="28"/>
          <w:rtl/>
          <w:lang w:bidi="fa-IR"/>
        </w:rPr>
        <w:t>:</w:t>
      </w:r>
      <w:r w:rsidRPr="00D36720">
        <w:rPr>
          <w:rFonts w:ascii="Times New Roman" w:hAnsi="Times New Roman" w:cs="B Lotus" w:hint="cs"/>
          <w:sz w:val="28"/>
          <w:szCs w:val="28"/>
          <w:rtl/>
          <w:lang w:bidi="fa-IR"/>
        </w:rPr>
        <w:t xml:space="preserve"> </w:t>
      </w:r>
      <w:r w:rsidR="00D36720">
        <w:rPr>
          <w:rFonts w:ascii="Times New Roman" w:hAnsi="Times New Roman" w:cs="Traditional Arabic" w:hint="cs"/>
          <w:sz w:val="26"/>
          <w:szCs w:val="26"/>
          <w:rtl/>
          <w:lang w:bidi="fa-IR"/>
        </w:rPr>
        <w:t>«</w:t>
      </w:r>
      <w:r>
        <w:rPr>
          <w:rFonts w:ascii="Times New Roman" w:hAnsi="Times New Roman" w:cs="B Lotus" w:hint="cs"/>
          <w:sz w:val="26"/>
          <w:szCs w:val="26"/>
          <w:rtl/>
          <w:lang w:bidi="fa-IR"/>
        </w:rPr>
        <w:t>(ای پیامبر) پیش از بعثت تو نمی‌دانستی که کتاب چیست و قبل از بلوغ نیز خبر از ایمان نداشتی</w:t>
      </w:r>
      <w:r w:rsidR="00D36720">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همچنین شیخ </w:t>
      </w:r>
      <w:r w:rsidRPr="00D36720">
        <w:rPr>
          <w:rFonts w:ascii="B Lotus" w:hAnsi="B Lotus" w:cs="B Lotus" w:hint="cs"/>
          <w:sz w:val="28"/>
          <w:szCs w:val="28"/>
          <w:rtl/>
          <w:lang w:bidi="fa-IR"/>
        </w:rPr>
        <w:t>طَبرسی</w:t>
      </w:r>
      <w:r>
        <w:rPr>
          <w:rFonts w:ascii="Times New Roman" w:hAnsi="Times New Roman" w:cs="B Lotus" w:hint="cs"/>
          <w:sz w:val="28"/>
          <w:szCs w:val="28"/>
          <w:rtl/>
          <w:lang w:bidi="fa-IR"/>
        </w:rPr>
        <w:t xml:space="preserve"> (متوفی به سال 548 ه‍.ق.) در تفسیر </w:t>
      </w:r>
      <w:r w:rsidR="00D36720">
        <w:rPr>
          <w:rFonts w:ascii="Times New Roman" w:hAnsi="Times New Roman" w:cs="B Lotus" w:hint="cs"/>
          <w:sz w:val="28"/>
          <w:szCs w:val="28"/>
          <w:rtl/>
          <w:lang w:bidi="fa-IR"/>
        </w:rPr>
        <w:t>«</w:t>
      </w:r>
      <w:r w:rsidRPr="00D36720">
        <w:rPr>
          <w:rStyle w:val="Char1"/>
          <w:rFonts w:hint="cs"/>
          <w:rtl/>
        </w:rPr>
        <w:t>مجمع البیان ف</w:t>
      </w:r>
      <w:r w:rsidR="00D36720">
        <w:rPr>
          <w:rStyle w:val="Char1"/>
          <w:rFonts w:hint="cs"/>
          <w:rtl/>
        </w:rPr>
        <w:t xml:space="preserve">ي </w:t>
      </w:r>
      <w:r w:rsidRPr="00D36720">
        <w:rPr>
          <w:rStyle w:val="Char1"/>
          <w:rFonts w:hint="cs"/>
          <w:rtl/>
        </w:rPr>
        <w:t>تفسیر القرآن</w:t>
      </w:r>
      <w:r>
        <w:rPr>
          <w:rFonts w:ascii="Times New Roman" w:hAnsi="Times New Roman" w:cs="B Lotus" w:hint="cs"/>
          <w:sz w:val="28"/>
          <w:szCs w:val="28"/>
          <w:rtl/>
          <w:lang w:bidi="fa-IR"/>
        </w:rPr>
        <w:t>»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36720"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D46DC9" w:rsidRPr="00D36720">
        <w:rPr>
          <w:rStyle w:val="Char3"/>
          <w:rFonts w:hint="cs"/>
          <w:rtl/>
        </w:rPr>
        <w:t>ما کُنتَ تَدری یا مُحَمَّدُ قَبلَ الوَحیَ الکتا</w:t>
      </w:r>
      <w:r>
        <w:rPr>
          <w:rStyle w:val="Char3"/>
          <w:rFonts w:hint="cs"/>
          <w:rtl/>
        </w:rPr>
        <w:t>بَ ولا الإیمانَ أی وما القرآنُ ولا الشّرائِعُ و</w:t>
      </w:r>
      <w:r w:rsidR="00D46DC9" w:rsidRPr="00D36720">
        <w:rPr>
          <w:rStyle w:val="Char3"/>
          <w:rFonts w:hint="cs"/>
          <w:rtl/>
        </w:rPr>
        <w:t>معالِمُ الإیمان</w:t>
      </w:r>
      <w:r>
        <w:rPr>
          <w:rFonts w:ascii="B Lotus" w:hAnsi="B Lotus" w:cs="Traditional Arabic" w:hint="cs"/>
          <w:sz w:val="28"/>
          <w:szCs w:val="28"/>
          <w:rtl/>
          <w:lang w:bidi="fa-IR"/>
        </w:rPr>
        <w:t>»</w:t>
      </w:r>
      <w:r w:rsidRPr="00D36720">
        <w:rPr>
          <w:rFonts w:ascii="Times New Roman" w:hAnsi="Times New Roman" w:cs="B Lotus" w:hint="cs"/>
          <w:sz w:val="28"/>
          <w:szCs w:val="28"/>
          <w:rtl/>
          <w:lang w:bidi="fa-IR"/>
        </w:rPr>
        <w:t>.</w:t>
      </w:r>
    </w:p>
    <w:p w:rsidR="00D46DC9" w:rsidRPr="001B389F" w:rsidRDefault="00D46DC9" w:rsidP="00D36720">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36720" w:rsidRPr="00D36720">
        <w:rPr>
          <w:rFonts w:ascii="Times New Roman" w:hAnsi="Times New Roman" w:cs="Traditional Arabic" w:hint="cs"/>
          <w:sz w:val="26"/>
          <w:szCs w:val="26"/>
          <w:rtl/>
          <w:lang w:bidi="fa-IR"/>
        </w:rPr>
        <w:t>«</w:t>
      </w:r>
      <w:r w:rsidRPr="00D36720">
        <w:rPr>
          <w:rFonts w:ascii="Times New Roman" w:hAnsi="Times New Roman" w:cs="B Lotus" w:hint="cs"/>
          <w:sz w:val="26"/>
          <w:szCs w:val="26"/>
          <w:rtl/>
          <w:lang w:bidi="fa-IR"/>
        </w:rPr>
        <w:t>تو ای محمّد پیش از وحی، نمی‌دانستی کتاب و ایمان چیست؟ یعنی از قرآن و احکام دین و نشانه‌های ایمان آگاه نبودی</w:t>
      </w:r>
      <w:r w:rsidR="00D36720" w:rsidRPr="00D36720">
        <w:rPr>
          <w:rFonts w:ascii="Times New Roman" w:hAnsi="Times New Roman" w:cs="Traditional Arabic" w:hint="cs"/>
          <w:sz w:val="26"/>
          <w:szCs w:val="26"/>
          <w:rtl/>
          <w:lang w:bidi="fa-IR"/>
        </w:rPr>
        <w:t>»</w:t>
      </w:r>
      <w:r w:rsidRPr="00D36720">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D36720">
        <w:rPr>
          <w:rFonts w:ascii="Times New Roman" w:hAnsi="Times New Roman" w:cs="B Lotus" w:hint="cs"/>
          <w:sz w:val="28"/>
          <w:szCs w:val="28"/>
          <w:rtl/>
          <w:lang w:bidi="fa-IR"/>
        </w:rPr>
        <w:t xml:space="preserve">و در «اصول کافی» اثر شیخ </w:t>
      </w:r>
      <w:r w:rsidRPr="00D36720">
        <w:rPr>
          <w:rFonts w:ascii="B Lotus" w:hAnsi="B Lotus" w:cs="B Lotus" w:hint="cs"/>
          <w:sz w:val="28"/>
          <w:szCs w:val="28"/>
          <w:rtl/>
          <w:lang w:bidi="fa-IR"/>
        </w:rPr>
        <w:t>کلینی رازی</w:t>
      </w:r>
      <w:r w:rsidRPr="00D36720">
        <w:rPr>
          <w:rFonts w:ascii="Times New Roman" w:hAnsi="Times New Roman" w:cs="B Lotus" w:hint="cs"/>
          <w:sz w:val="28"/>
          <w:szCs w:val="28"/>
          <w:rtl/>
          <w:lang w:bidi="fa-IR"/>
        </w:rPr>
        <w:t xml:space="preserve"> (متوفی به سال 328 ه‍.ق» آمده است</w:t>
      </w:r>
      <w:r w:rsidR="00C11E0A" w:rsidRPr="00D36720">
        <w:rPr>
          <w:rFonts w:ascii="Times New Roman" w:hAnsi="Times New Roman" w:cs="B Lotus" w:hint="cs"/>
          <w:sz w:val="28"/>
          <w:szCs w:val="28"/>
          <w:rtl/>
          <w:lang w:bidi="fa-IR"/>
        </w:rPr>
        <w:t>:</w:t>
      </w:r>
    </w:p>
    <w:p w:rsidR="00D46DC9" w:rsidRPr="00D36720" w:rsidRDefault="005F3237" w:rsidP="005F3237">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Traditional Arabic" w:hint="cs"/>
          <w:sz w:val="28"/>
          <w:szCs w:val="28"/>
          <w:rtl/>
          <w:lang w:bidi="fa-IR"/>
        </w:rPr>
        <w:t>«</w:t>
      </w:r>
      <w:r w:rsidR="00D46DC9" w:rsidRPr="005F3237">
        <w:rPr>
          <w:rStyle w:val="Char3"/>
          <w:rFonts w:hint="cs"/>
          <w:rtl/>
        </w:rPr>
        <w:t>عَن أَب</w:t>
      </w:r>
      <w:r>
        <w:rPr>
          <w:rStyle w:val="Char3"/>
          <w:rFonts w:hint="cs"/>
          <w:rtl/>
        </w:rPr>
        <w:t>ی</w:t>
      </w:r>
      <w:r w:rsidR="00D46DC9" w:rsidRPr="005F3237">
        <w:rPr>
          <w:rStyle w:val="Char3"/>
          <w:rFonts w:hint="cs"/>
          <w:rtl/>
        </w:rPr>
        <w:t xml:space="preserve"> حَمزَةَ قالَ:قالَ لی أبو عبدِالله الصّادق</w:t>
      </w:r>
      <w:r w:rsidR="00D46DC9" w:rsidRPr="005F3237">
        <w:rPr>
          <w:rStyle w:val="Char3"/>
          <w:rFonts w:hint="cs"/>
          <w:rtl/>
        </w:rPr>
        <w:sym w:font="AGA Arabesque" w:char="F072"/>
      </w:r>
      <w:r w:rsidR="00D46DC9" w:rsidRPr="005F3237">
        <w:rPr>
          <w:rStyle w:val="Char3"/>
          <w:rFonts w:hint="cs"/>
          <w:rtl/>
        </w:rPr>
        <w:t xml:space="preserve"> أیُّ شَیءٍ بِقَولِ أَصحابُکُم ف</w:t>
      </w:r>
      <w:r>
        <w:rPr>
          <w:rStyle w:val="Char3"/>
          <w:rFonts w:hint="cs"/>
          <w:rtl/>
        </w:rPr>
        <w:t>ي</w:t>
      </w:r>
      <w:r w:rsidR="00D46DC9" w:rsidRPr="005F3237">
        <w:rPr>
          <w:rStyle w:val="Char3"/>
          <w:rFonts w:hint="cs"/>
          <w:rtl/>
        </w:rPr>
        <w:t xml:space="preserve"> هذه الآیةِ أَیُقِرّونَ أَنَّهُ کانَ ف</w:t>
      </w:r>
      <w:r>
        <w:rPr>
          <w:rStyle w:val="Char3"/>
          <w:rFonts w:hint="cs"/>
          <w:rtl/>
        </w:rPr>
        <w:t>ي حالٍ لا یَدری ما الکتابُ و</w:t>
      </w:r>
      <w:r w:rsidR="00D46DC9" w:rsidRPr="005F3237">
        <w:rPr>
          <w:rStyle w:val="Char3"/>
          <w:rFonts w:hint="cs"/>
          <w:rtl/>
        </w:rPr>
        <w:t>لا الإیمانُ؟ فقلتُ</w:t>
      </w:r>
      <w:r w:rsidR="00C11E0A" w:rsidRPr="005F3237">
        <w:rPr>
          <w:rStyle w:val="Char3"/>
          <w:rFonts w:hint="cs"/>
          <w:rtl/>
        </w:rPr>
        <w:t>:</w:t>
      </w:r>
      <w:r w:rsidR="00D46DC9" w:rsidRPr="005F3237">
        <w:rPr>
          <w:rStyle w:val="Char3"/>
          <w:rFonts w:hint="cs"/>
          <w:rtl/>
        </w:rPr>
        <w:t xml:space="preserve"> لا أَدری جُعِلتُ فِدا</w:t>
      </w:r>
      <w:r>
        <w:rPr>
          <w:rStyle w:val="Char3"/>
          <w:rFonts w:hint="cs"/>
          <w:rtl/>
        </w:rPr>
        <w:t>ك</w:t>
      </w:r>
      <w:r w:rsidR="00D46DC9" w:rsidRPr="005F3237">
        <w:rPr>
          <w:rStyle w:val="Char3"/>
          <w:rFonts w:hint="cs"/>
          <w:rtl/>
        </w:rPr>
        <w:t>َ ما یَقولُونَ! فَقالَ لی</w:t>
      </w:r>
      <w:r w:rsidR="00C11E0A" w:rsidRPr="005F3237">
        <w:rPr>
          <w:rStyle w:val="Char3"/>
          <w:rFonts w:hint="cs"/>
          <w:rtl/>
        </w:rPr>
        <w:t>:</w:t>
      </w:r>
      <w:r w:rsidR="00D46DC9" w:rsidRPr="005F3237">
        <w:rPr>
          <w:rStyle w:val="Char3"/>
          <w:rFonts w:hint="cs"/>
          <w:rtl/>
        </w:rPr>
        <w:t xml:space="preserve"> بَلی قَد کانَ ف</w:t>
      </w:r>
      <w:r>
        <w:rPr>
          <w:rStyle w:val="Char3"/>
          <w:rFonts w:hint="cs"/>
          <w:rtl/>
        </w:rPr>
        <w:t>ي</w:t>
      </w:r>
      <w:r w:rsidR="00D46DC9" w:rsidRPr="005F3237">
        <w:rPr>
          <w:rStyle w:val="Char3"/>
          <w:rFonts w:hint="cs"/>
          <w:rtl/>
        </w:rPr>
        <w:t xml:space="preserve"> حالٍ </w:t>
      </w:r>
      <w:r>
        <w:rPr>
          <w:rStyle w:val="Char3"/>
          <w:rFonts w:hint="cs"/>
          <w:rtl/>
        </w:rPr>
        <w:t>لا یَدری ما الکتابُ و</w:t>
      </w:r>
      <w:r w:rsidR="00D46DC9" w:rsidRPr="005F3237">
        <w:rPr>
          <w:rStyle w:val="Char3"/>
          <w:rFonts w:hint="cs"/>
          <w:rtl/>
        </w:rPr>
        <w:t>لا الإیمانُ حَتّی بَعَثَ اللهُ تَعالی الرّوحَ الَّتی ذَکَرَ ف</w:t>
      </w:r>
      <w:r>
        <w:rPr>
          <w:rStyle w:val="Char3"/>
          <w:rFonts w:hint="cs"/>
          <w:rtl/>
        </w:rPr>
        <w:t>ي</w:t>
      </w:r>
      <w:r w:rsidR="00D46DC9" w:rsidRPr="005F3237">
        <w:rPr>
          <w:rStyle w:val="Char3"/>
          <w:rFonts w:hint="cs"/>
          <w:rtl/>
        </w:rPr>
        <w:t xml:space="preserve"> الکِتابِ فَلَمّا أَوح</w:t>
      </w:r>
      <w:r>
        <w:rPr>
          <w:rStyle w:val="Char3"/>
          <w:rFonts w:hint="cs"/>
          <w:rtl/>
        </w:rPr>
        <w:t>اها إلَیهِ عَلّمَ بِها العلمَ و</w:t>
      </w:r>
      <w:r w:rsidR="00D46DC9" w:rsidRPr="005F3237">
        <w:rPr>
          <w:rStyle w:val="Char3"/>
          <w:rFonts w:hint="cs"/>
          <w:rtl/>
        </w:rPr>
        <w:t>الفهمَ</w:t>
      </w:r>
      <w:r w:rsidRPr="005F3237">
        <w:rPr>
          <w:rFonts w:ascii="B Lotus" w:hAnsi="B Lotus" w:cs="Traditional Arabic" w:hint="cs"/>
          <w:sz w:val="28"/>
          <w:szCs w:val="28"/>
          <w:rtl/>
          <w:lang w:bidi="fa-IR"/>
        </w:rPr>
        <w:t>»</w:t>
      </w:r>
      <w:r w:rsidRPr="005F3237">
        <w:rPr>
          <w:rStyle w:val="FootnoteReference"/>
          <w:rFonts w:ascii="B Lotus" w:hAnsi="B Lotus" w:cs="B Lotus"/>
          <w:color w:val="000000"/>
          <w:spacing w:val="-4"/>
          <w:sz w:val="28"/>
          <w:szCs w:val="28"/>
          <w:rtl/>
          <w:lang w:bidi="fa-IR"/>
        </w:rPr>
        <w:footnoteReference w:id="263"/>
      </w:r>
      <w:r w:rsidRPr="005F3237">
        <w:rPr>
          <w:rFonts w:ascii="B Lotus" w:hAnsi="B Lotus" w:cs="B Lotus" w:hint="cs"/>
          <w:sz w:val="28"/>
          <w:szCs w:val="28"/>
          <w:rtl/>
          <w:lang w:bidi="fa-IR"/>
        </w:rPr>
        <w:t>.</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sidRPr="00D36720">
        <w:rPr>
          <w:rFonts w:ascii="Times New Roman" w:hAnsi="Times New Roman" w:cs="B Lotus" w:hint="cs"/>
          <w:sz w:val="28"/>
          <w:szCs w:val="28"/>
          <w:rtl/>
          <w:lang w:bidi="fa-IR"/>
        </w:rPr>
        <w:t>یعنی</w:t>
      </w:r>
      <w:r w:rsidR="00C11E0A" w:rsidRPr="00D36720">
        <w:rPr>
          <w:rFonts w:ascii="Times New Roman" w:hAnsi="Times New Roman" w:cs="B Lotus" w:hint="cs"/>
          <w:sz w:val="28"/>
          <w:szCs w:val="28"/>
          <w:rtl/>
          <w:lang w:bidi="fa-IR"/>
        </w:rPr>
        <w:t>:</w:t>
      </w:r>
      <w:r w:rsidRPr="00D36720">
        <w:rPr>
          <w:rFonts w:ascii="Times New Roman" w:hAnsi="Times New Roman" w:cs="B Lotus" w:hint="cs"/>
          <w:sz w:val="28"/>
          <w:szCs w:val="28"/>
          <w:rtl/>
          <w:lang w:bidi="fa-IR"/>
        </w:rPr>
        <w:t xml:space="preserve"> </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ابو حمزه گوید امام صادق</w:t>
      </w:r>
      <w:r w:rsidRPr="005F3237">
        <w:rPr>
          <w:rFonts w:ascii="Times New Roman" w:hAnsi="Times New Roman" w:cs="B Lotus" w:hint="cs"/>
          <w:sz w:val="26"/>
          <w:szCs w:val="26"/>
          <w:lang w:bidi="fa-IR"/>
        </w:rPr>
        <w:sym w:font="AGA Arabesque" w:char="F075"/>
      </w:r>
      <w:r w:rsidRPr="005F3237">
        <w:rPr>
          <w:rFonts w:ascii="Times New Roman" w:hAnsi="Times New Roman" w:cs="B Lotus" w:hint="cs"/>
          <w:sz w:val="26"/>
          <w:szCs w:val="26"/>
          <w:rtl/>
          <w:lang w:bidi="fa-IR"/>
        </w:rPr>
        <w:t xml:space="preserve"> از من پرسید یاران شما دربار</w:t>
      </w:r>
      <w:r w:rsidR="005F3237" w:rsidRPr="005F3237">
        <w:rPr>
          <w:rFonts w:ascii="Times New Roman" w:hAnsi="Times New Roman" w:cs="B Lotus" w:hint="cs"/>
          <w:sz w:val="26"/>
          <w:szCs w:val="26"/>
          <w:rtl/>
          <w:lang w:bidi="fa-IR"/>
        </w:rPr>
        <w:t>ه</w:t>
      </w:r>
      <w:r w:rsidRPr="005F3237">
        <w:rPr>
          <w:rFonts w:ascii="Times New Roman" w:hAnsi="Times New Roman" w:cs="B Lotus" w:hint="cs"/>
          <w:sz w:val="26"/>
          <w:szCs w:val="26"/>
          <w:rtl/>
          <w:lang w:bidi="fa-IR"/>
        </w:rPr>
        <w:t xml:space="preserve"> این آیه چه می‌گویند؟ آیا اقرار می‌کنند پیامبر در حالی بود که نمی‌دانست کتاب و ایمان چیست؟ گفتم</w:t>
      </w:r>
      <w:r w:rsidR="00C11E0A" w:rsidRPr="005F3237">
        <w:rPr>
          <w:rFonts w:ascii="Times New Roman" w:hAnsi="Times New Roman" w:cs="B Lotus" w:hint="cs"/>
          <w:sz w:val="26"/>
          <w:szCs w:val="26"/>
          <w:rtl/>
          <w:lang w:bidi="fa-IR"/>
        </w:rPr>
        <w:t>:</w:t>
      </w:r>
      <w:r w:rsidRPr="005F3237">
        <w:rPr>
          <w:rFonts w:ascii="Times New Roman" w:hAnsi="Times New Roman" w:cs="B Lotus" w:hint="cs"/>
          <w:sz w:val="26"/>
          <w:szCs w:val="26"/>
          <w:rtl/>
          <w:lang w:bidi="fa-IR"/>
        </w:rPr>
        <w:t xml:space="preserve"> فدایت شوم نمی‌دانم در این باره چه می‌گویند!؟ گفت</w:t>
      </w:r>
      <w:r w:rsidR="00C11E0A" w:rsidRPr="005F3237">
        <w:rPr>
          <w:rFonts w:ascii="Times New Roman" w:hAnsi="Times New Roman" w:cs="B Lotus" w:hint="cs"/>
          <w:sz w:val="26"/>
          <w:szCs w:val="26"/>
          <w:rtl/>
          <w:lang w:bidi="fa-IR"/>
        </w:rPr>
        <w:t>:</w:t>
      </w:r>
      <w:r w:rsidRPr="005F3237">
        <w:rPr>
          <w:rFonts w:ascii="Times New Roman" w:hAnsi="Times New Roman" w:cs="B Lotus" w:hint="cs"/>
          <w:sz w:val="26"/>
          <w:szCs w:val="26"/>
          <w:rtl/>
          <w:lang w:bidi="fa-IR"/>
        </w:rPr>
        <w:t xml:space="preserve"> آری، پیامبر در حالی بود که نمی‌دانست کتاب و ایمان چیست تا اینکه خداوند آن روحی را که در کتاب یاد کرده به سوی او فرستاده و چون بوسیلة آن روح به او وحی کرد دانش و فهم را به وی آموخت</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 xml:space="preserve">. </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sidRPr="000613AF">
        <w:rPr>
          <w:rFonts w:ascii="Times New Roman" w:hAnsi="Times New Roman" w:cs="B Lotus" w:hint="cs"/>
          <w:sz w:val="28"/>
          <w:szCs w:val="28"/>
          <w:rtl/>
          <w:lang w:bidi="fa-IR"/>
        </w:rPr>
        <w:t>چنانکه ملاحظه می</w:t>
      </w:r>
      <w:r w:rsidRPr="000613AF">
        <w:rPr>
          <w:rFonts w:ascii="Times New Roman" w:hAnsi="Times New Roman" w:cs="B Lotus" w:hint="eastAsia"/>
          <w:sz w:val="28"/>
          <w:szCs w:val="28"/>
          <w:rtl/>
          <w:lang w:bidi="fa-IR"/>
        </w:rPr>
        <w:t>‌</w:t>
      </w:r>
      <w:r w:rsidRPr="000613AF">
        <w:rPr>
          <w:rFonts w:ascii="Times New Roman" w:hAnsi="Times New Roman" w:cs="B Lotus" w:hint="cs"/>
          <w:sz w:val="28"/>
          <w:szCs w:val="28"/>
          <w:rtl/>
          <w:lang w:bidi="fa-IR"/>
        </w:rPr>
        <w:t>شود قدمای شیعه نیز بر این باور بوده‌اند و با اهل سنّت در این موضوع اختلاف نداشتند</w:t>
      </w:r>
      <w:r>
        <w:rPr>
          <w:rFonts w:ascii="Times New Roman" w:hAnsi="Times New Roman" w:cs="B Lotus" w:hint="cs"/>
          <w:sz w:val="28"/>
          <w:szCs w:val="28"/>
          <w:rtl/>
          <w:lang w:bidi="fa-IR"/>
        </w:rPr>
        <w:t xml:space="preserve"> پس اگر غلوّ و مبالغه‌ای دربار</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رفته از جایی دیگر ناشی شده و از متأخّران سر زده است و روشن است که در کارِ «اسلام‌شناسی» هر چند به گذشته باز گردیم و به سر</w:t>
      </w:r>
      <w:r w:rsidR="00EC499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چشم</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اسلام نزدیک</w:t>
      </w:r>
      <w:r w:rsidR="005F3237">
        <w:rPr>
          <w:rFonts w:ascii="Times New Roman" w:hAnsi="Times New Roman" w:cs="B Lotus" w:hint="eastAsia"/>
          <w:sz w:val="28"/>
          <w:szCs w:val="28"/>
          <w:rtl/>
          <w:lang w:bidi="fa-IR"/>
        </w:rPr>
        <w:t>‌</w:t>
      </w:r>
      <w:r>
        <w:rPr>
          <w:rFonts w:ascii="Times New Roman" w:hAnsi="Times New Roman" w:cs="B Lotus" w:hint="cs"/>
          <w:sz w:val="28"/>
          <w:szCs w:val="28"/>
          <w:rtl/>
          <w:lang w:bidi="fa-IR"/>
        </w:rPr>
        <w:t>تر شویم با آراء و آثار اصیل‌تری برخورد می‌کنیم و این بر خلافِ کارهای علمی است که هرچند پیش رویم و گام به جلو نهیم با افکار دقیق</w:t>
      </w:r>
      <w:r>
        <w:rPr>
          <w:rFonts w:ascii="Times New Roman" w:hAnsi="Times New Roman" w:cs="B Lotus" w:hint="eastAsia"/>
          <w:sz w:val="28"/>
          <w:szCs w:val="28"/>
          <w:rtl/>
          <w:lang w:bidi="fa-IR"/>
        </w:rPr>
        <w:t>‌تر و استوارتری روبرو خواه</w:t>
      </w:r>
      <w:r>
        <w:rPr>
          <w:rFonts w:ascii="Times New Roman" w:hAnsi="Times New Roman" w:cs="B Lotus" w:hint="cs"/>
          <w:sz w:val="28"/>
          <w:szCs w:val="28"/>
          <w:rtl/>
          <w:lang w:bidi="fa-IR"/>
        </w:rPr>
        <w:t>یم شد. پس، اسلام راستین را از سلف صالح باید گرفت و بعبارت دیگر باید ملاحظه کرد تا در صدرِ اسلام چه خبر بوده نه آنکه فلان محدّث و رو</w:t>
      </w:r>
      <w:r w:rsidR="00EC499A">
        <w:rPr>
          <w:rFonts w:ascii="Times New Roman" w:hAnsi="Times New Roman" w:cs="B Lotus" w:hint="cs"/>
          <w:sz w:val="28"/>
          <w:szCs w:val="28"/>
          <w:rtl/>
          <w:lang w:bidi="fa-IR"/>
        </w:rPr>
        <w:t>ضه‌خوان در قرن ما چه می‌گویند؟!.</w:t>
      </w:r>
    </w:p>
    <w:p w:rsidR="00D46DC9" w:rsidRPr="005F3237" w:rsidRDefault="00D46DC9" w:rsidP="005F3237">
      <w:pPr>
        <w:pStyle w:val="a4"/>
        <w:rPr>
          <w:rtl/>
        </w:rPr>
      </w:pPr>
      <w:bookmarkStart w:id="83" w:name="_Toc140211895"/>
      <w:bookmarkStart w:id="84" w:name="_Toc342206087"/>
      <w:r w:rsidRPr="005F3237">
        <w:rPr>
          <w:rFonts w:hint="cs"/>
          <w:rtl/>
        </w:rPr>
        <w:t>پیامبر و کشف مَغیبات!</w:t>
      </w:r>
      <w:bookmarkEnd w:id="83"/>
      <w:bookmarkEnd w:id="84"/>
      <w:r w:rsidRPr="005F3237">
        <w:rPr>
          <w:rFonts w:hint="cs"/>
          <w:rtl/>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پس، سیره‌نگار بی‌نام و نشان! دربارة اینکه پیامبر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چیزی از اسرار نهان را نمی‌دانسته است بخیال خود، داد سخن می‌دهد و از قرآن گواه می‌آورد و می‌نویسد</w:t>
      </w:r>
      <w:r w:rsidR="00C11E0A">
        <w:rPr>
          <w:rFonts w:ascii="Times New Roman" w:hAnsi="Times New Roman" w:cs="B Lotus" w:hint="cs"/>
          <w:sz w:val="28"/>
          <w:szCs w:val="28"/>
          <w:rtl/>
          <w:lang w:bidi="fa-IR"/>
        </w:rPr>
        <w:t>:</w:t>
      </w:r>
    </w:p>
    <w:p w:rsidR="00D46DC9" w:rsidRDefault="005F3237"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آی</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50 سور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انعام در جواب کسانی که از پیغمبر معجزه می‌خواستند این مطلب را به شکل صریح بیان می‌کند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قُل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أَقُولُ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عِندِي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خَزَا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ئِنُ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أَقُولُ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لَكُم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إِنِّي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مَلَكٌ</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أَتَّبِعُ</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يُوحَى</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50]</w:t>
      </w:r>
      <w:r>
        <w:rPr>
          <w:rFonts w:ascii="Times New Roman" w:hAnsi="Times New Roman" w:cs="B Lotus" w:hint="cs"/>
          <w:sz w:val="28"/>
          <w:szCs w:val="28"/>
          <w:rtl/>
          <w:lang w:bidi="fa-IR"/>
        </w:rPr>
        <w:t>.</w:t>
      </w:r>
    </w:p>
    <w:p w:rsidR="00D46DC9" w:rsidRPr="00F062B3" w:rsidRDefault="005F3237" w:rsidP="005F3237">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 محمّد به آنها بگو من نمی‌گویم گنج‌های خداوند نزد من است و از غیب خبری دارم یا اینکه فرشته‌ام من تابع الهام ضمیر و رسانیدن وحی هستم</w:t>
      </w:r>
      <w:r w:rsidR="00D46DC9" w:rsidRPr="009403F0">
        <w:rPr>
          <w:rStyle w:val="FootnoteReference"/>
          <w:rFonts w:cs="B Lotus"/>
          <w:sz w:val="28"/>
          <w:szCs w:val="28"/>
          <w:rtl/>
          <w:lang w:bidi="fa-IR"/>
        </w:rPr>
        <w:footnoteReference w:id="264"/>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آی</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188 سور</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اعراف می‌فرماید</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قُل</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لِنَف</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سِي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نَف</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ضَرًّا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شَا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للَّهُ</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وَلَو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كُنتُ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س</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تَك</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ثَر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تُ</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خَي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رِ</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وَمَا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مَسَّنِيَ</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لسُّو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إِلَّا</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نَذِير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وَبَشِير</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لِّقَو</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يُؤ</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مِنُونَ</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١٨٨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188]</w:t>
      </w:r>
      <w:r>
        <w:rPr>
          <w:rFonts w:ascii="Times New Roman" w:hAnsi="Times New Roman" w:cs="B Lotus" w:hint="cs"/>
          <w:sz w:val="28"/>
          <w:szCs w:val="28"/>
          <w:rtl/>
          <w:lang w:bidi="fa-IR"/>
        </w:rPr>
        <w:t>.</w:t>
      </w:r>
    </w:p>
    <w:p w:rsidR="00D46DC9" w:rsidRPr="00F062B3" w:rsidRDefault="00EC499A" w:rsidP="00167217">
      <w:pPr>
        <w:pStyle w:val="StyleComplexBLotus12ptJustifiedFirstline05cmCharCharChar2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 محمد بآنها بگو من سود و زیانی در این امر ندارم(!!) مگر آنچه خدا بخواهد. اگر غیب می‌دانستم هم جلب خیر می‌کردم و هم بدی را از خویش دفع می‌ساختم. من جز داعی حق برای مؤمنین نیستم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آیه نیز جواب مشرکان است که می‌گفتند اگر راست می‌گوئی و با عالم غیب سر و کار داری چرا در مقام تجارت و سود بردن نیستی؟ آیات قرآنی در این باب صریح و روشن است و احادیث و مندرجات سیره‌های معتبر همه مؤیّد این است که پیغمبر داعی</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عصمت و کشف مغیبات نداشت</w:t>
      </w:r>
      <w:r w:rsidR="005F3237">
        <w:rPr>
          <w:rFonts w:ascii="Times New Roman" w:hAnsi="Times New Roman" w:cs="B Lotus" w:hint="cs"/>
          <w:sz w:val="28"/>
          <w:szCs w:val="28"/>
          <w:rtl/>
          <w:lang w:bidi="fa-IR"/>
        </w:rPr>
        <w:t>»</w:t>
      </w:r>
      <w:r>
        <w:rPr>
          <w:rFonts w:ascii="Times New Roman" w:hAnsi="Times New Roman" w:cs="B Lotus" w:hint="cs"/>
          <w:sz w:val="28"/>
          <w:szCs w:val="28"/>
          <w:rtl/>
          <w:lang w:bidi="fa-IR"/>
        </w:rPr>
        <w:t>. (صفح</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102) </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چیزی که در این روزگار بسیار مرسوم شده آنست که گروهی از خاورشناسان غربی و اسلام‌شناسان وطنی! یکی دو آیه از قرآن کریم را دستاویز اندیشه‌های خود می‌سازند و از بقیة آیاتی که در آن زمینه آمده است صرفنظر می‌کنند! با اینکه قرآن شریف گاهی به یک مسئله از ابعاد گوناگون نگریسته و برای فهم تمام مسئله باید هم</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ابعاد آن را در قرآن بررسی کرد و نظر جامع و ف</w:t>
      </w:r>
      <w:r w:rsidR="005F3237">
        <w:rPr>
          <w:rFonts w:ascii="Times New Roman" w:hAnsi="Times New Roman" w:cs="B Lotus" w:hint="cs"/>
          <w:sz w:val="28"/>
          <w:szCs w:val="28"/>
          <w:rtl/>
          <w:lang w:bidi="fa-IR"/>
        </w:rPr>
        <w:t>راگیر قرآنی را درباره آن فهمید.</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موضوع «آگاهی از غیب» یکی از همین مباحث شمرده می‌شود که مایة سوء استفاد</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بسیاری قرار گرفته است. دسته‌ای پنداشته‌اند که پیامبر اکرم (و حتّی امامان) بمحض آنکه بخواهند از اسرار غیب آگاهی یابند حجاب‌ها و موانع بکنار می‌رود و ایشان بر اسرار مزبور اشراف پیدا می‌کنند و در این باره گفته‌اند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F3237">
        <w:rPr>
          <w:rFonts w:ascii="B Lotus" w:hAnsi="B Lotus" w:cs="Traditional Arabic" w:hint="cs"/>
          <w:sz w:val="28"/>
          <w:szCs w:val="28"/>
          <w:rtl/>
          <w:lang w:bidi="fa-IR"/>
        </w:rPr>
        <w:t>«</w:t>
      </w:r>
      <w:r w:rsidRPr="005F3237">
        <w:rPr>
          <w:rStyle w:val="Char3"/>
          <w:rFonts w:hint="cs"/>
          <w:rtl/>
        </w:rPr>
        <w:t>إِنَّ الإِمامَ إِذا شاءَ أَن یَعلَمَ عَلِمَ</w:t>
      </w:r>
      <w:r w:rsidR="005F3237">
        <w:rPr>
          <w:rFonts w:ascii="B Lotus" w:hAnsi="B Lotus" w:cs="Traditional Arabic" w:hint="cs"/>
          <w:sz w:val="28"/>
          <w:szCs w:val="28"/>
          <w:rtl/>
          <w:lang w:bidi="fa-IR"/>
        </w:rPr>
        <w:t>»</w:t>
      </w:r>
      <w:r w:rsidRPr="009403F0">
        <w:rPr>
          <w:rStyle w:val="FootnoteReference"/>
          <w:rFonts w:cs="B Lotus"/>
          <w:sz w:val="28"/>
          <w:szCs w:val="28"/>
          <w:rtl/>
          <w:lang w:bidi="fa-IR"/>
        </w:rPr>
        <w:footnoteReference w:id="265"/>
      </w:r>
      <w:r w:rsidR="005F32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امام همین که بخواهد چیزی را بداند، از آن آگاه خواهد شد</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 xml:space="preserve">. </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گروهی دیگر (چون نویسند</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مطلقاً از غیب بی‌خبر پنداشته و به آی</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w:t>
      </w:r>
      <w:r w:rsidR="00EC499A">
        <w:rPr>
          <w:rFonts w:ascii="Times New Roman" w:hAnsi="Times New Roman" w:cs="B Lotus" w:hint="cs"/>
          <w:sz w:val="28"/>
          <w:szCs w:val="28"/>
          <w:rtl/>
          <w:lang w:bidi="fa-IR"/>
        </w:rPr>
        <w:t>ه</w:t>
      </w:r>
      <w:r w:rsidR="00C11E0A">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وَلَا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أَع</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لَمُ</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[الأنعام: 50]</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نظایر آن استشهاد کرده‌اند! و </w:t>
      </w:r>
      <w:r w:rsidR="005F3237">
        <w:rPr>
          <w:rFonts w:ascii="Times New Roman" w:hAnsi="Times New Roman" w:cs="B Lotus" w:hint="cs"/>
          <w:sz w:val="28"/>
          <w:szCs w:val="28"/>
          <w:rtl/>
          <w:lang w:bidi="fa-IR"/>
        </w:rPr>
        <w:t>بی‌شک هر دو دسته بخطا رفته‌اند!.</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گروه نخستین، توجّه نکرده‌اند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راه وحی بر حقایق امور آگاهی می‌یافت و از سوی دیگر، جریان وحی در اختیار او قرار نداشت و نزول روح القدس امری غیر اختیاری بود چنانکه در دوران «فَترتِ وحی»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تأخیر وحی و دیر آمدن آن رنج فراوان برد و تا خدا نخواست وحیِ مقدّس باز نیامد و اخبار مربوط به «اصحاب کهف» کشف نشد و همچنین در ماجرای «إفک عائشه» و دیگر حوادث </w:t>
      </w:r>
      <w:r w:rsidR="005F3237">
        <w:rPr>
          <w:rFonts w:ascii="Times New Roman" w:hAnsi="Times New Roman" w:cs="B Lotus" w:hint="cs"/>
          <w:sz w:val="28"/>
          <w:szCs w:val="28"/>
          <w:rtl/>
          <w:lang w:bidi="fa-IR"/>
        </w:rPr>
        <w:t>-</w:t>
      </w:r>
      <w:r>
        <w:rPr>
          <w:rFonts w:ascii="Times New Roman" w:hAnsi="Times New Roman" w:cs="B Lotus" w:hint="cs"/>
          <w:sz w:val="28"/>
          <w:szCs w:val="28"/>
          <w:rtl/>
          <w:lang w:bidi="fa-IR"/>
        </w:rPr>
        <w:t>که شرح تمام آنها بطول می‌انجامد</w:t>
      </w:r>
      <w:r w:rsidR="005F32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امر وحی، بخواست و اراد</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موکول نبود. پس نباید احادیث ضعاف را بر آیا</w:t>
      </w:r>
      <w:r w:rsidR="005F3237">
        <w:rPr>
          <w:rFonts w:ascii="Times New Roman" w:hAnsi="Times New Roman" w:cs="B Lotus" w:hint="cs"/>
          <w:sz w:val="28"/>
          <w:szCs w:val="28"/>
          <w:rtl/>
          <w:lang w:bidi="fa-IR"/>
        </w:rPr>
        <w:t>ت قرآن و گواهی تاریخ ترجیح داد.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گروه دوّم نیز در نیافته‌اند که مقصود از </w:t>
      </w:r>
      <w:r w:rsidRPr="005F3237">
        <w:rPr>
          <w:rStyle w:val="Char1"/>
          <w:rFonts w:hint="cs"/>
          <w:rtl/>
        </w:rPr>
        <w:t>لا أَعلَمُ الغَیبَ</w:t>
      </w:r>
      <w:r>
        <w:rPr>
          <w:rFonts w:ascii="Times New Roman" w:hAnsi="Times New Roman" w:cs="B Lotus" w:hint="cs"/>
          <w:sz w:val="28"/>
          <w:szCs w:val="28"/>
          <w:rtl/>
          <w:lang w:bidi="fa-IR"/>
        </w:rPr>
        <w:t xml:space="preserve"> اینست که غیب در اختیار پیامبر نیست و بدون وحی پروردگار چیزی از امور پنهان را نمی‌داند نه آنکه اگر وحی خداوندی هم برسد و «فیض روح القدس ار باز مدد فرماید»</w:t>
      </w:r>
      <w:r w:rsidRPr="009403F0">
        <w:rPr>
          <w:rStyle w:val="FootnoteReference"/>
          <w:rFonts w:cs="B Lotus"/>
          <w:sz w:val="28"/>
          <w:szCs w:val="28"/>
          <w:rtl/>
          <w:lang w:bidi="fa-IR"/>
        </w:rPr>
        <w:footnoteReference w:id="266"/>
      </w:r>
      <w:r>
        <w:rPr>
          <w:rFonts w:ascii="Times New Roman" w:hAnsi="Times New Roman" w:cs="B Lotus" w:hint="cs"/>
          <w:sz w:val="28"/>
          <w:szCs w:val="28"/>
          <w:rtl/>
          <w:lang w:bidi="fa-IR"/>
        </w:rPr>
        <w:t xml:space="preserve"> در آن صورت باز هم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غیب آگاهی نخواهد یافت! این معنا برخلاف نصّ قرآن است که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تِل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نُوحِيهَا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[هود: 49]</w:t>
      </w:r>
      <w:r>
        <w:rPr>
          <w:rFonts w:ascii="Times New Roman" w:hAnsi="Times New Roman" w:cs="B Lotus" w:hint="cs"/>
          <w:sz w:val="28"/>
          <w:szCs w:val="28"/>
          <w:rtl/>
          <w:lang w:bidi="fa-IR"/>
        </w:rPr>
        <w:t>.</w:t>
      </w:r>
    </w:p>
    <w:p w:rsidR="00D46DC9" w:rsidRPr="009403F0" w:rsidRDefault="00C11E0A" w:rsidP="00EC499A">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EC499A" w:rsidRPr="00EC499A">
        <w:rPr>
          <w:rFonts w:ascii="KFGQPC Uthmanic Script HAFS" w:cs="KFGQPC Uthmanic Script HAFS" w:hint="eastAsia"/>
          <w:sz w:val="28"/>
          <w:szCs w:val="28"/>
          <w:rtl/>
        </w:rPr>
        <w:t>ذَ</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لِكَ</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مِن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أَن</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بَا</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ءِ</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cs"/>
          <w:sz w:val="28"/>
          <w:szCs w:val="28"/>
          <w:rtl/>
        </w:rPr>
        <w:t>ٱ</w:t>
      </w:r>
      <w:r w:rsidR="00EC499A" w:rsidRPr="00EC499A">
        <w:rPr>
          <w:rFonts w:ascii="KFGQPC Uthmanic Script HAFS" w:cs="KFGQPC Uthmanic Script HAFS" w:hint="eastAsia"/>
          <w:sz w:val="28"/>
          <w:szCs w:val="28"/>
          <w:rtl/>
        </w:rPr>
        <w:t>ل</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غَي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بِ</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نُوحِيهِ</w:t>
      </w:r>
      <w:r w:rsidR="00EC499A" w:rsidRPr="00EC499A">
        <w:rPr>
          <w:rFonts w:ascii="KFGQPC Uthmanic Script HAFS" w:cs="KFGQPC Uthmanic Script HAFS"/>
          <w:sz w:val="28"/>
          <w:szCs w:val="28"/>
          <w:rtl/>
        </w:rPr>
        <w:t xml:space="preserve"> </w:t>
      </w:r>
      <w:r w:rsidR="00EC499A" w:rsidRPr="00EC499A">
        <w:rPr>
          <w:rFonts w:ascii="KFGQPC Uthmanic Script HAFS" w:cs="KFGQPC Uthmanic Script HAFS" w:hint="eastAsia"/>
          <w:sz w:val="28"/>
          <w:szCs w:val="28"/>
          <w:rtl/>
        </w:rPr>
        <w:t>إِلَي</w:t>
      </w:r>
      <w:r w:rsidR="00EC499A" w:rsidRPr="00EC499A">
        <w:rPr>
          <w:rFonts w:ascii="KFGQPC Uthmanic Script HAFS" w:cs="KFGQPC Uthmanic Script HAFS" w:hint="cs"/>
          <w:sz w:val="28"/>
          <w:szCs w:val="28"/>
          <w:rtl/>
        </w:rPr>
        <w:t>ۡ</w:t>
      </w:r>
      <w:r w:rsidR="00EC499A" w:rsidRPr="00EC499A">
        <w:rPr>
          <w:rFonts w:ascii="KFGQPC Uthmanic Script HAFS" w:cs="KFGQPC Uthmanic Script HAFS" w:hint="eastAsia"/>
          <w:sz w:val="28"/>
          <w:szCs w:val="28"/>
          <w:rtl/>
        </w:rPr>
        <w:t>كَ</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44]</w:t>
      </w:r>
      <w:r>
        <w:rPr>
          <w:rFonts w:ascii="Times New Roman" w:hAnsi="Times New Roman" w:cs="B Lotus" w:hint="cs"/>
          <w:sz w:val="28"/>
          <w:szCs w:val="28"/>
          <w:rtl/>
          <w:lang w:bidi="fa-IR"/>
        </w:rPr>
        <w:t>.</w:t>
      </w:r>
    </w:p>
    <w:p w:rsidR="00D46DC9" w:rsidRPr="00F062B3" w:rsidRDefault="00EC499A" w:rsidP="00EC499A">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این از خبرهای غیب است که آن را از راه وحی بتو می‌رسانیم</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Pr="003B7A0B" w:rsidRDefault="00D46DC9" w:rsidP="005F3237">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و در همان آی</w:t>
      </w:r>
      <w:r w:rsidR="00EC499A">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50 سور</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انعام که نویسند</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گواه آورده برای آگاهی‌های غیبی که از راه وحی به پیامبر می‌رسید جایی باز کرده است و می‌فرماید</w:t>
      </w:r>
      <w:r w:rsidR="00C11E0A">
        <w:rPr>
          <w:rFonts w:ascii="Times New Roman" w:hAnsi="Times New Roman" w:cs="B Lotus" w:hint="cs"/>
          <w:sz w:val="28"/>
          <w:szCs w:val="28"/>
          <w:rtl/>
          <w:lang w:bidi="fa-IR"/>
        </w:rPr>
        <w:t>:</w:t>
      </w:r>
      <w:r w:rsidR="00EC499A">
        <w:rPr>
          <w:rFonts w:ascii="Times New Roman" w:hAnsi="Times New Roman" w:cs="B Lotus" w:hint="cs"/>
          <w:sz w:val="28"/>
          <w:szCs w:val="28"/>
          <w:rtl/>
          <w:lang w:bidi="fa-IR"/>
        </w:rPr>
        <w:t xml:space="preserve"> </w:t>
      </w:r>
      <w:r w:rsidR="00EC499A">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إِن</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أَتَّبِعُ</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إِلَّا</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مَا</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يُوحَى</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إِلَيَّ</w:t>
      </w:r>
      <w:r w:rsidR="00EC499A">
        <w:rPr>
          <w:rFonts w:ascii="Times New Roman" w:hAnsi="Times New Roman" w:cs="Traditional Arabic" w:hint="cs"/>
          <w:sz w:val="28"/>
          <w:szCs w:val="28"/>
          <w:rtl/>
          <w:lang w:bidi="fa-IR"/>
        </w:rPr>
        <w:t>﴾</w:t>
      </w:r>
      <w:r w:rsidR="00EC499A">
        <w:rPr>
          <w:rFonts w:ascii="Times New Roman" w:hAnsi="Times New Roman" w:cs="B Lotus" w:hint="cs"/>
          <w:sz w:val="28"/>
          <w:szCs w:val="28"/>
          <w:rtl/>
          <w:lang w:bidi="fa-IR"/>
        </w:rPr>
        <w:t xml:space="preserve"> </w:t>
      </w:r>
      <w:r w:rsidR="00EC499A">
        <w:rPr>
          <w:rFonts w:ascii="Times New Roman" w:hAnsi="Times New Roman" w:cs="B Lotus" w:hint="cs"/>
          <w:sz w:val="26"/>
          <w:szCs w:val="26"/>
          <w:rtl/>
          <w:lang w:bidi="fa-IR"/>
        </w:rPr>
        <w:t>[</w:t>
      </w:r>
      <w:r w:rsidR="002131BE">
        <w:rPr>
          <w:rFonts w:ascii="Times New Roman" w:hAnsi="Times New Roman" w:cs="B Lotus" w:hint="cs"/>
          <w:sz w:val="26"/>
          <w:szCs w:val="26"/>
          <w:rtl/>
          <w:lang w:bidi="fa-IR"/>
        </w:rPr>
        <w:t>الأنعام: 50</w:t>
      </w:r>
      <w:r w:rsidR="00EC499A">
        <w:rPr>
          <w:rFonts w:ascii="Times New Roman" w:hAnsi="Times New Roman" w:cs="B Lotus" w:hint="cs"/>
          <w:sz w:val="26"/>
          <w:szCs w:val="26"/>
          <w:rtl/>
          <w:lang w:bidi="fa-IR"/>
        </w:rPr>
        <w:t>]</w:t>
      </w:r>
      <w:r w:rsidR="00EC499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31BE" w:rsidRPr="002131BE">
        <w:rPr>
          <w:rFonts w:ascii="Times New Roman" w:hAnsi="Times New Roman" w:cs="Traditional Arabic" w:hint="cs"/>
          <w:sz w:val="26"/>
          <w:szCs w:val="26"/>
          <w:rtl/>
          <w:lang w:bidi="fa-IR"/>
        </w:rPr>
        <w:t>«</w:t>
      </w:r>
      <w:r w:rsidRPr="002131BE">
        <w:rPr>
          <w:rFonts w:ascii="Times New Roman" w:hAnsi="Times New Roman" w:cs="B Lotus" w:hint="cs"/>
          <w:sz w:val="26"/>
          <w:szCs w:val="26"/>
          <w:rtl/>
          <w:lang w:bidi="fa-IR"/>
        </w:rPr>
        <w:t>(بگو) من تابع وحی خداوندی هستم که بسویم می‌آید و بس</w:t>
      </w:r>
      <w:r w:rsidR="002131BE" w:rsidRPr="002131BE">
        <w:rPr>
          <w:rFonts w:ascii="Times New Roman" w:hAnsi="Times New Roman" w:cs="Traditional Arabic" w:hint="cs"/>
          <w:sz w:val="26"/>
          <w:szCs w:val="26"/>
          <w:rtl/>
          <w:lang w:bidi="fa-IR"/>
        </w:rPr>
        <w:t>»</w:t>
      </w:r>
      <w:r w:rsidR="002131BE" w:rsidRPr="002131BE">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بنابراین</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استادِ ازل گفت بگو، می‌گویم»</w:t>
      </w:r>
      <w:r w:rsidRPr="009403F0">
        <w:rPr>
          <w:rStyle w:val="FootnoteReference"/>
          <w:rFonts w:cs="B Lotus"/>
          <w:sz w:val="28"/>
          <w:szCs w:val="28"/>
          <w:rtl/>
          <w:lang w:bidi="fa-IR"/>
        </w:rPr>
        <w:footnoteReference w:id="267"/>
      </w:r>
      <w:r>
        <w:rPr>
          <w:rFonts w:ascii="Times New Roman" w:hAnsi="Times New Roman" w:cs="B Lotus" w:hint="cs"/>
          <w:sz w:val="28"/>
          <w:szCs w:val="28"/>
          <w:rtl/>
          <w:lang w:bidi="fa-IR"/>
        </w:rPr>
        <w:t xml:space="preserve"> و آیات شریف</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قرآنی در این مقام صراحت دارد که وحی پیامبران با آگاهی از غیب قرین می‌شود چنانکه می‌خوانیم</w:t>
      </w:r>
      <w:r w:rsidR="00C11E0A">
        <w:rPr>
          <w:rFonts w:ascii="Times New Roman" w:hAnsi="Times New Roman" w:cs="B Lotus" w:hint="cs"/>
          <w:sz w:val="28"/>
          <w:szCs w:val="28"/>
          <w:rtl/>
          <w:lang w:bidi="fa-IR"/>
        </w:rPr>
        <w:t>:</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lang w:bidi="fa-IR"/>
        </w:rPr>
        <w:t>عَ</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لِمُ</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cs"/>
          <w:sz w:val="28"/>
          <w:szCs w:val="28"/>
          <w:rtl/>
          <w:lang w:bidi="fa-IR"/>
        </w:rPr>
        <w:t>ٱ</w:t>
      </w:r>
      <w:r w:rsidR="002131BE" w:rsidRPr="002131BE">
        <w:rPr>
          <w:rFonts w:ascii="KFGQPC Uthmanic Script HAFS" w:cs="KFGQPC Uthmanic Script HAFS" w:hint="eastAsia"/>
          <w:sz w:val="28"/>
          <w:szCs w:val="28"/>
          <w:rtl/>
          <w:lang w:bidi="fa-IR"/>
        </w:rPr>
        <w:t>ل</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غَي</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بِ</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فَلَا</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يُظ</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هِرُ</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عَلَى</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غَي</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بِهِ</w:t>
      </w:r>
      <w:r w:rsidR="002131BE" w:rsidRPr="002131BE">
        <w:rPr>
          <w:rFonts w:ascii="KFGQPC Uthmanic Script HAFS" w:cs="KFGQPC Uthmanic Script HAFS" w:hint="cs"/>
          <w:sz w:val="28"/>
          <w:szCs w:val="28"/>
          <w:rtl/>
          <w:lang w:bidi="fa-IR"/>
        </w:rPr>
        <w:t>ۦٓ</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أَحَدًا</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cs"/>
          <w:sz w:val="28"/>
          <w:szCs w:val="28"/>
          <w:rtl/>
          <w:lang w:bidi="fa-IR"/>
        </w:rPr>
        <w:t>٢٦</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إِلَّا</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مَنِ</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cs"/>
          <w:sz w:val="28"/>
          <w:szCs w:val="28"/>
          <w:rtl/>
          <w:lang w:bidi="fa-IR"/>
        </w:rPr>
        <w:t>ٱ</w:t>
      </w:r>
      <w:r w:rsidR="002131BE" w:rsidRPr="002131BE">
        <w:rPr>
          <w:rFonts w:ascii="KFGQPC Uthmanic Script HAFS" w:cs="KFGQPC Uthmanic Script HAFS" w:hint="eastAsia"/>
          <w:sz w:val="28"/>
          <w:szCs w:val="28"/>
          <w:rtl/>
          <w:lang w:bidi="fa-IR"/>
        </w:rPr>
        <w:t>ر</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hint="eastAsia"/>
          <w:sz w:val="28"/>
          <w:szCs w:val="28"/>
          <w:rtl/>
          <w:lang w:bidi="fa-IR"/>
        </w:rPr>
        <w:t>تَضَى</w:t>
      </w:r>
      <w:r w:rsidR="002131BE" w:rsidRPr="002131BE">
        <w:rPr>
          <w:rFonts w:ascii="KFGQPC Uthmanic Script HAFS" w:cs="KFGQPC Uthmanic Script HAFS" w:hint="cs"/>
          <w:sz w:val="28"/>
          <w:szCs w:val="28"/>
          <w:rtl/>
          <w:lang w:bidi="fa-IR"/>
        </w:rPr>
        <w:t>ٰ</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مِن</w:t>
      </w:r>
      <w:r w:rsidR="002131BE" w:rsidRPr="002131BE">
        <w:rPr>
          <w:rFonts w:ascii="KFGQPC Uthmanic Script HAFS" w:cs="KFGQPC Uthmanic Script HAFS"/>
          <w:sz w:val="28"/>
          <w:szCs w:val="28"/>
          <w:rtl/>
          <w:lang w:bidi="fa-IR"/>
        </w:rPr>
        <w:t xml:space="preserve"> </w:t>
      </w:r>
      <w:r w:rsidR="002131BE" w:rsidRPr="002131BE">
        <w:rPr>
          <w:rFonts w:ascii="KFGQPC Uthmanic Script HAFS" w:cs="KFGQPC Uthmanic Script HAFS" w:hint="eastAsia"/>
          <w:sz w:val="28"/>
          <w:szCs w:val="28"/>
          <w:rtl/>
          <w:lang w:bidi="fa-IR"/>
        </w:rPr>
        <w:t>رَّسُول</w:t>
      </w:r>
      <w:r w:rsidR="002131BE" w:rsidRPr="002131BE">
        <w:rPr>
          <w:rFonts w:ascii="KFGQPC Uthmanic Script HAFS" w:cs="KFGQPC Uthmanic Script HAFS" w:hint="cs"/>
          <w:sz w:val="28"/>
          <w:szCs w:val="28"/>
          <w:rtl/>
          <w:lang w:bidi="fa-IR"/>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2131BE">
        <w:rPr>
          <w:rFonts w:ascii="Times New Roman" w:hAnsi="Times New Roman" w:cs="B Lotus" w:hint="cs"/>
          <w:sz w:val="26"/>
          <w:szCs w:val="26"/>
          <w:rtl/>
          <w:lang w:bidi="fa-IR"/>
        </w:rPr>
        <w:t>الجن: 26-27</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D46DC9" w:rsidRPr="00F062B3" w:rsidRDefault="002131BE" w:rsidP="002131BE">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دانای غیب (خدا) است پس غیب خود را بر هیچ کس جز پیامبری که او را پسندیده اظهار نمی‌کند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2131BE"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وَمَا</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كَانَ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للَّهُ</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لِيُط</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لِعَكُم</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عَلَى</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غَي</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بِ</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وَلَ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كِنَّ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للَّهَ</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يَج</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تَبِي</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مِن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رُّسُلِهِ</w:t>
      </w:r>
      <w:r w:rsidR="002131BE" w:rsidRPr="002131BE">
        <w:rPr>
          <w:rFonts w:ascii="KFGQPC Uthmanic Script HAFS" w:cs="KFGQPC Uthmanic Script HAFS" w:hint="cs"/>
          <w:sz w:val="28"/>
          <w:szCs w:val="28"/>
          <w:rtl/>
        </w:rPr>
        <w:t>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179]</w:t>
      </w:r>
      <w:r>
        <w:rPr>
          <w:rFonts w:ascii="Times New Roman" w:hAnsi="Times New Roman" w:cs="B Lotus" w:hint="cs"/>
          <w:sz w:val="28"/>
          <w:szCs w:val="28"/>
          <w:rtl/>
          <w:lang w:bidi="fa-IR"/>
        </w:rPr>
        <w:t>.</w:t>
      </w:r>
    </w:p>
    <w:p w:rsidR="00D46DC9" w:rsidRPr="00F062B3" w:rsidRDefault="002131BE" w:rsidP="005F3237">
      <w:pPr>
        <w:pStyle w:val="StyleComplexBLotus12ptJustifiedFirstline05cmCharCharChar2Char"/>
        <w:tabs>
          <w:tab w:val="right" w:pos="7371"/>
        </w:tabs>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خداوند آگاه کنند</w:t>
      </w:r>
      <w:r w:rsidR="005F3237">
        <w:rPr>
          <w:rFonts w:ascii="Times New Roman" w:hAnsi="Times New Roman" w:cs="B Lotus" w:hint="cs"/>
          <w:sz w:val="26"/>
          <w:szCs w:val="26"/>
          <w:rtl/>
          <w:lang w:bidi="fa-IR"/>
        </w:rPr>
        <w:t>ه</w:t>
      </w:r>
      <w:r w:rsidR="00D46DC9">
        <w:rPr>
          <w:rFonts w:ascii="Times New Roman" w:hAnsi="Times New Roman" w:cs="B Lotus" w:hint="cs"/>
          <w:sz w:val="26"/>
          <w:szCs w:val="26"/>
          <w:rtl/>
          <w:lang w:bidi="fa-IR"/>
        </w:rPr>
        <w:t xml:space="preserve"> شما بر غیب نیست ولی (برای این کار) پیامبران خود را بر می‌گزیند</w:t>
      </w:r>
      <w:r w:rsidR="005F3237">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آنکه پیامبر ارجمند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خود چیزی نمی‌دانسته و اشراف و احاطه بر غیب نداشته است امّا در موردی که وحی الهی امور پنهان را بر او آشکار می‌کرده البته نمی‌توانسته محجوب از غیب بماند! و پیش از این (ضمن بخش نخستین) پاره‌ای از اخبار نبوی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دربا</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رویدادهای آینده و حوادث پنهان آوردیم و سخن را تکرار نمی‌کنیم امّا این نکته را نیز ناگفته نمی‌گذاریم که سخنِ نویسند</w:t>
      </w:r>
      <w:r w:rsidR="005F323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بصورتی گفتار ما را تأیید می‌کند! چرا که در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103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F13F40" w:rsidRDefault="005F3237" w:rsidP="005F3237">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حدیث </w:t>
      </w:r>
      <w:r w:rsidR="00D46DC9" w:rsidRPr="005F3237">
        <w:rPr>
          <w:rFonts w:ascii="B Lotus" w:hAnsi="B Lotus" w:cs="B Lotus" w:hint="cs"/>
          <w:sz w:val="28"/>
          <w:szCs w:val="28"/>
          <w:rtl/>
          <w:lang w:bidi="fa-IR"/>
        </w:rPr>
        <w:t>معتبری</w:t>
      </w:r>
      <w:r w:rsidR="00D46DC9">
        <w:rPr>
          <w:rFonts w:ascii="Times New Roman" w:hAnsi="Times New Roman" w:cs="B Lotus" w:hint="cs"/>
          <w:sz w:val="28"/>
          <w:szCs w:val="28"/>
          <w:rtl/>
          <w:lang w:bidi="fa-IR"/>
        </w:rPr>
        <w:t xml:space="preserve"> از پیغمبر نقل می‌کنند که در برابر سؤالات پرت و پلای مشرکان که می‌خواستند وی را عاجز کنند می‌فرمود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اینها از من چه توقّع دارند؟ من بند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خدایم</w:t>
      </w:r>
      <w:r w:rsidR="00D46DC9" w:rsidRPr="005F3237">
        <w:rPr>
          <w:rFonts w:ascii="Times New Roman" w:hAnsi="Times New Roman" w:cs="B Lotus" w:hint="cs"/>
          <w:sz w:val="28"/>
          <w:szCs w:val="28"/>
          <w:rtl/>
          <w:lang w:bidi="fa-IR"/>
        </w:rPr>
        <w:t xml:space="preserve"> </w:t>
      </w:r>
      <w:r w:rsidR="00D46DC9" w:rsidRPr="005F3237">
        <w:rPr>
          <w:rFonts w:ascii="B Lotus" w:hAnsi="B Lotus" w:cs="B Lotus" w:hint="cs"/>
          <w:sz w:val="28"/>
          <w:szCs w:val="28"/>
          <w:rtl/>
          <w:lang w:bidi="fa-IR"/>
        </w:rPr>
        <w:t>و جز آنچه بمن آموخته است نمی‌دانم</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آری! پیامبر</w:t>
      </w:r>
      <w:r w:rsidR="00D46DC9">
        <w:rPr>
          <w:rFonts w:ascii="Times New Roman" w:hAnsi="Times New Roman" w:cs="B Lotus" w:hint="cs"/>
          <w:sz w:val="28"/>
          <w:szCs w:val="28"/>
          <w:lang w:bidi="fa-IR"/>
        </w:rPr>
        <w:sym w:font="AGA Arabesque" w:char="F072"/>
      </w:r>
      <w:r w:rsidR="00D46DC9">
        <w:rPr>
          <w:rFonts w:ascii="Times New Roman" w:hAnsi="Times New Roman" w:cs="B Lotus" w:hint="cs"/>
          <w:sz w:val="28"/>
          <w:szCs w:val="28"/>
          <w:rtl/>
          <w:lang w:bidi="fa-IR"/>
        </w:rPr>
        <w:t xml:space="preserve"> جز آنچه خدا به او آموخته (و چه بسیار حقایقی را به وی آموخته) هیچ نمی</w:t>
      </w:r>
      <w:r w:rsidR="00D46DC9">
        <w:rPr>
          <w:rFonts w:ascii="Times New Roman" w:hAnsi="Times New Roman" w:cs="B Lotus" w:hint="eastAsia"/>
          <w:sz w:val="28"/>
          <w:szCs w:val="28"/>
          <w:rtl/>
          <w:lang w:bidi="fa-IR"/>
        </w:rPr>
        <w:t>‌</w:t>
      </w:r>
      <w:r w:rsidR="00D46DC9">
        <w:rPr>
          <w:rFonts w:ascii="Times New Roman" w:hAnsi="Times New Roman" w:cs="B Lotus" w:hint="cs"/>
          <w:sz w:val="28"/>
          <w:szCs w:val="28"/>
          <w:rtl/>
          <w:lang w:bidi="fa-IR"/>
        </w:rPr>
        <w:t>دانسته است! چنانکه در کلام الهی آمده</w:t>
      </w:r>
      <w:r w:rsidR="00C11E0A">
        <w:rPr>
          <w:rFonts w:ascii="Times New Roman" w:hAnsi="Times New Roman" w:cs="B Lotus" w:hint="cs"/>
          <w:sz w:val="28"/>
          <w:szCs w:val="28"/>
          <w:rtl/>
          <w:lang w:bidi="fa-IR"/>
        </w:rPr>
        <w:t>:</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وَعَلَّمَكَ</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مَا</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لَم</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تَكُن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تَع</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لَمُ</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وَكَانَ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فَض</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للَّهِ</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عَلَي</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كَ</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عَظِيم</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[النساء: 113]</w:t>
      </w:r>
      <w:r>
        <w:rPr>
          <w:rFonts w:ascii="Times New Roman" w:hAnsi="Times New Roman" w:cs="B Lotus" w:hint="cs"/>
          <w:sz w:val="28"/>
          <w:szCs w:val="28"/>
          <w:rtl/>
          <w:lang w:bidi="fa-IR"/>
        </w:rPr>
        <w:t>.</w:t>
      </w:r>
    </w:p>
    <w:p w:rsidR="00D46DC9" w:rsidRPr="00F062B3" w:rsidRDefault="002131BE" w:rsidP="002131BE">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و چیزهایی به تو آموخت که آنها را نمی</w:t>
      </w:r>
      <w:r w:rsidR="00D46DC9">
        <w:rPr>
          <w:rFonts w:ascii="Times New Roman" w:hAnsi="Times New Roman" w:cs="B Lotus" w:hint="eastAsia"/>
          <w:sz w:val="26"/>
          <w:szCs w:val="26"/>
          <w:rtl/>
          <w:lang w:bidi="fa-IR"/>
        </w:rPr>
        <w:t>‌</w:t>
      </w:r>
      <w:r w:rsidR="00D46DC9">
        <w:rPr>
          <w:rFonts w:ascii="Times New Roman" w:hAnsi="Times New Roman" w:cs="B Lotus" w:hint="cs"/>
          <w:sz w:val="26"/>
          <w:szCs w:val="26"/>
          <w:rtl/>
          <w:lang w:bidi="fa-IR"/>
        </w:rPr>
        <w:t>دانستی و فضل خدا بر تو بزرگست</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کسی به کتب صحاح نظر افکند و برخی از پیشگویی‌هایی را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مدد وحی اظهار داشته ببیند آنچه را که گفتیم روشنتر در می‌یابد و ما برای اینکه به «کلّی گویی» نپرداخته باشیم لازم می‌بینیم در اینجا یکی از آن موارد را بیاوریم. </w:t>
      </w:r>
    </w:p>
    <w:p w:rsidR="00D46DC9" w:rsidRPr="005F3237"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محمد بن اسماعیل </w:t>
      </w:r>
      <w:r w:rsidRPr="005F3237">
        <w:rPr>
          <w:rFonts w:ascii="B Lotus" w:hAnsi="B Lotus" w:cs="B Lotus" w:hint="cs"/>
          <w:sz w:val="28"/>
          <w:szCs w:val="28"/>
          <w:rtl/>
          <w:lang w:bidi="fa-IR"/>
        </w:rPr>
        <w:t>بُخاری</w:t>
      </w:r>
      <w:r>
        <w:rPr>
          <w:rFonts w:ascii="Times New Roman" w:hAnsi="Times New Roman" w:cs="B Lotus" w:hint="cs"/>
          <w:sz w:val="28"/>
          <w:szCs w:val="28"/>
          <w:rtl/>
          <w:lang w:bidi="fa-IR"/>
        </w:rPr>
        <w:t xml:space="preserve"> در صحیح خود ضمن کتاب «</w:t>
      </w:r>
      <w:r w:rsidR="005F3237">
        <w:rPr>
          <w:rStyle w:val="Char1"/>
          <w:rFonts w:hint="cs"/>
          <w:rtl/>
        </w:rPr>
        <w:t>الجِهادُ و</w:t>
      </w:r>
      <w:r w:rsidRPr="005F3237">
        <w:rPr>
          <w:rStyle w:val="Char1"/>
          <w:rFonts w:hint="cs"/>
          <w:rtl/>
        </w:rPr>
        <w:t>السِّیَر</w:t>
      </w:r>
      <w:r>
        <w:rPr>
          <w:rFonts w:ascii="Times New Roman" w:hAnsi="Times New Roman" w:cs="B Lotus" w:hint="cs"/>
          <w:sz w:val="28"/>
          <w:szCs w:val="28"/>
          <w:rtl/>
          <w:lang w:bidi="fa-IR"/>
        </w:rPr>
        <w:t>» از قول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خبر می‌دهد که </w:t>
      </w:r>
      <w:r w:rsidRPr="005F3237">
        <w:rPr>
          <w:rFonts w:ascii="B Lotus" w:hAnsi="B Lotus" w:cs="B Lotus" w:hint="cs"/>
          <w:sz w:val="28"/>
          <w:szCs w:val="28"/>
          <w:rtl/>
          <w:lang w:bidi="fa-IR"/>
        </w:rPr>
        <w:t>ترکان مغول</w:t>
      </w:r>
      <w:r w:rsidRPr="005F3237">
        <w:rPr>
          <w:rFonts w:ascii="Times New Roman" w:hAnsi="Times New Roman" w:cs="B Lotus" w:hint="cs"/>
          <w:sz w:val="28"/>
          <w:szCs w:val="28"/>
          <w:rtl/>
          <w:lang w:bidi="fa-IR"/>
        </w:rPr>
        <w:t xml:space="preserve"> به سرزمین مسلمانان یورش می‌آورند و علائم و نشانه‌های آنان را یاد می‌کند با اینکه بخاری نزدیک به 350 سال پیش از ترکان مزبور وفات یافته است زیرا بخاری در سال 256 هجری قمری رخت از جهان بر بست و مغولان در قرن هفتم هجری به ایرانِ اسلامی حمله‌ور شدند و سپس به سرداری </w:t>
      </w:r>
      <w:r w:rsidRPr="005F3237">
        <w:rPr>
          <w:rFonts w:ascii="B Lotus" w:hAnsi="B Lotus" w:cs="B Lotus" w:hint="cs"/>
          <w:sz w:val="28"/>
          <w:szCs w:val="28"/>
          <w:rtl/>
          <w:lang w:bidi="fa-IR"/>
        </w:rPr>
        <w:t>هولاکو</w:t>
      </w:r>
      <w:r w:rsidRPr="005F3237">
        <w:rPr>
          <w:rFonts w:ascii="Times New Roman" w:hAnsi="Times New Roman" w:cs="B Lotus" w:hint="cs"/>
          <w:sz w:val="28"/>
          <w:szCs w:val="28"/>
          <w:rtl/>
          <w:lang w:bidi="fa-IR"/>
        </w:rPr>
        <w:t xml:space="preserve"> به بغدا</w:t>
      </w:r>
      <w:r w:rsidR="005F3237">
        <w:rPr>
          <w:rFonts w:ascii="Times New Roman" w:hAnsi="Times New Roman" w:cs="B Lotus" w:hint="cs"/>
          <w:sz w:val="28"/>
          <w:szCs w:val="28"/>
          <w:rtl/>
          <w:lang w:bidi="fa-IR"/>
        </w:rPr>
        <w:t>د که مرکز خلافت بود یورش بردند.</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نصِّ حدیث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صحیح بخاری</w:t>
      </w:r>
      <w:r w:rsidRPr="009403F0">
        <w:rPr>
          <w:rStyle w:val="FootnoteReference"/>
          <w:rFonts w:cs="B Lotus"/>
          <w:sz w:val="28"/>
          <w:szCs w:val="28"/>
          <w:rtl/>
          <w:lang w:bidi="fa-IR"/>
        </w:rPr>
        <w:footnoteReference w:id="268"/>
      </w:r>
      <w:r>
        <w:rPr>
          <w:rFonts w:ascii="Times New Roman" w:hAnsi="Times New Roman" w:cs="B Lotus" w:hint="cs"/>
          <w:sz w:val="28"/>
          <w:szCs w:val="28"/>
          <w:rtl/>
          <w:lang w:bidi="fa-IR"/>
        </w:rPr>
        <w:t xml:space="preserve"> تحت عنوان «</w:t>
      </w:r>
      <w:r w:rsidRPr="005F3237">
        <w:rPr>
          <w:rStyle w:val="Char1"/>
          <w:rFonts w:hint="cs"/>
          <w:rtl/>
        </w:rPr>
        <w:t>بابُ قِتاِل التُّر</w:t>
      </w:r>
      <w:r w:rsidR="005F3237">
        <w:rPr>
          <w:rStyle w:val="Char1"/>
          <w:rFonts w:hint="cs"/>
          <w:rtl/>
        </w:rPr>
        <w:t>ك</w:t>
      </w:r>
      <w:r>
        <w:rPr>
          <w:rFonts w:ascii="Times New Roman" w:hAnsi="Times New Roman" w:cs="B Lotus" w:hint="cs"/>
          <w:sz w:val="28"/>
          <w:szCs w:val="28"/>
          <w:rtl/>
          <w:lang w:bidi="fa-IR"/>
        </w:rPr>
        <w:t>» چنین آمده است</w:t>
      </w:r>
      <w:r w:rsidR="00C11E0A">
        <w:rPr>
          <w:rFonts w:ascii="Times New Roman" w:hAnsi="Times New Roman" w:cs="B Lotus" w:hint="cs"/>
          <w:sz w:val="28"/>
          <w:szCs w:val="28"/>
          <w:rtl/>
          <w:lang w:bidi="fa-IR"/>
        </w:rPr>
        <w:t>:</w:t>
      </w:r>
    </w:p>
    <w:p w:rsidR="00D46DC9" w:rsidRDefault="005F3237" w:rsidP="005F3237">
      <w:pPr>
        <w:pStyle w:val="StyleComplexBLotus12ptJustifiedFirstline05cmCharCharChar2Char"/>
        <w:spacing w:line="240" w:lineRule="auto"/>
        <w:rPr>
          <w:rFonts w:ascii="Times New Roman" w:hAnsi="Times New Roman" w:cs="B Lotus"/>
          <w:sz w:val="28"/>
          <w:szCs w:val="28"/>
          <w:rtl/>
          <w:lang w:bidi="fa-IR"/>
        </w:rPr>
      </w:pPr>
      <w:r w:rsidRPr="00167217">
        <w:rPr>
          <w:rFonts w:ascii="B Lotus" w:hAnsi="B Lotus" w:cs="Traditional Arabic" w:hint="cs"/>
          <w:sz w:val="28"/>
          <w:szCs w:val="28"/>
          <w:rtl/>
          <w:lang w:bidi="fa-IR"/>
        </w:rPr>
        <w:t>«</w:t>
      </w:r>
      <w:r w:rsidR="00D46DC9" w:rsidRPr="005F3237">
        <w:rPr>
          <w:rStyle w:val="Char2"/>
          <w:rFonts w:hint="cs"/>
          <w:rtl/>
        </w:rPr>
        <w:t xml:space="preserve">..... </w:t>
      </w:r>
      <w:r w:rsidRPr="005F3237">
        <w:rPr>
          <w:rStyle w:val="Char2"/>
          <w:rFonts w:hint="eastAsia"/>
          <w:rtl/>
        </w:rPr>
        <w:t>قَالَ</w:t>
      </w:r>
      <w:r w:rsidRPr="005F3237">
        <w:rPr>
          <w:rStyle w:val="Char2"/>
          <w:rtl/>
        </w:rPr>
        <w:t xml:space="preserve"> </w:t>
      </w:r>
      <w:r w:rsidRPr="005F3237">
        <w:rPr>
          <w:rStyle w:val="Char2"/>
          <w:rFonts w:hint="eastAsia"/>
          <w:rtl/>
        </w:rPr>
        <w:t>رَسُولُ</w:t>
      </w:r>
      <w:r w:rsidRPr="005F3237">
        <w:rPr>
          <w:rStyle w:val="Char2"/>
          <w:rtl/>
        </w:rPr>
        <w:t xml:space="preserve"> </w:t>
      </w:r>
      <w:r w:rsidRPr="005F3237">
        <w:rPr>
          <w:rStyle w:val="Char2"/>
          <w:rFonts w:hint="eastAsia"/>
          <w:rtl/>
        </w:rPr>
        <w:t>اللَّهِ</w:t>
      </w:r>
      <w:r>
        <w:rPr>
          <w:rStyle w:val="Char2"/>
          <w:rFonts w:hint="cs"/>
          <w:rtl/>
        </w:rPr>
        <w:t>:</w:t>
      </w:r>
      <w:r w:rsidRPr="005F3237">
        <w:rPr>
          <w:rStyle w:val="Char2"/>
          <w:rtl/>
        </w:rPr>
        <w:t xml:space="preserve"> </w:t>
      </w:r>
      <w:r w:rsidRPr="005F3237">
        <w:rPr>
          <w:rStyle w:val="Char2"/>
          <w:rFonts w:hint="eastAsia"/>
          <w:rtl/>
        </w:rPr>
        <w:t>لاَ</w:t>
      </w:r>
      <w:r w:rsidRPr="005F3237">
        <w:rPr>
          <w:rStyle w:val="Char2"/>
          <w:rtl/>
        </w:rPr>
        <w:t xml:space="preserve"> </w:t>
      </w:r>
      <w:r w:rsidRPr="005F3237">
        <w:rPr>
          <w:rStyle w:val="Char2"/>
          <w:rFonts w:hint="eastAsia"/>
          <w:rtl/>
        </w:rPr>
        <w:t>تَقُومُ</w:t>
      </w:r>
      <w:r w:rsidRPr="005F3237">
        <w:rPr>
          <w:rStyle w:val="Char2"/>
          <w:rtl/>
        </w:rPr>
        <w:t xml:space="preserve"> </w:t>
      </w:r>
      <w:r w:rsidRPr="005F3237">
        <w:rPr>
          <w:rStyle w:val="Char2"/>
          <w:rFonts w:hint="eastAsia"/>
          <w:rtl/>
        </w:rPr>
        <w:t>السَّاعَةُ</w:t>
      </w:r>
      <w:r w:rsidRPr="005F3237">
        <w:rPr>
          <w:rStyle w:val="Char2"/>
          <w:rtl/>
        </w:rPr>
        <w:t xml:space="preserve"> </w:t>
      </w:r>
      <w:r w:rsidRPr="005F3237">
        <w:rPr>
          <w:rStyle w:val="Char2"/>
          <w:rFonts w:hint="eastAsia"/>
          <w:rtl/>
        </w:rPr>
        <w:t>حَتَّى</w:t>
      </w:r>
      <w:r w:rsidRPr="005F3237">
        <w:rPr>
          <w:rStyle w:val="Char2"/>
          <w:rtl/>
        </w:rPr>
        <w:t xml:space="preserve"> </w:t>
      </w:r>
      <w:r w:rsidRPr="005F3237">
        <w:rPr>
          <w:rStyle w:val="Char2"/>
          <w:rFonts w:hint="eastAsia"/>
          <w:rtl/>
        </w:rPr>
        <w:t>تُقَاتِلُوا</w:t>
      </w:r>
      <w:r w:rsidRPr="005F3237">
        <w:rPr>
          <w:rStyle w:val="Char2"/>
          <w:rtl/>
        </w:rPr>
        <w:t xml:space="preserve"> </w:t>
      </w:r>
      <w:r w:rsidRPr="005F3237">
        <w:rPr>
          <w:rStyle w:val="Char2"/>
          <w:rFonts w:hint="eastAsia"/>
          <w:rtl/>
        </w:rPr>
        <w:t>التُّرْكَ</w:t>
      </w:r>
      <w:r w:rsidRPr="005F3237">
        <w:rPr>
          <w:rStyle w:val="Char2"/>
          <w:rtl/>
        </w:rPr>
        <w:t xml:space="preserve"> </w:t>
      </w:r>
      <w:r w:rsidRPr="005F3237">
        <w:rPr>
          <w:rStyle w:val="Char2"/>
          <w:rFonts w:hint="eastAsia"/>
          <w:rtl/>
        </w:rPr>
        <w:t>صِغَارَ</w:t>
      </w:r>
      <w:r w:rsidRPr="005F3237">
        <w:rPr>
          <w:rStyle w:val="Char2"/>
          <w:rtl/>
        </w:rPr>
        <w:t xml:space="preserve"> </w:t>
      </w:r>
      <w:r w:rsidRPr="005F3237">
        <w:rPr>
          <w:rStyle w:val="Char2"/>
          <w:rFonts w:hint="eastAsia"/>
          <w:rtl/>
        </w:rPr>
        <w:t>الأَعْيُنِ،</w:t>
      </w:r>
      <w:r w:rsidRPr="005F3237">
        <w:rPr>
          <w:rStyle w:val="Char2"/>
          <w:rtl/>
        </w:rPr>
        <w:t xml:space="preserve"> </w:t>
      </w:r>
      <w:r w:rsidRPr="005F3237">
        <w:rPr>
          <w:rStyle w:val="Char2"/>
          <w:rFonts w:hint="eastAsia"/>
          <w:rtl/>
        </w:rPr>
        <w:t>حُمْرَ</w:t>
      </w:r>
      <w:r w:rsidRPr="005F3237">
        <w:rPr>
          <w:rStyle w:val="Char2"/>
          <w:rtl/>
        </w:rPr>
        <w:t xml:space="preserve"> </w:t>
      </w:r>
      <w:r w:rsidRPr="005F3237">
        <w:rPr>
          <w:rStyle w:val="Char2"/>
          <w:rFonts w:hint="eastAsia"/>
          <w:rtl/>
        </w:rPr>
        <w:t>الْوُجُوهِ،</w:t>
      </w:r>
      <w:r w:rsidRPr="005F3237">
        <w:rPr>
          <w:rStyle w:val="Char2"/>
          <w:rtl/>
        </w:rPr>
        <w:t xml:space="preserve"> </w:t>
      </w:r>
      <w:r w:rsidRPr="005F3237">
        <w:rPr>
          <w:rStyle w:val="Char2"/>
          <w:rFonts w:hint="eastAsia"/>
          <w:rtl/>
        </w:rPr>
        <w:t>ذُلْفَ</w:t>
      </w:r>
      <w:r w:rsidRPr="005F3237">
        <w:rPr>
          <w:rStyle w:val="Char2"/>
          <w:rtl/>
        </w:rPr>
        <w:t xml:space="preserve"> </w:t>
      </w:r>
      <w:r w:rsidRPr="005F3237">
        <w:rPr>
          <w:rStyle w:val="Char2"/>
          <w:rFonts w:hint="eastAsia"/>
          <w:rtl/>
        </w:rPr>
        <w:t>الأُنُوفِ،</w:t>
      </w:r>
      <w:r w:rsidRPr="005F3237">
        <w:rPr>
          <w:rStyle w:val="Char2"/>
          <w:rtl/>
        </w:rPr>
        <w:t xml:space="preserve"> </w:t>
      </w:r>
      <w:r w:rsidRPr="005F3237">
        <w:rPr>
          <w:rStyle w:val="Char2"/>
          <w:rFonts w:hint="eastAsia"/>
          <w:rtl/>
        </w:rPr>
        <w:t>كَأَنَّ</w:t>
      </w:r>
      <w:r w:rsidRPr="005F3237">
        <w:rPr>
          <w:rStyle w:val="Char2"/>
          <w:rtl/>
        </w:rPr>
        <w:t xml:space="preserve"> </w:t>
      </w:r>
      <w:r w:rsidRPr="005F3237">
        <w:rPr>
          <w:rStyle w:val="Char2"/>
          <w:rFonts w:hint="eastAsia"/>
          <w:rtl/>
        </w:rPr>
        <w:t>وُجُوهَهُمُ</w:t>
      </w:r>
      <w:r w:rsidRPr="005F3237">
        <w:rPr>
          <w:rStyle w:val="Char2"/>
          <w:rtl/>
        </w:rPr>
        <w:t xml:space="preserve"> </w:t>
      </w:r>
      <w:r w:rsidRPr="005F3237">
        <w:rPr>
          <w:rStyle w:val="Char2"/>
          <w:rFonts w:hint="eastAsia"/>
          <w:rtl/>
        </w:rPr>
        <w:t>الْمَجَانُّ</w:t>
      </w:r>
      <w:r w:rsidRPr="005F3237">
        <w:rPr>
          <w:rStyle w:val="Char2"/>
          <w:rtl/>
        </w:rPr>
        <w:t xml:space="preserve"> </w:t>
      </w:r>
      <w:r w:rsidRPr="005F3237">
        <w:rPr>
          <w:rStyle w:val="Char2"/>
          <w:rFonts w:hint="eastAsia"/>
          <w:rtl/>
        </w:rPr>
        <w:t>الْمُطَرَّقَةُ</w:t>
      </w:r>
      <w:r>
        <w:rPr>
          <w:rFonts w:ascii="B Lotus" w:hAnsi="B Lotus" w:cs="Traditional Arabic" w:hint="cs"/>
          <w:sz w:val="28"/>
          <w:szCs w:val="28"/>
          <w:rtl/>
          <w:lang w:bidi="fa-IR"/>
        </w:rPr>
        <w:t>»</w:t>
      </w:r>
      <w:r w:rsidR="00167217" w:rsidRPr="005F3237">
        <w:rPr>
          <w:rStyle w:val="FootnoteReference"/>
          <w:rFonts w:ascii="Times New Roman" w:hAnsi="Times New Roman" w:cs="B Lotus"/>
          <w:color w:val="000000"/>
          <w:spacing w:val="-4"/>
          <w:sz w:val="28"/>
          <w:szCs w:val="28"/>
          <w:rtl/>
          <w:lang w:bidi="fa-IR"/>
        </w:rPr>
        <w:footnoteReference w:id="269"/>
      </w:r>
      <w:r>
        <w:rPr>
          <w:rFonts w:ascii="Times New Roman" w:hAnsi="Times New Roman" w:cs="B Lotus" w:hint="cs"/>
          <w:sz w:val="28"/>
          <w:szCs w:val="28"/>
          <w:rtl/>
          <w:lang w:bidi="fa-IR"/>
        </w:rPr>
        <w:t>.</w:t>
      </w:r>
    </w:p>
    <w:p w:rsidR="00D46DC9" w:rsidRPr="005F3237" w:rsidRDefault="00D46DC9" w:rsidP="005F3237">
      <w:pPr>
        <w:pStyle w:val="StyleComplexBLotus12ptJustifiedFirstline05cmCharCharChar2Char"/>
        <w:spacing w:line="240" w:lineRule="auto"/>
        <w:rPr>
          <w:rFonts w:ascii="Times New Roman" w:hAnsi="Times New Roman" w:cs="B Lotus"/>
          <w:sz w:val="28"/>
          <w:szCs w:val="28"/>
          <w:rtl/>
          <w:lang w:bidi="fa-IR"/>
        </w:rPr>
      </w:pPr>
      <w:r w:rsidRPr="005F3237">
        <w:rPr>
          <w:rFonts w:ascii="Times New Roman" w:hAnsi="Times New Roman" w:cs="B Lotus" w:hint="cs"/>
          <w:sz w:val="28"/>
          <w:szCs w:val="28"/>
          <w:rtl/>
          <w:lang w:bidi="fa-IR"/>
        </w:rPr>
        <w:t>یعنی</w:t>
      </w:r>
      <w:r w:rsidR="00C11E0A" w:rsidRPr="005F3237">
        <w:rPr>
          <w:rFonts w:ascii="Times New Roman" w:hAnsi="Times New Roman" w:cs="B Lotus" w:hint="cs"/>
          <w:sz w:val="28"/>
          <w:szCs w:val="28"/>
          <w:rtl/>
          <w:lang w:bidi="fa-IR"/>
        </w:rPr>
        <w:t>:</w:t>
      </w:r>
      <w:r w:rsidRPr="005F3237">
        <w:rPr>
          <w:rFonts w:ascii="Times New Roman" w:hAnsi="Times New Roman" w:cs="B Lotus" w:hint="cs"/>
          <w:sz w:val="28"/>
          <w:szCs w:val="28"/>
          <w:rtl/>
          <w:lang w:bidi="fa-IR"/>
        </w:rPr>
        <w:t xml:space="preserve"> </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رسول خدا</w:t>
      </w:r>
      <w:r w:rsidRPr="005F3237">
        <w:rPr>
          <w:rFonts w:ascii="Times New Roman" w:hAnsi="Times New Roman" w:cs="B Lotus" w:hint="cs"/>
          <w:sz w:val="26"/>
          <w:szCs w:val="26"/>
          <w:lang w:bidi="fa-IR"/>
        </w:rPr>
        <w:sym w:font="AGA Arabesque" w:char="F072"/>
      </w:r>
      <w:r w:rsidRPr="005F3237">
        <w:rPr>
          <w:rFonts w:ascii="Times New Roman" w:hAnsi="Times New Roman" w:cs="B Lotus" w:hint="cs"/>
          <w:sz w:val="26"/>
          <w:szCs w:val="26"/>
          <w:rtl/>
          <w:lang w:bidi="fa-IR"/>
        </w:rPr>
        <w:t xml:space="preserve"> فرمود</w:t>
      </w:r>
      <w:r w:rsidR="00C11E0A" w:rsidRPr="005F3237">
        <w:rPr>
          <w:rFonts w:ascii="Times New Roman" w:hAnsi="Times New Roman" w:cs="B Lotus" w:hint="cs"/>
          <w:sz w:val="26"/>
          <w:szCs w:val="26"/>
          <w:rtl/>
          <w:lang w:bidi="fa-IR"/>
        </w:rPr>
        <w:t>:</w:t>
      </w:r>
      <w:r w:rsidRPr="005F3237">
        <w:rPr>
          <w:rFonts w:ascii="Times New Roman" w:hAnsi="Times New Roman" w:cs="B Lotus" w:hint="cs"/>
          <w:sz w:val="26"/>
          <w:szCs w:val="26"/>
          <w:rtl/>
          <w:lang w:bidi="fa-IR"/>
        </w:rPr>
        <w:t xml:space="preserve"> رستاخیز بپا نمی‌شود تا آنکه شما مسلمانان با ترکان کارزار کنید که چشمانی کوچک و چهره‌هایی قرمز و بینی‌هایی کوتاه و پهن دارند، چهره‌های آنان به سپر‌هایی می‌ماند که چکّش خورده است (دارای صورت‌های گِرد و پهن هستند)</w:t>
      </w:r>
      <w:r w:rsidR="005F3237" w:rsidRPr="005F3237">
        <w:rPr>
          <w:rFonts w:ascii="Times New Roman" w:hAnsi="Times New Roman" w:cs="Traditional Arabic" w:hint="cs"/>
          <w:sz w:val="26"/>
          <w:szCs w:val="26"/>
          <w:rtl/>
          <w:lang w:bidi="fa-IR"/>
        </w:rPr>
        <w:t>»</w:t>
      </w:r>
      <w:r w:rsidRPr="005F3237">
        <w:rPr>
          <w:rFonts w:ascii="Times New Roman" w:hAnsi="Times New Roman" w:cs="B Lotus" w:hint="cs"/>
          <w:sz w:val="26"/>
          <w:szCs w:val="26"/>
          <w:rtl/>
          <w:lang w:bidi="fa-IR"/>
        </w:rPr>
        <w:t xml:space="preserve">. </w:t>
      </w:r>
      <w:r w:rsidRPr="005F3237">
        <w:rPr>
          <w:rFonts w:ascii="Times New Roman" w:hAnsi="Times New Roman" w:cs="B Lotus" w:hint="cs"/>
          <w:sz w:val="28"/>
          <w:szCs w:val="28"/>
          <w:rtl/>
          <w:lang w:bidi="fa-IR"/>
        </w:rPr>
        <w:t>ششصد و چند سال پس از این پیشگویی، صوفی معروف</w:t>
      </w:r>
      <w:r w:rsidR="00C11E0A" w:rsidRPr="005F3237">
        <w:rPr>
          <w:rFonts w:ascii="Times New Roman" w:hAnsi="Times New Roman" w:cs="B Lotus" w:hint="cs"/>
          <w:sz w:val="28"/>
          <w:szCs w:val="28"/>
          <w:rtl/>
          <w:lang w:bidi="fa-IR"/>
        </w:rPr>
        <w:t>:</w:t>
      </w:r>
      <w:r w:rsidRPr="005F3237">
        <w:rPr>
          <w:rFonts w:ascii="B Lotus" w:hAnsi="B Lotus" w:cs="B Lotus" w:hint="cs"/>
          <w:b/>
          <w:bCs/>
          <w:sz w:val="28"/>
          <w:szCs w:val="28"/>
          <w:rtl/>
          <w:lang w:bidi="fa-IR"/>
        </w:rPr>
        <w:t xml:space="preserve"> </w:t>
      </w:r>
      <w:r w:rsidRPr="005F3237">
        <w:rPr>
          <w:rFonts w:ascii="B Lotus" w:hAnsi="B Lotus" w:cs="B Lotus" w:hint="cs"/>
          <w:sz w:val="28"/>
          <w:szCs w:val="28"/>
          <w:rtl/>
          <w:lang w:bidi="fa-IR"/>
        </w:rPr>
        <w:t>نجم الدین رازی</w:t>
      </w:r>
      <w:r w:rsidRPr="005F3237">
        <w:rPr>
          <w:rFonts w:ascii="Times New Roman" w:hAnsi="Times New Roman" w:cs="B Lotus" w:hint="cs"/>
          <w:sz w:val="28"/>
          <w:szCs w:val="28"/>
          <w:rtl/>
          <w:lang w:bidi="fa-IR"/>
        </w:rPr>
        <w:t xml:space="preserve"> که خود در روزگار حمله مغول می‌زیسته در کتاب «</w:t>
      </w:r>
      <w:r w:rsidRPr="005F3237">
        <w:rPr>
          <w:rStyle w:val="Char1"/>
          <w:rFonts w:hint="cs"/>
          <w:rtl/>
        </w:rPr>
        <w:t>مِرصادُ العِباد</w:t>
      </w:r>
      <w:r w:rsidRPr="005F3237">
        <w:rPr>
          <w:rFonts w:ascii="Times New Roman" w:hAnsi="Times New Roman" w:cs="B Lotus" w:hint="cs"/>
          <w:sz w:val="28"/>
          <w:szCs w:val="28"/>
          <w:rtl/>
          <w:lang w:bidi="fa-IR"/>
        </w:rPr>
        <w:t>» می‌نویسد</w:t>
      </w:r>
      <w:r w:rsidR="00C11E0A" w:rsidRPr="005F3237">
        <w:rPr>
          <w:rFonts w:ascii="Times New Roman" w:hAnsi="Times New Roman" w:cs="B Lotus" w:hint="cs"/>
          <w:sz w:val="28"/>
          <w:szCs w:val="28"/>
          <w:rtl/>
          <w:lang w:bidi="fa-IR"/>
        </w:rPr>
        <w:t>:</w:t>
      </w:r>
      <w:r w:rsidRPr="005F3237">
        <w:rPr>
          <w:rFonts w:ascii="Times New Roman" w:hAnsi="Times New Roman" w:cs="B Lotus" w:hint="cs"/>
          <w:sz w:val="28"/>
          <w:szCs w:val="28"/>
          <w:rtl/>
          <w:lang w:bidi="fa-IR"/>
        </w:rPr>
        <w:t xml:space="preserve"> </w:t>
      </w:r>
    </w:p>
    <w:p w:rsidR="00D46DC9" w:rsidRDefault="00D46DC9" w:rsidP="005F3237">
      <w:pPr>
        <w:pStyle w:val="StyleComplexBLotus12ptJustifiedFirstline05cmCharCharChar2Char"/>
        <w:spacing w:line="240" w:lineRule="auto"/>
        <w:rPr>
          <w:rFonts w:ascii="Times New Roman" w:hAnsi="Times New Roman" w:cs="B Lotus"/>
          <w:sz w:val="28"/>
          <w:szCs w:val="28"/>
          <w:rtl/>
          <w:lang w:bidi="fa-IR"/>
        </w:rPr>
      </w:pPr>
      <w:r w:rsidRPr="005F3237">
        <w:rPr>
          <w:rFonts w:ascii="Times New Roman" w:hAnsi="Times New Roman" w:cs="B Lotus" w:hint="cs"/>
          <w:sz w:val="28"/>
          <w:szCs w:val="28"/>
          <w:rtl/>
          <w:lang w:bidi="fa-IR"/>
        </w:rPr>
        <w:t>«در تاریخ شهور سن</w:t>
      </w:r>
      <w:r w:rsidR="005F3237">
        <w:rPr>
          <w:rFonts w:ascii="Times New Roman" w:hAnsi="Times New Roman" w:cs="B Lotus" w:hint="cs"/>
          <w:sz w:val="28"/>
          <w:szCs w:val="28"/>
          <w:rtl/>
          <w:lang w:bidi="fa-IR"/>
        </w:rPr>
        <w:t>ه</w:t>
      </w:r>
      <w:r w:rsidRPr="005F3237">
        <w:rPr>
          <w:rFonts w:ascii="Times New Roman" w:hAnsi="Times New Roman" w:cs="B Lotus" w:hint="cs"/>
          <w:sz w:val="28"/>
          <w:szCs w:val="28"/>
          <w:rtl/>
          <w:lang w:bidi="fa-IR"/>
        </w:rPr>
        <w:t xml:space="preserve"> سبع و عشر و ستماثه لشکر مخذول کفّار تتار</w:t>
      </w:r>
      <w:r w:rsidR="005F3237">
        <w:rPr>
          <w:rFonts w:ascii="Times New Roman" w:hAnsi="Times New Roman" w:cs="B Lotus" w:hint="cs"/>
          <w:sz w:val="28"/>
          <w:szCs w:val="28"/>
          <w:rtl/>
          <w:lang w:bidi="fa-IR"/>
        </w:rPr>
        <w:t xml:space="preserve"> -</w:t>
      </w:r>
      <w:r w:rsidRPr="005F3237">
        <w:rPr>
          <w:rStyle w:val="Char1"/>
          <w:rFonts w:hint="cs"/>
          <w:rtl/>
        </w:rPr>
        <w:t>خَذَلَهُمُ اللهُ</w:t>
      </w:r>
      <w:r w:rsidR="005F3237">
        <w:rPr>
          <w:rStyle w:val="Char1"/>
          <w:rFonts w:hint="cs"/>
          <w:rtl/>
        </w:rPr>
        <w:t xml:space="preserve"> و</w:t>
      </w:r>
      <w:r w:rsidRPr="005F3237">
        <w:rPr>
          <w:rStyle w:val="Char1"/>
          <w:rFonts w:hint="cs"/>
          <w:rtl/>
        </w:rPr>
        <w:t>دَمَّرَهُم</w:t>
      </w:r>
      <w:r w:rsidR="005F3237">
        <w:rPr>
          <w:rFonts w:ascii="Times New Roman" w:hAnsi="Times New Roman" w:cs="B Lotus" w:hint="cs"/>
          <w:sz w:val="28"/>
          <w:szCs w:val="28"/>
          <w:rtl/>
          <w:lang w:bidi="fa-IR"/>
        </w:rPr>
        <w:t>-</w:t>
      </w:r>
      <w:r w:rsidRPr="005F3237">
        <w:rPr>
          <w:rFonts w:ascii="Times New Roman" w:hAnsi="Times New Roman" w:cs="B Lotus" w:hint="cs"/>
          <w:sz w:val="28"/>
          <w:szCs w:val="28"/>
          <w:rtl/>
          <w:lang w:bidi="fa-IR"/>
        </w:rPr>
        <w:t xml:space="preserve"> استیلا یافت بر آن دیار و آن فتنه و قتل و فساد و </w:t>
      </w:r>
      <w:r w:rsidR="005F3237">
        <w:rPr>
          <w:rFonts w:ascii="Times New Roman" w:hAnsi="Times New Roman" w:cs="B Lotus" w:hint="cs"/>
          <w:sz w:val="28"/>
          <w:szCs w:val="28"/>
          <w:rtl/>
          <w:lang w:bidi="fa-IR"/>
        </w:rPr>
        <w:t>ا</w:t>
      </w:r>
      <w:r w:rsidRPr="005F3237">
        <w:rPr>
          <w:rFonts w:ascii="Times New Roman" w:hAnsi="Times New Roman" w:cs="B Lotus" w:hint="cs"/>
          <w:sz w:val="28"/>
          <w:szCs w:val="28"/>
          <w:rtl/>
          <w:lang w:bidi="fa-IR"/>
        </w:rPr>
        <w:t>سروهَدم و حَرق که از آن مَلاعین ظاهر شد در هیچ عصر در بلاد کفر و اسلام کس نشان نداده است و در هیچ تاریخ نیامده الاّ آنجا خواجه</w:t>
      </w:r>
      <w:r w:rsidRPr="005F3237">
        <w:rPr>
          <w:rFonts w:ascii="Times New Roman" w:hAnsi="Times New Roman" w:cs="B Lotus" w:hint="cs"/>
          <w:sz w:val="28"/>
          <w:szCs w:val="28"/>
          <w:lang w:bidi="fa-IR"/>
        </w:rPr>
        <w:sym w:font="AGA Arabesque" w:char="F075"/>
      </w:r>
      <w:r w:rsidRPr="005F3237">
        <w:rPr>
          <w:rFonts w:ascii="Times New Roman" w:hAnsi="Times New Roman" w:cs="B Lotus" w:hint="cs"/>
          <w:sz w:val="28"/>
          <w:szCs w:val="28"/>
          <w:rtl/>
          <w:lang w:bidi="fa-IR"/>
        </w:rPr>
        <w:t xml:space="preserve"> از فتنه‌های آخر الزّمان خبر باز داده است</w:t>
      </w:r>
      <w:r w:rsidR="00C11E0A" w:rsidRPr="005F3237">
        <w:rPr>
          <w:rFonts w:ascii="Times New Roman" w:hAnsi="Times New Roman" w:cs="B Lotus" w:hint="cs"/>
          <w:sz w:val="28"/>
          <w:szCs w:val="28"/>
          <w:rtl/>
          <w:lang w:bidi="fa-IR"/>
        </w:rPr>
        <w:t>:</w:t>
      </w:r>
      <w:r w:rsidRPr="005F3237">
        <w:rPr>
          <w:rFonts w:ascii="Times New Roman" w:hAnsi="Times New Roman" w:cs="B Lotus" w:hint="cs"/>
          <w:sz w:val="28"/>
          <w:szCs w:val="28"/>
          <w:rtl/>
          <w:lang w:bidi="fa-IR"/>
        </w:rPr>
        <w:t xml:space="preserve"> </w:t>
      </w:r>
      <w:r w:rsidR="005F3237">
        <w:rPr>
          <w:rFonts w:ascii="Times New Roman" w:hAnsi="Times New Roman" w:cs="Traditional Arabic" w:hint="cs"/>
          <w:sz w:val="28"/>
          <w:szCs w:val="28"/>
          <w:rtl/>
          <w:lang w:bidi="fa-IR"/>
        </w:rPr>
        <w:t>«</w:t>
      </w:r>
      <w:r w:rsidR="005F3237" w:rsidRPr="005F3237">
        <w:rPr>
          <w:rStyle w:val="Char2"/>
          <w:rFonts w:hint="eastAsia"/>
          <w:rtl/>
        </w:rPr>
        <w:t>لاَ</w:t>
      </w:r>
      <w:r w:rsidR="005F3237" w:rsidRPr="005F3237">
        <w:rPr>
          <w:rStyle w:val="Char2"/>
          <w:rtl/>
        </w:rPr>
        <w:t xml:space="preserve"> </w:t>
      </w:r>
      <w:r w:rsidR="005F3237" w:rsidRPr="005F3237">
        <w:rPr>
          <w:rStyle w:val="Char2"/>
          <w:rFonts w:hint="eastAsia"/>
          <w:rtl/>
        </w:rPr>
        <w:t>تَقُومُ</w:t>
      </w:r>
      <w:r w:rsidR="005F3237" w:rsidRPr="005F3237">
        <w:rPr>
          <w:rStyle w:val="Char2"/>
          <w:rtl/>
        </w:rPr>
        <w:t xml:space="preserve"> </w:t>
      </w:r>
      <w:r w:rsidR="005F3237" w:rsidRPr="005F3237">
        <w:rPr>
          <w:rStyle w:val="Char2"/>
          <w:rFonts w:hint="eastAsia"/>
          <w:rtl/>
        </w:rPr>
        <w:t>السَّاعَةُ</w:t>
      </w:r>
      <w:r w:rsidR="005F3237" w:rsidRPr="005F3237">
        <w:rPr>
          <w:rStyle w:val="Char2"/>
          <w:rtl/>
        </w:rPr>
        <w:t xml:space="preserve"> </w:t>
      </w:r>
      <w:r w:rsidR="005F3237" w:rsidRPr="005F3237">
        <w:rPr>
          <w:rStyle w:val="Char2"/>
          <w:rFonts w:hint="eastAsia"/>
          <w:rtl/>
        </w:rPr>
        <w:t>حَتَّى</w:t>
      </w:r>
      <w:r w:rsidR="005F3237" w:rsidRPr="005F3237">
        <w:rPr>
          <w:rStyle w:val="Char2"/>
          <w:rtl/>
        </w:rPr>
        <w:t xml:space="preserve"> </w:t>
      </w:r>
      <w:r w:rsidR="005F3237" w:rsidRPr="005F3237">
        <w:rPr>
          <w:rStyle w:val="Char2"/>
          <w:rFonts w:hint="eastAsia"/>
          <w:rtl/>
        </w:rPr>
        <w:t>تُقَاتِلُوا</w:t>
      </w:r>
      <w:r w:rsidR="005F3237" w:rsidRPr="005F3237">
        <w:rPr>
          <w:rStyle w:val="Char2"/>
          <w:rtl/>
        </w:rPr>
        <w:t xml:space="preserve"> </w:t>
      </w:r>
      <w:r w:rsidR="005F3237" w:rsidRPr="005F3237">
        <w:rPr>
          <w:rStyle w:val="Char2"/>
          <w:rFonts w:hint="eastAsia"/>
          <w:rtl/>
        </w:rPr>
        <w:t>التُّرْكَ</w:t>
      </w:r>
      <w:r w:rsidR="005F3237" w:rsidRPr="005F3237">
        <w:rPr>
          <w:rStyle w:val="Char2"/>
          <w:rtl/>
        </w:rPr>
        <w:t xml:space="preserve"> </w:t>
      </w:r>
      <w:r w:rsidR="005F3237" w:rsidRPr="005F3237">
        <w:rPr>
          <w:rStyle w:val="Char2"/>
          <w:rFonts w:hint="eastAsia"/>
          <w:rtl/>
        </w:rPr>
        <w:t>صِغَارَ</w:t>
      </w:r>
      <w:r w:rsidR="005F3237" w:rsidRPr="005F3237">
        <w:rPr>
          <w:rStyle w:val="Char2"/>
          <w:rtl/>
        </w:rPr>
        <w:t xml:space="preserve"> </w:t>
      </w:r>
      <w:r w:rsidR="005F3237" w:rsidRPr="005F3237">
        <w:rPr>
          <w:rStyle w:val="Char2"/>
          <w:rFonts w:hint="eastAsia"/>
          <w:rtl/>
        </w:rPr>
        <w:t>الأَعْيُنِ</w:t>
      </w:r>
      <w:r w:rsidR="005F3237" w:rsidRPr="005F3237">
        <w:rPr>
          <w:rStyle w:val="Char2"/>
          <w:rtl/>
        </w:rPr>
        <w:t xml:space="preserve"> </w:t>
      </w:r>
      <w:r w:rsidR="005F3237" w:rsidRPr="005F3237">
        <w:rPr>
          <w:rStyle w:val="Char2"/>
          <w:rFonts w:hint="eastAsia"/>
          <w:rtl/>
        </w:rPr>
        <w:t>،</w:t>
      </w:r>
      <w:r w:rsidR="005F3237" w:rsidRPr="005F3237">
        <w:rPr>
          <w:rStyle w:val="Char2"/>
          <w:rtl/>
        </w:rPr>
        <w:t xml:space="preserve"> </w:t>
      </w:r>
      <w:r w:rsidR="005F3237" w:rsidRPr="005F3237">
        <w:rPr>
          <w:rStyle w:val="Char2"/>
          <w:rFonts w:hint="eastAsia"/>
          <w:rtl/>
        </w:rPr>
        <w:t>حُمْرَ</w:t>
      </w:r>
      <w:r w:rsidR="005F3237" w:rsidRPr="005F3237">
        <w:rPr>
          <w:rStyle w:val="Char2"/>
          <w:rtl/>
        </w:rPr>
        <w:t xml:space="preserve"> </w:t>
      </w:r>
      <w:r w:rsidR="005F3237" w:rsidRPr="005F3237">
        <w:rPr>
          <w:rStyle w:val="Char2"/>
          <w:rFonts w:hint="eastAsia"/>
          <w:rtl/>
        </w:rPr>
        <w:t>الْوُجُوهِ،</w:t>
      </w:r>
      <w:r w:rsidR="005F3237" w:rsidRPr="005F3237">
        <w:rPr>
          <w:rStyle w:val="Char2"/>
          <w:rtl/>
        </w:rPr>
        <w:t xml:space="preserve"> </w:t>
      </w:r>
      <w:r w:rsidR="005F3237" w:rsidRPr="005F3237">
        <w:rPr>
          <w:rStyle w:val="Char2"/>
          <w:rFonts w:hint="eastAsia"/>
          <w:rtl/>
        </w:rPr>
        <w:t>ذُلْفَ</w:t>
      </w:r>
      <w:r w:rsidR="005F3237" w:rsidRPr="005F3237">
        <w:rPr>
          <w:rStyle w:val="Char2"/>
          <w:rtl/>
        </w:rPr>
        <w:t xml:space="preserve"> </w:t>
      </w:r>
      <w:r w:rsidR="005F3237" w:rsidRPr="005F3237">
        <w:rPr>
          <w:rStyle w:val="Char2"/>
          <w:rFonts w:hint="eastAsia"/>
          <w:rtl/>
        </w:rPr>
        <w:t>الأُنُوفِ</w:t>
      </w:r>
      <w:r w:rsidR="005F3237" w:rsidRPr="005F3237">
        <w:rPr>
          <w:rStyle w:val="Char2"/>
          <w:rtl/>
        </w:rPr>
        <w:t xml:space="preserve"> </w:t>
      </w:r>
      <w:r w:rsidR="005F3237" w:rsidRPr="005F3237">
        <w:rPr>
          <w:rStyle w:val="Char2"/>
          <w:rFonts w:hint="eastAsia"/>
          <w:rtl/>
        </w:rPr>
        <w:t>،</w:t>
      </w:r>
      <w:r w:rsidR="005F3237" w:rsidRPr="005F3237">
        <w:rPr>
          <w:rStyle w:val="Char2"/>
          <w:rtl/>
        </w:rPr>
        <w:t xml:space="preserve"> </w:t>
      </w:r>
      <w:r w:rsidR="005F3237" w:rsidRPr="005F3237">
        <w:rPr>
          <w:rStyle w:val="Char2"/>
          <w:rFonts w:hint="eastAsia"/>
          <w:rtl/>
        </w:rPr>
        <w:t>كَأَنَّ</w:t>
      </w:r>
      <w:r w:rsidR="005F3237" w:rsidRPr="005F3237">
        <w:rPr>
          <w:rStyle w:val="Char2"/>
          <w:rtl/>
        </w:rPr>
        <w:t xml:space="preserve"> </w:t>
      </w:r>
      <w:r w:rsidR="005F3237" w:rsidRPr="005F3237">
        <w:rPr>
          <w:rStyle w:val="Char2"/>
          <w:rFonts w:hint="eastAsia"/>
          <w:rtl/>
        </w:rPr>
        <w:t>وُجُوهَهُمُ</w:t>
      </w:r>
      <w:r w:rsidR="005F3237" w:rsidRPr="005F3237">
        <w:rPr>
          <w:rStyle w:val="Char2"/>
          <w:rtl/>
        </w:rPr>
        <w:t xml:space="preserve"> </w:t>
      </w:r>
      <w:r w:rsidR="005F3237" w:rsidRPr="005F3237">
        <w:rPr>
          <w:rStyle w:val="Char2"/>
          <w:rFonts w:hint="eastAsia"/>
          <w:rtl/>
        </w:rPr>
        <w:t>الْمَجَانُّ</w:t>
      </w:r>
      <w:r w:rsidR="005F3237" w:rsidRPr="005F3237">
        <w:rPr>
          <w:rStyle w:val="Char2"/>
          <w:rtl/>
        </w:rPr>
        <w:t xml:space="preserve"> </w:t>
      </w:r>
      <w:r w:rsidR="005F3237" w:rsidRPr="005F3237">
        <w:rPr>
          <w:rStyle w:val="Char2"/>
          <w:rFonts w:hint="eastAsia"/>
          <w:rtl/>
        </w:rPr>
        <w:t>الْمُطَرَّقَةُ</w:t>
      </w:r>
      <w:r w:rsidR="005F3237">
        <w:rPr>
          <w:rFonts w:ascii="B Lotus" w:hAnsi="B Lotus" w:cs="Traditional Arabic" w:hint="cs"/>
          <w:sz w:val="28"/>
          <w:szCs w:val="28"/>
          <w:rtl/>
          <w:lang w:bidi="fa-IR"/>
        </w:rPr>
        <w:t>»</w:t>
      </w:r>
      <w:r w:rsidR="005F323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صفت این کفّار مَلاعین کرده است و فرموده که قیامت بر نخیزد تا آنگه که شما با ترکان قتال بکنید قومی که چشم‌های ایشان خرد باشد و رویشان سرخ و بینی‌های پهن و رویشان همچون پوست سپر در کشیده و بعد از آن فرموده است</w:t>
      </w:r>
      <w:r w:rsidR="005F3237">
        <w:rPr>
          <w:rFonts w:ascii="Times New Roman" w:hAnsi="Times New Roman" w:cs="B Lotus" w:hint="cs"/>
          <w:sz w:val="28"/>
          <w:szCs w:val="28"/>
          <w:rtl/>
          <w:lang w:bidi="fa-IR"/>
        </w:rPr>
        <w:t xml:space="preserve">: </w:t>
      </w:r>
      <w:r w:rsidR="005F3237">
        <w:rPr>
          <w:rFonts w:ascii="Times New Roman" w:hAnsi="Times New Roman" w:cs="Traditional Arabic" w:hint="cs"/>
          <w:sz w:val="28"/>
          <w:szCs w:val="28"/>
          <w:rtl/>
          <w:lang w:bidi="fa-IR"/>
        </w:rPr>
        <w:t>«</w:t>
      </w:r>
      <w:r w:rsidR="005F3237" w:rsidRPr="005F3237">
        <w:rPr>
          <w:rStyle w:val="Char2"/>
          <w:rFonts w:hint="eastAsia"/>
          <w:rtl/>
        </w:rPr>
        <w:t>وَيَكْثُرُ</w:t>
      </w:r>
      <w:r w:rsidR="005F3237" w:rsidRPr="005F3237">
        <w:rPr>
          <w:rStyle w:val="Char2"/>
          <w:rtl/>
        </w:rPr>
        <w:t xml:space="preserve"> </w:t>
      </w:r>
      <w:r w:rsidR="005F3237" w:rsidRPr="005F3237">
        <w:rPr>
          <w:rStyle w:val="Char2"/>
          <w:rFonts w:hint="eastAsia"/>
          <w:rtl/>
        </w:rPr>
        <w:t>الْهَرْجُ</w:t>
      </w:r>
      <w:r w:rsidR="005F3237" w:rsidRPr="005F3237">
        <w:rPr>
          <w:rStyle w:val="Char2"/>
          <w:rtl/>
        </w:rPr>
        <w:t xml:space="preserve"> </w:t>
      </w:r>
      <w:r w:rsidR="005F3237" w:rsidRPr="005F3237">
        <w:rPr>
          <w:rStyle w:val="Char2"/>
          <w:rFonts w:hint="cs"/>
          <w:rtl/>
        </w:rPr>
        <w:t xml:space="preserve">قيل يا رسوالله </w:t>
      </w:r>
      <w:r w:rsidR="005F3237" w:rsidRPr="005F3237">
        <w:rPr>
          <w:rStyle w:val="Char2"/>
          <w:rFonts w:hint="eastAsia"/>
          <w:rtl/>
        </w:rPr>
        <w:t>وَمَا</w:t>
      </w:r>
      <w:r w:rsidR="005F3237" w:rsidRPr="005F3237">
        <w:rPr>
          <w:rStyle w:val="Char2"/>
          <w:rtl/>
        </w:rPr>
        <w:t xml:space="preserve"> </w:t>
      </w:r>
      <w:r w:rsidR="005F3237" w:rsidRPr="005F3237">
        <w:rPr>
          <w:rStyle w:val="Char2"/>
          <w:rFonts w:hint="eastAsia"/>
          <w:rtl/>
        </w:rPr>
        <w:t>الْهَرْجُ</w:t>
      </w:r>
      <w:r w:rsidR="005F3237" w:rsidRPr="005F3237">
        <w:rPr>
          <w:rStyle w:val="Char2"/>
          <w:rtl/>
        </w:rPr>
        <w:t xml:space="preserve"> </w:t>
      </w:r>
      <w:r w:rsidR="005F3237" w:rsidRPr="005F3237">
        <w:rPr>
          <w:rStyle w:val="Char2"/>
          <w:rFonts w:hint="eastAsia"/>
          <w:rtl/>
        </w:rPr>
        <w:t>قَالَ</w:t>
      </w:r>
      <w:r w:rsidR="005F3237" w:rsidRPr="005F3237">
        <w:rPr>
          <w:rStyle w:val="Char2"/>
          <w:rFonts w:hint="cs"/>
          <w:rtl/>
        </w:rPr>
        <w:t>:</w:t>
      </w:r>
      <w:r w:rsidR="005F3237" w:rsidRPr="005F3237">
        <w:rPr>
          <w:rStyle w:val="Char2"/>
          <w:rtl/>
        </w:rPr>
        <w:t xml:space="preserve"> </w:t>
      </w:r>
      <w:r w:rsidR="005F3237" w:rsidRPr="005F3237">
        <w:rPr>
          <w:rStyle w:val="Char2"/>
          <w:rFonts w:hint="eastAsia"/>
          <w:rtl/>
        </w:rPr>
        <w:t>الْقَتْلُ</w:t>
      </w:r>
      <w:r w:rsidR="005F3237" w:rsidRPr="005F3237">
        <w:rPr>
          <w:rStyle w:val="Char2"/>
          <w:rtl/>
        </w:rPr>
        <w:t xml:space="preserve"> </w:t>
      </w:r>
      <w:r w:rsidR="005F3237" w:rsidRPr="005F3237">
        <w:rPr>
          <w:rStyle w:val="Char2"/>
          <w:rFonts w:hint="eastAsia"/>
          <w:rtl/>
        </w:rPr>
        <w:t>،</w:t>
      </w:r>
      <w:r w:rsidR="005F3237" w:rsidRPr="005F3237">
        <w:rPr>
          <w:rStyle w:val="Char2"/>
          <w:rtl/>
        </w:rPr>
        <w:t xml:space="preserve"> </w:t>
      </w:r>
      <w:r w:rsidR="005F3237" w:rsidRPr="005F3237">
        <w:rPr>
          <w:rStyle w:val="Char2"/>
          <w:rFonts w:hint="eastAsia"/>
          <w:rtl/>
        </w:rPr>
        <w:t>الْقَتْلُ</w:t>
      </w:r>
      <w:r w:rsidR="005F3237">
        <w:rPr>
          <w:rFonts w:ascii="Times New Roman" w:hAnsi="Times New Roman" w:cs="Traditional Arabic" w:hint="cs"/>
          <w:sz w:val="28"/>
          <w:szCs w:val="28"/>
          <w:rtl/>
          <w:lang w:bidi="fa-IR"/>
        </w:rPr>
        <w:t>»</w:t>
      </w:r>
      <w:r w:rsidR="005F323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فرمود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قتل بسیار باشد. به حقیقت این واقعه آنست که به نور نبوّت، خواجه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پیش از ششصد و اند سال باز دیده است. قتل از این بیشتر چگونه بُوَد که از دَرِ ترکستان تا دَرِ شام و روم چندین شهر و ولایت قتل و خرابی کردند تا از یک شهر </w:t>
      </w:r>
      <w:r w:rsidRPr="00C11E0A">
        <w:rPr>
          <w:rFonts w:ascii="B Lotus" w:hAnsi="B Lotus" w:cs="B Lotus" w:hint="cs"/>
          <w:b/>
          <w:bCs/>
          <w:sz w:val="28"/>
          <w:szCs w:val="28"/>
          <w:rtl/>
          <w:lang w:bidi="fa-IR"/>
        </w:rPr>
        <w:t>ری</w:t>
      </w:r>
      <w:r>
        <w:rPr>
          <w:rFonts w:ascii="Times New Roman" w:hAnsi="Times New Roman" w:cs="B Lotus" w:hint="cs"/>
          <w:sz w:val="28"/>
          <w:szCs w:val="28"/>
          <w:rtl/>
          <w:lang w:bidi="fa-IR"/>
        </w:rPr>
        <w:t xml:space="preserve"> که مولِد و منشأ این ضعیف است قیاس کرده‌اند که کمابیش هفتصد هزار آدمی به قتل رسیده است»</w:t>
      </w:r>
      <w:r w:rsidR="005F3237" w:rsidRPr="005F3237">
        <w:rPr>
          <w:rStyle w:val="FootnoteReference"/>
          <w:rFonts w:ascii="Times New Roman" w:hAnsi="Times New Roman" w:cs="B Lotus"/>
          <w:color w:val="000000"/>
          <w:spacing w:val="-4"/>
          <w:sz w:val="28"/>
          <w:szCs w:val="28"/>
          <w:rtl/>
          <w:lang w:bidi="fa-IR"/>
        </w:rPr>
        <w:footnoteReference w:id="270"/>
      </w:r>
      <w:r>
        <w:rPr>
          <w:rFonts w:ascii="Times New Roman" w:hAnsi="Times New Roman"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کتاب «</w:t>
      </w:r>
      <w:r w:rsidRPr="001B2CF3">
        <w:rPr>
          <w:rStyle w:val="Char1"/>
          <w:rFonts w:hint="cs"/>
          <w:rtl/>
        </w:rPr>
        <w:t>نهج البلاغ</w:t>
      </w:r>
      <w:r w:rsidR="001B2CF3" w:rsidRPr="001B2CF3">
        <w:rPr>
          <w:rStyle w:val="Char1"/>
          <w:rFonts w:hint="cs"/>
          <w:rtl/>
        </w:rPr>
        <w:t>ة</w:t>
      </w:r>
      <w:r>
        <w:rPr>
          <w:rFonts w:ascii="Times New Roman" w:hAnsi="Times New Roman" w:cs="B Lotus" w:hint="cs"/>
          <w:sz w:val="28"/>
          <w:szCs w:val="28"/>
          <w:rtl/>
          <w:lang w:bidi="fa-IR"/>
        </w:rPr>
        <w:t xml:space="preserve">» </w:t>
      </w:r>
      <w:r w:rsidRPr="001B2CF3">
        <w:rPr>
          <w:rFonts w:ascii="Times New Roman" w:hAnsi="Times New Roman" w:cs="B Lotus" w:hint="cs"/>
          <w:sz w:val="28"/>
          <w:szCs w:val="28"/>
          <w:rtl/>
          <w:lang w:bidi="fa-IR"/>
        </w:rPr>
        <w:t xml:space="preserve">که </w:t>
      </w:r>
      <w:r w:rsidRPr="001B2CF3">
        <w:rPr>
          <w:rFonts w:ascii="B Lotus" w:hAnsi="B Lotus" w:cs="B Lotus" w:hint="cs"/>
          <w:sz w:val="28"/>
          <w:szCs w:val="28"/>
          <w:rtl/>
          <w:lang w:bidi="fa-IR"/>
        </w:rPr>
        <w:t>شریف رضی</w:t>
      </w:r>
      <w:r w:rsidRPr="001B2CF3">
        <w:rPr>
          <w:rFonts w:ascii="Times New Roman" w:hAnsi="Times New Roman" w:cs="B Lotus" w:hint="cs"/>
          <w:sz w:val="28"/>
          <w:szCs w:val="28"/>
          <w:rtl/>
          <w:lang w:bidi="fa-IR"/>
        </w:rPr>
        <w:t xml:space="preserve"> آن را در سال چهار صد هجری (نزدیک دویست سال پیش از حمل</w:t>
      </w:r>
      <w:r w:rsidR="001B2CF3">
        <w:rPr>
          <w:rFonts w:ascii="Times New Roman" w:hAnsi="Times New Roman" w:cs="B Lotus" w:hint="cs"/>
          <w:sz w:val="28"/>
          <w:szCs w:val="28"/>
          <w:rtl/>
          <w:lang w:bidi="fa-IR"/>
        </w:rPr>
        <w:t>ه</w:t>
      </w:r>
      <w:r w:rsidRPr="001B2CF3">
        <w:rPr>
          <w:rFonts w:ascii="Times New Roman" w:hAnsi="Times New Roman" w:cs="B Lotus" w:hint="cs"/>
          <w:sz w:val="28"/>
          <w:szCs w:val="28"/>
          <w:rtl/>
          <w:lang w:bidi="fa-IR"/>
        </w:rPr>
        <w:t xml:space="preserve"> مغول) گرد آوری کرده است می‌خوانیم که </w:t>
      </w:r>
      <w:r w:rsidRPr="001B2CF3">
        <w:rPr>
          <w:rFonts w:ascii="B Lotus" w:hAnsi="B Lotus" w:cs="B Lotus" w:hint="cs"/>
          <w:sz w:val="28"/>
          <w:szCs w:val="28"/>
          <w:rtl/>
          <w:lang w:bidi="fa-IR"/>
        </w:rPr>
        <w:t>علی</w:t>
      </w:r>
      <w:r w:rsidRPr="001B2CF3">
        <w:rPr>
          <w:rFonts w:ascii="B Lotus" w:hAnsi="B Lotus" w:cs="B Lotus" w:hint="cs"/>
          <w:sz w:val="28"/>
          <w:szCs w:val="28"/>
          <w:rtl/>
          <w:lang w:bidi="fa-IR"/>
        </w:rPr>
        <w:sym w:font="AGA Arabesque" w:char="F075"/>
      </w:r>
      <w:r w:rsidRPr="001B2CF3">
        <w:rPr>
          <w:rFonts w:ascii="Times New Roman" w:hAnsi="Times New Roman" w:cs="B Lotus" w:hint="cs"/>
          <w:sz w:val="28"/>
          <w:szCs w:val="28"/>
          <w:rtl/>
          <w:lang w:bidi="fa-IR"/>
        </w:rPr>
        <w:t xml:space="preserve"> چون در روزگار خلافت خود به یورش ترکان مغول اشاره کرد و از کشتار فراوان آنها سخن گفت یکی از افراد قبیل</w:t>
      </w:r>
      <w:r w:rsidR="001B2CF3">
        <w:rPr>
          <w:rFonts w:ascii="Times New Roman" w:hAnsi="Times New Roman" w:cs="B Lotus" w:hint="cs"/>
          <w:sz w:val="28"/>
          <w:szCs w:val="28"/>
          <w:rtl/>
          <w:lang w:bidi="fa-IR"/>
        </w:rPr>
        <w:t>ه</w:t>
      </w:r>
      <w:r w:rsidRPr="001B2CF3">
        <w:rPr>
          <w:rFonts w:ascii="Times New Roman" w:hAnsi="Times New Roman" w:cs="B Lotus" w:hint="cs"/>
          <w:sz w:val="28"/>
          <w:szCs w:val="28"/>
          <w:rtl/>
          <w:lang w:bidi="fa-IR"/>
        </w:rPr>
        <w:t xml:space="preserve"> </w:t>
      </w:r>
      <w:r w:rsidRPr="001B2CF3">
        <w:rPr>
          <w:rFonts w:ascii="B Lotus" w:hAnsi="B Lotus" w:cs="B Lotus" w:hint="cs"/>
          <w:sz w:val="28"/>
          <w:szCs w:val="28"/>
          <w:rtl/>
          <w:lang w:bidi="fa-IR"/>
        </w:rPr>
        <w:t>بنی کلب</w:t>
      </w:r>
      <w:r w:rsidRPr="001B2CF3">
        <w:rPr>
          <w:rFonts w:ascii="Times New Roman" w:hAnsi="Times New Roman" w:cs="B Lotus" w:hint="cs"/>
          <w:sz w:val="28"/>
          <w:szCs w:val="28"/>
          <w:rtl/>
          <w:lang w:bidi="fa-IR"/>
        </w:rPr>
        <w:t xml:space="preserve"> با شگفتی اظهار داشت</w:t>
      </w:r>
      <w:r w:rsidR="00C11E0A" w:rsidRPr="001B2CF3">
        <w:rPr>
          <w:rFonts w:ascii="Times New Roman" w:hAnsi="Times New Roman" w:cs="B Lotus" w:hint="cs"/>
          <w:sz w:val="28"/>
          <w:szCs w:val="28"/>
          <w:rtl/>
          <w:lang w:bidi="fa-IR"/>
        </w:rPr>
        <w:t>:</w:t>
      </w:r>
      <w:r w:rsidR="001B2CF3">
        <w:rPr>
          <w:rFonts w:ascii="Times New Roman" w:hAnsi="Times New Roman" w:cs="B Lotus" w:hint="cs"/>
          <w:sz w:val="28"/>
          <w:szCs w:val="28"/>
          <w:rtl/>
          <w:lang w:bidi="fa-IR"/>
        </w:rPr>
        <w:t xml:space="preserve"> </w:t>
      </w:r>
      <w:r w:rsidR="001B2CF3">
        <w:rPr>
          <w:rFonts w:ascii="Times New Roman" w:hAnsi="Times New Roman" w:cs="Traditional Arabic" w:hint="cs"/>
          <w:sz w:val="28"/>
          <w:szCs w:val="28"/>
          <w:rtl/>
          <w:lang w:bidi="fa-IR"/>
        </w:rPr>
        <w:t>«</w:t>
      </w:r>
      <w:r w:rsidRPr="001B2CF3">
        <w:rPr>
          <w:rStyle w:val="Char3"/>
          <w:rFonts w:hint="cs"/>
          <w:rtl/>
        </w:rPr>
        <w:t>لَقَد أُعطِیتَ یا أمیرَ المُؤمِنینَ عِلمَ الغَیبِ</w:t>
      </w:r>
      <w:r w:rsidR="001B2C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یعنی</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ای امیر مؤمنان حتماً علم غیب به تو بخشیده شده است</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w:t>
      </w:r>
      <w:r w:rsidR="001B2CF3"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w:t>
      </w:r>
      <w:r w:rsidRPr="001B2CF3">
        <w:rPr>
          <w:rFonts w:ascii="B Lotus" w:hAnsi="B Lotus" w:cs="B Lotus" w:hint="cs"/>
          <w:sz w:val="28"/>
          <w:szCs w:val="28"/>
          <w:rtl/>
          <w:lang w:bidi="fa-IR"/>
        </w:rPr>
        <w:t>علی</w:t>
      </w:r>
      <w:r w:rsidRPr="001B2CF3">
        <w:rPr>
          <w:rFonts w:ascii="B Lotus" w:hAnsi="B Lotus" w:cs="B Lotus" w:hint="cs"/>
          <w:sz w:val="28"/>
          <w:szCs w:val="28"/>
          <w:rtl/>
          <w:lang w:bidi="fa-IR"/>
        </w:rPr>
        <w:sym w:font="AGA Arabesque" w:char="F075"/>
      </w:r>
      <w:r>
        <w:rPr>
          <w:rFonts w:ascii="Times New Roman" w:hAnsi="Times New Roman" w:cs="B Lotus" w:hint="cs"/>
          <w:sz w:val="28"/>
          <w:szCs w:val="28"/>
          <w:rtl/>
          <w:lang w:bidi="fa-IR"/>
        </w:rPr>
        <w:t xml:space="preserve"> خندید و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Times New Roman" w:hAnsi="Times New Roman" w:cs="Traditional Arabic" w:hint="cs"/>
          <w:sz w:val="28"/>
          <w:szCs w:val="28"/>
          <w:rtl/>
          <w:lang w:bidi="fa-IR"/>
        </w:rPr>
        <w:t>«</w:t>
      </w:r>
      <w:r w:rsidRPr="001B2CF3">
        <w:rPr>
          <w:rStyle w:val="Char3"/>
          <w:rFonts w:hint="cs"/>
          <w:rtl/>
        </w:rPr>
        <w:t>یا أَخا ک</w:t>
      </w:r>
      <w:r w:rsidR="001B2CF3">
        <w:rPr>
          <w:rStyle w:val="Char3"/>
          <w:rFonts w:hint="cs"/>
          <w:rtl/>
        </w:rPr>
        <w:t>َلبٍ لَیسَ هُوَ بِعِلمِ غَیبٍ و</w:t>
      </w:r>
      <w:r w:rsidRPr="001B2CF3">
        <w:rPr>
          <w:rStyle w:val="Char3"/>
          <w:rFonts w:hint="cs"/>
          <w:rtl/>
        </w:rPr>
        <w:t>إِنَّما هُوَ تَعَلُّمٌ مِن ذی عِلمٍ</w:t>
      </w:r>
      <w:r w:rsidR="001B2CF3">
        <w:rPr>
          <w:rFonts w:ascii="Times New Roman" w:hAnsi="Times New Roman" w:cs="Traditional Arabic" w:hint="cs"/>
          <w:sz w:val="28"/>
          <w:szCs w:val="28"/>
          <w:rtl/>
          <w:lang w:bidi="fa-IR"/>
        </w:rPr>
        <w:t>»</w:t>
      </w:r>
      <w:r w:rsidR="001B2CF3" w:rsidRPr="001B2CF3">
        <w:rPr>
          <w:rStyle w:val="FootnoteReference"/>
          <w:rFonts w:ascii="Times New Roman" w:hAnsi="Times New Roman" w:cs="B Lotus"/>
          <w:color w:val="000000"/>
          <w:spacing w:val="-4"/>
          <w:sz w:val="28"/>
          <w:szCs w:val="28"/>
          <w:rtl/>
          <w:lang w:bidi="fa-IR"/>
        </w:rPr>
        <w:footnoteReference w:id="271"/>
      </w:r>
      <w:r w:rsidR="001B2CF3">
        <w:rPr>
          <w:rFonts w:ascii="Times New Roman" w:hAnsi="Times New Roman"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ای برادر کلبی! این علم غیب نیست، آموزشی است که آن را از صاحب دانش (رسول خدا</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فرا گرفته‌ام</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مقصود آنکه خبر یورش ترکان از روزگار کهن در میان صحابة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رواج داشته و گاهی آن را بازگو می‌کردند و چنا</w:t>
      </w:r>
      <w:r w:rsidR="001B2CF3">
        <w:rPr>
          <w:rFonts w:ascii="Times New Roman" w:hAnsi="Times New Roman" w:cs="B Lotus" w:hint="cs"/>
          <w:sz w:val="28"/>
          <w:szCs w:val="28"/>
          <w:rtl/>
          <w:lang w:bidi="fa-IR"/>
        </w:rPr>
        <w:t>نکه می‌دانیم عیناً بوقوع پیوست.</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w:t>
      </w:r>
      <w:r w:rsidR="001B2CF3">
        <w:rPr>
          <w:rFonts w:ascii="Times New Roman" w:hAnsi="Times New Roman" w:cs="B Lotus" w:hint="cs"/>
          <w:sz w:val="28"/>
          <w:szCs w:val="28"/>
          <w:rtl/>
          <w:lang w:bidi="fa-IR"/>
        </w:rPr>
        <w:t>ز این</w:t>
      </w:r>
      <w:r w:rsidR="001B2CF3">
        <w:rPr>
          <w:rFonts w:ascii="Times New Roman" w:hAnsi="Times New Roman" w:cs="B Lotus" w:hint="eastAsia"/>
          <w:sz w:val="28"/>
          <w:szCs w:val="28"/>
          <w:rtl/>
          <w:lang w:bidi="fa-IR"/>
        </w:rPr>
        <w:t>‌</w:t>
      </w:r>
      <w:r>
        <w:rPr>
          <w:rFonts w:ascii="Times New Roman" w:hAnsi="Times New Roman" w:cs="B Lotus" w:hint="cs"/>
          <w:sz w:val="28"/>
          <w:szCs w:val="28"/>
          <w:rtl/>
          <w:lang w:bidi="fa-IR"/>
        </w:rPr>
        <w:t>گونه آثار در قرآن کریم و اخبار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فراوان می</w:t>
      </w:r>
      <w:r w:rsidR="001B2CF3">
        <w:rPr>
          <w:rFonts w:ascii="Times New Roman" w:hAnsi="Times New Roman" w:cs="B Lotus" w:hint="eastAsia"/>
          <w:sz w:val="28"/>
          <w:szCs w:val="28"/>
          <w:rtl/>
          <w:lang w:bidi="fa-IR"/>
        </w:rPr>
        <w:t>‌</w:t>
      </w:r>
      <w:r>
        <w:rPr>
          <w:rFonts w:ascii="Times New Roman" w:hAnsi="Times New Roman" w:cs="B Lotus" w:hint="cs"/>
          <w:sz w:val="28"/>
          <w:szCs w:val="28"/>
          <w:rtl/>
          <w:lang w:bidi="fa-IR"/>
        </w:rPr>
        <w:t>توان ‌یافت که نشان می‌دهد موضوع وحی و نبوّت، امری بس فراتر و موهبتی بس والاتر از پندارهایی است که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و أمثال و أقران او بمیان آورده‌اند و با ذهن مادّی و فکر محدود و بست</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خود مقام نبوّت ر</w:t>
      </w:r>
      <w:r w:rsidR="001B2CF3">
        <w:rPr>
          <w:rFonts w:ascii="Times New Roman" w:hAnsi="Times New Roman" w:cs="B Lotus" w:hint="cs"/>
          <w:sz w:val="28"/>
          <w:szCs w:val="28"/>
          <w:rtl/>
          <w:lang w:bidi="fa-IR"/>
        </w:rPr>
        <w:t>ا تفسیر کرده‌اند!.</w:t>
      </w:r>
    </w:p>
    <w:p w:rsidR="00D46DC9" w:rsidRPr="001B2CF3" w:rsidRDefault="00D46DC9" w:rsidP="001B2CF3">
      <w:pPr>
        <w:pStyle w:val="a4"/>
        <w:rPr>
          <w:rtl/>
        </w:rPr>
      </w:pPr>
      <w:bookmarkStart w:id="85" w:name="_Toc140211896"/>
      <w:bookmarkStart w:id="86" w:name="_Toc342206088"/>
      <w:r w:rsidRPr="001B2CF3">
        <w:rPr>
          <w:rFonts w:hint="cs"/>
          <w:rtl/>
        </w:rPr>
        <w:t>خشم پیامبر!</w:t>
      </w:r>
      <w:bookmarkEnd w:id="85"/>
      <w:bookmarkEnd w:id="86"/>
      <w:r w:rsidRPr="001B2CF3">
        <w:rPr>
          <w:rFonts w:hint="cs"/>
          <w:rtl/>
        </w:rPr>
        <w:t xml:space="preserve"> </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«نقد آراء غُلاة» را بهانه قرار داده و بدستاویز آن، تاریخ و سیر</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تحریف کرده است و به مصداق</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B Lotus" w:hAnsi="B Lotus" w:cs="Traditional Arabic" w:hint="cs"/>
          <w:sz w:val="28"/>
          <w:szCs w:val="28"/>
          <w:rtl/>
          <w:lang w:bidi="fa-IR"/>
        </w:rPr>
        <w:t>«</w:t>
      </w:r>
      <w:r w:rsidRPr="001B2CF3">
        <w:rPr>
          <w:rStyle w:val="Char3"/>
          <w:rFonts w:hint="cs"/>
          <w:rtl/>
        </w:rPr>
        <w:t>کُلُّ ما جاوَزَ عَن حَدِّهِ انقَلَبَ إلی ضِدِّه</w:t>
      </w:r>
      <w:r w:rsidR="001B2CF3">
        <w:rPr>
          <w:rFonts w:ascii="Times New Roman" w:hAnsi="Times New Roman" w:cs="Traditional Arabic" w:hint="cs"/>
          <w:sz w:val="28"/>
          <w:szCs w:val="28"/>
          <w:rtl/>
          <w:lang w:bidi="fa-IR"/>
        </w:rPr>
        <w:t>»</w:t>
      </w:r>
      <w:r w:rsidR="001B2CF3">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هر چیز که از اندازه‌اش گذشت به ضدّ خود مبدّل می‌گردد!</w:t>
      </w:r>
      <w:r w:rsidR="001B2CF3" w:rsidRPr="001B2CF3">
        <w:rPr>
          <w:rFonts w:ascii="Times New Roman" w:hAnsi="Times New Roman" w:cs="Traditional Arabic" w:hint="cs"/>
          <w:sz w:val="26"/>
          <w:szCs w:val="26"/>
          <w:rtl/>
          <w:lang w:bidi="fa-IR"/>
        </w:rPr>
        <w:t>»</w:t>
      </w:r>
      <w:r w:rsidR="001B2CF3"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راه تخطئ</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 خدا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 پیش گرفته و رویدادهای تاریخی را بصورتی ناقص و </w:t>
      </w:r>
      <w:r w:rsidR="001B2CF3">
        <w:rPr>
          <w:rFonts w:ascii="Times New Roman" w:hAnsi="Times New Roman" w:cs="B Lotus" w:hint="cs"/>
          <w:sz w:val="28"/>
          <w:szCs w:val="28"/>
          <w:rtl/>
          <w:lang w:bidi="fa-IR"/>
        </w:rPr>
        <w:t>ا</w:t>
      </w:r>
      <w:r>
        <w:rPr>
          <w:rFonts w:ascii="Times New Roman" w:hAnsi="Times New Roman" w:cs="B Lotus" w:hint="cs"/>
          <w:sz w:val="28"/>
          <w:szCs w:val="28"/>
          <w:rtl/>
          <w:lang w:bidi="fa-IR"/>
        </w:rPr>
        <w:t>بتر! گزارش می‌کند با اینکه در نفی غُلوّ، نیاز به تحریف تاریخ نداریم و تنها قرآن کریم برای ردّ عقاید و آراءِ تار عنکبوتیِ غُلا</w:t>
      </w:r>
      <w:r w:rsidRPr="001B2CF3">
        <w:rPr>
          <w:rFonts w:ascii="mylotus" w:hAnsi="mylotus" w:cs="mylotus"/>
          <w:sz w:val="28"/>
          <w:szCs w:val="28"/>
          <w:rtl/>
          <w:lang w:bidi="fa-IR"/>
        </w:rPr>
        <w:t>ة</w:t>
      </w:r>
      <w:r>
        <w:rPr>
          <w:rFonts w:ascii="Times New Roman" w:hAnsi="Times New Roman" w:cs="B Lotus" w:hint="cs"/>
          <w:sz w:val="28"/>
          <w:szCs w:val="28"/>
          <w:rtl/>
          <w:lang w:bidi="fa-IR"/>
        </w:rPr>
        <w:t xml:space="preserve"> کفایت می‌نماید و ما خود با اعتصام به قرآن عظیم در این راه کوشش‌ها کرده‌ایم و در مخا</w:t>
      </w:r>
      <w:r w:rsidR="001B2CF3">
        <w:rPr>
          <w:rFonts w:ascii="Times New Roman" w:hAnsi="Times New Roman" w:cs="B Lotus" w:hint="cs"/>
          <w:sz w:val="28"/>
          <w:szCs w:val="28"/>
          <w:rtl/>
          <w:lang w:bidi="fa-IR"/>
        </w:rPr>
        <w:t>لفت با آراء غالیان از اظهار لطف</w:t>
      </w:r>
      <w:r>
        <w:rPr>
          <w:rFonts w:ascii="Times New Roman" w:hAnsi="Times New Roman" w:cs="B Lotus" w:hint="cs"/>
          <w:sz w:val="28"/>
          <w:szCs w:val="28"/>
          <w:rtl/>
          <w:lang w:bidi="fa-IR"/>
        </w:rPr>
        <w:t>(!!) ایشان مکرّر برخوردار شده‌ایم با وجود این، هرگز روا نمی‌دانیم که روشنفکر نمایان! در ردّ غلا</w:t>
      </w:r>
      <w:r w:rsidRPr="001B2CF3">
        <w:rPr>
          <w:rFonts w:ascii="mylotus" w:hAnsi="mylotus" w:cs="mylotus"/>
          <w:sz w:val="28"/>
          <w:szCs w:val="28"/>
          <w:rtl/>
          <w:lang w:bidi="fa-IR"/>
        </w:rPr>
        <w:t>ة</w:t>
      </w:r>
      <w:r>
        <w:rPr>
          <w:rFonts w:ascii="Times New Roman" w:hAnsi="Times New Roman" w:cs="B Lotus" w:hint="cs"/>
          <w:sz w:val="28"/>
          <w:szCs w:val="28"/>
          <w:rtl/>
          <w:lang w:bidi="fa-IR"/>
        </w:rPr>
        <w:t xml:space="preserve"> از حقیقت تجاوز کنند و قرآن کریم را به تأویل برند و تاریخ و سیره را واژگونه نشان دهند بلکه بعکس، باید حقایق قرآن و تاریخ را بدون کاستی و فزونی در اختیار عموم گذاشت و مردم را به تأمّل و تفکّر واداشت تا تقلید جاهلانه به تحقیق و آگاهی پیوندد و چهر</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حقیقت بتوفیق خداوند متعال رؤیت شود زیرا اکثر غالیان کسانی هستند که</w:t>
      </w:r>
      <w:r w:rsidR="00C11E0A">
        <w:rPr>
          <w:rFonts w:ascii="Times New Roman" w:hAnsi="Times New Roman" w:cs="B Lotus" w:hint="cs"/>
          <w:sz w:val="28"/>
          <w:szCs w:val="28"/>
          <w:rtl/>
          <w:lang w:bidi="fa-IR"/>
        </w:rPr>
        <w:t>:</w:t>
      </w:r>
    </w:p>
    <w:tbl>
      <w:tblPr>
        <w:bidiVisual/>
        <w:tblW w:w="0" w:type="auto"/>
        <w:tblInd w:w="158" w:type="dxa"/>
        <w:tblLook w:val="01E0" w:firstRow="1" w:lastRow="1" w:firstColumn="1" w:lastColumn="1" w:noHBand="0" w:noVBand="0"/>
      </w:tblPr>
      <w:tblGrid>
        <w:gridCol w:w="3606"/>
        <w:gridCol w:w="369"/>
        <w:gridCol w:w="3459"/>
      </w:tblGrid>
      <w:tr w:rsidR="00D46DC9" w:rsidRPr="00D46DC9" w:rsidTr="001B2CF3">
        <w:tc>
          <w:tcPr>
            <w:tcW w:w="3606" w:type="dxa"/>
          </w:tcPr>
          <w:p w:rsidR="00D46DC9" w:rsidRPr="00D46DC9" w:rsidRDefault="00D46DC9" w:rsidP="001B2CF3">
            <w:pPr>
              <w:pStyle w:val="a3"/>
              <w:ind w:firstLine="0"/>
              <w:rPr>
                <w:rFonts w:ascii="Times New Roman" w:hAnsi="Times New Roman"/>
                <w:sz w:val="2"/>
                <w:szCs w:val="2"/>
                <w:rtl/>
              </w:rPr>
            </w:pPr>
            <w:r w:rsidRPr="00C11E0A">
              <w:rPr>
                <w:rFonts w:hint="cs"/>
                <w:rtl/>
              </w:rPr>
              <w:t>عاشُوا کَما عاشَ آباءُ هُم سَلَفُوا</w:t>
            </w:r>
            <w:r w:rsidRPr="00C11E0A">
              <w:rPr>
                <w:rFonts w:hint="cs"/>
                <w:rtl/>
              </w:rPr>
              <w:br/>
            </w:r>
          </w:p>
        </w:tc>
        <w:tc>
          <w:tcPr>
            <w:tcW w:w="369" w:type="dxa"/>
          </w:tcPr>
          <w:p w:rsidR="00D46DC9" w:rsidRPr="00D46DC9" w:rsidRDefault="00D46DC9" w:rsidP="001B2CF3">
            <w:pPr>
              <w:pStyle w:val="a3"/>
              <w:rPr>
                <w:rFonts w:ascii="Times New Roman" w:hAnsi="Times New Roman"/>
                <w:sz w:val="32"/>
                <w:szCs w:val="32"/>
                <w:rtl/>
              </w:rPr>
            </w:pPr>
          </w:p>
        </w:tc>
        <w:tc>
          <w:tcPr>
            <w:tcW w:w="3459" w:type="dxa"/>
          </w:tcPr>
          <w:p w:rsidR="00D46DC9" w:rsidRPr="00D46DC9" w:rsidRDefault="00D46DC9" w:rsidP="001B2CF3">
            <w:pPr>
              <w:pStyle w:val="a3"/>
              <w:ind w:firstLine="0"/>
              <w:rPr>
                <w:rFonts w:ascii="Times New Roman" w:hAnsi="Times New Roman"/>
                <w:sz w:val="2"/>
                <w:szCs w:val="2"/>
                <w:rtl/>
              </w:rPr>
            </w:pPr>
            <w:r w:rsidRPr="00C11E0A">
              <w:rPr>
                <w:rFonts w:hint="cs"/>
                <w:rtl/>
              </w:rPr>
              <w:t>وَأَورَثُوا الدّینَ تَقلیداً کَما وَجَدُوا</w:t>
            </w:r>
            <w:r w:rsidRPr="00C11E0A">
              <w:rPr>
                <w:rtl/>
              </w:rPr>
              <w:br/>
            </w:r>
          </w:p>
        </w:tc>
      </w:tr>
      <w:tr w:rsidR="00D46DC9" w:rsidRPr="00D46DC9" w:rsidTr="001B2CF3">
        <w:tc>
          <w:tcPr>
            <w:tcW w:w="3606"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پیوسته چون پدران ره سپرده‌اند</w:t>
            </w:r>
            <w:r w:rsidRPr="00D46DC9">
              <w:rPr>
                <w:rFonts w:ascii="Times New Roman" w:hAnsi="Times New Roman" w:cs="B Lotus" w:hint="cs"/>
                <w:sz w:val="28"/>
                <w:szCs w:val="28"/>
                <w:rtl/>
                <w:lang w:bidi="fa-IR"/>
              </w:rPr>
              <w:br/>
            </w:r>
          </w:p>
        </w:tc>
        <w:tc>
          <w:tcPr>
            <w:tcW w:w="369"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459"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دین را چو خانه به میراث برده‌اند</w:t>
            </w:r>
            <w:r w:rsidRPr="00D46DC9">
              <w:rPr>
                <w:rStyle w:val="FootnoteReference"/>
                <w:rFonts w:cs="B Lotus"/>
                <w:sz w:val="28"/>
                <w:szCs w:val="28"/>
                <w:rtl/>
                <w:lang w:bidi="fa-IR"/>
              </w:rPr>
              <w:footnoteReference w:id="272"/>
            </w:r>
            <w:r w:rsidRPr="00D46DC9">
              <w:rPr>
                <w:rFonts w:ascii="Times New Roman" w:hAnsi="Times New Roman" w:cs="B Lotus"/>
                <w:sz w:val="28"/>
                <w:szCs w:val="28"/>
                <w:rtl/>
                <w:lang w:bidi="fa-IR"/>
              </w:rPr>
              <w:br/>
            </w:r>
          </w:p>
        </w:tc>
      </w:tr>
    </w:tbl>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اساساً افرادی همانند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که ریزخوارِ </w:t>
      </w:r>
      <w:r w:rsidRPr="001B2CF3">
        <w:rPr>
          <w:rFonts w:ascii="Times New Roman" w:hAnsi="Times New Roman" w:cs="B Lotus" w:hint="cs"/>
          <w:sz w:val="28"/>
          <w:szCs w:val="28"/>
          <w:rtl/>
          <w:lang w:bidi="fa-IR"/>
        </w:rPr>
        <w:t xml:space="preserve">خوانِ </w:t>
      </w:r>
      <w:r w:rsidRPr="001B2CF3">
        <w:rPr>
          <w:rFonts w:ascii="B Lotus" w:hAnsi="B Lotus" w:cs="B Lotus" w:hint="cs"/>
          <w:sz w:val="28"/>
          <w:szCs w:val="28"/>
          <w:rtl/>
          <w:lang w:bidi="fa-IR"/>
        </w:rPr>
        <w:t>گُلدزیهر و لامَنس</w:t>
      </w:r>
      <w:r w:rsidRPr="001B2CF3">
        <w:rPr>
          <w:rFonts w:ascii="Times New Roman" w:hAnsi="Times New Roman" w:cs="B Lotus" w:hint="cs"/>
          <w:sz w:val="28"/>
          <w:szCs w:val="28"/>
          <w:rtl/>
          <w:lang w:bidi="fa-IR"/>
        </w:rPr>
        <w:t xml:space="preserve"> و امثال ایشان بشمار می‌روند و بر سر سفر</w:t>
      </w:r>
      <w:r w:rsidR="001B2CF3">
        <w:rPr>
          <w:rFonts w:ascii="Times New Roman" w:hAnsi="Times New Roman" w:cs="B Lotus" w:hint="cs"/>
          <w:sz w:val="28"/>
          <w:szCs w:val="28"/>
          <w:rtl/>
          <w:lang w:bidi="fa-IR"/>
        </w:rPr>
        <w:t>ه</w:t>
      </w:r>
      <w:r w:rsidRPr="001B2CF3">
        <w:rPr>
          <w:rFonts w:ascii="Times New Roman" w:hAnsi="Times New Roman" w:cs="B Lotus" w:hint="cs"/>
          <w:sz w:val="28"/>
          <w:szCs w:val="28"/>
          <w:rtl/>
          <w:lang w:bidi="fa-IR"/>
        </w:rPr>
        <w:t xml:space="preserve"> </w:t>
      </w:r>
      <w:r w:rsidRPr="001B2CF3">
        <w:rPr>
          <w:rFonts w:ascii="B Lotus" w:hAnsi="B Lotus" w:cs="B Lotus" w:hint="cs"/>
          <w:sz w:val="28"/>
          <w:szCs w:val="28"/>
          <w:rtl/>
          <w:lang w:bidi="fa-IR"/>
        </w:rPr>
        <w:t>حدّاد لبنانی</w:t>
      </w:r>
      <w:r w:rsidRPr="001B2CF3">
        <w:rPr>
          <w:rFonts w:ascii="Times New Roman" w:hAnsi="Times New Roman" w:cs="B Lotus" w:hint="cs"/>
          <w:sz w:val="28"/>
          <w:szCs w:val="28"/>
          <w:rtl/>
          <w:lang w:bidi="fa-IR"/>
        </w:rPr>
        <w:t xml:space="preserve"> و </w:t>
      </w:r>
      <w:r w:rsidRPr="001B2CF3">
        <w:rPr>
          <w:rFonts w:ascii="B Lotus" w:hAnsi="B Lotus" w:cs="B Lotus" w:hint="cs"/>
          <w:sz w:val="28"/>
          <w:szCs w:val="28"/>
          <w:rtl/>
          <w:lang w:bidi="fa-IR"/>
        </w:rPr>
        <w:t>هاشم عربی</w:t>
      </w:r>
      <w:r w:rsidRPr="001B2CF3">
        <w:rPr>
          <w:rStyle w:val="FootnoteReference"/>
          <w:rFonts w:cs="B Lotus"/>
          <w:sz w:val="28"/>
          <w:szCs w:val="28"/>
          <w:rtl/>
          <w:lang w:bidi="fa-IR"/>
        </w:rPr>
        <w:footnoteReference w:id="273"/>
      </w:r>
      <w:r w:rsidRPr="001B2CF3">
        <w:rPr>
          <w:rFonts w:ascii="Times New Roman" w:hAnsi="Times New Roman" w:cs="B Lotus" w:hint="cs"/>
          <w:sz w:val="28"/>
          <w:szCs w:val="28"/>
          <w:rtl/>
          <w:lang w:bidi="fa-IR"/>
        </w:rPr>
        <w:t xml:space="preserve"> و أقران آنها نشسته‌اند! در خور آن نیستند که به اصلاح اندیشه‌های گروهی از مسلمانان بپردازند هر چند ایشان به غلو و گزافه‌گویی دربار</w:t>
      </w:r>
      <w:r w:rsidR="001B2CF3">
        <w:rPr>
          <w:rFonts w:ascii="Times New Roman" w:hAnsi="Times New Roman" w:cs="B Lotus" w:hint="cs"/>
          <w:sz w:val="28"/>
          <w:szCs w:val="28"/>
          <w:rtl/>
          <w:lang w:bidi="fa-IR"/>
        </w:rPr>
        <w:t>ه</w:t>
      </w:r>
      <w:r w:rsidRPr="001B2CF3">
        <w:rPr>
          <w:rFonts w:ascii="Times New Roman" w:hAnsi="Times New Roman" w:cs="B Lotus" w:hint="cs"/>
          <w:sz w:val="28"/>
          <w:szCs w:val="28"/>
          <w:rtl/>
          <w:lang w:bidi="fa-IR"/>
        </w:rPr>
        <w:t xml:space="preserve"> رسول اکرم</w:t>
      </w:r>
      <w:r w:rsidRPr="001B2CF3">
        <w:rPr>
          <w:rFonts w:ascii="Times New Roman" w:hAnsi="Times New Roman" w:cs="B Lotus" w:hint="cs"/>
          <w:sz w:val="28"/>
          <w:szCs w:val="28"/>
          <w:lang w:bidi="fa-IR"/>
        </w:rPr>
        <w:sym w:font="AGA Arabesque" w:char="F072"/>
      </w:r>
      <w:r w:rsidRPr="001B2CF3">
        <w:rPr>
          <w:rFonts w:ascii="Times New Roman" w:hAnsi="Times New Roman" w:cs="B Lotus" w:hint="cs"/>
          <w:sz w:val="28"/>
          <w:szCs w:val="28"/>
          <w:rtl/>
          <w:lang w:bidi="fa-IR"/>
        </w:rPr>
        <w:t xml:space="preserve"> یا امامان اهل بیت</w:t>
      </w:r>
      <w:r w:rsidRPr="001B2CF3">
        <w:rPr>
          <w:rFonts w:ascii="Times New Roman" w:hAnsi="Times New Roman" w:cs="B Lotus" w:hint="cs"/>
          <w:sz w:val="28"/>
          <w:szCs w:val="28"/>
          <w:lang w:bidi="fa-IR"/>
        </w:rPr>
        <w:sym w:font="AGA Arabesque" w:char="F075"/>
      </w:r>
      <w:r w:rsidRPr="001B2CF3">
        <w:rPr>
          <w:rFonts w:ascii="Times New Roman" w:hAnsi="Times New Roman" w:cs="B Lotus" w:hint="cs"/>
          <w:sz w:val="28"/>
          <w:szCs w:val="28"/>
          <w:rtl/>
          <w:lang w:bidi="fa-IR"/>
        </w:rPr>
        <w:t xml:space="preserve"> در افتاده باشند! زیرا دروغ‌های آن دسته چنانکه به تجربه ثابت شده بر تعصّبات این دسته می‌افزاید و غرض‌ورزی‌های آن فریق، این طریق را مظلوم جلوه می‌دهد! و در این باره سخن بسیار داریم ولی «این زمان! بگذار تا وقت دگر» اکنون نشان می‌دهیم که نویسند</w:t>
      </w:r>
      <w:r w:rsidR="001B2CF3">
        <w:rPr>
          <w:rFonts w:ascii="Times New Roman" w:hAnsi="Times New Roman" w:cs="B Lotus" w:hint="cs"/>
          <w:sz w:val="28"/>
          <w:szCs w:val="28"/>
          <w:rtl/>
          <w:lang w:bidi="fa-IR"/>
        </w:rPr>
        <w:t>ه</w:t>
      </w:r>
      <w:r w:rsidRPr="001B2CF3">
        <w:rPr>
          <w:rFonts w:ascii="Times New Roman" w:hAnsi="Times New Roman" w:cs="B Lotus" w:hint="cs"/>
          <w:sz w:val="28"/>
          <w:szCs w:val="28"/>
          <w:rtl/>
          <w:lang w:bidi="fa-IR"/>
        </w:rPr>
        <w:t xml:space="preserve"> 23 سال چگونه احادیث و گزارش‌های تاریخی را بطور ناقص باز گ</w:t>
      </w:r>
      <w:r>
        <w:rPr>
          <w:rFonts w:ascii="Times New Roman" w:hAnsi="Times New Roman" w:cs="B Lotus" w:hint="cs"/>
          <w:sz w:val="28"/>
          <w:szCs w:val="28"/>
          <w:rtl/>
          <w:lang w:bidi="fa-IR"/>
        </w:rPr>
        <w:t>و نموده و از آنها ب</w:t>
      </w:r>
      <w:r w:rsidR="001B2CF3">
        <w:rPr>
          <w:rFonts w:ascii="Times New Roman" w:hAnsi="Times New Roman" w:cs="B Lotus" w:hint="cs"/>
          <w:sz w:val="28"/>
          <w:szCs w:val="28"/>
          <w:rtl/>
          <w:lang w:bidi="fa-IR"/>
        </w:rPr>
        <w:t>ه نادرستی بهره‌برداری کرده است.</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در صحیح بخاری حدیثی ا</w:t>
      </w:r>
      <w:r w:rsidR="001B2CF3">
        <w:rPr>
          <w:rFonts w:ascii="Times New Roman" w:hAnsi="Times New Roman" w:cs="B Lotus" w:hint="cs"/>
          <w:sz w:val="28"/>
          <w:szCs w:val="28"/>
          <w:rtl/>
          <w:lang w:bidi="fa-IR"/>
        </w:rPr>
        <w:t xml:space="preserve">ست از پیغمبر که </w:t>
      </w:r>
      <w:r w:rsidR="001B2CF3">
        <w:rPr>
          <w:rFonts w:ascii="Times New Roman" w:hAnsi="Times New Roman" w:cs="Traditional Arabic" w:hint="cs"/>
          <w:sz w:val="28"/>
          <w:szCs w:val="28"/>
          <w:rtl/>
          <w:lang w:bidi="fa-IR"/>
        </w:rPr>
        <w:t>«</w:t>
      </w:r>
      <w:r w:rsidR="001B2CF3" w:rsidRPr="001B2CF3">
        <w:rPr>
          <w:rStyle w:val="Char2"/>
          <w:rFonts w:hint="eastAsia"/>
          <w:rtl/>
        </w:rPr>
        <w:t>أَنَا</w:t>
      </w:r>
      <w:r w:rsidR="001B2CF3" w:rsidRPr="001B2CF3">
        <w:rPr>
          <w:rStyle w:val="Char2"/>
          <w:rtl/>
        </w:rPr>
        <w:t xml:space="preserve"> </w:t>
      </w:r>
      <w:r w:rsidR="001B2CF3" w:rsidRPr="001B2CF3">
        <w:rPr>
          <w:rStyle w:val="Char2"/>
          <w:rFonts w:hint="eastAsia"/>
          <w:rtl/>
        </w:rPr>
        <w:t>بَشَرٌ</w:t>
      </w:r>
      <w:r w:rsidR="001B2CF3" w:rsidRPr="001B2CF3">
        <w:rPr>
          <w:rStyle w:val="Char2"/>
          <w:rtl/>
        </w:rPr>
        <w:t xml:space="preserve"> </w:t>
      </w:r>
      <w:r w:rsidR="001B2CF3" w:rsidRPr="001B2CF3">
        <w:rPr>
          <w:rStyle w:val="Char2"/>
          <w:rFonts w:hint="eastAsia"/>
          <w:rtl/>
        </w:rPr>
        <w:t>أَغْضَبُ</w:t>
      </w:r>
      <w:r w:rsidR="001B2CF3" w:rsidRPr="001B2CF3">
        <w:rPr>
          <w:rStyle w:val="Char2"/>
          <w:rFonts w:hint="cs"/>
          <w:rtl/>
        </w:rPr>
        <w:t xml:space="preserve"> وآسف</w:t>
      </w:r>
      <w:r w:rsidR="001B2CF3" w:rsidRPr="001B2CF3">
        <w:rPr>
          <w:rStyle w:val="Char2"/>
          <w:rtl/>
        </w:rPr>
        <w:t xml:space="preserve"> </w:t>
      </w:r>
      <w:r w:rsidR="001B2CF3" w:rsidRPr="001B2CF3">
        <w:rPr>
          <w:rStyle w:val="Char2"/>
          <w:rFonts w:hint="eastAsia"/>
          <w:rtl/>
        </w:rPr>
        <w:t>كَمَا</w:t>
      </w:r>
      <w:r w:rsidR="001B2CF3" w:rsidRPr="001B2CF3">
        <w:rPr>
          <w:rStyle w:val="Char2"/>
          <w:rtl/>
        </w:rPr>
        <w:t xml:space="preserve"> </w:t>
      </w:r>
      <w:r w:rsidR="001B2CF3" w:rsidRPr="001B2CF3">
        <w:rPr>
          <w:rStyle w:val="Char2"/>
          <w:rFonts w:hint="eastAsia"/>
          <w:rtl/>
        </w:rPr>
        <w:t>يَغْضَبُ</w:t>
      </w:r>
      <w:r w:rsidR="001B2CF3" w:rsidRPr="001B2CF3">
        <w:rPr>
          <w:rStyle w:val="Char2"/>
          <w:rtl/>
        </w:rPr>
        <w:t xml:space="preserve"> </w:t>
      </w:r>
      <w:r w:rsidR="001B2CF3" w:rsidRPr="001B2CF3">
        <w:rPr>
          <w:rStyle w:val="Char2"/>
          <w:rFonts w:hint="eastAsia"/>
          <w:rtl/>
        </w:rPr>
        <w:t>الْبَشَرُ</w:t>
      </w:r>
      <w:r w:rsidR="001B2CF3">
        <w:rPr>
          <w:rFonts w:ascii="Times New Roman" w:hAnsi="Times New Roman" w:cs="Traditional Arabic" w:hint="cs"/>
          <w:sz w:val="28"/>
          <w:szCs w:val="28"/>
          <w:rtl/>
          <w:lang w:bidi="fa-IR"/>
        </w:rPr>
        <w:t>»</w:t>
      </w:r>
      <w:r w:rsidR="001B2CF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یعنی</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من بشرم چون سایر آدمیان به خشم می‌آیم و متأثر می‌شوم</w:t>
      </w:r>
      <w:r w:rsidR="001B2CF3" w:rsidRPr="001B2CF3">
        <w:rPr>
          <w:rFonts w:ascii="Times New Roman" w:hAnsi="Times New Roman" w:cs="Traditional Arabic" w:hint="cs"/>
          <w:sz w:val="26"/>
          <w:szCs w:val="26"/>
          <w:rtl/>
          <w:lang w:bidi="fa-IR"/>
        </w:rPr>
        <w:t>»</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بشر بود و خشمگین نیز می‌شد ولی همانگونه که برخی از افراد بشر بهنگام خشم، بر خود مسلّط می‌شوند و از حقّ و عدالت تجاوز نمی‌کنند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راستی و دادگری را هرگز فراموش نمی‌کرد و سیرة شریف او بخوبی بر این امر گواهی می‌دهد بلکه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گاهی هنگام خشم گذشت‌هایی بالاتر از عدالت داشت که از کمال بزرگواری و بردباری آن حضرت حکایت می‌کند. پیش از آنکه نمونه‌ای از این موارد را بیاوریم باید ببینیم که سیره‌نویس تازه از ذکر این مقدّمه چه هدفی را دنبال می‌کند؟ می‌نویسد</w:t>
      </w:r>
      <w:r w:rsidR="00C11E0A">
        <w:rPr>
          <w:rFonts w:ascii="Times New Roman" w:hAnsi="Times New Roman" w:cs="B Lotus" w:hint="cs"/>
          <w:sz w:val="28"/>
          <w:szCs w:val="28"/>
          <w:rtl/>
          <w:lang w:bidi="fa-IR"/>
        </w:rPr>
        <w:t>:</w:t>
      </w:r>
    </w:p>
    <w:p w:rsidR="00D46DC9" w:rsidRDefault="001B2CF3"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ابورهم غفاری یکی از صحابه است. در یکی از غزوات در صف پیغمبر مرکب می‌راند. مرکب آنها بر حسب اتّفاق به یکدیگر نزدیک شد بطوری که کفش</w:t>
      </w:r>
      <w:r w:rsidR="00D46DC9" w:rsidRPr="009403F0">
        <w:rPr>
          <w:rStyle w:val="FootnoteReference"/>
          <w:rFonts w:cs="B Lotus"/>
          <w:sz w:val="28"/>
          <w:szCs w:val="28"/>
          <w:rtl/>
          <w:lang w:bidi="fa-IR"/>
        </w:rPr>
        <w:footnoteReference w:id="274"/>
      </w:r>
      <w:r w:rsidR="00D46DC9">
        <w:rPr>
          <w:rFonts w:ascii="Times New Roman" w:hAnsi="Times New Roman" w:cs="B Lotus" w:hint="cs"/>
          <w:sz w:val="28"/>
          <w:szCs w:val="28"/>
          <w:rtl/>
          <w:lang w:bidi="fa-IR"/>
        </w:rPr>
        <w:t xml:space="preserve"> زمخت او به ساق پیغمبر خورد و متألمش ساخت. آثار خشم بر او ظاهر شد و با تازیانه بر پای ابورهم زد. خود این شخص نقل می‌کند چنان ناراحت شدم که ترسیدم آیه‌ای دربارة من و کار ناشایسته‌ام نازل گردد</w:t>
      </w:r>
      <w:r>
        <w:rPr>
          <w:rFonts w:ascii="Times New Roman" w:hAnsi="Times New Roman" w:cs="B Lotus" w:hint="cs"/>
          <w:sz w:val="28"/>
          <w:szCs w:val="28"/>
          <w:rtl/>
          <w:lang w:bidi="fa-IR"/>
        </w:rPr>
        <w:t>»</w:t>
      </w:r>
      <w:r w:rsidRPr="001B2CF3">
        <w:rPr>
          <w:rStyle w:val="FootnoteReference"/>
          <w:rFonts w:ascii="Times New Roman" w:hAnsi="Times New Roman" w:cs="B Lotus"/>
          <w:color w:val="000000"/>
          <w:spacing w:val="-4"/>
          <w:sz w:val="28"/>
          <w:szCs w:val="28"/>
          <w:rtl/>
          <w:lang w:bidi="fa-IR"/>
        </w:rPr>
        <w:footnoteReference w:id="275"/>
      </w:r>
      <w:r w:rsidR="00D46DC9">
        <w:rPr>
          <w:rFonts w:ascii="Times New Roman" w:hAnsi="Times New Roman"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خوانندگان محترم توجّه دارند که آن مقدّمه برای گفتن این دروغ بزرگ! بود که حقاً نشان</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کمال بی‌انصافی و بی‌مسؤولیتی است. اصل داستان در سیر</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ابن هشام آمده و چون آن را بازگو کنیم ملاحظه خواهد شد که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تا چه اندازه حادث</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مزبور را تحریف کرده است. </w:t>
      </w:r>
      <w:r w:rsidRPr="001B2CF3">
        <w:rPr>
          <w:rFonts w:ascii="B Lotus" w:hAnsi="B Lotus" w:cs="B Lotus" w:hint="cs"/>
          <w:sz w:val="28"/>
          <w:szCs w:val="28"/>
          <w:rtl/>
          <w:lang w:bidi="fa-IR"/>
        </w:rPr>
        <w:t>ابن هشام</w:t>
      </w:r>
      <w:r>
        <w:rPr>
          <w:rFonts w:ascii="Times New Roman" w:hAnsi="Times New Roman" w:cs="B Lotus" w:hint="cs"/>
          <w:sz w:val="28"/>
          <w:szCs w:val="28"/>
          <w:rtl/>
          <w:lang w:bidi="fa-IR"/>
        </w:rPr>
        <w:t xml:space="preserve"> در خلال حوادث «غزوه تبوک» می‌نویسد</w:t>
      </w:r>
      <w:r w:rsidR="00C11E0A">
        <w:rPr>
          <w:rFonts w:ascii="Times New Roman" w:hAnsi="Times New Roman" w:cs="B Lotus" w:hint="cs"/>
          <w:sz w:val="28"/>
          <w:szCs w:val="28"/>
          <w:rtl/>
          <w:lang w:bidi="fa-IR"/>
        </w:rPr>
        <w:t>:</w:t>
      </w:r>
    </w:p>
    <w:p w:rsidR="00D46DC9" w:rsidRDefault="001B2CF3"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1B2CF3">
        <w:rPr>
          <w:rStyle w:val="Char3"/>
          <w:rFonts w:hint="cs"/>
          <w:rtl/>
        </w:rPr>
        <w:t>قالَ ابنُ إِسحقَ</w:t>
      </w:r>
      <w:r w:rsidR="00C11E0A" w:rsidRPr="001B2CF3">
        <w:rPr>
          <w:rStyle w:val="Char3"/>
          <w:rFonts w:hint="cs"/>
          <w:rtl/>
        </w:rPr>
        <w:t>:</w:t>
      </w:r>
      <w:r>
        <w:rPr>
          <w:rStyle w:val="Char3"/>
          <w:rFonts w:hint="cs"/>
          <w:rtl/>
        </w:rPr>
        <w:t xml:space="preserve"> وَ</w:t>
      </w:r>
      <w:r w:rsidR="00D46DC9" w:rsidRPr="001B2CF3">
        <w:rPr>
          <w:rStyle w:val="Char3"/>
          <w:rFonts w:hint="cs"/>
          <w:rtl/>
        </w:rPr>
        <w:t xml:space="preserve">ذَکَرَ ابنُ شِهابِ الزُّهریُّ عَن ابنِ اُکَیمَةَ اللَّیثیِّ عَن ابنِ أَخی أَبی رُهمٍ الغِفاریِّ أنَّه سَمِعَ </w:t>
      </w:r>
      <w:r>
        <w:rPr>
          <w:rStyle w:val="Char3"/>
          <w:rFonts w:hint="cs"/>
          <w:rtl/>
        </w:rPr>
        <w:t>أبارُهمٍ کُلثومَ بنَ الحُصَین و</w:t>
      </w:r>
      <w:r w:rsidR="00D46DC9" w:rsidRPr="001B2CF3">
        <w:rPr>
          <w:rStyle w:val="Char3"/>
          <w:rFonts w:hint="cs"/>
          <w:rtl/>
        </w:rPr>
        <w:t>کانَ مِن أَصحابِ رَسُولِ اللهِ</w:t>
      </w:r>
      <w:r w:rsidR="00D46DC9" w:rsidRPr="001B2CF3">
        <w:rPr>
          <w:rStyle w:val="Char3"/>
          <w:rFonts w:hint="cs"/>
          <w:rtl/>
        </w:rPr>
        <w:sym w:font="AGA Arabesque" w:char="F072"/>
      </w:r>
      <w:r w:rsidR="00D46DC9" w:rsidRPr="001B2CF3">
        <w:rPr>
          <w:rStyle w:val="Char3"/>
          <w:rFonts w:hint="cs"/>
          <w:rtl/>
        </w:rPr>
        <w:t xml:space="preserve"> الَّذینَ بایَعُوا تَحتَ الشَّجَرَةِ یَقُولُ</w:t>
      </w:r>
      <w:r w:rsidR="00C11E0A" w:rsidRPr="001B2CF3">
        <w:rPr>
          <w:rStyle w:val="Char3"/>
          <w:rFonts w:hint="cs"/>
          <w:rtl/>
        </w:rPr>
        <w:t>:</w:t>
      </w:r>
      <w:r w:rsidR="00D46DC9" w:rsidRPr="001B2CF3">
        <w:rPr>
          <w:rStyle w:val="Char3"/>
          <w:rFonts w:hint="cs"/>
          <w:rtl/>
        </w:rPr>
        <w:t xml:space="preserve"> غَزَوتُ مَعَ رَسولِ الله</w:t>
      </w:r>
      <w:r w:rsidR="00D46DC9" w:rsidRPr="001B2CF3">
        <w:rPr>
          <w:rStyle w:val="Char3"/>
          <w:rFonts w:hint="cs"/>
          <w:rtl/>
        </w:rPr>
        <w:sym w:font="AGA Arabesque" w:char="F072"/>
      </w:r>
      <w:r w:rsidR="00D46DC9" w:rsidRPr="001B2CF3">
        <w:rPr>
          <w:rStyle w:val="Char3"/>
          <w:rFonts w:hint="cs"/>
          <w:rtl/>
        </w:rPr>
        <w:t xml:space="preserve"> غَزوَةَ تَبو</w:t>
      </w:r>
      <w:r>
        <w:rPr>
          <w:rStyle w:val="Char3"/>
          <w:rFonts w:hint="cs"/>
          <w:rtl/>
        </w:rPr>
        <w:t>ك</w:t>
      </w:r>
      <w:r w:rsidR="00D46DC9" w:rsidRPr="001B2CF3">
        <w:rPr>
          <w:rStyle w:val="Char3"/>
          <w:rFonts w:hint="cs"/>
          <w:rtl/>
        </w:rPr>
        <w:t>َ،</w:t>
      </w:r>
      <w:r>
        <w:rPr>
          <w:rStyle w:val="Char3"/>
          <w:rFonts w:hint="cs"/>
          <w:rtl/>
        </w:rPr>
        <w:t xml:space="preserve"> فَسِرتُ ذاتَ لَیلَةٍ مَعَهُ وَ</w:t>
      </w:r>
      <w:r w:rsidR="00D46DC9" w:rsidRPr="001B2CF3">
        <w:rPr>
          <w:rStyle w:val="Char3"/>
          <w:rFonts w:hint="cs"/>
          <w:rtl/>
        </w:rPr>
        <w:t>نَحنُ بِالأَخضَر قَریبا مِن رَسولِ الله</w:t>
      </w:r>
      <w:r w:rsidR="00D46DC9" w:rsidRPr="001B2CF3">
        <w:rPr>
          <w:rStyle w:val="Char3"/>
          <w:rFonts w:hint="cs"/>
          <w:rtl/>
        </w:rPr>
        <w:sym w:font="AGA Arabesque" w:char="F072"/>
      </w:r>
      <w:r>
        <w:rPr>
          <w:rStyle w:val="Char3"/>
          <w:rFonts w:hint="cs"/>
          <w:rtl/>
        </w:rPr>
        <w:t xml:space="preserve"> و</w:t>
      </w:r>
      <w:r w:rsidR="00D46DC9" w:rsidRPr="001B2CF3">
        <w:rPr>
          <w:rStyle w:val="Char3"/>
          <w:rFonts w:hint="cs"/>
          <w:rtl/>
        </w:rPr>
        <w:t>أَلقَی اللهُ عَلَینَا النُّعاسَ</w:t>
      </w:r>
      <w:r w:rsidR="00D46DC9" w:rsidRPr="001B2CF3">
        <w:rPr>
          <w:rFonts w:ascii="mylotus" w:hAnsi="mylotus" w:cs="B Lotus"/>
          <w:sz w:val="28"/>
          <w:szCs w:val="28"/>
          <w:vertAlign w:val="superscript"/>
          <w:rtl/>
        </w:rPr>
        <w:footnoteReference w:id="276"/>
      </w:r>
      <w:r>
        <w:rPr>
          <w:rStyle w:val="Char3"/>
          <w:rFonts w:hint="cs"/>
          <w:rtl/>
        </w:rPr>
        <w:t xml:space="preserve"> فَطَفِقتُ أَستَیقِظُ و</w:t>
      </w:r>
      <w:r w:rsidR="00D46DC9" w:rsidRPr="001B2CF3">
        <w:rPr>
          <w:rStyle w:val="Char3"/>
          <w:rFonts w:hint="cs"/>
          <w:rtl/>
        </w:rPr>
        <w:t>قَد دَنَت راحِلَتی مِن راحِلَةِ رَسُولُ اللهِ</w:t>
      </w:r>
      <w:r w:rsidR="00D46DC9" w:rsidRPr="001B2CF3">
        <w:rPr>
          <w:rStyle w:val="Char3"/>
          <w:rFonts w:hint="cs"/>
          <w:rtl/>
        </w:rPr>
        <w:sym w:font="AGA Arabesque" w:char="F072"/>
      </w:r>
      <w:r w:rsidR="00D46DC9" w:rsidRPr="001B2CF3">
        <w:rPr>
          <w:rStyle w:val="Char3"/>
          <w:rFonts w:hint="cs"/>
          <w:rtl/>
        </w:rPr>
        <w:t xml:space="preserve"> فَیُفزِعُنی دُنُوُّها مِنهُ مَخافَةَ أَن أُصیبَ رِجلُهُ ف</w:t>
      </w:r>
      <w:r>
        <w:rPr>
          <w:rStyle w:val="Char3"/>
          <w:rFonts w:hint="cs"/>
          <w:rtl/>
        </w:rPr>
        <w:t>ي</w:t>
      </w:r>
      <w:r w:rsidR="00D46DC9" w:rsidRPr="001B2CF3">
        <w:rPr>
          <w:rStyle w:val="Char3"/>
          <w:rFonts w:hint="cs"/>
          <w:rtl/>
        </w:rPr>
        <w:t xml:space="preserve"> الغَرزِ فَطَفِقتُ أَحُوزُ راحِلَتی عنهُ حَتّی غَلَب</w:t>
      </w:r>
      <w:r>
        <w:rPr>
          <w:rStyle w:val="Char3"/>
          <w:rFonts w:hint="cs"/>
          <w:rtl/>
        </w:rPr>
        <w:t>َتنی عَینی فی بَعضِ الطَّریقِ و</w:t>
      </w:r>
      <w:r w:rsidR="00D46DC9" w:rsidRPr="001B2CF3">
        <w:rPr>
          <w:rStyle w:val="Char3"/>
          <w:rFonts w:hint="cs"/>
          <w:rtl/>
        </w:rPr>
        <w:t>نَحنُ ف</w:t>
      </w:r>
      <w:r>
        <w:rPr>
          <w:rStyle w:val="Char3"/>
          <w:rFonts w:hint="cs"/>
          <w:rtl/>
        </w:rPr>
        <w:t>ي</w:t>
      </w:r>
      <w:r w:rsidR="00D46DC9" w:rsidRPr="001B2CF3">
        <w:rPr>
          <w:rStyle w:val="Char3"/>
          <w:rFonts w:hint="cs"/>
          <w:rtl/>
        </w:rPr>
        <w:t xml:space="preserve"> بَعضِ اللَّیلِ فَزاحَمَت راحِلَتی راحِلَةَ رَسُولِ الله</w:t>
      </w:r>
      <w:r w:rsidR="00D46DC9" w:rsidRPr="001B2CF3">
        <w:rPr>
          <w:rStyle w:val="Char3"/>
          <w:rFonts w:hint="cs"/>
          <w:rtl/>
        </w:rPr>
        <w:sym w:font="AGA Arabesque" w:char="F072"/>
      </w:r>
      <w:r>
        <w:rPr>
          <w:rStyle w:val="Char3"/>
          <w:rFonts w:hint="cs"/>
          <w:rtl/>
        </w:rPr>
        <w:t xml:space="preserve"> و</w:t>
      </w:r>
      <w:r w:rsidR="00D46DC9" w:rsidRPr="001B2CF3">
        <w:rPr>
          <w:rStyle w:val="Char3"/>
          <w:rFonts w:hint="cs"/>
          <w:rtl/>
        </w:rPr>
        <w:t>رِجلُهُ فِی الغَرز، فَمَا استَیقَظتُ إِلاّ بِقَولِهِ حَسّ</w:t>
      </w:r>
      <w:r w:rsidR="00D46DC9" w:rsidRPr="001B2CF3">
        <w:rPr>
          <w:rFonts w:cs="B Lotus"/>
          <w:sz w:val="28"/>
          <w:szCs w:val="28"/>
          <w:vertAlign w:val="superscript"/>
          <w:rtl/>
        </w:rPr>
        <w:footnoteReference w:id="277"/>
      </w:r>
      <w:r w:rsidR="00D46DC9" w:rsidRPr="001B2CF3">
        <w:rPr>
          <w:rStyle w:val="Char3"/>
          <w:rFonts w:hint="cs"/>
          <w:rtl/>
        </w:rPr>
        <w:t>! فَقُلتُ یا رسولَ اللهِ إِستَغفِرلی فَقالَ سِر فَجَعلَ رَسولُ الله</w:t>
      </w:r>
      <w:r w:rsidR="00D46DC9" w:rsidRPr="001B2CF3">
        <w:rPr>
          <w:rStyle w:val="Char3"/>
          <w:rFonts w:hint="cs"/>
          <w:rtl/>
        </w:rPr>
        <w:sym w:font="AGA Arabesque" w:char="F072"/>
      </w:r>
      <w:r w:rsidR="00D46DC9" w:rsidRPr="001B2CF3">
        <w:rPr>
          <w:rStyle w:val="Char3"/>
          <w:rFonts w:hint="cs"/>
          <w:rtl/>
        </w:rPr>
        <w:t xml:space="preserve"> یَسأَلُنی عَمّن تَخَلَّفَ من بَنی غِفار</w:t>
      </w:r>
      <w:r>
        <w:rPr>
          <w:rFonts w:ascii="Times New Roman" w:hAnsi="Times New Roman" w:cs="Traditional Arabic" w:hint="cs"/>
          <w:sz w:val="28"/>
          <w:szCs w:val="28"/>
          <w:rtl/>
          <w:lang w:bidi="fa-IR"/>
        </w:rPr>
        <w:t>»</w:t>
      </w:r>
      <w:r w:rsidRPr="001B2CF3">
        <w:rPr>
          <w:rStyle w:val="FootnoteReference"/>
          <w:rFonts w:ascii="Times New Roman" w:hAnsi="Times New Roman" w:cs="B Lotus"/>
          <w:color w:val="000000"/>
          <w:spacing w:val="-4"/>
          <w:sz w:val="28"/>
          <w:szCs w:val="28"/>
          <w:rtl/>
          <w:lang w:bidi="fa-IR"/>
        </w:rPr>
        <w:footnoteReference w:id="278"/>
      </w:r>
      <w:r w:rsidR="00D46DC9">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ابن اسحاق گفت ابن شهاب زُهری از پسر اُکیم</w:t>
      </w:r>
      <w:r w:rsidR="001B2CF3" w:rsidRPr="001B2CF3">
        <w:rPr>
          <w:rFonts w:ascii="Times New Roman" w:hAnsi="Times New Roman" w:cs="B Lotus" w:hint="cs"/>
          <w:sz w:val="26"/>
          <w:szCs w:val="26"/>
          <w:rtl/>
          <w:lang w:bidi="fa-IR"/>
        </w:rPr>
        <w:t>ه</w:t>
      </w:r>
      <w:r w:rsidRPr="001B2CF3">
        <w:rPr>
          <w:rFonts w:ascii="Times New Roman" w:hAnsi="Times New Roman" w:cs="B Lotus" w:hint="cs"/>
          <w:sz w:val="26"/>
          <w:szCs w:val="26"/>
          <w:rtl/>
          <w:lang w:bidi="fa-IR"/>
        </w:rPr>
        <w:t xml:space="preserve"> لیثی آورده و او از برادرزاد</w:t>
      </w:r>
      <w:r w:rsidR="001B2CF3" w:rsidRPr="001B2CF3">
        <w:rPr>
          <w:rFonts w:ascii="Times New Roman" w:hAnsi="Times New Roman" w:cs="B Lotus" w:hint="cs"/>
          <w:sz w:val="26"/>
          <w:szCs w:val="26"/>
          <w:rtl/>
          <w:lang w:bidi="fa-IR"/>
        </w:rPr>
        <w:t>ه</w:t>
      </w:r>
      <w:r w:rsidRPr="001B2CF3">
        <w:rPr>
          <w:rFonts w:ascii="Times New Roman" w:hAnsi="Times New Roman" w:cs="B Lotus" w:hint="cs"/>
          <w:sz w:val="26"/>
          <w:szCs w:val="26"/>
          <w:rtl/>
          <w:lang w:bidi="fa-IR"/>
        </w:rPr>
        <w:t xml:space="preserve"> </w:t>
      </w:r>
      <w:r w:rsidRPr="001B2CF3">
        <w:rPr>
          <w:rFonts w:ascii="B Lotus" w:hAnsi="B Lotus" w:cs="B Lotus" w:hint="cs"/>
          <w:sz w:val="26"/>
          <w:szCs w:val="26"/>
          <w:rtl/>
          <w:lang w:bidi="fa-IR"/>
        </w:rPr>
        <w:t>اَبی رُهمِ غِفاری</w:t>
      </w:r>
      <w:r w:rsidRPr="001B2CF3">
        <w:rPr>
          <w:rFonts w:ascii="Times New Roman" w:hAnsi="Times New Roman" w:cs="B Lotus" w:hint="cs"/>
          <w:sz w:val="26"/>
          <w:szCs w:val="26"/>
          <w:rtl/>
          <w:lang w:bidi="fa-IR"/>
        </w:rPr>
        <w:t xml:space="preserve"> گزارش کرده است که وی از (عمویش) أبی رُهم (کلثوم بن حصین) شنیده و ابی رُهم یکی از یاران پیامبرِ خدا</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بود که در (روز حُدَیبیه) زیر درخت با پیامبر بیعت کردند. وی گفت که من در غزوة تَبُوک با پیامبر خدا</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همراه بودم و شبی نزدیک پیامبر مرکب می‌راندم و به جایی بنام اَخضَر رسیده بودیم. در آن هنگام خوابِ سبکی گاه مراه می‌گرفت و من می‌کوشیدم خود را بیدار نگاه دارم و مرکبِ من به مرکبِ پیامبر</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نزدیک شده بود و این نزدیکی مرا نگران می‌کرد و بیم داشتم آسیبی به پای پیامبر</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که در رکاب بود برسد از این‌رو کوشیدم تا مرکب خود را از پیامبر دور کنم تا اینکه ناگهان در میان راه و هنگام شب خواب بر دیدگان من چیره شد و مرکب من به مرکب پیامبر و پای آن حضرت بر خورد کرد و من از خواب بیدار نشدم مگر آنکه شنیدم پیامبر</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گفت</w:t>
      </w:r>
      <w:r w:rsidR="00C11E0A"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اوه! گفتم</w:t>
      </w:r>
      <w:r w:rsidR="00C11E0A"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ای پیامبر خدا برای من آموزش بخواه پیامبر فرمود</w:t>
      </w:r>
      <w:r w:rsidR="00C11E0A"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حرکت کن و از من دربار</w:t>
      </w:r>
      <w:r w:rsidR="001B2CF3" w:rsidRPr="001B2CF3">
        <w:rPr>
          <w:rFonts w:ascii="Times New Roman" w:hAnsi="Times New Roman" w:cs="B Lotus" w:hint="cs"/>
          <w:sz w:val="26"/>
          <w:szCs w:val="26"/>
          <w:rtl/>
          <w:lang w:bidi="fa-IR"/>
        </w:rPr>
        <w:t xml:space="preserve">ه </w:t>
      </w:r>
      <w:r w:rsidRPr="001B2CF3">
        <w:rPr>
          <w:rFonts w:ascii="Times New Roman" w:hAnsi="Times New Roman" w:cs="B Lotus" w:hint="cs"/>
          <w:sz w:val="26"/>
          <w:szCs w:val="26"/>
          <w:rtl/>
          <w:lang w:bidi="fa-IR"/>
        </w:rPr>
        <w:t xml:space="preserve">گروهی از بنی غفار که عقب مانده و در این سفر </w:t>
      </w:r>
      <w:r w:rsidR="001B2CF3" w:rsidRPr="001B2CF3">
        <w:rPr>
          <w:rFonts w:ascii="Times New Roman" w:hAnsi="Times New Roman" w:cs="B Lotus" w:hint="cs"/>
          <w:sz w:val="26"/>
          <w:szCs w:val="26"/>
          <w:rtl/>
          <w:lang w:bidi="fa-IR"/>
        </w:rPr>
        <w:t>نیامده بودند شروع به پرسش کرد</w:t>
      </w:r>
      <w:r w:rsidR="001B2CF3" w:rsidRPr="001B2CF3">
        <w:rPr>
          <w:rFonts w:ascii="Times New Roman" w:hAnsi="Times New Roman" w:cs="Traditional Arabic" w:hint="cs"/>
          <w:sz w:val="26"/>
          <w:szCs w:val="26"/>
          <w:rtl/>
          <w:lang w:bidi="fa-IR"/>
        </w:rPr>
        <w:t>»</w:t>
      </w:r>
      <w:r w:rsidR="001B2CF3" w:rsidRPr="001B2CF3">
        <w:rPr>
          <w:rFonts w:ascii="Times New Roman" w:hAnsi="Times New Roman" w:cs="B Lotus" w:hint="cs"/>
          <w:sz w:val="26"/>
          <w:szCs w:val="26"/>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ببینید پیامبر بزرگوار چگونه غفلت أبی رُهم را نادیده گرفته و او را به سخنی دیگر سرگرم کرده تا شرمندگی وی ادامه نیابد و سپس ملاحظه کنید که قلم خیانتگر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بر سر این گزارش چه آورده و تا چه اندازه آن را دگرگون ساخ</w:t>
      </w:r>
      <w:r w:rsidR="001B2CF3">
        <w:rPr>
          <w:rFonts w:ascii="Times New Roman" w:hAnsi="Times New Roman" w:cs="B Lotus" w:hint="cs"/>
          <w:sz w:val="28"/>
          <w:szCs w:val="28"/>
          <w:rtl/>
          <w:lang w:bidi="fa-IR"/>
        </w:rPr>
        <w:t>ته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بیش از همه به وحی الهی ایمان داشت و فرمان حق را بموقع اجراء می‌گذاشت. مگر خداوند به او دستور نداده بود که</w:t>
      </w:r>
      <w:r w:rsidR="00C11E0A">
        <w:rPr>
          <w:rFonts w:ascii="Times New Roman" w:hAnsi="Times New Roman" w:cs="B Lotus" w:hint="cs"/>
          <w:sz w:val="28"/>
          <w:szCs w:val="28"/>
          <w:rtl/>
          <w:lang w:bidi="fa-IR"/>
        </w:rPr>
        <w:t>:</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خُذِ</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عَف</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وَ</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وَأ</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مُر</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بِ</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عُر</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فِ</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وَأَع</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رِض</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عَنِ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جَ</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هِلِينَ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١٩٩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199]</w:t>
      </w:r>
      <w:r>
        <w:rPr>
          <w:rFonts w:ascii="Times New Roman" w:hAnsi="Times New Roman" w:cs="B Lotus" w:hint="cs"/>
          <w:sz w:val="28"/>
          <w:szCs w:val="28"/>
          <w:rtl/>
          <w:lang w:bidi="fa-IR"/>
        </w:rPr>
        <w:t>.</w:t>
      </w:r>
    </w:p>
    <w:p w:rsidR="00D46DC9" w:rsidRPr="00F062B3" w:rsidRDefault="001B2CF3" w:rsidP="001B2CF3">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عفو (پیشه) گیر و به نیکی فرمان ده و از نادانان روی بگردان</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خداوند از</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وَ</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كَ</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ظِمِينَ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غَي</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ظَ</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وَ</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عَافِينَ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عَنِ</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لنَّاسِ</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134]</w:t>
      </w:r>
      <w:r>
        <w:rPr>
          <w:rFonts w:ascii="Times New Roman" w:hAnsi="Times New Roman" w:cs="B Lotus" w:hint="cs"/>
          <w:sz w:val="28"/>
          <w:szCs w:val="28"/>
          <w:rtl/>
          <w:lang w:bidi="fa-IR"/>
        </w:rPr>
        <w:t>.</w:t>
      </w:r>
    </w:p>
    <w:p w:rsidR="00D46DC9" w:rsidRPr="00F062B3" w:rsidRDefault="002131BE" w:rsidP="002131BE">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کسانی که خشم خود را فرو می‌خورند و مردم را عفو می‌کنند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تمجید نکرده بود؟ بنابراین چگونه پیامبر بزرگواری که خوی قرآنی داشت و بقول همسرش عائشه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Times New Roman" w:hAnsi="Times New Roman" w:cs="Traditional Arabic" w:hint="cs"/>
          <w:sz w:val="28"/>
          <w:szCs w:val="28"/>
          <w:rtl/>
          <w:lang w:bidi="fa-IR"/>
        </w:rPr>
        <w:t>«</w:t>
      </w:r>
      <w:r w:rsidRPr="001B2CF3">
        <w:rPr>
          <w:rStyle w:val="Char3"/>
          <w:rFonts w:hint="cs"/>
          <w:rtl/>
        </w:rPr>
        <w:t>کانَ خُلقُهُ القُرآنَ</w:t>
      </w:r>
      <w:r w:rsidR="001B2CF3">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1B2CF3">
        <w:rPr>
          <w:rFonts w:ascii="Times New Roman" w:hAnsi="Times New Roman" w:cs="B Lotus" w:hint="cs"/>
          <w:sz w:val="28"/>
          <w:szCs w:val="28"/>
          <w:rtl/>
          <w:lang w:bidi="fa-IR"/>
        </w:rPr>
        <w:t xml:space="preserve"> از این تعالیم سر باز می‌زد؟!.</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همان صحیح بخاری که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گزارش‌هایش اعتماد و استناد می‌کند آمده است</w:t>
      </w:r>
      <w:r w:rsidR="00C11E0A">
        <w:rPr>
          <w:rFonts w:ascii="Times New Roman" w:hAnsi="Times New Roman" w:cs="B Lotus" w:hint="cs"/>
          <w:sz w:val="28"/>
          <w:szCs w:val="28"/>
          <w:rtl/>
          <w:lang w:bidi="fa-IR"/>
        </w:rPr>
        <w:t>:</w:t>
      </w:r>
    </w:p>
    <w:p w:rsidR="00D46DC9" w:rsidRPr="00127CE0" w:rsidRDefault="001B2CF3" w:rsidP="001B2CF3">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Pr="001B2CF3">
        <w:rPr>
          <w:rStyle w:val="Char2"/>
          <w:rFonts w:hint="eastAsia"/>
          <w:rtl/>
        </w:rPr>
        <w:t>عَنِ</w:t>
      </w:r>
      <w:r w:rsidRPr="001B2CF3">
        <w:rPr>
          <w:rStyle w:val="Char2"/>
          <w:rtl/>
        </w:rPr>
        <w:t xml:space="preserve"> </w:t>
      </w:r>
      <w:r w:rsidRPr="001B2CF3">
        <w:rPr>
          <w:rStyle w:val="Char2"/>
          <w:rFonts w:hint="eastAsia"/>
          <w:rtl/>
        </w:rPr>
        <w:t>ابْنِ</w:t>
      </w:r>
      <w:r w:rsidRPr="001B2CF3">
        <w:rPr>
          <w:rStyle w:val="Char2"/>
          <w:rtl/>
        </w:rPr>
        <w:t xml:space="preserve"> </w:t>
      </w:r>
      <w:r w:rsidRPr="001B2CF3">
        <w:rPr>
          <w:rStyle w:val="Char2"/>
          <w:rFonts w:hint="eastAsia"/>
          <w:rtl/>
        </w:rPr>
        <w:t>مَسْعُودٍ</w:t>
      </w:r>
      <w:r>
        <w:rPr>
          <w:rStyle w:val="Char2"/>
        </w:rPr>
        <w:sym w:font="AGA Arabesque" w:char="F074"/>
      </w:r>
      <w:r w:rsidRPr="001B2CF3">
        <w:rPr>
          <w:rStyle w:val="Char2"/>
          <w:rtl/>
        </w:rPr>
        <w:t xml:space="preserve"> </w:t>
      </w:r>
      <w:r w:rsidRPr="001B2CF3">
        <w:rPr>
          <w:rStyle w:val="Char2"/>
          <w:rFonts w:hint="eastAsia"/>
          <w:rtl/>
        </w:rPr>
        <w:t>قَالَ</w:t>
      </w:r>
      <w:r w:rsidRPr="001B2CF3">
        <w:rPr>
          <w:rStyle w:val="Char2"/>
          <w:rtl/>
        </w:rPr>
        <w:t xml:space="preserve"> </w:t>
      </w:r>
      <w:r w:rsidRPr="001B2CF3">
        <w:rPr>
          <w:rStyle w:val="Char2"/>
          <w:rFonts w:hint="eastAsia"/>
          <w:rtl/>
        </w:rPr>
        <w:t>قَسَمَ</w:t>
      </w:r>
      <w:r w:rsidRPr="001B2CF3">
        <w:rPr>
          <w:rStyle w:val="Char2"/>
          <w:rtl/>
        </w:rPr>
        <w:t xml:space="preserve"> </w:t>
      </w:r>
      <w:r w:rsidRPr="001B2CF3">
        <w:rPr>
          <w:rStyle w:val="Char2"/>
          <w:rFonts w:hint="eastAsia"/>
          <w:rtl/>
        </w:rPr>
        <w:t>رَسُولُ</w:t>
      </w:r>
      <w:r w:rsidRPr="001B2CF3">
        <w:rPr>
          <w:rStyle w:val="Char2"/>
          <w:rtl/>
        </w:rPr>
        <w:t xml:space="preserve"> </w:t>
      </w:r>
      <w:r w:rsidRPr="001B2CF3">
        <w:rPr>
          <w:rStyle w:val="Char2"/>
          <w:rFonts w:hint="eastAsia"/>
          <w:rtl/>
        </w:rPr>
        <w:t>اللَّهِ</w:t>
      </w:r>
      <w:r>
        <w:rPr>
          <w:rStyle w:val="Char2"/>
        </w:rPr>
        <w:sym w:font="AGA Arabesque" w:char="F072"/>
      </w:r>
      <w:r w:rsidRPr="001B2CF3">
        <w:rPr>
          <w:rStyle w:val="Char2"/>
          <w:rtl/>
        </w:rPr>
        <w:t xml:space="preserve"> </w:t>
      </w:r>
      <w:r w:rsidRPr="001B2CF3">
        <w:rPr>
          <w:rStyle w:val="Char2"/>
          <w:rFonts w:hint="eastAsia"/>
          <w:rtl/>
        </w:rPr>
        <w:t>قِسْمَةً،</w:t>
      </w:r>
      <w:r w:rsidRPr="001B2CF3">
        <w:rPr>
          <w:rStyle w:val="Char2"/>
          <w:rtl/>
        </w:rPr>
        <w:t xml:space="preserve"> </w:t>
      </w:r>
      <w:r w:rsidRPr="001B2CF3">
        <w:rPr>
          <w:rStyle w:val="Char2"/>
          <w:rFonts w:hint="eastAsia"/>
          <w:rtl/>
        </w:rPr>
        <w:t>فَقَالَ</w:t>
      </w:r>
      <w:r w:rsidRPr="001B2CF3">
        <w:rPr>
          <w:rStyle w:val="Char2"/>
          <w:rtl/>
        </w:rPr>
        <w:t xml:space="preserve"> </w:t>
      </w:r>
      <w:r w:rsidRPr="001B2CF3">
        <w:rPr>
          <w:rStyle w:val="Char2"/>
          <w:rFonts w:hint="eastAsia"/>
          <w:rtl/>
        </w:rPr>
        <w:t>رَجُلٌ</w:t>
      </w:r>
      <w:r w:rsidRPr="001B2CF3">
        <w:rPr>
          <w:rStyle w:val="Char2"/>
          <w:rtl/>
        </w:rPr>
        <w:t xml:space="preserve"> </w:t>
      </w:r>
      <w:r w:rsidRPr="001B2CF3">
        <w:rPr>
          <w:rStyle w:val="Char2"/>
          <w:rFonts w:hint="eastAsia"/>
          <w:rtl/>
        </w:rPr>
        <w:t>مِنَ</w:t>
      </w:r>
      <w:r w:rsidRPr="001B2CF3">
        <w:rPr>
          <w:rStyle w:val="Char2"/>
          <w:rtl/>
        </w:rPr>
        <w:t xml:space="preserve"> </w:t>
      </w:r>
      <w:r w:rsidRPr="001B2CF3">
        <w:rPr>
          <w:rStyle w:val="Char2"/>
          <w:rFonts w:hint="eastAsia"/>
          <w:rtl/>
        </w:rPr>
        <w:t>الأَنْصَارِ</w:t>
      </w:r>
      <w:r w:rsidRPr="001B2CF3">
        <w:rPr>
          <w:rStyle w:val="Char2"/>
          <w:rtl/>
        </w:rPr>
        <w:t xml:space="preserve"> </w:t>
      </w:r>
      <w:r w:rsidRPr="001B2CF3">
        <w:rPr>
          <w:rStyle w:val="Char2"/>
          <w:rFonts w:hint="eastAsia"/>
          <w:rtl/>
        </w:rPr>
        <w:t>وَاللَّهِ</w:t>
      </w:r>
      <w:r w:rsidRPr="001B2CF3">
        <w:rPr>
          <w:rStyle w:val="Char2"/>
          <w:rtl/>
        </w:rPr>
        <w:t xml:space="preserve"> </w:t>
      </w:r>
      <w:r w:rsidRPr="001B2CF3">
        <w:rPr>
          <w:rStyle w:val="Char2"/>
          <w:rFonts w:hint="eastAsia"/>
          <w:rtl/>
        </w:rPr>
        <w:t>مَا</w:t>
      </w:r>
      <w:r w:rsidRPr="001B2CF3">
        <w:rPr>
          <w:rStyle w:val="Char2"/>
          <w:rtl/>
        </w:rPr>
        <w:t xml:space="preserve"> </w:t>
      </w:r>
      <w:r w:rsidRPr="001B2CF3">
        <w:rPr>
          <w:rStyle w:val="Char2"/>
          <w:rFonts w:hint="eastAsia"/>
          <w:rtl/>
        </w:rPr>
        <w:t>أَرَادَ</w:t>
      </w:r>
      <w:r w:rsidRPr="001B2CF3">
        <w:rPr>
          <w:rStyle w:val="Char2"/>
          <w:rtl/>
        </w:rPr>
        <w:t xml:space="preserve"> </w:t>
      </w:r>
      <w:r w:rsidRPr="001B2CF3">
        <w:rPr>
          <w:rStyle w:val="Char2"/>
          <w:rFonts w:hint="eastAsia"/>
          <w:rtl/>
        </w:rPr>
        <w:t>مُحَمَّدٌ</w:t>
      </w:r>
      <w:r w:rsidRPr="001B2CF3">
        <w:rPr>
          <w:rStyle w:val="Char2"/>
          <w:rtl/>
        </w:rPr>
        <w:t xml:space="preserve"> </w:t>
      </w:r>
      <w:r w:rsidRPr="001B2CF3">
        <w:rPr>
          <w:rStyle w:val="Char2"/>
          <w:rFonts w:hint="eastAsia"/>
          <w:rtl/>
        </w:rPr>
        <w:t>بِهَذَا</w:t>
      </w:r>
      <w:r w:rsidRPr="001B2CF3">
        <w:rPr>
          <w:rStyle w:val="Char2"/>
          <w:rtl/>
        </w:rPr>
        <w:t xml:space="preserve"> </w:t>
      </w:r>
      <w:r w:rsidRPr="001B2CF3">
        <w:rPr>
          <w:rStyle w:val="Char2"/>
          <w:rFonts w:hint="eastAsia"/>
          <w:rtl/>
        </w:rPr>
        <w:t>وَجْهَ</w:t>
      </w:r>
      <w:r w:rsidRPr="001B2CF3">
        <w:rPr>
          <w:rStyle w:val="Char2"/>
          <w:rtl/>
        </w:rPr>
        <w:t xml:space="preserve"> </w:t>
      </w:r>
      <w:r w:rsidRPr="001B2CF3">
        <w:rPr>
          <w:rStyle w:val="Char2"/>
          <w:rFonts w:hint="eastAsia"/>
          <w:rtl/>
        </w:rPr>
        <w:t>اللَّهِ</w:t>
      </w:r>
      <w:r w:rsidRPr="001B2CF3">
        <w:rPr>
          <w:rStyle w:val="Char2"/>
          <w:rtl/>
        </w:rPr>
        <w:t xml:space="preserve">. </w:t>
      </w:r>
      <w:r w:rsidRPr="001B2CF3">
        <w:rPr>
          <w:rStyle w:val="Char2"/>
          <w:rFonts w:hint="eastAsia"/>
          <w:rtl/>
        </w:rPr>
        <w:t>فَأَتَيْتُ</w:t>
      </w:r>
      <w:r w:rsidRPr="001B2CF3">
        <w:rPr>
          <w:rStyle w:val="Char2"/>
          <w:rtl/>
        </w:rPr>
        <w:t xml:space="preserve"> </w:t>
      </w:r>
      <w:r w:rsidRPr="001B2CF3">
        <w:rPr>
          <w:rStyle w:val="Char2"/>
          <w:rFonts w:hint="eastAsia"/>
          <w:rtl/>
        </w:rPr>
        <w:t>رَسُولَ</w:t>
      </w:r>
      <w:r w:rsidRPr="001B2CF3">
        <w:rPr>
          <w:rStyle w:val="Char2"/>
          <w:rtl/>
        </w:rPr>
        <w:t xml:space="preserve"> </w:t>
      </w:r>
      <w:r w:rsidRPr="001B2CF3">
        <w:rPr>
          <w:rStyle w:val="Char2"/>
          <w:rFonts w:hint="eastAsia"/>
          <w:rtl/>
        </w:rPr>
        <w:t>اللَّهِ</w:t>
      </w:r>
      <w:r>
        <w:rPr>
          <w:rStyle w:val="Char2"/>
        </w:rPr>
        <w:sym w:font="AGA Arabesque" w:char="F072"/>
      </w:r>
      <w:r w:rsidRPr="001B2CF3">
        <w:rPr>
          <w:rStyle w:val="Char2"/>
          <w:rtl/>
        </w:rPr>
        <w:t xml:space="preserve"> </w:t>
      </w:r>
      <w:r w:rsidRPr="001B2CF3">
        <w:rPr>
          <w:rStyle w:val="Char2"/>
          <w:rFonts w:hint="eastAsia"/>
          <w:rtl/>
        </w:rPr>
        <w:t>فَأَخْبَرْتُهُ،</w:t>
      </w:r>
      <w:r w:rsidRPr="001B2CF3">
        <w:rPr>
          <w:rStyle w:val="Char2"/>
          <w:rtl/>
        </w:rPr>
        <w:t xml:space="preserve"> </w:t>
      </w:r>
      <w:r w:rsidRPr="001B2CF3">
        <w:rPr>
          <w:rStyle w:val="Char2"/>
          <w:rFonts w:hint="eastAsia"/>
          <w:rtl/>
        </w:rPr>
        <w:t>فَتَمَعَّرَ</w:t>
      </w:r>
      <w:r w:rsidRPr="001B2CF3">
        <w:rPr>
          <w:rStyle w:val="Char2"/>
          <w:rtl/>
        </w:rPr>
        <w:t xml:space="preserve"> </w:t>
      </w:r>
      <w:r w:rsidRPr="001B2CF3">
        <w:rPr>
          <w:rStyle w:val="Char2"/>
          <w:rFonts w:hint="eastAsia"/>
          <w:rtl/>
        </w:rPr>
        <w:t>وَجْهُهُ</w:t>
      </w:r>
      <w:r w:rsidRPr="001B2CF3">
        <w:rPr>
          <w:rStyle w:val="Char2"/>
          <w:rtl/>
        </w:rPr>
        <w:t xml:space="preserve"> </w:t>
      </w:r>
      <w:r w:rsidRPr="001B2CF3">
        <w:rPr>
          <w:rStyle w:val="Char2"/>
          <w:rFonts w:hint="eastAsia"/>
          <w:rtl/>
        </w:rPr>
        <w:t>وَقَالَ</w:t>
      </w:r>
      <w:r>
        <w:rPr>
          <w:rStyle w:val="Char2"/>
          <w:rFonts w:hint="cs"/>
          <w:rtl/>
        </w:rPr>
        <w:t>:</w:t>
      </w:r>
      <w:r w:rsidRPr="001B2CF3">
        <w:rPr>
          <w:rStyle w:val="Char2"/>
          <w:rtl/>
        </w:rPr>
        <w:t xml:space="preserve"> </w:t>
      </w:r>
      <w:r w:rsidRPr="001B2CF3">
        <w:rPr>
          <w:rStyle w:val="Char2"/>
          <w:rFonts w:hint="eastAsia"/>
          <w:rtl/>
        </w:rPr>
        <w:t>رَحِمَ</w:t>
      </w:r>
      <w:r w:rsidRPr="001B2CF3">
        <w:rPr>
          <w:rStyle w:val="Char2"/>
          <w:rtl/>
        </w:rPr>
        <w:t xml:space="preserve"> </w:t>
      </w:r>
      <w:r w:rsidRPr="001B2CF3">
        <w:rPr>
          <w:rStyle w:val="Char2"/>
          <w:rFonts w:hint="eastAsia"/>
          <w:rtl/>
        </w:rPr>
        <w:t>اللَّهُ</w:t>
      </w:r>
      <w:r w:rsidRPr="001B2CF3">
        <w:rPr>
          <w:rStyle w:val="Char2"/>
          <w:rtl/>
        </w:rPr>
        <w:t xml:space="preserve"> </w:t>
      </w:r>
      <w:r w:rsidRPr="001B2CF3">
        <w:rPr>
          <w:rStyle w:val="Char2"/>
          <w:rFonts w:hint="eastAsia"/>
          <w:rtl/>
        </w:rPr>
        <w:t>مُوسَى،</w:t>
      </w:r>
      <w:r w:rsidRPr="001B2CF3">
        <w:rPr>
          <w:rStyle w:val="Char2"/>
          <w:rtl/>
        </w:rPr>
        <w:t xml:space="preserve"> </w:t>
      </w:r>
      <w:r w:rsidRPr="001B2CF3">
        <w:rPr>
          <w:rStyle w:val="Char2"/>
          <w:rFonts w:hint="eastAsia"/>
          <w:rtl/>
        </w:rPr>
        <w:t>لَقَدْ</w:t>
      </w:r>
      <w:r w:rsidRPr="001B2CF3">
        <w:rPr>
          <w:rStyle w:val="Char2"/>
          <w:rtl/>
        </w:rPr>
        <w:t xml:space="preserve"> </w:t>
      </w:r>
      <w:r w:rsidRPr="001B2CF3">
        <w:rPr>
          <w:rStyle w:val="Char2"/>
          <w:rFonts w:hint="eastAsia"/>
          <w:rtl/>
        </w:rPr>
        <w:t>أُوذِىَ</w:t>
      </w:r>
      <w:r w:rsidRPr="001B2CF3">
        <w:rPr>
          <w:rStyle w:val="Char2"/>
          <w:rtl/>
        </w:rPr>
        <w:t xml:space="preserve"> </w:t>
      </w:r>
      <w:r w:rsidRPr="001B2CF3">
        <w:rPr>
          <w:rStyle w:val="Char2"/>
          <w:rFonts w:hint="eastAsia"/>
          <w:rtl/>
        </w:rPr>
        <w:t>بِأَكْثَرَ</w:t>
      </w:r>
      <w:r w:rsidRPr="001B2CF3">
        <w:rPr>
          <w:rStyle w:val="Char2"/>
          <w:rtl/>
        </w:rPr>
        <w:t xml:space="preserve"> </w:t>
      </w:r>
      <w:r w:rsidRPr="001B2CF3">
        <w:rPr>
          <w:rStyle w:val="Char2"/>
          <w:rFonts w:hint="eastAsia"/>
          <w:rtl/>
        </w:rPr>
        <w:t>مِنْ</w:t>
      </w:r>
      <w:r w:rsidRPr="001B2CF3">
        <w:rPr>
          <w:rStyle w:val="Char2"/>
          <w:rtl/>
        </w:rPr>
        <w:t xml:space="preserve"> </w:t>
      </w:r>
      <w:r w:rsidRPr="001B2CF3">
        <w:rPr>
          <w:rStyle w:val="Char2"/>
          <w:rFonts w:hint="eastAsia"/>
          <w:rtl/>
        </w:rPr>
        <w:t>هَذَا</w:t>
      </w:r>
      <w:r w:rsidRPr="001B2CF3">
        <w:rPr>
          <w:rStyle w:val="Char2"/>
          <w:rtl/>
        </w:rPr>
        <w:t xml:space="preserve"> </w:t>
      </w:r>
      <w:r w:rsidRPr="001B2CF3">
        <w:rPr>
          <w:rStyle w:val="Char2"/>
          <w:rFonts w:hint="eastAsia"/>
          <w:rtl/>
        </w:rPr>
        <w:t>فَصَبَرَ</w:t>
      </w:r>
      <w:r>
        <w:rPr>
          <w:rFonts w:ascii="Times New Roman" w:hAnsi="Times New Roman" w:cs="Traditional Arabic" w:hint="cs"/>
          <w:sz w:val="28"/>
          <w:szCs w:val="28"/>
          <w:rtl/>
          <w:lang w:bidi="fa-IR"/>
        </w:rPr>
        <w:t>»</w:t>
      </w:r>
      <w:r w:rsidRPr="001B2CF3">
        <w:rPr>
          <w:rStyle w:val="FootnoteReference"/>
          <w:rFonts w:ascii="Times New Roman" w:hAnsi="Times New Roman" w:cs="B Lotus"/>
          <w:color w:val="000000"/>
          <w:spacing w:val="-4"/>
          <w:sz w:val="28"/>
          <w:szCs w:val="28"/>
          <w:rtl/>
          <w:lang w:bidi="fa-IR"/>
        </w:rPr>
        <w:footnoteReference w:id="279"/>
      </w:r>
      <w:r>
        <w:rPr>
          <w:rFonts w:ascii="Times New Roman" w:hAnsi="Times New Roman" w:cs="B Lotus" w:hint="cs"/>
          <w:sz w:val="28"/>
          <w:szCs w:val="28"/>
          <w:rtl/>
          <w:lang w:bidi="fa-IR"/>
        </w:rPr>
        <w:t>.</w:t>
      </w:r>
    </w:p>
    <w:p w:rsidR="00D46DC9" w:rsidRDefault="00D46DC9" w:rsidP="00167217">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از عبدالله بن مسعود </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خدایش از او خشنود باد</w:t>
      </w:r>
      <w:r w:rsidR="001B2CF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گزارش شده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مالی را (میان یارانش) تقسیم کرد، مردی از انصار گفت</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سوگند بخدا که محمّد در این کار خشنودی خدا را نخواست! ابن مسعود آورده که من به سوی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آمدم و او را از این سخن با خبر کردم، چهر</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آن حضرت</w:t>
      </w:r>
      <w:r w:rsidR="001B2CF3">
        <w:rPr>
          <w:rFonts w:ascii="Times New Roman" w:hAnsi="Times New Roman" w:cs="B Lotus" w:hint="cs"/>
          <w:sz w:val="28"/>
          <w:szCs w:val="28"/>
          <w:rtl/>
          <w:lang w:bidi="fa-IR"/>
        </w:rPr>
        <w:t xml:space="preserve"> (از خشم</w:t>
      </w:r>
      <w:r>
        <w:rPr>
          <w:rFonts w:ascii="Times New Roman" w:hAnsi="Times New Roman" w:cs="B Lotus" w:hint="cs"/>
          <w:sz w:val="28"/>
          <w:szCs w:val="28"/>
          <w:rtl/>
          <w:lang w:bidi="fa-IR"/>
        </w:rPr>
        <w:t>) دگرگون شد با وجود این گفت</w:t>
      </w:r>
      <w:r w:rsidR="00C11E0A">
        <w:rPr>
          <w:rFonts w:ascii="Times New Roman" w:hAnsi="Times New Roman" w:cs="B Lotus" w:hint="cs"/>
          <w:sz w:val="28"/>
          <w:szCs w:val="28"/>
          <w:rtl/>
          <w:lang w:bidi="fa-IR"/>
        </w:rPr>
        <w:t>:</w:t>
      </w:r>
      <w:r w:rsidR="001B2CF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خداوند،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را رحمت کند او بیش از اینها مورد آزار قرار گرفت ولی صبر کرد»! و این همان پیامبر گرانقدری است که باز بنابر روایت بخاری فرمود</w:t>
      </w:r>
      <w:r w:rsidR="00C11E0A">
        <w:rPr>
          <w:rFonts w:ascii="Times New Roman" w:hAnsi="Times New Roman" w:cs="B Lotus" w:hint="cs"/>
          <w:sz w:val="28"/>
          <w:szCs w:val="28"/>
          <w:rtl/>
          <w:lang w:bidi="fa-IR"/>
        </w:rPr>
        <w:t>:</w:t>
      </w:r>
    </w:p>
    <w:p w:rsidR="00D46DC9" w:rsidRDefault="001B2CF3"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1B2CF3">
        <w:rPr>
          <w:rStyle w:val="Char2"/>
          <w:rFonts w:hint="eastAsia"/>
          <w:rtl/>
        </w:rPr>
        <w:t>لَيْسَ</w:t>
      </w:r>
      <w:r w:rsidRPr="001B2CF3">
        <w:rPr>
          <w:rStyle w:val="Char2"/>
          <w:rtl/>
        </w:rPr>
        <w:t xml:space="preserve"> </w:t>
      </w:r>
      <w:r w:rsidRPr="001B2CF3">
        <w:rPr>
          <w:rStyle w:val="Char2"/>
          <w:rFonts w:hint="eastAsia"/>
          <w:rtl/>
        </w:rPr>
        <w:t>الشَّدِيدُ</w:t>
      </w:r>
      <w:r w:rsidRPr="001B2CF3">
        <w:rPr>
          <w:rStyle w:val="Char2"/>
          <w:rtl/>
        </w:rPr>
        <w:t xml:space="preserve"> </w:t>
      </w:r>
      <w:r w:rsidRPr="001B2CF3">
        <w:rPr>
          <w:rStyle w:val="Char2"/>
          <w:rFonts w:hint="eastAsia"/>
          <w:rtl/>
        </w:rPr>
        <w:t>بِالصُّرَعَةِ</w:t>
      </w:r>
      <w:r w:rsidRPr="001B2CF3">
        <w:rPr>
          <w:rStyle w:val="Char2"/>
          <w:rtl/>
        </w:rPr>
        <w:t xml:space="preserve"> </w:t>
      </w:r>
      <w:r w:rsidRPr="001B2CF3">
        <w:rPr>
          <w:rStyle w:val="Char2"/>
          <w:rFonts w:hint="eastAsia"/>
          <w:rtl/>
        </w:rPr>
        <w:t>،</w:t>
      </w:r>
      <w:r w:rsidRPr="001B2CF3">
        <w:rPr>
          <w:rStyle w:val="Char2"/>
          <w:rtl/>
        </w:rPr>
        <w:t xml:space="preserve"> </w:t>
      </w:r>
      <w:r w:rsidRPr="001B2CF3">
        <w:rPr>
          <w:rStyle w:val="Char2"/>
          <w:rFonts w:hint="eastAsia"/>
          <w:rtl/>
        </w:rPr>
        <w:t>إنَّمَا</w:t>
      </w:r>
      <w:r w:rsidRPr="001B2CF3">
        <w:rPr>
          <w:rStyle w:val="Char2"/>
          <w:rtl/>
        </w:rPr>
        <w:t xml:space="preserve"> </w:t>
      </w:r>
      <w:r w:rsidRPr="001B2CF3">
        <w:rPr>
          <w:rStyle w:val="Char2"/>
          <w:rFonts w:hint="eastAsia"/>
          <w:rtl/>
        </w:rPr>
        <w:t>الشَّدِيدُ</w:t>
      </w:r>
      <w:r w:rsidRPr="001B2CF3">
        <w:rPr>
          <w:rStyle w:val="Char2"/>
          <w:rtl/>
        </w:rPr>
        <w:t xml:space="preserve"> </w:t>
      </w:r>
      <w:r w:rsidRPr="001B2CF3">
        <w:rPr>
          <w:rStyle w:val="Char2"/>
          <w:rFonts w:hint="eastAsia"/>
          <w:rtl/>
        </w:rPr>
        <w:t>الَّذِي</w:t>
      </w:r>
      <w:r w:rsidRPr="001B2CF3">
        <w:rPr>
          <w:rStyle w:val="Char2"/>
          <w:rtl/>
        </w:rPr>
        <w:t xml:space="preserve"> </w:t>
      </w:r>
      <w:r w:rsidRPr="001B2CF3">
        <w:rPr>
          <w:rStyle w:val="Char2"/>
          <w:rFonts w:hint="eastAsia"/>
          <w:rtl/>
        </w:rPr>
        <w:t>يَمْلِكُ</w:t>
      </w:r>
      <w:r w:rsidRPr="001B2CF3">
        <w:rPr>
          <w:rStyle w:val="Char2"/>
          <w:rtl/>
        </w:rPr>
        <w:t xml:space="preserve"> </w:t>
      </w:r>
      <w:r w:rsidRPr="001B2CF3">
        <w:rPr>
          <w:rStyle w:val="Char2"/>
          <w:rFonts w:hint="eastAsia"/>
          <w:rtl/>
        </w:rPr>
        <w:t>نَفْسَهُ</w:t>
      </w:r>
      <w:r w:rsidRPr="001B2CF3">
        <w:rPr>
          <w:rStyle w:val="Char2"/>
          <w:rtl/>
        </w:rPr>
        <w:t xml:space="preserve"> </w:t>
      </w:r>
      <w:r w:rsidRPr="001B2CF3">
        <w:rPr>
          <w:rStyle w:val="Char2"/>
          <w:rFonts w:hint="eastAsia"/>
          <w:rtl/>
        </w:rPr>
        <w:t>عِنْدَ</w:t>
      </w:r>
      <w:r w:rsidRPr="001B2CF3">
        <w:rPr>
          <w:rStyle w:val="Char2"/>
          <w:rtl/>
        </w:rPr>
        <w:t xml:space="preserve"> </w:t>
      </w:r>
      <w:r w:rsidRPr="001B2CF3">
        <w:rPr>
          <w:rStyle w:val="Char2"/>
          <w:rFonts w:hint="eastAsia"/>
          <w:rtl/>
        </w:rPr>
        <w:t>الْغَضَبِ</w:t>
      </w:r>
      <w:r>
        <w:rPr>
          <w:rFonts w:ascii="Times New Roman" w:hAnsi="Times New Roman" w:cs="Traditional Arabic" w:hint="cs"/>
          <w:sz w:val="28"/>
          <w:szCs w:val="28"/>
          <w:rtl/>
          <w:lang w:bidi="fa-IR"/>
        </w:rPr>
        <w:t>»</w:t>
      </w:r>
      <w:r w:rsidRPr="001B2CF3">
        <w:rPr>
          <w:rStyle w:val="FootnoteReference"/>
          <w:rFonts w:ascii="Times New Roman" w:hAnsi="Times New Roman" w:cs="B Lotus"/>
          <w:color w:val="000000"/>
          <w:spacing w:val="-4"/>
          <w:sz w:val="28"/>
          <w:szCs w:val="28"/>
          <w:rtl/>
          <w:lang w:bidi="fa-IR"/>
        </w:rPr>
        <w:footnoteReference w:id="280"/>
      </w:r>
      <w:r>
        <w:rPr>
          <w:rFonts w:ascii="Times New Roman" w:hAnsi="Times New Roman"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نیرومند (حقیقی) کسی نیست که در کشتی مردم را بر زمین افکند، نیرومند آن کسی است که بهنگام خشم، خوددار بوده و بر خویشتن مسلّط باشد</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گذشت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هایی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طول زندگی از خود نشان داده آنقدر فراوان است که نمی‌دانیم کدامیک را در اینجا بیاوریم. عفو زنی یهودی که آهنگ مسموم کردن آن حضرت را داشت. عفو گروهی که بهنگام گذشتن پیامبر از «</w:t>
      </w:r>
      <w:r w:rsidRPr="001B2CF3">
        <w:rPr>
          <w:rFonts w:ascii="mylotus" w:hAnsi="mylotus" w:cs="mylotus"/>
          <w:sz w:val="28"/>
          <w:szCs w:val="28"/>
          <w:rtl/>
          <w:lang w:bidi="fa-IR"/>
        </w:rPr>
        <w:t>جبل التنعیم</w:t>
      </w:r>
      <w:r>
        <w:rPr>
          <w:rFonts w:ascii="Times New Roman" w:hAnsi="Times New Roman" w:cs="B Lotus" w:hint="cs"/>
          <w:sz w:val="28"/>
          <w:szCs w:val="28"/>
          <w:rtl/>
          <w:lang w:bidi="fa-IR"/>
        </w:rPr>
        <w:t>» قصد جان آن حضرت را کردند. عفو کسی که با شمشیر آخته بر سر پیامبر که در خواب بود آمد. عفو و آزادی چهار هزار نفر از اسیران جنگ «حُنَین». عفو عمومی مردم مکّه پس از فتح</w:t>
      </w:r>
      <w:r w:rsidRPr="009403F0">
        <w:rPr>
          <w:rStyle w:val="FootnoteReference"/>
          <w:rFonts w:cs="B Lotus"/>
          <w:sz w:val="28"/>
          <w:szCs w:val="28"/>
          <w:rtl/>
          <w:lang w:bidi="fa-IR"/>
        </w:rPr>
        <w:footnoteReference w:id="281"/>
      </w:r>
      <w:r>
        <w:rPr>
          <w:rFonts w:ascii="Times New Roman" w:hAnsi="Times New Roman" w:cs="B Lotus" w:hint="cs"/>
          <w:sz w:val="28"/>
          <w:szCs w:val="28"/>
          <w:rtl/>
          <w:lang w:bidi="fa-IR"/>
        </w:rPr>
        <w:t xml:space="preserve"> و.... </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نزد وجدان خود شرمنده نشده از اینکه بچنین بزرگمردی تهمت زده و او را مانند ج</w:t>
      </w:r>
      <w:r w:rsidR="001B2CF3">
        <w:rPr>
          <w:rFonts w:ascii="Times New Roman" w:hAnsi="Times New Roman" w:cs="B Lotus" w:hint="cs"/>
          <w:sz w:val="28"/>
          <w:szCs w:val="28"/>
          <w:rtl/>
          <w:lang w:bidi="fa-IR"/>
        </w:rPr>
        <w:t>بّاران تاریخ، معرّفی کرده است؟!.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امین! دوباره می‌نویسد</w:t>
      </w:r>
      <w:r w:rsidR="00C11E0A">
        <w:rPr>
          <w:rFonts w:ascii="Times New Roman" w:hAnsi="Times New Roman" w:cs="B Lotus" w:hint="cs"/>
          <w:sz w:val="28"/>
          <w:szCs w:val="28"/>
          <w:rtl/>
          <w:lang w:bidi="fa-IR"/>
        </w:rPr>
        <w:t>:</w:t>
      </w:r>
    </w:p>
    <w:p w:rsidR="00D46DC9" w:rsidRDefault="001B2CF3"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آثار بشر</w:t>
      </w:r>
      <w:r>
        <w:rPr>
          <w:rFonts w:ascii="Times New Roman" w:hAnsi="Times New Roman" w:cs="B Lotus" w:hint="cs"/>
          <w:sz w:val="28"/>
          <w:szCs w:val="28"/>
          <w:rtl/>
          <w:lang w:bidi="fa-IR"/>
        </w:rPr>
        <w:t xml:space="preserve"> بودن و دچار ضعف‌های آن شدن همه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جا در احوال پیغمبر مشهود است</w:t>
      </w:r>
      <w:r w:rsidR="00D46DC9">
        <w:rPr>
          <w:rFonts w:ascii="Times New Roman" w:hAnsi="Times New Roman" w:cs="B Lotus" w:hint="cs"/>
          <w:sz w:val="28"/>
          <w:szCs w:val="28"/>
          <w:rtl/>
          <w:lang w:bidi="fa-IR"/>
        </w:rPr>
        <w:t>(!!) پس از شکت اُحُد و قتل حمزه بن عبدالمطلب، وحشیِ حبشی دماغ و گوش او را برید و هند زن ابوسفیان سین</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او را شکافت و جگرش را بیرون آورد و جوید تا آنجا که پیغمبر از مشاهد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جسد مثله شد</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حمزه چنان در خشم خود که انتقام جویانه فریاد زد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بخدا پنجاه تن از قریش را مثله خواهم کرد. خود این قضیّه و نظائر</w:t>
      </w:r>
      <w:r>
        <w:rPr>
          <w:rFonts w:ascii="Times New Roman" w:hAnsi="Times New Roman" w:cs="B Lotus" w:hint="cs"/>
          <w:sz w:val="28"/>
          <w:szCs w:val="28"/>
          <w:rtl/>
          <w:lang w:bidi="fa-IR"/>
        </w:rPr>
        <w:t xml:space="preserve"> آن خشونت روح و کینه‌جوئی اعراب</w:t>
      </w:r>
      <w:r w:rsidR="00D46DC9">
        <w:rPr>
          <w:rFonts w:ascii="Times New Roman" w:hAnsi="Times New Roman" w:cs="B Lotus" w:hint="cs"/>
          <w:sz w:val="28"/>
          <w:szCs w:val="28"/>
          <w:rtl/>
          <w:lang w:bidi="fa-IR"/>
        </w:rPr>
        <w:t>(!!) را نشان می‌دهد که حتّی زنی متشخّص سینة کشته‌ای را شکافته جگر او را در آوَرَد و بجَوَد و چون غذای خوشمزه‌ای نبوده است بیرون اندازد</w:t>
      </w:r>
      <w:r>
        <w:rPr>
          <w:rFonts w:ascii="Times New Roman" w:hAnsi="Times New Roman" w:cs="B Lotus" w:hint="cs"/>
          <w:sz w:val="28"/>
          <w:szCs w:val="28"/>
          <w:rtl/>
          <w:lang w:bidi="fa-IR"/>
        </w:rPr>
        <w:t>»</w:t>
      </w:r>
      <w:r w:rsidRPr="001B2CF3">
        <w:rPr>
          <w:rStyle w:val="FootnoteReference"/>
          <w:rFonts w:ascii="Times New Roman" w:hAnsi="Times New Roman" w:cs="B Lotus"/>
          <w:color w:val="000000"/>
          <w:spacing w:val="-4"/>
          <w:sz w:val="28"/>
          <w:szCs w:val="28"/>
          <w:rtl/>
          <w:lang w:bidi="fa-IR"/>
        </w:rPr>
        <w:footnoteReference w:id="282"/>
      </w:r>
      <w:r>
        <w:rPr>
          <w:rFonts w:ascii="Times New Roman" w:hAnsi="Times New Roman" w:cs="B Lotus" w:hint="cs"/>
          <w:sz w:val="28"/>
          <w:szCs w:val="28"/>
          <w:rtl/>
          <w:lang w:bidi="fa-IR"/>
        </w:rPr>
        <w:t>.</w:t>
      </w:r>
    </w:p>
    <w:p w:rsidR="00D46DC9" w:rsidRPr="00E02C30" w:rsidRDefault="00D46DC9" w:rsidP="001B2CF3">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آیا خیانت بالاتر از این می‌شود که کسی در صدد برآید تا زندگی‌نام</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برجسته‌ترین مرد عالم را (به اعتراف خودش)</w:t>
      </w:r>
      <w:r w:rsidRPr="009403F0">
        <w:rPr>
          <w:rStyle w:val="FootnoteReference"/>
          <w:rFonts w:cs="B Lotus"/>
          <w:sz w:val="28"/>
          <w:szCs w:val="28"/>
          <w:rtl/>
          <w:lang w:bidi="fa-IR"/>
        </w:rPr>
        <w:footnoteReference w:id="283"/>
      </w:r>
      <w:r>
        <w:rPr>
          <w:rFonts w:ascii="Times New Roman" w:hAnsi="Times New Roman" w:cs="B Lotus" w:hint="cs"/>
          <w:sz w:val="28"/>
          <w:szCs w:val="28"/>
          <w:rtl/>
          <w:lang w:bidi="fa-IR"/>
        </w:rPr>
        <w:t xml:space="preserve"> بنویسد آنگاه رویدادها را نیمه تمام نقل کند و از این رهگذر به نتیجه‌گیری‌های نادرست و ناستوده برسد؟! معنای این کار آنست که او به برجسته</w:t>
      </w:r>
      <w:r>
        <w:rPr>
          <w:rFonts w:ascii="Times New Roman" w:hAnsi="Times New Roman" w:cs="B Lotus" w:hint="eastAsia"/>
          <w:sz w:val="28"/>
          <w:szCs w:val="28"/>
          <w:rtl/>
          <w:lang w:bidi="fa-IR"/>
        </w:rPr>
        <w:t>‌ترین ا</w:t>
      </w:r>
      <w:r>
        <w:rPr>
          <w:rFonts w:ascii="Times New Roman" w:hAnsi="Times New Roman" w:cs="B Lotus" w:hint="cs"/>
          <w:sz w:val="28"/>
          <w:szCs w:val="28"/>
          <w:rtl/>
          <w:lang w:bidi="fa-IR"/>
        </w:rPr>
        <w:t>ن</w:t>
      </w:r>
      <w:r>
        <w:rPr>
          <w:rFonts w:ascii="Times New Roman" w:hAnsi="Times New Roman" w:cs="B Lotus" w:hint="eastAsia"/>
          <w:sz w:val="28"/>
          <w:szCs w:val="28"/>
          <w:rtl/>
          <w:lang w:bidi="fa-IR"/>
        </w:rPr>
        <w:t>سان روی زمین خیانت ورزیده بنابراین از خیانت بدیگران چه باکی دا</w:t>
      </w:r>
      <w:r>
        <w:rPr>
          <w:rFonts w:ascii="Times New Roman" w:hAnsi="Times New Roman" w:cs="B Lotus" w:hint="cs"/>
          <w:sz w:val="28"/>
          <w:szCs w:val="28"/>
          <w:rtl/>
          <w:lang w:bidi="fa-IR"/>
        </w:rPr>
        <w:t>رد؟!</w:t>
      </w:r>
      <w:r w:rsidR="001B2CF3">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تاریخ گواهی می‌دهد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پس از اینکه ملاحظه کرد کفّار با جسد عمویش حمزه و دیگر یارانش</w:t>
      </w:r>
      <w:r w:rsidRPr="009403F0">
        <w:rPr>
          <w:rStyle w:val="FootnoteReference"/>
          <w:rFonts w:cs="B Lotus"/>
          <w:sz w:val="28"/>
          <w:szCs w:val="28"/>
          <w:rtl/>
          <w:lang w:bidi="fa-IR"/>
        </w:rPr>
        <w:footnoteReference w:id="284"/>
      </w:r>
      <w:r>
        <w:rPr>
          <w:rFonts w:ascii="Times New Roman" w:hAnsi="Times New Roman" w:cs="B Lotus" w:hint="cs"/>
          <w:sz w:val="28"/>
          <w:szCs w:val="28"/>
          <w:rtl/>
          <w:lang w:bidi="fa-IR"/>
        </w:rPr>
        <w:t xml:space="preserve"> آن رفتا ناشایسته را انجام دادند گفتا من این کار را تلافی خواهم کرد و کشته‌های آنان را مثله می‌کنم ولی بزودی از این کار صرف‌نظر کرد و سرانجام وحشی (قاتل حمزه) را بخشود و از گناه هند جگرخوار نیز در گذشت با اینکه اگر اجساد کفّار را قطعه قطعه می‌کرد از عدالت بیرون نرفته بود زیرا این کار در برابر رفتار کافران، مقابله بمثل بود. با وجود این پیامبر گرامی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مثله را شایسته ندید تا آنجا که بگزارش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w:t>
      </w:r>
      <w:r w:rsidR="00C11E0A">
        <w:rPr>
          <w:rFonts w:ascii="Times New Roman" w:hAnsi="Times New Roman" w:cs="B Lotus" w:hint="cs"/>
          <w:sz w:val="28"/>
          <w:szCs w:val="28"/>
          <w:rtl/>
          <w:lang w:bidi="fa-IR"/>
        </w:rPr>
        <w:t>:</w:t>
      </w:r>
    </w:p>
    <w:p w:rsidR="00D46DC9" w:rsidRPr="00F53338" w:rsidRDefault="001B2CF3" w:rsidP="001B2CF3">
      <w:pPr>
        <w:pStyle w:val="StyleComplexBLotus12ptJustifiedFirstline05cmCharCharChar2Char"/>
        <w:spacing w:line="240" w:lineRule="auto"/>
        <w:rPr>
          <w:rFonts w:ascii="Times New Roman" w:hAnsi="Times New Roman" w:cs="B Lotus"/>
          <w:b/>
          <w:sz w:val="28"/>
          <w:szCs w:val="28"/>
          <w:rtl/>
          <w:lang w:bidi="fa-IR"/>
        </w:rPr>
      </w:pPr>
      <w:r>
        <w:rPr>
          <w:rFonts w:ascii="Times New Roman" w:hAnsi="Times New Roman" w:cs="Traditional Arabic" w:hint="cs"/>
          <w:sz w:val="28"/>
          <w:szCs w:val="28"/>
          <w:rtl/>
          <w:lang w:bidi="fa-IR"/>
        </w:rPr>
        <w:t>«</w:t>
      </w:r>
      <w:r>
        <w:rPr>
          <w:rStyle w:val="Char3"/>
          <w:rFonts w:hint="cs"/>
          <w:rtl/>
        </w:rPr>
        <w:t>إیّاکُم و</w:t>
      </w:r>
      <w:r w:rsidR="00D46DC9" w:rsidRPr="001B2CF3">
        <w:rPr>
          <w:rStyle w:val="Char3"/>
          <w:rFonts w:hint="cs"/>
          <w:rtl/>
        </w:rPr>
        <w:t>ال</w:t>
      </w:r>
      <w:r>
        <w:rPr>
          <w:rStyle w:val="Char3"/>
          <w:rFonts w:hint="cs"/>
          <w:rtl/>
        </w:rPr>
        <w:t>ـ</w:t>
      </w:r>
      <w:r w:rsidR="00D46DC9" w:rsidRPr="001B2CF3">
        <w:rPr>
          <w:rStyle w:val="Char3"/>
          <w:rFonts w:hint="cs"/>
          <w:rtl/>
        </w:rPr>
        <w:t>ُمثلَةَ وَلَو بِالکَلبِ العَقُور</w:t>
      </w:r>
      <w:r>
        <w:rPr>
          <w:rFonts w:ascii="Times New Roman" w:hAnsi="Times New Roman" w:cs="Traditional Arabic" w:hint="cs"/>
          <w:b/>
          <w:sz w:val="28"/>
          <w:szCs w:val="28"/>
          <w:rtl/>
          <w:lang w:bidi="fa-IR"/>
        </w:rPr>
        <w:t>»</w:t>
      </w:r>
      <w:r w:rsidRPr="001B2CF3">
        <w:rPr>
          <w:rStyle w:val="FootnoteReference"/>
          <w:rFonts w:ascii="Times New Roman" w:hAnsi="Times New Roman" w:cs="B Lotus"/>
          <w:b/>
          <w:color w:val="000000"/>
          <w:spacing w:val="-4"/>
          <w:sz w:val="28"/>
          <w:szCs w:val="28"/>
          <w:rtl/>
          <w:lang w:bidi="fa-IR"/>
        </w:rPr>
        <w:footnoteReference w:id="285"/>
      </w:r>
      <w:r>
        <w:rPr>
          <w:rFonts w:ascii="Times New Roman" w:hAnsi="Times New Roman" w:cs="B Lotus" w:hint="cs"/>
          <w:b/>
          <w:sz w:val="28"/>
          <w:szCs w:val="28"/>
          <w:rtl/>
          <w:lang w:bidi="fa-IR"/>
        </w:rPr>
        <w:t>.</w:t>
      </w:r>
      <w:r w:rsidR="00D46DC9">
        <w:rPr>
          <w:rFonts w:ascii="Times New Roman" w:hAnsi="Times New Roman" w:cs="B Lotus" w:hint="cs"/>
          <w:b/>
          <w:sz w:val="28"/>
          <w:szCs w:val="28"/>
          <w:rtl/>
          <w:lang w:bidi="fa-IR"/>
        </w:rPr>
        <w:t xml:space="preserve"> یعنی</w:t>
      </w:r>
      <w:r w:rsidR="00C11E0A">
        <w:rPr>
          <w:rFonts w:ascii="Times New Roman" w:hAnsi="Times New Roman" w:cs="B Lotus" w:hint="cs"/>
          <w:b/>
          <w:sz w:val="28"/>
          <w:szCs w:val="28"/>
          <w:rtl/>
          <w:lang w:bidi="fa-IR"/>
        </w:rPr>
        <w:t>:</w:t>
      </w:r>
      <w:r w:rsidR="00D46DC9">
        <w:rPr>
          <w:rFonts w:ascii="Times New Roman" w:hAnsi="Times New Roman" w:cs="B Lotus" w:hint="cs"/>
          <w:b/>
          <w:sz w:val="28"/>
          <w:szCs w:val="28"/>
          <w:rtl/>
          <w:lang w:bidi="fa-IR"/>
        </w:rPr>
        <w:t xml:space="preserve"> </w:t>
      </w:r>
      <w:r w:rsidRPr="001B2CF3">
        <w:rPr>
          <w:rFonts w:ascii="Times New Roman" w:hAnsi="Times New Roman" w:cs="Traditional Arabic" w:hint="cs"/>
          <w:b/>
          <w:sz w:val="26"/>
          <w:szCs w:val="26"/>
          <w:rtl/>
          <w:lang w:bidi="fa-IR"/>
        </w:rPr>
        <w:t>«</w:t>
      </w:r>
      <w:r w:rsidR="00D46DC9" w:rsidRPr="001B2CF3">
        <w:rPr>
          <w:rFonts w:ascii="Times New Roman" w:hAnsi="Times New Roman" w:cs="B Lotus" w:hint="cs"/>
          <w:b/>
          <w:sz w:val="26"/>
          <w:szCs w:val="26"/>
          <w:rtl/>
          <w:lang w:bidi="fa-IR"/>
        </w:rPr>
        <w:t>از مثله کردن بپرهیزید هر چند نسبت به سگ گزنده باشد</w:t>
      </w:r>
      <w:r w:rsidRPr="001B2CF3">
        <w:rPr>
          <w:rFonts w:ascii="Times New Roman" w:hAnsi="Times New Roman" w:cs="Traditional Arabic" w:hint="cs"/>
          <w:b/>
          <w:sz w:val="26"/>
          <w:szCs w:val="26"/>
          <w:rtl/>
          <w:lang w:bidi="fa-IR"/>
        </w:rPr>
        <w:t>»</w:t>
      </w:r>
      <w:r w:rsidRPr="001B2CF3">
        <w:rPr>
          <w:rFonts w:ascii="Times New Roman" w:hAnsi="Times New Roman" w:cs="B Lotus" w:hint="cs"/>
          <w:b/>
          <w:sz w:val="26"/>
          <w:szCs w:val="26"/>
          <w:rtl/>
          <w:lang w:bidi="fa-IR"/>
        </w:rPr>
        <w:t>!!.</w:t>
      </w:r>
    </w:p>
    <w:p w:rsidR="00D46DC9" w:rsidRDefault="00D46DC9" w:rsidP="00167217">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چنانکه ملاحظه شد ماجرای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نیمه کاره رها کرده و از قساوت عرب سخن می‌گوید! گویی با حذف دنبال</w:t>
      </w:r>
      <w:r w:rsidR="00167217">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ماجرا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خواهد جسورانه و بکنایه اظهار دارد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بحکم عرب بودن از سنگدلی نصیبی داشته است! امّا هر کس با اندک دقتی می‌تواند بفهمد که قساوت عرب، رحمت و گذشت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بیشتر جلوه می‌دهد! و ثابت</w:t>
      </w:r>
      <w:r w:rsidR="001B2CF3">
        <w:rPr>
          <w:rFonts w:ascii="Times New Roman" w:hAnsi="Times New Roman" w:cs="B Lotus" w:hint="cs"/>
          <w:sz w:val="28"/>
          <w:szCs w:val="28"/>
          <w:rtl/>
          <w:lang w:bidi="fa-IR"/>
        </w:rPr>
        <w:t xml:space="preserve"> می‌کند آن حضرت از محیط سنگدلانه</w:t>
      </w:r>
      <w:r>
        <w:rPr>
          <w:rFonts w:ascii="Times New Roman" w:hAnsi="Times New Roman" w:cs="B Lotus" w:hint="cs"/>
          <w:sz w:val="28"/>
          <w:szCs w:val="28"/>
          <w:rtl/>
          <w:lang w:bidi="fa-IR"/>
        </w:rPr>
        <w:t xml:space="preserve"> خود متأثّر نبوده و دل و جانش با مقام دیگری پیوند داشته است. در اینجا ما نیاز نداریم تا مدارک تاریخی را درباره نهی پیامبر اکرم از مُثله و عفو وحشی، ارائه کنیم زیرا این ماجرا چون آفتاب در کتب سیره و تاریخ می‌درخشد و بیشتر مسلمانان از آن آگاهند با وجود این از ذکر این سند خودداری نمی‌کنیم </w:t>
      </w:r>
      <w:r w:rsidRPr="001B2CF3">
        <w:rPr>
          <w:rFonts w:ascii="Times New Roman" w:hAnsi="Times New Roman" w:cs="B Lotus" w:hint="cs"/>
          <w:sz w:val="28"/>
          <w:szCs w:val="28"/>
          <w:rtl/>
          <w:lang w:bidi="fa-IR"/>
        </w:rPr>
        <w:t xml:space="preserve">که </w:t>
      </w:r>
      <w:r w:rsidRPr="001B2CF3">
        <w:rPr>
          <w:rFonts w:ascii="B Lotus" w:hAnsi="B Lotus" w:cs="B Lotus" w:hint="cs"/>
          <w:sz w:val="28"/>
          <w:szCs w:val="28"/>
          <w:rtl/>
          <w:lang w:bidi="fa-IR"/>
        </w:rPr>
        <w:t>ابن هشام و طبری</w:t>
      </w:r>
      <w:r>
        <w:rPr>
          <w:rFonts w:ascii="Times New Roman" w:hAnsi="Times New Roman" w:cs="B Lotus" w:hint="cs"/>
          <w:sz w:val="28"/>
          <w:szCs w:val="28"/>
          <w:rtl/>
          <w:lang w:bidi="fa-IR"/>
        </w:rPr>
        <w:t xml:space="preserve"> پس از باز گفتن داستان حمزه و مثله شدن او می‌نویسند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B Lotus" w:hAnsi="B Lotus" w:cs="Traditional Arabic" w:hint="cs"/>
          <w:sz w:val="28"/>
          <w:szCs w:val="28"/>
          <w:rtl/>
          <w:lang w:bidi="fa-IR"/>
        </w:rPr>
        <w:t>«</w:t>
      </w:r>
      <w:r w:rsidRPr="001B2CF3">
        <w:rPr>
          <w:rStyle w:val="Char3"/>
          <w:rFonts w:hint="cs"/>
          <w:rtl/>
        </w:rPr>
        <w:t>فَعَفا رَسُولُ الله</w:t>
      </w:r>
      <w:r w:rsidRPr="001B2CF3">
        <w:rPr>
          <w:rStyle w:val="Char3"/>
          <w:rFonts w:hint="cs"/>
          <w:rtl/>
        </w:rPr>
        <w:sym w:font="AGA Arabesque" w:char="F072"/>
      </w:r>
      <w:r w:rsidRPr="001B2CF3">
        <w:rPr>
          <w:rStyle w:val="Char3"/>
          <w:rFonts w:hint="cs"/>
          <w:rtl/>
        </w:rPr>
        <w:t xml:space="preserve"> وَ صَبَرَ وَ نَهی عَنِ المُثلَةِ</w:t>
      </w:r>
      <w:r w:rsidR="001B2CF3">
        <w:rPr>
          <w:rFonts w:ascii="B Lotus" w:hAnsi="B Lotus" w:cs="Traditional Arabic" w:hint="cs"/>
          <w:sz w:val="28"/>
          <w:szCs w:val="28"/>
          <w:rtl/>
          <w:lang w:bidi="fa-IR"/>
        </w:rPr>
        <w:t>»</w:t>
      </w:r>
      <w:r w:rsidR="001B2CF3" w:rsidRPr="001B2CF3">
        <w:rPr>
          <w:rStyle w:val="FootnoteReference"/>
          <w:rFonts w:ascii="B Lotus" w:hAnsi="B Lotus" w:cs="B Lotus"/>
          <w:color w:val="000000"/>
          <w:spacing w:val="-4"/>
          <w:sz w:val="28"/>
          <w:szCs w:val="28"/>
          <w:rtl/>
          <w:lang w:bidi="fa-IR"/>
        </w:rPr>
        <w:footnoteReference w:id="286"/>
      </w:r>
      <w:r w:rsidRPr="001B2CF3">
        <w:rPr>
          <w:rFonts w:ascii="B Lotus" w:hAnsi="B Lotus"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پیامبر خدا</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عفو کرد و شکیبایی ورزید و از مثله نهی نمود</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ابن هشام برای نشان دادن تأکید پیامبر در این باره باز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Pr>
          <w:rFonts w:ascii="Times New Roman" w:hAnsi="Times New Roman" w:cs="Traditional Arabic" w:hint="cs"/>
          <w:sz w:val="28"/>
          <w:szCs w:val="28"/>
          <w:rtl/>
          <w:lang w:bidi="fa-IR"/>
        </w:rPr>
        <w:t>«</w:t>
      </w:r>
      <w:r w:rsidRPr="001B2CF3">
        <w:rPr>
          <w:rStyle w:val="Char3"/>
          <w:rFonts w:hint="cs"/>
          <w:rtl/>
        </w:rPr>
        <w:t>عَن سَمُرة بِن جُندُب قالُ</w:t>
      </w:r>
      <w:r w:rsidR="00C11E0A" w:rsidRPr="001B2CF3">
        <w:rPr>
          <w:rStyle w:val="Char3"/>
          <w:rFonts w:hint="cs"/>
          <w:rtl/>
        </w:rPr>
        <w:t>:</w:t>
      </w:r>
      <w:r w:rsidRPr="001B2CF3">
        <w:rPr>
          <w:rStyle w:val="Char3"/>
          <w:rFonts w:hint="cs"/>
          <w:rtl/>
        </w:rPr>
        <w:t xml:space="preserve"> ما</w:t>
      </w:r>
      <w:r w:rsidR="001B2CF3">
        <w:rPr>
          <w:rStyle w:val="Char3"/>
          <w:rFonts w:hint="cs"/>
          <w:rtl/>
        </w:rPr>
        <w:t xml:space="preserve"> </w:t>
      </w:r>
      <w:r w:rsidRPr="001B2CF3">
        <w:rPr>
          <w:rStyle w:val="Char3"/>
          <w:rFonts w:hint="cs"/>
          <w:rtl/>
        </w:rPr>
        <w:t>قامَ رَسولُ الله</w:t>
      </w:r>
      <w:r w:rsidRPr="001B2CF3">
        <w:rPr>
          <w:rStyle w:val="Char3"/>
          <w:rFonts w:hint="cs"/>
          <w:rtl/>
        </w:rPr>
        <w:sym w:font="AGA Arabesque" w:char="F072"/>
      </w:r>
      <w:r w:rsidRPr="001B2CF3">
        <w:rPr>
          <w:rStyle w:val="Char3"/>
          <w:rFonts w:hint="cs"/>
          <w:rtl/>
        </w:rPr>
        <w:t xml:space="preserve"> ف</w:t>
      </w:r>
      <w:r w:rsidR="001B2CF3">
        <w:rPr>
          <w:rStyle w:val="Char3"/>
          <w:rFonts w:hint="cs"/>
          <w:rtl/>
        </w:rPr>
        <w:t>ي</w:t>
      </w:r>
      <w:r w:rsidRPr="001B2CF3">
        <w:rPr>
          <w:rStyle w:val="Char3"/>
          <w:rFonts w:hint="cs"/>
          <w:rtl/>
        </w:rPr>
        <w:t xml:space="preserve"> مقامٍ قَطُّ فَفارَقَهُ ح</w:t>
      </w:r>
      <w:r w:rsidR="001B2CF3">
        <w:rPr>
          <w:rStyle w:val="Char3"/>
          <w:rFonts w:hint="cs"/>
          <w:rtl/>
        </w:rPr>
        <w:t>َتّی یَأمُرَنا بِالصَّدَقَةِ وَ</w:t>
      </w:r>
      <w:r w:rsidRPr="001B2CF3">
        <w:rPr>
          <w:rStyle w:val="Char3"/>
          <w:rFonts w:hint="cs"/>
          <w:rtl/>
        </w:rPr>
        <w:t>یَنهانا عَنِ المُثلَةِ</w:t>
      </w:r>
      <w:r w:rsidR="001B2CF3">
        <w:rPr>
          <w:rFonts w:ascii="Times New Roman" w:hAnsi="Times New Roman" w:cs="Traditional Arabic" w:hint="cs"/>
          <w:sz w:val="28"/>
          <w:szCs w:val="28"/>
          <w:rtl/>
          <w:lang w:bidi="fa-IR"/>
        </w:rPr>
        <w:t>»</w:t>
      </w:r>
      <w:r w:rsidR="001B2CF3" w:rsidRPr="001B2CF3">
        <w:rPr>
          <w:rStyle w:val="FootnoteReference"/>
          <w:rFonts w:ascii="Times New Roman" w:hAnsi="Times New Roman" w:cs="B Lotus"/>
          <w:color w:val="000000"/>
          <w:spacing w:val="-4"/>
          <w:sz w:val="28"/>
          <w:szCs w:val="28"/>
          <w:rtl/>
          <w:lang w:bidi="fa-IR"/>
        </w:rPr>
        <w:footnoteReference w:id="287"/>
      </w:r>
      <w:r>
        <w:rPr>
          <w:rFonts w:ascii="Times New Roman" w:hAnsi="Times New Roman"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از سَمُره بن جُندُب گزارش شده است که</w:t>
      </w:r>
      <w:r w:rsidR="00C11E0A" w:rsidRPr="001B2CF3">
        <w:rPr>
          <w:rFonts w:ascii="Times New Roman" w:hAnsi="Times New Roman" w:cs="B Lotus" w:hint="cs"/>
          <w:sz w:val="26"/>
          <w:szCs w:val="26"/>
          <w:rtl/>
          <w:lang w:bidi="fa-IR"/>
        </w:rPr>
        <w:t>:</w:t>
      </w:r>
      <w:r w:rsidRPr="001B2CF3">
        <w:rPr>
          <w:rFonts w:ascii="Times New Roman" w:hAnsi="Times New Roman" w:cs="B Lotus" w:hint="cs"/>
          <w:sz w:val="26"/>
          <w:szCs w:val="26"/>
          <w:rtl/>
          <w:lang w:bidi="fa-IR"/>
        </w:rPr>
        <w:t xml:space="preserve"> هیچ گاه رسول خدا</w:t>
      </w:r>
      <w:r w:rsidRPr="001B2CF3">
        <w:rPr>
          <w:rFonts w:ascii="Times New Roman" w:hAnsi="Times New Roman" w:cs="B Lotus" w:hint="cs"/>
          <w:sz w:val="26"/>
          <w:szCs w:val="26"/>
          <w:lang w:bidi="fa-IR"/>
        </w:rPr>
        <w:sym w:font="AGA Arabesque" w:char="F072"/>
      </w:r>
      <w:r w:rsidRPr="001B2CF3">
        <w:rPr>
          <w:rFonts w:ascii="Times New Roman" w:hAnsi="Times New Roman" w:cs="B Lotus" w:hint="cs"/>
          <w:sz w:val="26"/>
          <w:szCs w:val="26"/>
          <w:rtl/>
          <w:lang w:bidi="fa-IR"/>
        </w:rPr>
        <w:t xml:space="preserve"> در مقامی نایستاد و از آن جدا نشد مگر آنکه ما را به صدقه فرمان می‌داد و از مثله باز می‌داشت</w:t>
      </w:r>
      <w:r w:rsidR="001B2CF3" w:rsidRPr="001B2CF3">
        <w:rPr>
          <w:rFonts w:ascii="Times New Roman" w:hAnsi="Times New Roman" w:cs="Traditional Arabic" w:hint="cs"/>
          <w:sz w:val="26"/>
          <w:szCs w:val="26"/>
          <w:rtl/>
          <w:lang w:bidi="fa-IR"/>
        </w:rPr>
        <w:t>»</w:t>
      </w:r>
      <w:r w:rsidRPr="001B2CF3">
        <w:rPr>
          <w:rFonts w:ascii="Times New Roman" w:hAnsi="Times New Roman" w:cs="B Lotus" w:hint="cs"/>
          <w:sz w:val="26"/>
          <w:szCs w:val="26"/>
          <w:rtl/>
          <w:lang w:bidi="fa-IR"/>
        </w:rPr>
        <w:t xml:space="preserve">. </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دربار</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بخشودن وحشی، خود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یکی از فصول گذشت</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کتابش ناگزیر! اعتراف می‌کند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قاتل حمزه را مشمول عفو خود قرار داد و در این باره می‌نویسد</w:t>
      </w:r>
      <w:r w:rsidR="00C11E0A">
        <w:rPr>
          <w:rFonts w:ascii="Times New Roman" w:hAnsi="Times New Roman" w:cs="B Lotus" w:hint="cs"/>
          <w:sz w:val="28"/>
          <w:szCs w:val="28"/>
          <w:rtl/>
          <w:lang w:bidi="fa-IR"/>
        </w:rPr>
        <w:t>:</w:t>
      </w:r>
    </w:p>
    <w:p w:rsidR="00D46DC9" w:rsidRPr="001B2CF3" w:rsidRDefault="001B2CF3" w:rsidP="001B2CF3">
      <w:pPr>
        <w:pStyle w:val="StyleComplexBLotus12ptJustifiedFirstline05cmCharCharChar2Char"/>
        <w:spacing w:line="240" w:lineRule="auto"/>
        <w:rPr>
          <w:rFonts w:ascii="Times New Roman" w:hAnsi="Times New Roman" w:cs="B Lotus"/>
          <w:sz w:val="28"/>
          <w:szCs w:val="28"/>
          <w:rtl/>
          <w:lang w:bidi="fa-IR"/>
        </w:rPr>
      </w:pPr>
      <w:r>
        <w:rPr>
          <w:rFonts w:ascii="B Lotus" w:hAnsi="B Lotus" w:cs="B Lotus" w:hint="cs"/>
          <w:sz w:val="28"/>
          <w:szCs w:val="28"/>
          <w:rtl/>
          <w:lang w:bidi="fa-IR"/>
        </w:rPr>
        <w:t>«</w:t>
      </w:r>
      <w:r w:rsidR="00D46DC9" w:rsidRPr="001B2CF3">
        <w:rPr>
          <w:rFonts w:ascii="B Lotus" w:hAnsi="B Lotus" w:cs="B Lotus" w:hint="cs"/>
          <w:sz w:val="28"/>
          <w:szCs w:val="28"/>
          <w:rtl/>
          <w:lang w:bidi="fa-IR"/>
        </w:rPr>
        <w:t>وحشی که حمزه را کشته بود و جسد او را مثله کرده بود .... وقتی بحضور پیغمبر رسید و اسلام آورد، اسلام او را پذیرفت</w:t>
      </w:r>
      <w:r>
        <w:rPr>
          <w:rFonts w:ascii="B Lotus" w:hAnsi="B Lotus" w:cs="B Lotus" w:hint="cs"/>
          <w:sz w:val="28"/>
          <w:szCs w:val="28"/>
          <w:rtl/>
          <w:lang w:bidi="fa-IR"/>
        </w:rPr>
        <w:t>»</w:t>
      </w:r>
      <w:r w:rsidRPr="001B2CF3">
        <w:rPr>
          <w:rStyle w:val="FootnoteReference"/>
          <w:rFonts w:ascii="B Lotus" w:hAnsi="B Lotus" w:cs="B Lotus"/>
          <w:color w:val="000000"/>
          <w:spacing w:val="-4"/>
          <w:sz w:val="28"/>
          <w:szCs w:val="28"/>
          <w:rtl/>
          <w:lang w:bidi="fa-IR"/>
        </w:rPr>
        <w:footnoteReference w:id="288"/>
      </w:r>
      <w:r w:rsidR="00D46DC9" w:rsidRPr="001B2CF3">
        <w:rPr>
          <w:rFonts w:ascii="B Lotus" w:hAnsi="B Lotus" w:cs="B Lotus" w:hint="cs"/>
          <w:sz w:val="28"/>
          <w:szCs w:val="28"/>
          <w:rtl/>
          <w:lang w:bidi="fa-IR"/>
        </w:rPr>
        <w:t>.</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چنین اعترافات و تناقضاتی! گاهی انسان متحیّر می‌ماند که نویسند</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چه غرض و مرضی! در نگارش این کتاب داشته است؟ آیا او از سوی مقام بالاتری! به نوشتن چنین کتابی، مأمور و (مأجور)! بوده است؟ یا خودخواهی و غرور، وی را به این</w:t>
      </w:r>
      <w:r w:rsidR="001B2CF3">
        <w:rPr>
          <w:rFonts w:ascii="Times New Roman" w:hAnsi="Times New Roman" w:cs="B Lotus" w:hint="cs"/>
          <w:sz w:val="28"/>
          <w:szCs w:val="28"/>
          <w:rtl/>
          <w:lang w:bidi="fa-IR"/>
        </w:rPr>
        <w:t xml:space="preserve"> کجروی افکنده است؟ خدا می‌داند.</w:t>
      </w:r>
    </w:p>
    <w:p w:rsidR="00D46DC9" w:rsidRDefault="00D46DC9" w:rsidP="001B2CF3">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شگفتا که با هم</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پشتیبانی از «عدالت اجتماعی» گاهی روشنترین اصلی را که مای</w:t>
      </w:r>
      <w:r w:rsidR="001B2CF3">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قوام عدالت در جامعه شمرده می‌شود به فراموشی می‌سپارد و آن را مولود خشم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می‌پندارد! چنانکه در پی ماجرای مثله شدن حمزه می‌نویسد</w:t>
      </w:r>
      <w:r w:rsidR="00C11E0A">
        <w:rPr>
          <w:rFonts w:ascii="Times New Roman" w:hAnsi="Times New Roman" w:cs="B Lotus" w:hint="cs"/>
          <w:sz w:val="28"/>
          <w:szCs w:val="28"/>
          <w:rtl/>
          <w:lang w:bidi="fa-IR"/>
        </w:rPr>
        <w:t>:</w:t>
      </w:r>
    </w:p>
    <w:p w:rsidR="00D46DC9" w:rsidRDefault="001B2CF3"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در سیر</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ابن هشام آمده است که چند نفر از قبیل</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بحیره</w:t>
      </w:r>
      <w:r w:rsidR="00D46DC9" w:rsidRPr="009403F0">
        <w:rPr>
          <w:rStyle w:val="FootnoteReference"/>
          <w:rFonts w:cs="B Lotus"/>
          <w:sz w:val="28"/>
          <w:szCs w:val="28"/>
          <w:rtl/>
          <w:lang w:bidi="fa-IR"/>
        </w:rPr>
        <w:footnoteReference w:id="289"/>
      </w:r>
      <w:r>
        <w:rPr>
          <w:rFonts w:ascii="Times New Roman" w:hAnsi="Times New Roman" w:cs="B Lotus" w:hint="cs"/>
          <w:sz w:val="28"/>
          <w:szCs w:val="28"/>
          <w:rtl/>
          <w:lang w:bidi="fa-IR"/>
        </w:rPr>
        <w:t>، زار و نزار نزد نزد</w:t>
      </w:r>
      <w:r w:rsidR="00034E6F">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پیامبر</w:t>
      </w:r>
      <w:r w:rsidR="00034E6F">
        <w:rPr>
          <w:rFonts w:ascii="Times New Roman" w:hAnsi="Times New Roman" w:cs="B Lotus" w:hint="cs"/>
          <w:sz w:val="28"/>
          <w:szCs w:val="28"/>
          <w:rtl/>
          <w:lang w:bidi="fa-IR"/>
        </w:rPr>
        <w:t xml:space="preserve"> </w:t>
      </w:r>
      <w:r w:rsidR="00D46DC9">
        <w:rPr>
          <w:rFonts w:ascii="Times New Roman" w:hAnsi="Times New Roman" w:cs="B Lotus" w:hint="cs"/>
          <w:sz w:val="28"/>
          <w:szCs w:val="28"/>
          <w:rtl/>
          <w:lang w:bidi="fa-IR"/>
        </w:rPr>
        <w:t>آمده از او مساعدت خواستند .آنها را بیرون مدینه نزد شتربان خود فرستاد تا از شیر شتر بنوشند و شفا یابند</w:t>
      </w:r>
      <w:r w:rsidR="00D46DC9" w:rsidRPr="00C11E0A">
        <w:rPr>
          <w:rFonts w:ascii="B Lotus" w:hAnsi="B Lotus" w:cs="B Lotus" w:hint="cs"/>
          <w:b/>
          <w:bCs/>
          <w:sz w:val="28"/>
          <w:szCs w:val="28"/>
          <w:rtl/>
          <w:lang w:bidi="fa-IR"/>
        </w:rPr>
        <w:t xml:space="preserve">. </w:t>
      </w:r>
      <w:r w:rsidR="00D46DC9" w:rsidRPr="00034E6F">
        <w:rPr>
          <w:rFonts w:ascii="B Lotus" w:hAnsi="B Lotus" w:cs="B Lotus" w:hint="cs"/>
          <w:sz w:val="28"/>
          <w:szCs w:val="28"/>
          <w:rtl/>
          <w:lang w:bidi="fa-IR"/>
        </w:rPr>
        <w:t>پس از استفاد</w:t>
      </w:r>
      <w:r w:rsidR="00034E6F">
        <w:rPr>
          <w:rFonts w:ascii="B Lotus" w:hAnsi="B Lotus" w:cs="B Lotus" w:hint="cs"/>
          <w:sz w:val="28"/>
          <w:szCs w:val="28"/>
          <w:rtl/>
          <w:lang w:bidi="fa-IR"/>
        </w:rPr>
        <w:t>ه</w:t>
      </w:r>
      <w:r w:rsidR="00D46DC9" w:rsidRPr="00034E6F">
        <w:rPr>
          <w:rFonts w:ascii="B Lotus" w:hAnsi="B Lotus" w:cs="B Lotus" w:hint="cs"/>
          <w:sz w:val="28"/>
          <w:szCs w:val="28"/>
          <w:rtl/>
          <w:lang w:bidi="fa-IR"/>
        </w:rPr>
        <w:t xml:space="preserve"> از شیر شتر و آسوده شدن از رنج، شتربان را کشته و خار در چشمش فرو کردند و شتر را با خود بردند</w:t>
      </w:r>
      <w:r w:rsidR="00D46DC9">
        <w:rPr>
          <w:rFonts w:ascii="Times New Roman" w:hAnsi="Times New Roman" w:cs="B Lotus" w:hint="cs"/>
          <w:sz w:val="28"/>
          <w:szCs w:val="28"/>
          <w:rtl/>
          <w:lang w:bidi="fa-IR"/>
        </w:rPr>
        <w:t xml:space="preserve">. چون خبر به پیغمبر رسید </w:t>
      </w:r>
      <w:r w:rsidR="00D46DC9" w:rsidRPr="00034E6F">
        <w:rPr>
          <w:rFonts w:ascii="B Lotus" w:hAnsi="B Lotus" w:cs="B Lotus" w:hint="cs"/>
          <w:sz w:val="28"/>
          <w:szCs w:val="28"/>
          <w:rtl/>
          <w:lang w:bidi="fa-IR"/>
        </w:rPr>
        <w:t>چنان بخشم آمد</w:t>
      </w:r>
      <w:r w:rsidR="00D46DC9">
        <w:rPr>
          <w:rFonts w:ascii="Times New Roman" w:hAnsi="Times New Roman" w:cs="B Lotus" w:hint="cs"/>
          <w:sz w:val="28"/>
          <w:szCs w:val="28"/>
          <w:rtl/>
          <w:lang w:bidi="fa-IR"/>
        </w:rPr>
        <w:t xml:space="preserve"> که بی‌درنگ کرز بن جابر را دنبال آنها فرستاد. پس از آنکه همه را اسیر کردند و به حضور محمّد آوردند امر کرد دست و پایشان را قطع و چشمانشان را کور کنند</w:t>
      </w:r>
      <w:r w:rsidR="00034E6F">
        <w:rPr>
          <w:rFonts w:ascii="Times New Roman" w:hAnsi="Times New Roman" w:cs="B Lotus" w:hint="cs"/>
          <w:sz w:val="28"/>
          <w:szCs w:val="28"/>
          <w:rtl/>
          <w:lang w:bidi="fa-IR"/>
        </w:rPr>
        <w:t>»</w:t>
      </w:r>
      <w:r w:rsidR="00034E6F" w:rsidRPr="00034E6F">
        <w:rPr>
          <w:rStyle w:val="FootnoteReference"/>
          <w:rFonts w:ascii="Times New Roman" w:hAnsi="Times New Roman" w:cs="B Lotus"/>
          <w:color w:val="000000"/>
          <w:spacing w:val="-4"/>
          <w:sz w:val="28"/>
          <w:szCs w:val="28"/>
          <w:rtl/>
          <w:lang w:bidi="fa-IR"/>
        </w:rPr>
        <w:footnoteReference w:id="290"/>
      </w:r>
      <w:r w:rsidR="00D46DC9">
        <w:rPr>
          <w:rFonts w:ascii="Times New Roman" w:hAnsi="Times New Roman" w:cs="B Lotus" w:hint="cs"/>
          <w:sz w:val="28"/>
          <w:szCs w:val="28"/>
          <w:rtl/>
          <w:lang w:bidi="fa-IR"/>
        </w:rPr>
        <w:t>.</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معلوم نیست نویسند</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عدالتخواه!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چه توقعی دارد؟ آیا انتظار داشته تا آن حضرت دستور می‌داد این نابکاران را نوازش کنند و دست و </w:t>
      </w:r>
      <w:r w:rsidR="00034E6F">
        <w:rPr>
          <w:rFonts w:ascii="Times New Roman" w:hAnsi="Times New Roman" w:cs="B Lotus" w:hint="cs"/>
          <w:sz w:val="28"/>
          <w:szCs w:val="28"/>
          <w:rtl/>
          <w:lang w:bidi="fa-IR"/>
        </w:rPr>
        <w:t>پایشان را ببوسند؟!.</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مردمِ خیانت</w:t>
      </w:r>
      <w:r w:rsidR="00034E6F">
        <w:rPr>
          <w:rFonts w:ascii="Times New Roman" w:hAnsi="Times New Roman" w:cs="B Lotus" w:hint="eastAsia"/>
          <w:sz w:val="28"/>
          <w:szCs w:val="28"/>
          <w:rtl/>
          <w:lang w:bidi="fa-IR"/>
        </w:rPr>
        <w:t>‌</w:t>
      </w:r>
      <w:r>
        <w:rPr>
          <w:rFonts w:ascii="Times New Roman" w:hAnsi="Times New Roman" w:cs="B Lotus" w:hint="cs"/>
          <w:sz w:val="28"/>
          <w:szCs w:val="28"/>
          <w:rtl/>
          <w:lang w:bidi="fa-IR"/>
        </w:rPr>
        <w:t>گری که شتربان بی‌گناه را کشته و در چشمانش تیغ بیابان فرو کردند آیا سزاوار چه کیفری بودند؟ مگر نه آن که شتربان بیچاره چندین روز از آنها پرستاری و پذیرایی کرده بود تا بیماری ایشان بهبود یافت و سپس او. را با فجیع‌ترین صورت کشتند و شترش را به سرقت بردند؟ آیا روا بود که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نامردان را ببخشاید و امنیّت جامعه را در برابر امثال این جنایتگران به خاطر اف</w:t>
      </w:r>
      <w:r w:rsidR="00034E6F">
        <w:rPr>
          <w:rFonts w:ascii="Times New Roman" w:hAnsi="Times New Roman" w:cs="B Lotus" w:hint="cs"/>
          <w:sz w:val="28"/>
          <w:szCs w:val="28"/>
          <w:rtl/>
          <w:lang w:bidi="fa-IR"/>
        </w:rPr>
        <w:t>کندا؟ آیا حکم مزبور را مولود عد</w:t>
      </w:r>
      <w:r>
        <w:rPr>
          <w:rFonts w:ascii="Times New Roman" w:hAnsi="Times New Roman" w:cs="B Lotus" w:hint="cs"/>
          <w:sz w:val="28"/>
          <w:szCs w:val="28"/>
          <w:rtl/>
          <w:lang w:bidi="fa-IR"/>
        </w:rPr>
        <w:t>الت پیامبر باید شمرد یا نتیج</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خشم و ستمگری؟! آری، گاه افرادی با عقاید ضدّ اسلامی به جنگ پیامبر می‌آمدند و اسیر می‌شدند یا مانند وحشی بهنگام نبرد، مسلمانی را به قتل می‌رساندند و سپس قبل از دستگیری توبه می‌کردند، در این موارد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آنان را مشمول عفو و رحمت خود می‌ساخت و از این راه ایشان را اصلاح و تربیت می‌کرد. و همچنین گاهی دربار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سوء قصدی می‌شد در اینجا نیز آن حضرت با کمال بزرگواری از حقّ شخصیِ خود می‌گذشت. امّا آیا می‌توان قانون عفو را عمومیت داد و هر جنایت</w:t>
      </w:r>
      <w:r w:rsidR="00034E6F">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گری را تحت هر شرائطی عفو کرد؟ </w:t>
      </w:r>
      <w:r w:rsidRPr="00034E6F">
        <w:rPr>
          <w:rFonts w:ascii="B Lotus" w:hAnsi="B Lotus" w:cs="B Lotus" w:hint="cs"/>
          <w:sz w:val="28"/>
          <w:szCs w:val="28"/>
          <w:rtl/>
          <w:lang w:bidi="fa-IR"/>
        </w:rPr>
        <w:t>اگر این کار رحمتی دربار</w:t>
      </w:r>
      <w:r w:rsidR="00034E6F">
        <w:rPr>
          <w:rFonts w:ascii="B Lotus" w:hAnsi="B Lotus" w:cs="B Lotus" w:hint="cs"/>
          <w:sz w:val="28"/>
          <w:szCs w:val="28"/>
          <w:rtl/>
          <w:lang w:bidi="fa-IR"/>
        </w:rPr>
        <w:t>ه</w:t>
      </w:r>
      <w:r w:rsidRPr="00034E6F">
        <w:rPr>
          <w:rFonts w:ascii="B Lotus" w:hAnsi="B Lotus" w:cs="B Lotus" w:hint="cs"/>
          <w:sz w:val="28"/>
          <w:szCs w:val="28"/>
          <w:rtl/>
          <w:lang w:bidi="fa-IR"/>
        </w:rPr>
        <w:t xml:space="preserve"> گناهکاران شمرده شود بی‌شک ظلمی در حقّ بیگناهان خواهد بود و امنیت جامعه </w:t>
      </w:r>
      <w:r w:rsidR="00034E6F">
        <w:rPr>
          <w:rFonts w:ascii="B Lotus" w:hAnsi="B Lotus" w:cs="B Lotus" w:hint="cs"/>
          <w:sz w:val="28"/>
          <w:szCs w:val="28"/>
          <w:rtl/>
          <w:lang w:bidi="fa-IR"/>
        </w:rPr>
        <w:t>را به خطر می</w:t>
      </w:r>
      <w:r w:rsidR="00034E6F">
        <w:rPr>
          <w:rFonts w:ascii="B Lotus" w:hAnsi="B Lotus" w:cs="B Lotus" w:hint="eastAsia"/>
          <w:sz w:val="28"/>
          <w:szCs w:val="28"/>
          <w:rtl/>
          <w:lang w:bidi="fa-IR"/>
        </w:rPr>
        <w:t>‌</w:t>
      </w:r>
      <w:r w:rsidRPr="00034E6F">
        <w:rPr>
          <w:rFonts w:ascii="B Lotus" w:hAnsi="B Lotus" w:cs="B Lotus" w:hint="cs"/>
          <w:sz w:val="28"/>
          <w:szCs w:val="28"/>
          <w:rtl/>
          <w:lang w:bidi="fa-IR"/>
        </w:rPr>
        <w:t>افکند</w:t>
      </w:r>
      <w:r>
        <w:rPr>
          <w:rFonts w:ascii="Times New Roman" w:hAnsi="Times New Roman" w:cs="B Lotus" w:hint="cs"/>
          <w:sz w:val="28"/>
          <w:szCs w:val="28"/>
          <w:rtl/>
          <w:lang w:bidi="fa-IR"/>
        </w:rPr>
        <w:t xml:space="preserve"> بویژه که نوشته‌اند این گروه در بیابان کمین کرده و اموال مسافران را بتاراج می‌بردند و به نوامیس آنها تعرض می‌نمودند چنانکه </w:t>
      </w:r>
      <w:r w:rsidRPr="00034E6F">
        <w:rPr>
          <w:rFonts w:ascii="B Lotus" w:hAnsi="B Lotus" w:cs="B Lotus" w:hint="cs"/>
          <w:sz w:val="28"/>
          <w:szCs w:val="28"/>
          <w:rtl/>
          <w:lang w:bidi="fa-IR"/>
        </w:rPr>
        <w:t>طبری</w:t>
      </w:r>
      <w:r>
        <w:rPr>
          <w:rFonts w:ascii="Times New Roman" w:hAnsi="Times New Roman" w:cs="B Lotus" w:hint="cs"/>
          <w:sz w:val="28"/>
          <w:szCs w:val="28"/>
          <w:rtl/>
          <w:lang w:bidi="fa-IR"/>
        </w:rPr>
        <w:t xml:space="preserve"> از قول</w:t>
      </w:r>
      <w:r w:rsidRPr="00C11E0A">
        <w:rPr>
          <w:rFonts w:ascii="B Lotus" w:hAnsi="B Lotus" w:cs="B Lotus" w:hint="cs"/>
          <w:b/>
          <w:bCs/>
          <w:sz w:val="28"/>
          <w:szCs w:val="28"/>
          <w:rtl/>
          <w:lang w:bidi="fa-IR"/>
        </w:rPr>
        <w:t xml:space="preserve"> </w:t>
      </w:r>
      <w:r w:rsidRPr="00034E6F">
        <w:rPr>
          <w:rFonts w:ascii="B Lotus" w:hAnsi="B Lotus" w:cs="B Lotus" w:hint="cs"/>
          <w:sz w:val="28"/>
          <w:szCs w:val="28"/>
          <w:rtl/>
          <w:lang w:bidi="fa-IR"/>
        </w:rPr>
        <w:t>انس بن مالک</w:t>
      </w:r>
      <w:r>
        <w:rPr>
          <w:rFonts w:ascii="Times New Roman" w:hAnsi="Times New Roman" w:cs="B Lotus" w:hint="cs"/>
          <w:sz w:val="28"/>
          <w:szCs w:val="28"/>
          <w:rtl/>
          <w:lang w:bidi="fa-IR"/>
        </w:rPr>
        <w:t xml:space="preserve"> دربار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ایشان می‌نویسد</w:t>
      </w:r>
      <w:r w:rsidR="00C11E0A">
        <w:rPr>
          <w:rFonts w:ascii="Times New Roman" w:hAnsi="Times New Roman" w:cs="B Lotus" w:hint="cs"/>
          <w:sz w:val="28"/>
          <w:szCs w:val="28"/>
          <w:rtl/>
          <w:lang w:bidi="fa-IR"/>
        </w:rPr>
        <w:t>:</w:t>
      </w:r>
    </w:p>
    <w:p w:rsidR="00D46DC9" w:rsidRPr="00AF60B7" w:rsidRDefault="00034E6F" w:rsidP="00034E6F">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Traditional Arabic" w:hint="cs"/>
          <w:sz w:val="28"/>
          <w:szCs w:val="28"/>
          <w:rtl/>
          <w:lang w:bidi="fa-IR"/>
        </w:rPr>
        <w:t>«</w:t>
      </w:r>
      <w:r w:rsidR="00167217">
        <w:rPr>
          <w:rStyle w:val="Char3"/>
          <w:rFonts w:hint="cs"/>
          <w:rtl/>
        </w:rPr>
        <w:t>فَارتَدّوا عَنِ الإِسلامِ و</w:t>
      </w:r>
      <w:r w:rsidR="00D46DC9" w:rsidRPr="00034E6F">
        <w:rPr>
          <w:rStyle w:val="Char3"/>
          <w:rFonts w:hint="cs"/>
          <w:rtl/>
        </w:rPr>
        <w:t xml:space="preserve">قَتَلُوا </w:t>
      </w:r>
      <w:r w:rsidR="00167217">
        <w:rPr>
          <w:rStyle w:val="Char3"/>
          <w:rFonts w:hint="cs"/>
          <w:rtl/>
        </w:rPr>
        <w:t>الرّاعِیَ واستَاقُوا الإِبِل وأَخافُوا السَّبیلَ و</w:t>
      </w:r>
      <w:r w:rsidR="00D46DC9" w:rsidRPr="00034E6F">
        <w:rPr>
          <w:rStyle w:val="Char3"/>
          <w:rFonts w:hint="cs"/>
          <w:rtl/>
        </w:rPr>
        <w:t>أَصابُوا الفَرجَ الحَرامَ</w:t>
      </w:r>
      <w:r>
        <w:rPr>
          <w:rFonts w:ascii="B Lotus" w:hAnsi="B Lotus" w:cs="Traditional Arabic"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1"/>
      </w:r>
      <w:r w:rsidR="00D46DC9">
        <w:rPr>
          <w:rFonts w:ascii="Times New Roman" w:hAnsi="Times New Roman" w:cs="B Lotus" w:hint="cs"/>
          <w:sz w:val="28"/>
          <w:szCs w:val="28"/>
          <w:rtl/>
          <w:lang w:bidi="fa-IR"/>
        </w:rPr>
        <w:t>.</w:t>
      </w:r>
    </w:p>
    <w:p w:rsidR="00D46DC9" w:rsidRPr="00034E6F" w:rsidRDefault="00D46DC9" w:rsidP="00034E6F">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ایشان از اسلام باز گشتند شتربان را کشتند و از شیر شتر بهره‌گیری کردند و امنیت راه را از میان بردند و به عفت زنان تجاوز نمودند</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گذشته</w:t>
      </w:r>
      <w:r w:rsidRPr="00C11E0A">
        <w:rPr>
          <w:rFonts w:ascii="B Lotus" w:hAnsi="B Lotus" w:cs="B Lotus" w:hint="cs"/>
          <w:b/>
          <w:bCs/>
          <w:sz w:val="28"/>
          <w:szCs w:val="28"/>
          <w:rtl/>
          <w:lang w:bidi="fa-IR"/>
        </w:rPr>
        <w:t xml:space="preserve">، </w:t>
      </w:r>
      <w:r w:rsidRPr="00034E6F">
        <w:rPr>
          <w:rFonts w:ascii="B Lotus" w:hAnsi="B Lotus" w:cs="B Lotus" w:hint="cs"/>
          <w:sz w:val="28"/>
          <w:szCs w:val="28"/>
          <w:rtl/>
          <w:lang w:bidi="fa-IR"/>
        </w:rPr>
        <w:t>طبری</w:t>
      </w:r>
      <w:r w:rsidRPr="00034E6F">
        <w:rPr>
          <w:rFonts w:ascii="Times New Roman" w:hAnsi="Times New Roman" w:cs="B Lotus" w:hint="cs"/>
          <w:sz w:val="28"/>
          <w:szCs w:val="28"/>
          <w:rtl/>
          <w:lang w:bidi="fa-IR"/>
        </w:rPr>
        <w:t xml:space="preserve"> از </w:t>
      </w:r>
      <w:r w:rsidRPr="00034E6F">
        <w:rPr>
          <w:rFonts w:ascii="B Lotus" w:hAnsi="B Lotus" w:cs="B Lotus" w:hint="cs"/>
          <w:sz w:val="28"/>
          <w:szCs w:val="28"/>
          <w:rtl/>
          <w:lang w:bidi="fa-IR"/>
        </w:rPr>
        <w:t>لیث</w:t>
      </w:r>
      <w:r w:rsidRPr="00034E6F">
        <w:rPr>
          <w:rFonts w:ascii="Times New Roman" w:hAnsi="Times New Roman" w:cs="B Lotus" w:hint="cs"/>
          <w:sz w:val="28"/>
          <w:szCs w:val="28"/>
          <w:rtl/>
          <w:lang w:bidi="fa-IR"/>
        </w:rPr>
        <w:t xml:space="preserve"> </w:t>
      </w:r>
      <w:r w:rsidRPr="00034E6F">
        <w:rPr>
          <w:rFonts w:ascii="B Lotus" w:hAnsi="B Lotus" w:cs="B Lotus" w:hint="cs"/>
          <w:sz w:val="28"/>
          <w:szCs w:val="28"/>
          <w:rtl/>
          <w:lang w:bidi="fa-IR"/>
        </w:rPr>
        <w:t>بن سعد</w:t>
      </w:r>
      <w:r>
        <w:rPr>
          <w:rFonts w:ascii="Times New Roman" w:hAnsi="Times New Roman" w:cs="B Lotus" w:hint="cs"/>
          <w:sz w:val="28"/>
          <w:szCs w:val="28"/>
          <w:rtl/>
          <w:lang w:bidi="fa-IR"/>
        </w:rPr>
        <w:t xml:space="preserve"> آورده است که</w:t>
      </w:r>
      <w:r w:rsidR="00C11E0A">
        <w:rPr>
          <w:rFonts w:ascii="Times New Roman" w:hAnsi="Times New Roman" w:cs="B Lotus" w:hint="cs"/>
          <w:sz w:val="28"/>
          <w:szCs w:val="28"/>
          <w:rtl/>
          <w:lang w:bidi="fa-IR"/>
        </w:rPr>
        <w:t>:</w:t>
      </w:r>
    </w:p>
    <w:p w:rsidR="00D46DC9" w:rsidRDefault="00034E6F"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034E6F">
        <w:rPr>
          <w:rStyle w:val="Char3"/>
          <w:rFonts w:hint="cs"/>
          <w:rtl/>
        </w:rPr>
        <w:t>ما کانَ سَمَلَ رَسُولُ الله</w:t>
      </w:r>
      <w:r w:rsidR="00D46DC9" w:rsidRPr="00034E6F">
        <w:rPr>
          <w:rStyle w:val="Char3"/>
          <w:rFonts w:hint="cs"/>
          <w:rtl/>
        </w:rPr>
        <w:sym w:font="AGA Arabesque" w:char="F072"/>
      </w:r>
      <w:r>
        <w:rPr>
          <w:rStyle w:val="Char3"/>
          <w:rFonts w:hint="cs"/>
          <w:rtl/>
        </w:rPr>
        <w:t>ِ أَعیُنَهُم و</w:t>
      </w:r>
      <w:r w:rsidR="00D46DC9" w:rsidRPr="00034E6F">
        <w:rPr>
          <w:rStyle w:val="Char3"/>
          <w:rFonts w:hint="cs"/>
          <w:rtl/>
        </w:rPr>
        <w:t>تَرَکَهُ حَسمَهُم حَتّی ماتُوا</w:t>
      </w:r>
      <w:r>
        <w:rPr>
          <w:rFonts w:ascii="Times New Roman" w:hAnsi="Times New Roman" w:cs="Traditional Arabic"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2"/>
      </w:r>
      <w:r>
        <w:rPr>
          <w:rFonts w:ascii="Times New Roman" w:hAnsi="Times New Roman" w:cs="B Lotus" w:hint="cs"/>
          <w:sz w:val="28"/>
          <w:szCs w:val="28"/>
          <w:rtl/>
          <w:lang w:bidi="fa-IR"/>
        </w:rPr>
        <w:t>.</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پیامبر خدا</w:t>
      </w:r>
      <w:r w:rsidRPr="00034E6F">
        <w:rPr>
          <w:rFonts w:ascii="Times New Roman" w:hAnsi="Times New Roman" w:cs="B Lotus" w:hint="cs"/>
          <w:sz w:val="26"/>
          <w:szCs w:val="26"/>
          <w:lang w:bidi="fa-IR"/>
        </w:rPr>
        <w:sym w:font="AGA Arabesque" w:char="F072"/>
      </w:r>
      <w:r w:rsidRPr="00034E6F">
        <w:rPr>
          <w:rFonts w:ascii="Times New Roman" w:hAnsi="Times New Roman" w:cs="B Lotus" w:hint="cs"/>
          <w:sz w:val="26"/>
          <w:szCs w:val="26"/>
          <w:rtl/>
          <w:lang w:bidi="fa-IR"/>
        </w:rPr>
        <w:t xml:space="preserve"> دیدگان آنها را کور نکرد امّا آنان را واگذاشت که خون از پیکرشان بریزد تا آنکه مردند</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 xml:space="preserve">. </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طبری از قول</w:t>
      </w:r>
      <w:r w:rsidRPr="00C11E0A">
        <w:rPr>
          <w:rFonts w:ascii="B Lotus" w:hAnsi="B Lotus" w:cs="B Lotus" w:hint="cs"/>
          <w:b/>
          <w:bCs/>
          <w:sz w:val="28"/>
          <w:szCs w:val="28"/>
          <w:rtl/>
          <w:lang w:bidi="fa-IR"/>
        </w:rPr>
        <w:t xml:space="preserve"> </w:t>
      </w:r>
      <w:r w:rsidRPr="00034E6F">
        <w:rPr>
          <w:rFonts w:ascii="B Lotus" w:hAnsi="B Lotus" w:cs="B Lotus" w:hint="cs"/>
          <w:sz w:val="28"/>
          <w:szCs w:val="28"/>
          <w:rtl/>
          <w:lang w:bidi="fa-IR"/>
        </w:rPr>
        <w:t>سدّی</w:t>
      </w:r>
      <w:r w:rsidRPr="00C11E0A">
        <w:rPr>
          <w:rFonts w:ascii="B Lotus" w:hAnsi="B Lotus" w:cs="B Lotus" w:hint="cs"/>
          <w:b/>
          <w:bCs/>
          <w:sz w:val="28"/>
          <w:szCs w:val="28"/>
          <w:rtl/>
          <w:lang w:bidi="fa-IR"/>
        </w:rPr>
        <w:t xml:space="preserve"> </w:t>
      </w:r>
      <w:r>
        <w:rPr>
          <w:rFonts w:ascii="Times New Roman" w:hAnsi="Times New Roman" w:cs="B Lotus" w:hint="cs"/>
          <w:sz w:val="28"/>
          <w:szCs w:val="28"/>
          <w:rtl/>
          <w:lang w:bidi="fa-IR"/>
        </w:rPr>
        <w:t>همین مضمون را گزارش کرده است و این گزارش‌ها با قرآن کریم نیز سازگارتر است زیرا به اتّفاق مفسران، آی</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32 از سور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شریفه مائده دربار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کیفر این گروه و امثال ایشان آمده است و در آنجا سخنی از کور کردن چشمان، دیده نمی‌شود! بنابراین ما روایت طبری را در این مورد بر گزارش ابن هشام ترجیح می‌دهیم.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دلِ رؤف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تا آنجا که راهی وجود داشت به جانب رحمت متمایل بود ولی گاهی رحمت بر یک جامعه از ترحم بر چند جنایتکار برتری دارد چنانکه قرآن کریم می‌فرماید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2131BE">
        <w:rPr>
          <w:rFonts w:ascii="KFGQPC Uthmanic Script HAFS" w:cs="KFGQPC Uthmanic Script HAFS" w:hint="eastAsia"/>
          <w:sz w:val="28"/>
          <w:szCs w:val="28"/>
          <w:rtl/>
        </w:rPr>
        <w:t>وَلَكُم</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فِي</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قِصَاصِ</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حَيَو</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ة</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eastAsia"/>
          <w:sz w:val="28"/>
          <w:szCs w:val="28"/>
          <w:rtl/>
        </w:rPr>
        <w:t>يَ</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أُوْلِي</w:t>
      </w:r>
      <w:r w:rsidR="002131BE" w:rsidRPr="002131BE">
        <w:rPr>
          <w:rFonts w:ascii="KFGQPC Uthmanic Script HAFS" w:cs="KFGQPC Uthmanic Script HAFS"/>
          <w:sz w:val="28"/>
          <w:szCs w:val="28"/>
          <w:rtl/>
        </w:rPr>
        <w:t xml:space="preserve"> </w:t>
      </w:r>
      <w:r w:rsidR="002131BE" w:rsidRPr="002131BE">
        <w:rPr>
          <w:rFonts w:ascii="KFGQPC Uthmanic Script HAFS" w:cs="KFGQPC Uthmanic Script HAFS" w:hint="cs"/>
          <w:sz w:val="28"/>
          <w:szCs w:val="28"/>
          <w:rtl/>
        </w:rPr>
        <w:t>ٱ</w:t>
      </w:r>
      <w:r w:rsidR="002131BE" w:rsidRPr="002131BE">
        <w:rPr>
          <w:rFonts w:ascii="KFGQPC Uthmanic Script HAFS" w:cs="KFGQPC Uthmanic Script HAFS" w:hint="eastAsia"/>
          <w:sz w:val="28"/>
          <w:szCs w:val="28"/>
          <w:rtl/>
        </w:rPr>
        <w:t>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أَل</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بَ</w:t>
      </w:r>
      <w:r w:rsidR="002131BE" w:rsidRPr="002131BE">
        <w:rPr>
          <w:rFonts w:ascii="KFGQPC Uthmanic Script HAFS" w:cs="KFGQPC Uthmanic Script HAFS" w:hint="cs"/>
          <w:sz w:val="28"/>
          <w:szCs w:val="28"/>
          <w:rtl/>
        </w:rPr>
        <w:t>ٰ</w:t>
      </w:r>
      <w:r w:rsidR="002131BE" w:rsidRPr="002131BE">
        <w:rPr>
          <w:rFonts w:ascii="KFGQPC Uthmanic Script HAFS" w:cs="KFGQPC Uthmanic Script HAFS" w:hint="eastAsia"/>
          <w:sz w:val="28"/>
          <w:szCs w:val="28"/>
          <w:rtl/>
        </w:rPr>
        <w:t>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[البقر</w:t>
      </w:r>
      <w:r w:rsidRPr="00C11E0A">
        <w:rPr>
          <w:rFonts w:ascii="mylotus" w:hAnsi="mylotus" w:cs="mylotus"/>
          <w:sz w:val="26"/>
          <w:szCs w:val="26"/>
          <w:rtl/>
          <w:lang w:bidi="fa-IR"/>
        </w:rPr>
        <w:t>ة</w:t>
      </w:r>
      <w:r>
        <w:rPr>
          <w:rFonts w:ascii="Times New Roman" w:hAnsi="Times New Roman" w:cs="B Lotus" w:hint="cs"/>
          <w:sz w:val="26"/>
          <w:szCs w:val="26"/>
          <w:rtl/>
          <w:lang w:bidi="fa-IR"/>
        </w:rPr>
        <w:t>: 179]</w:t>
      </w:r>
      <w:r>
        <w:rPr>
          <w:rFonts w:ascii="Times New Roman" w:hAnsi="Times New Roman" w:cs="B Lotus" w:hint="cs"/>
          <w:sz w:val="28"/>
          <w:szCs w:val="28"/>
          <w:rtl/>
          <w:lang w:bidi="fa-IR"/>
        </w:rPr>
        <w:t xml:space="preserve">. </w:t>
      </w:r>
    </w:p>
    <w:p w:rsidR="00D46DC9" w:rsidRPr="00F062B3" w:rsidRDefault="002131BE" w:rsidP="002131BE">
      <w:pPr>
        <w:pStyle w:val="StyleComplexBLotus12ptJustifiedFirstline05cmCharCharChar2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ای خردمندان در قصاص، حیات (جامعة) شما تأمین می‌شود</w:t>
      </w:r>
      <w:r>
        <w:rPr>
          <w:rFonts w:ascii="Times New Roman" w:hAnsi="Times New Roman" w:cs="Traditional Arabic" w:hint="cs"/>
          <w:sz w:val="26"/>
          <w:szCs w:val="26"/>
          <w:rtl/>
          <w:lang w:bidi="fa-IR"/>
        </w:rPr>
        <w:t>»</w:t>
      </w:r>
      <w:r w:rsidR="00D46DC9">
        <w:rPr>
          <w:rFonts w:ascii="Times New Roman" w:hAnsi="Times New Roman" w:cs="B Lotus" w:hint="cs"/>
          <w:sz w:val="26"/>
          <w:szCs w:val="26"/>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گرنه پیامبر اسلامی کسی است که به یارانش فرمود</w:t>
      </w:r>
      <w:r w:rsidR="00C11E0A">
        <w:rPr>
          <w:rFonts w:ascii="Times New Roman" w:hAnsi="Times New Roman" w:cs="B Lotus" w:hint="cs"/>
          <w:sz w:val="28"/>
          <w:szCs w:val="28"/>
          <w:rtl/>
          <w:lang w:bidi="fa-IR"/>
        </w:rPr>
        <w:t>:</w:t>
      </w:r>
    </w:p>
    <w:p w:rsidR="00034E6F" w:rsidRDefault="00034E6F"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034E6F">
        <w:rPr>
          <w:rStyle w:val="Char2"/>
          <w:rFonts w:hint="eastAsia"/>
          <w:rtl/>
        </w:rPr>
        <w:t>دَخَلَتِ</w:t>
      </w:r>
      <w:r w:rsidRPr="00034E6F">
        <w:rPr>
          <w:rStyle w:val="Char2"/>
          <w:rtl/>
        </w:rPr>
        <w:t xml:space="preserve"> </w:t>
      </w:r>
      <w:r w:rsidRPr="00034E6F">
        <w:rPr>
          <w:rStyle w:val="Char2"/>
          <w:rFonts w:hint="eastAsia"/>
          <w:rtl/>
        </w:rPr>
        <w:t>امْرَأَةٌ</w:t>
      </w:r>
      <w:r w:rsidRPr="00034E6F">
        <w:rPr>
          <w:rStyle w:val="Char2"/>
          <w:rtl/>
        </w:rPr>
        <w:t xml:space="preserve"> </w:t>
      </w:r>
      <w:r w:rsidRPr="00034E6F">
        <w:rPr>
          <w:rStyle w:val="Char2"/>
          <w:rFonts w:hint="eastAsia"/>
          <w:rtl/>
        </w:rPr>
        <w:t>النَّارَ</w:t>
      </w:r>
      <w:r w:rsidRPr="00034E6F">
        <w:rPr>
          <w:rStyle w:val="Char2"/>
          <w:rtl/>
        </w:rPr>
        <w:t xml:space="preserve"> </w:t>
      </w:r>
      <w:r w:rsidRPr="00034E6F">
        <w:rPr>
          <w:rStyle w:val="Char2"/>
          <w:rFonts w:hint="eastAsia"/>
          <w:rtl/>
        </w:rPr>
        <w:t>فِى</w:t>
      </w:r>
      <w:r w:rsidRPr="00034E6F">
        <w:rPr>
          <w:rStyle w:val="Char2"/>
          <w:rtl/>
        </w:rPr>
        <w:t xml:space="preserve"> </w:t>
      </w:r>
      <w:r w:rsidRPr="00034E6F">
        <w:rPr>
          <w:rStyle w:val="Char2"/>
          <w:rFonts w:hint="eastAsia"/>
          <w:rtl/>
        </w:rPr>
        <w:t>هِرَّةٍ</w:t>
      </w:r>
      <w:r w:rsidRPr="00034E6F">
        <w:rPr>
          <w:rStyle w:val="Char2"/>
          <w:rtl/>
        </w:rPr>
        <w:t xml:space="preserve"> </w:t>
      </w:r>
      <w:r w:rsidRPr="00034E6F">
        <w:rPr>
          <w:rStyle w:val="Char2"/>
          <w:rFonts w:hint="eastAsia"/>
          <w:rtl/>
        </w:rPr>
        <w:t>رَبَطَتْهَا،</w:t>
      </w:r>
      <w:r w:rsidRPr="00034E6F">
        <w:rPr>
          <w:rStyle w:val="Char2"/>
          <w:rtl/>
        </w:rPr>
        <w:t xml:space="preserve"> </w:t>
      </w:r>
      <w:r w:rsidRPr="00034E6F">
        <w:rPr>
          <w:rStyle w:val="Char2"/>
          <w:rFonts w:hint="eastAsia"/>
          <w:rtl/>
        </w:rPr>
        <w:t>فَلَمْ</w:t>
      </w:r>
      <w:r w:rsidRPr="00034E6F">
        <w:rPr>
          <w:rStyle w:val="Char2"/>
          <w:rtl/>
        </w:rPr>
        <w:t xml:space="preserve"> </w:t>
      </w:r>
      <w:r w:rsidRPr="00034E6F">
        <w:rPr>
          <w:rStyle w:val="Char2"/>
          <w:rFonts w:hint="eastAsia"/>
          <w:rtl/>
        </w:rPr>
        <w:t>تُطْعِمْهَا،</w:t>
      </w:r>
      <w:r w:rsidRPr="00034E6F">
        <w:rPr>
          <w:rStyle w:val="Char2"/>
          <w:rtl/>
        </w:rPr>
        <w:t xml:space="preserve"> </w:t>
      </w:r>
      <w:r w:rsidRPr="00034E6F">
        <w:rPr>
          <w:rStyle w:val="Char2"/>
          <w:rFonts w:hint="eastAsia"/>
          <w:rtl/>
        </w:rPr>
        <w:t>وَلَمْ</w:t>
      </w:r>
      <w:r w:rsidRPr="00034E6F">
        <w:rPr>
          <w:rStyle w:val="Char2"/>
          <w:rtl/>
        </w:rPr>
        <w:t xml:space="preserve"> </w:t>
      </w:r>
      <w:r w:rsidRPr="00034E6F">
        <w:rPr>
          <w:rStyle w:val="Char2"/>
          <w:rFonts w:hint="eastAsia"/>
          <w:rtl/>
        </w:rPr>
        <w:t>تَدَعْهَا</w:t>
      </w:r>
      <w:r w:rsidRPr="00034E6F">
        <w:rPr>
          <w:rStyle w:val="Char2"/>
          <w:rtl/>
        </w:rPr>
        <w:t xml:space="preserve"> </w:t>
      </w:r>
      <w:r w:rsidRPr="00034E6F">
        <w:rPr>
          <w:rStyle w:val="Char2"/>
          <w:rFonts w:hint="eastAsia"/>
          <w:rtl/>
        </w:rPr>
        <w:t>تَأْكُلُ</w:t>
      </w:r>
      <w:r w:rsidRPr="00034E6F">
        <w:rPr>
          <w:rStyle w:val="Char2"/>
          <w:rtl/>
        </w:rPr>
        <w:t xml:space="preserve"> </w:t>
      </w:r>
      <w:r w:rsidRPr="00034E6F">
        <w:rPr>
          <w:rStyle w:val="Char2"/>
          <w:rFonts w:hint="eastAsia"/>
          <w:rtl/>
        </w:rPr>
        <w:t>مِنْ</w:t>
      </w:r>
      <w:r w:rsidRPr="00034E6F">
        <w:rPr>
          <w:rStyle w:val="Char2"/>
          <w:rtl/>
        </w:rPr>
        <w:t xml:space="preserve"> </w:t>
      </w:r>
      <w:r w:rsidRPr="00034E6F">
        <w:rPr>
          <w:rStyle w:val="Char2"/>
          <w:rFonts w:hint="eastAsia"/>
          <w:rtl/>
        </w:rPr>
        <w:t>خِشَاشِ</w:t>
      </w:r>
      <w:r w:rsidRPr="00034E6F">
        <w:rPr>
          <w:rStyle w:val="Char2"/>
          <w:rtl/>
        </w:rPr>
        <w:t xml:space="preserve"> </w:t>
      </w:r>
      <w:r w:rsidRPr="00034E6F">
        <w:rPr>
          <w:rStyle w:val="Char2"/>
          <w:rFonts w:hint="eastAsia"/>
          <w:rtl/>
        </w:rPr>
        <w:t>الأَرْضِ</w:t>
      </w:r>
      <w:r>
        <w:rPr>
          <w:rFonts w:ascii="Times New Roman" w:hAnsi="Times New Roman" w:cs="Traditional Arabic"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3"/>
      </w:r>
      <w:r>
        <w:rPr>
          <w:rFonts w:ascii="Times New Roman" w:hAnsi="Times New Roman" w:cs="B Lotus" w:hint="cs"/>
          <w:sz w:val="28"/>
          <w:szCs w:val="28"/>
          <w:rtl/>
          <w:lang w:bidi="fa-IR"/>
        </w:rPr>
        <w:t>.</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زنی در آتشِ دوزخ وارد می‌شود زیرا که گربه‌ای را بسته و حبس کرده بود و به آن حیوان، غذا نمی‌داد و او را رها نمی‌کرد تا از حشرات زمین بخورد (تا آنکه مُرد)</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 xml:space="preserve">. </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پیامبر بزرگوار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راضی نبود امّت او بر گربه‌ای ستم روا دارند تا چه رسد که انسانی را بیازارند! اما حسن سیاست و مدیریت صحیح گاهی اقتضاء داشت که در برابر تجاوز برخی از بادیه‌نشینان و وحشی‌گریهای آنان ایستادگی کند و این امر خود، از امتیازات روحی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بشمار می‌آید و قدرت ادارة او را نشان می‌دهد نه آنکه نقیصه‌ای اخلاقی برای آن حضرت شمرده شود! گویا نویسند</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میان «فضائل و رذائل» تفاوتی قائل نبوده و فرق نمی</w:t>
      </w:r>
      <w:r>
        <w:rPr>
          <w:rFonts w:ascii="Times New Roman" w:hAnsi="Times New Roman" w:cs="B Lotus" w:hint="eastAsia"/>
          <w:sz w:val="28"/>
          <w:szCs w:val="28"/>
          <w:rtl/>
          <w:lang w:bidi="fa-IR"/>
        </w:rPr>
        <w:t>‌</w:t>
      </w:r>
      <w:r w:rsidR="002131BE">
        <w:rPr>
          <w:rFonts w:ascii="Times New Roman" w:hAnsi="Times New Roman" w:cs="B Lotus" w:hint="cs"/>
          <w:sz w:val="28"/>
          <w:szCs w:val="28"/>
          <w:rtl/>
          <w:lang w:bidi="fa-IR"/>
        </w:rPr>
        <w:t>نهاده است!.</w:t>
      </w:r>
    </w:p>
    <w:p w:rsidR="00D46DC9" w:rsidRDefault="00D46DC9" w:rsidP="007605C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نویسنده، قصاصِ داگران</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مولود خشم ناگهانی آن حضرت می‌شمرد غافل از آنکه در همان سیر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ابن هشام می‌خوانیم</w:t>
      </w:r>
      <w:r w:rsidR="00C11E0A">
        <w:rPr>
          <w:rFonts w:ascii="Times New Roman" w:hAnsi="Times New Roman" w:cs="B Lotus" w:hint="cs"/>
          <w:sz w:val="28"/>
          <w:szCs w:val="28"/>
          <w:rtl/>
          <w:lang w:bidi="fa-IR"/>
        </w:rPr>
        <w:t>:</w:t>
      </w:r>
    </w:p>
    <w:p w:rsidR="00D46DC9" w:rsidRDefault="00034E6F" w:rsidP="007605C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034E6F">
        <w:rPr>
          <w:rStyle w:val="Char3"/>
          <w:rFonts w:hint="cs"/>
          <w:rtl/>
        </w:rPr>
        <w:t>فَبَعَثَ رَسُولُ الله</w:t>
      </w:r>
      <w:r w:rsidR="00D46DC9" w:rsidRPr="00034E6F">
        <w:rPr>
          <w:rStyle w:val="Char3"/>
          <w:rFonts w:hint="cs"/>
          <w:rtl/>
        </w:rPr>
        <w:sym w:font="AGA Arabesque" w:char="F072"/>
      </w:r>
      <w:r w:rsidR="00D46DC9" w:rsidRPr="00034E6F">
        <w:rPr>
          <w:rStyle w:val="Char3"/>
          <w:rFonts w:hint="cs"/>
          <w:rtl/>
        </w:rPr>
        <w:t xml:space="preserve"> آثارِهِم کُرزُبنُ جابِرٍ فَلَحِقَهُم فَأَتی بِهِم رَسُولَ الله</w:t>
      </w:r>
      <w:r w:rsidR="00D46DC9" w:rsidRPr="00034E6F">
        <w:rPr>
          <w:rStyle w:val="Char3"/>
          <w:rFonts w:hint="cs"/>
          <w:rtl/>
        </w:rPr>
        <w:sym w:font="AGA Arabesque" w:char="F072"/>
      </w:r>
      <w:r w:rsidR="00D46DC9" w:rsidRPr="00034E6F">
        <w:rPr>
          <w:rStyle w:val="Char3"/>
          <w:rFonts w:hint="cs"/>
          <w:rtl/>
        </w:rPr>
        <w:t xml:space="preserve"> مَرجِعَهُ مِن غَزوَةِ ذی قَرَد ...</w:t>
      </w:r>
      <w:r>
        <w:rPr>
          <w:rFonts w:ascii="Times New Roman" w:hAnsi="Times New Roman" w:cs="Traditional Arabic"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4"/>
      </w:r>
      <w:r w:rsidR="007605C4">
        <w:rPr>
          <w:rFonts w:ascii="Times New Roman" w:hAnsi="Times New Roman" w:cs="B Lotus" w:hint="cs"/>
          <w:sz w:val="28"/>
          <w:szCs w:val="28"/>
          <w:rtl/>
          <w:lang w:bidi="fa-IR"/>
        </w:rPr>
        <w:t>.</w:t>
      </w:r>
    </w:p>
    <w:p w:rsidR="00D46DC9" w:rsidRDefault="00D46DC9" w:rsidP="007605C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پیامبر خدا</w:t>
      </w:r>
      <w:r w:rsidRPr="00034E6F">
        <w:rPr>
          <w:rFonts w:ascii="Times New Roman" w:hAnsi="Times New Roman" w:cs="B Lotus" w:hint="cs"/>
          <w:sz w:val="26"/>
          <w:szCs w:val="26"/>
          <w:lang w:bidi="fa-IR"/>
        </w:rPr>
        <w:sym w:font="AGA Arabesque" w:char="F072"/>
      </w:r>
      <w:r w:rsidRPr="00034E6F">
        <w:rPr>
          <w:rFonts w:ascii="Times New Roman" w:hAnsi="Times New Roman" w:cs="B Lotus" w:hint="cs"/>
          <w:sz w:val="26"/>
          <w:szCs w:val="26"/>
          <w:rtl/>
          <w:lang w:bidi="fa-IR"/>
        </w:rPr>
        <w:t xml:space="preserve"> کرز بن جابر را در پی ایشان فرستاد و کرز بدان‌ها دست یافت و هنگامی که رسول خدا</w:t>
      </w:r>
      <w:r w:rsidRPr="00034E6F">
        <w:rPr>
          <w:rFonts w:ascii="Times New Roman" w:hAnsi="Times New Roman" w:cs="B Lotus" w:hint="cs"/>
          <w:sz w:val="26"/>
          <w:szCs w:val="26"/>
          <w:lang w:bidi="fa-IR"/>
        </w:rPr>
        <w:sym w:font="AGA Arabesque" w:char="F072"/>
      </w:r>
      <w:r w:rsidRPr="00034E6F">
        <w:rPr>
          <w:rFonts w:ascii="Times New Roman" w:hAnsi="Times New Roman" w:cs="B Lotus" w:hint="cs"/>
          <w:sz w:val="26"/>
          <w:szCs w:val="26"/>
          <w:rtl/>
          <w:lang w:bidi="fa-IR"/>
        </w:rPr>
        <w:t xml:space="preserve"> از جنگ ذی قرد بازگشت آنها را بنزد پیامبر آورد....</w:t>
      </w:r>
      <w:r w:rsidR="00034E6F" w:rsidRPr="00034E6F">
        <w:rPr>
          <w:rFonts w:ascii="Times New Roman" w:hAnsi="Times New Roman" w:cs="Traditional Arabic" w:hint="cs"/>
          <w:sz w:val="26"/>
          <w:szCs w:val="26"/>
          <w:rtl/>
          <w:lang w:bidi="fa-IR"/>
        </w:rPr>
        <w:t>»</w:t>
      </w:r>
      <w:r w:rsidRPr="00034E6F">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می‌شود خشم ناگهانیِ پیامبر موجب نشد تا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فرمانِ قتلِ جنایتکاران را صادر کند بلکه مدّتها طول کشید تا آن حضرت از جنگ </w:t>
      </w:r>
      <w:r w:rsidR="00034E6F">
        <w:rPr>
          <w:rFonts w:ascii="Times New Roman" w:hAnsi="Times New Roman" w:cs="B Lotus" w:hint="cs"/>
          <w:sz w:val="28"/>
          <w:szCs w:val="28"/>
          <w:rtl/>
          <w:lang w:bidi="fa-IR"/>
        </w:rPr>
        <w:t>بازگشت و سپس دستور به قصاص داد.</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شگفتا! نویسنده‌ای که به صد ورذیل اسناد تاریخی توجه ندارد چگونه خویشتن را در ردیف سیره‌نویسان بلک</w:t>
      </w:r>
      <w:r w:rsidR="00034E6F">
        <w:rPr>
          <w:rFonts w:ascii="Times New Roman" w:hAnsi="Times New Roman" w:cs="B Lotus" w:hint="cs"/>
          <w:sz w:val="28"/>
          <w:szCs w:val="28"/>
          <w:rtl/>
          <w:lang w:bidi="fa-IR"/>
        </w:rPr>
        <w:t>ه بالاتر از ایشان بشمار می‌آورد</w:t>
      </w:r>
      <w:r>
        <w:rPr>
          <w:rFonts w:ascii="Times New Roman" w:hAnsi="Times New Roman" w:cs="B Lotus" w:hint="cs"/>
          <w:sz w:val="28"/>
          <w:szCs w:val="28"/>
          <w:rtl/>
          <w:lang w:bidi="fa-IR"/>
        </w:rPr>
        <w:t>؟! و با کمال جسارت در آغاز کتابش می‌گوید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Pr>
          <w:rFonts w:ascii="Times New Roman" w:hAnsi="Times New Roman" w:cs="B Lotus" w:hint="cs"/>
          <w:sz w:val="28"/>
          <w:szCs w:val="28"/>
          <w:rtl/>
          <w:lang w:bidi="fa-IR"/>
        </w:rPr>
        <w:t>«</w:t>
      </w:r>
      <w:r>
        <w:rPr>
          <w:rFonts w:ascii="Times New Roman" w:hAnsi="Times New Roman" w:cs="B Lotus" w:hint="cs"/>
          <w:sz w:val="28"/>
          <w:szCs w:val="28"/>
          <w:rtl/>
          <w:lang w:bidi="fa-IR"/>
        </w:rPr>
        <w:t>هزارها کتاب دربار</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زندگی و حوادث بیست و سه سال</w:t>
      </w:r>
      <w:r w:rsidR="00034E6F">
        <w:rPr>
          <w:rFonts w:ascii="Times New Roman" w:hAnsi="Times New Roman" w:cs="B Lotus" w:hint="cs"/>
          <w:sz w:val="28"/>
          <w:szCs w:val="28"/>
          <w:rtl/>
          <w:lang w:bidi="fa-IR"/>
        </w:rPr>
        <w:t>ه ظهور و افول او</w:t>
      </w:r>
      <w:r>
        <w:rPr>
          <w:rFonts w:ascii="Times New Roman" w:hAnsi="Times New Roman" w:cs="B Lotus" w:hint="cs"/>
          <w:sz w:val="28"/>
          <w:szCs w:val="28"/>
          <w:rtl/>
          <w:lang w:bidi="fa-IR"/>
        </w:rPr>
        <w:t>(!!) و هم</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کردارها و گفتارهای این مرد فوق العاده نوشته شده است .. معذلک هنوز کتاب روشن خردپسندی دربارة وی نوشته نشده است</w:t>
      </w:r>
      <w:r w:rsidR="00034E6F">
        <w:rPr>
          <w:rFonts w:ascii="Times New Roman" w:hAnsi="Times New Roman" w:cs="B Lotus" w:hint="cs"/>
          <w:sz w:val="28"/>
          <w:szCs w:val="28"/>
          <w:rtl/>
          <w:lang w:bidi="fa-IR"/>
        </w:rPr>
        <w:t>»</w:t>
      </w:r>
      <w:r>
        <w:rPr>
          <w:rFonts w:ascii="Times New Roman" w:hAnsi="Times New Roman" w:cs="B Lotus" w:hint="cs"/>
          <w:sz w:val="28"/>
          <w:szCs w:val="28"/>
          <w:rtl/>
          <w:lang w:bidi="fa-IR"/>
        </w:rPr>
        <w:t>!! گویا بنظر سیره‌نگار، آن کتاب موعود! و خردپذیر! همین اباطیل جناب ایشان است که گوی سبقت از همگنان ربود</w:t>
      </w:r>
      <w:r w:rsidR="00034E6F">
        <w:rPr>
          <w:rFonts w:ascii="Times New Roman" w:hAnsi="Times New Roman" w:cs="B Lotus" w:hint="cs"/>
          <w:sz w:val="28"/>
          <w:szCs w:val="28"/>
          <w:rtl/>
          <w:lang w:bidi="fa-IR"/>
        </w:rPr>
        <w:t>ه و آبروی آن جناب! را برده است!.</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در اثبات آنکه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روی خشم احکامی صادر می‌فرمود! دوباره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نویسد</w:t>
      </w:r>
      <w:r w:rsidR="00C11E0A">
        <w:rPr>
          <w:rFonts w:ascii="Times New Roman" w:hAnsi="Times New Roman" w:cs="B Lotus" w:hint="cs"/>
          <w:sz w:val="28"/>
          <w:szCs w:val="28"/>
          <w:rtl/>
          <w:lang w:bidi="fa-IR"/>
        </w:rPr>
        <w:t>:</w:t>
      </w:r>
    </w:p>
    <w:p w:rsidR="00D46DC9" w:rsidRPr="007173E5" w:rsidRDefault="00034E6F" w:rsidP="00034E6F">
      <w:pPr>
        <w:pStyle w:val="StyleComplexBLotus12ptJustifiedFirstline05cmCharCharChar2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در روزهای آخر حیات، </w:t>
      </w:r>
      <w:r w:rsidR="00D46DC9" w:rsidRPr="00B1349B">
        <w:rPr>
          <w:rFonts w:ascii="Times New Roman" w:hAnsi="Times New Roman" w:cs="B Lotus" w:hint="cs"/>
          <w:sz w:val="28"/>
          <w:szCs w:val="28"/>
          <w:rtl/>
          <w:lang w:bidi="fa-IR"/>
        </w:rPr>
        <w:t>اُسامه بن زید</w:t>
      </w:r>
      <w:r w:rsidR="00D46DC9">
        <w:rPr>
          <w:rFonts w:ascii="Times New Roman" w:hAnsi="Times New Roman" w:cs="B Lotus" w:hint="cs"/>
          <w:sz w:val="28"/>
          <w:szCs w:val="28"/>
          <w:rtl/>
          <w:lang w:bidi="fa-IR"/>
        </w:rPr>
        <w:t xml:space="preserve"> را به فرماندهی لشگری گماشت که مأمور هجوم به شام بود. طبعاً نارضائی‌ها و بگومگوهائی میان خواص روی داده که جوان بیست‌ساله‌ای را چرا بر لشگری که صحابه‌ای بزرگ چون ابوبکر در آن شرکت داشته امیر کرده است؟ این خبر بگوش پیغمبر رسید چنان بر آشفته شد که از بستر ناخوشی برخاسته خود را به مسجد رسانید و پس از نماز بر منبر شده بانگ زد</w:t>
      </w:r>
      <w:r w:rsidR="00C11E0A">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این چه سخنانی است که بگوش می‌رسد و اعتراض می‌کنند که اسامه را امارتِ لشگر داده‌ای</w:t>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5"/>
      </w:r>
      <w:r>
        <w:rPr>
          <w:rFonts w:ascii="Times New Roman" w:hAnsi="Times New Roman" w:cs="B Lotus" w:hint="cs"/>
          <w:sz w:val="28"/>
          <w:szCs w:val="28"/>
          <w:rtl/>
          <w:lang w:bidi="fa-IR"/>
        </w:rPr>
        <w:t>.</w:t>
      </w:r>
      <w:r w:rsidR="00D46DC9">
        <w:rPr>
          <w:rFonts w:ascii="Times New Roman" w:hAnsi="Times New Roman" w:cs="B Lotus" w:hint="cs"/>
          <w:sz w:val="28"/>
          <w:szCs w:val="28"/>
          <w:rtl/>
          <w:lang w:bidi="fa-IR"/>
        </w:rPr>
        <w:t xml:space="preserve">  </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سیره‌نویس تازه کوشش دارد بهر صورت و از هر راه! دستاویزی بیابد تا بتواند اثبات کند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دوران رسالت خود دچار خشم نابجایی شده است! امّا در همه جا کار او واژگونه می‌شود! و تصمیم‌گیری درست و حکیمان</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نمایان می‌گردد. از آن جمله امارت </w:t>
      </w:r>
      <w:r w:rsidRPr="00034E6F">
        <w:rPr>
          <w:rFonts w:ascii="B Lotus" w:hAnsi="B Lotus" w:cs="B Lotus" w:hint="cs"/>
          <w:sz w:val="28"/>
          <w:szCs w:val="28"/>
          <w:rtl/>
          <w:lang w:bidi="fa-IR"/>
        </w:rPr>
        <w:t>اُسامه بن زید</w:t>
      </w:r>
      <w:r>
        <w:rPr>
          <w:rFonts w:ascii="Times New Roman" w:hAnsi="Times New Roman" w:cs="B Lotus" w:hint="cs"/>
          <w:sz w:val="28"/>
          <w:szCs w:val="28"/>
          <w:rtl/>
          <w:lang w:bidi="fa-IR"/>
        </w:rPr>
        <w:t xml:space="preserve"> است. می‌دانیم اُسامه فرزند کسی بود که پیش از اسلام، او را به غلامی در بازار مکّه فروختند و خدیجه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وی را خرید و به پیامبر اکرم که هنوز به رسالت بر انگیخته نشده بود هدیّه داد. پیغمبر مهربان، آن غلام را که </w:t>
      </w:r>
      <w:r w:rsidRPr="00034E6F">
        <w:rPr>
          <w:rFonts w:ascii="B Lotus" w:hAnsi="B Lotus" w:cs="B Lotus" w:hint="cs"/>
          <w:sz w:val="28"/>
          <w:szCs w:val="28"/>
          <w:rtl/>
          <w:lang w:bidi="fa-IR"/>
        </w:rPr>
        <w:t>زید</w:t>
      </w:r>
      <w:r>
        <w:rPr>
          <w:rFonts w:ascii="Times New Roman" w:hAnsi="Times New Roman" w:cs="B Lotus" w:hint="cs"/>
          <w:sz w:val="28"/>
          <w:szCs w:val="28"/>
          <w:rtl/>
          <w:lang w:bidi="fa-IR"/>
        </w:rPr>
        <w:t xml:space="preserve"> نام داشت آزاد کرد و به فرزند خواندگی پذیرفت و چون به نبوت مبعوث گشت این غلام از کسانی بود که در همان آغاز نبوت، به پیامبر ارجمند ایمان آوردند و قرآن کریم از ایشان با عنوان</w:t>
      </w:r>
      <w:r w:rsidR="00C11E0A">
        <w:rPr>
          <w:rFonts w:ascii="Times New Roman" w:hAnsi="Times New Roman" w:cs="B Lotus" w:hint="cs"/>
          <w:sz w:val="28"/>
          <w:szCs w:val="28"/>
          <w:rtl/>
          <w:lang w:bidi="fa-IR"/>
        </w:rPr>
        <w:t>:</w:t>
      </w:r>
    </w:p>
    <w:p w:rsidR="00D46DC9" w:rsidRPr="009403F0" w:rsidRDefault="00C11E0A" w:rsidP="002131BE">
      <w:pPr>
        <w:pStyle w:val="StyleComplexBLotus12ptJustifiedFirstline05cmCharCharChar2Char"/>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2131BE" w:rsidRPr="007010B9">
        <w:rPr>
          <w:rFonts w:cs="KFGQPC Uthmanic Script HAFS"/>
          <w:color w:val="000000"/>
          <w:sz w:val="28"/>
          <w:szCs w:val="28"/>
          <w:rtl/>
        </w:rPr>
        <w:t>وَٱلسَّٰبِقُونَ ٱلۡأَوَّلُونَ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C11E0A">
        <w:rPr>
          <w:rFonts w:ascii="mylotus" w:hAnsi="mylotus" w:cs="mylotus"/>
          <w:sz w:val="26"/>
          <w:szCs w:val="26"/>
          <w:rtl/>
          <w:lang w:bidi="fa-IR"/>
        </w:rPr>
        <w:t>التوبة</w:t>
      </w:r>
      <w:r>
        <w:rPr>
          <w:rFonts w:ascii="Times New Roman" w:hAnsi="Times New Roman" w:cs="B Lotus" w:hint="cs"/>
          <w:sz w:val="26"/>
          <w:szCs w:val="26"/>
          <w:rtl/>
          <w:lang w:bidi="fa-IR"/>
        </w:rPr>
        <w:t>: 100]</w:t>
      </w:r>
      <w:r>
        <w:rPr>
          <w:rFonts w:ascii="Times New Roman" w:hAnsi="Times New Roman" w:cs="B Lotus" w:hint="cs"/>
          <w:sz w:val="28"/>
          <w:szCs w:val="28"/>
          <w:rtl/>
          <w:lang w:bidi="fa-IR"/>
        </w:rPr>
        <w:t>.</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یاد می‌کند. زید که در ایمان و محبّت به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همواره استوار و خالص بود در جنگ «مؤته» به شهادت رسید و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اواخر عمر شریفش، فرزند وی یعنی اسامه را که جوانی فداکار و شجاع و لایق بود به امارت گماشت تا با کسانی پیکار کند که پدرش با آنها جنگیده بود و با این کار </w:t>
      </w:r>
      <w:r w:rsidRPr="00034E6F">
        <w:rPr>
          <w:rFonts w:ascii="B Lotus" w:hAnsi="B Lotus" w:cs="B Lotus" w:hint="cs"/>
          <w:sz w:val="28"/>
          <w:szCs w:val="28"/>
          <w:rtl/>
          <w:lang w:bidi="fa-IR"/>
        </w:rPr>
        <w:t>اولاًَ</w:t>
      </w:r>
      <w:r>
        <w:rPr>
          <w:rFonts w:ascii="Times New Roman" w:hAnsi="Times New Roman" w:cs="B Lotus" w:hint="cs"/>
          <w:sz w:val="28"/>
          <w:szCs w:val="28"/>
          <w:rtl/>
          <w:lang w:bidi="fa-IR"/>
        </w:rPr>
        <w:t xml:space="preserve"> نشان داد که در اسلام لیاقت، بر ریش سفیدی تقدّم دارد و سنّتِ جلو انداختن شیوخ! در هر کار صحیح نیست و </w:t>
      </w:r>
      <w:r w:rsidRPr="00034E6F">
        <w:rPr>
          <w:rFonts w:ascii="B Lotus" w:hAnsi="B Lotus" w:cs="B Lotus" w:hint="cs"/>
          <w:sz w:val="28"/>
          <w:szCs w:val="28"/>
          <w:rtl/>
          <w:lang w:bidi="fa-IR"/>
        </w:rPr>
        <w:t>ثانیاً</w:t>
      </w:r>
      <w:r>
        <w:rPr>
          <w:rFonts w:ascii="Times New Roman" w:hAnsi="Times New Roman" w:cs="B Lotus" w:hint="cs"/>
          <w:sz w:val="28"/>
          <w:szCs w:val="28"/>
          <w:rtl/>
          <w:lang w:bidi="fa-IR"/>
        </w:rPr>
        <w:t xml:space="preserve"> کسی را به جنگ با کفار متجاوز گماشت که پیش از آن، پدر خویش را در این راه از دست داده بود و با ایمان و احساساتی بیش از سایرین راه پدر را دنبال می‌کرد و چنانکه تاریخ گواه است اسامه این راه را بخوبی پیمود و در جنگ با رومیان که به مرزهای مسلمین تجاوز کرده بو</w:t>
      </w:r>
      <w:r w:rsidR="00034E6F">
        <w:rPr>
          <w:rFonts w:ascii="Times New Roman" w:hAnsi="Times New Roman" w:cs="B Lotus" w:hint="cs"/>
          <w:sz w:val="28"/>
          <w:szCs w:val="28"/>
          <w:rtl/>
          <w:lang w:bidi="fa-IR"/>
        </w:rPr>
        <w:t>دند به فتوحات درخشانی نائل آمد.</w:t>
      </w:r>
    </w:p>
    <w:p w:rsidR="00D46DC9" w:rsidRDefault="00D46DC9" w:rsidP="007605C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نویسند</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پریشان خیال! که حسن سیاست و تدبیر نبوی را در این ماجری نمی‌بیند ناگزیر کار آن حضرت را مولود خشم!! می‌شمرد و با بکار بردن واژه‌هایی چون «برآشفته شد»! و «بانگ زد»! صحنه‌سازی می‌کند تا شاید از این راه بتواند محیطی پر از خشم مجسم سازد و کار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نابجا جلو دهد </w:t>
      </w:r>
      <w:r w:rsidR="00034E6F">
        <w:rPr>
          <w:rFonts w:ascii="Times New Roman" w:hAnsi="Times New Roman" w:cs="B Lotus" w:hint="cs"/>
          <w:sz w:val="28"/>
          <w:szCs w:val="28"/>
          <w:rtl/>
          <w:lang w:bidi="fa-IR"/>
        </w:rPr>
        <w:t>و چه خیال خام و آروزی نافرجامی!.</w:t>
      </w:r>
    </w:p>
    <w:p w:rsidR="00D46DC9" w:rsidRDefault="00D46DC9" w:rsidP="007605C4">
      <w:pPr>
        <w:pStyle w:val="StyleComplexBLotus12ptJustifiedFirstline05cmCharCharChar2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شعار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بود که فرمود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Pr>
          <w:rFonts w:ascii="Times New Roman" w:hAnsi="Times New Roman" w:cs="Traditional Arabic" w:hint="cs"/>
          <w:sz w:val="28"/>
          <w:szCs w:val="28"/>
          <w:rtl/>
          <w:lang w:bidi="fa-IR"/>
        </w:rPr>
        <w:t>«</w:t>
      </w:r>
      <w:r w:rsidR="00034E6F" w:rsidRPr="00034E6F">
        <w:rPr>
          <w:rStyle w:val="Char2"/>
          <w:rFonts w:hint="cs"/>
          <w:rtl/>
        </w:rPr>
        <w:t>مَن قَلَّدَ</w:t>
      </w:r>
      <w:r w:rsidR="00034E6F">
        <w:rPr>
          <w:rStyle w:val="Char2"/>
          <w:rFonts w:hint="cs"/>
          <w:rtl/>
        </w:rPr>
        <w:t xml:space="preserve"> رَجُلاً عَملاً عَلی عِصابَةٍ و</w:t>
      </w:r>
      <w:r w:rsidR="00034E6F" w:rsidRPr="00034E6F">
        <w:rPr>
          <w:rStyle w:val="Char2"/>
          <w:rFonts w:hint="cs"/>
          <w:rtl/>
        </w:rPr>
        <w:t>هُوَ یَجِدُ ف</w:t>
      </w:r>
      <w:r w:rsidR="00034E6F">
        <w:rPr>
          <w:rStyle w:val="Char2"/>
          <w:rFonts w:hint="cs"/>
          <w:rtl/>
        </w:rPr>
        <w:t>ي</w:t>
      </w:r>
      <w:r w:rsidR="00034E6F" w:rsidRPr="00034E6F">
        <w:rPr>
          <w:rStyle w:val="Char2"/>
          <w:rFonts w:hint="cs"/>
          <w:rtl/>
        </w:rPr>
        <w:t xml:space="preserve"> تِل</w:t>
      </w:r>
      <w:r w:rsidR="00034E6F">
        <w:rPr>
          <w:rStyle w:val="Char2"/>
          <w:rFonts w:hint="cs"/>
          <w:rtl/>
        </w:rPr>
        <w:t>ك</w:t>
      </w:r>
      <w:r w:rsidR="00034E6F" w:rsidRPr="00034E6F">
        <w:rPr>
          <w:rStyle w:val="Char2"/>
          <w:rFonts w:hint="cs"/>
          <w:rtl/>
        </w:rPr>
        <w:t>َ العِصابَةِ</w:t>
      </w:r>
      <w:r w:rsidR="00034E6F">
        <w:rPr>
          <w:rStyle w:val="Char2"/>
          <w:rFonts w:hint="cs"/>
          <w:rtl/>
        </w:rPr>
        <w:t xml:space="preserve"> أَرضی مِنُه فَقَد خانَ اللهَ و</w:t>
      </w:r>
      <w:r w:rsidR="00034E6F" w:rsidRPr="00034E6F">
        <w:rPr>
          <w:rStyle w:val="Char2"/>
          <w:rFonts w:hint="cs"/>
          <w:rtl/>
        </w:rPr>
        <w:t>رَسول</w:t>
      </w:r>
      <w:r w:rsidR="00034E6F">
        <w:rPr>
          <w:rStyle w:val="Char2"/>
          <w:rFonts w:hint="cs"/>
          <w:rtl/>
        </w:rPr>
        <w:t>َهُ وَ</w:t>
      </w:r>
      <w:r w:rsidR="00034E6F" w:rsidRPr="00034E6F">
        <w:rPr>
          <w:rStyle w:val="Char2"/>
          <w:rFonts w:hint="cs"/>
          <w:rtl/>
        </w:rPr>
        <w:t>خانَ المُؤمِنینَ</w:t>
      </w:r>
      <w:r w:rsidR="00034E6F">
        <w:rPr>
          <w:rFonts w:ascii="Times New Roman" w:hAnsi="Times New Roman" w:cs="Traditional Arabic" w:hint="cs"/>
          <w:sz w:val="28"/>
          <w:szCs w:val="28"/>
          <w:rtl/>
          <w:lang w:bidi="fa-IR"/>
        </w:rPr>
        <w:t>»</w:t>
      </w:r>
      <w:r w:rsidR="00034E6F" w:rsidRPr="00034E6F">
        <w:rPr>
          <w:rStyle w:val="FootnoteReference"/>
          <w:rFonts w:ascii="Times New Roman" w:hAnsi="Times New Roman" w:cs="B Lotus"/>
          <w:color w:val="000000"/>
          <w:spacing w:val="-4"/>
          <w:sz w:val="28"/>
          <w:szCs w:val="28"/>
          <w:rtl/>
          <w:lang w:bidi="fa-IR"/>
        </w:rPr>
        <w:footnoteReference w:id="296"/>
      </w:r>
      <w:r w:rsidR="00034E6F">
        <w:rPr>
          <w:rFonts w:ascii="Times New Roman" w:hAnsi="Times New Roman" w:cs="B Lotus" w:hint="cs"/>
          <w:sz w:val="28"/>
          <w:szCs w:val="28"/>
          <w:rtl/>
          <w:lang w:bidi="fa-IR"/>
        </w:rPr>
        <w:t xml:space="preserve">. </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034E6F">
        <w:rPr>
          <w:rFonts w:ascii="Times New Roman" w:hAnsi="Times New Roman" w:cs="Traditional Arabic" w:hint="cs"/>
          <w:sz w:val="26"/>
          <w:szCs w:val="26"/>
          <w:rtl/>
          <w:lang w:bidi="fa-IR"/>
        </w:rPr>
        <w:t>«</w:t>
      </w:r>
      <w:r w:rsidR="00034E6F" w:rsidRPr="00034E6F">
        <w:rPr>
          <w:rFonts w:ascii="Times New Roman" w:hAnsi="Times New Roman" w:cs="B Lotus" w:hint="cs"/>
          <w:sz w:val="26"/>
          <w:szCs w:val="26"/>
          <w:rtl/>
          <w:lang w:bidi="fa-IR"/>
        </w:rPr>
        <w:t>هر</w:t>
      </w:r>
      <w:r w:rsidRPr="00034E6F">
        <w:rPr>
          <w:rFonts w:ascii="Times New Roman" w:hAnsi="Times New Roman" w:cs="B Lotus" w:hint="cs"/>
          <w:sz w:val="26"/>
          <w:szCs w:val="26"/>
          <w:rtl/>
          <w:lang w:bidi="fa-IR"/>
        </w:rPr>
        <w:t>کس که مردی را بکار گمارد و</w:t>
      </w:r>
      <w:r w:rsidR="00034E6F" w:rsidRPr="00034E6F">
        <w:rPr>
          <w:rFonts w:ascii="Times New Roman" w:hAnsi="Times New Roman" w:cs="B Lotus" w:hint="cs"/>
          <w:sz w:val="26"/>
          <w:szCs w:val="26"/>
          <w:rtl/>
          <w:lang w:bidi="fa-IR"/>
        </w:rPr>
        <w:t xml:space="preserve"> بر گروهی امارت دهد با اینکه در</w:t>
      </w:r>
      <w:r w:rsidRPr="00034E6F">
        <w:rPr>
          <w:rFonts w:ascii="Times New Roman" w:hAnsi="Times New Roman" w:cs="B Lotus" w:hint="cs"/>
          <w:sz w:val="26"/>
          <w:szCs w:val="26"/>
          <w:rtl/>
          <w:lang w:bidi="fa-IR"/>
        </w:rPr>
        <w:t>میان آن گروه کسی را پسندیده‌تر از وی می‌یابد، به خدا و رسولش خیانت ورزیده و</w:t>
      </w:r>
      <w:r w:rsidR="00034E6F" w:rsidRPr="00034E6F">
        <w:rPr>
          <w:rFonts w:ascii="Times New Roman" w:hAnsi="Times New Roman" w:cs="B Lotus" w:hint="cs"/>
          <w:sz w:val="26"/>
          <w:szCs w:val="26"/>
          <w:rtl/>
          <w:lang w:bidi="fa-IR"/>
        </w:rPr>
        <w:t xml:space="preserve"> به مؤمنان نیز خیانت کرده است</w:t>
      </w:r>
      <w:r w:rsidR="00034E6F" w:rsidRPr="00034E6F">
        <w:rPr>
          <w:rFonts w:ascii="Times New Roman" w:hAnsi="Times New Roman" w:cs="Traditional Arabic" w:hint="cs"/>
          <w:sz w:val="26"/>
          <w:szCs w:val="26"/>
          <w:rtl/>
          <w:lang w:bidi="fa-IR"/>
        </w:rPr>
        <w:t>»</w:t>
      </w:r>
      <w:r w:rsidR="00034E6F" w:rsidRPr="00034E6F">
        <w:rPr>
          <w:rFonts w:ascii="Times New Roman" w:hAnsi="Times New Roman" w:cs="B Lotus" w:hint="cs"/>
          <w:sz w:val="26"/>
          <w:szCs w:val="26"/>
          <w:rtl/>
          <w:lang w:bidi="fa-IR"/>
        </w:rPr>
        <w:t>.</w:t>
      </w:r>
    </w:p>
    <w:p w:rsidR="00D46DC9" w:rsidRDefault="00D46DC9"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رسول گرامی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دید</w:t>
      </w:r>
      <w:r w:rsidR="00034E6F">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نافذ و بی‌نظیر خویش خوب می‌دید که چه کسی برای امارت در آن نبرد بیش از دیگران لیاقت دارد و با توجه به این امر اسامه بن زید</w:t>
      </w:r>
      <w:r w:rsidR="00034E6F">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xml:space="preserve"> را بر گزید. در اینجا لازم می‌بینم متن تاریخ را دربارة امارت اُسامه بیاورم تا معلوم شود میان گزارش تاریخ با صحن</w:t>
      </w:r>
      <w:r w:rsidR="00034E6F">
        <w:rPr>
          <w:rFonts w:ascii="Times New Roman" w:hAnsi="Times New Roman" w:cs="B Lotus" w:hint="cs"/>
          <w:sz w:val="28"/>
          <w:szCs w:val="28"/>
          <w:rtl/>
          <w:lang w:bidi="fa-IR"/>
        </w:rPr>
        <w:t>ه‌سازی بدون سند! چه تفاوتی هست؟</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sidRPr="00034E6F">
        <w:rPr>
          <w:rFonts w:ascii="B Lotus" w:hAnsi="B Lotus" w:cs="B Lotus" w:hint="cs"/>
          <w:sz w:val="28"/>
          <w:szCs w:val="28"/>
          <w:rtl/>
          <w:lang w:bidi="fa-IR"/>
        </w:rPr>
        <w:t>ابن کثیر</w:t>
      </w:r>
      <w:r>
        <w:rPr>
          <w:rFonts w:ascii="Times New Roman" w:hAnsi="Times New Roman" w:cs="B Lotus" w:hint="cs"/>
          <w:sz w:val="28"/>
          <w:szCs w:val="28"/>
          <w:rtl/>
          <w:lang w:bidi="fa-IR"/>
        </w:rPr>
        <w:t xml:space="preserve"> در سیره می‌نویسد</w:t>
      </w:r>
      <w:r w:rsidR="00C11E0A">
        <w:rPr>
          <w:rFonts w:ascii="Times New Roman" w:hAnsi="Times New Roman" w:cs="B Lotus" w:hint="cs"/>
          <w:sz w:val="28"/>
          <w:szCs w:val="28"/>
          <w:rtl/>
          <w:lang w:bidi="fa-IR"/>
        </w:rPr>
        <w:t>:</w:t>
      </w:r>
    </w:p>
    <w:p w:rsidR="00D46DC9" w:rsidRDefault="00034E6F" w:rsidP="00034E6F">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D46DC9" w:rsidRPr="00034E6F">
        <w:rPr>
          <w:rStyle w:val="Char3"/>
          <w:rFonts w:hint="cs"/>
          <w:rtl/>
        </w:rPr>
        <w:t>أنَّ رَسُولَ الله</w:t>
      </w:r>
      <w:r w:rsidR="00D46DC9" w:rsidRPr="00034E6F">
        <w:rPr>
          <w:rStyle w:val="Char3"/>
          <w:rFonts w:hint="cs"/>
          <w:rtl/>
        </w:rPr>
        <w:sym w:font="AGA Arabesque" w:char="F072"/>
      </w:r>
      <w:r>
        <w:rPr>
          <w:rStyle w:val="Char3"/>
          <w:rFonts w:hint="cs"/>
          <w:rtl/>
        </w:rPr>
        <w:t>ِ بَعَثَ بَعثاً و</w:t>
      </w:r>
      <w:r w:rsidR="00D46DC9" w:rsidRPr="00034E6F">
        <w:rPr>
          <w:rStyle w:val="Char3"/>
          <w:rFonts w:hint="cs"/>
          <w:rtl/>
        </w:rPr>
        <w:t>أَمَّرَ عَلَیهِم أُسامَةَ بنَ زَیدٍ، فَطَعَنَ النّاسُ ف</w:t>
      </w:r>
      <w:r>
        <w:rPr>
          <w:rStyle w:val="Char3"/>
          <w:rFonts w:hint="cs"/>
          <w:rtl/>
        </w:rPr>
        <w:t>ي</w:t>
      </w:r>
      <w:r w:rsidR="00D46DC9" w:rsidRPr="00034E6F">
        <w:rPr>
          <w:rStyle w:val="Char3"/>
          <w:rFonts w:hint="cs"/>
          <w:rtl/>
        </w:rPr>
        <w:t xml:space="preserve"> إِمارَتِهِ فَقامَ النَّبِیُّ</w:t>
      </w:r>
      <w:r w:rsidR="00D46DC9" w:rsidRPr="00034E6F">
        <w:rPr>
          <w:rStyle w:val="Char3"/>
          <w:rFonts w:hint="cs"/>
          <w:rtl/>
        </w:rPr>
        <w:sym w:font="AGA Arabesque" w:char="F072"/>
      </w:r>
      <w:r w:rsidR="00D46DC9" w:rsidRPr="00034E6F">
        <w:rPr>
          <w:rStyle w:val="Char3"/>
          <w:rFonts w:hint="cs"/>
          <w:rtl/>
        </w:rPr>
        <w:t xml:space="preserve"> فَقالَ</w:t>
      </w:r>
      <w:r w:rsidR="00C11E0A" w:rsidRPr="00034E6F">
        <w:rPr>
          <w:rStyle w:val="Char3"/>
          <w:rFonts w:hint="cs"/>
          <w:rtl/>
        </w:rPr>
        <w:t>:</w:t>
      </w:r>
      <w:r w:rsidR="00D46DC9" w:rsidRPr="00034E6F">
        <w:rPr>
          <w:rStyle w:val="Char3"/>
          <w:rFonts w:hint="cs"/>
          <w:rtl/>
        </w:rPr>
        <w:t xml:space="preserve"> إِن تَطعَنُوا ف</w:t>
      </w:r>
      <w:r>
        <w:rPr>
          <w:rStyle w:val="Char3"/>
          <w:rFonts w:hint="cs"/>
          <w:rtl/>
        </w:rPr>
        <w:t>ي</w:t>
      </w:r>
      <w:r w:rsidR="00D46DC9" w:rsidRPr="00034E6F">
        <w:rPr>
          <w:rStyle w:val="Char3"/>
          <w:rFonts w:hint="cs"/>
          <w:rtl/>
        </w:rPr>
        <w:t xml:space="preserve"> إِمارَتِهِ فَقَد کُنتُم تَطعَنُونَ ف</w:t>
      </w:r>
      <w:r>
        <w:rPr>
          <w:rStyle w:val="Char3"/>
          <w:rFonts w:hint="cs"/>
          <w:rtl/>
        </w:rPr>
        <w:t>ي</w:t>
      </w:r>
      <w:r w:rsidR="00D46DC9" w:rsidRPr="00034E6F">
        <w:rPr>
          <w:rStyle w:val="Char3"/>
          <w:rFonts w:hint="cs"/>
          <w:rtl/>
        </w:rPr>
        <w:t xml:space="preserve"> إِمارَةِ أَبیهِ من قبلُ، وَایمُ اللهِ إِ</w:t>
      </w:r>
      <w:r>
        <w:rPr>
          <w:rStyle w:val="Char3"/>
          <w:rFonts w:hint="cs"/>
          <w:rtl/>
        </w:rPr>
        <w:t>ن کانَ لَخَلیقاً لِلإِمارَةِ وَ</w:t>
      </w:r>
      <w:r w:rsidR="00D46DC9" w:rsidRPr="00034E6F">
        <w:rPr>
          <w:rStyle w:val="Char3"/>
          <w:rFonts w:hint="cs"/>
          <w:rtl/>
        </w:rPr>
        <w:t xml:space="preserve">إِن کانَ </w:t>
      </w:r>
      <w:r>
        <w:rPr>
          <w:rStyle w:val="Char3"/>
          <w:rFonts w:hint="cs"/>
          <w:rtl/>
        </w:rPr>
        <w:t>لَمِن أَحَبِّ النّاسِ إِلَیَّ و</w:t>
      </w:r>
      <w:r w:rsidR="00D46DC9" w:rsidRPr="00034E6F">
        <w:rPr>
          <w:rStyle w:val="Char3"/>
          <w:rFonts w:hint="cs"/>
          <w:rtl/>
        </w:rPr>
        <w:t>إِنَّ هذا لَمِن أَحَبِّ النّاسِ إِلیَّ بَعدَهُ</w:t>
      </w:r>
      <w:r>
        <w:rPr>
          <w:rFonts w:ascii="Times New Roman" w:hAnsi="Times New Roman" w:cs="Traditional Arabic" w:hint="cs"/>
          <w:sz w:val="28"/>
          <w:szCs w:val="28"/>
          <w:rtl/>
          <w:lang w:bidi="fa-IR"/>
        </w:rPr>
        <w:t>»</w:t>
      </w:r>
      <w:r w:rsidRPr="00034E6F">
        <w:rPr>
          <w:rStyle w:val="FootnoteReference"/>
          <w:rFonts w:ascii="Times New Roman" w:hAnsi="Times New Roman" w:cs="B Lotus"/>
          <w:color w:val="000000"/>
          <w:spacing w:val="-4"/>
          <w:sz w:val="28"/>
          <w:szCs w:val="28"/>
          <w:rtl/>
          <w:lang w:bidi="fa-IR"/>
        </w:rPr>
        <w:footnoteReference w:id="297"/>
      </w:r>
      <w:r>
        <w:rPr>
          <w:rFonts w:ascii="Times New Roman" w:hAnsi="Times New Roman" w:cs="B Lotus" w:hint="cs"/>
          <w:sz w:val="28"/>
          <w:szCs w:val="28"/>
          <w:rtl/>
          <w:lang w:bidi="fa-IR"/>
        </w:rPr>
        <w:t>.</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34E6F" w:rsidRPr="009D2709">
        <w:rPr>
          <w:rFonts w:ascii="Times New Roman" w:hAnsi="Times New Roman" w:cs="Traditional Arabic" w:hint="cs"/>
          <w:sz w:val="26"/>
          <w:szCs w:val="26"/>
          <w:rtl/>
          <w:lang w:bidi="fa-IR"/>
        </w:rPr>
        <w:t>«</w:t>
      </w:r>
      <w:r w:rsidRPr="009D2709">
        <w:rPr>
          <w:rFonts w:ascii="Times New Roman" w:hAnsi="Times New Roman" w:cs="B Lotus" w:hint="cs"/>
          <w:sz w:val="26"/>
          <w:szCs w:val="26"/>
          <w:rtl/>
          <w:lang w:bidi="fa-IR"/>
        </w:rPr>
        <w:t>رسول خدا</w:t>
      </w:r>
      <w:r w:rsidRPr="009D2709">
        <w:rPr>
          <w:rFonts w:ascii="Times New Roman" w:hAnsi="Times New Roman" w:cs="B Lotus" w:hint="cs"/>
          <w:sz w:val="26"/>
          <w:szCs w:val="26"/>
          <w:lang w:bidi="fa-IR"/>
        </w:rPr>
        <w:sym w:font="AGA Arabesque" w:char="F072"/>
      </w:r>
      <w:r w:rsidRPr="009D2709">
        <w:rPr>
          <w:rFonts w:ascii="Times New Roman" w:hAnsi="Times New Roman" w:cs="B Lotus" w:hint="cs"/>
          <w:sz w:val="26"/>
          <w:szCs w:val="26"/>
          <w:rtl/>
          <w:lang w:bidi="fa-IR"/>
        </w:rPr>
        <w:t xml:space="preserve"> گروهی را به نبرد گسیل داشت و اسامه بن زید را بر آنها به فرماندهی گماشت، مردم بر فرماندهی اسامه طعن زدند و پیامبر</w:t>
      </w:r>
      <w:r w:rsidRPr="009D2709">
        <w:rPr>
          <w:rFonts w:ascii="Times New Roman" w:hAnsi="Times New Roman" w:cs="B Lotus" w:hint="cs"/>
          <w:sz w:val="26"/>
          <w:szCs w:val="26"/>
          <w:lang w:bidi="fa-IR"/>
        </w:rPr>
        <w:sym w:font="AGA Arabesque" w:char="F072"/>
      </w:r>
      <w:r w:rsidRPr="009D2709">
        <w:rPr>
          <w:rFonts w:ascii="Times New Roman" w:hAnsi="Times New Roman" w:cs="B Lotus" w:hint="cs"/>
          <w:sz w:val="26"/>
          <w:szCs w:val="26"/>
          <w:rtl/>
          <w:lang w:bidi="fa-IR"/>
        </w:rPr>
        <w:t xml:space="preserve"> برخاست و فرمود: اگر امروز شما در امارت اسامه طعن می‌زنید در گذشته نیز بر فرماندهی پدرش عیب می‌نهادید! و سوگند بخدا که او سزاوار فرماهدهی بود و از محبوب</w:t>
      </w:r>
      <w:r w:rsidR="009D2709" w:rsidRPr="009D2709">
        <w:rPr>
          <w:rFonts w:ascii="Times New Roman" w:hAnsi="Times New Roman" w:cs="B Lotus" w:hint="eastAsia"/>
          <w:sz w:val="26"/>
          <w:szCs w:val="26"/>
          <w:rtl/>
          <w:lang w:bidi="fa-IR"/>
        </w:rPr>
        <w:t>‌</w:t>
      </w:r>
      <w:r w:rsidRPr="009D2709">
        <w:rPr>
          <w:rFonts w:ascii="Times New Roman" w:hAnsi="Times New Roman" w:cs="B Lotus" w:hint="cs"/>
          <w:sz w:val="26"/>
          <w:szCs w:val="26"/>
          <w:rtl/>
          <w:lang w:bidi="fa-IR"/>
        </w:rPr>
        <w:t>ترین افراد نزد من بشمار می‌آمد چنانکه فرزندش پس او چنین است</w:t>
      </w:r>
      <w:r w:rsidR="009D2709" w:rsidRPr="009D2709">
        <w:rPr>
          <w:rFonts w:ascii="Times New Roman" w:hAnsi="Times New Roman" w:cs="Traditional Arabic" w:hint="cs"/>
          <w:sz w:val="26"/>
          <w:szCs w:val="26"/>
          <w:rtl/>
          <w:lang w:bidi="fa-IR"/>
        </w:rPr>
        <w:t>»</w:t>
      </w:r>
      <w:r w:rsidRPr="009D2709">
        <w:rPr>
          <w:rFonts w:ascii="Times New Roman" w:hAnsi="Times New Roman" w:cs="B Lotus" w:hint="cs"/>
          <w:sz w:val="26"/>
          <w:szCs w:val="26"/>
          <w:rtl/>
          <w:lang w:bidi="fa-IR"/>
        </w:rPr>
        <w:t xml:space="preserve">. </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سند </w:t>
      </w:r>
      <w:r w:rsidRPr="009D2709">
        <w:rPr>
          <w:rFonts w:ascii="Times New Roman" w:hAnsi="Times New Roman" w:cs="B Lotus" w:hint="cs"/>
          <w:sz w:val="28"/>
          <w:szCs w:val="28"/>
          <w:rtl/>
          <w:lang w:bidi="fa-IR"/>
        </w:rPr>
        <w:t xml:space="preserve">را </w:t>
      </w:r>
      <w:r w:rsidRPr="009D2709">
        <w:rPr>
          <w:rFonts w:ascii="B Lotus" w:hAnsi="B Lotus" w:cs="B Lotus" w:hint="cs"/>
          <w:sz w:val="28"/>
          <w:szCs w:val="28"/>
          <w:rtl/>
          <w:lang w:bidi="fa-IR"/>
        </w:rPr>
        <w:t>بخاری</w:t>
      </w:r>
      <w:r w:rsidRPr="009D2709">
        <w:rPr>
          <w:rFonts w:ascii="Times New Roman" w:hAnsi="Times New Roman" w:cs="B Lotus" w:hint="cs"/>
          <w:sz w:val="28"/>
          <w:szCs w:val="28"/>
          <w:rtl/>
          <w:lang w:bidi="fa-IR"/>
        </w:rPr>
        <w:t xml:space="preserve"> و دیگران نیز آورده‌اند و گزارش</w:t>
      </w:r>
      <w:r w:rsidRPr="009D2709">
        <w:rPr>
          <w:rFonts w:ascii="B Lotus" w:hAnsi="B Lotus" w:cs="B Lotus" w:hint="cs"/>
          <w:sz w:val="28"/>
          <w:szCs w:val="28"/>
          <w:rtl/>
          <w:lang w:bidi="fa-IR"/>
        </w:rPr>
        <w:t xml:space="preserve"> طبری</w:t>
      </w:r>
      <w:r w:rsidRPr="009D2709">
        <w:rPr>
          <w:rFonts w:ascii="Times New Roman" w:hAnsi="Times New Roman" w:cs="B Lotus" w:hint="cs"/>
          <w:sz w:val="28"/>
          <w:szCs w:val="28"/>
          <w:rtl/>
          <w:lang w:bidi="fa-IR"/>
        </w:rPr>
        <w:t xml:space="preserve"> و </w:t>
      </w:r>
      <w:r w:rsidRPr="009D2709">
        <w:rPr>
          <w:rFonts w:ascii="B Lotus" w:hAnsi="B Lotus" w:cs="B Lotus" w:hint="cs"/>
          <w:sz w:val="28"/>
          <w:szCs w:val="28"/>
          <w:rtl/>
          <w:lang w:bidi="fa-IR"/>
        </w:rPr>
        <w:t>ابن هشام</w:t>
      </w:r>
      <w:r w:rsidRPr="009D2709">
        <w:rPr>
          <w:rFonts w:ascii="Times New Roman" w:hAnsi="Times New Roman" w:cs="B Lotus" w:hint="cs"/>
          <w:sz w:val="28"/>
          <w:szCs w:val="28"/>
          <w:rtl/>
          <w:lang w:bidi="fa-IR"/>
        </w:rPr>
        <w:t xml:space="preserve"> هم با آنچه </w:t>
      </w:r>
      <w:r w:rsidRPr="009D2709">
        <w:rPr>
          <w:rFonts w:ascii="B Lotus" w:hAnsi="B Lotus" w:cs="B Lotus" w:hint="cs"/>
          <w:sz w:val="28"/>
          <w:szCs w:val="28"/>
          <w:rtl/>
          <w:lang w:bidi="fa-IR"/>
        </w:rPr>
        <w:t>ابن کثیر</w:t>
      </w:r>
      <w:r w:rsidRPr="009D2709">
        <w:rPr>
          <w:rFonts w:ascii="Times New Roman" w:hAnsi="Times New Roman" w:cs="B Lotus" w:hint="cs"/>
          <w:sz w:val="28"/>
          <w:szCs w:val="28"/>
          <w:rtl/>
          <w:lang w:bidi="fa-IR"/>
        </w:rPr>
        <w:t xml:space="preserve"> آورده موافقت دارد و در این اسناد نه از خشم پیامبر</w:t>
      </w:r>
      <w:r w:rsidRPr="009D2709">
        <w:rPr>
          <w:rFonts w:ascii="Times New Roman" w:hAnsi="Times New Roman" w:cs="B Lotus" w:hint="cs"/>
          <w:sz w:val="28"/>
          <w:szCs w:val="28"/>
          <w:lang w:bidi="fa-IR"/>
        </w:rPr>
        <w:sym w:font="AGA Arabesque" w:char="F072"/>
      </w:r>
      <w:r w:rsidRPr="009D2709">
        <w:rPr>
          <w:rFonts w:ascii="Times New Roman" w:hAnsi="Times New Roman" w:cs="B Lotus" w:hint="cs"/>
          <w:sz w:val="28"/>
          <w:szCs w:val="28"/>
          <w:rtl/>
          <w:lang w:bidi="fa-IR"/>
        </w:rPr>
        <w:t xml:space="preserve"> سخنی رفته و نه آشفتگی</w:t>
      </w:r>
      <w:r>
        <w:rPr>
          <w:rFonts w:ascii="Times New Roman" w:hAnsi="Times New Roman" w:cs="B Lotus" w:hint="cs"/>
          <w:sz w:val="28"/>
          <w:szCs w:val="28"/>
          <w:rtl/>
          <w:lang w:bidi="fa-IR"/>
        </w:rPr>
        <w:t xml:space="preserve"> یا انتخاب عجولان</w:t>
      </w:r>
      <w:r w:rsidR="009D2709">
        <w:rPr>
          <w:rFonts w:ascii="Times New Roman" w:hAnsi="Times New Roman" w:cs="B Lotus" w:hint="cs"/>
          <w:sz w:val="28"/>
          <w:szCs w:val="28"/>
          <w:rtl/>
          <w:lang w:bidi="fa-IR"/>
        </w:rPr>
        <w:t>ه آن حضرت گفتاری در</w:t>
      </w:r>
      <w:r>
        <w:rPr>
          <w:rFonts w:ascii="Times New Roman" w:hAnsi="Times New Roman" w:cs="B Lotus" w:hint="cs"/>
          <w:sz w:val="28"/>
          <w:szCs w:val="28"/>
          <w:rtl/>
          <w:lang w:bidi="fa-IR"/>
        </w:rPr>
        <w:t>میان است. (به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تاریخ طبری، </w:t>
      </w:r>
      <w:r w:rsidRPr="009D2709">
        <w:rPr>
          <w:rFonts w:ascii="mylotus" w:hAnsi="mylotus" w:cs="mylotus"/>
          <w:sz w:val="28"/>
          <w:szCs w:val="28"/>
          <w:rtl/>
          <w:lang w:bidi="fa-IR"/>
        </w:rPr>
        <w:t>الجزء الثالث</w:t>
      </w:r>
      <w:r>
        <w:rPr>
          <w:rFonts w:ascii="Times New Roman" w:hAnsi="Times New Roman" w:cs="B Lotus" w:hint="cs"/>
          <w:sz w:val="28"/>
          <w:szCs w:val="28"/>
          <w:rtl/>
          <w:lang w:bidi="fa-IR"/>
        </w:rPr>
        <w:t>، صفح</w:t>
      </w:r>
      <w:r w:rsidR="009D270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186 و به سیر</w:t>
      </w:r>
      <w:r w:rsidRPr="009D2709">
        <w:rPr>
          <w:rFonts w:ascii="mylotus" w:hAnsi="mylotus" w:cs="mylotus"/>
          <w:sz w:val="28"/>
          <w:szCs w:val="28"/>
          <w:rtl/>
          <w:lang w:bidi="fa-IR"/>
        </w:rPr>
        <w:t>ة</w:t>
      </w:r>
      <w:r>
        <w:rPr>
          <w:rFonts w:ascii="Times New Roman" w:hAnsi="Times New Roman" w:cs="B Lotus" w:hint="cs"/>
          <w:sz w:val="28"/>
          <w:szCs w:val="28"/>
          <w:rtl/>
          <w:lang w:bidi="fa-IR"/>
        </w:rPr>
        <w:t xml:space="preserve"> ابن هشام، </w:t>
      </w:r>
      <w:r w:rsidRPr="009D2709">
        <w:rPr>
          <w:rFonts w:ascii="mylotus" w:hAnsi="mylotus" w:cs="mylotus"/>
          <w:sz w:val="28"/>
          <w:szCs w:val="28"/>
          <w:rtl/>
          <w:lang w:bidi="fa-IR"/>
        </w:rPr>
        <w:t>القسم الثانی</w:t>
      </w:r>
      <w:r>
        <w:rPr>
          <w:rFonts w:ascii="Times New Roman" w:hAnsi="Times New Roman" w:cs="B Lotus" w:hint="cs"/>
          <w:sz w:val="28"/>
          <w:szCs w:val="28"/>
          <w:rtl/>
          <w:lang w:bidi="fa-IR"/>
        </w:rPr>
        <w:t xml:space="preserve">، </w:t>
      </w:r>
      <w:r w:rsidR="009E5A34">
        <w:rPr>
          <w:rFonts w:ascii="Times New Roman" w:hAnsi="Times New Roman" w:cs="B Lotus" w:hint="cs"/>
          <w:sz w:val="28"/>
          <w:szCs w:val="28"/>
          <w:rtl/>
          <w:lang w:bidi="fa-IR"/>
        </w:rPr>
        <w:t>صفحه</w:t>
      </w:r>
      <w:r>
        <w:rPr>
          <w:rFonts w:ascii="Times New Roman" w:hAnsi="Times New Roman" w:cs="B Lotus" w:hint="cs"/>
          <w:sz w:val="28"/>
          <w:szCs w:val="28"/>
          <w:rtl/>
          <w:lang w:bidi="fa-IR"/>
        </w:rPr>
        <w:t xml:space="preserve"> 65 نگاه کنید) </w:t>
      </w:r>
    </w:p>
    <w:p w:rsidR="009D270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آنچه نویسنده گوید که</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D2709">
        <w:rPr>
          <w:rFonts w:ascii="Times New Roman" w:hAnsi="Times New Roman" w:cs="B Lotus" w:hint="cs"/>
          <w:sz w:val="28"/>
          <w:szCs w:val="28"/>
          <w:rtl/>
          <w:lang w:bidi="fa-IR"/>
        </w:rPr>
        <w:t>«</w:t>
      </w:r>
      <w:r>
        <w:rPr>
          <w:rFonts w:ascii="Times New Roman" w:hAnsi="Times New Roman" w:cs="B Lotus" w:hint="cs"/>
          <w:sz w:val="28"/>
          <w:szCs w:val="28"/>
          <w:rtl/>
          <w:lang w:bidi="fa-IR"/>
        </w:rPr>
        <w:t>چرا بر لشکری که صحابه‌ای بزرگ چون ابوبکر در آن شرکت داشت (اسامه را) امیر کرده است</w:t>
      </w:r>
      <w:r w:rsidR="009D2709">
        <w:rPr>
          <w:rFonts w:ascii="Times New Roman" w:hAnsi="Times New Roman" w:cs="B Lotus" w:hint="cs"/>
          <w:sz w:val="28"/>
          <w:szCs w:val="28"/>
          <w:rtl/>
          <w:lang w:bidi="fa-IR"/>
        </w:rPr>
        <w:t>»</w:t>
      </w:r>
      <w:r>
        <w:rPr>
          <w:rFonts w:ascii="Times New Roman" w:hAnsi="Times New Roman" w:cs="B Lotus" w:hint="cs"/>
          <w:sz w:val="28"/>
          <w:szCs w:val="28"/>
          <w:rtl/>
          <w:lang w:bidi="fa-IR"/>
        </w:rPr>
        <w:t>! هر چند حکمت آن را بازگو کردیم ولی ناگفته نماند که شرکت ابوبکر در سپاه اسامه ثابت نشده چنانکه ابن کثیر در این باره می‌نویسد</w:t>
      </w:r>
      <w:r w:rsidR="00C11E0A">
        <w:rPr>
          <w:rFonts w:ascii="Times New Roman" w:hAnsi="Times New Roman" w:cs="B Lotus" w:hint="cs"/>
          <w:sz w:val="28"/>
          <w:szCs w:val="28"/>
          <w:rtl/>
          <w:lang w:bidi="fa-IR"/>
        </w:rPr>
        <w:t>:</w:t>
      </w:r>
    </w:p>
    <w:p w:rsidR="00D46DC9" w:rsidRDefault="009D270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Style w:val="Char3"/>
          <w:rFonts w:hint="cs"/>
          <w:rtl/>
        </w:rPr>
        <w:t>وَ</w:t>
      </w:r>
      <w:r w:rsidR="00D46DC9" w:rsidRPr="009D2709">
        <w:rPr>
          <w:rStyle w:val="Char3"/>
          <w:rFonts w:hint="cs"/>
          <w:rtl/>
        </w:rPr>
        <w:t>مَن قالَ إِنَّ أَبابَکر کانَ فیهِم قَد غَلَطَ، فَإِنَّ رَسُولَ الله</w:t>
      </w:r>
      <w:r w:rsidR="00D46DC9" w:rsidRPr="009D2709">
        <w:rPr>
          <w:rStyle w:val="Char3"/>
          <w:rFonts w:hint="cs"/>
          <w:rtl/>
        </w:rPr>
        <w:sym w:font="AGA Arabesque" w:char="F072"/>
      </w:r>
      <w:r>
        <w:rPr>
          <w:rStyle w:val="Char3"/>
          <w:rFonts w:hint="cs"/>
          <w:rtl/>
        </w:rPr>
        <w:t xml:space="preserve"> اشتَدَّ بِهِ المَرَضُ و</w:t>
      </w:r>
      <w:r w:rsidR="00D46DC9" w:rsidRPr="009D2709">
        <w:rPr>
          <w:rStyle w:val="Char3"/>
          <w:rFonts w:hint="cs"/>
          <w:rtl/>
        </w:rPr>
        <w:t xml:space="preserve">جَیشَ </w:t>
      </w:r>
      <w:r>
        <w:rPr>
          <w:rStyle w:val="Char3"/>
          <w:rFonts w:hint="cs"/>
          <w:rtl/>
        </w:rPr>
        <w:t>اُسامَة مُخَیَّمٌ بِالجُرفِ. وَ</w:t>
      </w:r>
      <w:r w:rsidR="00D46DC9" w:rsidRPr="009D2709">
        <w:rPr>
          <w:rStyle w:val="Char3"/>
          <w:rFonts w:hint="cs"/>
          <w:rtl/>
        </w:rPr>
        <w:t>قَد أَمَر النَّبِیُّ</w:t>
      </w:r>
      <w:r w:rsidR="00D46DC9" w:rsidRPr="009D2709">
        <w:rPr>
          <w:rStyle w:val="Char3"/>
          <w:rFonts w:hint="cs"/>
          <w:rtl/>
        </w:rPr>
        <w:sym w:font="AGA Arabesque" w:char="F072"/>
      </w:r>
      <w:r w:rsidR="00D46DC9" w:rsidRPr="009D2709">
        <w:rPr>
          <w:rStyle w:val="Char3"/>
          <w:rFonts w:hint="cs"/>
          <w:rtl/>
        </w:rPr>
        <w:t xml:space="preserve"> أَبابَکر أَن یُصَلِّیَ بِالنّاسِ کَما سَیَأتی فَکَیفَ یَکونُ فِی الجَیشِ</w:t>
      </w:r>
      <w:r>
        <w:rPr>
          <w:rFonts w:ascii="Times New Roman" w:hAnsi="Times New Roman" w:cs="Traditional Arabic" w:hint="cs"/>
          <w:sz w:val="28"/>
          <w:szCs w:val="28"/>
          <w:rtl/>
          <w:lang w:bidi="fa-IR"/>
        </w:rPr>
        <w:t>»</w:t>
      </w:r>
      <w:r w:rsidRPr="009D2709">
        <w:rPr>
          <w:rStyle w:val="FootnoteReference"/>
          <w:rFonts w:ascii="Times New Roman" w:hAnsi="Times New Roman" w:cs="B Lotus"/>
          <w:color w:val="000000"/>
          <w:spacing w:val="-4"/>
          <w:sz w:val="28"/>
          <w:szCs w:val="28"/>
          <w:rtl/>
          <w:lang w:bidi="fa-IR"/>
        </w:rPr>
        <w:footnoteReference w:id="298"/>
      </w:r>
      <w:r w:rsidR="00D46DC9">
        <w:rPr>
          <w:rFonts w:ascii="Times New Roman" w:hAnsi="Times New Roman" w:cs="B Lotus" w:hint="cs"/>
          <w:sz w:val="28"/>
          <w:szCs w:val="28"/>
          <w:rtl/>
          <w:lang w:bidi="fa-IR"/>
        </w:rPr>
        <w:t>.</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D2709" w:rsidRPr="009D2709">
        <w:rPr>
          <w:rFonts w:ascii="Times New Roman" w:hAnsi="Times New Roman" w:cs="Traditional Arabic" w:hint="cs"/>
          <w:sz w:val="26"/>
          <w:szCs w:val="26"/>
          <w:rtl/>
          <w:lang w:bidi="fa-IR"/>
        </w:rPr>
        <w:t>«</w:t>
      </w:r>
      <w:r w:rsidRPr="009D2709">
        <w:rPr>
          <w:rFonts w:ascii="Times New Roman" w:hAnsi="Times New Roman" w:cs="B Lotus" w:hint="cs"/>
          <w:sz w:val="26"/>
          <w:szCs w:val="26"/>
          <w:rtl/>
          <w:lang w:bidi="fa-IR"/>
        </w:rPr>
        <w:t>کسی که گوید ابوبکر در سپاه اسامه بود بخطا رفته است زی</w:t>
      </w:r>
      <w:r w:rsidR="009D2709" w:rsidRPr="009D2709">
        <w:rPr>
          <w:rFonts w:ascii="Times New Roman" w:hAnsi="Times New Roman" w:cs="B Lotus" w:hint="cs"/>
          <w:sz w:val="26"/>
          <w:szCs w:val="26"/>
          <w:rtl/>
          <w:lang w:bidi="fa-IR"/>
        </w:rPr>
        <w:t>را بیماریِ رسول خدا شدت یافت درحالی</w:t>
      </w:r>
      <w:r w:rsidRPr="009D2709">
        <w:rPr>
          <w:rFonts w:ascii="Times New Roman" w:hAnsi="Times New Roman" w:cs="B Lotus" w:hint="cs"/>
          <w:sz w:val="26"/>
          <w:szCs w:val="26"/>
          <w:rtl/>
          <w:lang w:bidi="fa-IR"/>
        </w:rPr>
        <w:t>که سپاه اسامه در جرف (نزدیک مدینه) چادر زده بود و پیامبر</w:t>
      </w:r>
      <w:r w:rsidRPr="009D2709">
        <w:rPr>
          <w:rFonts w:ascii="Times New Roman" w:hAnsi="Times New Roman" w:cs="B Lotus" w:hint="cs"/>
          <w:sz w:val="26"/>
          <w:szCs w:val="26"/>
          <w:lang w:bidi="fa-IR"/>
        </w:rPr>
        <w:sym w:font="AGA Arabesque" w:char="F072"/>
      </w:r>
      <w:r w:rsidRPr="009D2709">
        <w:rPr>
          <w:rFonts w:ascii="Times New Roman" w:hAnsi="Times New Roman" w:cs="B Lotus" w:hint="cs"/>
          <w:sz w:val="26"/>
          <w:szCs w:val="26"/>
          <w:rtl/>
          <w:lang w:bidi="fa-IR"/>
        </w:rPr>
        <w:t xml:space="preserve"> فرمان داد تا ابوبکر (در مسجد مدینه) با مردم نماز گزارد </w:t>
      </w:r>
      <w:r w:rsidR="009D2709" w:rsidRPr="009D2709">
        <w:rPr>
          <w:rFonts w:ascii="Times New Roman" w:hAnsi="Times New Roman" w:cs="B Lotus" w:hint="cs"/>
          <w:sz w:val="26"/>
          <w:szCs w:val="26"/>
          <w:rtl/>
          <w:lang w:bidi="fa-IR"/>
        </w:rPr>
        <w:t>-</w:t>
      </w:r>
      <w:r w:rsidRPr="009D2709">
        <w:rPr>
          <w:rFonts w:ascii="Times New Roman" w:hAnsi="Times New Roman" w:cs="B Lotus" w:hint="cs"/>
          <w:sz w:val="26"/>
          <w:szCs w:val="26"/>
          <w:rtl/>
          <w:lang w:bidi="fa-IR"/>
        </w:rPr>
        <w:t>چنانکه خواهد آمد</w:t>
      </w:r>
      <w:r w:rsidR="009D2709" w:rsidRPr="009D2709">
        <w:rPr>
          <w:rFonts w:ascii="Times New Roman" w:hAnsi="Times New Roman" w:cs="B Lotus" w:hint="cs"/>
          <w:sz w:val="26"/>
          <w:szCs w:val="26"/>
          <w:rtl/>
          <w:lang w:bidi="fa-IR"/>
        </w:rPr>
        <w:t>-</w:t>
      </w:r>
      <w:r w:rsidRPr="009D2709">
        <w:rPr>
          <w:rFonts w:ascii="Times New Roman" w:hAnsi="Times New Roman" w:cs="B Lotus" w:hint="cs"/>
          <w:sz w:val="26"/>
          <w:szCs w:val="26"/>
          <w:rtl/>
          <w:lang w:bidi="fa-IR"/>
        </w:rPr>
        <w:t xml:space="preserve"> پس چگونه می‌توان گفت که ابوبکر در سپاه اسامه بوده است</w:t>
      </w:r>
      <w:r w:rsidR="009D2709" w:rsidRPr="009D2709">
        <w:rPr>
          <w:rFonts w:ascii="Times New Roman" w:hAnsi="Times New Roman" w:cs="Traditional Arabic" w:hint="cs"/>
          <w:sz w:val="26"/>
          <w:szCs w:val="26"/>
          <w:rtl/>
          <w:lang w:bidi="fa-IR"/>
        </w:rPr>
        <w:t>»</w:t>
      </w:r>
      <w:r w:rsidRPr="009D2709">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ملاحظه می‌کنید «ضریب غلط گویی» در</w:t>
      </w:r>
      <w:r w:rsidR="009D2709">
        <w:rPr>
          <w:rFonts w:ascii="Times New Roman" w:hAnsi="Times New Roman" w:cs="B Lotus" w:hint="cs"/>
          <w:sz w:val="28"/>
          <w:szCs w:val="28"/>
          <w:rtl/>
          <w:lang w:bidi="fa-IR"/>
        </w:rPr>
        <w:t xml:space="preserve"> کتاب 23 سال پیاپی بالا می‌رود!.</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سیره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نویس محقّق! باز می‌نویسد</w:t>
      </w:r>
      <w:r w:rsidR="00C11E0A">
        <w:rPr>
          <w:rFonts w:ascii="Times New Roman" w:hAnsi="Times New Roman" w:cs="B Lotus" w:hint="cs"/>
          <w:sz w:val="28"/>
          <w:szCs w:val="28"/>
          <w:rtl/>
          <w:lang w:bidi="fa-IR"/>
        </w:rPr>
        <w:t>:</w:t>
      </w:r>
    </w:p>
    <w:p w:rsidR="00D46DC9" w:rsidRDefault="009D270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مچنین در آخرین روز بیماری که دچار اغماء بود میمونه داروئی را که در حبشه یاد گرفته بود حاضر کرد آن دارو را در دهان حضرت ریختند </w:t>
      </w:r>
      <w:r>
        <w:rPr>
          <w:rFonts w:ascii="Times New Roman" w:hAnsi="Times New Roman" w:cs="B Lotus" w:hint="cs"/>
          <w:sz w:val="28"/>
          <w:szCs w:val="28"/>
          <w:rtl/>
          <w:lang w:bidi="fa-IR"/>
        </w:rPr>
        <w:t>حضرت بخود آمد و خشمناک فریاد زد</w:t>
      </w:r>
      <w:r w:rsidR="00D46DC9">
        <w:rPr>
          <w:rFonts w:ascii="Times New Roman" w:hAnsi="Times New Roman" w:cs="B Lotus" w:hint="cs"/>
          <w:sz w:val="28"/>
          <w:szCs w:val="28"/>
          <w:rtl/>
          <w:lang w:bidi="fa-IR"/>
        </w:rPr>
        <w:t>(!!) چه کسی این کار را کرد؟ گفتند دوا را میمونه ساخته و به دست عمویت عباس در دهانت ریختند. گفت غیر از عباس دوا را در دهان هم</w:t>
      </w:r>
      <w:r>
        <w:rPr>
          <w:rFonts w:ascii="Times New Roman" w:hAnsi="Times New Roman" w:cs="B Lotus" w:hint="cs"/>
          <w:sz w:val="28"/>
          <w:szCs w:val="28"/>
          <w:rtl/>
          <w:lang w:bidi="fa-IR"/>
        </w:rPr>
        <w:t>ه</w:t>
      </w:r>
      <w:r w:rsidR="00D46DC9">
        <w:rPr>
          <w:rFonts w:ascii="Times New Roman" w:hAnsi="Times New Roman" w:cs="B Lotus" w:hint="cs"/>
          <w:sz w:val="28"/>
          <w:szCs w:val="28"/>
          <w:rtl/>
          <w:lang w:bidi="fa-IR"/>
        </w:rPr>
        <w:t xml:space="preserve"> حاضرین بریزید حتی خود میمونه که روزه بود از آن دوا خورد</w:t>
      </w:r>
      <w:r>
        <w:rPr>
          <w:rFonts w:ascii="Times New Roman" w:hAnsi="Times New Roman" w:cs="B Lotus" w:hint="cs"/>
          <w:sz w:val="28"/>
          <w:szCs w:val="28"/>
          <w:rtl/>
          <w:lang w:bidi="fa-IR"/>
        </w:rPr>
        <w:t>»</w:t>
      </w:r>
      <w:r w:rsidRPr="009D2709">
        <w:rPr>
          <w:rStyle w:val="FootnoteReference"/>
          <w:rFonts w:ascii="Times New Roman" w:hAnsi="Times New Roman" w:cs="B Lotus"/>
          <w:color w:val="000000"/>
          <w:spacing w:val="-4"/>
          <w:sz w:val="28"/>
          <w:szCs w:val="28"/>
          <w:rtl/>
          <w:lang w:bidi="fa-IR"/>
        </w:rPr>
        <w:footnoteReference w:id="299"/>
      </w:r>
      <w:r w:rsidR="00D46DC9">
        <w:rPr>
          <w:rFonts w:ascii="Times New Roman" w:hAnsi="Times New Roman" w:cs="B Lotus" w:hint="cs"/>
          <w:sz w:val="28"/>
          <w:szCs w:val="28"/>
          <w:rtl/>
          <w:lang w:bidi="fa-IR"/>
        </w:rPr>
        <w:t>.</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گزارش به صورت‌های گوناگون رسیده است که هیچکدام با آنچه نویسند</w:t>
      </w:r>
      <w:r w:rsidR="009D270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نقل می‌کند کاملاً موافقت ندارد! در گزارشی که</w:t>
      </w:r>
      <w:r w:rsidRPr="00C11E0A">
        <w:rPr>
          <w:rFonts w:ascii="B Lotus" w:hAnsi="B Lotus" w:cs="B Lotus" w:hint="cs"/>
          <w:b/>
          <w:bCs/>
          <w:sz w:val="28"/>
          <w:szCs w:val="28"/>
          <w:rtl/>
          <w:lang w:bidi="fa-IR"/>
        </w:rPr>
        <w:t xml:space="preserve"> </w:t>
      </w:r>
      <w:r w:rsidRPr="009D2709">
        <w:rPr>
          <w:rFonts w:ascii="B Lotus" w:hAnsi="B Lotus" w:cs="B Lotus" w:hint="cs"/>
          <w:sz w:val="28"/>
          <w:szCs w:val="28"/>
          <w:rtl/>
          <w:lang w:bidi="fa-IR"/>
        </w:rPr>
        <w:t>طبری</w:t>
      </w:r>
      <w:r>
        <w:rPr>
          <w:rFonts w:ascii="Times New Roman" w:hAnsi="Times New Roman" w:cs="B Lotus" w:hint="cs"/>
          <w:sz w:val="28"/>
          <w:szCs w:val="28"/>
          <w:rtl/>
          <w:lang w:bidi="fa-IR"/>
        </w:rPr>
        <w:t xml:space="preserve"> از «فقهای حجاز» آورده و ظاهراً از همه معتبرتر است چنین آمده</w:t>
      </w:r>
      <w:r w:rsidR="00C11E0A">
        <w:rPr>
          <w:rFonts w:ascii="Times New Roman" w:hAnsi="Times New Roman" w:cs="B Lotus" w:hint="cs"/>
          <w:sz w:val="28"/>
          <w:szCs w:val="28"/>
          <w:rtl/>
          <w:lang w:bidi="fa-IR"/>
        </w:rPr>
        <w:t>:</w:t>
      </w:r>
      <w:r w:rsidR="009D2709">
        <w:rPr>
          <w:rFonts w:ascii="Times New Roman" w:hAnsi="Times New Roman" w:cs="Traditional Arabic" w:hint="cs"/>
          <w:sz w:val="28"/>
          <w:szCs w:val="28"/>
          <w:rtl/>
          <w:lang w:bidi="fa-IR"/>
        </w:rPr>
        <w:t xml:space="preserve"> «</w:t>
      </w:r>
      <w:r w:rsidRPr="009D2709">
        <w:rPr>
          <w:rStyle w:val="Char3"/>
          <w:rFonts w:hint="cs"/>
          <w:rtl/>
        </w:rPr>
        <w:t>عَن فُقَهاءِ أَهلِ الحجاز</w:t>
      </w:r>
      <w:r w:rsidR="00C11E0A" w:rsidRPr="009D2709">
        <w:rPr>
          <w:rStyle w:val="Char3"/>
          <w:rFonts w:hint="cs"/>
          <w:rtl/>
        </w:rPr>
        <w:t>:</w:t>
      </w:r>
      <w:r w:rsidR="009D2709">
        <w:rPr>
          <w:rStyle w:val="Char3"/>
          <w:rFonts w:hint="cs"/>
          <w:rtl/>
        </w:rPr>
        <w:t xml:space="preserve"> </w:t>
      </w:r>
      <w:r w:rsidRPr="009D2709">
        <w:rPr>
          <w:rStyle w:val="Char3"/>
          <w:rFonts w:hint="cs"/>
          <w:rtl/>
        </w:rPr>
        <w:t>أَنَّ رَسُولَ الله</w:t>
      </w:r>
      <w:r w:rsidRPr="009D2709">
        <w:rPr>
          <w:rStyle w:val="Char3"/>
          <w:rFonts w:hint="cs"/>
          <w:rtl/>
        </w:rPr>
        <w:sym w:font="AGA Arabesque" w:char="F072"/>
      </w:r>
      <w:r w:rsidRPr="009D2709">
        <w:rPr>
          <w:rStyle w:val="Char3"/>
          <w:rFonts w:hint="cs"/>
          <w:rtl/>
        </w:rPr>
        <w:t xml:space="preserve"> ثَقُلَ ف</w:t>
      </w:r>
      <w:r w:rsidR="009D2709">
        <w:rPr>
          <w:rStyle w:val="Char3"/>
          <w:rFonts w:hint="cs"/>
          <w:rtl/>
        </w:rPr>
        <w:t>ي</w:t>
      </w:r>
      <w:r w:rsidRPr="009D2709">
        <w:rPr>
          <w:rStyle w:val="Char3"/>
          <w:rFonts w:hint="cs"/>
          <w:rtl/>
        </w:rPr>
        <w:t xml:space="preserve"> وَجَعِهِ الَّذی تُوُفِّیَ فیهِ حتّی أُغمِیَ عَلَیهِ</w:t>
      </w:r>
      <w:r w:rsidR="009D2709">
        <w:rPr>
          <w:rStyle w:val="Char3"/>
          <w:rFonts w:hint="cs"/>
          <w:rtl/>
        </w:rPr>
        <w:t>، فَاجتَمَعَ إِلَیهِ نِساءُهُ وابنَتُهُ وأَهلُ بَیتِهِ و</w:t>
      </w:r>
      <w:r w:rsidRPr="009D2709">
        <w:rPr>
          <w:rStyle w:val="Char3"/>
          <w:rFonts w:hint="cs"/>
          <w:rtl/>
        </w:rPr>
        <w:t>العَبّاسُ بنُ عَبدِال</w:t>
      </w:r>
      <w:r w:rsidR="009D2709">
        <w:rPr>
          <w:rStyle w:val="Char3"/>
          <w:rFonts w:hint="cs"/>
          <w:rtl/>
        </w:rPr>
        <w:t>ـمطَّلب و</w:t>
      </w:r>
      <w:r w:rsidRPr="009D2709">
        <w:rPr>
          <w:rStyle w:val="Char3"/>
          <w:rFonts w:hint="cs"/>
          <w:rtl/>
        </w:rPr>
        <w:t>علیُّ بنُ أب</w:t>
      </w:r>
      <w:r w:rsidR="009D2709">
        <w:rPr>
          <w:rStyle w:val="Char3"/>
          <w:rFonts w:hint="cs"/>
          <w:rtl/>
        </w:rPr>
        <w:t>ي</w:t>
      </w:r>
      <w:r w:rsidR="009D2709">
        <w:rPr>
          <w:rStyle w:val="Char3"/>
          <w:rFonts w:hint="eastAsia"/>
          <w:rtl/>
        </w:rPr>
        <w:t>‌</w:t>
      </w:r>
      <w:r w:rsidR="009D2709">
        <w:rPr>
          <w:rStyle w:val="Char3"/>
          <w:rFonts w:hint="cs"/>
          <w:rtl/>
        </w:rPr>
        <w:t>طالب وجمیعُهُم. و</w:t>
      </w:r>
      <w:r w:rsidRPr="009D2709">
        <w:rPr>
          <w:rStyle w:val="Char3"/>
          <w:rFonts w:hint="cs"/>
          <w:rtl/>
        </w:rPr>
        <w:t>إِنَّ أسماءَ بِنتَ عُمَیس قالَت</w:t>
      </w:r>
      <w:r w:rsidR="00C11E0A" w:rsidRPr="009D2709">
        <w:rPr>
          <w:rStyle w:val="Char3"/>
          <w:rFonts w:hint="cs"/>
          <w:rtl/>
        </w:rPr>
        <w:t>:</w:t>
      </w:r>
      <w:r w:rsidRPr="009D2709">
        <w:rPr>
          <w:rStyle w:val="Char3"/>
          <w:rFonts w:hint="cs"/>
          <w:rtl/>
        </w:rPr>
        <w:t xml:space="preserve"> ما وَجَعُهُ هذا إلاّ ذاتُ الجَنبِ فَلُدّوهُ</w:t>
      </w:r>
      <w:r w:rsidR="009D2709">
        <w:rPr>
          <w:rStyle w:val="Char3"/>
          <w:rFonts w:hint="cs"/>
          <w:rtl/>
        </w:rPr>
        <w:t xml:space="preserve"> </w:t>
      </w:r>
      <w:r w:rsidR="009D2709" w:rsidRPr="009D2709">
        <w:rPr>
          <w:rStyle w:val="Char3"/>
          <w:rFonts w:cs="B Lotus"/>
          <w:color w:val="000000"/>
          <w:spacing w:val="-4"/>
          <w:vertAlign w:val="superscript"/>
          <w:rtl/>
          <w:lang w:bidi="fa-IR"/>
        </w:rPr>
        <w:footnoteReference w:id="300"/>
      </w:r>
      <w:r w:rsidRPr="009D2709">
        <w:rPr>
          <w:rStyle w:val="Char3"/>
          <w:rFonts w:hint="cs"/>
          <w:rtl/>
        </w:rPr>
        <w:t>، فَلَدّوهُ فَلَمّا أَفاقَ قالَ</w:t>
      </w:r>
      <w:r w:rsidR="00C11E0A" w:rsidRPr="009D2709">
        <w:rPr>
          <w:rStyle w:val="Char3"/>
          <w:rFonts w:hint="cs"/>
          <w:rtl/>
        </w:rPr>
        <w:t>:</w:t>
      </w:r>
      <w:r w:rsidRPr="009D2709">
        <w:rPr>
          <w:rStyle w:val="Char3"/>
          <w:rFonts w:hint="cs"/>
          <w:rtl/>
        </w:rPr>
        <w:t xml:space="preserve"> مَن فَعَلَ بی هذا؟ قالُوا</w:t>
      </w:r>
      <w:r w:rsidR="00C11E0A" w:rsidRPr="009D2709">
        <w:rPr>
          <w:rStyle w:val="Char3"/>
          <w:rFonts w:hint="cs"/>
          <w:rtl/>
        </w:rPr>
        <w:t>:</w:t>
      </w:r>
      <w:r w:rsidRPr="009D2709">
        <w:rPr>
          <w:rStyle w:val="Char3"/>
          <w:rFonts w:hint="cs"/>
          <w:rtl/>
        </w:rPr>
        <w:t xml:space="preserve"> لَدَّتکَ أسماءُ بِنتُ عُمَیس ظَنَّت أَنَّ بِکَ ذاتَ الجَنبِ! قالَ</w:t>
      </w:r>
      <w:r w:rsidR="00C11E0A" w:rsidRPr="009D2709">
        <w:rPr>
          <w:rStyle w:val="Char3"/>
          <w:rFonts w:hint="cs"/>
          <w:rtl/>
        </w:rPr>
        <w:t>:</w:t>
      </w:r>
      <w:r w:rsidRPr="009D2709">
        <w:rPr>
          <w:rStyle w:val="Char3"/>
          <w:rFonts w:hint="cs"/>
          <w:rtl/>
        </w:rPr>
        <w:t xml:space="preserve"> أَعوذُ بِاللهِ أَن یُبلِیَنی بذاتِ الجَنبِ، أَنا أَکرَمُ عَلَی اللهِ مِن ذلِکَ</w:t>
      </w:r>
      <w:r w:rsidR="009D2709">
        <w:rPr>
          <w:rFonts w:ascii="Times New Roman" w:hAnsi="Times New Roman" w:cs="Traditional Arabic" w:hint="cs"/>
          <w:sz w:val="28"/>
          <w:szCs w:val="28"/>
          <w:rtl/>
          <w:lang w:bidi="fa-IR"/>
        </w:rPr>
        <w:t>»</w:t>
      </w:r>
      <w:r w:rsidR="009D2709" w:rsidRPr="009D2709">
        <w:rPr>
          <w:rStyle w:val="FootnoteReference"/>
          <w:rFonts w:ascii="Times New Roman" w:hAnsi="Times New Roman" w:cs="B Lotus"/>
          <w:color w:val="000000"/>
          <w:spacing w:val="-4"/>
          <w:sz w:val="28"/>
          <w:szCs w:val="28"/>
          <w:rtl/>
          <w:lang w:bidi="fa-IR"/>
        </w:rPr>
        <w:footnoteReference w:id="301"/>
      </w:r>
      <w:r w:rsidR="009D2709">
        <w:rPr>
          <w:rFonts w:ascii="Times New Roman" w:hAnsi="Times New Roman" w:cs="B Lotus" w:hint="cs"/>
          <w:sz w:val="28"/>
          <w:szCs w:val="28"/>
          <w:rtl/>
          <w:lang w:bidi="fa-IR"/>
        </w:rPr>
        <w:t>.</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D2709" w:rsidRPr="009D2709">
        <w:rPr>
          <w:rFonts w:ascii="Times New Roman" w:hAnsi="Times New Roman" w:cs="Traditional Arabic" w:hint="cs"/>
          <w:sz w:val="26"/>
          <w:szCs w:val="26"/>
          <w:rtl/>
          <w:lang w:bidi="fa-IR"/>
        </w:rPr>
        <w:t>«</w:t>
      </w:r>
      <w:r w:rsidR="009D2709">
        <w:rPr>
          <w:rFonts w:ascii="Times New Roman" w:hAnsi="Times New Roman" w:cs="B Lotus" w:hint="cs"/>
          <w:sz w:val="26"/>
          <w:szCs w:val="26"/>
          <w:rtl/>
          <w:lang w:bidi="fa-IR"/>
        </w:rPr>
        <w:t>ا</w:t>
      </w:r>
      <w:r w:rsidRPr="009D2709">
        <w:rPr>
          <w:rFonts w:ascii="Times New Roman" w:hAnsi="Times New Roman" w:cs="B Lotus" w:hint="cs"/>
          <w:sz w:val="26"/>
          <w:szCs w:val="26"/>
          <w:rtl/>
          <w:lang w:bidi="fa-IR"/>
        </w:rPr>
        <w:t>ز فقهای حجاز گزارش شده که گفتند</w:t>
      </w:r>
      <w:r w:rsidR="00C11E0A" w:rsidRPr="009D2709">
        <w:rPr>
          <w:rFonts w:ascii="Times New Roman" w:hAnsi="Times New Roman" w:cs="B Lotus" w:hint="cs"/>
          <w:sz w:val="26"/>
          <w:szCs w:val="26"/>
          <w:rtl/>
          <w:lang w:bidi="fa-IR"/>
        </w:rPr>
        <w:t>:</w:t>
      </w:r>
      <w:r w:rsidRPr="009D2709">
        <w:rPr>
          <w:rFonts w:ascii="Times New Roman" w:hAnsi="Times New Roman" w:cs="B Lotus" w:hint="cs"/>
          <w:sz w:val="26"/>
          <w:szCs w:val="26"/>
          <w:rtl/>
          <w:lang w:bidi="fa-IR"/>
        </w:rPr>
        <w:t xml:space="preserve"> چون بیماری رسول خدا</w:t>
      </w:r>
      <w:r w:rsidRPr="009D2709">
        <w:rPr>
          <w:rFonts w:ascii="Times New Roman" w:hAnsi="Times New Roman" w:cs="B Lotus" w:hint="cs"/>
          <w:sz w:val="26"/>
          <w:szCs w:val="26"/>
          <w:lang w:bidi="fa-IR"/>
        </w:rPr>
        <w:sym w:font="AGA Arabesque" w:char="F072"/>
      </w:r>
      <w:r w:rsidRPr="009D2709">
        <w:rPr>
          <w:rFonts w:ascii="Times New Roman" w:hAnsi="Times New Roman" w:cs="B Lotus" w:hint="cs"/>
          <w:sz w:val="26"/>
          <w:szCs w:val="26"/>
          <w:rtl/>
          <w:lang w:bidi="fa-IR"/>
        </w:rPr>
        <w:t xml:space="preserve"> که از آن در گذشت، سنگین شد و از حال برفت زنانش و دخترش و خانواده‌اش و نیز عبّاس بن عبدالمطلب و علی بن ابی طالب همگی بدور آن حضرت گرد آمدند و اسماء دختر عُمَیس گفت</w:t>
      </w:r>
      <w:r w:rsidR="00C11E0A" w:rsidRPr="009D2709">
        <w:rPr>
          <w:rFonts w:ascii="Times New Roman" w:hAnsi="Times New Roman" w:cs="B Lotus" w:hint="cs"/>
          <w:sz w:val="26"/>
          <w:szCs w:val="26"/>
          <w:rtl/>
          <w:lang w:bidi="fa-IR"/>
        </w:rPr>
        <w:t>:</w:t>
      </w:r>
      <w:r w:rsidRPr="009D2709">
        <w:rPr>
          <w:rFonts w:ascii="Times New Roman" w:hAnsi="Times New Roman" w:cs="B Lotus" w:hint="cs"/>
          <w:sz w:val="26"/>
          <w:szCs w:val="26"/>
          <w:rtl/>
          <w:lang w:bidi="fa-IR"/>
        </w:rPr>
        <w:t xml:space="preserve"> بیماری پیامبر جز ذات الجنب (سینه‌پهلو) چیزی نیست بنابراین، از گوش</w:t>
      </w:r>
      <w:r w:rsidR="009D2709" w:rsidRPr="009D2709">
        <w:rPr>
          <w:rFonts w:ascii="Times New Roman" w:hAnsi="Times New Roman" w:cs="B Lotus" w:hint="cs"/>
          <w:sz w:val="26"/>
          <w:szCs w:val="26"/>
          <w:rtl/>
          <w:lang w:bidi="fa-IR"/>
        </w:rPr>
        <w:t xml:space="preserve">ه </w:t>
      </w:r>
      <w:r w:rsidRPr="009D2709">
        <w:rPr>
          <w:rFonts w:ascii="Times New Roman" w:hAnsi="Times New Roman" w:cs="B Lotus" w:hint="cs"/>
          <w:sz w:val="26"/>
          <w:szCs w:val="26"/>
          <w:rtl/>
          <w:lang w:bidi="fa-IR"/>
        </w:rPr>
        <w:t>لبش دارو بدهان او بریزید! و دارو را ریختند. چون پیامبر</w:t>
      </w:r>
      <w:r w:rsidRPr="009D2709">
        <w:rPr>
          <w:rFonts w:ascii="Times New Roman" w:hAnsi="Times New Roman" w:cs="B Lotus" w:hint="cs"/>
          <w:sz w:val="26"/>
          <w:szCs w:val="26"/>
          <w:lang w:bidi="fa-IR"/>
        </w:rPr>
        <w:sym w:font="AGA Arabesque" w:char="F072"/>
      </w:r>
      <w:r w:rsidRPr="009D2709">
        <w:rPr>
          <w:rFonts w:ascii="Times New Roman" w:hAnsi="Times New Roman" w:cs="B Lotus" w:hint="cs"/>
          <w:sz w:val="26"/>
          <w:szCs w:val="26"/>
          <w:rtl/>
          <w:lang w:bidi="fa-IR"/>
        </w:rPr>
        <w:t xml:space="preserve"> بخود آمد پرسید چه کسی این کار را کرده؟ گفتند اسماء دختر عمیس در گوشة دهانت دارو ریخت بگمان انکه بیماری ذات الجنب داری! پیامبر گفت</w:t>
      </w:r>
      <w:r w:rsidR="00C11E0A" w:rsidRPr="009D2709">
        <w:rPr>
          <w:rFonts w:ascii="Times New Roman" w:hAnsi="Times New Roman" w:cs="B Lotus" w:hint="cs"/>
          <w:sz w:val="26"/>
          <w:szCs w:val="26"/>
          <w:rtl/>
          <w:lang w:bidi="fa-IR"/>
        </w:rPr>
        <w:t>:</w:t>
      </w:r>
      <w:r w:rsidRPr="009D2709">
        <w:rPr>
          <w:rFonts w:ascii="Times New Roman" w:hAnsi="Times New Roman" w:cs="B Lotus" w:hint="cs"/>
          <w:sz w:val="26"/>
          <w:szCs w:val="26"/>
          <w:rtl/>
          <w:lang w:bidi="fa-IR"/>
        </w:rPr>
        <w:t xml:space="preserve"> پناه می‌برم بخدا از اینکه مرا به ذات الجنب مبتلا کند، من نزد خدا گرامی تر از آنم که به این بلا گرفتار آیم</w:t>
      </w:r>
      <w:r w:rsidR="009D2709" w:rsidRPr="009D2709">
        <w:rPr>
          <w:rFonts w:ascii="Times New Roman" w:hAnsi="Times New Roman" w:cs="Traditional Arabic" w:hint="cs"/>
          <w:sz w:val="26"/>
          <w:szCs w:val="26"/>
          <w:rtl/>
          <w:lang w:bidi="fa-IR"/>
        </w:rPr>
        <w:t>»</w:t>
      </w:r>
      <w:r w:rsidRPr="009D2709">
        <w:rPr>
          <w:rFonts w:ascii="Times New Roman" w:hAnsi="Times New Roman" w:cs="B Lotus" w:hint="cs"/>
          <w:sz w:val="26"/>
          <w:szCs w:val="26"/>
          <w:rtl/>
          <w:lang w:bidi="fa-IR"/>
        </w:rPr>
        <w:t xml:space="preserve">. </w:t>
      </w:r>
    </w:p>
    <w:p w:rsidR="00D46DC9" w:rsidRDefault="00D46DC9" w:rsidP="00CA295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چنانکه می‌بینید در این گزارش از آنکه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فرمان دهد تا همه دارو بخورند! خبری نیست و ک</w:t>
      </w:r>
      <w:r w:rsidR="009D2709">
        <w:rPr>
          <w:rFonts w:ascii="Times New Roman" w:hAnsi="Times New Roman" w:cs="B Lotus" w:hint="cs"/>
          <w:sz w:val="28"/>
          <w:szCs w:val="28"/>
          <w:rtl/>
          <w:lang w:bidi="fa-IR"/>
        </w:rPr>
        <w:t>ار به همین گفتگو پایان می‌گیرد.</w:t>
      </w:r>
    </w:p>
    <w:p w:rsidR="00D46DC9" w:rsidRDefault="00D46DC9" w:rsidP="009D2709">
      <w:pPr>
        <w:pStyle w:val="StyleComplexBLotus12ptJustifiedFirstline05cmCharCharChar2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نویسند</w:t>
      </w:r>
      <w:r w:rsidR="009D270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23 سال به سراغ روایت دیگری</w:t>
      </w:r>
      <w:r w:rsidR="009D2709">
        <w:rPr>
          <w:rFonts w:ascii="Times New Roman" w:hAnsi="Times New Roman" w:cs="B Lotus" w:hint="cs"/>
          <w:sz w:val="28"/>
          <w:szCs w:val="28"/>
          <w:rtl/>
          <w:lang w:bidi="fa-IR"/>
        </w:rPr>
        <w:t xml:space="preserve"> رفته و آن را دستاویز قرار داده</w:t>
      </w:r>
      <w:r w:rsidR="009D2709">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است با آنکه روایت مزبور بصورتی مشوش و پریشان نقل شده و در یک جا آمده است که </w:t>
      </w:r>
      <w:r w:rsidRPr="009D2709">
        <w:rPr>
          <w:rFonts w:ascii="B Lotus" w:hAnsi="B Lotus" w:cs="B Lotus" w:hint="cs"/>
          <w:sz w:val="28"/>
          <w:szCs w:val="28"/>
          <w:rtl/>
          <w:lang w:bidi="fa-IR"/>
        </w:rPr>
        <w:t>عباس</w:t>
      </w:r>
      <w:r w:rsidRPr="009D2709">
        <w:rPr>
          <w:rFonts w:ascii="Times New Roman" w:hAnsi="Times New Roman" w:cs="B Lotus" w:hint="cs"/>
          <w:sz w:val="28"/>
          <w:szCs w:val="28"/>
          <w:rtl/>
          <w:lang w:bidi="fa-IR"/>
        </w:rPr>
        <w:t xml:space="preserve"> دارو را به دهان پیامبر</w:t>
      </w:r>
      <w:r w:rsidRPr="009D2709">
        <w:rPr>
          <w:rFonts w:ascii="Times New Roman" w:hAnsi="Times New Roman" w:cs="B Lotus" w:hint="cs"/>
          <w:sz w:val="28"/>
          <w:szCs w:val="28"/>
          <w:lang w:bidi="fa-IR"/>
        </w:rPr>
        <w:sym w:font="AGA Arabesque" w:char="F072"/>
      </w:r>
      <w:r w:rsidRPr="009D2709">
        <w:rPr>
          <w:rFonts w:ascii="Times New Roman" w:hAnsi="Times New Roman" w:cs="B Lotus" w:hint="cs"/>
          <w:sz w:val="28"/>
          <w:szCs w:val="28"/>
          <w:rtl/>
          <w:lang w:bidi="fa-IR"/>
        </w:rPr>
        <w:t xml:space="preserve"> ریخت (طبری، ج 3، ص 195) در جای دیگر آمده که </w:t>
      </w:r>
      <w:r w:rsidRPr="009D2709">
        <w:rPr>
          <w:rFonts w:ascii="B Lotus" w:hAnsi="B Lotus" w:cs="B Lotus" w:hint="cs"/>
          <w:sz w:val="28"/>
          <w:szCs w:val="28"/>
          <w:rtl/>
          <w:lang w:bidi="fa-IR"/>
        </w:rPr>
        <w:t>زنان پیامبر</w:t>
      </w:r>
      <w:r w:rsidRPr="009D2709">
        <w:rPr>
          <w:rFonts w:ascii="Times New Roman" w:hAnsi="Times New Roman" w:cs="B Lotus" w:hint="cs"/>
          <w:sz w:val="28"/>
          <w:szCs w:val="28"/>
          <w:rtl/>
          <w:lang w:bidi="fa-IR"/>
        </w:rPr>
        <w:t xml:space="preserve"> اینکار را کردند و عباس بدان کار حاضر نبود (حلبی، ج 3، ص 471) بعلاه در همین روایت می‌گوید پیامبر فرمود، چرا بدهان من دارو ریختید با اینکه من روزه</w:t>
      </w:r>
      <w:r>
        <w:rPr>
          <w:rFonts w:ascii="Times New Roman" w:hAnsi="Times New Roman" w:cs="B Lotus" w:hint="cs"/>
          <w:sz w:val="28"/>
          <w:szCs w:val="28"/>
          <w:rtl/>
          <w:lang w:bidi="fa-IR"/>
        </w:rPr>
        <w:t xml:space="preserve"> داشتم! (ابن سعد، ج 2، ق 2، ص 31) و ما می‌دانیم که بنابر حکم قرآن، بیمار نباید روزه گیرد و باز می‌دانیم که اگر با اجبار چیزی در دهان روزه‌دار ریختند، روزه‌اش باطل نمی‌شود، با این همه، بفرض آنکه روایت مزبور را در عین پریشانیش بپذیریم و آن را دروغ نشماریم در آن صورت باز نمی‌توان گفت که از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کاری ناپسند سر زده است زیرا داروی مزبور چنانکه ابن سعد در طبقات آورده، معجونی از عود هندی و وَرس (گیاه زعفران) و روغن زیتون بود (ابن سعد ج 2، ق 2، ص 31) که از خوردن آن </w:t>
      </w:r>
      <w:r w:rsidR="009D2709">
        <w:rPr>
          <w:rFonts w:ascii="Times New Roman" w:hAnsi="Times New Roman" w:cs="B Lotus" w:hint="cs"/>
          <w:sz w:val="28"/>
          <w:szCs w:val="28"/>
          <w:rtl/>
          <w:lang w:bidi="fa-IR"/>
        </w:rPr>
        <w:t>-</w:t>
      </w:r>
      <w:r>
        <w:rPr>
          <w:rFonts w:ascii="Times New Roman" w:hAnsi="Times New Roman" w:cs="B Lotus" w:hint="cs"/>
          <w:sz w:val="28"/>
          <w:szCs w:val="28"/>
          <w:rtl/>
          <w:lang w:bidi="fa-IR"/>
        </w:rPr>
        <w:t>جز مز</w:t>
      </w:r>
      <w:r w:rsidR="009D270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نامطلوب</w:t>
      </w:r>
      <w:r w:rsidR="009D270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زیانی بکسی وارد نمی‌آمد. بعلاوه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بدینوسیله می‌خواست به زنانش بیاموزد تا دربار</w:t>
      </w:r>
      <w:r w:rsidR="009D2709">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بیمار به کار خودسرانه اقدام نکنند. امّا در مورد امّ المؤمنین میمونه، ابن سعد در طبقات می‌نویسد</w:t>
      </w:r>
      <w:r w:rsidR="00C11E0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که او گفت من روزه‌ام ولی دیگر زنان، دست از سرش بر نداشته و گفتند </w:t>
      </w:r>
      <w:r w:rsidRPr="009D2709">
        <w:rPr>
          <w:rStyle w:val="Char1"/>
          <w:rFonts w:hint="cs"/>
          <w:rtl/>
        </w:rPr>
        <w:t>تَرینَ إِنّا نَدَعَ</w:t>
      </w:r>
      <w:r w:rsidR="009D2709">
        <w:rPr>
          <w:rStyle w:val="Char1"/>
          <w:rFonts w:hint="cs"/>
          <w:rtl/>
        </w:rPr>
        <w:t>ك</w:t>
      </w:r>
      <w:r w:rsidRPr="009D2709">
        <w:rPr>
          <w:rStyle w:val="Char1"/>
          <w:rFonts w:hint="cs"/>
          <w:rtl/>
        </w:rPr>
        <w:t>ِ</w:t>
      </w:r>
      <w:r>
        <w:rPr>
          <w:rFonts w:ascii="Times New Roman" w:hAnsi="Times New Roman" w:cs="B Lotus" w:hint="cs"/>
          <w:sz w:val="28"/>
          <w:szCs w:val="28"/>
          <w:rtl/>
          <w:lang w:bidi="fa-IR"/>
        </w:rPr>
        <w:t xml:space="preserve"> .... یعنی گمان می‌</w:t>
      </w:r>
      <w:r w:rsidR="009D2709">
        <w:rPr>
          <w:rFonts w:ascii="Times New Roman" w:hAnsi="Times New Roman" w:cs="B Lotus" w:hint="cs"/>
          <w:sz w:val="28"/>
          <w:szCs w:val="28"/>
          <w:rtl/>
          <w:lang w:bidi="fa-IR"/>
        </w:rPr>
        <w:t>کنی که ما ترا رها می‌کنیم....؟!.</w:t>
      </w:r>
    </w:p>
    <w:p w:rsidR="00D46DC9" w:rsidRPr="00073928" w:rsidRDefault="00D46DC9" w:rsidP="009D2709">
      <w:pPr>
        <w:pStyle w:val="StyleComplexBLotus12ptJustifiedFirstline05cmCharCharChar2Char"/>
        <w:spacing w:line="240" w:lineRule="auto"/>
        <w:rPr>
          <w:rFonts w:ascii="Times New Roman" w:hAnsi="Times New Roman" w:cs="B Lotus"/>
          <w:sz w:val="28"/>
          <w:szCs w:val="28"/>
          <w:rtl/>
          <w:lang w:bidi="fa-IR"/>
        </w:rPr>
      </w:pPr>
      <w:r w:rsidRPr="00073928">
        <w:rPr>
          <w:rFonts w:ascii="Times New Roman" w:hAnsi="Times New Roman" w:cs="B Lotus" w:hint="cs"/>
          <w:sz w:val="28"/>
          <w:szCs w:val="28"/>
          <w:rtl/>
          <w:lang w:bidi="fa-IR"/>
        </w:rPr>
        <w:t>خلاصه آنکه نویسند</w:t>
      </w:r>
      <w:r w:rsidR="009D2709">
        <w:rPr>
          <w:rFonts w:ascii="Times New Roman" w:hAnsi="Times New Roman" w:cs="B Lotus" w:hint="cs"/>
          <w:sz w:val="28"/>
          <w:szCs w:val="28"/>
          <w:rtl/>
          <w:lang w:bidi="fa-IR"/>
        </w:rPr>
        <w:t>ه</w:t>
      </w:r>
      <w:r w:rsidRPr="00073928">
        <w:rPr>
          <w:rFonts w:ascii="Times New Roman" w:hAnsi="Times New Roman" w:cs="B Lotus" w:hint="cs"/>
          <w:sz w:val="28"/>
          <w:szCs w:val="28"/>
          <w:rtl/>
          <w:lang w:bidi="fa-IR"/>
        </w:rPr>
        <w:t xml:space="preserve"> 23 سال بیش از تحقیق، به بهانه‌جویی می‌پردازد و مانند بسیاری از خاورشناسان مغرض، در پی آن بر می‌آید تا روایت ضعیفی را بیابد و آن را بگونه‌ای ناقص نقل کند و پیامبر بزرگوار اسلام</w:t>
      </w:r>
      <w:r w:rsidRPr="00073928">
        <w:rPr>
          <w:rFonts w:ascii="Times New Roman" w:hAnsi="Times New Roman" w:cs="B Lotus" w:hint="cs"/>
          <w:sz w:val="28"/>
          <w:szCs w:val="28"/>
          <w:lang w:bidi="fa-IR"/>
        </w:rPr>
        <w:sym w:font="AGA Arabesque" w:char="F072"/>
      </w:r>
      <w:r w:rsidRPr="00073928">
        <w:rPr>
          <w:rFonts w:ascii="Times New Roman" w:hAnsi="Times New Roman" w:cs="B Lotus" w:hint="cs"/>
          <w:sz w:val="28"/>
          <w:szCs w:val="28"/>
          <w:rtl/>
          <w:lang w:bidi="fa-IR"/>
        </w:rPr>
        <w:t xml:space="preserve"> را به خطا متهم سازد، با آنکه جز ناشیگری در «حدیث‌شناسی» هنری بخرج نداده و چیزی را اثبات نمی‌کند! آری، با غرض‌ورزی و تحریف تاریخ از ارج پیامبر بزرگ اسلام</w:t>
      </w:r>
      <w:r w:rsidRPr="00073928">
        <w:rPr>
          <w:rFonts w:ascii="Times New Roman" w:hAnsi="Times New Roman" w:cs="B Lotus" w:hint="cs"/>
          <w:sz w:val="28"/>
          <w:szCs w:val="28"/>
          <w:lang w:bidi="fa-IR"/>
        </w:rPr>
        <w:sym w:font="AGA Arabesque" w:char="F072"/>
      </w:r>
      <w:r w:rsidRPr="00073928">
        <w:rPr>
          <w:rFonts w:ascii="Times New Roman" w:hAnsi="Times New Roman" w:cs="B Lotus" w:hint="cs"/>
          <w:sz w:val="28"/>
          <w:szCs w:val="28"/>
          <w:rtl/>
          <w:lang w:bidi="fa-IR"/>
        </w:rPr>
        <w:t xml:space="preserve"> نتوان کاست که بقول شاعر عرب</w:t>
      </w:r>
      <w:r w:rsidR="00C11E0A">
        <w:rPr>
          <w:rFonts w:ascii="Times New Roman" w:hAnsi="Times New Roman" w:cs="B Lotus" w:hint="cs"/>
          <w:sz w:val="28"/>
          <w:szCs w:val="28"/>
          <w:rtl/>
          <w:lang w:bidi="fa-IR"/>
        </w:rPr>
        <w:t>:</w:t>
      </w:r>
    </w:p>
    <w:tbl>
      <w:tblPr>
        <w:bidiVisual/>
        <w:tblW w:w="0" w:type="auto"/>
        <w:tblInd w:w="158" w:type="dxa"/>
        <w:tblLook w:val="01E0" w:firstRow="1" w:lastRow="1" w:firstColumn="1" w:lastColumn="1" w:noHBand="0" w:noVBand="0"/>
      </w:tblPr>
      <w:tblGrid>
        <w:gridCol w:w="3323"/>
        <w:gridCol w:w="567"/>
        <w:gridCol w:w="3544"/>
      </w:tblGrid>
      <w:tr w:rsidR="00D46DC9" w:rsidRPr="00D46DC9" w:rsidTr="009D2709">
        <w:tc>
          <w:tcPr>
            <w:tcW w:w="3323" w:type="dxa"/>
          </w:tcPr>
          <w:p w:rsidR="00D46DC9" w:rsidRPr="00D46DC9" w:rsidRDefault="00D46DC9" w:rsidP="009D2709">
            <w:pPr>
              <w:pStyle w:val="a3"/>
              <w:ind w:firstLine="0"/>
              <w:rPr>
                <w:rFonts w:ascii="Times New Roman" w:hAnsi="Times New Roman"/>
                <w:sz w:val="2"/>
                <w:szCs w:val="2"/>
                <w:rtl/>
              </w:rPr>
            </w:pPr>
            <w:r w:rsidRPr="00C11E0A">
              <w:rPr>
                <w:rFonts w:hint="cs"/>
                <w:rtl/>
              </w:rPr>
              <w:t>مَن کانَ فَوقَ مَحَلَّ الشَّمسِ مَوضِعِهِ</w:t>
            </w:r>
            <w:r w:rsidRPr="00C11E0A">
              <w:rPr>
                <w:rFonts w:hint="cs"/>
                <w:rtl/>
              </w:rPr>
              <w:br/>
            </w:r>
          </w:p>
        </w:tc>
        <w:tc>
          <w:tcPr>
            <w:tcW w:w="567" w:type="dxa"/>
          </w:tcPr>
          <w:p w:rsidR="00D46DC9" w:rsidRPr="00D46DC9" w:rsidRDefault="00D46DC9" w:rsidP="009D2709">
            <w:pPr>
              <w:pStyle w:val="a3"/>
              <w:rPr>
                <w:rFonts w:ascii="Times New Roman" w:hAnsi="Times New Roman"/>
                <w:sz w:val="32"/>
                <w:szCs w:val="32"/>
                <w:rtl/>
              </w:rPr>
            </w:pPr>
          </w:p>
        </w:tc>
        <w:tc>
          <w:tcPr>
            <w:tcW w:w="3544" w:type="dxa"/>
          </w:tcPr>
          <w:p w:rsidR="00D46DC9" w:rsidRPr="00D46DC9" w:rsidRDefault="00D46DC9" w:rsidP="009D2709">
            <w:pPr>
              <w:pStyle w:val="a3"/>
              <w:ind w:firstLine="0"/>
              <w:rPr>
                <w:rFonts w:ascii="Times New Roman" w:hAnsi="Times New Roman"/>
                <w:sz w:val="2"/>
                <w:szCs w:val="2"/>
                <w:rtl/>
              </w:rPr>
            </w:pPr>
            <w:r w:rsidRPr="00C11E0A">
              <w:rPr>
                <w:rFonts w:hint="cs"/>
                <w:rtl/>
              </w:rPr>
              <w:t>ف</w:t>
            </w:r>
            <w:r w:rsidR="009D2709">
              <w:rPr>
                <w:rFonts w:hint="cs"/>
                <w:rtl/>
              </w:rPr>
              <w:t>َلَیسَ یَرفَعُهُ شَییءٌ و</w:t>
            </w:r>
            <w:r w:rsidRPr="00C11E0A">
              <w:rPr>
                <w:rFonts w:hint="cs"/>
                <w:rtl/>
              </w:rPr>
              <w:t>لا یَضَعُ</w:t>
            </w:r>
            <w:r w:rsidRPr="00C11E0A">
              <w:rPr>
                <w:rFonts w:hint="cs"/>
                <w:rtl/>
              </w:rPr>
              <w:br/>
            </w:r>
          </w:p>
        </w:tc>
      </w:tr>
      <w:tr w:rsidR="00D46DC9" w:rsidRPr="00D46DC9" w:rsidTr="009D2709">
        <w:tc>
          <w:tcPr>
            <w:tcW w:w="332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محمد اربنگری فراتر ین اختر است</w:t>
            </w:r>
            <w:r w:rsidRPr="00D46DC9">
              <w:rPr>
                <w:rFonts w:ascii="Times New Roman" w:hAnsi="Times New Roman" w:cs="B Lotus" w:hint="c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544"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مُنزّه از قَدحِ تو، زمدح من برتر است</w:t>
            </w:r>
            <w:r w:rsidRPr="00D46DC9">
              <w:rPr>
                <w:rFonts w:ascii="Times New Roman" w:hAnsi="Times New Roman" w:cs="B Lotus"/>
                <w:sz w:val="28"/>
                <w:szCs w:val="28"/>
                <w:rtl/>
                <w:lang w:bidi="fa-IR"/>
              </w:rPr>
              <w:br/>
            </w:r>
          </w:p>
        </w:tc>
      </w:tr>
      <w:tr w:rsidR="00D46DC9" w:rsidRPr="00D46DC9" w:rsidTr="009D2709">
        <w:tc>
          <w:tcPr>
            <w:tcW w:w="3323"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نه مکر ناچیز تو، ز قدر او کم کند</w:t>
            </w:r>
            <w:r w:rsidRPr="00D46DC9">
              <w:rPr>
                <w:rFonts w:ascii="Times New Roman" w:hAnsi="Times New Roman" w:cs="B Lotus"/>
                <w:sz w:val="28"/>
                <w:szCs w:val="28"/>
                <w:rtl/>
                <w:lang w:bidi="fa-IR"/>
              </w:rPr>
              <w:br/>
            </w:r>
          </w:p>
        </w:tc>
        <w:tc>
          <w:tcPr>
            <w:tcW w:w="567" w:type="dxa"/>
          </w:tcPr>
          <w:p w:rsidR="00D46DC9" w:rsidRPr="00D46DC9" w:rsidRDefault="00D46DC9" w:rsidP="00D46DC9">
            <w:pPr>
              <w:pStyle w:val="StyleComplexBLotus12ptJustifiedFirstline05cmCharCharChar2Char"/>
              <w:tabs>
                <w:tab w:val="center" w:pos="4153"/>
                <w:tab w:val="right" w:pos="8306"/>
              </w:tabs>
              <w:spacing w:line="240" w:lineRule="auto"/>
              <w:ind w:firstLine="0"/>
              <w:rPr>
                <w:rFonts w:ascii="Times New Roman" w:hAnsi="Times New Roman" w:cs="B Lotus"/>
                <w:sz w:val="28"/>
                <w:szCs w:val="28"/>
                <w:rtl/>
                <w:lang w:bidi="fa-IR"/>
              </w:rPr>
            </w:pPr>
          </w:p>
        </w:tc>
        <w:tc>
          <w:tcPr>
            <w:tcW w:w="3544" w:type="dxa"/>
          </w:tcPr>
          <w:p w:rsidR="00D46DC9" w:rsidRPr="00D46DC9" w:rsidRDefault="00D46DC9" w:rsidP="009D2709">
            <w:pPr>
              <w:pStyle w:val="StyleComplexBLotus12ptJustifiedFirstline05cmCharCharChar2Char"/>
              <w:tabs>
                <w:tab w:val="center" w:pos="4153"/>
                <w:tab w:val="right" w:pos="8306"/>
              </w:tabs>
              <w:spacing w:line="240" w:lineRule="auto"/>
              <w:ind w:firstLine="0"/>
              <w:rPr>
                <w:rFonts w:ascii="Times New Roman" w:hAnsi="Times New Roman" w:cs="B Lotus"/>
                <w:sz w:val="2"/>
                <w:szCs w:val="2"/>
                <w:rtl/>
                <w:lang w:bidi="fa-IR"/>
              </w:rPr>
            </w:pPr>
            <w:r w:rsidRPr="00D46DC9">
              <w:rPr>
                <w:rFonts w:ascii="Times New Roman" w:hAnsi="Times New Roman" w:cs="B Lotus" w:hint="cs"/>
                <w:sz w:val="28"/>
                <w:szCs w:val="28"/>
                <w:rtl/>
                <w:lang w:bidi="fa-IR"/>
              </w:rPr>
              <w:t>نه وصف والای من، زینتِ، خاتَم کند</w:t>
            </w:r>
            <w:r w:rsidR="009D2709" w:rsidRPr="009D2709">
              <w:rPr>
                <w:rStyle w:val="FootnoteReference"/>
                <w:rFonts w:ascii="Times New Roman" w:hAnsi="Times New Roman" w:cs="B Lotus"/>
                <w:color w:val="000000"/>
                <w:spacing w:val="-4"/>
                <w:sz w:val="28"/>
                <w:szCs w:val="28"/>
                <w:rtl/>
                <w:lang w:bidi="fa-IR"/>
              </w:rPr>
              <w:footnoteReference w:id="302"/>
            </w:r>
            <w:r>
              <w:rPr>
                <w:rFonts w:hint="cs"/>
                <w:rtl/>
                <w:lang w:bidi="fa-IR"/>
              </w:rPr>
              <w:br/>
            </w:r>
          </w:p>
        </w:tc>
      </w:tr>
    </w:tbl>
    <w:p w:rsidR="00D46DC9" w:rsidRPr="009D2709" w:rsidRDefault="00D46DC9" w:rsidP="009D2709">
      <w:pPr>
        <w:jc w:val="center"/>
        <w:rPr>
          <w:rFonts w:cs="B Lotus"/>
          <w:b/>
          <w:bCs/>
          <w:rtl/>
          <w:lang w:bidi="fa-IR"/>
        </w:rPr>
      </w:pPr>
      <w:r w:rsidRPr="009D2709">
        <w:rPr>
          <w:rFonts w:cs="B Lotus" w:hint="cs"/>
          <w:b/>
          <w:bCs/>
          <w:rtl/>
          <w:lang w:bidi="fa-IR"/>
        </w:rPr>
        <w:t>پایان بخش دوم</w:t>
      </w:r>
    </w:p>
    <w:p w:rsidR="00D46DC9" w:rsidRDefault="00D46DC9" w:rsidP="00D46DC9">
      <w:pPr>
        <w:jc w:val="both"/>
        <w:rPr>
          <w:rFonts w:ascii="Tahoma" w:hAnsi="Tahoma" w:cs="B Lotus"/>
          <w:rtl/>
          <w:lang w:bidi="fa-IR"/>
        </w:rPr>
        <w:sectPr w:rsidR="00D46DC9" w:rsidSect="00A47064">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D46DC9" w:rsidRPr="008173D9" w:rsidRDefault="00D46DC9" w:rsidP="008173D9">
      <w:pPr>
        <w:pStyle w:val="a0"/>
        <w:rPr>
          <w:rtl/>
        </w:rPr>
      </w:pPr>
      <w:bookmarkStart w:id="87" w:name="_Toc140211897"/>
      <w:bookmarkStart w:id="88" w:name="_Toc342206089"/>
      <w:r w:rsidRPr="008173D9">
        <w:rPr>
          <w:rFonts w:hint="cs"/>
          <w:rtl/>
        </w:rPr>
        <w:t>کتابنامه</w:t>
      </w:r>
      <w:bookmarkEnd w:id="87"/>
      <w:bookmarkEnd w:id="88"/>
      <w:r w:rsidRPr="008173D9">
        <w:rPr>
          <w:rFonts w:hint="cs"/>
          <w:rtl/>
        </w:rPr>
        <w:t xml:space="preserve"> </w:t>
      </w:r>
    </w:p>
    <w:p w:rsidR="00D46DC9" w:rsidRPr="00C00B13" w:rsidRDefault="00D46DC9" w:rsidP="00D46DC9">
      <w:pPr>
        <w:pStyle w:val="StyleComplexBLotus12ptJustifiedFirstline05cmCharCharChar2Char"/>
        <w:tabs>
          <w:tab w:val="left" w:pos="7009"/>
        </w:tabs>
        <w:spacing w:line="240" w:lineRule="auto"/>
        <w:rPr>
          <w:rFonts w:ascii="Times New Roman" w:hAnsi="Times New Roman" w:cs="B Lotus"/>
          <w:b/>
          <w:bCs/>
          <w:sz w:val="28"/>
          <w:szCs w:val="28"/>
          <w:rtl/>
          <w:lang w:bidi="fa-IR"/>
        </w:rPr>
      </w:pPr>
      <w:r w:rsidRPr="00C00B13">
        <w:rPr>
          <w:rFonts w:ascii="Times New Roman" w:hAnsi="Times New Roman" w:cs="B Lotus" w:hint="cs"/>
          <w:b/>
          <w:bCs/>
          <w:sz w:val="28"/>
          <w:szCs w:val="28"/>
          <w:rtl/>
          <w:lang w:bidi="fa-IR"/>
        </w:rPr>
        <w:t xml:space="preserve">(مدارکی که در این کتاب از آنها نام برده شده است) </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قرآن کریم</w:t>
      </w:r>
      <w:r w:rsidRPr="00E54B25">
        <w:rPr>
          <w:rStyle w:val="PageNumber"/>
          <w:rFonts w:eastAsia="SimSun" w:cs="B Lotus" w:hint="cs"/>
          <w:sz w:val="26"/>
          <w:szCs w:val="26"/>
          <w:rtl/>
          <w:lang w:bidi="fa-IR"/>
        </w:rPr>
        <w:tab/>
        <w:t>کتاب الهی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تفسیر قرآن</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 تفسیر طبری (</w:t>
      </w:r>
      <w:r w:rsidRPr="009D2709">
        <w:rPr>
          <w:rStyle w:val="PageNumber"/>
          <w:rFonts w:ascii="mylotus" w:eastAsia="SimSun" w:hAnsi="mylotus" w:cs="mylotus"/>
          <w:sz w:val="26"/>
          <w:szCs w:val="26"/>
          <w:rtl/>
          <w:lang w:bidi="fa-IR"/>
        </w:rPr>
        <w:t>جامع البیان</w:t>
      </w:r>
      <w:r w:rsidRPr="00E54B25">
        <w:rPr>
          <w:rStyle w:val="PageNumber"/>
          <w:rFonts w:eastAsia="SimSun" w:cs="B Lotus" w:hint="cs"/>
          <w:sz w:val="26"/>
          <w:szCs w:val="26"/>
          <w:rtl/>
          <w:lang w:bidi="fa-IR"/>
        </w:rPr>
        <w:t xml:space="preserve">) </w:t>
      </w:r>
      <w:r w:rsidRPr="00E54B25">
        <w:rPr>
          <w:rStyle w:val="PageNumber"/>
          <w:rFonts w:eastAsia="SimSun" w:cs="B Lotus" w:hint="cs"/>
          <w:sz w:val="26"/>
          <w:szCs w:val="26"/>
          <w:rtl/>
          <w:lang w:bidi="fa-IR"/>
        </w:rPr>
        <w:tab/>
        <w:t>محم</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د بن جریر طبری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2- تفسیر کشّاف</w:t>
      </w:r>
      <w:r w:rsidRPr="00E54B25">
        <w:rPr>
          <w:rStyle w:val="PageNumber"/>
          <w:rFonts w:eastAsia="SimSun" w:cs="B Lotus" w:hint="cs"/>
          <w:sz w:val="26"/>
          <w:szCs w:val="26"/>
          <w:rtl/>
          <w:lang w:bidi="fa-IR"/>
        </w:rPr>
        <w:tab/>
        <w:t>ابوالقاسم محمود بن عمر زمخشری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3- تفسیر قرطبی (</w:t>
      </w:r>
      <w:r w:rsidRPr="009D2709">
        <w:rPr>
          <w:rStyle w:val="PageNumber"/>
          <w:rFonts w:ascii="mylotus" w:eastAsia="SimSun" w:hAnsi="mylotus" w:cs="mylotus"/>
          <w:sz w:val="26"/>
          <w:szCs w:val="26"/>
          <w:rtl/>
          <w:lang w:bidi="fa-IR"/>
        </w:rPr>
        <w:t>الجامع لأحکام القرآن</w:t>
      </w:r>
      <w:r w:rsidRPr="00E54B25">
        <w:rPr>
          <w:rStyle w:val="PageNumber"/>
          <w:rFonts w:eastAsia="SimSun" w:cs="B Lotus" w:hint="cs"/>
          <w:sz w:val="26"/>
          <w:szCs w:val="26"/>
          <w:rtl/>
          <w:lang w:bidi="fa-IR"/>
        </w:rPr>
        <w:t>)</w:t>
      </w:r>
      <w:r w:rsidRPr="00E54B25">
        <w:rPr>
          <w:rStyle w:val="PageNumber"/>
          <w:rFonts w:eastAsia="SimSun" w:cs="B Lotus" w:hint="cs"/>
          <w:sz w:val="26"/>
          <w:szCs w:val="26"/>
          <w:rtl/>
          <w:lang w:bidi="fa-IR"/>
        </w:rPr>
        <w:tab/>
        <w:t>قرطبی اندلسی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4- تفسیر بیضاوی</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 xml:space="preserve"> </w:t>
      </w:r>
      <w:r w:rsidRPr="009D2709">
        <w:rPr>
          <w:rStyle w:val="PageNumber"/>
          <w:rFonts w:ascii="mylotus" w:eastAsia="SimSun" w:hAnsi="mylotus" w:cs="mylotus"/>
          <w:sz w:val="26"/>
          <w:szCs w:val="26"/>
          <w:rtl/>
          <w:lang w:bidi="fa-IR"/>
        </w:rPr>
        <w:t>انوار التنزیل</w:t>
      </w:r>
      <w:r w:rsidRPr="00E54B25">
        <w:rPr>
          <w:rStyle w:val="PageNumber"/>
          <w:rFonts w:eastAsia="SimSun" w:cs="B Lotus" w:hint="cs"/>
          <w:sz w:val="26"/>
          <w:szCs w:val="26"/>
          <w:rtl/>
          <w:lang w:bidi="fa-IR"/>
        </w:rPr>
        <w:t>)</w:t>
      </w:r>
      <w:r w:rsidRPr="00E54B25">
        <w:rPr>
          <w:rStyle w:val="PageNumber"/>
          <w:rFonts w:eastAsia="SimSun" w:cs="B Lotus" w:hint="cs"/>
          <w:sz w:val="26"/>
          <w:szCs w:val="26"/>
          <w:rtl/>
          <w:lang w:bidi="fa-IR"/>
        </w:rPr>
        <w:tab/>
        <w:t>قاضی بیضاوی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 تفسیر فخر رازی (</w:t>
      </w:r>
      <w:r w:rsidRPr="009D2709">
        <w:rPr>
          <w:rStyle w:val="PageNumber"/>
          <w:rFonts w:ascii="mylotus" w:eastAsia="SimSun" w:hAnsi="mylotus" w:cs="mylotus"/>
          <w:sz w:val="26"/>
          <w:szCs w:val="26"/>
          <w:rtl/>
          <w:lang w:bidi="fa-IR"/>
        </w:rPr>
        <w:t>مفاتیح الغیب</w:t>
      </w:r>
      <w:r w:rsidRPr="00E54B25">
        <w:rPr>
          <w:rStyle w:val="PageNumber"/>
          <w:rFonts w:eastAsia="SimSun" w:cs="B Lotus" w:hint="cs"/>
          <w:sz w:val="26"/>
          <w:szCs w:val="26"/>
          <w:rtl/>
          <w:lang w:bidi="fa-IR"/>
        </w:rPr>
        <w:t>)</w:t>
      </w:r>
      <w:r w:rsidRPr="00E54B25">
        <w:rPr>
          <w:rStyle w:val="PageNumber"/>
          <w:rFonts w:eastAsia="SimSun" w:cs="B Lotus" w:hint="cs"/>
          <w:sz w:val="26"/>
          <w:szCs w:val="26"/>
          <w:rtl/>
          <w:lang w:bidi="fa-IR"/>
        </w:rPr>
        <w:tab/>
        <w:t>فخر الدین رازی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 تفسیر </w:t>
      </w:r>
      <w:r w:rsidRPr="009D2709">
        <w:rPr>
          <w:rStyle w:val="PageNumber"/>
          <w:rFonts w:ascii="mylotus" w:eastAsia="SimSun" w:hAnsi="mylotus" w:cs="mylotus"/>
          <w:sz w:val="26"/>
          <w:szCs w:val="26"/>
          <w:rtl/>
          <w:lang w:bidi="fa-IR"/>
        </w:rPr>
        <w:t>مجمع البیان</w:t>
      </w:r>
      <w:r w:rsidRPr="00E54B25">
        <w:rPr>
          <w:rStyle w:val="PageNumber"/>
          <w:rFonts w:eastAsia="SimSun" w:cs="B Lotus" w:hint="cs"/>
          <w:sz w:val="26"/>
          <w:szCs w:val="26"/>
          <w:rtl/>
          <w:lang w:bidi="fa-IR"/>
        </w:rPr>
        <w:tab/>
        <w:t>فضل بن حسن طبرسی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 تفسیر </w:t>
      </w:r>
      <w:r w:rsidRPr="009D2709">
        <w:rPr>
          <w:rStyle w:val="PageNumber"/>
          <w:rFonts w:ascii="mylotus" w:eastAsia="SimSun" w:hAnsi="mylotus" w:cs="mylotus"/>
          <w:sz w:val="26"/>
          <w:szCs w:val="26"/>
          <w:rtl/>
          <w:lang w:bidi="fa-IR"/>
        </w:rPr>
        <w:t>روح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معانی</w:t>
      </w:r>
      <w:r w:rsidRPr="00E54B25">
        <w:rPr>
          <w:rStyle w:val="PageNumber"/>
          <w:rFonts w:eastAsia="SimSun" w:cs="B Lotus" w:hint="cs"/>
          <w:sz w:val="26"/>
          <w:szCs w:val="26"/>
          <w:rtl/>
          <w:lang w:bidi="fa-IR"/>
        </w:rPr>
        <w:tab/>
        <w:t>آلوسی بغدادی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 تفسیر </w:t>
      </w:r>
      <w:r w:rsidRPr="009D2709">
        <w:rPr>
          <w:rStyle w:val="PageNumber"/>
          <w:rFonts w:ascii="mylotus" w:eastAsia="SimSun" w:hAnsi="mylotus" w:cs="mylotus"/>
          <w:sz w:val="26"/>
          <w:szCs w:val="26"/>
          <w:rtl/>
          <w:lang w:bidi="fa-IR"/>
        </w:rPr>
        <w:t>فتح القدیر</w:t>
      </w:r>
      <w:r w:rsidRPr="00E54B25">
        <w:rPr>
          <w:rStyle w:val="PageNumber"/>
          <w:rFonts w:eastAsia="SimSun" w:cs="B Lotus" w:hint="cs"/>
          <w:sz w:val="26"/>
          <w:szCs w:val="26"/>
          <w:rtl/>
          <w:lang w:bidi="fa-IR"/>
        </w:rPr>
        <w:tab/>
        <w:t>شوکانی یمنی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 </w:t>
      </w:r>
      <w:r w:rsidRPr="009D2709">
        <w:rPr>
          <w:rStyle w:val="PageNumber"/>
          <w:rFonts w:ascii="mylotus" w:eastAsia="SimSun" w:hAnsi="mylotus" w:cs="mylotus"/>
          <w:sz w:val="26"/>
          <w:szCs w:val="26"/>
          <w:rtl/>
          <w:lang w:bidi="fa-IR"/>
        </w:rPr>
        <w:t>تفسیر التبیان</w:t>
      </w:r>
      <w:r w:rsidRPr="00E54B25">
        <w:rPr>
          <w:rStyle w:val="PageNumber"/>
          <w:rFonts w:eastAsia="SimSun" w:cs="B Lotus" w:hint="cs"/>
          <w:sz w:val="26"/>
          <w:szCs w:val="26"/>
          <w:rtl/>
          <w:lang w:bidi="fa-IR"/>
        </w:rPr>
        <w:tab/>
        <w:t>شیخ ابو جعفر طوسی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10- </w:t>
      </w:r>
      <w:r w:rsidR="009D2709">
        <w:rPr>
          <w:rStyle w:val="PageNumber"/>
          <w:rFonts w:ascii="mylotus" w:eastAsia="SimSun" w:hAnsi="mylotus" w:cs="mylotus"/>
          <w:sz w:val="26"/>
          <w:szCs w:val="26"/>
          <w:rtl/>
          <w:lang w:bidi="fa-IR"/>
        </w:rPr>
        <w:t>تفسیر غرائب القرآن و</w:t>
      </w:r>
      <w:r w:rsidRPr="009D2709">
        <w:rPr>
          <w:rStyle w:val="PageNumber"/>
          <w:rFonts w:ascii="mylotus" w:eastAsia="SimSun" w:hAnsi="mylotus" w:cs="mylotus"/>
          <w:sz w:val="26"/>
          <w:szCs w:val="26"/>
          <w:rtl/>
          <w:lang w:bidi="fa-IR"/>
        </w:rPr>
        <w:t>رغائب الفرقان</w:t>
      </w:r>
      <w:r w:rsidRPr="00E54B25">
        <w:rPr>
          <w:rStyle w:val="PageNumber"/>
          <w:rFonts w:eastAsia="SimSun" w:cs="B Lotus" w:hint="cs"/>
          <w:sz w:val="26"/>
          <w:szCs w:val="26"/>
          <w:rtl/>
          <w:lang w:bidi="fa-IR"/>
        </w:rPr>
        <w:tab/>
        <w:t>نظام الدین نیشابوری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11- </w:t>
      </w:r>
      <w:r w:rsidRPr="009D2709">
        <w:rPr>
          <w:rStyle w:val="PageNumber"/>
          <w:rFonts w:ascii="mylotus" w:eastAsia="SimSun" w:hAnsi="mylotus" w:cs="mylotus"/>
          <w:sz w:val="26"/>
          <w:szCs w:val="26"/>
          <w:rtl/>
          <w:lang w:bidi="fa-IR"/>
        </w:rPr>
        <w:t>تفسیر التسهیل لعلوم التنزیل</w:t>
      </w:r>
      <w:r w:rsidRPr="00E54B25">
        <w:rPr>
          <w:rStyle w:val="PageNumber"/>
          <w:rFonts w:eastAsia="SimSun" w:cs="B Lotus" w:hint="cs"/>
          <w:sz w:val="26"/>
          <w:szCs w:val="26"/>
          <w:rtl/>
          <w:lang w:bidi="fa-IR"/>
        </w:rPr>
        <w:tab/>
        <w:t>ابن ج</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ز</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12- </w:t>
      </w:r>
      <w:r w:rsidRPr="009D2709">
        <w:rPr>
          <w:rStyle w:val="PageNumber"/>
          <w:rFonts w:ascii="mylotus" w:eastAsia="SimSun" w:hAnsi="mylotus" w:cs="mylotus"/>
          <w:sz w:val="26"/>
          <w:szCs w:val="26"/>
          <w:rtl/>
          <w:lang w:bidi="fa-IR"/>
        </w:rPr>
        <w:t>تفسیر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منار</w:t>
      </w:r>
      <w:r w:rsidRPr="00E54B25">
        <w:rPr>
          <w:rStyle w:val="PageNumber"/>
          <w:rFonts w:eastAsia="SimSun" w:cs="B Lotus" w:hint="cs"/>
          <w:sz w:val="26"/>
          <w:szCs w:val="26"/>
          <w:rtl/>
          <w:lang w:bidi="fa-IR"/>
        </w:rPr>
        <w:tab/>
        <w:t>شیخ محمد عبده – رشید رضا</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علوم قرآن</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13- </w:t>
      </w:r>
      <w:r w:rsidRPr="009D2709">
        <w:rPr>
          <w:rStyle w:val="PageNumber"/>
          <w:rFonts w:ascii="mylotus" w:eastAsia="SimSun" w:hAnsi="mylotus" w:cs="mylotus"/>
          <w:sz w:val="26"/>
          <w:szCs w:val="26"/>
          <w:rtl/>
          <w:lang w:bidi="fa-IR"/>
        </w:rPr>
        <w:t>الإعجاز العددی للقرآن الکریم</w:t>
      </w:r>
      <w:r w:rsidRPr="00E54B25">
        <w:rPr>
          <w:rStyle w:val="PageNumber"/>
          <w:rFonts w:eastAsia="SimSun" w:cs="B Lotus" w:hint="cs"/>
          <w:sz w:val="26"/>
          <w:szCs w:val="26"/>
          <w:rtl/>
          <w:lang w:bidi="fa-IR"/>
        </w:rPr>
        <w:tab/>
        <w:t>عبدالرز</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اق نوفل</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14- </w:t>
      </w:r>
      <w:r w:rsidRPr="009D2709">
        <w:rPr>
          <w:rStyle w:val="PageNumber"/>
          <w:rFonts w:ascii="mylotus" w:eastAsia="SimSun" w:hAnsi="mylotus" w:cs="mylotus"/>
          <w:sz w:val="26"/>
          <w:szCs w:val="26"/>
          <w:rtl/>
          <w:lang w:bidi="fa-IR"/>
        </w:rPr>
        <w:t>مقدمتان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علوم القرآن</w:t>
      </w:r>
      <w:r w:rsidRPr="00E54B25">
        <w:rPr>
          <w:rStyle w:val="PageNumber"/>
          <w:rFonts w:eastAsia="SimSun" w:cs="B Lotus" w:hint="cs"/>
          <w:sz w:val="26"/>
          <w:szCs w:val="26"/>
          <w:rtl/>
          <w:lang w:bidi="fa-IR"/>
        </w:rPr>
        <w:tab/>
        <w:t>ابن عطی</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ه و دیگری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15- </w:t>
      </w:r>
      <w:r w:rsidR="009D2709">
        <w:rPr>
          <w:rStyle w:val="PageNumber"/>
          <w:rFonts w:ascii="mylotus" w:eastAsia="SimSun" w:hAnsi="mylotus" w:cs="mylotus" w:hint="cs"/>
          <w:sz w:val="26"/>
          <w:szCs w:val="26"/>
          <w:rtl/>
          <w:lang w:bidi="fa-IR"/>
        </w:rPr>
        <w:t>أ</w:t>
      </w:r>
      <w:r w:rsidRPr="009D2709">
        <w:rPr>
          <w:rStyle w:val="PageNumber"/>
          <w:rFonts w:ascii="mylotus" w:eastAsia="SimSun" w:hAnsi="mylotus" w:cs="mylotus"/>
          <w:sz w:val="26"/>
          <w:szCs w:val="26"/>
          <w:rtl/>
          <w:lang w:bidi="fa-IR"/>
        </w:rPr>
        <w:t>سباب النزول</w:t>
      </w:r>
      <w:r w:rsidRPr="00E54B25">
        <w:rPr>
          <w:rStyle w:val="PageNumber"/>
          <w:rFonts w:eastAsia="SimSun" w:cs="B Lotus" w:hint="cs"/>
          <w:sz w:val="26"/>
          <w:szCs w:val="26"/>
          <w:rtl/>
          <w:lang w:bidi="fa-IR"/>
        </w:rPr>
        <w:tab/>
        <w:t>واحد نیشابوری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16- </w:t>
      </w:r>
      <w:r w:rsidRPr="009D2709">
        <w:rPr>
          <w:rStyle w:val="PageNumber"/>
          <w:rFonts w:ascii="mylotus" w:eastAsia="SimSun" w:hAnsi="mylotus" w:cs="mylotus"/>
          <w:sz w:val="26"/>
          <w:szCs w:val="26"/>
          <w:rtl/>
          <w:lang w:bidi="fa-IR"/>
        </w:rPr>
        <w:t>باب النقول</w:t>
      </w:r>
      <w:r w:rsidRPr="00E54B25">
        <w:rPr>
          <w:rStyle w:val="PageNumber"/>
          <w:rFonts w:eastAsia="SimSun" w:cs="B Lotus" w:hint="cs"/>
          <w:sz w:val="26"/>
          <w:szCs w:val="26"/>
          <w:rtl/>
          <w:lang w:bidi="fa-IR"/>
        </w:rPr>
        <w:tab/>
        <w:t>جلال الدین سیوطی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17- </w:t>
      </w:r>
      <w:r w:rsidRPr="009D2709">
        <w:rPr>
          <w:rStyle w:val="PageNumber"/>
          <w:rFonts w:ascii="mylotus" w:eastAsia="SimSun" w:hAnsi="mylotus" w:cs="mylotus"/>
          <w:sz w:val="26"/>
          <w:szCs w:val="26"/>
          <w:rtl/>
          <w:lang w:bidi="fa-IR"/>
        </w:rPr>
        <w:t>الإیضاح</w:t>
      </w:r>
      <w:r w:rsidRPr="00E54B25">
        <w:rPr>
          <w:rStyle w:val="PageNumber"/>
          <w:rFonts w:eastAsia="SimSun" w:cs="B Lotus" w:hint="cs"/>
          <w:sz w:val="26"/>
          <w:szCs w:val="26"/>
          <w:rtl/>
          <w:lang w:bidi="fa-IR"/>
        </w:rPr>
        <w:tab/>
        <w:t>شیخ احمد زاهد</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18- </w:t>
      </w:r>
      <w:r w:rsidRPr="009D2709">
        <w:rPr>
          <w:rStyle w:val="PageNumber"/>
          <w:rFonts w:ascii="mylotus" w:eastAsia="SimSun" w:hAnsi="mylotus" w:cs="mylotus"/>
          <w:sz w:val="26"/>
          <w:szCs w:val="26"/>
          <w:rtl/>
          <w:lang w:bidi="fa-IR"/>
        </w:rPr>
        <w:t>فیه مافیه</w:t>
      </w:r>
      <w:r w:rsidRPr="00E54B25">
        <w:rPr>
          <w:rStyle w:val="PageNumber"/>
          <w:rFonts w:eastAsia="SimSun" w:cs="B Lotus" w:hint="cs"/>
          <w:sz w:val="26"/>
          <w:szCs w:val="26"/>
          <w:rtl/>
          <w:lang w:bidi="fa-IR"/>
        </w:rPr>
        <w:tab/>
        <w:t>شیخ ابو سهل انماری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19-</w:t>
      </w:r>
      <w:r w:rsidRPr="009D2709">
        <w:rPr>
          <w:rStyle w:val="PageNumber"/>
          <w:rFonts w:ascii="mylotus" w:eastAsia="SimSun" w:hAnsi="mylotus" w:cs="mylotus"/>
          <w:sz w:val="26"/>
          <w:szCs w:val="26"/>
          <w:rtl/>
          <w:lang w:bidi="fa-IR"/>
        </w:rPr>
        <w:t>الاتقان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علوم القرآن</w:t>
      </w:r>
      <w:r w:rsidRPr="00E54B25">
        <w:rPr>
          <w:rStyle w:val="PageNumber"/>
          <w:rFonts w:eastAsia="SimSun" w:cs="B Lotus" w:hint="cs"/>
          <w:sz w:val="26"/>
          <w:szCs w:val="26"/>
          <w:rtl/>
          <w:lang w:bidi="fa-IR"/>
        </w:rPr>
        <w:tab/>
        <w:t>جلال الدین سیوطی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20- </w:t>
      </w:r>
      <w:r w:rsidRPr="009D2709">
        <w:rPr>
          <w:rStyle w:val="PageNumber"/>
          <w:rFonts w:ascii="mylotus" w:eastAsia="SimSun" w:hAnsi="mylotus" w:cs="mylotus"/>
          <w:sz w:val="26"/>
          <w:szCs w:val="26"/>
          <w:rtl/>
          <w:lang w:bidi="fa-IR"/>
        </w:rPr>
        <w:t>البرهان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علوم القرآن</w:t>
      </w:r>
      <w:r w:rsidRPr="00E54B25">
        <w:rPr>
          <w:rStyle w:val="PageNumber"/>
          <w:rFonts w:eastAsia="SimSun" w:cs="B Lotus" w:hint="cs"/>
          <w:sz w:val="26"/>
          <w:szCs w:val="26"/>
          <w:rtl/>
          <w:lang w:bidi="fa-IR"/>
        </w:rPr>
        <w:tab/>
        <w:t>زرکشی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21-</w:t>
      </w:r>
      <w:r w:rsidRPr="009D2709">
        <w:rPr>
          <w:rStyle w:val="PageNumber"/>
          <w:rFonts w:ascii="mylotus" w:eastAsia="SimSun" w:hAnsi="mylotus" w:cs="mylotus"/>
          <w:sz w:val="26"/>
          <w:szCs w:val="26"/>
          <w:rtl/>
          <w:lang w:bidi="fa-IR"/>
        </w:rPr>
        <w:t xml:space="preserve">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مصاحف</w:t>
      </w:r>
      <w:r w:rsidRPr="00E54B25">
        <w:rPr>
          <w:rStyle w:val="PageNumber"/>
          <w:rFonts w:eastAsia="SimSun" w:cs="B Lotus" w:hint="cs"/>
          <w:sz w:val="26"/>
          <w:szCs w:val="26"/>
          <w:rtl/>
          <w:lang w:bidi="fa-IR"/>
        </w:rPr>
        <w:tab/>
        <w:t>سجستانی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22- </w:t>
      </w:r>
      <w:r w:rsidR="009D2709">
        <w:rPr>
          <w:rStyle w:val="PageNumber"/>
          <w:rFonts w:ascii="mylotus" w:eastAsia="SimSun" w:hAnsi="mylotus" w:cs="mylotus" w:hint="cs"/>
          <w:sz w:val="26"/>
          <w:szCs w:val="26"/>
          <w:rtl/>
          <w:lang w:bidi="fa-IR"/>
        </w:rPr>
        <w:t>أ</w:t>
      </w:r>
      <w:r w:rsidRPr="009D2709">
        <w:rPr>
          <w:rStyle w:val="PageNumber"/>
          <w:rFonts w:ascii="mylotus" w:eastAsia="SimSun" w:hAnsi="mylotus" w:cs="mylotus"/>
          <w:sz w:val="26"/>
          <w:szCs w:val="26"/>
          <w:rtl/>
          <w:lang w:bidi="fa-IR"/>
        </w:rPr>
        <w:t>حکام القرآن</w:t>
      </w:r>
      <w:r w:rsidRPr="00E54B25">
        <w:rPr>
          <w:rStyle w:val="PageNumber"/>
          <w:rFonts w:eastAsia="SimSun" w:cs="B Lotus" w:hint="cs"/>
          <w:sz w:val="26"/>
          <w:szCs w:val="26"/>
          <w:rtl/>
          <w:lang w:bidi="fa-IR"/>
        </w:rPr>
        <w:tab/>
        <w:t>ابوبکر بن عربی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23- </w:t>
      </w:r>
      <w:r w:rsidRPr="009D2709">
        <w:rPr>
          <w:rStyle w:val="PageNumber"/>
          <w:rFonts w:ascii="mylotus" w:eastAsia="SimSun" w:hAnsi="mylotus" w:cs="mylotus"/>
          <w:sz w:val="26"/>
          <w:szCs w:val="26"/>
          <w:rtl/>
          <w:lang w:bidi="fa-IR"/>
        </w:rPr>
        <w:t>اعجاز القرآن</w:t>
      </w:r>
      <w:r w:rsidRPr="00E54B25">
        <w:rPr>
          <w:rStyle w:val="PageNumber"/>
          <w:rFonts w:eastAsia="SimSun" w:cs="B Lotus" w:hint="cs"/>
          <w:sz w:val="26"/>
          <w:szCs w:val="26"/>
          <w:rtl/>
          <w:lang w:bidi="fa-IR"/>
        </w:rPr>
        <w:tab/>
        <w:t>مصطفی رافعی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24- </w:t>
      </w:r>
      <w:r w:rsidRPr="009D2709">
        <w:rPr>
          <w:rStyle w:val="PageNumber"/>
          <w:rFonts w:ascii="mylotus" w:eastAsia="SimSun" w:hAnsi="mylotus" w:cs="mylotus"/>
          <w:sz w:val="26"/>
          <w:szCs w:val="26"/>
          <w:rtl/>
          <w:lang w:bidi="fa-IR"/>
        </w:rPr>
        <w:t>دروسٌ من القرآن</w:t>
      </w:r>
      <w:r w:rsidRPr="00E54B25">
        <w:rPr>
          <w:rStyle w:val="PageNumber"/>
          <w:rFonts w:eastAsia="SimSun" w:cs="B Lotus" w:hint="cs"/>
          <w:sz w:val="26"/>
          <w:szCs w:val="26"/>
          <w:rtl/>
          <w:lang w:bidi="fa-IR"/>
        </w:rPr>
        <w:tab/>
        <w:t>شیخ محمد عبده</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Pr>
          <w:rStyle w:val="PageNumber"/>
          <w:rFonts w:eastAsia="SimSun" w:cs="B Lotus" w:hint="cs"/>
          <w:sz w:val="26"/>
          <w:szCs w:val="26"/>
          <w:rtl/>
          <w:lang w:bidi="fa-IR"/>
        </w:rPr>
        <w:t xml:space="preserve">25- </w:t>
      </w:r>
      <w:r w:rsidRPr="009D2709">
        <w:rPr>
          <w:rStyle w:val="PageNumber"/>
          <w:rFonts w:ascii="mylotus" w:eastAsia="SimSun" w:hAnsi="mylotus" w:cs="mylotus"/>
          <w:sz w:val="26"/>
          <w:szCs w:val="26"/>
          <w:rtl/>
          <w:lang w:bidi="fa-IR"/>
        </w:rPr>
        <w:t>التّبیان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إعراب القرآن</w:t>
      </w:r>
      <w:r w:rsidRPr="00E54B25">
        <w:rPr>
          <w:rStyle w:val="PageNumber"/>
          <w:rFonts w:eastAsia="SimSun" w:cs="B Lotus" w:hint="cs"/>
          <w:sz w:val="26"/>
          <w:szCs w:val="26"/>
          <w:rtl/>
          <w:lang w:bidi="fa-IR"/>
        </w:rPr>
        <w:tab/>
        <w:t>عکبری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26- </w:t>
      </w:r>
      <w:r w:rsidRPr="009D2709">
        <w:rPr>
          <w:rStyle w:val="PageNumber"/>
          <w:rFonts w:ascii="mylotus" w:eastAsia="SimSun" w:hAnsi="mylotus" w:cs="mylotus"/>
          <w:sz w:val="26"/>
          <w:szCs w:val="26"/>
          <w:rtl/>
          <w:lang w:bidi="fa-IR"/>
        </w:rPr>
        <w:t>نظم القرآن</w:t>
      </w:r>
      <w:r w:rsidRPr="00E54B25">
        <w:rPr>
          <w:rStyle w:val="PageNumber"/>
          <w:rFonts w:eastAsia="SimSun" w:cs="B Lotus" w:hint="cs"/>
          <w:sz w:val="26"/>
          <w:szCs w:val="26"/>
          <w:rtl/>
          <w:lang w:bidi="fa-IR"/>
        </w:rPr>
        <w:tab/>
        <w:t>ابو عثمان جاحظ</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27- </w:t>
      </w:r>
      <w:r w:rsidRPr="009D2709">
        <w:rPr>
          <w:rStyle w:val="PageNumber"/>
          <w:rFonts w:ascii="mylotus" w:eastAsia="SimSun" w:hAnsi="mylotus" w:cs="mylotus"/>
          <w:sz w:val="26"/>
          <w:szCs w:val="26"/>
          <w:rtl/>
          <w:lang w:bidi="fa-IR"/>
        </w:rPr>
        <w:t>اعجاز القرآن</w:t>
      </w:r>
      <w:r w:rsidRPr="00E54B25">
        <w:rPr>
          <w:rStyle w:val="PageNumber"/>
          <w:rFonts w:eastAsia="SimSun" w:cs="B Lotus" w:hint="cs"/>
          <w:sz w:val="26"/>
          <w:szCs w:val="26"/>
          <w:rtl/>
          <w:lang w:bidi="fa-IR"/>
        </w:rPr>
        <w:tab/>
        <w:t>ابو بکر باقلانی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28- </w:t>
      </w:r>
      <w:r w:rsidRPr="009D2709">
        <w:rPr>
          <w:rStyle w:val="PageNumber"/>
          <w:rFonts w:ascii="mylotus" w:eastAsia="SimSun" w:hAnsi="mylotus" w:cs="mylotus"/>
          <w:sz w:val="26"/>
          <w:szCs w:val="26"/>
          <w:rtl/>
          <w:lang w:bidi="fa-IR"/>
        </w:rPr>
        <w:t>دلائل الاعجاز</w:t>
      </w:r>
      <w:r w:rsidRPr="00E54B25">
        <w:rPr>
          <w:rStyle w:val="PageNumber"/>
          <w:rFonts w:eastAsia="SimSun" w:cs="B Lotus" w:hint="cs"/>
          <w:sz w:val="26"/>
          <w:szCs w:val="26"/>
          <w:rtl/>
          <w:lang w:bidi="fa-IR"/>
        </w:rPr>
        <w:tab/>
        <w:t>جرجانی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29- تاریخ قرآن</w:t>
      </w:r>
      <w:r w:rsidRPr="00E54B25">
        <w:rPr>
          <w:rStyle w:val="PageNumber"/>
          <w:rFonts w:eastAsia="SimSun" w:cs="B Lotus" w:hint="cs"/>
          <w:sz w:val="26"/>
          <w:szCs w:val="26"/>
          <w:rtl/>
          <w:lang w:bidi="fa-IR"/>
        </w:rPr>
        <w:tab/>
        <w:t>دکتر محمود رامیار</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30- تاریخ قرآن</w:t>
      </w:r>
      <w:r w:rsidRPr="00E54B25">
        <w:rPr>
          <w:rStyle w:val="PageNumber"/>
          <w:rFonts w:eastAsia="SimSun" w:cs="B Lotus" w:hint="cs"/>
          <w:sz w:val="26"/>
          <w:szCs w:val="26"/>
          <w:rtl/>
          <w:lang w:bidi="fa-IR"/>
        </w:rPr>
        <w:tab/>
        <w:t>نولد که</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سیرة پیامبر</w:t>
      </w:r>
      <w:r w:rsidRPr="009D2709">
        <w:rPr>
          <w:rStyle w:val="PageNumber"/>
          <w:rFonts w:eastAsia="SimSun" w:cs="B Lotus" w:hint="cs"/>
          <w:b/>
          <w:bCs/>
          <w:lang w:bidi="fa-IR"/>
        </w:rPr>
        <w:sym w:font="AGA Arabesque" w:char="F072"/>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31- </w:t>
      </w:r>
      <w:r w:rsidRPr="009D2709">
        <w:rPr>
          <w:rStyle w:val="PageNumber"/>
          <w:rFonts w:ascii="mylotus" w:eastAsia="SimSun" w:hAnsi="mylotus" w:cs="mylotus"/>
          <w:sz w:val="26"/>
          <w:szCs w:val="26"/>
          <w:rtl/>
          <w:lang w:bidi="fa-IR"/>
        </w:rPr>
        <w:t>السّیر</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النبویّه</w:t>
      </w:r>
      <w:r w:rsidRPr="00E54B25">
        <w:rPr>
          <w:rStyle w:val="PageNumber"/>
          <w:rFonts w:eastAsia="SimSun" w:cs="B Lotus" w:hint="cs"/>
          <w:sz w:val="26"/>
          <w:szCs w:val="26"/>
          <w:rtl/>
          <w:lang w:bidi="fa-IR"/>
        </w:rPr>
        <w:tab/>
        <w:t>ابن هشام</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32- </w:t>
      </w:r>
      <w:r w:rsidRPr="009D2709">
        <w:rPr>
          <w:rStyle w:val="PageNumber"/>
          <w:rFonts w:ascii="mylotus" w:eastAsia="SimSun" w:hAnsi="mylotus" w:cs="mylotus"/>
          <w:sz w:val="26"/>
          <w:szCs w:val="26"/>
          <w:rtl/>
          <w:lang w:bidi="fa-IR"/>
        </w:rPr>
        <w:t>السّیر</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الحلبیّه</w:t>
      </w:r>
      <w:r w:rsidRPr="00E54B25">
        <w:rPr>
          <w:rStyle w:val="PageNumber"/>
          <w:rFonts w:eastAsia="SimSun" w:cs="B Lotus" w:hint="cs"/>
          <w:sz w:val="26"/>
          <w:szCs w:val="26"/>
          <w:rtl/>
          <w:lang w:bidi="fa-IR"/>
        </w:rPr>
        <w:tab/>
        <w:t>علی بن برهان الد</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ین حلبی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33- </w:t>
      </w:r>
      <w:r w:rsidRPr="009D2709">
        <w:rPr>
          <w:rStyle w:val="PageNumber"/>
          <w:rFonts w:ascii="mylotus" w:eastAsia="SimSun" w:hAnsi="mylotus" w:cs="mylotus"/>
          <w:sz w:val="26"/>
          <w:szCs w:val="26"/>
          <w:rtl/>
          <w:lang w:bidi="fa-IR"/>
        </w:rPr>
        <w:t>السّیر</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الدحلانیّه</w:t>
      </w:r>
      <w:r w:rsidRPr="00E54B25">
        <w:rPr>
          <w:rStyle w:val="PageNumber"/>
          <w:rFonts w:eastAsia="SimSun" w:cs="B Lotus" w:hint="cs"/>
          <w:sz w:val="26"/>
          <w:szCs w:val="26"/>
          <w:rtl/>
          <w:lang w:bidi="fa-IR"/>
        </w:rPr>
        <w:tab/>
        <w:t>زینی دحلان</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34- </w:t>
      </w:r>
      <w:r w:rsidRPr="009D2709">
        <w:rPr>
          <w:rStyle w:val="PageNumber"/>
          <w:rFonts w:ascii="mylotus" w:eastAsia="SimSun" w:hAnsi="mylotus" w:cs="mylotus"/>
          <w:sz w:val="26"/>
          <w:szCs w:val="26"/>
          <w:rtl/>
          <w:lang w:bidi="fa-IR"/>
        </w:rPr>
        <w:t>السّیره النبویّه</w:t>
      </w:r>
      <w:r>
        <w:rPr>
          <w:rStyle w:val="PageNumber"/>
          <w:rFonts w:eastAsia="SimSun" w:cs="B Lotus" w:hint="cs"/>
          <w:sz w:val="26"/>
          <w:szCs w:val="26"/>
          <w:rtl/>
          <w:lang w:bidi="fa-IR"/>
        </w:rPr>
        <w:t xml:space="preserve"> (سیر</w:t>
      </w:r>
      <w:r w:rsidRPr="009D2709">
        <w:rPr>
          <w:rStyle w:val="PageNumber"/>
          <w:rFonts w:ascii="mylotus" w:eastAsia="SimSun" w:hAnsi="mylotus" w:cs="mylotus"/>
          <w:sz w:val="26"/>
          <w:szCs w:val="26"/>
          <w:rtl/>
          <w:lang w:bidi="fa-IR"/>
        </w:rPr>
        <w:t>ة</w:t>
      </w:r>
      <w:r w:rsidRPr="00E54B25">
        <w:rPr>
          <w:rStyle w:val="PageNumber"/>
          <w:rFonts w:eastAsia="SimSun" w:cs="B Lotus" w:hint="cs"/>
          <w:sz w:val="26"/>
          <w:szCs w:val="26"/>
          <w:rtl/>
          <w:lang w:bidi="fa-IR"/>
        </w:rPr>
        <w:t xml:space="preserve"> ابن کثیر)</w:t>
      </w:r>
      <w:r w:rsidRPr="00E54B25">
        <w:rPr>
          <w:rStyle w:val="PageNumber"/>
          <w:rFonts w:eastAsia="SimSun" w:cs="B Lotus" w:hint="cs"/>
          <w:sz w:val="26"/>
          <w:szCs w:val="26"/>
          <w:rtl/>
          <w:lang w:bidi="fa-IR"/>
        </w:rPr>
        <w:tab/>
        <w:t>ابن کثیر دمشقی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35- </w:t>
      </w:r>
      <w:r w:rsidRPr="009D2709">
        <w:rPr>
          <w:rStyle w:val="PageNumber"/>
          <w:rFonts w:ascii="mylotus" w:eastAsia="SimSun" w:hAnsi="mylotus" w:cs="mylotus"/>
          <w:sz w:val="26"/>
          <w:szCs w:val="26"/>
          <w:rtl/>
          <w:lang w:bidi="fa-IR"/>
        </w:rPr>
        <w:t>عیون الاثر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فنون ال</w:t>
      </w:r>
      <w:r w:rsidR="009D2709">
        <w:rPr>
          <w:rStyle w:val="PageNumber"/>
          <w:rFonts w:ascii="mylotus" w:eastAsia="SimSun" w:hAnsi="mylotus" w:cs="mylotus" w:hint="cs"/>
          <w:sz w:val="26"/>
          <w:szCs w:val="26"/>
          <w:rtl/>
          <w:lang w:bidi="fa-IR"/>
        </w:rPr>
        <w:t>ـ</w:t>
      </w:r>
      <w:r w:rsidR="009D2709">
        <w:rPr>
          <w:rStyle w:val="PageNumber"/>
          <w:rFonts w:ascii="mylotus" w:eastAsia="SimSun" w:hAnsi="mylotus" w:cs="mylotus"/>
          <w:sz w:val="26"/>
          <w:szCs w:val="26"/>
          <w:rtl/>
          <w:lang w:bidi="fa-IR"/>
        </w:rPr>
        <w:t>مغازی و</w:t>
      </w:r>
      <w:r w:rsidRPr="009D2709">
        <w:rPr>
          <w:rStyle w:val="PageNumber"/>
          <w:rFonts w:ascii="mylotus" w:eastAsia="SimSun" w:hAnsi="mylotus" w:cs="mylotus"/>
          <w:sz w:val="26"/>
          <w:szCs w:val="26"/>
          <w:rtl/>
          <w:lang w:bidi="fa-IR"/>
        </w:rPr>
        <w:t>الشّ</w:t>
      </w:r>
      <w:r w:rsidR="009D2709">
        <w:rPr>
          <w:rStyle w:val="PageNumber"/>
          <w:rFonts w:ascii="mylotus" w:eastAsia="SimSun" w:hAnsi="mylotus" w:cs="mylotus"/>
          <w:sz w:val="26"/>
          <w:szCs w:val="26"/>
          <w:rtl/>
          <w:lang w:bidi="fa-IR"/>
        </w:rPr>
        <w:t>مائل و</w:t>
      </w:r>
      <w:r w:rsidRPr="009D2709">
        <w:rPr>
          <w:rStyle w:val="PageNumber"/>
          <w:rFonts w:ascii="mylotus" w:eastAsia="SimSun" w:hAnsi="mylotus" w:cs="mylotus"/>
          <w:sz w:val="26"/>
          <w:szCs w:val="26"/>
          <w:rtl/>
          <w:lang w:bidi="fa-IR"/>
        </w:rPr>
        <w:t>السّیر</w:t>
      </w:r>
      <w:r w:rsidRPr="00E54B25">
        <w:rPr>
          <w:rStyle w:val="PageNumber"/>
          <w:rFonts w:eastAsia="SimSun" w:cs="B Lotus" w:hint="cs"/>
          <w:sz w:val="26"/>
          <w:szCs w:val="26"/>
          <w:rtl/>
          <w:lang w:bidi="fa-IR"/>
        </w:rPr>
        <w:tab/>
      </w:r>
      <w:r>
        <w:rPr>
          <w:rStyle w:val="PageNumber"/>
          <w:rFonts w:eastAsia="SimSun" w:cs="B Lotus" w:hint="cs"/>
          <w:sz w:val="26"/>
          <w:szCs w:val="26"/>
          <w:rtl/>
          <w:lang w:bidi="fa-IR"/>
        </w:rPr>
        <w:t>ابن سیّد النا</w:t>
      </w:r>
      <w:r w:rsidRPr="00E54B25">
        <w:rPr>
          <w:rStyle w:val="PageNumber"/>
          <w:rFonts w:eastAsia="SimSun" w:cs="B Lotus" w:hint="cs"/>
          <w:sz w:val="26"/>
          <w:szCs w:val="26"/>
          <w:rtl/>
          <w:lang w:bidi="fa-IR"/>
        </w:rPr>
        <w:t>س اندلسی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36- </w:t>
      </w:r>
      <w:r w:rsidRPr="009D2709">
        <w:rPr>
          <w:rStyle w:val="PageNumber"/>
          <w:rFonts w:ascii="mylotus" w:eastAsia="SimSun" w:hAnsi="mylotus" w:cs="mylotus"/>
          <w:sz w:val="26"/>
          <w:szCs w:val="26"/>
          <w:rtl/>
          <w:lang w:bidi="fa-IR"/>
        </w:rPr>
        <w:t>الشفاء بتعریف حقوق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مصطفی</w:t>
      </w:r>
      <w:r w:rsidRPr="00E54B25">
        <w:rPr>
          <w:rStyle w:val="PageNumber"/>
          <w:rFonts w:eastAsia="SimSun" w:cs="B Lotus" w:hint="cs"/>
          <w:sz w:val="26"/>
          <w:szCs w:val="26"/>
          <w:rtl/>
          <w:lang w:bidi="fa-IR"/>
        </w:rPr>
        <w:tab/>
        <w:t>قاضی عیاض اندلسی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37- </w:t>
      </w:r>
      <w:r w:rsidRPr="009D2709">
        <w:rPr>
          <w:rStyle w:val="PageNumber"/>
          <w:rFonts w:ascii="mylotus" w:eastAsia="SimSun" w:hAnsi="mylotus" w:cs="mylotus"/>
          <w:sz w:val="26"/>
          <w:szCs w:val="26"/>
          <w:rtl/>
          <w:lang w:bidi="fa-IR"/>
        </w:rPr>
        <w:t>تاریخ العرب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الاسلام</w:t>
      </w:r>
      <w:r w:rsidR="009D2709">
        <w:rPr>
          <w:rStyle w:val="PageNumber"/>
          <w:rFonts w:ascii="mylotus" w:eastAsia="SimSun" w:hAnsi="mylotus" w:cs="mylotus" w:hint="cs"/>
          <w:sz w:val="26"/>
          <w:szCs w:val="26"/>
          <w:rtl/>
          <w:lang w:bidi="fa-IR"/>
        </w:rPr>
        <w:t xml:space="preserve"> </w:t>
      </w:r>
      <w:r w:rsidRPr="009D2709">
        <w:rPr>
          <w:rStyle w:val="PageNumber"/>
          <w:rFonts w:ascii="mylotus" w:eastAsia="SimSun" w:hAnsi="mylotus" w:cs="mylotus"/>
          <w:sz w:val="26"/>
          <w:szCs w:val="26"/>
          <w:rtl/>
          <w:lang w:bidi="fa-IR"/>
        </w:rPr>
        <w:t>( السّیر</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النبویّ</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w:t>
      </w:r>
      <w:r w:rsidRPr="00E54B25">
        <w:rPr>
          <w:rStyle w:val="PageNumber"/>
          <w:rFonts w:eastAsia="SimSun" w:cs="B Lotus" w:hint="cs"/>
          <w:sz w:val="26"/>
          <w:szCs w:val="26"/>
          <w:rtl/>
          <w:lang w:bidi="fa-IR"/>
        </w:rPr>
        <w:tab/>
        <w:t>دکتر جواد علی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38- </w:t>
      </w:r>
      <w:r w:rsidRPr="009D2709">
        <w:rPr>
          <w:rStyle w:val="PageNumber"/>
          <w:rFonts w:ascii="mylotus" w:eastAsia="SimSun" w:hAnsi="mylotus" w:cs="mylotus"/>
          <w:sz w:val="26"/>
          <w:szCs w:val="26"/>
          <w:rtl/>
          <w:lang w:bidi="fa-IR"/>
        </w:rPr>
        <w:t>محمد عند علماء الغرب</w:t>
      </w:r>
      <w:r w:rsidRPr="00E54B25">
        <w:rPr>
          <w:rStyle w:val="PageNumber"/>
          <w:rFonts w:eastAsia="SimSun" w:cs="B Lotus" w:hint="cs"/>
          <w:sz w:val="26"/>
          <w:szCs w:val="26"/>
          <w:rtl/>
          <w:lang w:bidi="fa-IR"/>
        </w:rPr>
        <w:tab/>
        <w:t>شیخ خلیل یاسین</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39- </w:t>
      </w:r>
      <w:r w:rsidRPr="009D2709">
        <w:rPr>
          <w:rStyle w:val="PageNumber"/>
          <w:rFonts w:ascii="mylotus" w:eastAsia="SimSun" w:hAnsi="mylotus" w:cs="mylotus"/>
          <w:sz w:val="26"/>
          <w:szCs w:val="26"/>
          <w:rtl/>
          <w:lang w:bidi="fa-IR"/>
        </w:rPr>
        <w:t>العقید</w:t>
      </w:r>
      <w:r w:rsidR="009D2709">
        <w:rPr>
          <w:rStyle w:val="PageNumber"/>
          <w:rFonts w:ascii="mylotus" w:eastAsia="SimSun" w:hAnsi="mylotus" w:cs="mylotus" w:hint="cs"/>
          <w:sz w:val="26"/>
          <w:szCs w:val="26"/>
          <w:rtl/>
          <w:lang w:bidi="fa-IR"/>
        </w:rPr>
        <w:t xml:space="preserve">ة </w:t>
      </w:r>
      <w:r w:rsidR="009D2709">
        <w:rPr>
          <w:rStyle w:val="PageNumber"/>
          <w:rFonts w:ascii="mylotus" w:eastAsia="SimSun" w:hAnsi="mylotus" w:cs="mylotus"/>
          <w:sz w:val="26"/>
          <w:szCs w:val="26"/>
          <w:rtl/>
          <w:lang w:bidi="fa-IR"/>
        </w:rPr>
        <w:t>و</w:t>
      </w:r>
      <w:r w:rsidRPr="009D2709">
        <w:rPr>
          <w:rStyle w:val="PageNumber"/>
          <w:rFonts w:ascii="mylotus" w:eastAsia="SimSun" w:hAnsi="mylotus" w:cs="mylotus"/>
          <w:sz w:val="26"/>
          <w:szCs w:val="26"/>
          <w:rtl/>
          <w:lang w:bidi="fa-IR"/>
        </w:rPr>
        <w:t>الشریع</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t>تعریب کتاب گلدزیهر</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تاریخ</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40- تاریخ طبری</w:t>
      </w:r>
      <w:r>
        <w:rPr>
          <w:rStyle w:val="PageNumber"/>
          <w:rFonts w:eastAsia="SimSun" w:cs="B Lotus" w:hint="cs"/>
          <w:sz w:val="26"/>
          <w:szCs w:val="26"/>
          <w:rtl/>
          <w:lang w:bidi="fa-IR"/>
        </w:rPr>
        <w:t>(</w:t>
      </w:r>
      <w:r w:rsidRPr="009D2709">
        <w:rPr>
          <w:rStyle w:val="PageNumber"/>
          <w:rFonts w:ascii="mylotus" w:eastAsia="SimSun" w:hAnsi="mylotus" w:cs="mylotus"/>
          <w:sz w:val="26"/>
          <w:szCs w:val="26"/>
          <w:rtl/>
          <w:lang w:bidi="fa-IR"/>
        </w:rPr>
        <w:t>الأمم و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ملو</w:t>
      </w:r>
      <w:r w:rsidR="009D2709">
        <w:rPr>
          <w:rStyle w:val="PageNumber"/>
          <w:rFonts w:ascii="mylotus" w:eastAsia="SimSun" w:hAnsi="mylotus" w:cs="mylotus" w:hint="cs"/>
          <w:sz w:val="26"/>
          <w:szCs w:val="26"/>
          <w:rtl/>
          <w:lang w:bidi="fa-IR"/>
        </w:rPr>
        <w:t>ك</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 xml:space="preserve"> </w:t>
      </w:r>
      <w:r w:rsidRPr="00E54B25">
        <w:rPr>
          <w:rStyle w:val="PageNumber"/>
          <w:rFonts w:eastAsia="SimSun" w:cs="B Lotus" w:hint="cs"/>
          <w:sz w:val="26"/>
          <w:szCs w:val="26"/>
          <w:rtl/>
          <w:lang w:bidi="fa-IR"/>
        </w:rPr>
        <w:tab/>
        <w:t>ابو جعفر طبری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41- تاریخ یعقوبی</w:t>
      </w:r>
      <w:r w:rsidRPr="00E54B25">
        <w:rPr>
          <w:rStyle w:val="PageNumber"/>
          <w:rFonts w:eastAsia="SimSun" w:cs="B Lotus" w:hint="cs"/>
          <w:sz w:val="26"/>
          <w:szCs w:val="26"/>
          <w:rtl/>
          <w:lang w:bidi="fa-IR"/>
        </w:rPr>
        <w:tab/>
        <w:t>یعقوبی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42- </w:t>
      </w:r>
      <w:r w:rsidRPr="009D2709">
        <w:rPr>
          <w:rStyle w:val="PageNumber"/>
          <w:rFonts w:ascii="mylotus" w:eastAsia="SimSun" w:hAnsi="mylotus" w:cs="mylotus"/>
          <w:sz w:val="26"/>
          <w:szCs w:val="26"/>
          <w:rtl/>
          <w:lang w:bidi="fa-IR"/>
        </w:rPr>
        <w:t>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مغازی</w:t>
      </w:r>
      <w:r w:rsidRPr="00E54B25">
        <w:rPr>
          <w:rStyle w:val="PageNumber"/>
          <w:rFonts w:eastAsia="SimSun" w:cs="B Lotus" w:hint="cs"/>
          <w:sz w:val="26"/>
          <w:szCs w:val="26"/>
          <w:rtl/>
          <w:lang w:bidi="fa-IR"/>
        </w:rPr>
        <w:tab/>
        <w:t>واقدی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43- </w:t>
      </w:r>
      <w:r w:rsidRPr="009D2709">
        <w:rPr>
          <w:rStyle w:val="PageNumber"/>
          <w:rFonts w:ascii="mylotus" w:eastAsia="SimSun" w:hAnsi="mylotus" w:cs="mylotus"/>
          <w:sz w:val="26"/>
          <w:szCs w:val="26"/>
          <w:rtl/>
          <w:lang w:bidi="fa-IR"/>
        </w:rPr>
        <w:t>الطبقات الکبری</w:t>
      </w:r>
      <w:r w:rsidRPr="00E54B25">
        <w:rPr>
          <w:rStyle w:val="PageNumber"/>
          <w:rFonts w:eastAsia="SimSun" w:cs="B Lotus" w:hint="cs"/>
          <w:sz w:val="26"/>
          <w:szCs w:val="26"/>
          <w:rtl/>
          <w:lang w:bidi="fa-IR"/>
        </w:rPr>
        <w:tab/>
        <w:t>محمد بن سعد</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44- </w:t>
      </w:r>
      <w:r w:rsidR="009D2709">
        <w:rPr>
          <w:rStyle w:val="PageNumber"/>
          <w:rFonts w:ascii="mylotus" w:eastAsia="SimSun" w:hAnsi="mylotus" w:cs="mylotus"/>
          <w:sz w:val="26"/>
          <w:szCs w:val="26"/>
          <w:rtl/>
          <w:lang w:bidi="fa-IR"/>
        </w:rPr>
        <w:t>البدای</w:t>
      </w:r>
      <w:r w:rsidR="009D2709">
        <w:rPr>
          <w:rStyle w:val="PageNumber"/>
          <w:rFonts w:ascii="mylotus" w:eastAsia="SimSun" w:hAnsi="mylotus" w:cs="mylotus" w:hint="cs"/>
          <w:sz w:val="26"/>
          <w:szCs w:val="26"/>
          <w:rtl/>
          <w:lang w:bidi="fa-IR"/>
        </w:rPr>
        <w:t>ة</w:t>
      </w:r>
      <w:r w:rsidR="009D2709">
        <w:rPr>
          <w:rStyle w:val="PageNumber"/>
          <w:rFonts w:ascii="mylotus" w:eastAsia="SimSun" w:hAnsi="mylotus" w:cs="mylotus"/>
          <w:sz w:val="26"/>
          <w:szCs w:val="26"/>
          <w:rtl/>
          <w:lang w:bidi="fa-IR"/>
        </w:rPr>
        <w:t xml:space="preserve"> و</w:t>
      </w:r>
      <w:r w:rsidRPr="009D2709">
        <w:rPr>
          <w:rStyle w:val="PageNumber"/>
          <w:rFonts w:ascii="mylotus" w:eastAsia="SimSun" w:hAnsi="mylotus" w:cs="mylotus"/>
          <w:sz w:val="26"/>
          <w:szCs w:val="26"/>
          <w:rtl/>
          <w:lang w:bidi="fa-IR"/>
        </w:rPr>
        <w:t>النهای</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t>ابن کثیر دمشقی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45- </w:t>
      </w:r>
      <w:r w:rsidRPr="009D2709">
        <w:rPr>
          <w:rStyle w:val="PageNumber"/>
          <w:rFonts w:ascii="mylotus" w:eastAsia="SimSun" w:hAnsi="mylotus" w:cs="mylotus"/>
          <w:sz w:val="26"/>
          <w:szCs w:val="26"/>
          <w:rtl/>
          <w:lang w:bidi="fa-IR"/>
        </w:rPr>
        <w:t>شفاء الغرام بأخبار البلد الحرام</w:t>
      </w:r>
      <w:r w:rsidRPr="00E54B25">
        <w:rPr>
          <w:rStyle w:val="PageNumber"/>
          <w:rFonts w:eastAsia="SimSun" w:cs="B Lotus" w:hint="cs"/>
          <w:sz w:val="26"/>
          <w:szCs w:val="26"/>
          <w:rtl/>
          <w:lang w:bidi="fa-IR"/>
        </w:rPr>
        <w:tab/>
        <w:t>تقی الدین فاسی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46- </w:t>
      </w:r>
      <w:r w:rsidRPr="009D2709">
        <w:rPr>
          <w:rStyle w:val="PageNumber"/>
          <w:rFonts w:ascii="mylotus" w:eastAsia="SimSun" w:hAnsi="mylotus" w:cs="mylotus"/>
          <w:sz w:val="26"/>
          <w:szCs w:val="26"/>
          <w:rtl/>
          <w:lang w:bidi="fa-IR"/>
        </w:rPr>
        <w:t>الاصنام</w:t>
      </w:r>
      <w:r w:rsidRPr="00E54B25">
        <w:rPr>
          <w:rStyle w:val="PageNumber"/>
          <w:rFonts w:eastAsia="SimSun" w:cs="B Lotus" w:hint="cs"/>
          <w:sz w:val="26"/>
          <w:szCs w:val="26"/>
          <w:rtl/>
          <w:lang w:bidi="fa-IR"/>
        </w:rPr>
        <w:t xml:space="preserve"> </w:t>
      </w:r>
      <w:r w:rsidRPr="00E54B25">
        <w:rPr>
          <w:rStyle w:val="PageNumber"/>
          <w:rFonts w:eastAsia="SimSun" w:cs="B Lotus" w:hint="cs"/>
          <w:sz w:val="26"/>
          <w:szCs w:val="26"/>
          <w:rtl/>
          <w:lang w:bidi="fa-IR"/>
        </w:rPr>
        <w:tab/>
        <w:t>کلبی</w:t>
      </w:r>
    </w:p>
    <w:p w:rsidR="00D46DC9" w:rsidRDefault="00D46DC9" w:rsidP="00D46DC9">
      <w:pPr>
        <w:tabs>
          <w:tab w:val="left" w:pos="3185"/>
          <w:tab w:val="right" w:pos="3661"/>
          <w:tab w:val="left" w:pos="4529"/>
          <w:tab w:val="left" w:pos="4809"/>
          <w:tab w:val="left" w:pos="4837"/>
          <w:tab w:val="left" w:pos="4963"/>
          <w:tab w:val="left" w:pos="5199"/>
          <w:tab w:val="left" w:pos="5380"/>
          <w:tab w:val="left" w:pos="5579"/>
          <w:tab w:val="right" w:pos="5621"/>
        </w:tabs>
        <w:jc w:val="both"/>
        <w:rPr>
          <w:rStyle w:val="PageNumber"/>
          <w:rFonts w:eastAsia="SimSun" w:cs="B Lotus"/>
          <w:sz w:val="26"/>
          <w:szCs w:val="26"/>
          <w:rtl/>
          <w:lang w:bidi="fa-IR"/>
        </w:rPr>
      </w:pPr>
      <w:r>
        <w:rPr>
          <w:rStyle w:val="PageNumber"/>
          <w:rFonts w:eastAsia="SimSun" w:cs="B Lotus" w:hint="cs"/>
          <w:sz w:val="26"/>
          <w:szCs w:val="26"/>
          <w:rtl/>
          <w:lang w:bidi="fa-IR"/>
        </w:rPr>
        <w:t xml:space="preserve">47- </w:t>
      </w:r>
      <w:r w:rsidRPr="009D2709">
        <w:rPr>
          <w:rStyle w:val="PageNumber"/>
          <w:rFonts w:ascii="mylotus" w:eastAsia="SimSun" w:hAnsi="mylotus" w:cs="mylotus"/>
          <w:sz w:val="26"/>
          <w:szCs w:val="26"/>
          <w:rtl/>
          <w:lang w:bidi="fa-IR"/>
        </w:rPr>
        <w:t>مجموعه الوثائق السیاسیه للعهد النّبوی</w:t>
      </w:r>
    </w:p>
    <w:p w:rsidR="00D46DC9" w:rsidRPr="00E54B25" w:rsidRDefault="009D2709" w:rsidP="009D2709">
      <w:pPr>
        <w:tabs>
          <w:tab w:val="left" w:pos="3185"/>
          <w:tab w:val="right" w:pos="3661"/>
          <w:tab w:val="left" w:pos="4529"/>
          <w:tab w:val="left" w:pos="4809"/>
          <w:tab w:val="left" w:pos="4837"/>
          <w:tab w:val="left" w:pos="4963"/>
          <w:tab w:val="left" w:pos="5199"/>
          <w:tab w:val="left" w:pos="5380"/>
          <w:tab w:val="left" w:pos="5579"/>
          <w:tab w:val="right" w:pos="5621"/>
        </w:tabs>
        <w:rPr>
          <w:rStyle w:val="PageNumber"/>
          <w:rFonts w:eastAsia="SimSun" w:cs="B Lotus"/>
          <w:sz w:val="26"/>
          <w:szCs w:val="26"/>
          <w:rtl/>
          <w:lang w:bidi="fa-IR"/>
        </w:rPr>
      </w:pPr>
      <w:r>
        <w:rPr>
          <w:rStyle w:val="PageNumber"/>
          <w:rFonts w:ascii="mylotus" w:eastAsia="SimSun" w:hAnsi="mylotus" w:cs="mylotus"/>
          <w:sz w:val="26"/>
          <w:szCs w:val="26"/>
          <w:rtl/>
          <w:lang w:bidi="fa-IR"/>
        </w:rPr>
        <w:t>و</w:t>
      </w:r>
      <w:r w:rsidR="00D46DC9" w:rsidRPr="009D2709">
        <w:rPr>
          <w:rStyle w:val="PageNumber"/>
          <w:rFonts w:ascii="mylotus" w:eastAsia="SimSun" w:hAnsi="mylotus" w:cs="mylotus"/>
          <w:sz w:val="26"/>
          <w:szCs w:val="26"/>
          <w:rtl/>
          <w:lang w:bidi="fa-IR"/>
        </w:rPr>
        <w:t>الخلاف</w:t>
      </w:r>
      <w:r>
        <w:rPr>
          <w:rStyle w:val="PageNumber"/>
          <w:rFonts w:ascii="mylotus" w:eastAsia="SimSun" w:hAnsi="mylotus" w:cs="mylotus" w:hint="cs"/>
          <w:sz w:val="26"/>
          <w:szCs w:val="26"/>
          <w:rtl/>
          <w:lang w:bidi="fa-IR"/>
        </w:rPr>
        <w:t>ة</w:t>
      </w:r>
      <w:r w:rsidR="00D46DC9" w:rsidRPr="009D2709">
        <w:rPr>
          <w:rStyle w:val="PageNumber"/>
          <w:rFonts w:ascii="mylotus" w:eastAsia="SimSun" w:hAnsi="mylotus" w:cs="mylotus"/>
          <w:sz w:val="26"/>
          <w:szCs w:val="26"/>
          <w:rtl/>
          <w:lang w:bidi="fa-IR"/>
        </w:rPr>
        <w:t xml:space="preserve"> الراشد</w:t>
      </w:r>
      <w:r>
        <w:rPr>
          <w:rStyle w:val="PageNumber"/>
          <w:rFonts w:ascii="mylotus" w:eastAsia="SimSun" w:hAnsi="mylotus" w:cs="mylotus" w:hint="cs"/>
          <w:sz w:val="26"/>
          <w:szCs w:val="26"/>
          <w:rtl/>
          <w:lang w:bidi="fa-IR"/>
        </w:rPr>
        <w:t>ة</w:t>
      </w:r>
      <w:r w:rsidR="00D46DC9" w:rsidRPr="00E54B25">
        <w:rPr>
          <w:rStyle w:val="PageNumber"/>
          <w:rFonts w:eastAsia="SimSun" w:cs="B Lotus" w:hint="cs"/>
          <w:sz w:val="26"/>
          <w:szCs w:val="26"/>
          <w:rtl/>
          <w:lang w:bidi="fa-IR"/>
        </w:rPr>
        <w:tab/>
      </w:r>
      <w:r w:rsidR="00D46DC9">
        <w:rPr>
          <w:rStyle w:val="PageNumber"/>
          <w:rFonts w:eastAsia="SimSun" w:cs="B Lotus" w:hint="cs"/>
          <w:sz w:val="26"/>
          <w:szCs w:val="26"/>
          <w:rtl/>
          <w:lang w:bidi="fa-IR"/>
        </w:rPr>
        <w:t xml:space="preserve">                    </w:t>
      </w:r>
      <w:r w:rsidR="00D46DC9" w:rsidRPr="00E54B25">
        <w:rPr>
          <w:rStyle w:val="PageNumber"/>
          <w:rFonts w:eastAsia="SimSun" w:cs="B Lotus" w:hint="cs"/>
          <w:sz w:val="26"/>
          <w:szCs w:val="26"/>
          <w:rtl/>
          <w:lang w:bidi="fa-IR"/>
        </w:rPr>
        <w:t>دکتر محمد حمیدالله</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48- تاریخ هرودوت</w:t>
      </w:r>
      <w:r w:rsidRPr="00E54B25">
        <w:rPr>
          <w:rStyle w:val="PageNumber"/>
          <w:rFonts w:eastAsia="SimSun" w:cs="B Lotus" w:hint="cs"/>
          <w:sz w:val="26"/>
          <w:szCs w:val="26"/>
          <w:rtl/>
          <w:lang w:bidi="fa-IR"/>
        </w:rPr>
        <w:tab/>
        <w:t>هرودوت</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49- اسلام در ایران</w:t>
      </w:r>
      <w:r w:rsidRPr="00E54B25">
        <w:rPr>
          <w:rStyle w:val="PageNumber"/>
          <w:rFonts w:eastAsia="SimSun" w:cs="B Lotus" w:hint="cs"/>
          <w:sz w:val="26"/>
          <w:szCs w:val="26"/>
          <w:rtl/>
          <w:lang w:bidi="fa-IR"/>
        </w:rPr>
        <w:tab/>
        <w:t>پطروشفسکی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حدیث وفقه</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50- الموط</w:t>
      </w:r>
      <w:r>
        <w:rPr>
          <w:rStyle w:val="PageNumber"/>
          <w:rFonts w:eastAsia="SimSun" w:cs="B Lotus" w:hint="cs"/>
          <w:sz w:val="26"/>
          <w:szCs w:val="26"/>
          <w:rtl/>
          <w:lang w:bidi="fa-IR"/>
        </w:rPr>
        <w:t>ّأ</w:t>
      </w:r>
      <w:r w:rsidRPr="00E54B25">
        <w:rPr>
          <w:rStyle w:val="PageNumber"/>
          <w:rFonts w:eastAsia="SimSun" w:cs="B Lotus" w:hint="cs"/>
          <w:sz w:val="26"/>
          <w:szCs w:val="26"/>
          <w:rtl/>
          <w:lang w:bidi="fa-IR"/>
        </w:rPr>
        <w:tab/>
        <w:t>مالک بن أنس</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51- صحیح بخاری</w:t>
      </w:r>
      <w:r w:rsidRPr="00E54B25">
        <w:rPr>
          <w:rStyle w:val="PageNumber"/>
          <w:rFonts w:eastAsia="SimSun" w:cs="B Lotus" w:hint="cs"/>
          <w:sz w:val="26"/>
          <w:szCs w:val="26"/>
          <w:rtl/>
          <w:lang w:bidi="fa-IR"/>
        </w:rPr>
        <w:tab/>
        <w:t>محمد بن اسمعیل بخاری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52- صحیح مسلم</w:t>
      </w:r>
      <w:r w:rsidRPr="00E54B25">
        <w:rPr>
          <w:rStyle w:val="PageNumber"/>
          <w:rFonts w:eastAsia="SimSun" w:cs="B Lotus" w:hint="cs"/>
          <w:sz w:val="26"/>
          <w:szCs w:val="26"/>
          <w:rtl/>
          <w:lang w:bidi="fa-IR"/>
        </w:rPr>
        <w:tab/>
        <w:t>مسلم بن حجاج نیشابوری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53- صحیح ترمذی</w:t>
      </w:r>
      <w:r w:rsidRPr="00E54B25">
        <w:rPr>
          <w:rStyle w:val="PageNumber"/>
          <w:rFonts w:eastAsia="SimSun" w:cs="B Lotus" w:hint="cs"/>
          <w:sz w:val="26"/>
          <w:szCs w:val="26"/>
          <w:rtl/>
          <w:lang w:bidi="fa-IR"/>
        </w:rPr>
        <w:tab/>
        <w:t>ترمذی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54- مسند احمد بن حنبل</w:t>
      </w:r>
      <w:r w:rsidRPr="00E54B25">
        <w:rPr>
          <w:rStyle w:val="PageNumber"/>
          <w:rFonts w:eastAsia="SimSun" w:cs="B Lotus" w:hint="cs"/>
          <w:sz w:val="26"/>
          <w:szCs w:val="26"/>
          <w:rtl/>
          <w:lang w:bidi="fa-IR"/>
        </w:rPr>
        <w:tab/>
        <w:t>احمد بن حنبل</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55- مسند طیالسی</w:t>
      </w:r>
      <w:r w:rsidRPr="00E54B25">
        <w:rPr>
          <w:rStyle w:val="PageNumber"/>
          <w:rFonts w:eastAsia="SimSun" w:cs="B Lotus" w:hint="cs"/>
          <w:sz w:val="26"/>
          <w:szCs w:val="26"/>
          <w:rtl/>
          <w:lang w:bidi="fa-IR"/>
        </w:rPr>
        <w:tab/>
        <w:t>طیالسی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56- </w:t>
      </w:r>
      <w:r w:rsidRPr="009D2709">
        <w:rPr>
          <w:rStyle w:val="PageNumber"/>
          <w:rFonts w:ascii="mylotus" w:eastAsia="SimSun" w:hAnsi="mylotus" w:cs="mylotus"/>
          <w:sz w:val="26"/>
          <w:szCs w:val="26"/>
          <w:rtl/>
          <w:lang w:bidi="fa-IR"/>
        </w:rPr>
        <w:t>فتح الباری</w:t>
      </w:r>
      <w:r w:rsidRPr="00E54B25">
        <w:rPr>
          <w:rStyle w:val="PageNumber"/>
          <w:rFonts w:eastAsia="SimSun" w:cs="B Lotus" w:hint="cs"/>
          <w:sz w:val="26"/>
          <w:szCs w:val="26"/>
          <w:rtl/>
          <w:lang w:bidi="fa-IR"/>
        </w:rPr>
        <w:tab/>
        <w:t>ابن حجر عسقلانی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57- </w:t>
      </w:r>
      <w:r w:rsidRPr="009D2709">
        <w:rPr>
          <w:rStyle w:val="PageNumber"/>
          <w:rFonts w:ascii="mylotus" w:eastAsia="SimSun" w:hAnsi="mylotus" w:cs="mylotus"/>
          <w:sz w:val="26"/>
          <w:szCs w:val="26"/>
          <w:rtl/>
          <w:lang w:bidi="fa-IR"/>
        </w:rPr>
        <w:t>ارشاد السّاری</w:t>
      </w:r>
      <w:r w:rsidRPr="00E54B25">
        <w:rPr>
          <w:rStyle w:val="PageNumber"/>
          <w:rFonts w:eastAsia="SimSun" w:cs="B Lotus" w:hint="cs"/>
          <w:sz w:val="26"/>
          <w:szCs w:val="26"/>
          <w:rtl/>
          <w:lang w:bidi="fa-IR"/>
        </w:rPr>
        <w:tab/>
        <w:t>قسطلانی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58- شرح صحیح مسلم</w:t>
      </w:r>
      <w:r w:rsidRPr="00E54B25">
        <w:rPr>
          <w:rStyle w:val="PageNumber"/>
          <w:rFonts w:eastAsia="SimSun" w:cs="B Lotus" w:hint="cs"/>
          <w:sz w:val="26"/>
          <w:szCs w:val="26"/>
          <w:rtl/>
          <w:lang w:bidi="fa-IR"/>
        </w:rPr>
        <w:tab/>
        <w:t>نووی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59- </w:t>
      </w:r>
      <w:r w:rsidRPr="009D2709">
        <w:rPr>
          <w:rStyle w:val="PageNumber"/>
          <w:rFonts w:ascii="mylotus" w:eastAsia="SimSun" w:hAnsi="mylotus" w:cs="mylotus"/>
          <w:sz w:val="26"/>
          <w:szCs w:val="26"/>
          <w:rtl/>
          <w:lang w:bidi="fa-IR"/>
        </w:rPr>
        <w:t>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مستدر</w:t>
      </w:r>
      <w:r w:rsidR="009D2709">
        <w:rPr>
          <w:rStyle w:val="PageNumber"/>
          <w:rFonts w:ascii="mylotus" w:eastAsia="SimSun" w:hAnsi="mylotus" w:cs="mylotus" w:hint="cs"/>
          <w:sz w:val="26"/>
          <w:szCs w:val="26"/>
          <w:rtl/>
          <w:lang w:bidi="fa-IR"/>
        </w:rPr>
        <w:t>ك</w:t>
      </w:r>
      <w:r w:rsidRPr="009D2709">
        <w:rPr>
          <w:rStyle w:val="PageNumber"/>
          <w:rFonts w:ascii="mylotus" w:eastAsia="SimSun" w:hAnsi="mylotus" w:cs="mylotus"/>
          <w:sz w:val="26"/>
          <w:szCs w:val="26"/>
          <w:rtl/>
          <w:lang w:bidi="fa-IR"/>
        </w:rPr>
        <w:t xml:space="preserve"> علی الصّحیحین</w:t>
      </w:r>
      <w:r w:rsidRPr="00E54B25">
        <w:rPr>
          <w:rStyle w:val="PageNumber"/>
          <w:rFonts w:eastAsia="SimSun" w:cs="B Lotus" w:hint="cs"/>
          <w:sz w:val="26"/>
          <w:szCs w:val="26"/>
          <w:rtl/>
          <w:lang w:bidi="fa-IR"/>
        </w:rPr>
        <w:tab/>
        <w:t>حاکم نیشابوری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60- </w:t>
      </w:r>
      <w:r w:rsidRPr="009D2709">
        <w:rPr>
          <w:rStyle w:val="PageNumber"/>
          <w:rFonts w:ascii="mylotus" w:eastAsia="SimSun" w:hAnsi="mylotus" w:cs="mylotus"/>
          <w:sz w:val="26"/>
          <w:szCs w:val="26"/>
          <w:rtl/>
          <w:lang w:bidi="fa-IR"/>
        </w:rPr>
        <w:t>التاج الجامع للأصول</w:t>
      </w:r>
      <w:r w:rsidRPr="00E54B25">
        <w:rPr>
          <w:rStyle w:val="PageNumber"/>
          <w:rFonts w:eastAsia="SimSun" w:cs="B Lotus" w:hint="cs"/>
          <w:sz w:val="26"/>
          <w:szCs w:val="26"/>
          <w:rtl/>
          <w:lang w:bidi="fa-IR"/>
        </w:rPr>
        <w:tab/>
        <w:t>شیخ منصور علی ناصف</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61- </w:t>
      </w:r>
      <w:r w:rsidRPr="009D2709">
        <w:rPr>
          <w:rStyle w:val="PageNumber"/>
          <w:rFonts w:ascii="mylotus" w:eastAsia="SimSun" w:hAnsi="mylotus" w:cs="mylotus"/>
          <w:sz w:val="26"/>
          <w:szCs w:val="26"/>
          <w:rtl/>
          <w:lang w:bidi="fa-IR"/>
        </w:rPr>
        <w:t>عمد</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القاری</w:t>
      </w:r>
      <w:r w:rsidRPr="00E54B25">
        <w:rPr>
          <w:rStyle w:val="PageNumber"/>
          <w:rFonts w:eastAsia="SimSun" w:cs="B Lotus" w:hint="cs"/>
          <w:sz w:val="26"/>
          <w:szCs w:val="26"/>
          <w:rtl/>
          <w:lang w:bidi="fa-IR"/>
        </w:rPr>
        <w:tab/>
        <w:t>محمود بن احمد</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62- </w:t>
      </w:r>
      <w:r w:rsidRPr="009D2709">
        <w:rPr>
          <w:rStyle w:val="PageNumber"/>
          <w:rFonts w:ascii="mylotus" w:eastAsia="SimSun" w:hAnsi="mylotus" w:cs="mylotus"/>
          <w:sz w:val="26"/>
          <w:szCs w:val="26"/>
          <w:rtl/>
          <w:lang w:bidi="fa-IR"/>
        </w:rPr>
        <w:t>علل الحدیث</w:t>
      </w:r>
      <w:r w:rsidRPr="00E54B25">
        <w:rPr>
          <w:rStyle w:val="PageNumber"/>
          <w:rFonts w:eastAsia="SimSun" w:cs="B Lotus" w:hint="cs"/>
          <w:sz w:val="26"/>
          <w:szCs w:val="26"/>
          <w:rtl/>
          <w:lang w:bidi="fa-IR"/>
        </w:rPr>
        <w:tab/>
        <w:t>عبدالر</w:t>
      </w:r>
      <w:r>
        <w:rPr>
          <w:rStyle w:val="PageNumber"/>
          <w:rFonts w:eastAsia="SimSun" w:cs="B Lotus" w:hint="cs"/>
          <w:sz w:val="26"/>
          <w:szCs w:val="26"/>
          <w:rtl/>
          <w:lang w:bidi="fa-IR"/>
        </w:rPr>
        <w:t>ّ</w:t>
      </w:r>
      <w:r w:rsidRPr="00E54B25">
        <w:rPr>
          <w:rStyle w:val="PageNumber"/>
          <w:rFonts w:eastAsia="SimSun" w:cs="B Lotus" w:hint="cs"/>
          <w:sz w:val="26"/>
          <w:szCs w:val="26"/>
          <w:rtl/>
          <w:lang w:bidi="fa-IR"/>
        </w:rPr>
        <w:t>حمن بن أبی حاتم</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63- </w:t>
      </w:r>
      <w:r w:rsidRPr="009D2709">
        <w:rPr>
          <w:rStyle w:val="PageNumber"/>
          <w:rFonts w:ascii="mylotus" w:eastAsia="SimSun" w:hAnsi="mylotus" w:cs="mylotus"/>
          <w:sz w:val="26"/>
          <w:szCs w:val="26"/>
          <w:rtl/>
          <w:lang w:bidi="fa-IR"/>
        </w:rPr>
        <w:t>الجامع الصّغیر</w:t>
      </w:r>
      <w:r w:rsidRPr="00E54B25">
        <w:rPr>
          <w:rStyle w:val="PageNumber"/>
          <w:rFonts w:eastAsia="SimSun" w:cs="B Lotus" w:hint="cs"/>
          <w:sz w:val="26"/>
          <w:szCs w:val="26"/>
          <w:rtl/>
          <w:lang w:bidi="fa-IR"/>
        </w:rPr>
        <w:tab/>
        <w:t>جلال الدین سیوطی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64- </w:t>
      </w:r>
      <w:r w:rsidRPr="009D2709">
        <w:rPr>
          <w:rStyle w:val="PageNumber"/>
          <w:rFonts w:ascii="mylotus" w:eastAsia="SimSun" w:hAnsi="mylotus" w:cs="mylotus"/>
          <w:sz w:val="26"/>
          <w:szCs w:val="26"/>
          <w:rtl/>
          <w:lang w:bidi="fa-IR"/>
        </w:rPr>
        <w:t>الکافی</w:t>
      </w:r>
      <w:r w:rsidRPr="00E54B25">
        <w:rPr>
          <w:rStyle w:val="PageNumber"/>
          <w:rFonts w:eastAsia="SimSun" w:cs="B Lotus" w:hint="cs"/>
          <w:sz w:val="26"/>
          <w:szCs w:val="26"/>
          <w:rtl/>
          <w:lang w:bidi="fa-IR"/>
        </w:rPr>
        <w:tab/>
        <w:t>کلینی رازی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65- </w:t>
      </w:r>
      <w:r w:rsidRPr="009D2709">
        <w:rPr>
          <w:rStyle w:val="PageNumber"/>
          <w:rFonts w:ascii="mylotus" w:eastAsia="SimSun" w:hAnsi="mylotus" w:cs="mylotus"/>
          <w:sz w:val="26"/>
          <w:szCs w:val="26"/>
          <w:rtl/>
          <w:lang w:bidi="fa-IR"/>
        </w:rPr>
        <w:t>من لا یحضره الفقیه</w:t>
      </w:r>
      <w:r w:rsidRPr="00E54B25">
        <w:rPr>
          <w:rStyle w:val="PageNumber"/>
          <w:rFonts w:eastAsia="SimSun" w:cs="B Lotus" w:hint="cs"/>
          <w:sz w:val="26"/>
          <w:szCs w:val="26"/>
          <w:rtl/>
          <w:lang w:bidi="fa-IR"/>
        </w:rPr>
        <w:tab/>
        <w:t>ابن بابویه قمّی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66- </w:t>
      </w:r>
      <w:r w:rsidRPr="009D2709">
        <w:rPr>
          <w:rStyle w:val="PageNumber"/>
          <w:rFonts w:ascii="mylotus" w:eastAsia="SimSun" w:hAnsi="mylotus" w:cs="mylotus"/>
          <w:sz w:val="26"/>
          <w:szCs w:val="26"/>
          <w:rtl/>
          <w:lang w:bidi="fa-IR"/>
        </w:rPr>
        <w:t>مرآ</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العقول</w:t>
      </w:r>
      <w:r w:rsidRPr="00E54B25">
        <w:rPr>
          <w:rStyle w:val="PageNumber"/>
          <w:rFonts w:eastAsia="SimSun" w:cs="B Lotus" w:hint="cs"/>
          <w:sz w:val="26"/>
          <w:szCs w:val="26"/>
          <w:rtl/>
          <w:lang w:bidi="fa-IR"/>
        </w:rPr>
        <w:tab/>
        <w:t>محمد تقی مجلسی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67- </w:t>
      </w:r>
      <w:r w:rsidRPr="009D2709">
        <w:rPr>
          <w:rStyle w:val="PageNumber"/>
          <w:rFonts w:ascii="mylotus" w:eastAsia="SimSun" w:hAnsi="mylotus" w:cs="mylotus"/>
          <w:sz w:val="26"/>
          <w:szCs w:val="26"/>
          <w:rtl/>
          <w:lang w:bidi="fa-IR"/>
        </w:rPr>
        <w:t>الاحتجاج</w:t>
      </w:r>
      <w:r w:rsidRPr="00E54B25">
        <w:rPr>
          <w:rStyle w:val="PageNumber"/>
          <w:rFonts w:eastAsia="SimSun" w:cs="B Lotus" w:hint="cs"/>
          <w:sz w:val="26"/>
          <w:szCs w:val="26"/>
          <w:rtl/>
          <w:lang w:bidi="fa-IR"/>
        </w:rPr>
        <w:tab/>
        <w:t>احمد بن علی</w:t>
      </w:r>
      <w:r>
        <w:rPr>
          <w:rStyle w:val="PageNumber"/>
          <w:rFonts w:eastAsia="SimSun" w:cs="B Lotus" w:hint="cs"/>
          <w:sz w:val="26"/>
          <w:szCs w:val="26"/>
          <w:rtl/>
          <w:lang w:bidi="fa-IR"/>
        </w:rPr>
        <w:t xml:space="preserve"> بن</w:t>
      </w:r>
      <w:r w:rsidRPr="00E54B25">
        <w:rPr>
          <w:rStyle w:val="PageNumber"/>
          <w:rFonts w:eastAsia="SimSun" w:cs="B Lotus" w:hint="cs"/>
          <w:sz w:val="26"/>
          <w:szCs w:val="26"/>
          <w:rtl/>
          <w:lang w:bidi="fa-IR"/>
        </w:rPr>
        <w:t xml:space="preserve"> ابیطالب</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68- </w:t>
      </w:r>
      <w:r w:rsidRPr="009D2709">
        <w:rPr>
          <w:rStyle w:val="PageNumber"/>
          <w:rFonts w:ascii="mylotus" w:eastAsia="SimSun" w:hAnsi="mylotus" w:cs="mylotus"/>
          <w:sz w:val="26"/>
          <w:szCs w:val="26"/>
          <w:rtl/>
          <w:lang w:bidi="fa-IR"/>
        </w:rPr>
        <w:t>بصائر الدرجات</w:t>
      </w:r>
      <w:r w:rsidRPr="00E54B25">
        <w:rPr>
          <w:rStyle w:val="PageNumber"/>
          <w:rFonts w:eastAsia="SimSun" w:cs="B Lotus" w:hint="cs"/>
          <w:sz w:val="26"/>
          <w:szCs w:val="26"/>
          <w:rtl/>
          <w:lang w:bidi="fa-IR"/>
        </w:rPr>
        <w:tab/>
        <w:t>محمد بن حسن صفّار</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69- </w:t>
      </w:r>
      <w:r w:rsidRPr="009D2709">
        <w:rPr>
          <w:rStyle w:val="PageNumber"/>
          <w:rFonts w:ascii="mylotus" w:eastAsia="SimSun" w:hAnsi="mylotus" w:cs="mylotus"/>
          <w:sz w:val="26"/>
          <w:szCs w:val="26"/>
          <w:rtl/>
          <w:lang w:bidi="fa-IR"/>
        </w:rPr>
        <w:t>بحار الأنوار</w:t>
      </w:r>
      <w:r w:rsidRPr="00E54B25">
        <w:rPr>
          <w:rStyle w:val="PageNumber"/>
          <w:rFonts w:eastAsia="SimSun" w:cs="B Lotus" w:hint="cs"/>
          <w:sz w:val="26"/>
          <w:szCs w:val="26"/>
          <w:rtl/>
          <w:lang w:bidi="fa-IR"/>
        </w:rPr>
        <w:tab/>
        <w:t>محمد تقی مجلسی</w:t>
      </w:r>
    </w:p>
    <w:p w:rsidR="00D46DC9" w:rsidRPr="00E54B25" w:rsidRDefault="00D46DC9" w:rsidP="009D2709">
      <w:pPr>
        <w:tabs>
          <w:tab w:val="left" w:pos="4207"/>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70- </w:t>
      </w:r>
      <w:r w:rsidRPr="009D2709">
        <w:rPr>
          <w:rStyle w:val="PageNumber"/>
          <w:rFonts w:ascii="mylotus" w:eastAsia="SimSun" w:hAnsi="mylotus" w:cs="mylotus"/>
          <w:sz w:val="26"/>
          <w:szCs w:val="26"/>
          <w:rtl/>
          <w:lang w:bidi="fa-IR"/>
        </w:rPr>
        <w:t>نهج البلاغ</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t xml:space="preserve">شریف رضی </w:t>
      </w:r>
      <w:r w:rsidRPr="00E54B25">
        <w:rPr>
          <w:rStyle w:val="PageNumber"/>
          <w:rFonts w:eastAsia="SimSun" w:cs="Times New Roman" w:hint="cs"/>
          <w:sz w:val="26"/>
          <w:szCs w:val="26"/>
          <w:rtl/>
          <w:lang w:bidi="fa-IR"/>
        </w:rPr>
        <w:t>–</w:t>
      </w:r>
      <w:r w:rsidRPr="00E54B25">
        <w:rPr>
          <w:rStyle w:val="PageNumber"/>
          <w:rFonts w:eastAsia="SimSun" w:cs="B Lotus" w:hint="cs"/>
          <w:sz w:val="26"/>
          <w:szCs w:val="26"/>
          <w:rtl/>
          <w:lang w:bidi="fa-IR"/>
        </w:rPr>
        <w:t xml:space="preserve"> سخنان امام علی</w:t>
      </w:r>
      <w:r w:rsidRPr="00E54B25">
        <w:rPr>
          <w:rStyle w:val="PageNumber"/>
          <w:rFonts w:eastAsia="SimSun" w:cs="B Lotus" w:hint="cs"/>
          <w:sz w:val="26"/>
          <w:szCs w:val="26"/>
          <w:lang w:bidi="fa-IR"/>
        </w:rPr>
        <w:sym w:font="AGA Arabesque" w:char="F075"/>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71- مسند الإمام زید</w:t>
      </w:r>
      <w:r w:rsidRPr="00E54B25">
        <w:rPr>
          <w:rStyle w:val="PageNumber"/>
          <w:rFonts w:eastAsia="SimSun" w:cs="B Lotus" w:hint="cs"/>
          <w:sz w:val="26"/>
          <w:szCs w:val="26"/>
          <w:lang w:bidi="fa-IR"/>
        </w:rPr>
        <w:sym w:font="AGA Arabesque" w:char="F075"/>
      </w:r>
      <w:r w:rsidRPr="00E54B25">
        <w:rPr>
          <w:rStyle w:val="PageNumber"/>
          <w:rFonts w:eastAsia="SimSun" w:cs="B Lotus" w:hint="cs"/>
          <w:sz w:val="26"/>
          <w:szCs w:val="26"/>
          <w:rtl/>
          <w:lang w:bidi="fa-IR"/>
        </w:rPr>
        <w:tab/>
        <w:t>امام زید بن علی</w:t>
      </w:r>
      <w:r w:rsidRPr="00E54B25">
        <w:rPr>
          <w:rStyle w:val="PageNumber"/>
          <w:rFonts w:eastAsia="SimSun" w:cs="B Lotus" w:hint="cs"/>
          <w:sz w:val="26"/>
          <w:szCs w:val="26"/>
          <w:lang w:bidi="fa-IR"/>
        </w:rPr>
        <w:sym w:font="AGA Arabesque" w:char="F075"/>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72- </w:t>
      </w:r>
      <w:r w:rsidRPr="009D2709">
        <w:rPr>
          <w:rStyle w:val="PageNumber"/>
          <w:rFonts w:ascii="mylotus" w:eastAsia="SimSun" w:hAnsi="mylotus" w:cs="mylotus"/>
          <w:sz w:val="26"/>
          <w:szCs w:val="26"/>
          <w:rtl/>
          <w:lang w:bidi="fa-IR"/>
        </w:rPr>
        <w:t>البحر الزّخار</w:t>
      </w:r>
      <w:r w:rsidRPr="00E54B25">
        <w:rPr>
          <w:rStyle w:val="PageNumber"/>
          <w:rFonts w:eastAsia="SimSun" w:cs="B Lotus" w:hint="cs"/>
          <w:sz w:val="26"/>
          <w:szCs w:val="26"/>
          <w:rtl/>
          <w:lang w:bidi="fa-IR"/>
        </w:rPr>
        <w:tab/>
        <w:t>احمد بن یحیی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73- </w:t>
      </w:r>
      <w:r w:rsidRPr="009D2709">
        <w:rPr>
          <w:rStyle w:val="PageNumber"/>
          <w:rFonts w:ascii="mylotus" w:eastAsia="SimSun" w:hAnsi="mylotus" w:cs="mylotus"/>
          <w:sz w:val="26"/>
          <w:szCs w:val="26"/>
          <w:rtl/>
          <w:lang w:bidi="fa-IR"/>
        </w:rPr>
        <w:t>مسند الإمام ابی حنیفه</w:t>
      </w:r>
      <w:r w:rsidRPr="00E54B25">
        <w:rPr>
          <w:rStyle w:val="PageNumber"/>
          <w:rFonts w:eastAsia="SimSun" w:cs="B Lotus" w:hint="cs"/>
          <w:sz w:val="26"/>
          <w:szCs w:val="26"/>
          <w:rtl/>
          <w:lang w:bidi="fa-IR"/>
        </w:rPr>
        <w:tab/>
        <w:t>ابو حنیفه نعمان بن ثابت</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74- </w:t>
      </w:r>
      <w:r w:rsidRPr="009D2709">
        <w:rPr>
          <w:rStyle w:val="PageNumber"/>
          <w:rFonts w:ascii="mylotus" w:eastAsia="SimSun" w:hAnsi="mylotus" w:cs="mylotus"/>
          <w:sz w:val="26"/>
          <w:szCs w:val="26"/>
          <w:rtl/>
          <w:lang w:bidi="fa-IR"/>
        </w:rPr>
        <w:t>الحج</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علی اهل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مدین</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t>محمد بن حسن شیبانی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75- </w:t>
      </w:r>
      <w:r w:rsidRPr="009D2709">
        <w:rPr>
          <w:rStyle w:val="PageNumber"/>
          <w:rFonts w:ascii="mylotus" w:eastAsia="SimSun" w:hAnsi="mylotus" w:cs="mylotus"/>
          <w:sz w:val="26"/>
          <w:szCs w:val="26"/>
          <w:rtl/>
          <w:lang w:bidi="fa-IR"/>
        </w:rPr>
        <w:t>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مبسوط</w:t>
      </w:r>
      <w:r w:rsidRPr="00E54B25">
        <w:rPr>
          <w:rStyle w:val="PageNumber"/>
          <w:rFonts w:eastAsia="SimSun" w:cs="B Lotus" w:hint="cs"/>
          <w:sz w:val="26"/>
          <w:szCs w:val="26"/>
          <w:rtl/>
          <w:lang w:bidi="fa-IR"/>
        </w:rPr>
        <w:tab/>
        <w:t>سرخسی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76- </w:t>
      </w:r>
      <w:r w:rsidRPr="009D2709">
        <w:rPr>
          <w:rStyle w:val="PageNumber"/>
          <w:rFonts w:ascii="mylotus" w:eastAsia="SimSun" w:hAnsi="mylotus" w:cs="mylotus"/>
          <w:sz w:val="26"/>
          <w:szCs w:val="26"/>
          <w:rtl/>
          <w:lang w:bidi="fa-IR"/>
        </w:rPr>
        <w:t>نصب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مجانیق</w:t>
      </w:r>
      <w:r w:rsidRPr="00E54B25">
        <w:rPr>
          <w:rStyle w:val="PageNumber"/>
          <w:rFonts w:eastAsia="SimSun" w:cs="B Lotus" w:hint="cs"/>
          <w:sz w:val="26"/>
          <w:szCs w:val="26"/>
          <w:rtl/>
          <w:lang w:bidi="fa-IR"/>
        </w:rPr>
        <w:tab/>
        <w:t>شیخ ناصر الدین بانی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77- نماز در اسلام و در مذهب یهود نصاری</w:t>
      </w:r>
      <w:r w:rsidRPr="00E54B25">
        <w:rPr>
          <w:rStyle w:val="PageNumber"/>
          <w:rFonts w:eastAsia="SimSun" w:cs="B Lotus" w:hint="cs"/>
          <w:sz w:val="26"/>
          <w:szCs w:val="26"/>
          <w:rtl/>
          <w:lang w:bidi="fa-IR"/>
        </w:rPr>
        <w:tab/>
        <w:t>اسماعیل آشتیانی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علم کلام و تصوّف</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78- </w:t>
      </w:r>
      <w:r w:rsidRPr="009D2709">
        <w:rPr>
          <w:rStyle w:val="PageNumber"/>
          <w:rFonts w:ascii="mylotus" w:eastAsia="SimSun" w:hAnsi="mylotus" w:cs="mylotus"/>
          <w:sz w:val="26"/>
          <w:szCs w:val="26"/>
          <w:rtl/>
          <w:lang w:bidi="fa-IR"/>
        </w:rPr>
        <w:t>الفِصَل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ال</w:t>
      </w:r>
      <w:r w:rsidR="009D2709">
        <w:rPr>
          <w:rStyle w:val="PageNumber"/>
          <w:rFonts w:ascii="mylotus" w:eastAsia="SimSun" w:hAnsi="mylotus" w:cs="mylotus" w:hint="cs"/>
          <w:sz w:val="26"/>
          <w:szCs w:val="26"/>
          <w:rtl/>
          <w:lang w:bidi="fa-IR"/>
        </w:rPr>
        <w:t>ـ</w:t>
      </w:r>
      <w:r w:rsidR="009D2709">
        <w:rPr>
          <w:rStyle w:val="PageNumber"/>
          <w:rFonts w:ascii="mylotus" w:eastAsia="SimSun" w:hAnsi="mylotus" w:cs="mylotus"/>
          <w:sz w:val="26"/>
          <w:szCs w:val="26"/>
          <w:rtl/>
          <w:lang w:bidi="fa-IR"/>
        </w:rPr>
        <w:t>ملل والا هواء و</w:t>
      </w:r>
      <w:r w:rsidRPr="009D2709">
        <w:rPr>
          <w:rStyle w:val="PageNumber"/>
          <w:rFonts w:ascii="mylotus" w:eastAsia="SimSun" w:hAnsi="mylotus" w:cs="mylotus"/>
          <w:sz w:val="26"/>
          <w:szCs w:val="26"/>
          <w:rtl/>
          <w:lang w:bidi="fa-IR"/>
        </w:rPr>
        <w:t>النّحل</w:t>
      </w:r>
      <w:r w:rsidRPr="00E54B25">
        <w:rPr>
          <w:rStyle w:val="PageNumber"/>
          <w:rFonts w:eastAsia="SimSun" w:cs="B Lotus" w:hint="cs"/>
          <w:sz w:val="26"/>
          <w:szCs w:val="26"/>
          <w:rtl/>
          <w:lang w:bidi="fa-IR"/>
        </w:rPr>
        <w:tab/>
        <w:t>ابن حزم اندلسی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79- </w:t>
      </w:r>
      <w:r w:rsidRPr="009D2709">
        <w:rPr>
          <w:rStyle w:val="PageNumber"/>
          <w:rFonts w:ascii="mylotus" w:eastAsia="SimSun" w:hAnsi="mylotus" w:cs="mylotus"/>
          <w:sz w:val="26"/>
          <w:szCs w:val="26"/>
          <w:rtl/>
          <w:lang w:bidi="fa-IR"/>
        </w:rPr>
        <w:t>ال</w:t>
      </w:r>
      <w:r w:rsidR="009D2709">
        <w:rPr>
          <w:rStyle w:val="PageNumber"/>
          <w:rFonts w:ascii="mylotus" w:eastAsia="SimSun" w:hAnsi="mylotus" w:cs="mylotus" w:hint="cs"/>
          <w:sz w:val="26"/>
          <w:szCs w:val="26"/>
          <w:rtl/>
          <w:lang w:bidi="fa-IR"/>
        </w:rPr>
        <w:t>ـ</w:t>
      </w:r>
      <w:r w:rsidR="009D2709">
        <w:rPr>
          <w:rStyle w:val="PageNumber"/>
          <w:rFonts w:ascii="mylotus" w:eastAsia="SimSun" w:hAnsi="mylotus" w:cs="mylotus"/>
          <w:sz w:val="26"/>
          <w:szCs w:val="26"/>
          <w:rtl/>
          <w:lang w:bidi="fa-IR"/>
        </w:rPr>
        <w:t>ملل و</w:t>
      </w:r>
      <w:r w:rsidRPr="009D2709">
        <w:rPr>
          <w:rStyle w:val="PageNumber"/>
          <w:rFonts w:ascii="mylotus" w:eastAsia="SimSun" w:hAnsi="mylotus" w:cs="mylotus"/>
          <w:sz w:val="26"/>
          <w:szCs w:val="26"/>
          <w:rtl/>
          <w:lang w:bidi="fa-IR"/>
        </w:rPr>
        <w:t>النّحل</w:t>
      </w:r>
      <w:r w:rsidRPr="00E54B25">
        <w:rPr>
          <w:rStyle w:val="PageNumber"/>
          <w:rFonts w:eastAsia="SimSun" w:cs="B Lotus" w:hint="cs"/>
          <w:sz w:val="26"/>
          <w:szCs w:val="26"/>
          <w:rtl/>
          <w:lang w:bidi="fa-IR"/>
        </w:rPr>
        <w:tab/>
        <w:t>عبدالکریم شهرستانی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80- </w:t>
      </w:r>
      <w:r w:rsidRPr="009D2709">
        <w:rPr>
          <w:rStyle w:val="PageNumber"/>
          <w:rFonts w:ascii="mylotus" w:eastAsia="SimSun" w:hAnsi="mylotus" w:cs="mylotus"/>
          <w:sz w:val="26"/>
          <w:szCs w:val="26"/>
          <w:rtl/>
          <w:lang w:bidi="fa-IR"/>
        </w:rPr>
        <w:t>الانتصار</w:t>
      </w:r>
      <w:r w:rsidRPr="00E54B25">
        <w:rPr>
          <w:rStyle w:val="PageNumber"/>
          <w:rFonts w:eastAsia="SimSun" w:cs="B Lotus" w:hint="cs"/>
          <w:sz w:val="26"/>
          <w:szCs w:val="26"/>
          <w:rtl/>
          <w:lang w:bidi="fa-IR"/>
        </w:rPr>
        <w:tab/>
        <w:t xml:space="preserve">ابن خیّاط </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81- </w:t>
      </w:r>
      <w:r w:rsidRPr="009D2709">
        <w:rPr>
          <w:rStyle w:val="PageNumber"/>
          <w:rFonts w:ascii="mylotus" w:eastAsia="SimSun" w:hAnsi="mylotus" w:cs="mylotus"/>
          <w:sz w:val="26"/>
          <w:szCs w:val="26"/>
          <w:rtl/>
          <w:lang w:bidi="fa-IR"/>
        </w:rPr>
        <w:t>الفرق بین الفِرَق</w:t>
      </w:r>
      <w:r w:rsidRPr="00E54B25">
        <w:rPr>
          <w:rStyle w:val="PageNumber"/>
          <w:rFonts w:eastAsia="SimSun" w:cs="B Lotus" w:hint="cs"/>
          <w:sz w:val="26"/>
          <w:szCs w:val="26"/>
          <w:rtl/>
          <w:lang w:bidi="fa-IR"/>
        </w:rPr>
        <w:tab/>
        <w:t>عبدالقادر بغدادی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82- </w:t>
      </w:r>
      <w:r w:rsidRPr="009D2709">
        <w:rPr>
          <w:rStyle w:val="PageNumber"/>
          <w:rFonts w:ascii="mylotus" w:eastAsia="SimSun" w:hAnsi="mylotus" w:cs="mylotus"/>
          <w:sz w:val="26"/>
          <w:szCs w:val="26"/>
          <w:rtl/>
          <w:lang w:bidi="fa-IR"/>
        </w:rPr>
        <w:t>مرصاد العباد</w:t>
      </w:r>
      <w:r w:rsidRPr="00E54B25">
        <w:rPr>
          <w:rStyle w:val="PageNumber"/>
          <w:rFonts w:eastAsia="SimSun" w:cs="B Lotus" w:hint="cs"/>
          <w:sz w:val="26"/>
          <w:szCs w:val="26"/>
          <w:rtl/>
          <w:lang w:bidi="fa-IR"/>
        </w:rPr>
        <w:tab/>
        <w:t>نجم الدین رازی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83- </w:t>
      </w:r>
      <w:r w:rsidRPr="009D2709">
        <w:rPr>
          <w:rStyle w:val="PageNumber"/>
          <w:rFonts w:ascii="mylotus" w:eastAsia="SimSun" w:hAnsi="mylotus" w:cs="mylotus"/>
          <w:sz w:val="26"/>
          <w:szCs w:val="26"/>
          <w:rtl/>
          <w:lang w:bidi="fa-IR"/>
        </w:rPr>
        <w:t>اسرار التوحید</w:t>
      </w:r>
      <w:r w:rsidRPr="00E54B25">
        <w:rPr>
          <w:rStyle w:val="PageNumber"/>
          <w:rFonts w:eastAsia="SimSun" w:cs="B Lotus" w:hint="cs"/>
          <w:sz w:val="26"/>
          <w:szCs w:val="26"/>
          <w:rtl/>
          <w:lang w:bidi="fa-IR"/>
        </w:rPr>
        <w:tab/>
        <w:t>محمد بن منوّر</w:t>
      </w:r>
    </w:p>
    <w:p w:rsidR="00D46DC9" w:rsidRPr="007605C4"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7605C4">
        <w:rPr>
          <w:rStyle w:val="PageNumber"/>
          <w:rFonts w:eastAsia="SimSun" w:cs="B Lotus" w:hint="cs"/>
          <w:b/>
          <w:bCs/>
          <w:rtl/>
          <w:lang w:bidi="fa-IR"/>
        </w:rPr>
        <w:t>در علم رجال و ادب</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84- </w:t>
      </w:r>
      <w:r w:rsidRPr="009D2709">
        <w:rPr>
          <w:rStyle w:val="PageNumber"/>
          <w:rFonts w:ascii="mylotus" w:eastAsia="SimSun" w:hAnsi="mylotus" w:cs="mylotus"/>
          <w:sz w:val="26"/>
          <w:szCs w:val="26"/>
          <w:rtl/>
          <w:lang w:bidi="fa-IR"/>
        </w:rPr>
        <w:t>الفهرست</w:t>
      </w:r>
      <w:r w:rsidRPr="00E54B25">
        <w:rPr>
          <w:rStyle w:val="PageNumber"/>
          <w:rFonts w:eastAsia="SimSun" w:cs="B Lotus" w:hint="cs"/>
          <w:sz w:val="26"/>
          <w:szCs w:val="26"/>
          <w:rtl/>
          <w:lang w:bidi="fa-IR"/>
        </w:rPr>
        <w:tab/>
        <w:t>ابن الندیم</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85- </w:t>
      </w:r>
      <w:r w:rsidRPr="009D2709">
        <w:rPr>
          <w:rStyle w:val="PageNumber"/>
          <w:rFonts w:ascii="mylotus" w:eastAsia="SimSun" w:hAnsi="mylotus" w:cs="mylotus"/>
          <w:sz w:val="26"/>
          <w:szCs w:val="26"/>
          <w:rtl/>
          <w:lang w:bidi="fa-IR"/>
        </w:rPr>
        <w:t>الفهرست</w:t>
      </w:r>
      <w:r w:rsidRPr="00E54B25">
        <w:rPr>
          <w:rStyle w:val="PageNumber"/>
          <w:rFonts w:eastAsia="SimSun" w:cs="B Lotus" w:hint="cs"/>
          <w:sz w:val="26"/>
          <w:szCs w:val="26"/>
          <w:rtl/>
          <w:lang w:bidi="fa-IR"/>
        </w:rPr>
        <w:tab/>
        <w:t>شیخ ابو جعفر طوسی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86-</w:t>
      </w:r>
      <w:r w:rsidRPr="009D2709">
        <w:rPr>
          <w:rStyle w:val="PageNumber"/>
          <w:rFonts w:ascii="mylotus" w:eastAsia="SimSun" w:hAnsi="mylotus" w:cs="mylotus"/>
          <w:sz w:val="26"/>
          <w:szCs w:val="26"/>
          <w:rtl/>
          <w:lang w:bidi="fa-IR"/>
        </w:rPr>
        <w:t>الاستیعاب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معرف</w:t>
      </w:r>
      <w:r w:rsidR="009D2709">
        <w:rPr>
          <w:rStyle w:val="PageNumber"/>
          <w:rFonts w:ascii="mylotus" w:eastAsia="SimSun" w:hAnsi="mylotus" w:cs="Times New Roman" w:hint="cs"/>
          <w:sz w:val="26"/>
          <w:szCs w:val="26"/>
          <w:rtl/>
          <w:lang w:bidi="fa-IR"/>
        </w:rPr>
        <w:t>~</w:t>
      </w:r>
      <w:r w:rsidRPr="009D2709">
        <w:rPr>
          <w:rStyle w:val="PageNumber"/>
          <w:rFonts w:ascii="mylotus" w:eastAsia="SimSun" w:hAnsi="mylotus" w:cs="mylotus"/>
          <w:sz w:val="26"/>
          <w:szCs w:val="26"/>
          <w:rtl/>
          <w:lang w:bidi="fa-IR"/>
        </w:rPr>
        <w:t xml:space="preserve"> الأصحاب</w:t>
      </w:r>
      <w:r w:rsidRPr="00E54B25">
        <w:rPr>
          <w:rStyle w:val="PageNumber"/>
          <w:rFonts w:eastAsia="SimSun" w:cs="B Lotus" w:hint="cs"/>
          <w:sz w:val="26"/>
          <w:szCs w:val="26"/>
          <w:rtl/>
          <w:lang w:bidi="fa-IR"/>
        </w:rPr>
        <w:tab/>
        <w:t>ابن عبدالبّر</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87- </w:t>
      </w:r>
      <w:r w:rsidRPr="009D2709">
        <w:rPr>
          <w:rStyle w:val="PageNumber"/>
          <w:rFonts w:ascii="mylotus" w:eastAsia="SimSun" w:hAnsi="mylotus" w:cs="mylotus"/>
          <w:sz w:val="26"/>
          <w:szCs w:val="26"/>
          <w:rtl/>
          <w:lang w:bidi="fa-IR"/>
        </w:rPr>
        <w:t>الرّجال</w:t>
      </w:r>
      <w:r w:rsidRPr="00E54B25">
        <w:rPr>
          <w:rStyle w:val="PageNumber"/>
          <w:rFonts w:eastAsia="SimSun" w:cs="B Lotus" w:hint="cs"/>
          <w:sz w:val="26"/>
          <w:szCs w:val="26"/>
          <w:rtl/>
          <w:lang w:bidi="fa-IR"/>
        </w:rPr>
        <w:tab/>
        <w:t>نجاشی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88- </w:t>
      </w:r>
      <w:r w:rsidRPr="009D2709">
        <w:rPr>
          <w:rStyle w:val="PageNumber"/>
          <w:rFonts w:ascii="mylotus" w:eastAsia="SimSun" w:hAnsi="mylotus" w:cs="mylotus"/>
          <w:sz w:val="26"/>
          <w:szCs w:val="26"/>
          <w:rtl/>
          <w:lang w:bidi="fa-IR"/>
        </w:rPr>
        <w:t>الکتاب</w:t>
      </w:r>
      <w:r w:rsidRPr="00E54B25">
        <w:rPr>
          <w:rStyle w:val="PageNumber"/>
          <w:rFonts w:eastAsia="SimSun" w:cs="B Lotus" w:hint="cs"/>
          <w:sz w:val="26"/>
          <w:szCs w:val="26"/>
          <w:rtl/>
          <w:lang w:bidi="fa-IR"/>
        </w:rPr>
        <w:tab/>
        <w:t>سیبویه</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Pr>
          <w:rStyle w:val="PageNumber"/>
          <w:rFonts w:eastAsia="SimSun" w:cs="B Lotus" w:hint="cs"/>
          <w:sz w:val="26"/>
          <w:szCs w:val="26"/>
          <w:rtl/>
          <w:lang w:bidi="fa-IR"/>
        </w:rPr>
        <w:t xml:space="preserve">89- </w:t>
      </w:r>
      <w:r w:rsidRPr="009D2709">
        <w:rPr>
          <w:rStyle w:val="PageNumber"/>
          <w:rFonts w:ascii="mylotus" w:eastAsia="SimSun" w:hAnsi="mylotus" w:cs="mylotus"/>
          <w:sz w:val="26"/>
          <w:szCs w:val="26"/>
          <w:rtl/>
          <w:lang w:bidi="fa-IR"/>
        </w:rPr>
        <w:t>إنبا</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الروا</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علی أنبا</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النّحا</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r>
      <w:r>
        <w:rPr>
          <w:rStyle w:val="PageNumber"/>
          <w:rFonts w:eastAsia="SimSun" w:cs="B Lotus" w:hint="cs"/>
          <w:sz w:val="26"/>
          <w:szCs w:val="26"/>
          <w:rtl/>
          <w:lang w:bidi="fa-IR"/>
        </w:rPr>
        <w:t>جمال الدین ق</w:t>
      </w:r>
      <w:r w:rsidRPr="00E54B25">
        <w:rPr>
          <w:rStyle w:val="PageNumber"/>
          <w:rFonts w:eastAsia="SimSun" w:cs="B Lotus" w:hint="cs"/>
          <w:sz w:val="26"/>
          <w:szCs w:val="26"/>
          <w:rtl/>
          <w:lang w:bidi="fa-IR"/>
        </w:rPr>
        <w:t>فطی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90- </w:t>
      </w:r>
      <w:r w:rsidRPr="009D2709">
        <w:rPr>
          <w:rStyle w:val="PageNumber"/>
          <w:rFonts w:ascii="mylotus" w:eastAsia="SimSun" w:hAnsi="mylotus" w:cs="mylotus"/>
          <w:sz w:val="26"/>
          <w:szCs w:val="26"/>
          <w:rtl/>
          <w:lang w:bidi="fa-IR"/>
        </w:rPr>
        <w:t>شذور الذهب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معرف</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کلام العرب</w:t>
      </w:r>
      <w:r w:rsidRPr="00E54B25">
        <w:rPr>
          <w:rStyle w:val="PageNumber"/>
          <w:rFonts w:eastAsia="SimSun" w:cs="B Lotus" w:hint="cs"/>
          <w:sz w:val="26"/>
          <w:szCs w:val="26"/>
          <w:rtl/>
          <w:lang w:bidi="fa-IR"/>
        </w:rPr>
        <w:tab/>
        <w:t xml:space="preserve">ابن هشام </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Pr>
          <w:rStyle w:val="PageNumber"/>
          <w:rFonts w:eastAsia="SimSun" w:cs="B Lotus" w:hint="cs"/>
          <w:sz w:val="26"/>
          <w:szCs w:val="26"/>
          <w:rtl/>
          <w:lang w:bidi="fa-IR"/>
        </w:rPr>
        <w:t xml:space="preserve">91- </w:t>
      </w:r>
      <w:r w:rsidRPr="009D2709">
        <w:rPr>
          <w:rStyle w:val="PageNumber"/>
          <w:rFonts w:ascii="mylotus" w:eastAsia="SimSun" w:hAnsi="mylotus" w:cs="mylotus"/>
          <w:sz w:val="26"/>
          <w:szCs w:val="26"/>
          <w:rtl/>
          <w:lang w:bidi="fa-IR"/>
        </w:rPr>
        <w:t>نزه</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الالباء ف</w:t>
      </w:r>
      <w:r w:rsidR="009D2709">
        <w:rPr>
          <w:rStyle w:val="PageNumber"/>
          <w:rFonts w:ascii="mylotus" w:eastAsia="SimSun" w:hAnsi="mylotus" w:cs="mylotus" w:hint="cs"/>
          <w:sz w:val="26"/>
          <w:szCs w:val="26"/>
          <w:rtl/>
          <w:lang w:bidi="fa-IR"/>
        </w:rPr>
        <w:t>ي</w:t>
      </w:r>
      <w:r w:rsidRPr="009D2709">
        <w:rPr>
          <w:rStyle w:val="PageNumber"/>
          <w:rFonts w:ascii="mylotus" w:eastAsia="SimSun" w:hAnsi="mylotus" w:cs="mylotus"/>
          <w:sz w:val="26"/>
          <w:szCs w:val="26"/>
          <w:rtl/>
          <w:lang w:bidi="fa-IR"/>
        </w:rPr>
        <w:t xml:space="preserve"> طبقات الأدباء</w:t>
      </w:r>
      <w:r w:rsidRPr="00E54B25">
        <w:rPr>
          <w:rStyle w:val="PageNumber"/>
          <w:rFonts w:eastAsia="SimSun" w:cs="B Lotus" w:hint="cs"/>
          <w:sz w:val="26"/>
          <w:szCs w:val="26"/>
          <w:rtl/>
          <w:lang w:bidi="fa-IR"/>
        </w:rPr>
        <w:tab/>
        <w:t>ابن الانباری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92- </w:t>
      </w:r>
      <w:r w:rsidRPr="009D2709">
        <w:rPr>
          <w:rStyle w:val="PageNumber"/>
          <w:rFonts w:ascii="mylotus" w:eastAsia="SimSun" w:hAnsi="mylotus" w:cs="mylotus"/>
          <w:sz w:val="26"/>
          <w:szCs w:val="26"/>
          <w:rtl/>
          <w:lang w:bidi="fa-IR"/>
        </w:rPr>
        <w:t>الأغانی</w:t>
      </w:r>
      <w:r w:rsidRPr="00E54B25">
        <w:rPr>
          <w:rStyle w:val="PageNumber"/>
          <w:rFonts w:eastAsia="SimSun" w:cs="B Lotus" w:hint="cs"/>
          <w:sz w:val="26"/>
          <w:szCs w:val="26"/>
          <w:rtl/>
          <w:lang w:bidi="fa-IR"/>
        </w:rPr>
        <w:tab/>
        <w:t>ابو الفرج اصفهانی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93- </w:t>
      </w:r>
      <w:r w:rsidRPr="009D2709">
        <w:rPr>
          <w:rStyle w:val="PageNumber"/>
          <w:rFonts w:ascii="mylotus" w:eastAsia="SimSun" w:hAnsi="mylotus" w:cs="mylotus"/>
          <w:sz w:val="26"/>
          <w:szCs w:val="26"/>
          <w:rtl/>
          <w:lang w:bidi="fa-IR"/>
        </w:rPr>
        <w:t>لسان العرب</w:t>
      </w:r>
      <w:r w:rsidRPr="00E54B25">
        <w:rPr>
          <w:rStyle w:val="PageNumber"/>
          <w:rFonts w:eastAsia="SimSun" w:cs="B Lotus" w:hint="cs"/>
          <w:sz w:val="26"/>
          <w:szCs w:val="26"/>
          <w:rtl/>
          <w:lang w:bidi="fa-IR"/>
        </w:rPr>
        <w:tab/>
        <w:t>ابن منظور</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94- </w:t>
      </w:r>
      <w:r w:rsidRPr="009D2709">
        <w:rPr>
          <w:rStyle w:val="PageNumber"/>
          <w:rFonts w:ascii="mylotus" w:eastAsia="SimSun" w:hAnsi="mylotus" w:cs="mylotus"/>
          <w:sz w:val="26"/>
          <w:szCs w:val="26"/>
          <w:rtl/>
          <w:lang w:bidi="fa-IR"/>
        </w:rPr>
        <w:t>صحاح اللغ</w:t>
      </w:r>
      <w:r w:rsidR="009D2709">
        <w:rPr>
          <w:rStyle w:val="PageNumber"/>
          <w:rFonts w:ascii="mylotus" w:eastAsia="SimSun" w:hAnsi="mylotus" w:cs="mylotus" w:hint="cs"/>
          <w:sz w:val="26"/>
          <w:szCs w:val="26"/>
          <w:rtl/>
          <w:lang w:bidi="fa-IR"/>
        </w:rPr>
        <w:t>ة</w:t>
      </w:r>
      <w:r w:rsidRPr="00E54B25">
        <w:rPr>
          <w:rStyle w:val="PageNumber"/>
          <w:rFonts w:eastAsia="SimSun" w:cs="B Lotus" w:hint="cs"/>
          <w:sz w:val="26"/>
          <w:szCs w:val="26"/>
          <w:rtl/>
          <w:lang w:bidi="fa-IR"/>
        </w:rPr>
        <w:tab/>
        <w:t>جوهری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95- </w:t>
      </w:r>
      <w:r w:rsidRPr="009D2709">
        <w:rPr>
          <w:rStyle w:val="PageNumber"/>
          <w:rFonts w:ascii="mylotus" w:eastAsia="SimSun" w:hAnsi="mylotus" w:cs="mylotus"/>
          <w:sz w:val="26"/>
          <w:szCs w:val="26"/>
          <w:rtl/>
          <w:lang w:bidi="fa-IR"/>
        </w:rPr>
        <w:t>شرح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معلقات</w:t>
      </w:r>
      <w:r w:rsidRPr="00E54B25">
        <w:rPr>
          <w:rStyle w:val="PageNumber"/>
          <w:rFonts w:eastAsia="SimSun" w:cs="B Lotus" w:hint="cs"/>
          <w:sz w:val="26"/>
          <w:szCs w:val="26"/>
          <w:rtl/>
          <w:lang w:bidi="fa-IR"/>
        </w:rPr>
        <w:tab/>
        <w:t>زوزنی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96- </w:t>
      </w:r>
      <w:r w:rsidRPr="009D2709">
        <w:rPr>
          <w:rStyle w:val="PageNumber"/>
          <w:rFonts w:ascii="mylotus" w:eastAsia="SimSun" w:hAnsi="mylotus" w:cs="mylotus"/>
          <w:sz w:val="26"/>
          <w:szCs w:val="26"/>
          <w:rtl/>
          <w:lang w:bidi="fa-IR"/>
        </w:rPr>
        <w:t>برهان قاطع</w:t>
      </w:r>
      <w:r w:rsidRPr="00E54B25">
        <w:rPr>
          <w:rStyle w:val="PageNumber"/>
          <w:rFonts w:eastAsia="SimSun" w:cs="B Lotus" w:hint="cs"/>
          <w:sz w:val="26"/>
          <w:szCs w:val="26"/>
          <w:rtl/>
          <w:lang w:bidi="fa-IR"/>
        </w:rPr>
        <w:tab/>
        <w:t>ابن خلف تبریزی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آثار مربوط به معرّی</w:t>
      </w:r>
    </w:p>
    <w:p w:rsidR="00D46DC9" w:rsidRPr="00E54B25" w:rsidRDefault="00D46DC9" w:rsidP="009D270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97-</w:t>
      </w:r>
      <w:r w:rsidRPr="009D2709">
        <w:rPr>
          <w:rStyle w:val="PageNumber"/>
          <w:rFonts w:ascii="mylotus" w:eastAsia="SimSun" w:hAnsi="mylotus" w:cs="mylotus"/>
          <w:sz w:val="26"/>
          <w:szCs w:val="26"/>
          <w:rtl/>
          <w:lang w:bidi="fa-IR"/>
        </w:rPr>
        <w:t>رسال</w:t>
      </w:r>
      <w:r w:rsidR="009D2709">
        <w:rPr>
          <w:rStyle w:val="PageNumber"/>
          <w:rFonts w:ascii="mylotus" w:eastAsia="SimSun" w:hAnsi="mylotus" w:cs="mylotus" w:hint="cs"/>
          <w:sz w:val="26"/>
          <w:szCs w:val="26"/>
          <w:rtl/>
          <w:lang w:bidi="fa-IR"/>
        </w:rPr>
        <w:t>ة</w:t>
      </w:r>
      <w:r w:rsidRPr="009D2709">
        <w:rPr>
          <w:rStyle w:val="PageNumber"/>
          <w:rFonts w:ascii="mylotus" w:eastAsia="SimSun" w:hAnsi="mylotus" w:cs="mylotus"/>
          <w:sz w:val="26"/>
          <w:szCs w:val="26"/>
          <w:rtl/>
          <w:lang w:bidi="fa-IR"/>
        </w:rPr>
        <w:t xml:space="preserve"> الغفران</w:t>
      </w:r>
      <w:r w:rsidRPr="00E54B25">
        <w:rPr>
          <w:rStyle w:val="PageNumber"/>
          <w:rFonts w:eastAsia="SimSun" w:cs="B Lotus" w:hint="cs"/>
          <w:sz w:val="26"/>
          <w:szCs w:val="26"/>
          <w:rtl/>
          <w:lang w:bidi="fa-IR"/>
        </w:rPr>
        <w:tab/>
        <w:t>ابو العلاء معرّی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98- </w:t>
      </w:r>
      <w:r w:rsidR="009D2709">
        <w:rPr>
          <w:rStyle w:val="PageNumber"/>
          <w:rFonts w:ascii="mylotus" w:eastAsia="SimSun" w:hAnsi="mylotus" w:cs="mylotus"/>
          <w:sz w:val="26"/>
          <w:szCs w:val="26"/>
          <w:rtl/>
          <w:lang w:bidi="fa-IR"/>
        </w:rPr>
        <w:t>الفصول و</w:t>
      </w:r>
      <w:r w:rsidRPr="009D2709">
        <w:rPr>
          <w:rStyle w:val="PageNumber"/>
          <w:rFonts w:ascii="mylotus" w:eastAsia="SimSun" w:hAnsi="mylotus" w:cs="mylotus"/>
          <w:sz w:val="26"/>
          <w:szCs w:val="26"/>
          <w:rtl/>
          <w:lang w:bidi="fa-IR"/>
        </w:rPr>
        <w:t>الغایات</w:t>
      </w:r>
      <w:r w:rsidRPr="00E54B25">
        <w:rPr>
          <w:rStyle w:val="PageNumber"/>
          <w:rFonts w:eastAsia="SimSun" w:cs="B Lotus" w:hint="cs"/>
          <w:sz w:val="26"/>
          <w:szCs w:val="26"/>
          <w:rtl/>
          <w:lang w:bidi="fa-IR"/>
        </w:rPr>
        <w:tab/>
        <w:t>ابو العلاء معرّی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99- </w:t>
      </w:r>
      <w:r w:rsidR="009D2709">
        <w:rPr>
          <w:rStyle w:val="PageNumber"/>
          <w:rFonts w:ascii="mylotus" w:eastAsia="SimSun" w:hAnsi="mylotus" w:cs="mylotus"/>
          <w:sz w:val="26"/>
          <w:szCs w:val="26"/>
          <w:rtl/>
          <w:lang w:bidi="fa-IR"/>
        </w:rPr>
        <w:t>الانصاف و</w:t>
      </w:r>
      <w:r w:rsidRPr="009D2709">
        <w:rPr>
          <w:rStyle w:val="PageNumber"/>
          <w:rFonts w:ascii="mylotus" w:eastAsia="SimSun" w:hAnsi="mylotus" w:cs="mylotus"/>
          <w:sz w:val="26"/>
          <w:szCs w:val="26"/>
          <w:rtl/>
          <w:lang w:bidi="fa-IR"/>
        </w:rPr>
        <w:t>التحری</w:t>
      </w:r>
      <w:r w:rsidRPr="00E54B25">
        <w:rPr>
          <w:rStyle w:val="PageNumber"/>
          <w:rFonts w:eastAsia="SimSun" w:cs="B Lotus" w:hint="cs"/>
          <w:sz w:val="26"/>
          <w:szCs w:val="26"/>
          <w:rtl/>
          <w:lang w:bidi="fa-IR"/>
        </w:rPr>
        <w:tab/>
        <w:t>ابن العدیم</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دیوان شعراء</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100- شاهنامه</w:t>
      </w:r>
      <w:r w:rsidRPr="00E54B25">
        <w:rPr>
          <w:rStyle w:val="PageNumber"/>
          <w:rFonts w:eastAsia="SimSun" w:cs="B Lotus" w:hint="cs"/>
          <w:sz w:val="26"/>
          <w:szCs w:val="26"/>
          <w:rtl/>
          <w:lang w:bidi="fa-IR"/>
        </w:rPr>
        <w:tab/>
        <w:t>ابو القاسم فردوسی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101- دیوان مثنوی</w:t>
      </w:r>
      <w:r w:rsidRPr="00E54B25">
        <w:rPr>
          <w:rStyle w:val="PageNumber"/>
          <w:rFonts w:eastAsia="SimSun" w:cs="B Lotus" w:hint="cs"/>
          <w:sz w:val="26"/>
          <w:szCs w:val="26"/>
          <w:rtl/>
          <w:lang w:bidi="fa-IR"/>
        </w:rPr>
        <w:tab/>
        <w:t>مولوی بلخی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102- بوستان</w:t>
      </w:r>
      <w:r w:rsidRPr="00E54B25">
        <w:rPr>
          <w:rStyle w:val="PageNumber"/>
          <w:rFonts w:eastAsia="SimSun" w:cs="B Lotus" w:hint="cs"/>
          <w:sz w:val="26"/>
          <w:szCs w:val="26"/>
          <w:rtl/>
          <w:lang w:bidi="fa-IR"/>
        </w:rPr>
        <w:tab/>
        <w:t>شیخ سعدی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103- دیوان حافظ</w:t>
      </w:r>
      <w:r w:rsidRPr="00E54B25">
        <w:rPr>
          <w:rStyle w:val="PageNumber"/>
          <w:rFonts w:eastAsia="SimSun" w:cs="B Lotus" w:hint="cs"/>
          <w:sz w:val="26"/>
          <w:szCs w:val="26"/>
          <w:rtl/>
          <w:lang w:bidi="fa-IR"/>
        </w:rPr>
        <w:tab/>
        <w:t>خواجه حافظ</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ادیان پیشین</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104- تورات</w:t>
      </w:r>
      <w:r w:rsidRPr="00E54B25">
        <w:rPr>
          <w:rStyle w:val="PageNumber"/>
          <w:rFonts w:eastAsia="SimSun" w:cs="B Lotus" w:hint="cs"/>
          <w:sz w:val="26"/>
          <w:szCs w:val="26"/>
          <w:rtl/>
          <w:lang w:bidi="fa-IR"/>
        </w:rPr>
        <w:tab/>
        <w:t>کتاب مقدّس یهود</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105- انجیل متّی</w:t>
      </w:r>
      <w:r w:rsidRPr="00E54B25">
        <w:rPr>
          <w:rStyle w:val="PageNumber"/>
          <w:rFonts w:eastAsia="SimSun" w:cs="B Lotus" w:hint="cs"/>
          <w:sz w:val="26"/>
          <w:szCs w:val="26"/>
          <w:rtl/>
          <w:lang w:bidi="fa-IR"/>
        </w:rPr>
        <w:tab/>
        <w:t>کتاب مقدّس نصاری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106- وندیداد</w:t>
      </w:r>
      <w:r w:rsidRPr="00E54B25">
        <w:rPr>
          <w:rStyle w:val="PageNumber"/>
          <w:rFonts w:eastAsia="SimSun" w:cs="B Lotus" w:hint="cs"/>
          <w:sz w:val="26"/>
          <w:szCs w:val="26"/>
          <w:rtl/>
          <w:lang w:bidi="fa-IR"/>
        </w:rPr>
        <w:tab/>
        <w:t>کتاب مقدّس زرتشتیان</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107- قاموس کتاب مقدّس</w:t>
      </w:r>
      <w:r w:rsidRPr="00E54B25">
        <w:rPr>
          <w:rStyle w:val="PageNumber"/>
          <w:rFonts w:eastAsia="SimSun" w:cs="B Lotus" w:hint="cs"/>
          <w:sz w:val="26"/>
          <w:szCs w:val="26"/>
          <w:rtl/>
          <w:lang w:bidi="fa-IR"/>
        </w:rPr>
        <w:tab/>
        <w:t>هاکس امریکایی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در چپ گرایی!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108- لودویک فویر باخ ...</w:t>
      </w:r>
      <w:r w:rsidRPr="00E54B25">
        <w:rPr>
          <w:rStyle w:val="PageNumber"/>
          <w:rFonts w:eastAsia="SimSun" w:cs="B Lotus" w:hint="cs"/>
          <w:sz w:val="26"/>
          <w:szCs w:val="26"/>
          <w:rtl/>
          <w:lang w:bidi="fa-IR"/>
        </w:rPr>
        <w:tab/>
        <w:t>فردریک انگلس</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109- عرفان و اصول مادّی</w:t>
      </w:r>
      <w:r w:rsidRPr="00E54B25">
        <w:rPr>
          <w:rStyle w:val="PageNumber"/>
          <w:rFonts w:eastAsia="SimSun" w:cs="B Lotus" w:hint="cs"/>
          <w:sz w:val="26"/>
          <w:szCs w:val="26"/>
          <w:rtl/>
          <w:lang w:bidi="fa-IR"/>
        </w:rPr>
        <w:tab/>
      </w:r>
      <w:r>
        <w:rPr>
          <w:rStyle w:val="PageNumber"/>
          <w:rFonts w:eastAsia="SimSun" w:cs="B Lotus" w:hint="cs"/>
          <w:sz w:val="26"/>
          <w:szCs w:val="26"/>
          <w:rtl/>
          <w:lang w:bidi="fa-IR"/>
        </w:rPr>
        <w:t>تقی اران</w:t>
      </w:r>
      <w:r w:rsidRPr="00E54B25">
        <w:rPr>
          <w:rStyle w:val="PageNumber"/>
          <w:rFonts w:eastAsia="SimSun" w:cs="B Lotus" w:hint="cs"/>
          <w:sz w:val="26"/>
          <w:szCs w:val="26"/>
          <w:rtl/>
          <w:lang w:bidi="fa-IR"/>
        </w:rPr>
        <w:t>ی</w:t>
      </w:r>
    </w:p>
    <w:p w:rsidR="00D46DC9" w:rsidRPr="009D2709" w:rsidRDefault="00D46DC9" w:rsidP="00D46DC9">
      <w:pPr>
        <w:tabs>
          <w:tab w:val="left" w:pos="4529"/>
          <w:tab w:val="left" w:pos="4809"/>
          <w:tab w:val="left" w:pos="4837"/>
          <w:tab w:val="left" w:pos="4963"/>
          <w:tab w:val="left" w:pos="5199"/>
          <w:tab w:val="left" w:pos="5380"/>
          <w:tab w:val="left" w:pos="5579"/>
        </w:tabs>
        <w:jc w:val="center"/>
        <w:rPr>
          <w:rStyle w:val="PageNumber"/>
          <w:rFonts w:eastAsia="SimSun" w:cs="B Lotus"/>
          <w:b/>
          <w:bCs/>
          <w:rtl/>
          <w:lang w:bidi="fa-IR"/>
        </w:rPr>
      </w:pPr>
      <w:r w:rsidRPr="009D2709">
        <w:rPr>
          <w:rStyle w:val="PageNumber"/>
          <w:rFonts w:eastAsia="SimSun" w:cs="B Lotus" w:hint="cs"/>
          <w:b/>
          <w:bCs/>
          <w:rtl/>
          <w:lang w:bidi="fa-IR"/>
        </w:rPr>
        <w:t>کتب پراکنده</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110- </w:t>
      </w:r>
      <w:r w:rsidRPr="009D2709">
        <w:rPr>
          <w:rStyle w:val="PageNumber"/>
          <w:rFonts w:ascii="mylotus" w:eastAsia="SimSun" w:hAnsi="mylotus" w:cs="mylotus"/>
          <w:sz w:val="26"/>
          <w:szCs w:val="26"/>
          <w:rtl/>
          <w:lang w:bidi="fa-IR"/>
        </w:rPr>
        <w:t>صید الخاطر</w:t>
      </w:r>
      <w:r w:rsidRPr="00E54B25">
        <w:rPr>
          <w:rStyle w:val="PageNumber"/>
          <w:rFonts w:eastAsia="SimSun" w:cs="B Lotus" w:hint="cs"/>
          <w:sz w:val="26"/>
          <w:szCs w:val="26"/>
          <w:rtl/>
          <w:lang w:bidi="fa-IR"/>
        </w:rPr>
        <w:tab/>
        <w:t>ابن الجوزی</w:t>
      </w:r>
    </w:p>
    <w:p w:rsidR="00D46DC9" w:rsidRPr="00E54B25" w:rsidRDefault="00D46DC9" w:rsidP="00D46DC9">
      <w:pPr>
        <w:tabs>
          <w:tab w:val="left" w:pos="4529"/>
          <w:tab w:val="left" w:pos="4809"/>
          <w:tab w:val="left" w:pos="4837"/>
          <w:tab w:val="left" w:pos="4963"/>
          <w:tab w:val="left" w:pos="5199"/>
          <w:tab w:val="left" w:pos="5380"/>
          <w:tab w:val="left" w:pos="5579"/>
        </w:tabs>
        <w:jc w:val="both"/>
        <w:rPr>
          <w:rStyle w:val="PageNumber"/>
          <w:rFonts w:eastAsia="SimSun" w:cs="B Lotus"/>
          <w:sz w:val="26"/>
          <w:szCs w:val="26"/>
          <w:rtl/>
          <w:lang w:bidi="fa-IR"/>
        </w:rPr>
      </w:pPr>
      <w:r w:rsidRPr="00E54B25">
        <w:rPr>
          <w:rStyle w:val="PageNumber"/>
          <w:rFonts w:eastAsia="SimSun" w:cs="B Lotus" w:hint="cs"/>
          <w:sz w:val="26"/>
          <w:szCs w:val="26"/>
          <w:rtl/>
          <w:lang w:bidi="fa-IR"/>
        </w:rPr>
        <w:t xml:space="preserve">111- </w:t>
      </w:r>
      <w:r w:rsidRPr="009D2709">
        <w:rPr>
          <w:rStyle w:val="PageNumber"/>
          <w:rFonts w:ascii="mylotus" w:eastAsia="SimSun" w:hAnsi="mylotus" w:cs="mylotus"/>
          <w:sz w:val="26"/>
          <w:szCs w:val="26"/>
          <w:rtl/>
          <w:lang w:bidi="fa-IR"/>
        </w:rPr>
        <w:t>الی ال</w:t>
      </w:r>
      <w:r w:rsidR="009D2709">
        <w:rPr>
          <w:rStyle w:val="PageNumber"/>
          <w:rFonts w:ascii="mylotus" w:eastAsia="SimSun" w:hAnsi="mylotus" w:cs="mylotus" w:hint="cs"/>
          <w:sz w:val="26"/>
          <w:szCs w:val="26"/>
          <w:rtl/>
          <w:lang w:bidi="fa-IR"/>
        </w:rPr>
        <w:t>ـ</w:t>
      </w:r>
      <w:r w:rsidRPr="009D2709">
        <w:rPr>
          <w:rStyle w:val="PageNumber"/>
          <w:rFonts w:ascii="mylotus" w:eastAsia="SimSun" w:hAnsi="mylotus" w:cs="mylotus"/>
          <w:sz w:val="26"/>
          <w:szCs w:val="26"/>
          <w:rtl/>
          <w:lang w:bidi="fa-IR"/>
        </w:rPr>
        <w:t>مجمع العلمی بدمشق</w:t>
      </w:r>
      <w:r w:rsidRPr="00E54B25">
        <w:rPr>
          <w:rStyle w:val="PageNumber"/>
          <w:rFonts w:eastAsia="SimSun" w:cs="B Lotus" w:hint="cs"/>
          <w:sz w:val="26"/>
          <w:szCs w:val="26"/>
          <w:rtl/>
          <w:lang w:bidi="fa-IR"/>
        </w:rPr>
        <w:tab/>
        <w:t>عبدالحسین شرف الدین</w:t>
      </w:r>
    </w:p>
    <w:p w:rsidR="00F560C2" w:rsidRPr="00CA2959" w:rsidRDefault="00D46DC9" w:rsidP="00CA2959">
      <w:pPr>
        <w:jc w:val="both"/>
        <w:rPr>
          <w:rFonts w:ascii="Tahoma" w:hAnsi="Tahoma" w:cs="B Lotus"/>
          <w:rtl/>
          <w:lang w:bidi="fa-IR"/>
        </w:rPr>
      </w:pPr>
      <w:r w:rsidRPr="00E54B25">
        <w:rPr>
          <w:rStyle w:val="PageNumber"/>
          <w:rFonts w:eastAsia="SimSun" w:cs="B Lotus" w:hint="cs"/>
          <w:sz w:val="26"/>
          <w:szCs w:val="26"/>
          <w:rtl/>
          <w:lang w:bidi="fa-IR"/>
        </w:rPr>
        <w:t xml:space="preserve">112- </w:t>
      </w:r>
      <w:r w:rsidRPr="009D2709">
        <w:rPr>
          <w:rStyle w:val="PageNumber"/>
          <w:rFonts w:ascii="mylotus" w:eastAsia="SimSun" w:hAnsi="mylotus" w:cs="mylotus"/>
          <w:sz w:val="26"/>
          <w:szCs w:val="26"/>
          <w:rtl/>
          <w:lang w:bidi="fa-IR"/>
        </w:rPr>
        <w:t>مجلة ال</w:t>
      </w:r>
      <w:r w:rsidR="009D2709">
        <w:rPr>
          <w:rStyle w:val="PageNumber"/>
          <w:rFonts w:ascii="mylotus" w:eastAsia="SimSun" w:hAnsi="mylotus" w:cs="mylotus" w:hint="cs"/>
          <w:sz w:val="26"/>
          <w:szCs w:val="26"/>
          <w:rtl/>
          <w:lang w:bidi="fa-IR"/>
        </w:rPr>
        <w:t>ـ</w:t>
      </w:r>
      <w:r w:rsidR="009D2709">
        <w:rPr>
          <w:rStyle w:val="PageNumber"/>
          <w:rFonts w:ascii="mylotus" w:eastAsia="SimSun" w:hAnsi="mylotus" w:cs="mylotus"/>
          <w:sz w:val="26"/>
          <w:szCs w:val="26"/>
          <w:rtl/>
          <w:lang w:bidi="fa-IR"/>
        </w:rPr>
        <w:t>منار</w:t>
      </w:r>
      <w:r w:rsidR="009D2709">
        <w:rPr>
          <w:rStyle w:val="PageNumber"/>
          <w:rFonts w:ascii="mylotus" w:eastAsia="SimSun" w:hAnsi="mylotus" w:cs="mylotus" w:hint="cs"/>
          <w:sz w:val="26"/>
          <w:szCs w:val="26"/>
          <w:rtl/>
          <w:lang w:bidi="fa-IR"/>
        </w:rPr>
        <w:t xml:space="preserve"> </w:t>
      </w:r>
      <w:r w:rsidRPr="009D2709">
        <w:rPr>
          <w:rStyle w:val="PageNumber"/>
          <w:rFonts w:ascii="mylotus" w:eastAsia="SimSun" w:hAnsi="mylotus" w:cs="mylotus"/>
          <w:sz w:val="26"/>
          <w:szCs w:val="26"/>
          <w:rtl/>
          <w:lang w:bidi="fa-IR"/>
        </w:rPr>
        <w:t>محمد رشید رضا</w:t>
      </w:r>
    </w:p>
    <w:sectPr w:rsidR="00F560C2" w:rsidRPr="00CA2959" w:rsidSect="00A47064">
      <w:headerReference w:type="default" r:id="rId23"/>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65" w:rsidRDefault="00D76B65">
      <w:r>
        <w:separator/>
      </w:r>
    </w:p>
  </w:endnote>
  <w:endnote w:type="continuationSeparator" w:id="0">
    <w:p w:rsidR="00D76B65" w:rsidRDefault="00D7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347111" w:rsidRDefault="002668F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347111" w:rsidRDefault="002668F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65" w:rsidRDefault="00D76B65">
      <w:r>
        <w:separator/>
      </w:r>
    </w:p>
  </w:footnote>
  <w:footnote w:type="continuationSeparator" w:id="0">
    <w:p w:rsidR="00D76B65" w:rsidRDefault="00D76B65">
      <w:r>
        <w:continuationSeparator/>
      </w:r>
    </w:p>
  </w:footnote>
  <w:footnote w:id="1">
    <w:p w:rsidR="002668F4" w:rsidRPr="009E5A34" w:rsidRDefault="002668F4" w:rsidP="002D0CE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سیر</w:t>
      </w:r>
      <w:r w:rsidRPr="009E5A34">
        <w:rPr>
          <w:rFonts w:ascii="mylotus" w:hAnsi="mylotus" w:cs="mylotus"/>
          <w:sz w:val="22"/>
          <w:szCs w:val="22"/>
          <w:rtl/>
          <w:lang w:bidi="fa-IR"/>
        </w:rPr>
        <w:t>ة</w:t>
      </w:r>
      <w:r w:rsidRPr="009E5A34">
        <w:rPr>
          <w:rFonts w:hint="cs"/>
          <w:sz w:val="22"/>
          <w:szCs w:val="22"/>
          <w:rtl/>
          <w:lang w:bidi="fa-IR"/>
        </w:rPr>
        <w:t xml:space="preserve"> ابن هشام، </w:t>
      </w:r>
      <w:r w:rsidRPr="009E5A34">
        <w:rPr>
          <w:rFonts w:ascii="mylotus" w:hAnsi="mylotus" w:cs="mylotus"/>
          <w:sz w:val="22"/>
          <w:szCs w:val="22"/>
          <w:rtl/>
          <w:lang w:bidi="fa-IR"/>
        </w:rPr>
        <w:t>القسم الثانی</w:t>
      </w:r>
      <w:r w:rsidRPr="009E5A34">
        <w:rPr>
          <w:rFonts w:hint="cs"/>
          <w:sz w:val="22"/>
          <w:szCs w:val="22"/>
          <w:rtl/>
          <w:lang w:bidi="fa-IR"/>
        </w:rPr>
        <w:t>، صفحه 528-529</w:t>
      </w:r>
      <w:r w:rsidRPr="009E5A34">
        <w:rPr>
          <w:rFonts w:ascii="B Lotus" w:hAnsi="B Lotus" w:hint="cs"/>
          <w:sz w:val="22"/>
          <w:szCs w:val="22"/>
          <w:rtl/>
          <w:lang w:bidi="fa-IR"/>
        </w:rPr>
        <w:t>.</w:t>
      </w:r>
    </w:p>
  </w:footnote>
  <w:footnote w:id="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نخست سقف خانه را استوار ساز، سپس به نقش آن بپرداز!.</w:t>
      </w:r>
    </w:p>
  </w:footnote>
  <w:footnote w:id="3">
    <w:p w:rsidR="002668F4" w:rsidRPr="009E5A34" w:rsidRDefault="002668F4" w:rsidP="002D0CE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42 کتاب</w:t>
      </w:r>
      <w:r w:rsidRPr="009E5A34">
        <w:rPr>
          <w:rFonts w:ascii="B Lotus" w:hAnsi="B Lotus" w:hint="cs"/>
          <w:sz w:val="22"/>
          <w:szCs w:val="22"/>
          <w:rtl/>
          <w:lang w:bidi="fa-IR"/>
        </w:rPr>
        <w:t>.</w:t>
      </w:r>
    </w:p>
  </w:footnote>
  <w:footnote w:id="4">
    <w:p w:rsidR="002668F4" w:rsidRPr="009E5A34" w:rsidRDefault="002668F4" w:rsidP="002D0CEF">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إرشاد السّاری</w:t>
      </w:r>
      <w:r w:rsidRPr="009E5A34">
        <w:rPr>
          <w:rFonts w:ascii="B Lotus" w:hAnsi="B Lotus" w:hint="cs"/>
          <w:sz w:val="22"/>
          <w:szCs w:val="22"/>
          <w:rtl/>
          <w:lang w:bidi="fa-IR"/>
        </w:rPr>
        <w:t xml:space="preserve">، چاپ مصر، </w:t>
      </w:r>
      <w:r w:rsidRPr="009E5A34">
        <w:rPr>
          <w:rFonts w:ascii="mylotus" w:hAnsi="mylotus" w:cs="mylotus"/>
          <w:sz w:val="22"/>
          <w:szCs w:val="22"/>
          <w:rtl/>
          <w:lang w:bidi="fa-IR"/>
        </w:rPr>
        <w:t>الجز، ال</w:t>
      </w:r>
      <w:r w:rsidRPr="009E5A34">
        <w:rPr>
          <w:rFonts w:ascii="mylotus" w:hAnsi="mylotus" w:cs="mylotus" w:hint="cs"/>
          <w:sz w:val="22"/>
          <w:szCs w:val="22"/>
          <w:rtl/>
          <w:lang w:bidi="fa-IR"/>
        </w:rPr>
        <w:t>أ</w:t>
      </w:r>
      <w:r w:rsidRPr="009E5A34">
        <w:rPr>
          <w:rFonts w:ascii="mylotus" w:hAnsi="mylotus" w:cs="mylotus"/>
          <w:sz w:val="22"/>
          <w:szCs w:val="22"/>
          <w:rtl/>
          <w:lang w:bidi="fa-IR"/>
        </w:rPr>
        <w:t>ول</w:t>
      </w:r>
      <w:r w:rsidRPr="009E5A34">
        <w:rPr>
          <w:rFonts w:ascii="B Lotus" w:hAnsi="B Lotus" w:hint="cs"/>
          <w:sz w:val="22"/>
          <w:szCs w:val="22"/>
          <w:rtl/>
          <w:lang w:bidi="fa-IR"/>
        </w:rPr>
        <w:t xml:space="preserve">، صفحه 21. </w:t>
      </w:r>
    </w:p>
  </w:footnote>
  <w:footnote w:id="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صیدالخاطر،</w:t>
      </w:r>
      <w:r w:rsidRPr="009E5A34">
        <w:rPr>
          <w:rFonts w:ascii="B Lotus" w:hAnsi="B Lotus" w:hint="cs"/>
          <w:sz w:val="22"/>
          <w:szCs w:val="22"/>
          <w:rtl/>
          <w:lang w:bidi="fa-IR"/>
        </w:rPr>
        <w:t xml:space="preserve"> چاپ دمشق،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416. </w:t>
      </w:r>
    </w:p>
  </w:footnote>
  <w:footnote w:id="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شرح صحیح مسلم (مطبوع در حاشیه </w:t>
      </w:r>
      <w:r w:rsidRPr="009E5A34">
        <w:rPr>
          <w:rFonts w:ascii="mylotus" w:hAnsi="mylotus" w:cs="mylotus"/>
          <w:sz w:val="22"/>
          <w:szCs w:val="22"/>
          <w:rtl/>
          <w:lang w:bidi="fa-IR"/>
        </w:rPr>
        <w:t>إرشاد السّاری</w:t>
      </w:r>
      <w:r w:rsidRPr="009E5A34">
        <w:rPr>
          <w:rFonts w:ascii="B Lotus" w:hAnsi="B Lotus" w:hint="cs"/>
          <w:sz w:val="22"/>
          <w:szCs w:val="22"/>
          <w:rtl/>
          <w:lang w:bidi="fa-IR"/>
        </w:rPr>
        <w:t xml:space="preserve">) چاپ مصر، </w:t>
      </w:r>
      <w:r w:rsidRPr="009E5A34">
        <w:rPr>
          <w:rFonts w:ascii="mylotus" w:hAnsi="mylotus" w:cs="mylotus"/>
          <w:sz w:val="22"/>
          <w:szCs w:val="22"/>
          <w:rtl/>
          <w:lang w:bidi="fa-IR"/>
        </w:rPr>
        <w:t>الجزء الاول</w:t>
      </w:r>
      <w:r w:rsidRPr="009E5A34">
        <w:rPr>
          <w:rFonts w:ascii="B Lotus" w:hAnsi="B Lotus" w:hint="cs"/>
          <w:sz w:val="22"/>
          <w:szCs w:val="22"/>
          <w:rtl/>
          <w:lang w:bidi="fa-IR"/>
        </w:rPr>
        <w:t xml:space="preserve"> صفحه 44. </w:t>
      </w:r>
    </w:p>
  </w:footnote>
  <w:footnote w:id="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الی ال</w:t>
      </w:r>
      <w:r w:rsidRPr="009E5A34">
        <w:rPr>
          <w:rFonts w:ascii="mylotus" w:hAnsi="mylotus" w:cs="mylotus" w:hint="cs"/>
          <w:sz w:val="22"/>
          <w:szCs w:val="22"/>
          <w:rtl/>
          <w:lang w:bidi="fa-IR"/>
        </w:rPr>
        <w:t>ـ</w:t>
      </w:r>
      <w:r w:rsidRPr="009E5A34">
        <w:rPr>
          <w:rFonts w:ascii="mylotus" w:hAnsi="mylotus" w:cs="mylotus"/>
          <w:sz w:val="22"/>
          <w:szCs w:val="22"/>
          <w:rtl/>
          <w:lang w:bidi="fa-IR"/>
        </w:rPr>
        <w:t>مجمع العربی بدمشق، مصلجه العرفان</w:t>
      </w:r>
      <w:r w:rsidRPr="009E5A34">
        <w:rPr>
          <w:rFonts w:ascii="B Lotus" w:hAnsi="B Lotus" w:hint="cs"/>
          <w:sz w:val="22"/>
          <w:szCs w:val="22"/>
          <w:rtl/>
          <w:lang w:bidi="fa-IR"/>
        </w:rPr>
        <w:t xml:space="preserve"> </w:t>
      </w:r>
      <w:r w:rsidRPr="009E5A34">
        <w:rPr>
          <w:rFonts w:ascii="B Lotus" w:hAnsi="B Lotus" w:cs="Times New Roman" w:hint="cs"/>
          <w:sz w:val="22"/>
          <w:szCs w:val="22"/>
          <w:rtl/>
          <w:lang w:bidi="fa-IR"/>
        </w:rPr>
        <w:t>–</w:t>
      </w:r>
      <w:r w:rsidRPr="009E5A34">
        <w:rPr>
          <w:rFonts w:ascii="B Lotus" w:hAnsi="B Lotus" w:hint="cs"/>
          <w:sz w:val="22"/>
          <w:szCs w:val="22"/>
          <w:rtl/>
          <w:lang w:bidi="fa-IR"/>
        </w:rPr>
        <w:t>صیدا</w:t>
      </w:r>
      <w:r w:rsidRPr="009E5A34">
        <w:rPr>
          <w:rFonts w:ascii="B Lotus" w:hAnsi="B Lotus" w:cs="Times New Roman" w:hint="cs"/>
          <w:sz w:val="22"/>
          <w:szCs w:val="22"/>
          <w:rtl/>
          <w:lang w:bidi="fa-IR"/>
        </w:rPr>
        <w:t>–</w:t>
      </w:r>
      <w:r w:rsidRPr="009E5A34">
        <w:rPr>
          <w:rFonts w:ascii="B Lotus" w:hAnsi="B Lotus" w:hint="cs"/>
          <w:sz w:val="22"/>
          <w:szCs w:val="22"/>
          <w:rtl/>
          <w:lang w:bidi="fa-IR"/>
        </w:rPr>
        <w:t xml:space="preserve"> صفحه: 86. </w:t>
      </w:r>
    </w:p>
  </w:footnote>
  <w:footnote w:id="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السیرة الحلبیة</w:t>
      </w:r>
      <w:r w:rsidRPr="009E5A34">
        <w:rPr>
          <w:rFonts w:ascii="B Lotus" w:hAnsi="B Lotus" w:hint="cs"/>
          <w:sz w:val="22"/>
          <w:szCs w:val="22"/>
          <w:rtl/>
          <w:lang w:bidi="fa-IR"/>
        </w:rPr>
        <w:t xml:space="preserve">، چاپ مصر، </w:t>
      </w:r>
      <w:r w:rsidRPr="009E5A34">
        <w:rPr>
          <w:rFonts w:ascii="mylotus" w:hAnsi="mylotus" w:cs="mylotus"/>
          <w:sz w:val="22"/>
          <w:szCs w:val="22"/>
          <w:rtl/>
          <w:lang w:bidi="fa-IR"/>
        </w:rPr>
        <w:t>الجزء الأول</w:t>
      </w:r>
      <w:r w:rsidRPr="009E5A34">
        <w:rPr>
          <w:rFonts w:ascii="B Lotus" w:hAnsi="B Lotus" w:hint="cs"/>
          <w:sz w:val="22"/>
          <w:szCs w:val="22"/>
          <w:rtl/>
          <w:lang w:bidi="fa-IR"/>
        </w:rPr>
        <w:t xml:space="preserve">، صفحه 4. </w:t>
      </w:r>
    </w:p>
  </w:footnote>
  <w:footnote w:id="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کتاب «تواریخ» اثر هردوت، ترجمه وحید مازندرانی، چاپ تهران، صفحه 18 و نیز صفحه 397. </w:t>
      </w:r>
    </w:p>
  </w:footnote>
  <w:footnote w:id="10">
    <w:p w:rsidR="002668F4" w:rsidRPr="009E5A34" w:rsidRDefault="002668F4" w:rsidP="008173D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اسرار التّوحید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مقامات الشیخ</w:t>
      </w:r>
      <w:r w:rsidRPr="009E5A34">
        <w:rPr>
          <w:rFonts w:ascii="B Lotus" w:hAnsi="B Lotus" w:hint="cs"/>
          <w:sz w:val="22"/>
          <w:szCs w:val="22"/>
          <w:rtl/>
          <w:lang w:bidi="fa-IR"/>
        </w:rPr>
        <w:t xml:space="preserve"> ابی سعید، چاپ تهران، صفحه 258. </w:t>
      </w:r>
    </w:p>
  </w:footnote>
  <w:footnote w:id="11">
    <w:p w:rsidR="002668F4" w:rsidRPr="009E5A34" w:rsidRDefault="002668F4" w:rsidP="008173D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صفحات 42-43</w:t>
      </w:r>
      <w:r w:rsidRPr="009E5A34">
        <w:rPr>
          <w:rFonts w:ascii="B Lotus" w:hAnsi="B Lotus" w:hint="cs"/>
          <w:sz w:val="22"/>
          <w:szCs w:val="22"/>
          <w:rtl/>
          <w:lang w:bidi="fa-IR"/>
        </w:rPr>
        <w:t>.</w:t>
      </w:r>
    </w:p>
  </w:footnote>
  <w:footnote w:id="1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بویژه در آیا سوره «نجم» که نزول فرشه و رساندن وحی را توصیف می‌کند. </w:t>
      </w:r>
    </w:p>
  </w:footnote>
  <w:footnote w:id="1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صحیح بخاری، چاپ مصرء </w:t>
      </w:r>
      <w:r w:rsidRPr="009E5A34">
        <w:rPr>
          <w:rFonts w:ascii="mylotus" w:hAnsi="mylotus" w:cs="mylotus"/>
          <w:sz w:val="22"/>
          <w:szCs w:val="22"/>
          <w:rtl/>
          <w:lang w:bidi="fa-IR"/>
        </w:rPr>
        <w:t>الجزء السادس</w:t>
      </w:r>
      <w:r w:rsidRPr="009E5A34">
        <w:rPr>
          <w:rFonts w:ascii="B Lotus" w:hAnsi="B Lotus" w:hint="cs"/>
          <w:sz w:val="22"/>
          <w:szCs w:val="22"/>
          <w:rtl/>
          <w:lang w:bidi="fa-IR"/>
        </w:rPr>
        <w:t xml:space="preserve">، صفحه 200. </w:t>
      </w:r>
    </w:p>
  </w:footnote>
  <w:footnote w:id="1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عیون الاثر</w:t>
      </w:r>
      <w:r w:rsidRPr="009E5A34">
        <w:rPr>
          <w:rFonts w:ascii="B Lotus" w:hAnsi="B Lotus" w:hint="cs"/>
          <w:sz w:val="22"/>
          <w:szCs w:val="22"/>
          <w:rtl/>
          <w:lang w:bidi="fa-IR"/>
        </w:rPr>
        <w:t xml:space="preserve">، چاپ بیروت، </w:t>
      </w:r>
      <w:r w:rsidRPr="009E5A34">
        <w:rPr>
          <w:rFonts w:ascii="mylotus" w:hAnsi="mylotus" w:cs="mylotus"/>
          <w:sz w:val="22"/>
          <w:szCs w:val="22"/>
          <w:rtl/>
          <w:lang w:bidi="fa-IR"/>
        </w:rPr>
        <w:t>الجزء الاول</w:t>
      </w:r>
      <w:r w:rsidRPr="009E5A34">
        <w:rPr>
          <w:rFonts w:ascii="B Lotus" w:hAnsi="B Lotus" w:hint="cs"/>
          <w:sz w:val="22"/>
          <w:szCs w:val="22"/>
          <w:rtl/>
          <w:lang w:bidi="fa-IR"/>
        </w:rPr>
        <w:t xml:space="preserve">، صفحه 83. </w:t>
      </w:r>
    </w:p>
  </w:footnote>
  <w:footnote w:id="1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اسباب النزول</w:t>
      </w:r>
      <w:r w:rsidRPr="009E5A34">
        <w:rPr>
          <w:rFonts w:ascii="B Lotus" w:hAnsi="B Lotus" w:hint="cs"/>
          <w:sz w:val="22"/>
          <w:szCs w:val="22"/>
          <w:rtl/>
          <w:lang w:bidi="fa-IR"/>
        </w:rPr>
        <w:t xml:space="preserve">، چاپ بیروت صفحه 11. </w:t>
      </w:r>
    </w:p>
  </w:footnote>
  <w:footnote w:id="1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عیون الأثر</w:t>
      </w:r>
      <w:r w:rsidRPr="009E5A34">
        <w:rPr>
          <w:rFonts w:ascii="B Lotus" w:hAnsi="B Lotus" w:hint="cs"/>
          <w:sz w:val="22"/>
          <w:szCs w:val="22"/>
          <w:rtl/>
          <w:lang w:bidi="fa-IR"/>
        </w:rPr>
        <w:t xml:space="preserve">، چاپ بیروت، </w:t>
      </w:r>
      <w:r w:rsidRPr="009E5A34">
        <w:rPr>
          <w:rFonts w:ascii="mylotus" w:hAnsi="mylotus" w:cs="mylotus"/>
          <w:sz w:val="22"/>
          <w:szCs w:val="22"/>
          <w:rtl/>
          <w:lang w:bidi="fa-IR"/>
        </w:rPr>
        <w:t>الجزء الاول</w:t>
      </w:r>
      <w:r w:rsidRPr="009E5A34">
        <w:rPr>
          <w:rFonts w:ascii="B Lotus" w:hAnsi="B Lotus" w:hint="cs"/>
          <w:sz w:val="22"/>
          <w:szCs w:val="22"/>
          <w:rtl/>
          <w:lang w:bidi="fa-IR"/>
        </w:rPr>
        <w:t xml:space="preserve">، صفحه 82. </w:t>
      </w:r>
    </w:p>
  </w:footnote>
  <w:footnote w:id="1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جامع البیان</w:t>
      </w:r>
      <w:r w:rsidRPr="009E5A34">
        <w:rPr>
          <w:rFonts w:ascii="B Lotus" w:hAnsi="B Lotus" w:hint="cs"/>
          <w:sz w:val="22"/>
          <w:szCs w:val="22"/>
          <w:rtl/>
          <w:lang w:bidi="fa-IR"/>
        </w:rPr>
        <w:t xml:space="preserve">، چاپ مصر، </w:t>
      </w:r>
      <w:r w:rsidRPr="009E5A34">
        <w:rPr>
          <w:rFonts w:ascii="mylotus" w:hAnsi="mylotus" w:cs="mylotus"/>
          <w:sz w:val="22"/>
          <w:szCs w:val="22"/>
          <w:rtl/>
          <w:lang w:bidi="fa-IR"/>
        </w:rPr>
        <w:t>الجزء الثالث والعشرون</w:t>
      </w:r>
      <w:r w:rsidRPr="009E5A34">
        <w:rPr>
          <w:rFonts w:ascii="B Lotus" w:hAnsi="B Lotus" w:hint="cs"/>
          <w:sz w:val="22"/>
          <w:szCs w:val="22"/>
          <w:rtl/>
          <w:lang w:bidi="fa-IR"/>
        </w:rPr>
        <w:t xml:space="preserve">، صفحه 46. </w:t>
      </w:r>
    </w:p>
  </w:footnote>
  <w:footnote w:id="1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الکشّاف</w:t>
      </w:r>
      <w:r w:rsidRPr="009E5A34">
        <w:rPr>
          <w:rFonts w:ascii="B Lotus" w:hAnsi="B Lotus" w:hint="cs"/>
          <w:sz w:val="22"/>
          <w:szCs w:val="22"/>
          <w:rtl/>
          <w:lang w:bidi="fa-IR"/>
        </w:rPr>
        <w:t xml:space="preserve">، چاپ بروت،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الرّابع</w:t>
      </w:r>
      <w:r w:rsidRPr="009E5A34">
        <w:rPr>
          <w:rFonts w:ascii="B Lotus" w:hAnsi="B Lotus" w:hint="cs"/>
          <w:sz w:val="22"/>
          <w:szCs w:val="22"/>
          <w:rtl/>
          <w:lang w:bidi="fa-IR"/>
        </w:rPr>
        <w:t xml:space="preserve">، صفحه 420. </w:t>
      </w:r>
    </w:p>
  </w:footnote>
  <w:footnote w:id="1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عیون الأثر،</w:t>
      </w:r>
      <w:r w:rsidRPr="009E5A34">
        <w:rPr>
          <w:rFonts w:ascii="B Lotus" w:hAnsi="B Lotus" w:hint="cs"/>
          <w:sz w:val="22"/>
          <w:szCs w:val="22"/>
          <w:rtl/>
          <w:lang w:bidi="fa-IR"/>
        </w:rPr>
        <w:t xml:space="preserve"> چاپ لبنان، </w:t>
      </w:r>
      <w:r w:rsidRPr="009E5A34">
        <w:rPr>
          <w:rFonts w:ascii="mylotus" w:hAnsi="mylotus" w:cs="mylotus"/>
          <w:sz w:val="22"/>
          <w:szCs w:val="22"/>
          <w:rtl/>
          <w:lang w:bidi="fa-IR"/>
        </w:rPr>
        <w:t>الجزء الاوّل،</w:t>
      </w:r>
      <w:r w:rsidRPr="009E5A34">
        <w:rPr>
          <w:rFonts w:ascii="B Lotus" w:hAnsi="B Lotus" w:hint="cs"/>
          <w:sz w:val="22"/>
          <w:szCs w:val="22"/>
          <w:rtl/>
          <w:lang w:bidi="fa-IR"/>
        </w:rPr>
        <w:t xml:space="preserve"> صفحه 83. </w:t>
      </w:r>
    </w:p>
  </w:footnote>
  <w:footnote w:id="2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عیون الأثر، الجزء الأول</w:t>
      </w:r>
      <w:r w:rsidRPr="009E5A34">
        <w:rPr>
          <w:rFonts w:ascii="B Lotus" w:hAnsi="B Lotus" w:hint="cs"/>
          <w:sz w:val="22"/>
          <w:szCs w:val="22"/>
          <w:rtl/>
          <w:lang w:bidi="fa-IR"/>
        </w:rPr>
        <w:t xml:space="preserve">، صفحه 83. </w:t>
      </w:r>
    </w:p>
  </w:footnote>
  <w:footnote w:id="21">
    <w:p w:rsidR="002668F4" w:rsidRPr="009E5A34" w:rsidRDefault="002668F4" w:rsidP="008173D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hint="cs"/>
          <w:sz w:val="22"/>
          <w:szCs w:val="22"/>
          <w:rtl/>
          <w:lang w:bidi="fa-IR"/>
        </w:rPr>
        <w:t xml:space="preserve"> صفحه 43 کتاب</w:t>
      </w:r>
      <w:r w:rsidRPr="009E5A34">
        <w:rPr>
          <w:rFonts w:ascii="B Lotus" w:hAnsi="B Lotus" w:hint="cs"/>
          <w:sz w:val="22"/>
          <w:szCs w:val="22"/>
          <w:rtl/>
          <w:lang w:bidi="fa-IR"/>
        </w:rPr>
        <w:t>.</w:t>
      </w:r>
    </w:p>
  </w:footnote>
  <w:footnote w:id="22">
    <w:p w:rsidR="002668F4" w:rsidRPr="009E5A34" w:rsidRDefault="002668F4" w:rsidP="008173D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سیر</w:t>
      </w:r>
      <w:r w:rsidRPr="009E5A34">
        <w:rPr>
          <w:rFonts w:ascii="mylotus" w:hAnsi="mylotus" w:cs="mylotus"/>
          <w:sz w:val="22"/>
          <w:szCs w:val="22"/>
          <w:rtl/>
          <w:lang w:bidi="fa-IR"/>
        </w:rPr>
        <w:t>ة</w:t>
      </w:r>
      <w:r w:rsidRPr="009E5A34">
        <w:rPr>
          <w:rFonts w:hint="cs"/>
          <w:sz w:val="22"/>
          <w:szCs w:val="22"/>
          <w:rtl/>
          <w:lang w:bidi="fa-IR"/>
        </w:rPr>
        <w:t xml:space="preserve"> ابن هشام</w:t>
      </w:r>
      <w:r w:rsidRPr="009E5A34">
        <w:rPr>
          <w:rFonts w:ascii="mylotus" w:hAnsi="mylotus" w:cs="mylotus"/>
          <w:sz w:val="22"/>
          <w:szCs w:val="22"/>
          <w:rtl/>
          <w:lang w:bidi="fa-IR"/>
        </w:rPr>
        <w:t>، القسم الاول</w:t>
      </w:r>
      <w:r w:rsidRPr="009E5A34">
        <w:rPr>
          <w:rFonts w:hint="cs"/>
          <w:sz w:val="22"/>
          <w:szCs w:val="22"/>
          <w:rtl/>
          <w:lang w:bidi="fa-IR"/>
        </w:rPr>
        <w:t>، صفحه 234</w:t>
      </w:r>
      <w:r w:rsidRPr="009E5A34">
        <w:rPr>
          <w:rFonts w:ascii="B Lotus" w:hAnsi="B Lotus" w:hint="cs"/>
          <w:sz w:val="22"/>
          <w:szCs w:val="22"/>
          <w:rtl/>
          <w:lang w:bidi="fa-IR"/>
        </w:rPr>
        <w:t>.</w:t>
      </w:r>
    </w:p>
  </w:footnote>
  <w:footnote w:id="23">
    <w:p w:rsidR="002668F4" w:rsidRPr="009E5A34" w:rsidRDefault="002668F4" w:rsidP="008173D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w:t>
      </w:r>
      <w:r w:rsidRPr="009E5A34">
        <w:rPr>
          <w:rFonts w:ascii="mylotus" w:hAnsi="mylotus" w:cs="mylotus"/>
          <w:sz w:val="22"/>
          <w:szCs w:val="22"/>
          <w:rtl/>
          <w:lang w:bidi="fa-IR"/>
        </w:rPr>
        <w:t>الجزء السابع،</w:t>
      </w:r>
      <w:r w:rsidRPr="009E5A34">
        <w:rPr>
          <w:rFonts w:hint="cs"/>
          <w:sz w:val="22"/>
          <w:szCs w:val="22"/>
          <w:rtl/>
          <w:lang w:bidi="fa-IR"/>
        </w:rPr>
        <w:t xml:space="preserve"> صفحه 2 و صحیح مسلم</w:t>
      </w:r>
      <w:r w:rsidRPr="009E5A34">
        <w:rPr>
          <w:rFonts w:ascii="B Lotus" w:hAnsi="B Lotus" w:hint="cs"/>
          <w:sz w:val="22"/>
          <w:szCs w:val="22"/>
          <w:rtl/>
          <w:lang w:bidi="fa-IR"/>
        </w:rPr>
        <w:t>.</w:t>
      </w:r>
    </w:p>
  </w:footnote>
  <w:footnote w:id="24">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السیرة الحلبیة، الجزء ال</w:t>
      </w:r>
      <w:r w:rsidRPr="009E5A34">
        <w:rPr>
          <w:rFonts w:ascii="mylotus" w:hAnsi="mylotus" w:cs="mylotus" w:hint="cs"/>
          <w:sz w:val="22"/>
          <w:szCs w:val="22"/>
          <w:rtl/>
          <w:lang w:bidi="fa-IR"/>
        </w:rPr>
        <w:t>أ</w:t>
      </w:r>
      <w:r w:rsidRPr="009E5A34">
        <w:rPr>
          <w:rFonts w:ascii="mylotus" w:hAnsi="mylotus" w:cs="mylotus"/>
          <w:sz w:val="22"/>
          <w:szCs w:val="22"/>
          <w:rtl/>
          <w:lang w:bidi="fa-IR"/>
        </w:rPr>
        <w:t>ول</w:t>
      </w:r>
      <w:r w:rsidRPr="009E5A34">
        <w:rPr>
          <w:rFonts w:hint="cs"/>
          <w:sz w:val="22"/>
          <w:szCs w:val="22"/>
          <w:rtl/>
          <w:lang w:bidi="fa-IR"/>
        </w:rPr>
        <w:t>، صفحه 377</w:t>
      </w:r>
      <w:r w:rsidRPr="009E5A34">
        <w:rPr>
          <w:rFonts w:ascii="B Lotus" w:hAnsi="B Lotus" w:hint="cs"/>
          <w:sz w:val="22"/>
          <w:szCs w:val="22"/>
          <w:rtl/>
          <w:lang w:bidi="fa-IR"/>
        </w:rPr>
        <w:t>.</w:t>
      </w:r>
    </w:p>
  </w:footnote>
  <w:footnote w:id="25">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44 کتاب</w:t>
      </w:r>
      <w:r w:rsidRPr="009E5A34">
        <w:rPr>
          <w:rFonts w:ascii="B Lotus" w:hAnsi="B Lotus" w:hint="cs"/>
          <w:sz w:val="22"/>
          <w:szCs w:val="22"/>
          <w:rtl/>
          <w:lang w:bidi="fa-IR"/>
        </w:rPr>
        <w:t>.</w:t>
      </w:r>
    </w:p>
  </w:footnote>
  <w:footnote w:id="26">
    <w:p w:rsidR="002668F4" w:rsidRPr="009E5A34" w:rsidRDefault="002668F4" w:rsidP="00393928">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ترجمه بیت، از نویسنده این کتاب است. </w:t>
      </w:r>
    </w:p>
  </w:footnote>
  <w:footnote w:id="27">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44 کتاب</w:t>
      </w:r>
      <w:r w:rsidRPr="009E5A34">
        <w:rPr>
          <w:rFonts w:ascii="B Lotus" w:hAnsi="B Lotus" w:hint="cs"/>
          <w:sz w:val="22"/>
          <w:szCs w:val="22"/>
          <w:rtl/>
          <w:lang w:bidi="fa-IR"/>
        </w:rPr>
        <w:t>.</w:t>
      </w:r>
    </w:p>
  </w:footnote>
  <w:footnote w:id="2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صفحات 217-218-219 از جزء نخستین این کتاب نگاه کنید. </w:t>
      </w:r>
    </w:p>
  </w:footnote>
  <w:footnote w:id="2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ذکر این معجزات در جزء نخستین از همین کتاب ضمن صفحات 200-201-202-203 گذشت. </w:t>
      </w:r>
    </w:p>
  </w:footnote>
  <w:footnote w:id="30">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276 از کتاب</w:t>
      </w:r>
      <w:r w:rsidRPr="009E5A34">
        <w:rPr>
          <w:rFonts w:ascii="B Lotus" w:hAnsi="B Lotus" w:hint="cs"/>
          <w:sz w:val="22"/>
          <w:szCs w:val="22"/>
          <w:rtl/>
          <w:lang w:bidi="fa-IR"/>
        </w:rPr>
        <w:t>.</w:t>
      </w:r>
    </w:p>
  </w:footnote>
  <w:footnote w:id="31">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14-15</w:t>
      </w:r>
      <w:r w:rsidRPr="009E5A34">
        <w:rPr>
          <w:rFonts w:ascii="B Lotus" w:hAnsi="B Lotus" w:hint="cs"/>
          <w:sz w:val="22"/>
          <w:szCs w:val="22"/>
          <w:rtl/>
          <w:lang w:bidi="fa-IR"/>
        </w:rPr>
        <w:t>.</w:t>
      </w:r>
    </w:p>
  </w:footnote>
  <w:footnote w:id="32">
    <w:p w:rsidR="002668F4" w:rsidRPr="009E5A34" w:rsidRDefault="002668F4" w:rsidP="0039392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293 از کتاب 23 سال</w:t>
      </w:r>
      <w:r w:rsidRPr="009E5A34">
        <w:rPr>
          <w:rFonts w:ascii="B Lotus" w:hAnsi="B Lotus" w:hint="cs"/>
          <w:sz w:val="22"/>
          <w:szCs w:val="22"/>
          <w:rtl/>
          <w:lang w:bidi="fa-IR"/>
        </w:rPr>
        <w:t>.</w:t>
      </w:r>
    </w:p>
  </w:footnote>
  <w:footnote w:id="3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در سوره «انعام» نیز از غروب ستاره به افول یعنی «فرود آمدن از افق» تعبیر شده است:</w:t>
      </w:r>
    </w:p>
    <w:p w:rsidR="002668F4" w:rsidRPr="009E5A34" w:rsidRDefault="002668F4" w:rsidP="00393928">
      <w:pPr>
        <w:pStyle w:val="FootnoteText"/>
        <w:bidi/>
        <w:ind w:left="227" w:hanging="227"/>
        <w:jc w:val="both"/>
        <w:rPr>
          <w:rFonts w:ascii="B Lotus" w:hAnsi="B Lotus"/>
          <w:sz w:val="22"/>
          <w:szCs w:val="22"/>
          <w:rtl/>
          <w:lang w:bidi="fa-IR"/>
        </w:rPr>
      </w:pPr>
      <w:r w:rsidRPr="009E5A34">
        <w:rPr>
          <w:rFonts w:ascii="B Lotus" w:hAnsi="B Lotus" w:hint="cs"/>
          <w:sz w:val="22"/>
          <w:szCs w:val="22"/>
          <w:rtl/>
          <w:lang w:bidi="fa-IR"/>
        </w:rPr>
        <w:tab/>
      </w:r>
      <w:r w:rsidRPr="009E5A34">
        <w:rPr>
          <w:rFonts w:ascii="B Lotus" w:hAnsi="B Lotus"/>
          <w:sz w:val="22"/>
          <w:szCs w:val="22"/>
          <w:rtl/>
          <w:lang w:bidi="fa-IR"/>
        </w:rPr>
        <w:softHyphen/>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فَلَمَّا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جَنَّ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هِ</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رَءَا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كَو</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كَب</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قَالَ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هَ</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ذَا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رَبِّي</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فَلَمَّا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أَفَلَ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قَالَ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أُحِبُّ</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أ</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فِلِينَ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٧٦</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[الأنعام: 79]</w:t>
      </w:r>
      <w:r w:rsidRPr="009E5A34">
        <w:rPr>
          <w:rFonts w:ascii="B Lotus" w:hAnsi="B Lotus" w:hint="cs"/>
          <w:sz w:val="22"/>
          <w:szCs w:val="22"/>
          <w:rtl/>
          <w:lang w:bidi="fa-IR"/>
        </w:rPr>
        <w:t>.</w:t>
      </w:r>
      <w:r w:rsidRPr="009E5A34">
        <w:rPr>
          <w:rFonts w:ascii="B Lotus" w:hAnsi="B Lotus" w:hint="cs"/>
          <w:color w:val="000000"/>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چون شب بر او تاریکی افکند ستاره‌ای را دید گفت: اینست خدای من! سپس چون آن ستاره (از افق) فرود آمد گفت: فروروندگان را دوست نمی‌دارم....</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34">
    <w:p w:rsidR="002668F4" w:rsidRPr="009E5A34" w:rsidRDefault="002668F4" w:rsidP="00E32EB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w:t>
      </w:r>
      <w:r w:rsidRPr="009E5A34">
        <w:rPr>
          <w:rFonts w:ascii="mylotus" w:hAnsi="mylotus" w:cs="mylotus"/>
          <w:sz w:val="22"/>
          <w:szCs w:val="22"/>
          <w:rtl/>
          <w:lang w:bidi="fa-IR"/>
        </w:rPr>
        <w:t>الجز، الأوّل</w:t>
      </w:r>
      <w:r w:rsidRPr="009E5A34">
        <w:rPr>
          <w:rFonts w:hint="cs"/>
          <w:sz w:val="22"/>
          <w:szCs w:val="22"/>
          <w:rtl/>
          <w:lang w:bidi="fa-IR"/>
        </w:rPr>
        <w:t xml:space="preserve">، صفحه 2-3 و طبقات ابن سعد، </w:t>
      </w:r>
      <w:r w:rsidRPr="009E5A34">
        <w:rPr>
          <w:rFonts w:ascii="mylotus" w:hAnsi="mylotus" w:cs="mylotus"/>
          <w:sz w:val="22"/>
          <w:szCs w:val="22"/>
          <w:rtl/>
          <w:lang w:bidi="fa-IR"/>
        </w:rPr>
        <w:t>القسم الأوّل</w:t>
      </w:r>
      <w:r w:rsidRPr="009E5A34">
        <w:rPr>
          <w:rFonts w:hint="cs"/>
          <w:sz w:val="22"/>
          <w:szCs w:val="22"/>
          <w:rtl/>
          <w:lang w:bidi="fa-IR"/>
        </w:rPr>
        <w:t>، صفحه 132 و دیگران</w:t>
      </w:r>
      <w:r w:rsidRPr="009E5A34">
        <w:rPr>
          <w:rFonts w:ascii="B Lotus" w:hAnsi="B Lotus" w:hint="cs"/>
          <w:sz w:val="22"/>
          <w:szCs w:val="22"/>
          <w:rtl/>
          <w:lang w:bidi="fa-IR"/>
        </w:rPr>
        <w:t>.</w:t>
      </w:r>
    </w:p>
  </w:footnote>
  <w:footnote w:id="35">
    <w:p w:rsidR="002668F4" w:rsidRPr="009E5A34" w:rsidRDefault="002668F4" w:rsidP="00E32EB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القسم ال</w:t>
      </w:r>
      <w:r w:rsidRPr="009E5A34">
        <w:rPr>
          <w:rFonts w:ascii="mylotus" w:hAnsi="mylotus" w:cs="mylotus" w:hint="cs"/>
          <w:sz w:val="22"/>
          <w:szCs w:val="22"/>
          <w:rtl/>
          <w:lang w:bidi="fa-IR"/>
        </w:rPr>
        <w:t>أ</w:t>
      </w:r>
      <w:r w:rsidRPr="009E5A34">
        <w:rPr>
          <w:rFonts w:ascii="mylotus" w:hAnsi="mylotus" w:cs="mylotus"/>
          <w:sz w:val="22"/>
          <w:szCs w:val="22"/>
          <w:rtl/>
          <w:lang w:bidi="fa-IR"/>
        </w:rPr>
        <w:t>وّل</w:t>
      </w:r>
      <w:r w:rsidRPr="009E5A34">
        <w:rPr>
          <w:rFonts w:hint="cs"/>
          <w:sz w:val="22"/>
          <w:szCs w:val="22"/>
          <w:rtl/>
          <w:lang w:bidi="fa-IR"/>
        </w:rPr>
        <w:t>، چاپ مصر، صفحه 302</w:t>
      </w:r>
      <w:r w:rsidRPr="009E5A34">
        <w:rPr>
          <w:rFonts w:ascii="B Lotus" w:hAnsi="B Lotus" w:hint="cs"/>
          <w:sz w:val="22"/>
          <w:szCs w:val="22"/>
          <w:rtl/>
          <w:lang w:bidi="fa-IR"/>
        </w:rPr>
        <w:t>.</w:t>
      </w:r>
    </w:p>
  </w:footnote>
  <w:footnote w:id="3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غروب گاه‌های ستارگان سوگند. </w:t>
      </w:r>
    </w:p>
    <w:p w:rsidR="002668F4" w:rsidRPr="009E5A34" w:rsidRDefault="002668F4" w:rsidP="00C96885">
      <w:pPr>
        <w:pStyle w:val="FootnoteText"/>
        <w:bidi/>
        <w:ind w:left="227"/>
        <w:jc w:val="both"/>
        <w:rPr>
          <w:rFonts w:ascii="B Lotus" w:hAnsi="B Lotus"/>
          <w:sz w:val="22"/>
          <w:szCs w:val="22"/>
          <w:rtl/>
          <w:lang w:bidi="fa-IR"/>
        </w:rPr>
      </w:pPr>
      <w:r w:rsidRPr="009E5A34">
        <w:rPr>
          <w:rFonts w:ascii="B Lotus" w:hAnsi="B Lotus" w:cs="Traditional Arabic" w:hint="cs"/>
          <w:sz w:val="22"/>
          <w:szCs w:val="22"/>
          <w:rtl/>
          <w:lang w:bidi="fa-IR"/>
        </w:rPr>
        <w:t>«</w:t>
      </w:r>
      <w:r w:rsidRPr="009E5A34">
        <w:rPr>
          <w:rFonts w:ascii="B Lotus" w:hAnsi="B Lotus" w:hint="cs"/>
          <w:sz w:val="22"/>
          <w:szCs w:val="22"/>
          <w:rtl/>
          <w:lang w:bidi="fa-IR"/>
        </w:rPr>
        <w:t>و اگر بدانید، چنین سوگندی بس بزرگست! (سوگند) که این نامه، قرآنی فرخنده و گرانقدر است. همان قرآنی که در کتاب پوشیده عالم بود. و جز فرشتگان پاک کسی را بدان کتاب دسترس نیست. قرآنی فرو فرستاده از سوی خداوند جهانیان است. این آیات، از اصل قرآن که در «کتابی ناپیدا» مندرج بوده، خبر می‌دهد؟ کتاب مزبور در کجا است؟! شاید در لابلای امواج در فضای بالاتر باشد! هر جا هست بقول قرآن، جز مأموران خدا کسی را بدانجا دسترس نیست و پیک وحی از آنجا پیام‌های قرآنی را دریافته و به محمّد مصطفی</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القاء کرده است</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p>
  </w:footnote>
  <w:footnote w:id="37">
    <w:p w:rsidR="002668F4" w:rsidRPr="009E5A34" w:rsidRDefault="002668F4" w:rsidP="00E32EB3">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بیت، از نویسنده این کتاب است. </w:t>
      </w:r>
    </w:p>
  </w:footnote>
  <w:footnote w:id="38">
    <w:p w:rsidR="002668F4" w:rsidRPr="009E5A34" w:rsidRDefault="002668F4" w:rsidP="00E32EB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مسند احمد بن حنبل، چاپ دارالفکر، </w:t>
      </w:r>
      <w:r w:rsidRPr="009E5A34">
        <w:rPr>
          <w:rFonts w:ascii="mylotus" w:hAnsi="mylotus" w:cs="mylotus"/>
          <w:sz w:val="22"/>
          <w:szCs w:val="22"/>
          <w:rtl/>
          <w:lang w:bidi="fa-IR"/>
        </w:rPr>
        <w:t>الـمجلّد السّادس</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232 و صحیح بخاری </w:t>
      </w:r>
      <w:r w:rsidRPr="009E5A34">
        <w:rPr>
          <w:rFonts w:ascii="mylotus" w:hAnsi="mylotus" w:cs="mylotus"/>
          <w:sz w:val="22"/>
          <w:szCs w:val="22"/>
          <w:rtl/>
          <w:lang w:bidi="fa-IR"/>
        </w:rPr>
        <w:t>الجزء التّاسع</w:t>
      </w:r>
      <w:r w:rsidRPr="009E5A34">
        <w:rPr>
          <w:rFonts w:hint="cs"/>
          <w:sz w:val="22"/>
          <w:szCs w:val="22"/>
          <w:rtl/>
          <w:lang w:bidi="fa-IR"/>
        </w:rPr>
        <w:t>، صفحه 38 و دیگران</w:t>
      </w:r>
      <w:r w:rsidRPr="009E5A34">
        <w:rPr>
          <w:rFonts w:ascii="B Lotus" w:hAnsi="B Lotus" w:hint="cs"/>
          <w:sz w:val="22"/>
          <w:szCs w:val="22"/>
          <w:rtl/>
          <w:lang w:bidi="fa-IR"/>
        </w:rPr>
        <w:t>.</w:t>
      </w:r>
    </w:p>
  </w:footnote>
  <w:footnote w:id="39">
    <w:p w:rsidR="002668F4" w:rsidRPr="009E5A34" w:rsidRDefault="002668F4" w:rsidP="00E32EB3">
      <w:pPr>
        <w:pStyle w:val="FootnoteText"/>
        <w:bidi/>
        <w:ind w:left="227" w:hanging="227"/>
        <w:jc w:val="both"/>
        <w:rPr>
          <w:rFonts w:ascii="B Lotus" w:hAnsi="B Lotus"/>
          <w:sz w:val="22"/>
          <w:szCs w:val="22"/>
          <w:rtl/>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عبارت ابن حجر چنین است: </w:t>
      </w:r>
      <w:r w:rsidRPr="009E5A34">
        <w:rPr>
          <w:rFonts w:ascii="B Lotus" w:hAnsi="B Lotus" w:cs="Traditional Arabic" w:hint="cs"/>
          <w:sz w:val="22"/>
          <w:szCs w:val="22"/>
          <w:rtl/>
          <w:lang w:bidi="fa-IR"/>
        </w:rPr>
        <w:t>«</w:t>
      </w:r>
      <w:r w:rsidRPr="009E5A34">
        <w:rPr>
          <w:rStyle w:val="Char4"/>
          <w:rFonts w:hint="cs"/>
          <w:rtl/>
        </w:rPr>
        <w:t>لَیسَ الـمرادُ بِفتَرةِ الوحیِ ... عَدَمَ مَجیء جبرئیلَ إلیه بَل تَأَخُّر نزولِ القُرآنِ علیهِ فقط</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p>
  </w:footnote>
  <w:footnote w:id="40">
    <w:p w:rsidR="002668F4" w:rsidRPr="009E5A34" w:rsidRDefault="002668F4" w:rsidP="00E32EB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64 از کتاب 23 سال</w:t>
      </w:r>
      <w:r w:rsidRPr="009E5A34">
        <w:rPr>
          <w:rFonts w:ascii="B Lotus" w:hAnsi="B Lotus" w:hint="cs"/>
          <w:sz w:val="22"/>
          <w:szCs w:val="22"/>
          <w:rtl/>
          <w:lang w:bidi="fa-IR"/>
        </w:rPr>
        <w:t>.</w:t>
      </w:r>
    </w:p>
  </w:footnote>
  <w:footnote w:id="41">
    <w:p w:rsidR="002668F4" w:rsidRPr="009E5A34" w:rsidRDefault="002668F4" w:rsidP="00E32EB3">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تفسیر طبری «</w:t>
      </w:r>
      <w:r w:rsidRPr="009E5A34">
        <w:rPr>
          <w:rFonts w:ascii="mylotus" w:hAnsi="mylotus" w:cs="mylotus"/>
          <w:sz w:val="22"/>
          <w:szCs w:val="22"/>
          <w:rtl/>
          <w:lang w:bidi="fa-IR"/>
        </w:rPr>
        <w:t>جامع البیان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تأویل آی القرآن</w:t>
      </w:r>
      <w:r w:rsidRPr="009E5A34">
        <w:rPr>
          <w:rFonts w:ascii="B Lotus" w:hAnsi="B Lotus" w:hint="cs"/>
          <w:sz w:val="22"/>
          <w:szCs w:val="22"/>
          <w:rtl/>
          <w:lang w:bidi="fa-IR"/>
        </w:rPr>
        <w:t xml:space="preserve">» ذیل آیه 24 از سوره کهف. </w:t>
      </w:r>
    </w:p>
  </w:footnote>
  <w:footnote w:id="4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تفسیر آلوسی بغدادی، </w:t>
      </w:r>
      <w:r w:rsidRPr="009E5A34">
        <w:rPr>
          <w:rFonts w:ascii="mylotus" w:hAnsi="mylotus" w:cs="mylotus"/>
          <w:sz w:val="22"/>
          <w:szCs w:val="22"/>
          <w:rtl/>
          <w:lang w:bidi="fa-IR"/>
        </w:rPr>
        <w:t>الجزء الثّلاثون</w:t>
      </w:r>
      <w:r w:rsidRPr="009E5A34">
        <w:rPr>
          <w:rFonts w:ascii="B Lotus" w:hAnsi="B Lotus" w:hint="cs"/>
          <w:sz w:val="22"/>
          <w:szCs w:val="22"/>
          <w:rtl/>
          <w:lang w:bidi="fa-IR"/>
        </w:rPr>
        <w:t xml:space="preserve">، صفحه 158. </w:t>
      </w:r>
    </w:p>
  </w:footnote>
  <w:footnote w:id="4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کم شده، صحیح است. </w:t>
      </w:r>
    </w:p>
  </w:footnote>
  <w:footnote w:id="44">
    <w:p w:rsidR="002668F4" w:rsidRPr="009E5A34" w:rsidRDefault="002668F4" w:rsidP="00376D4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45 کتاب</w:t>
      </w:r>
      <w:r w:rsidRPr="009E5A34">
        <w:rPr>
          <w:rFonts w:ascii="B Lotus" w:hAnsi="B Lotus" w:hint="cs"/>
          <w:sz w:val="22"/>
          <w:szCs w:val="22"/>
          <w:rtl/>
          <w:lang w:bidi="fa-IR"/>
        </w:rPr>
        <w:t>.</w:t>
      </w:r>
    </w:p>
  </w:footnote>
  <w:footnote w:id="4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به بخش نخستین از همین کتاب صفحه 30 نگاه کنید.</w:t>
      </w:r>
    </w:p>
  </w:footnote>
  <w:footnote w:id="46">
    <w:p w:rsidR="002668F4" w:rsidRPr="009E5A34" w:rsidRDefault="002668F4" w:rsidP="00376D4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تاریخ یعقوبی، </w:t>
      </w:r>
      <w:r w:rsidRPr="009E5A34">
        <w:rPr>
          <w:rFonts w:ascii="mylotus" w:hAnsi="mylotus" w:cs="mylotus"/>
          <w:sz w:val="22"/>
          <w:szCs w:val="22"/>
          <w:rtl/>
          <w:lang w:bidi="fa-IR"/>
        </w:rPr>
        <w:t>الـمجلّد الثانی</w:t>
      </w:r>
      <w:r w:rsidRPr="009E5A34">
        <w:rPr>
          <w:rFonts w:hint="cs"/>
          <w:sz w:val="22"/>
          <w:szCs w:val="22"/>
          <w:rtl/>
          <w:lang w:bidi="fa-IR"/>
        </w:rPr>
        <w:t xml:space="preserve">، صفحه 87 و طبقات ابن سعد، </w:t>
      </w:r>
      <w:r w:rsidRPr="009E5A34">
        <w:rPr>
          <w:rFonts w:ascii="mylotus" w:hAnsi="mylotus" w:cs="mylotus"/>
          <w:sz w:val="22"/>
          <w:szCs w:val="22"/>
          <w:rtl/>
          <w:lang w:bidi="fa-IR"/>
        </w:rPr>
        <w:t>القسم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91 </w:t>
      </w:r>
      <w:r w:rsidRPr="009E5A34">
        <w:rPr>
          <w:rFonts w:ascii="mylotus" w:hAnsi="mylotus" w:cs="mylotus"/>
          <w:sz w:val="22"/>
          <w:szCs w:val="22"/>
          <w:rtl/>
          <w:lang w:bidi="fa-IR"/>
        </w:rPr>
        <w:t>والاستیعاب</w:t>
      </w:r>
      <w:r w:rsidRPr="009E5A34">
        <w:rPr>
          <w:rFonts w:hint="cs"/>
          <w:sz w:val="22"/>
          <w:szCs w:val="22"/>
          <w:rtl/>
          <w:lang w:bidi="fa-IR"/>
        </w:rPr>
        <w:t xml:space="preserve">، اثر ابن عبدالبّر </w:t>
      </w:r>
      <w:r w:rsidRPr="009E5A34">
        <w:rPr>
          <w:rFonts w:ascii="mylotus" w:hAnsi="mylotus" w:cs="mylotus"/>
          <w:sz w:val="22"/>
          <w:szCs w:val="22"/>
          <w:rtl/>
          <w:lang w:bidi="fa-IR"/>
        </w:rPr>
        <w:t>الجزء الأوّل</w:t>
      </w:r>
      <w:r w:rsidRPr="009E5A34">
        <w:rPr>
          <w:rFonts w:hint="cs"/>
          <w:sz w:val="22"/>
          <w:szCs w:val="22"/>
          <w:rtl/>
          <w:lang w:bidi="fa-IR"/>
        </w:rPr>
        <w:t>، صفحه 58</w:t>
      </w:r>
      <w:r w:rsidRPr="009E5A34">
        <w:rPr>
          <w:rFonts w:ascii="B Lotus" w:hAnsi="B Lotus" w:hint="cs"/>
          <w:sz w:val="22"/>
          <w:szCs w:val="22"/>
          <w:rtl/>
          <w:lang w:bidi="fa-IR"/>
        </w:rPr>
        <w:t>.</w:t>
      </w:r>
    </w:p>
  </w:footnote>
  <w:footnote w:id="47">
    <w:p w:rsidR="002668F4" w:rsidRPr="009E5A34" w:rsidRDefault="002668F4" w:rsidP="00447F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مغازی</w:t>
      </w:r>
      <w:r w:rsidRPr="009E5A34">
        <w:rPr>
          <w:rFonts w:hint="cs"/>
          <w:sz w:val="22"/>
          <w:szCs w:val="22"/>
          <w:rtl/>
          <w:lang w:bidi="fa-IR"/>
        </w:rPr>
        <w:t xml:space="preserve"> اثر واقدی، صفحه 332 و تاریخ طبری </w:t>
      </w:r>
      <w:r w:rsidRPr="009E5A34">
        <w:rPr>
          <w:rFonts w:ascii="mylotus" w:hAnsi="mylotus" w:cs="mylotus"/>
          <w:sz w:val="22"/>
          <w:szCs w:val="22"/>
          <w:rtl/>
          <w:lang w:bidi="fa-IR"/>
        </w:rPr>
        <w:t>الجزء الثالث</w:t>
      </w:r>
      <w:r w:rsidRPr="009E5A34">
        <w:rPr>
          <w:rFonts w:hint="cs"/>
          <w:sz w:val="22"/>
          <w:szCs w:val="22"/>
          <w:rtl/>
          <w:lang w:bidi="fa-IR"/>
        </w:rPr>
        <w:t xml:space="preserve">، صفحه 59 و سیرة ابن هشام، </w:t>
      </w:r>
      <w:r w:rsidRPr="009E5A34">
        <w:rPr>
          <w:rFonts w:ascii="mylotus" w:hAnsi="mylotus" w:cs="mylotus"/>
          <w:sz w:val="22"/>
          <w:szCs w:val="22"/>
          <w:rtl/>
          <w:lang w:bidi="fa-IR"/>
        </w:rPr>
        <w:t>القسم الثانی</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4098</w:t>
      </w:r>
      <w:r w:rsidRPr="009E5A34">
        <w:rPr>
          <w:rFonts w:ascii="B Lotus" w:hAnsi="B Lotus" w:hint="cs"/>
          <w:sz w:val="22"/>
          <w:szCs w:val="22"/>
          <w:rtl/>
          <w:lang w:bidi="fa-IR"/>
        </w:rPr>
        <w:t>.</w:t>
      </w:r>
    </w:p>
  </w:footnote>
  <w:footnote w:id="4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بخش نخستین، صفحه 68 نگاه کنید. </w:t>
      </w:r>
    </w:p>
  </w:footnote>
  <w:footnote w:id="49">
    <w:p w:rsidR="002668F4" w:rsidRPr="009E5A34" w:rsidRDefault="002668F4" w:rsidP="00447F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اسلام در ایران، اثر پطروشفسکی، صفحه 25</w:t>
      </w:r>
      <w:r w:rsidRPr="009E5A34">
        <w:rPr>
          <w:rFonts w:ascii="B Lotus" w:hAnsi="B Lotus" w:hint="cs"/>
          <w:sz w:val="22"/>
          <w:szCs w:val="22"/>
          <w:rtl/>
          <w:lang w:bidi="fa-IR"/>
        </w:rPr>
        <w:t>.</w:t>
      </w:r>
    </w:p>
  </w:footnote>
  <w:footnote w:id="50">
    <w:p w:rsidR="002668F4" w:rsidRPr="009E5A34" w:rsidRDefault="002668F4" w:rsidP="00447FF3">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این سخن را عرب هنگامی می‌گفت که می‌خواست اعلام خطر کند، ابن منطور در «</w:t>
      </w:r>
      <w:r w:rsidRPr="009E5A34">
        <w:rPr>
          <w:rFonts w:ascii="mylotus" w:hAnsi="mylotus" w:cs="mylotus"/>
          <w:sz w:val="22"/>
          <w:szCs w:val="22"/>
          <w:rtl/>
          <w:lang w:bidi="fa-IR"/>
        </w:rPr>
        <w:t>لسان العرب</w:t>
      </w:r>
      <w:r w:rsidRPr="009E5A34">
        <w:rPr>
          <w:rFonts w:ascii="B Lotus" w:hAnsi="B Lotus" w:hint="cs"/>
          <w:sz w:val="22"/>
          <w:szCs w:val="22"/>
          <w:rtl/>
          <w:lang w:bidi="fa-IR"/>
        </w:rPr>
        <w:t xml:space="preserve">» می‌نویسد: </w:t>
      </w:r>
      <w:r w:rsidRPr="009E5A34">
        <w:rPr>
          <w:rFonts w:ascii="B Lotus" w:hAnsi="B Lotus" w:cs="Traditional Arabic" w:hint="cs"/>
          <w:sz w:val="22"/>
          <w:szCs w:val="22"/>
          <w:rtl/>
          <w:lang w:bidi="fa-IR"/>
        </w:rPr>
        <w:t>«</w:t>
      </w:r>
      <w:r w:rsidRPr="009E5A34">
        <w:rPr>
          <w:rStyle w:val="Char4"/>
          <w:rFonts w:hint="cs"/>
          <w:rtl/>
        </w:rPr>
        <w:t>فکأن القائل یا صباحاه یقول: قد غشینا العدو</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گویی کسی که فریاد «یا صباحاه» می‌کشد می‌گوید دشمن ما را فرا گرفته است</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51">
    <w:p w:rsidR="002668F4" w:rsidRPr="009E5A34" w:rsidRDefault="002668F4" w:rsidP="00C048B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تاریخ طبری، </w:t>
      </w:r>
      <w:r w:rsidRPr="009E5A34">
        <w:rPr>
          <w:rFonts w:ascii="mylotus" w:hAnsi="mylotus" w:cs="mylotus"/>
          <w:sz w:val="22"/>
          <w:szCs w:val="22"/>
          <w:rtl/>
          <w:lang w:bidi="fa-IR"/>
        </w:rPr>
        <w:t>الجزء الثّانی</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319 و طبقات ابن سعد، </w:t>
      </w:r>
      <w:r w:rsidRPr="009E5A34">
        <w:rPr>
          <w:rFonts w:ascii="mylotus" w:hAnsi="mylotus" w:cs="mylotus"/>
          <w:sz w:val="22"/>
          <w:szCs w:val="22"/>
          <w:rtl/>
          <w:lang w:bidi="fa-IR"/>
        </w:rPr>
        <w:t>القسم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133 و دیگران</w:t>
      </w:r>
      <w:r w:rsidRPr="009E5A34">
        <w:rPr>
          <w:rFonts w:ascii="B Lotus" w:hAnsi="B Lotus" w:hint="cs"/>
          <w:sz w:val="22"/>
          <w:szCs w:val="22"/>
          <w:rtl/>
          <w:lang w:bidi="fa-IR"/>
        </w:rPr>
        <w:t>.</w:t>
      </w:r>
    </w:p>
  </w:footnote>
  <w:footnote w:id="52">
    <w:p w:rsidR="002668F4" w:rsidRPr="009E5A34" w:rsidRDefault="002668F4" w:rsidP="00C048B8">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آقای محمّد رضا حکیمی گمان کرده‌اند که پطروشفسکی چون از «پیامبران عهد عتیق» سخن بمیان آورده ناگزیر بنای سخن را بر پذیرش نبوّت آنها نهاده است! و از این‌رو به رسم «کمک گرفتن از مسلمات خصم بر ضدْ خودش»! به وی پاسخ‌ داده‌اند: «همانگونه که آنان معتقد شدند که پیامبرند .... محمّد نیز چنین بود» (اسلام در ایران، صفحه 405) ولی روشن است که مقصود پطروشفکسی در این تشبیه، بیان دیدگاه پیامبر اسلام است (که خود را پیامبر می‌شمرد بدانگونه که انبیاء عهد عتیق را، پیامبر می‌دانست) نه آنکه پطروشفسکی دیدگاه خودش را دربارة انبیاء عظام بیان کرده باشد! کسی که ارادتمند مارکس و انگلس است و از کتاب «لودو یک فویر باخ و ...» گواه می‌آورد؟ او را با  پیامبران عهد عتیق چه کار؟!.</w:t>
      </w:r>
    </w:p>
  </w:footnote>
  <w:footnote w:id="53">
    <w:p w:rsidR="002668F4" w:rsidRPr="009E5A34" w:rsidRDefault="002668F4" w:rsidP="00C048B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45-46 کتاب</w:t>
      </w:r>
      <w:r w:rsidRPr="009E5A34">
        <w:rPr>
          <w:rFonts w:ascii="B Lotus" w:hAnsi="B Lotus" w:hint="cs"/>
          <w:sz w:val="22"/>
          <w:szCs w:val="22"/>
          <w:rtl/>
          <w:lang w:bidi="fa-IR"/>
        </w:rPr>
        <w:t>.</w:t>
      </w:r>
    </w:p>
  </w:footnote>
  <w:footnote w:id="54">
    <w:p w:rsidR="002668F4" w:rsidRPr="009E5A34" w:rsidRDefault="002668F4" w:rsidP="00C048B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الحلبیّ</w:t>
      </w:r>
      <w:r w:rsidRPr="009E5A34">
        <w:rPr>
          <w:rFonts w:ascii="mylotus" w:hAnsi="mylotus" w:cs="mylotus" w:hint="cs"/>
          <w:sz w:val="22"/>
          <w:szCs w:val="22"/>
          <w:rtl/>
          <w:lang w:bidi="fa-IR"/>
        </w:rPr>
        <w:t>ة</w:t>
      </w:r>
      <w:r w:rsidRPr="009E5A34">
        <w:rPr>
          <w:rFonts w:ascii="mylotus" w:hAnsi="mylotus" w:cs="mylotus"/>
          <w:sz w:val="22"/>
          <w:szCs w:val="22"/>
          <w:rtl/>
          <w:lang w:bidi="fa-IR"/>
        </w:rPr>
        <w:t>، الجزء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361</w:t>
      </w:r>
      <w:r w:rsidRPr="009E5A34">
        <w:rPr>
          <w:rFonts w:ascii="B Lotus" w:hAnsi="B Lotus" w:hint="cs"/>
          <w:sz w:val="22"/>
          <w:szCs w:val="22"/>
          <w:rtl/>
          <w:lang w:bidi="fa-IR"/>
        </w:rPr>
        <w:t>.</w:t>
      </w:r>
    </w:p>
  </w:footnote>
  <w:footnote w:id="55">
    <w:p w:rsidR="002668F4" w:rsidRPr="009E5A34" w:rsidRDefault="002668F4" w:rsidP="00C048B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الحلبیّ</w:t>
      </w:r>
      <w:r w:rsidRPr="009E5A34">
        <w:rPr>
          <w:rFonts w:ascii="mylotus" w:hAnsi="mylotus" w:cs="mylotus" w:hint="cs"/>
          <w:sz w:val="22"/>
          <w:szCs w:val="22"/>
          <w:rtl/>
          <w:lang w:bidi="fa-IR"/>
        </w:rPr>
        <w:t>ة</w:t>
      </w:r>
      <w:r w:rsidRPr="009E5A34">
        <w:rPr>
          <w:rFonts w:ascii="mylotus" w:hAnsi="mylotus" w:cs="mylotus"/>
          <w:sz w:val="22"/>
          <w:szCs w:val="22"/>
          <w:rtl/>
          <w:lang w:bidi="fa-IR"/>
        </w:rPr>
        <w:t>، الجزء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361</w:t>
      </w:r>
      <w:r w:rsidRPr="009E5A34">
        <w:rPr>
          <w:rFonts w:ascii="B Lotus" w:hAnsi="B Lotus" w:hint="cs"/>
          <w:sz w:val="22"/>
          <w:szCs w:val="22"/>
          <w:rtl/>
          <w:lang w:bidi="fa-IR"/>
        </w:rPr>
        <w:t>.</w:t>
      </w:r>
    </w:p>
  </w:footnote>
  <w:footnote w:id="56">
    <w:p w:rsidR="002668F4" w:rsidRPr="009E5A34" w:rsidRDefault="002668F4" w:rsidP="00C048B8">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8 کتاب 23 سال</w:t>
      </w:r>
      <w:r w:rsidRPr="009E5A34">
        <w:rPr>
          <w:rFonts w:ascii="B Lotus" w:hAnsi="B Lotus" w:hint="cs"/>
          <w:sz w:val="22"/>
          <w:szCs w:val="22"/>
          <w:rtl/>
          <w:lang w:bidi="fa-IR"/>
        </w:rPr>
        <w:t>.</w:t>
      </w:r>
    </w:p>
  </w:footnote>
  <w:footnote w:id="57">
    <w:p w:rsidR="002668F4" w:rsidRPr="009E5A34" w:rsidRDefault="002668F4" w:rsidP="00C048B8">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Style w:val="Char4"/>
          <w:rFonts w:hint="cs"/>
          <w:rtl/>
        </w:rPr>
        <w:t>قال محمد بن عمر: مغازی رسول الله</w:t>
      </w:r>
      <w:r w:rsidRPr="009E5A34">
        <w:rPr>
          <w:rStyle w:val="Char4"/>
          <w:rFonts w:hint="cs"/>
        </w:rPr>
        <w:sym w:font="AGA Arabesque" w:char="F072"/>
      </w:r>
      <w:r w:rsidRPr="009E5A34">
        <w:rPr>
          <w:rStyle w:val="Char4"/>
          <w:rFonts w:hint="cs"/>
          <w:rtl/>
        </w:rPr>
        <w:t xml:space="preserve"> معروفه مجتمع علیها لیس فیها اختلاف بین أحد في عددها وهی سبع و عشرون غزوة</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(تاریخ طبری، </w:t>
      </w:r>
      <w:r w:rsidRPr="009E5A34">
        <w:rPr>
          <w:rFonts w:ascii="mylotus" w:hAnsi="mylotus" w:cs="mylotus"/>
          <w:sz w:val="22"/>
          <w:szCs w:val="22"/>
          <w:rtl/>
          <w:lang w:bidi="fa-IR"/>
        </w:rPr>
        <w:t>الجزء الثّالث</w:t>
      </w:r>
      <w:r w:rsidRPr="009E5A34">
        <w:rPr>
          <w:rFonts w:ascii="B Lotus" w:hAnsi="B Lotus" w:hint="cs"/>
          <w:sz w:val="22"/>
          <w:szCs w:val="22"/>
          <w:rtl/>
          <w:lang w:bidi="fa-IR"/>
        </w:rPr>
        <w:t xml:space="preserve">، صفحه 153). </w:t>
      </w:r>
    </w:p>
  </w:footnote>
  <w:footnote w:id="5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فرکانس، همان تعداد نوسانات موج در ثانیه است. </w:t>
      </w:r>
    </w:p>
  </w:footnote>
  <w:footnote w:id="5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دل</w:t>
      </w:r>
      <w:r w:rsidRPr="009E5A34">
        <w:rPr>
          <w:rFonts w:ascii="B Lotus" w:hAnsi="B Lotus" w:hint="eastAsia"/>
          <w:sz w:val="22"/>
          <w:szCs w:val="22"/>
          <w:rtl/>
          <w:lang w:bidi="fa-IR"/>
        </w:rPr>
        <w:t>‌</w:t>
      </w:r>
      <w:r w:rsidRPr="009E5A34">
        <w:rPr>
          <w:rFonts w:ascii="B Lotus" w:hAnsi="B Lotus" w:hint="cs"/>
          <w:sz w:val="22"/>
          <w:szCs w:val="22"/>
          <w:rtl/>
          <w:lang w:bidi="fa-IR"/>
        </w:rPr>
        <w:t>هایشان بیک دیگر شبیه است!.</w:t>
      </w:r>
    </w:p>
  </w:footnote>
  <w:footnote w:id="60">
    <w:p w:rsidR="002668F4" w:rsidRPr="009E5A34" w:rsidRDefault="002668F4" w:rsidP="00C048B8">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اشعار از نویسنده این کتاب است. </w:t>
      </w:r>
    </w:p>
  </w:footnote>
  <w:footnote w:id="61">
    <w:p w:rsidR="002668F4" w:rsidRPr="009E5A34" w:rsidRDefault="002668F4" w:rsidP="00C048B8">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ترجمه بیت از نویسنده این کتاب است. </w:t>
      </w:r>
    </w:p>
  </w:footnote>
  <w:footnote w:id="62">
    <w:p w:rsidR="002668F4" w:rsidRPr="009E5A34" w:rsidRDefault="002668F4" w:rsidP="0000080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48 کتاب</w:t>
      </w:r>
      <w:r w:rsidRPr="009E5A34">
        <w:rPr>
          <w:rFonts w:ascii="B Lotus" w:hAnsi="B Lotus" w:hint="cs"/>
          <w:sz w:val="22"/>
          <w:szCs w:val="22"/>
          <w:rtl/>
          <w:lang w:bidi="fa-IR"/>
        </w:rPr>
        <w:t>.</w:t>
      </w:r>
    </w:p>
  </w:footnote>
  <w:footnote w:id="63">
    <w:p w:rsidR="002668F4" w:rsidRPr="009E5A34" w:rsidRDefault="002668F4" w:rsidP="0000080D">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به کتاب: «</w:t>
      </w:r>
      <w:r w:rsidRPr="009E5A34">
        <w:rPr>
          <w:rFonts w:ascii="mylotus" w:hAnsi="mylotus" w:cs="mylotus"/>
          <w:sz w:val="22"/>
          <w:szCs w:val="22"/>
          <w:rtl/>
          <w:lang w:bidi="fa-IR"/>
        </w:rPr>
        <w:t>مقدّمتان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علوم القرآن</w:t>
      </w:r>
      <w:r w:rsidRPr="009E5A34">
        <w:rPr>
          <w:rFonts w:ascii="B Lotus" w:hAnsi="B Lotus" w:hint="cs"/>
          <w:sz w:val="22"/>
          <w:szCs w:val="22"/>
          <w:rtl/>
          <w:lang w:bidi="fa-IR"/>
        </w:rPr>
        <w:t xml:space="preserve">» چاپ مصر، صفحه 14، نگاه کنید. </w:t>
      </w:r>
    </w:p>
  </w:footnote>
  <w:footnote w:id="6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به: «</w:t>
      </w:r>
      <w:r w:rsidRPr="009E5A34">
        <w:rPr>
          <w:rFonts w:ascii="mylotus" w:hAnsi="mylotus" w:cs="mylotus"/>
          <w:sz w:val="22"/>
          <w:szCs w:val="22"/>
          <w:rtl/>
          <w:lang w:bidi="fa-IR"/>
        </w:rPr>
        <w:t>مجمع البیان</w:t>
      </w:r>
      <w:r w:rsidRPr="009E5A34">
        <w:rPr>
          <w:rFonts w:ascii="B Lotus" w:hAnsi="B Lotus" w:hint="cs"/>
          <w:sz w:val="22"/>
          <w:szCs w:val="22"/>
          <w:rtl/>
          <w:lang w:bidi="fa-IR"/>
        </w:rPr>
        <w:t xml:space="preserve">» </w:t>
      </w:r>
      <w:r w:rsidRPr="009E5A34">
        <w:rPr>
          <w:rFonts w:ascii="mylotus" w:hAnsi="mylotus" w:cs="mylotus"/>
          <w:sz w:val="22"/>
          <w:szCs w:val="22"/>
          <w:rtl/>
          <w:lang w:bidi="fa-IR"/>
        </w:rPr>
        <w:t>الجزء التّاسع و ال</w:t>
      </w:r>
      <w:r w:rsidRPr="009E5A34">
        <w:rPr>
          <w:rFonts w:ascii="mylotus" w:hAnsi="mylotus" w:cs="mylotus" w:hint="cs"/>
          <w:sz w:val="22"/>
          <w:szCs w:val="22"/>
          <w:rtl/>
          <w:lang w:bidi="fa-IR"/>
        </w:rPr>
        <w:t>ـ</w:t>
      </w:r>
      <w:r w:rsidRPr="009E5A34">
        <w:rPr>
          <w:rFonts w:ascii="mylotus" w:hAnsi="mylotus" w:cs="mylotus"/>
          <w:sz w:val="22"/>
          <w:szCs w:val="22"/>
          <w:rtl/>
          <w:lang w:bidi="fa-IR"/>
        </w:rPr>
        <w:t>مشرون</w:t>
      </w:r>
      <w:r w:rsidRPr="009E5A34">
        <w:rPr>
          <w:rFonts w:ascii="B Lotus" w:hAnsi="B Lotus" w:hint="cs"/>
          <w:sz w:val="22"/>
          <w:szCs w:val="22"/>
          <w:rtl/>
          <w:lang w:bidi="fa-IR"/>
        </w:rPr>
        <w:t xml:space="preserve">، چاپ لبنان، صفحه 140 رجوع شود. </w:t>
      </w:r>
    </w:p>
  </w:footnote>
  <w:footnote w:id="65">
    <w:p w:rsidR="002668F4" w:rsidRPr="009E5A34" w:rsidRDefault="002668F4" w:rsidP="0000080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48 کتاب</w:t>
      </w:r>
      <w:r w:rsidRPr="009E5A34">
        <w:rPr>
          <w:rFonts w:ascii="B Lotus" w:hAnsi="B Lotus" w:hint="cs"/>
          <w:sz w:val="22"/>
          <w:szCs w:val="22"/>
          <w:rtl/>
          <w:lang w:bidi="fa-IR"/>
        </w:rPr>
        <w:t>.</w:t>
      </w:r>
    </w:p>
  </w:footnote>
  <w:footnote w:id="6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این شرق‌شناس آلمانی همان کسی است که در چاپ اوّل از کتاب «تاریخ قرآن» خود گفته بود که حروف مقطّع در اوائل برخی از سوره‌ها (مانند: یس، حم، ن ....) اشاره به نام‌های صحابه دارد مثلاً: س: سعد بن ابی</w:t>
      </w:r>
      <w:r w:rsidRPr="009E5A34">
        <w:rPr>
          <w:rFonts w:ascii="B Lotus" w:hAnsi="B Lotus" w:hint="eastAsia"/>
          <w:sz w:val="22"/>
          <w:szCs w:val="22"/>
          <w:rtl/>
          <w:lang w:bidi="fa-IR"/>
        </w:rPr>
        <w:t>‌</w:t>
      </w:r>
      <w:r w:rsidRPr="009E5A34">
        <w:rPr>
          <w:rFonts w:ascii="B Lotus" w:hAnsi="B Lotus" w:hint="cs"/>
          <w:sz w:val="22"/>
          <w:szCs w:val="22"/>
          <w:rtl/>
          <w:lang w:bidi="fa-IR"/>
        </w:rPr>
        <w:t xml:space="preserve">وقاص! م: مغیره! ن: عثمان! تو خود حدیث مفصّل بخوان از این مجمل!!. </w:t>
      </w:r>
    </w:p>
  </w:footnote>
  <w:footnote w:id="67">
    <w:p w:rsidR="002668F4" w:rsidRPr="009E5A34" w:rsidRDefault="002668F4" w:rsidP="0000080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49 کتاب</w:t>
      </w:r>
      <w:r w:rsidRPr="009E5A34">
        <w:rPr>
          <w:rFonts w:ascii="B Lotus" w:hAnsi="B Lotus" w:hint="cs"/>
          <w:sz w:val="22"/>
          <w:szCs w:val="22"/>
          <w:rtl/>
          <w:lang w:bidi="fa-IR"/>
        </w:rPr>
        <w:t>.</w:t>
      </w:r>
    </w:p>
  </w:footnote>
  <w:footnote w:id="68">
    <w:p w:rsidR="002668F4" w:rsidRPr="009E5A34" w:rsidRDefault="002668F4" w:rsidP="0000080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الفهرست</w:t>
      </w:r>
      <w:r w:rsidRPr="009E5A34">
        <w:rPr>
          <w:rFonts w:hint="cs"/>
          <w:sz w:val="22"/>
          <w:szCs w:val="22"/>
          <w:rtl/>
          <w:lang w:bidi="fa-IR"/>
        </w:rPr>
        <w:t xml:space="preserve">، چاپ قاهره، </w:t>
      </w:r>
      <w:r>
        <w:rPr>
          <w:rFonts w:hint="cs"/>
          <w:sz w:val="22"/>
          <w:szCs w:val="22"/>
          <w:rtl/>
          <w:lang w:bidi="fa-IR"/>
        </w:rPr>
        <w:t>صفحه</w:t>
      </w:r>
      <w:r w:rsidRPr="009E5A34">
        <w:rPr>
          <w:rFonts w:hint="cs"/>
          <w:sz w:val="22"/>
          <w:szCs w:val="22"/>
          <w:rtl/>
          <w:lang w:bidi="fa-IR"/>
        </w:rPr>
        <w:t xml:space="preserve"> 48</w:t>
      </w:r>
      <w:r w:rsidRPr="009E5A34">
        <w:rPr>
          <w:rFonts w:ascii="B Lotus" w:hAnsi="B Lotus" w:hint="cs"/>
          <w:sz w:val="22"/>
          <w:szCs w:val="22"/>
          <w:rtl/>
          <w:lang w:bidi="fa-IR"/>
        </w:rPr>
        <w:t>.</w:t>
      </w:r>
    </w:p>
  </w:footnote>
  <w:footnote w:id="69">
    <w:p w:rsidR="002668F4" w:rsidRPr="009E5A34" w:rsidRDefault="002668F4" w:rsidP="0000080D">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البته برای اطمینان به آنکه گزارشگران در نقل از علی</w:t>
      </w:r>
      <w:r w:rsidRPr="009E5A34">
        <w:rPr>
          <w:rFonts w:ascii="B Lotus" w:hAnsi="B Lotus" w:hint="cs"/>
          <w:sz w:val="22"/>
          <w:szCs w:val="22"/>
          <w:lang w:bidi="fa-IR"/>
        </w:rPr>
        <w:sym w:font="AGA Arabesque" w:char="F075"/>
      </w:r>
      <w:r w:rsidRPr="009E5A34">
        <w:rPr>
          <w:rFonts w:ascii="B Lotus" w:hAnsi="B Lotus" w:hint="cs"/>
          <w:sz w:val="22"/>
          <w:szCs w:val="22"/>
          <w:rtl/>
          <w:lang w:bidi="fa-IR"/>
        </w:rPr>
        <w:t xml:space="preserve"> احیاناً دچار اشتباه نشده‌اند می‌توان روایات را با یکدیگر و نیز با سوره‌های قرآن سنجید و بعلاوه شأن نزول آیات و مقارنات زمانی آنها را نیز در نظر گرفت که امید است -ان شاء الله تعالی- این تحقیق را در مقدمه تفسیر قرآن کریم بیاورم. </w:t>
      </w:r>
    </w:p>
  </w:footnote>
  <w:footnote w:id="7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ما، هر گزارشی را که در مسند احمد یا دیگر کتب حدیث و تاریخ آمده معتبر و موثق نمی‌شمریم مگر آنکه با دلائل دیگری از قبیل آیات شریفه قرآن یا دلائل عقلی یا سایر گزارش‌های تاریخی موافق باشد از این‌رو اگر در جایی به روایتی استناد می‌کنیم و در جای دیگر روایتی را تضعیف می‌نماییم، به این قاعده نظر داریم و چون گزارشی با قرآن کریم یا دلیل عقل یا دلائل تاریخی ناسازگار بود آن را بکلی مردود می</w:t>
      </w:r>
      <w:r w:rsidRPr="009E5A34">
        <w:rPr>
          <w:rFonts w:ascii="B Lotus" w:hAnsi="B Lotus" w:hint="eastAsia"/>
          <w:sz w:val="22"/>
          <w:szCs w:val="22"/>
          <w:rtl/>
          <w:lang w:bidi="fa-IR"/>
        </w:rPr>
        <w:t>‌</w:t>
      </w:r>
      <w:r w:rsidRPr="009E5A34">
        <w:rPr>
          <w:rFonts w:ascii="B Lotus" w:hAnsi="B Lotus" w:hint="cs"/>
          <w:sz w:val="22"/>
          <w:szCs w:val="22"/>
          <w:rtl/>
          <w:lang w:bidi="fa-IR"/>
        </w:rPr>
        <w:t xml:space="preserve">شماریم. </w:t>
      </w:r>
    </w:p>
  </w:footnote>
  <w:footnote w:id="71">
    <w:p w:rsidR="002668F4" w:rsidRPr="009E5A34" w:rsidRDefault="002668F4" w:rsidP="00DB3D4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مسند احمد، چاپ دارالفکر، </w:t>
      </w:r>
      <w:r w:rsidRPr="009E5A34">
        <w:rPr>
          <w:rFonts w:ascii="mylotus" w:hAnsi="mylotus" w:cs="mylotus"/>
          <w:sz w:val="22"/>
          <w:szCs w:val="22"/>
          <w:rtl/>
          <w:lang w:bidi="fa-IR"/>
        </w:rPr>
        <w:t>الـمجلّد الرّابع</w:t>
      </w:r>
      <w:r w:rsidRPr="009E5A34">
        <w:rPr>
          <w:rFonts w:hint="cs"/>
          <w:sz w:val="22"/>
          <w:szCs w:val="22"/>
          <w:rtl/>
          <w:lang w:bidi="fa-IR"/>
        </w:rPr>
        <w:t>، صفحه8 218</w:t>
      </w:r>
      <w:r w:rsidRPr="009E5A34">
        <w:rPr>
          <w:rFonts w:ascii="B Lotus" w:hAnsi="B Lotus" w:hint="cs"/>
          <w:sz w:val="22"/>
          <w:szCs w:val="22"/>
          <w:rtl/>
          <w:lang w:bidi="fa-IR"/>
        </w:rPr>
        <w:t>.</w:t>
      </w:r>
    </w:p>
  </w:footnote>
  <w:footnote w:id="72">
    <w:p w:rsidR="002668F4" w:rsidRPr="009E5A34" w:rsidRDefault="002668F4" w:rsidP="00C9688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از روزی بترسید که در آنروز بخدا باز می‌گردید (باز گردانده می‌شوید) سپس هر کس در برابر دستاورد خود، پاداش کامل می‌گیرد و مورد ستم قرار نخواهد گرفت. </w:t>
      </w:r>
    </w:p>
  </w:footnote>
  <w:footnote w:id="73">
    <w:p w:rsidR="002668F4" w:rsidRPr="009E5A34" w:rsidRDefault="002668F4" w:rsidP="00DB3D4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مجمع البیان</w:t>
      </w:r>
      <w:r w:rsidRPr="009E5A34">
        <w:rPr>
          <w:rFonts w:hint="cs"/>
          <w:sz w:val="22"/>
          <w:szCs w:val="22"/>
          <w:rtl/>
          <w:lang w:bidi="fa-IR"/>
        </w:rPr>
        <w:t xml:space="preserve">، چاپ لبنان، </w:t>
      </w:r>
      <w:r w:rsidRPr="009E5A34">
        <w:rPr>
          <w:rFonts w:ascii="mylotus" w:hAnsi="mylotus" w:cs="mylotus"/>
          <w:sz w:val="22"/>
          <w:szCs w:val="22"/>
          <w:rtl/>
          <w:lang w:bidi="fa-IR"/>
        </w:rPr>
        <w:t>الجزء الثّانی</w:t>
      </w:r>
      <w:r w:rsidRPr="009E5A34">
        <w:rPr>
          <w:rFonts w:hint="cs"/>
          <w:sz w:val="22"/>
          <w:szCs w:val="22"/>
          <w:rtl/>
          <w:lang w:bidi="fa-IR"/>
        </w:rPr>
        <w:t>، صفحه 370</w:t>
      </w:r>
      <w:r w:rsidRPr="009E5A34">
        <w:rPr>
          <w:rFonts w:ascii="B Lotus" w:hAnsi="B Lotus" w:hint="cs"/>
          <w:sz w:val="22"/>
          <w:szCs w:val="22"/>
          <w:rtl/>
          <w:lang w:bidi="fa-IR"/>
        </w:rPr>
        <w:t>.</w:t>
      </w:r>
    </w:p>
  </w:footnote>
  <w:footnote w:id="74">
    <w:p w:rsidR="002668F4" w:rsidRPr="009E5A34" w:rsidRDefault="002668F4" w:rsidP="00DB3D4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مقدّمة ال</w:t>
      </w:r>
      <w:r w:rsidRPr="009E5A34">
        <w:rPr>
          <w:rFonts w:ascii="mylotus" w:hAnsi="mylotus" w:cs="mylotus" w:hint="cs"/>
          <w:sz w:val="22"/>
          <w:szCs w:val="22"/>
          <w:rtl/>
          <w:lang w:bidi="fa-IR"/>
        </w:rPr>
        <w:t>ـ</w:t>
      </w:r>
      <w:r w:rsidRPr="009E5A34">
        <w:rPr>
          <w:rFonts w:ascii="mylotus" w:hAnsi="mylotus" w:cs="mylotus"/>
          <w:sz w:val="22"/>
          <w:szCs w:val="22"/>
          <w:rtl/>
          <w:lang w:bidi="fa-IR"/>
        </w:rPr>
        <w:t>مبانی</w:t>
      </w:r>
      <w:r w:rsidRPr="009E5A34">
        <w:rPr>
          <w:rFonts w:hint="cs"/>
          <w:sz w:val="22"/>
          <w:szCs w:val="22"/>
          <w:rtl/>
          <w:lang w:bidi="fa-IR"/>
        </w:rPr>
        <w:t xml:space="preserve">، صفحه 46 و کتاب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مصاحف</w:t>
      </w:r>
      <w:r w:rsidRPr="009E5A34">
        <w:rPr>
          <w:rFonts w:hint="cs"/>
          <w:sz w:val="22"/>
          <w:szCs w:val="22"/>
          <w:rtl/>
          <w:lang w:bidi="fa-IR"/>
        </w:rPr>
        <w:t xml:space="preserve"> سجستانی، صفحه 23</w:t>
      </w:r>
      <w:r w:rsidRPr="009E5A34">
        <w:rPr>
          <w:rFonts w:ascii="B Lotus" w:hAnsi="B Lotus" w:hint="cs"/>
          <w:sz w:val="22"/>
          <w:szCs w:val="22"/>
          <w:rtl/>
          <w:lang w:bidi="fa-IR"/>
        </w:rPr>
        <w:t>.</w:t>
      </w:r>
    </w:p>
  </w:footnote>
  <w:footnote w:id="7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الإتقان فی علوم القرآن،</w:t>
      </w:r>
      <w:r w:rsidRPr="009E5A34">
        <w:rPr>
          <w:rFonts w:ascii="B Lotus" w:hAnsi="B Lotus" w:hint="cs"/>
          <w:sz w:val="22"/>
          <w:szCs w:val="22"/>
          <w:rtl/>
          <w:lang w:bidi="fa-IR"/>
        </w:rPr>
        <w:t xml:space="preserve"> اثر جلال الدّین سیوطی چاپ مصر، صفحه 108. </w:t>
      </w:r>
    </w:p>
  </w:footnote>
  <w:footnote w:id="7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البرهان فی علوم القرآن</w:t>
      </w:r>
      <w:r w:rsidRPr="009E5A34">
        <w:rPr>
          <w:rFonts w:ascii="B Lotus" w:hAnsi="B Lotus" w:hint="cs"/>
          <w:sz w:val="22"/>
          <w:szCs w:val="22"/>
          <w:rtl/>
          <w:lang w:bidi="fa-IR"/>
        </w:rPr>
        <w:t xml:space="preserve">، اثر بدر الدین زرکشی، چاپ مصر، </w:t>
      </w:r>
      <w:r w:rsidRPr="009E5A34">
        <w:rPr>
          <w:rFonts w:ascii="mylotus" w:hAnsi="mylotus" w:cs="mylotus"/>
          <w:sz w:val="22"/>
          <w:szCs w:val="22"/>
          <w:rtl/>
          <w:lang w:bidi="fa-IR"/>
        </w:rPr>
        <w:t>الجزء الأوّل</w:t>
      </w:r>
      <w:r w:rsidRPr="009E5A34">
        <w:rPr>
          <w:rFonts w:ascii="B Lotus" w:hAnsi="B Lotus" w:hint="cs"/>
          <w:sz w:val="22"/>
          <w:szCs w:val="22"/>
          <w:rtl/>
          <w:lang w:bidi="fa-IR"/>
        </w:rPr>
        <w:t xml:space="preserve"> صفحه 257. </w:t>
      </w:r>
    </w:p>
  </w:footnote>
  <w:footnote w:id="7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البرهان فی علوم القرآن، الجزء الأوّل</w:t>
      </w:r>
      <w:r w:rsidRPr="009E5A34">
        <w:rPr>
          <w:rFonts w:ascii="B Lotus" w:hAnsi="B Lotus" w:hint="cs"/>
          <w:sz w:val="22"/>
          <w:szCs w:val="22"/>
          <w:rtl/>
          <w:lang w:bidi="fa-IR"/>
        </w:rPr>
        <w:t xml:space="preserve">، صفحه 258. </w:t>
      </w:r>
    </w:p>
  </w:footnote>
  <w:footnote w:id="78">
    <w:p w:rsidR="002668F4" w:rsidRPr="009E5A34" w:rsidRDefault="002668F4" w:rsidP="00DB3D4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چاپ مصر، </w:t>
      </w:r>
      <w:r w:rsidRPr="009E5A34">
        <w:rPr>
          <w:rFonts w:ascii="mylotus" w:hAnsi="mylotus" w:cs="mylotus"/>
          <w:sz w:val="22"/>
          <w:szCs w:val="22"/>
          <w:rtl/>
          <w:lang w:bidi="fa-IR"/>
        </w:rPr>
        <w:t>الجزء السّادس،</w:t>
      </w:r>
      <w:r w:rsidRPr="009E5A34">
        <w:rPr>
          <w:rFonts w:hint="cs"/>
          <w:sz w:val="22"/>
          <w:szCs w:val="22"/>
          <w:rtl/>
          <w:lang w:bidi="fa-IR"/>
        </w:rPr>
        <w:t xml:space="preserve"> صفحه 228</w:t>
      </w:r>
      <w:r w:rsidRPr="009E5A34">
        <w:rPr>
          <w:rFonts w:ascii="B Lotus" w:hAnsi="B Lotus" w:hint="cs"/>
          <w:sz w:val="22"/>
          <w:szCs w:val="22"/>
          <w:rtl/>
          <w:lang w:bidi="fa-IR"/>
        </w:rPr>
        <w:t>.</w:t>
      </w:r>
    </w:p>
  </w:footnote>
  <w:footnote w:id="7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تاریخ یعقوبی، چاپ بیروت،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الثانی</w:t>
      </w:r>
      <w:r w:rsidRPr="009E5A34">
        <w:rPr>
          <w:rFonts w:ascii="B Lotus" w:hAnsi="B Lotus" w:hint="cs"/>
          <w:sz w:val="22"/>
          <w:szCs w:val="22"/>
          <w:rtl/>
          <w:lang w:bidi="fa-IR"/>
        </w:rPr>
        <w:t>، صفحه 135.</w:t>
      </w:r>
    </w:p>
  </w:footnote>
  <w:footnote w:id="8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جدول «تاریخ قرآن» اثر آقای دکتر محمود رامیار، چاپ تهران (از صفحه 670 ببعد) نگاه کنید. </w:t>
      </w:r>
    </w:p>
  </w:footnote>
  <w:footnote w:id="8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مقدمه المبانی چاپ مصر، صفحه 14 نگاه کنید. (عنوان کتاب: </w:t>
      </w:r>
      <w:r w:rsidRPr="009E5A34">
        <w:rPr>
          <w:rFonts w:ascii="mylotus" w:hAnsi="mylotus" w:cs="mylotus"/>
          <w:sz w:val="22"/>
          <w:szCs w:val="22"/>
          <w:rtl/>
          <w:lang w:bidi="fa-IR"/>
        </w:rPr>
        <w:t>مقدّمتان فی علوم القرآن</w:t>
      </w:r>
      <w:r w:rsidRPr="009E5A34">
        <w:rPr>
          <w:rFonts w:ascii="B Lotus" w:hAnsi="B Lotus" w:hint="cs"/>
          <w:sz w:val="22"/>
          <w:szCs w:val="22"/>
          <w:rtl/>
          <w:lang w:bidi="fa-IR"/>
        </w:rPr>
        <w:t xml:space="preserve"> است). </w:t>
      </w:r>
    </w:p>
  </w:footnote>
  <w:footnote w:id="8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برای آگاهی از متن نامه رسول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به خسرو پرویز و عکس</w:t>
      </w:r>
      <w:r w:rsidRPr="009E5A34">
        <w:rPr>
          <w:rFonts w:ascii="B Lotus" w:hAnsi="B Lotus" w:hint="eastAsia"/>
          <w:sz w:val="22"/>
          <w:szCs w:val="22"/>
          <w:rtl/>
          <w:lang w:bidi="fa-IR"/>
        </w:rPr>
        <w:t>‌</w:t>
      </w:r>
      <w:r w:rsidRPr="009E5A34">
        <w:rPr>
          <w:rFonts w:ascii="B Lotus" w:hAnsi="B Lotus" w:hint="cs"/>
          <w:sz w:val="22"/>
          <w:szCs w:val="22"/>
          <w:rtl/>
          <w:lang w:bidi="fa-IR"/>
        </w:rPr>
        <w:t>العمل او به: تاریخ طبری</w:t>
      </w:r>
      <w:r w:rsidRPr="009E5A34">
        <w:rPr>
          <w:rFonts w:ascii="mylotus" w:hAnsi="mylotus" w:cs="mylotus"/>
          <w:sz w:val="22"/>
          <w:szCs w:val="22"/>
          <w:rtl/>
          <w:lang w:bidi="fa-IR"/>
        </w:rPr>
        <w:t>، الجزء الثانی</w:t>
      </w:r>
      <w:r w:rsidRPr="009E5A34">
        <w:rPr>
          <w:rFonts w:ascii="B Lotus" w:hAnsi="B Lotus" w:hint="cs"/>
          <w:sz w:val="22"/>
          <w:szCs w:val="22"/>
          <w:rtl/>
          <w:lang w:bidi="fa-IR"/>
        </w:rPr>
        <w:t>، صفحه 654 نگاه کنید.</w:t>
      </w:r>
    </w:p>
  </w:footnote>
  <w:footnote w:id="8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تاریخ طبری،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645 و طبقات ابن سعد،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الأوّل</w:t>
      </w:r>
      <w:r w:rsidRPr="009E5A34">
        <w:rPr>
          <w:rFonts w:ascii="B Lotus" w:hAnsi="B Lotus" w:hint="cs"/>
          <w:sz w:val="22"/>
          <w:szCs w:val="22"/>
          <w:rtl/>
          <w:lang w:bidi="fa-IR"/>
        </w:rPr>
        <w:t xml:space="preserve"> (</w:t>
      </w:r>
      <w:r w:rsidRPr="009E5A34">
        <w:rPr>
          <w:rFonts w:ascii="mylotus" w:hAnsi="mylotus" w:cs="mylotus"/>
          <w:sz w:val="22"/>
          <w:szCs w:val="22"/>
          <w:rtl/>
          <w:lang w:bidi="fa-IR"/>
        </w:rPr>
        <w:t>القسم الثانی</w:t>
      </w:r>
      <w:r w:rsidRPr="009E5A34">
        <w:rPr>
          <w:rFonts w:ascii="B Lotus" w:hAnsi="B Lotus" w:hint="cs"/>
          <w:sz w:val="22"/>
          <w:szCs w:val="22"/>
          <w:rtl/>
          <w:lang w:bidi="fa-IR"/>
        </w:rPr>
        <w:t>) صفحه 17 نگاه کنید.</w:t>
      </w:r>
    </w:p>
  </w:footnote>
  <w:footnote w:id="8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طبقات ابن سعد،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الأوّل</w:t>
      </w:r>
      <w:r w:rsidRPr="009E5A34">
        <w:rPr>
          <w:rFonts w:ascii="B Lotus" w:hAnsi="B Lotus" w:hint="cs"/>
          <w:sz w:val="22"/>
          <w:szCs w:val="22"/>
          <w:rtl/>
          <w:lang w:bidi="fa-IR"/>
        </w:rPr>
        <w:t xml:space="preserve"> (</w:t>
      </w:r>
      <w:r w:rsidRPr="009E5A34">
        <w:rPr>
          <w:rFonts w:ascii="mylotus" w:hAnsi="mylotus" w:cs="mylotus"/>
          <w:sz w:val="22"/>
          <w:szCs w:val="22"/>
          <w:rtl/>
          <w:lang w:bidi="fa-IR"/>
        </w:rPr>
        <w:t>القسم الثانی</w:t>
      </w:r>
      <w:r w:rsidRPr="009E5A34">
        <w:rPr>
          <w:rFonts w:ascii="B Lotus" w:hAnsi="B Lotus" w:hint="cs"/>
          <w:sz w:val="22"/>
          <w:szCs w:val="22"/>
          <w:rtl/>
          <w:lang w:bidi="fa-IR"/>
        </w:rPr>
        <w:t>) صفحه 20 نگاه کنید.</w:t>
      </w:r>
    </w:p>
  </w:footnote>
  <w:footnote w:id="8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بخش نخستین از این کتاب، صفحه 218 نگاه کنید. </w:t>
      </w:r>
    </w:p>
  </w:footnote>
  <w:footnote w:id="86">
    <w:p w:rsidR="002668F4" w:rsidRPr="009E5A34" w:rsidRDefault="002668F4" w:rsidP="007C6AE6">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51 کتاب</w:t>
      </w:r>
      <w:r w:rsidRPr="009E5A34">
        <w:rPr>
          <w:rFonts w:ascii="B Lotus" w:hAnsi="B Lotus" w:hint="cs"/>
          <w:sz w:val="22"/>
          <w:szCs w:val="22"/>
          <w:rtl/>
          <w:lang w:bidi="fa-IR"/>
        </w:rPr>
        <w:t>.</w:t>
      </w:r>
    </w:p>
  </w:footnote>
  <w:footnote w:id="87">
    <w:p w:rsidR="002668F4" w:rsidRPr="009E5A34" w:rsidRDefault="002668F4" w:rsidP="00AF7E2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51 کتاب</w:t>
      </w:r>
      <w:r w:rsidRPr="009E5A34">
        <w:rPr>
          <w:rFonts w:ascii="B Lotus" w:hAnsi="B Lotus" w:hint="cs"/>
          <w:sz w:val="22"/>
          <w:szCs w:val="22"/>
          <w:rtl/>
          <w:lang w:bidi="fa-IR"/>
        </w:rPr>
        <w:t>.</w:t>
      </w:r>
    </w:p>
  </w:footnote>
  <w:footnote w:id="88">
    <w:p w:rsidR="002668F4" w:rsidRPr="009E5A34" w:rsidRDefault="002668F4" w:rsidP="00AF7E2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عرفان و اصول مادّی، چاپ تهران، صفحه 34</w:t>
      </w:r>
      <w:r w:rsidRPr="009E5A34">
        <w:rPr>
          <w:rFonts w:ascii="B Lotus" w:hAnsi="B Lotus" w:hint="cs"/>
          <w:sz w:val="22"/>
          <w:szCs w:val="22"/>
          <w:rtl/>
          <w:lang w:bidi="fa-IR"/>
        </w:rPr>
        <w:t>.</w:t>
      </w:r>
    </w:p>
  </w:footnote>
  <w:footnote w:id="89">
    <w:p w:rsidR="002668F4" w:rsidRPr="009E5A34" w:rsidRDefault="002668F4" w:rsidP="00AF7E21">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هرچند بنابر اصلی که اینجا محلّ بحث آن نیست، ذات سبحان را به «ماه رخسار» نباید تشبیه کرد ولی به هر حال مقصود حافظ در این مقام جز خدا نبوده است و «تا نباشی آشنا زین پرده رمزی نشنوی»! آری باید اشارات اهل عرفان را دریافت.</w:t>
      </w:r>
    </w:p>
  </w:footnote>
  <w:footnote w:id="9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ارانی در جایی می‌نویسد: «امروز ما در فیزیک و شیمی جدید خود ...»! گویی این ارمغان را جناب ایشان و هم فکرانشان برای بشریّت آورده‌اند!.</w:t>
      </w:r>
    </w:p>
  </w:footnote>
  <w:footnote w:id="9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لسان العرب</w:t>
      </w:r>
      <w:r w:rsidRPr="009E5A34">
        <w:rPr>
          <w:rFonts w:ascii="B Lotus" w:hAnsi="B Lotus" w:hint="cs"/>
          <w:sz w:val="22"/>
          <w:szCs w:val="22"/>
          <w:rtl/>
          <w:lang w:bidi="fa-IR"/>
        </w:rPr>
        <w:t xml:space="preserve">، اثر ابن منظور، چاپ بیروت،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الرّابع</w:t>
      </w:r>
      <w:r w:rsidRPr="009E5A34">
        <w:rPr>
          <w:rFonts w:ascii="B Lotus" w:hAnsi="B Lotus" w:hint="cs"/>
          <w:sz w:val="22"/>
          <w:szCs w:val="22"/>
          <w:rtl/>
          <w:lang w:bidi="fa-IR"/>
        </w:rPr>
        <w:t xml:space="preserve">، صفحه 38. </w:t>
      </w:r>
    </w:p>
  </w:footnote>
  <w:footnote w:id="92">
    <w:p w:rsidR="002668F4" w:rsidRPr="009E5A34" w:rsidRDefault="002668F4" w:rsidP="00AF7E21">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در سیر</w:t>
      </w:r>
      <w:r w:rsidRPr="009E5A34">
        <w:rPr>
          <w:rFonts w:ascii="mylotus" w:hAnsi="mylotus" w:cs="mylotus"/>
          <w:sz w:val="22"/>
          <w:szCs w:val="22"/>
          <w:rtl/>
          <w:lang w:bidi="fa-IR"/>
        </w:rPr>
        <w:t>ة</w:t>
      </w:r>
      <w:r w:rsidRPr="009E5A34">
        <w:rPr>
          <w:rFonts w:ascii="B Lotus" w:hAnsi="B Lotus" w:hint="cs"/>
          <w:sz w:val="22"/>
          <w:szCs w:val="22"/>
          <w:rtl/>
          <w:lang w:bidi="fa-IR"/>
        </w:rPr>
        <w:t xml:space="preserve"> ابن هشام آمده: </w:t>
      </w:r>
      <w:r w:rsidRPr="009E5A34">
        <w:rPr>
          <w:rFonts w:ascii="B Lotus" w:hAnsi="B Lotus" w:cs="Traditional Arabic" w:hint="cs"/>
          <w:sz w:val="22"/>
          <w:szCs w:val="22"/>
          <w:rtl/>
          <w:lang w:bidi="fa-IR"/>
        </w:rPr>
        <w:t>«</w:t>
      </w:r>
      <w:r w:rsidRPr="009E5A34">
        <w:rPr>
          <w:rStyle w:val="Char4"/>
          <w:rFonts w:hint="cs"/>
          <w:rtl/>
        </w:rPr>
        <w:t>قال ابن اسحاق: وکان العاص بن وائل السّهمی فیما بلغنی إذا ذکر رسول الله</w:t>
      </w:r>
      <w:r w:rsidRPr="009E5A34">
        <w:rPr>
          <w:rStyle w:val="Char4"/>
          <w:rFonts w:hint="cs"/>
        </w:rPr>
        <w:sym w:font="AGA Arabesque" w:char="F072"/>
      </w:r>
      <w:r w:rsidRPr="009E5A34">
        <w:rPr>
          <w:rStyle w:val="Char4"/>
          <w:rFonts w:hint="cs"/>
          <w:rtl/>
        </w:rPr>
        <w:t xml:space="preserve"> قال دعوه! فإنّما هو رجل أبتر لاعقب له لوعات لانقطع ذکره واسترحتم عنه فأنزل الله في ذلك: </w:t>
      </w:r>
      <w:r w:rsidRPr="009E5A34">
        <w:rPr>
          <w:rStyle w:val="Char4"/>
          <w:rFonts w:cs="Traditional Arabic" w:hint="cs"/>
          <w:rtl/>
        </w:rPr>
        <w:t>﴿</w:t>
      </w:r>
      <w:r w:rsidRPr="009E5A34">
        <w:rPr>
          <w:rFonts w:ascii="KFGQPC Uthmanic Script HAFS" w:cs="KFGQPC Uthmanic Script HAFS" w:hint="eastAsia"/>
          <w:sz w:val="22"/>
          <w:szCs w:val="22"/>
          <w:rtl/>
          <w:lang w:bidi="fa-IR"/>
        </w:rPr>
        <w:t>إِنَّا</w:t>
      </w:r>
      <w:r w:rsidRPr="009E5A34">
        <w:rPr>
          <w:rFonts w:ascii="KFGQPC Uthmanic Script HAFS" w:cs="KFGQPC Uthmanic Script HAFS" w:hint="cs"/>
          <w:sz w:val="22"/>
          <w:szCs w:val="22"/>
          <w:rtl/>
          <w:lang w:bidi="fa-IR"/>
        </w:rPr>
        <w:t>ٓ</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أَع</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طَي</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نَ</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كَ</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كَو</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ثَر</w:t>
      </w:r>
      <w:r w:rsidRPr="009E5A34">
        <w:rPr>
          <w:rStyle w:val="Char4"/>
          <w:rFonts w:hint="cs"/>
          <w:rtl/>
        </w:rPr>
        <w:t xml:space="preserve"> ...</w:t>
      </w:r>
      <w:r w:rsidRPr="009E5A34">
        <w:rPr>
          <w:rStyle w:val="Char4"/>
          <w:rFonts w:cs="Traditional Arabic" w:hint="cs"/>
          <w:rtl/>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w:t>
      </w:r>
      <w:r w:rsidRPr="009E5A34">
        <w:rPr>
          <w:rFonts w:ascii="mylotus" w:hAnsi="mylotus" w:cs="mylotus"/>
          <w:sz w:val="22"/>
          <w:szCs w:val="22"/>
          <w:rtl/>
          <w:lang w:bidi="fa-IR"/>
        </w:rPr>
        <w:t>القسم الأول</w:t>
      </w:r>
      <w:r w:rsidRPr="009E5A34">
        <w:rPr>
          <w:rFonts w:ascii="B Lotus" w:hAnsi="B Lotus" w:hint="cs"/>
          <w:sz w:val="22"/>
          <w:szCs w:val="22"/>
          <w:rtl/>
          <w:lang w:bidi="fa-IR"/>
        </w:rPr>
        <w:t xml:space="preserve">، صفحه 393). </w:t>
      </w:r>
    </w:p>
  </w:footnote>
  <w:footnote w:id="93">
    <w:p w:rsidR="002668F4" w:rsidRPr="009E5A34" w:rsidRDefault="002668F4" w:rsidP="00AF7E21">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عبارت: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بَل</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لَّا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يُؤ</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مِنُونَ</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در کتاب 23 سال از میان آیات حذف شده است!.</w:t>
      </w:r>
    </w:p>
  </w:footnote>
  <w:footnote w:id="94">
    <w:p w:rsidR="002668F4" w:rsidRPr="009E5A34" w:rsidRDefault="002668F4" w:rsidP="00AF7E2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51-52 کتاب</w:t>
      </w:r>
      <w:r w:rsidRPr="009E5A34">
        <w:rPr>
          <w:rFonts w:ascii="B Lotus" w:hAnsi="B Lotus" w:hint="cs"/>
          <w:sz w:val="22"/>
          <w:szCs w:val="22"/>
          <w:rtl/>
          <w:lang w:bidi="fa-IR"/>
        </w:rPr>
        <w:t>.</w:t>
      </w:r>
    </w:p>
  </w:footnote>
  <w:footnote w:id="95">
    <w:p w:rsidR="002668F4" w:rsidRPr="009E5A34" w:rsidRDefault="002668F4" w:rsidP="00AF7E21">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تفسیر طبری، </w:t>
      </w:r>
      <w:r w:rsidRPr="009E5A34">
        <w:rPr>
          <w:rFonts w:ascii="mylotus" w:hAnsi="mylotus" w:cs="mylotus"/>
          <w:sz w:val="22"/>
          <w:szCs w:val="22"/>
          <w:rtl/>
          <w:lang w:bidi="fa-IR"/>
        </w:rPr>
        <w:t>الجزء الثّلاثون</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330</w:t>
      </w:r>
      <w:r w:rsidRPr="009E5A34">
        <w:rPr>
          <w:rFonts w:ascii="B Lotus" w:hAnsi="B Lotus" w:hint="cs"/>
          <w:sz w:val="22"/>
          <w:szCs w:val="22"/>
          <w:rtl/>
          <w:lang w:bidi="fa-IR"/>
        </w:rPr>
        <w:t>.</w:t>
      </w:r>
    </w:p>
  </w:footnote>
  <w:footnote w:id="96">
    <w:p w:rsidR="002668F4" w:rsidRPr="009E5A34" w:rsidRDefault="002668F4" w:rsidP="0095136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السیرة النبویّ</w:t>
      </w:r>
      <w:r w:rsidRPr="009E5A34">
        <w:rPr>
          <w:rFonts w:ascii="mylotus" w:hAnsi="mylotus" w:cs="mylotus" w:hint="cs"/>
          <w:sz w:val="22"/>
          <w:szCs w:val="22"/>
          <w:rtl/>
          <w:lang w:bidi="fa-IR"/>
        </w:rPr>
        <w:t>ة</w:t>
      </w:r>
      <w:r w:rsidRPr="009E5A34">
        <w:rPr>
          <w:rFonts w:ascii="mylotus" w:hAnsi="mylotus" w:cs="mylotus"/>
          <w:sz w:val="22"/>
          <w:szCs w:val="22"/>
          <w:rtl/>
          <w:lang w:bidi="fa-IR"/>
        </w:rPr>
        <w:t>، القسم الأوّل</w:t>
      </w:r>
      <w:r w:rsidRPr="009E5A34">
        <w:rPr>
          <w:rFonts w:hint="cs"/>
          <w:sz w:val="22"/>
          <w:szCs w:val="22"/>
          <w:rtl/>
          <w:lang w:bidi="fa-IR"/>
        </w:rPr>
        <w:t>، صفحه 321-322</w:t>
      </w:r>
      <w:r w:rsidRPr="009E5A34">
        <w:rPr>
          <w:rFonts w:ascii="B Lotus" w:hAnsi="B Lotus" w:hint="cs"/>
          <w:sz w:val="22"/>
          <w:szCs w:val="22"/>
          <w:rtl/>
          <w:lang w:bidi="fa-IR"/>
        </w:rPr>
        <w:t>.</w:t>
      </w:r>
    </w:p>
  </w:footnote>
  <w:footnote w:id="97">
    <w:p w:rsidR="002668F4" w:rsidRPr="009E5A34" w:rsidRDefault="002668F4" w:rsidP="00951362">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hint="cs"/>
          <w:sz w:val="22"/>
          <w:szCs w:val="22"/>
          <w:rtl/>
          <w:lang w:bidi="fa-IR"/>
        </w:rPr>
        <w:t xml:space="preserve"> طبقات ابن سعد، </w:t>
      </w:r>
      <w:r w:rsidRPr="009E5A34">
        <w:rPr>
          <w:rFonts w:ascii="mylotus" w:hAnsi="mylotus" w:cs="mylotus"/>
          <w:sz w:val="22"/>
          <w:szCs w:val="22"/>
          <w:rtl/>
          <w:lang w:bidi="fa-IR"/>
        </w:rPr>
        <w:t>الـمجلد الأوّل، القسم الأوّل</w:t>
      </w:r>
      <w:r w:rsidRPr="009E5A34">
        <w:rPr>
          <w:rFonts w:hint="cs"/>
          <w:sz w:val="22"/>
          <w:szCs w:val="22"/>
          <w:rtl/>
          <w:lang w:bidi="fa-IR"/>
        </w:rPr>
        <w:t xml:space="preserve"> صفحه 136.</w:t>
      </w:r>
    </w:p>
  </w:footnote>
  <w:footnote w:id="98">
    <w:p w:rsidR="002668F4" w:rsidRPr="009E5A34" w:rsidRDefault="002668F4" w:rsidP="0095136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تاریخ طبری، </w:t>
      </w:r>
      <w:r w:rsidRPr="009E5A34">
        <w:rPr>
          <w:rFonts w:ascii="mylotus" w:hAnsi="mylotus" w:cs="mylotus"/>
          <w:sz w:val="22"/>
          <w:szCs w:val="22"/>
          <w:rtl/>
          <w:lang w:bidi="fa-IR"/>
        </w:rPr>
        <w:t>الجزء الثانی</w:t>
      </w:r>
      <w:r w:rsidRPr="009E5A34">
        <w:rPr>
          <w:rFonts w:hint="cs"/>
          <w:sz w:val="22"/>
          <w:szCs w:val="22"/>
          <w:rtl/>
          <w:lang w:bidi="fa-IR"/>
        </w:rPr>
        <w:t>، صفحه 328-329</w:t>
      </w:r>
      <w:r w:rsidRPr="009E5A34">
        <w:rPr>
          <w:rFonts w:ascii="B Lotus" w:hAnsi="B Lotus" w:hint="cs"/>
          <w:sz w:val="22"/>
          <w:szCs w:val="22"/>
          <w:rtl/>
          <w:lang w:bidi="fa-IR"/>
        </w:rPr>
        <w:t>.</w:t>
      </w:r>
    </w:p>
  </w:footnote>
  <w:footnote w:id="99">
    <w:p w:rsidR="002668F4" w:rsidRPr="009E5A34" w:rsidRDefault="002668F4" w:rsidP="00951362">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شعر از نویسنده این کتاب است. </w:t>
      </w:r>
    </w:p>
  </w:footnote>
  <w:footnote w:id="10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چاپ قاهره (</w:t>
      </w:r>
      <w:r w:rsidRPr="009E5A34">
        <w:rPr>
          <w:rFonts w:ascii="mylotus" w:hAnsi="mylotus" w:cs="mylotus"/>
          <w:sz w:val="22"/>
          <w:szCs w:val="22"/>
          <w:rtl/>
          <w:lang w:bidi="fa-IR"/>
        </w:rPr>
        <w:t>الطبعة الثانیة</w:t>
      </w:r>
      <w:r w:rsidRPr="009E5A34">
        <w:rPr>
          <w:rFonts w:ascii="B Lotus" w:hAnsi="B Lotus" w:hint="cs"/>
          <w:sz w:val="22"/>
          <w:szCs w:val="22"/>
          <w:rtl/>
          <w:lang w:bidi="fa-IR"/>
        </w:rPr>
        <w:t>) از صفحه 43 به بعد.</w:t>
      </w:r>
    </w:p>
  </w:footnote>
  <w:footnote w:id="10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مجموعة الوثائق السّیاسّیة للعهد النّبوی والخلافة الراشدة</w:t>
      </w:r>
      <w:r w:rsidRPr="009E5A34">
        <w:rPr>
          <w:rFonts w:ascii="B Lotus" w:hAnsi="B Lotus" w:hint="cs"/>
          <w:sz w:val="22"/>
          <w:szCs w:val="22"/>
          <w:rtl/>
          <w:lang w:bidi="fa-IR"/>
        </w:rPr>
        <w:t xml:space="preserve">، صفحه 44. </w:t>
      </w:r>
    </w:p>
  </w:footnote>
  <w:footnote w:id="102">
    <w:p w:rsidR="002668F4" w:rsidRPr="009E5A34" w:rsidRDefault="002668F4" w:rsidP="00951362">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الاستیعاب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معرفة الأصحاب، القسم الأول</w:t>
      </w:r>
      <w:r w:rsidRPr="009E5A34">
        <w:rPr>
          <w:rFonts w:ascii="B Lotus" w:hAnsi="B Lotus" w:hint="cs"/>
          <w:sz w:val="22"/>
          <w:szCs w:val="22"/>
          <w:rtl/>
          <w:lang w:bidi="fa-IR"/>
        </w:rPr>
        <w:t xml:space="preserve">، صفحه 242. </w:t>
      </w:r>
    </w:p>
  </w:footnote>
  <w:footnote w:id="103">
    <w:p w:rsidR="002668F4" w:rsidRPr="009E5A34" w:rsidRDefault="002668F4" w:rsidP="0095136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53-54 کتاب</w:t>
      </w:r>
      <w:r w:rsidRPr="009E5A34">
        <w:rPr>
          <w:rFonts w:ascii="B Lotus" w:hAnsi="B Lotus" w:hint="cs"/>
          <w:sz w:val="22"/>
          <w:szCs w:val="22"/>
          <w:rtl/>
          <w:lang w:bidi="fa-IR"/>
        </w:rPr>
        <w:t>.</w:t>
      </w:r>
    </w:p>
  </w:footnote>
  <w:footnote w:id="10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مقصود نویسده از «فکر سازش یا مماشات« فکری است با تصدیق و تصمیم همراه می‌شود (نه فکری که مورد قبول ذهن قرار نمی‌گیرد) چنانکه دنباله سخن وی، گواه بر این معنا است.</w:t>
      </w:r>
    </w:p>
  </w:footnote>
  <w:footnote w:id="10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جامع البیان</w:t>
      </w:r>
      <w:r w:rsidRPr="009E5A34">
        <w:rPr>
          <w:rFonts w:ascii="B Lotus" w:hAnsi="B Lotus" w:hint="cs"/>
          <w:sz w:val="22"/>
          <w:szCs w:val="22"/>
          <w:rtl/>
          <w:lang w:bidi="fa-IR"/>
        </w:rPr>
        <w:t xml:space="preserve">، ذیل آیه 73 از سوره بنی‌اسرائیل (اسراء). </w:t>
      </w:r>
    </w:p>
  </w:footnote>
  <w:footnote w:id="106">
    <w:p w:rsidR="002668F4" w:rsidRPr="009E5A34" w:rsidRDefault="002668F4" w:rsidP="00951362">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hint="cs"/>
          <w:sz w:val="22"/>
          <w:szCs w:val="22"/>
          <w:rtl/>
          <w:lang w:bidi="fa-IR"/>
        </w:rPr>
        <w:t>أ</w:t>
      </w:r>
      <w:r w:rsidRPr="009E5A34">
        <w:rPr>
          <w:rFonts w:ascii="mylotus" w:hAnsi="mylotus" w:cs="mylotus"/>
          <w:sz w:val="22"/>
          <w:szCs w:val="22"/>
          <w:rtl/>
          <w:lang w:bidi="fa-IR"/>
        </w:rPr>
        <w:t>سباب النزول</w:t>
      </w:r>
      <w:r w:rsidRPr="009E5A34">
        <w:rPr>
          <w:rFonts w:ascii="B Lotus" w:hAnsi="B Lotus" w:hint="cs"/>
          <w:sz w:val="22"/>
          <w:szCs w:val="22"/>
          <w:rtl/>
          <w:lang w:bidi="fa-IR"/>
        </w:rPr>
        <w:t>، صفحه 196.</w:t>
      </w:r>
    </w:p>
  </w:footnote>
  <w:footnote w:id="107">
    <w:p w:rsidR="002668F4" w:rsidRPr="009E5A34" w:rsidRDefault="002668F4" w:rsidP="0095136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54-55 کتاب</w:t>
      </w:r>
      <w:r w:rsidRPr="009E5A34">
        <w:rPr>
          <w:rFonts w:ascii="B Lotus" w:hAnsi="B Lotus" w:hint="cs"/>
          <w:sz w:val="22"/>
          <w:szCs w:val="22"/>
          <w:rtl/>
          <w:lang w:bidi="fa-IR"/>
        </w:rPr>
        <w:t>.</w:t>
      </w:r>
    </w:p>
  </w:footnote>
  <w:footnote w:id="10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صفحه 121 از کتاب 23 سال نگاه کنید. </w:t>
      </w:r>
    </w:p>
  </w:footnote>
  <w:footnote w:id="109">
    <w:p w:rsidR="002668F4" w:rsidRPr="009E5A34" w:rsidRDefault="002668F4" w:rsidP="00A3403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عبارت بخاری چنین است: </w:t>
      </w:r>
      <w:r w:rsidRPr="009E5A34">
        <w:rPr>
          <w:rFonts w:ascii="B Lotus" w:hAnsi="B Lotus" w:cs="Traditional Arabic" w:hint="cs"/>
          <w:sz w:val="22"/>
          <w:szCs w:val="22"/>
          <w:rtl/>
          <w:lang w:bidi="fa-IR"/>
        </w:rPr>
        <w:t>«</w:t>
      </w:r>
      <w:r w:rsidRPr="009E5A34">
        <w:rPr>
          <w:rStyle w:val="Char4"/>
          <w:rFonts w:hint="eastAsia"/>
          <w:rtl/>
        </w:rPr>
        <w:t>عَنْ</w:t>
      </w:r>
      <w:r w:rsidRPr="009E5A34">
        <w:rPr>
          <w:rStyle w:val="Char4"/>
          <w:rtl/>
        </w:rPr>
        <w:t xml:space="preserve"> </w:t>
      </w:r>
      <w:r w:rsidRPr="009E5A34">
        <w:rPr>
          <w:rStyle w:val="Char4"/>
          <w:rFonts w:hint="eastAsia"/>
          <w:rtl/>
        </w:rPr>
        <w:t>عَبْدِ</w:t>
      </w:r>
      <w:r w:rsidRPr="009E5A34">
        <w:rPr>
          <w:rStyle w:val="Char4"/>
          <w:rtl/>
        </w:rPr>
        <w:t xml:space="preserve"> </w:t>
      </w:r>
      <w:r w:rsidRPr="009E5A34">
        <w:rPr>
          <w:rStyle w:val="Char4"/>
          <w:rFonts w:hint="eastAsia"/>
          <w:rtl/>
        </w:rPr>
        <w:t>اللَّهِ</w:t>
      </w:r>
      <w:r w:rsidRPr="009E5A34">
        <w:rPr>
          <w:rStyle w:val="Char4"/>
        </w:rPr>
        <w:sym w:font="AGA Arabesque" w:char="F074"/>
      </w:r>
      <w:r w:rsidRPr="009E5A34">
        <w:rPr>
          <w:rStyle w:val="Char4"/>
          <w:rtl/>
        </w:rPr>
        <w:t xml:space="preserve"> </w:t>
      </w:r>
      <w:r w:rsidRPr="009E5A34">
        <w:rPr>
          <w:rStyle w:val="Char4"/>
          <w:rFonts w:hint="eastAsia"/>
          <w:rtl/>
        </w:rPr>
        <w:t>قَالَ</w:t>
      </w:r>
      <w:r w:rsidRPr="009E5A34">
        <w:rPr>
          <w:rStyle w:val="Char4"/>
          <w:rtl/>
        </w:rPr>
        <w:t xml:space="preserve"> </w:t>
      </w:r>
      <w:r w:rsidRPr="009E5A34">
        <w:rPr>
          <w:rStyle w:val="Char4"/>
          <w:rFonts w:hint="eastAsia"/>
          <w:rtl/>
        </w:rPr>
        <w:t>قَرَأَ</w:t>
      </w:r>
      <w:r w:rsidRPr="009E5A34">
        <w:rPr>
          <w:rStyle w:val="Char4"/>
          <w:rtl/>
        </w:rPr>
        <w:t xml:space="preserve"> </w:t>
      </w:r>
      <w:r w:rsidRPr="009E5A34">
        <w:rPr>
          <w:rStyle w:val="Char4"/>
          <w:rFonts w:hint="eastAsia"/>
          <w:rtl/>
        </w:rPr>
        <w:t>النَّبِىُّ</w:t>
      </w:r>
      <w:r w:rsidRPr="009E5A34">
        <w:rPr>
          <w:rStyle w:val="Char4"/>
        </w:rPr>
        <w:sym w:font="AGA Arabesque" w:char="F072"/>
      </w:r>
      <w:r w:rsidRPr="009E5A34">
        <w:rPr>
          <w:rStyle w:val="Char4"/>
          <w:rtl/>
        </w:rPr>
        <w:t xml:space="preserve"> </w:t>
      </w:r>
      <w:r w:rsidRPr="009E5A34">
        <w:rPr>
          <w:rStyle w:val="Char4"/>
          <w:rFonts w:hint="eastAsia"/>
          <w:rtl/>
        </w:rPr>
        <w:t>النَّجْمَ</w:t>
      </w:r>
      <w:r w:rsidRPr="009E5A34">
        <w:rPr>
          <w:rStyle w:val="Char4"/>
          <w:rtl/>
        </w:rPr>
        <w:t xml:space="preserve"> </w:t>
      </w:r>
      <w:r w:rsidRPr="009E5A34">
        <w:rPr>
          <w:rStyle w:val="Char4"/>
          <w:rFonts w:hint="eastAsia"/>
          <w:rtl/>
        </w:rPr>
        <w:t>بِمَكَّةَ</w:t>
      </w:r>
      <w:r w:rsidRPr="009E5A34">
        <w:rPr>
          <w:rStyle w:val="Char4"/>
          <w:rtl/>
        </w:rPr>
        <w:t xml:space="preserve"> </w:t>
      </w:r>
      <w:r w:rsidRPr="009E5A34">
        <w:rPr>
          <w:rStyle w:val="Char4"/>
          <w:rFonts w:hint="eastAsia"/>
          <w:rtl/>
        </w:rPr>
        <w:t>فَسَجَدَ</w:t>
      </w:r>
      <w:r w:rsidRPr="009E5A34">
        <w:rPr>
          <w:rStyle w:val="Char4"/>
          <w:rtl/>
        </w:rPr>
        <w:t xml:space="preserve"> </w:t>
      </w:r>
      <w:r w:rsidRPr="009E5A34">
        <w:rPr>
          <w:rStyle w:val="Char4"/>
          <w:rFonts w:hint="eastAsia"/>
          <w:rtl/>
        </w:rPr>
        <w:t>فِيهَا</w:t>
      </w:r>
      <w:r w:rsidRPr="009E5A34">
        <w:rPr>
          <w:rStyle w:val="Char4"/>
          <w:rtl/>
        </w:rPr>
        <w:t xml:space="preserve"> </w:t>
      </w:r>
      <w:r w:rsidRPr="009E5A34">
        <w:rPr>
          <w:rStyle w:val="Char4"/>
          <w:rFonts w:hint="eastAsia"/>
          <w:rtl/>
        </w:rPr>
        <w:t>،</w:t>
      </w:r>
      <w:r w:rsidRPr="009E5A34">
        <w:rPr>
          <w:rStyle w:val="Char4"/>
          <w:rtl/>
        </w:rPr>
        <w:t xml:space="preserve"> </w:t>
      </w:r>
      <w:r w:rsidRPr="009E5A34">
        <w:rPr>
          <w:rStyle w:val="Char4"/>
          <w:rFonts w:hint="eastAsia"/>
          <w:rtl/>
        </w:rPr>
        <w:t>وَسَجَدَ</w:t>
      </w:r>
      <w:r w:rsidRPr="009E5A34">
        <w:rPr>
          <w:rStyle w:val="Char4"/>
          <w:rtl/>
        </w:rPr>
        <w:t xml:space="preserve"> </w:t>
      </w:r>
      <w:r w:rsidRPr="009E5A34">
        <w:rPr>
          <w:rStyle w:val="Char4"/>
          <w:rFonts w:hint="eastAsia"/>
          <w:rtl/>
        </w:rPr>
        <w:t>مَنْ</w:t>
      </w:r>
      <w:r w:rsidRPr="009E5A34">
        <w:rPr>
          <w:rStyle w:val="Char4"/>
          <w:rtl/>
        </w:rPr>
        <w:t xml:space="preserve"> </w:t>
      </w:r>
      <w:r w:rsidRPr="009E5A34">
        <w:rPr>
          <w:rStyle w:val="Char4"/>
          <w:rFonts w:hint="eastAsia"/>
          <w:rtl/>
        </w:rPr>
        <w:t>مَعَهُ</w:t>
      </w:r>
      <w:r w:rsidRPr="009E5A34">
        <w:rPr>
          <w:rStyle w:val="Char4"/>
          <w:rtl/>
        </w:rPr>
        <w:t xml:space="preserve"> </w:t>
      </w:r>
      <w:r w:rsidRPr="009E5A34">
        <w:rPr>
          <w:rStyle w:val="Char4"/>
          <w:rFonts w:hint="eastAsia"/>
          <w:rtl/>
        </w:rPr>
        <w:t>،</w:t>
      </w:r>
      <w:r w:rsidRPr="009E5A34">
        <w:rPr>
          <w:rStyle w:val="Char4"/>
          <w:rtl/>
        </w:rPr>
        <w:t xml:space="preserve"> </w:t>
      </w:r>
      <w:r w:rsidRPr="009E5A34">
        <w:rPr>
          <w:rStyle w:val="Char4"/>
          <w:rFonts w:hint="eastAsia"/>
          <w:rtl/>
        </w:rPr>
        <w:t>غَيْرَ</w:t>
      </w:r>
      <w:r w:rsidRPr="009E5A34">
        <w:rPr>
          <w:rStyle w:val="Char4"/>
          <w:rtl/>
        </w:rPr>
        <w:t xml:space="preserve"> </w:t>
      </w:r>
      <w:r w:rsidRPr="009E5A34">
        <w:rPr>
          <w:rStyle w:val="Char4"/>
          <w:rFonts w:hint="eastAsia"/>
          <w:rtl/>
        </w:rPr>
        <w:t>شَيْخٍ</w:t>
      </w:r>
      <w:r w:rsidRPr="009E5A34">
        <w:rPr>
          <w:rStyle w:val="Char4"/>
          <w:rtl/>
        </w:rPr>
        <w:t xml:space="preserve"> </w:t>
      </w:r>
      <w:r w:rsidRPr="009E5A34">
        <w:rPr>
          <w:rStyle w:val="Char4"/>
          <w:rFonts w:hint="eastAsia"/>
          <w:rtl/>
        </w:rPr>
        <w:t>أَخَذَ</w:t>
      </w:r>
      <w:r w:rsidRPr="009E5A34">
        <w:rPr>
          <w:rStyle w:val="Char4"/>
          <w:rtl/>
        </w:rPr>
        <w:t xml:space="preserve"> </w:t>
      </w:r>
      <w:r w:rsidRPr="009E5A34">
        <w:rPr>
          <w:rStyle w:val="Char4"/>
          <w:rFonts w:hint="eastAsia"/>
          <w:rtl/>
        </w:rPr>
        <w:t>كَفًّا</w:t>
      </w:r>
      <w:r w:rsidRPr="009E5A34">
        <w:rPr>
          <w:rStyle w:val="Char4"/>
          <w:rtl/>
        </w:rPr>
        <w:t xml:space="preserve"> </w:t>
      </w:r>
      <w:r w:rsidRPr="009E5A34">
        <w:rPr>
          <w:rStyle w:val="Char4"/>
          <w:rFonts w:hint="eastAsia"/>
          <w:rtl/>
        </w:rPr>
        <w:t>مِنْ</w:t>
      </w:r>
      <w:r w:rsidRPr="009E5A34">
        <w:rPr>
          <w:rStyle w:val="Char4"/>
          <w:rtl/>
        </w:rPr>
        <w:t xml:space="preserve"> </w:t>
      </w:r>
      <w:r w:rsidRPr="009E5A34">
        <w:rPr>
          <w:rStyle w:val="Char4"/>
          <w:rFonts w:hint="eastAsia"/>
          <w:rtl/>
        </w:rPr>
        <w:t>حَصًى</w:t>
      </w:r>
      <w:r w:rsidRPr="009E5A34">
        <w:rPr>
          <w:rStyle w:val="Char4"/>
          <w:rtl/>
        </w:rPr>
        <w:t xml:space="preserve"> </w:t>
      </w:r>
      <w:r w:rsidRPr="009E5A34">
        <w:rPr>
          <w:rStyle w:val="Char4"/>
          <w:rFonts w:hint="eastAsia"/>
          <w:rtl/>
        </w:rPr>
        <w:t>أَوْ</w:t>
      </w:r>
      <w:r w:rsidRPr="009E5A34">
        <w:rPr>
          <w:rStyle w:val="Char4"/>
          <w:rtl/>
        </w:rPr>
        <w:t xml:space="preserve"> </w:t>
      </w:r>
      <w:r w:rsidRPr="009E5A34">
        <w:rPr>
          <w:rStyle w:val="Char4"/>
          <w:rFonts w:hint="eastAsia"/>
          <w:rtl/>
        </w:rPr>
        <w:t>تُرَابٍ</w:t>
      </w:r>
      <w:r w:rsidRPr="009E5A34">
        <w:rPr>
          <w:rStyle w:val="Char4"/>
          <w:rtl/>
        </w:rPr>
        <w:t xml:space="preserve"> </w:t>
      </w:r>
      <w:r w:rsidRPr="009E5A34">
        <w:rPr>
          <w:rStyle w:val="Char4"/>
          <w:rFonts w:hint="eastAsia"/>
          <w:rtl/>
        </w:rPr>
        <w:t>فَرَفَعَهُ</w:t>
      </w:r>
      <w:r w:rsidRPr="009E5A34">
        <w:rPr>
          <w:rStyle w:val="Char4"/>
          <w:rtl/>
        </w:rPr>
        <w:t xml:space="preserve"> </w:t>
      </w:r>
      <w:r w:rsidRPr="009E5A34">
        <w:rPr>
          <w:rStyle w:val="Char4"/>
          <w:rFonts w:hint="eastAsia"/>
          <w:rtl/>
        </w:rPr>
        <w:t>إِلَى</w:t>
      </w:r>
      <w:r w:rsidRPr="009E5A34">
        <w:rPr>
          <w:rStyle w:val="Char4"/>
          <w:rtl/>
        </w:rPr>
        <w:t xml:space="preserve"> </w:t>
      </w:r>
      <w:r w:rsidRPr="009E5A34">
        <w:rPr>
          <w:rStyle w:val="Char4"/>
          <w:rFonts w:hint="eastAsia"/>
          <w:rtl/>
        </w:rPr>
        <w:t>جَبْهَتِهِ</w:t>
      </w:r>
      <w:r w:rsidRPr="009E5A34">
        <w:rPr>
          <w:rStyle w:val="Char4"/>
          <w:rtl/>
        </w:rPr>
        <w:t xml:space="preserve"> </w:t>
      </w:r>
      <w:r w:rsidRPr="009E5A34">
        <w:rPr>
          <w:rStyle w:val="Char4"/>
          <w:rFonts w:hint="eastAsia"/>
          <w:rtl/>
        </w:rPr>
        <w:t>وَقَالَ</w:t>
      </w:r>
      <w:r w:rsidRPr="009E5A34">
        <w:rPr>
          <w:rStyle w:val="Char4"/>
          <w:rtl/>
        </w:rPr>
        <w:t xml:space="preserve"> </w:t>
      </w:r>
      <w:r w:rsidRPr="009E5A34">
        <w:rPr>
          <w:rStyle w:val="Char4"/>
          <w:rFonts w:hint="eastAsia"/>
          <w:rtl/>
        </w:rPr>
        <w:t>يَكْفِينِى</w:t>
      </w:r>
      <w:r w:rsidRPr="009E5A34">
        <w:rPr>
          <w:rStyle w:val="Char4"/>
          <w:rtl/>
        </w:rPr>
        <w:t xml:space="preserve"> </w:t>
      </w:r>
      <w:r w:rsidRPr="009E5A34">
        <w:rPr>
          <w:rStyle w:val="Char4"/>
          <w:rFonts w:hint="eastAsia"/>
          <w:rtl/>
        </w:rPr>
        <w:t>هَذَا</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صحیح بخاری،</w:t>
      </w:r>
      <w:r w:rsidRPr="009E5A34">
        <w:rPr>
          <w:rFonts w:ascii="mylotus" w:hAnsi="mylotus" w:cs="mylotus"/>
          <w:sz w:val="22"/>
          <w:szCs w:val="22"/>
          <w:rtl/>
          <w:lang w:bidi="fa-IR"/>
        </w:rPr>
        <w:t xml:space="preserve"> الجزء الثانی</w:t>
      </w:r>
      <w:r w:rsidRPr="009E5A34">
        <w:rPr>
          <w:rFonts w:ascii="B Lotus" w:hAnsi="B Lotus" w:hint="cs"/>
          <w:sz w:val="22"/>
          <w:szCs w:val="22"/>
          <w:rtl/>
          <w:lang w:bidi="fa-IR"/>
        </w:rPr>
        <w:t xml:space="preserve">، صفحه 50. </w:t>
      </w:r>
    </w:p>
  </w:footnote>
  <w:footnote w:id="110">
    <w:p w:rsidR="002668F4" w:rsidRPr="009E5A34" w:rsidRDefault="002668F4" w:rsidP="00A3403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مفاتیخ الغیب،</w:t>
      </w:r>
      <w:r w:rsidRPr="009E5A34">
        <w:rPr>
          <w:rFonts w:hint="cs"/>
          <w:sz w:val="22"/>
          <w:szCs w:val="22"/>
          <w:rtl/>
          <w:lang w:bidi="fa-IR"/>
        </w:rPr>
        <w:t xml:space="preserve"> چاپ مصر،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مطبع</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الخیریّ</w:t>
      </w:r>
      <w:r w:rsidRPr="009E5A34">
        <w:rPr>
          <w:rFonts w:ascii="mylotus" w:hAnsi="mylotus" w:cs="mylotus" w:hint="cs"/>
          <w:sz w:val="22"/>
          <w:szCs w:val="22"/>
          <w:rtl/>
          <w:lang w:bidi="fa-IR"/>
        </w:rPr>
        <w:t>ة</w:t>
      </w:r>
      <w:r w:rsidRPr="009E5A34">
        <w:rPr>
          <w:rFonts w:ascii="mylotus" w:hAnsi="mylotus" w:cs="mylotus"/>
          <w:sz w:val="22"/>
          <w:szCs w:val="22"/>
          <w:rtl/>
          <w:lang w:bidi="fa-IR"/>
        </w:rPr>
        <w:t>، الجزء السّادس</w:t>
      </w:r>
      <w:r w:rsidRPr="009E5A34">
        <w:rPr>
          <w:rFonts w:hint="cs"/>
          <w:sz w:val="22"/>
          <w:szCs w:val="22"/>
          <w:rtl/>
          <w:lang w:bidi="fa-IR"/>
        </w:rPr>
        <w:t>، صفحه 166</w:t>
      </w:r>
      <w:r w:rsidRPr="009E5A34">
        <w:rPr>
          <w:rFonts w:ascii="B Lotus" w:hAnsi="B Lotus" w:hint="cs"/>
          <w:sz w:val="22"/>
          <w:szCs w:val="22"/>
          <w:rtl/>
          <w:lang w:bidi="fa-IR"/>
        </w:rPr>
        <w:t>.</w:t>
      </w:r>
    </w:p>
  </w:footnote>
  <w:footnote w:id="111">
    <w:p w:rsidR="002668F4" w:rsidRPr="009E5A34" w:rsidRDefault="002668F4" w:rsidP="00A34035">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b/>
          <w:sz w:val="22"/>
          <w:szCs w:val="22"/>
          <w:rtl/>
          <w:lang w:bidi="fa-IR"/>
        </w:rPr>
        <w:t>فتح القدیر</w:t>
      </w:r>
      <w:r w:rsidRPr="009E5A34">
        <w:rPr>
          <w:rFonts w:hint="cs"/>
          <w:b/>
          <w:sz w:val="22"/>
          <w:szCs w:val="22"/>
          <w:rtl/>
          <w:lang w:bidi="fa-IR"/>
        </w:rPr>
        <w:t>، ذیل آیه 52 از سوره حج.</w:t>
      </w:r>
    </w:p>
  </w:footnote>
  <w:footnote w:id="11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این رساله بهمراه برخی از رسائل دیگر شیخ، تحت عنوان: «</w:t>
      </w:r>
      <w:r w:rsidRPr="009E5A34">
        <w:rPr>
          <w:rFonts w:ascii="mylotus" w:hAnsi="mylotus" w:cs="mylotus"/>
          <w:sz w:val="22"/>
          <w:szCs w:val="22"/>
          <w:rtl/>
          <w:lang w:bidi="fa-IR"/>
        </w:rPr>
        <w:t>دروس من القرآن</w:t>
      </w:r>
      <w:r w:rsidRPr="009E5A34">
        <w:rPr>
          <w:rFonts w:ascii="B Lotus" w:hAnsi="B Lotus" w:hint="cs"/>
          <w:sz w:val="22"/>
          <w:szCs w:val="22"/>
          <w:rtl/>
          <w:lang w:bidi="fa-IR"/>
        </w:rPr>
        <w:t>» در بیروت بچاپ رسیده است. بحث غرانیق از صفحه 121 کتاب نامبرده آغاز می‌شود.</w:t>
      </w:r>
    </w:p>
  </w:footnote>
  <w:footnote w:id="113">
    <w:p w:rsidR="002668F4" w:rsidRPr="009E5A34" w:rsidRDefault="002668F4" w:rsidP="00C9688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sz w:val="22"/>
          <w:szCs w:val="22"/>
          <w:rtl/>
        </w:rPr>
        <w:t xml:space="preserve"> </w:t>
      </w:r>
      <w:r w:rsidRPr="009E5A34">
        <w:rPr>
          <w:rFonts w:ascii="B Lotus" w:hAnsi="B Lotus"/>
          <w:sz w:val="22"/>
          <w:szCs w:val="22"/>
        </w:rPr>
        <w:t>.</w:t>
      </w:r>
      <w:r w:rsidRPr="009E5A34">
        <w:rPr>
          <w:rFonts w:ascii="B Lotus" w:hAnsi="B Lotus" w:hint="cs"/>
          <w:sz w:val="22"/>
          <w:szCs w:val="22"/>
          <w:rtl/>
          <w:lang w:bidi="fa-IR"/>
        </w:rPr>
        <w:t>به کتاب: «</w:t>
      </w:r>
      <w:r w:rsidRPr="009E5A34">
        <w:rPr>
          <w:rFonts w:ascii="mylotus" w:hAnsi="mylotus" w:cs="mylotus"/>
          <w:sz w:val="22"/>
          <w:szCs w:val="22"/>
          <w:rtl/>
          <w:lang w:bidi="fa-IR"/>
        </w:rPr>
        <w:t>الأصنام</w:t>
      </w:r>
      <w:r w:rsidRPr="009E5A34">
        <w:rPr>
          <w:rFonts w:ascii="B Lotus" w:hAnsi="B Lotus" w:hint="cs"/>
          <w:sz w:val="22"/>
          <w:szCs w:val="22"/>
          <w:rtl/>
          <w:lang w:bidi="fa-IR"/>
        </w:rPr>
        <w:t>» چاپ قاهره (با تحقیق احمد زکی پاشا) صفحه 19 نگاه کنید</w:t>
      </w:r>
    </w:p>
  </w:footnote>
  <w:footnote w:id="114">
    <w:p w:rsidR="002668F4" w:rsidRPr="009E5A34" w:rsidRDefault="002668F4" w:rsidP="00C9688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آیاتی گوناگون در قران آمده که در آنها به سران کفّار و دشمنان رسول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کلمه «شیاطین» اطلاق شده است نظیر: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وَإِذَا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خَلَو</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إِلَى</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شَيَ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طِينِهِم</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قَالُو</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إِنَّا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مَعَكُم</w:t>
      </w:r>
      <w:r w:rsidRPr="009E5A34">
        <w:rPr>
          <w:rFonts w:ascii="KFGQPC Uthmanic Script HAFS" w:cs="KFGQPC Uthmanic Script HAFS" w:hint="cs"/>
          <w:sz w:val="22"/>
          <w:szCs w:val="22"/>
          <w:rtl/>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[البقر</w:t>
      </w:r>
      <w:r w:rsidRPr="009E5A34">
        <w:rPr>
          <w:rFonts w:ascii="mylotus" w:hAnsi="mylotus" w:cs="mylotus"/>
          <w:rtl/>
          <w:lang w:bidi="fa-IR"/>
        </w:rPr>
        <w:t>ة</w:t>
      </w:r>
      <w:r w:rsidRPr="009E5A34">
        <w:rPr>
          <w:rFonts w:ascii="B Lotus" w:hAnsi="B Lotus" w:hint="cs"/>
          <w:rtl/>
          <w:lang w:bidi="fa-IR"/>
        </w:rPr>
        <w:t>: 14]</w:t>
      </w:r>
      <w:r w:rsidRPr="009E5A34">
        <w:rPr>
          <w:rFonts w:ascii="B Lotus" w:hAnsi="B Lotus" w:hint="cs"/>
          <w:sz w:val="22"/>
          <w:szCs w:val="22"/>
          <w:rtl/>
          <w:lang w:bidi="fa-IR"/>
        </w:rPr>
        <w:t xml:space="preserve">. و نیز: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وَكَذَ</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لِكَ</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جَعَل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نَا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لِكُلِّ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نَبِيٍّ</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عَدُوّ</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شَيَ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طِينَ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إِنسِ</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[الأنعام: 112]</w:t>
      </w:r>
      <w:r w:rsidRPr="009E5A34">
        <w:rPr>
          <w:rFonts w:ascii="B Lotus" w:hAnsi="B Lotus" w:hint="cs"/>
          <w:sz w:val="22"/>
          <w:szCs w:val="22"/>
          <w:rtl/>
          <w:lang w:bidi="fa-IR"/>
        </w:rPr>
        <w:t>.</w:t>
      </w:r>
      <w:r w:rsidRPr="009E5A34">
        <w:rPr>
          <w:rFonts w:ascii="B Lotus" w:hAnsi="B Lotus" w:hint="cs"/>
          <w:b/>
          <w:bCs/>
          <w:sz w:val="22"/>
          <w:szCs w:val="22"/>
          <w:rtl/>
          <w:lang w:bidi="fa-IR"/>
        </w:rPr>
        <w:t xml:space="preserve"> </w:t>
      </w:r>
      <w:r w:rsidRPr="009E5A34">
        <w:rPr>
          <w:rFonts w:ascii="B Lotus" w:hAnsi="B Lotus" w:hint="cs"/>
          <w:sz w:val="22"/>
          <w:szCs w:val="22"/>
          <w:rtl/>
          <w:lang w:bidi="fa-IR"/>
        </w:rPr>
        <w:t>و امثال این آیات.</w:t>
      </w:r>
    </w:p>
  </w:footnote>
  <w:footnote w:id="11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البته این معنا موکول بر آنست که لفظ «تمنّی» را در این آیه شریفه، بمعنای «تلاوت کرد» تفسیر کنیم چنانکه شواهدی در لغت عرب دارد امّا اگر بمعنای «آرزو کرد» بدانیم قول مذکور با این آیات مربوط نمی‌شود.</w:t>
      </w:r>
    </w:p>
  </w:footnote>
  <w:footnote w:id="11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شواهدی در دست داریم که نشان می‌دهد گاهی پیامبر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در میان تلاوت قرآن، سخنی از خود می‌گفت و سپس قرائت آیات را ادامه می‌داد.</w:t>
      </w:r>
    </w:p>
  </w:footnote>
  <w:footnote w:id="117">
    <w:p w:rsidR="002668F4" w:rsidRPr="009E5A34" w:rsidRDefault="002668F4" w:rsidP="00A3403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56 کتاب</w:t>
      </w:r>
      <w:r w:rsidRPr="009E5A34">
        <w:rPr>
          <w:rFonts w:ascii="B Lotus" w:hAnsi="B Lotus" w:hint="cs"/>
          <w:sz w:val="22"/>
          <w:szCs w:val="22"/>
          <w:rtl/>
          <w:lang w:bidi="fa-IR"/>
        </w:rPr>
        <w:t>.</w:t>
      </w:r>
    </w:p>
  </w:footnote>
  <w:footnote w:id="118">
    <w:p w:rsidR="002668F4" w:rsidRPr="009E5A34" w:rsidRDefault="002668F4" w:rsidP="00A3403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اشعار از نویسنده این کتاب است.</w:t>
      </w:r>
    </w:p>
  </w:footnote>
  <w:footnote w:id="11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واژه «اعراب» برخلاف مشهور میان ما، بمعنای «مردم عرب زبان» و «جمع کلمه «عرب» نیست (جمع عرب: أعرُب و عُروب است) بلکه اعراب بمعنای «بادیه‌نشینان عرب» آمده و یکتن بادیه‌نشین را «أعرابی» گویند. </w:t>
      </w:r>
    </w:p>
  </w:footnote>
  <w:footnote w:id="120">
    <w:p w:rsidR="002668F4" w:rsidRPr="009E5A34" w:rsidRDefault="002668F4" w:rsidP="00FE19A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ترجمه سیره‌نویس از آیه شریفه، معکوس است!! جمله: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أَلَكُمُ</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لذَّكَرُ</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در آیه کریمه بر </w:t>
      </w:r>
      <w:r w:rsidRPr="009E5A34">
        <w:rPr>
          <w:rFonts w:ascii="B Lotus" w:hAnsi="B Lotus" w:cs="Traditional Arabic" w:hint="cs"/>
          <w:sz w:val="22"/>
          <w:szCs w:val="22"/>
          <w:rtl/>
          <w:lang w:bidi="fa-IR"/>
        </w:rPr>
        <w:t>﴿</w:t>
      </w:r>
      <w:r w:rsidRPr="009E5A34">
        <w:rPr>
          <w:rFonts w:ascii="KFGQPC Uthmanic Script HAFS" w:cs="KFGQPC Uthmanic Script HAFS" w:hint="eastAsia"/>
          <w:rtl/>
        </w:rPr>
        <w:t>وَلَهُ</w:t>
      </w:r>
      <w:r w:rsidRPr="009E5A34">
        <w:rPr>
          <w:rFonts w:ascii="KFGQPC Uthmanic Script HAFS" w:cs="KFGQPC Uthmanic Script HAFS"/>
          <w:rtl/>
        </w:rPr>
        <w:t xml:space="preserve"> </w:t>
      </w:r>
      <w:r w:rsidRPr="009E5A34">
        <w:rPr>
          <w:rFonts w:ascii="KFGQPC Uthmanic Script HAFS" w:cs="KFGQPC Uthmanic Script HAFS" w:hint="cs"/>
          <w:rtl/>
        </w:rPr>
        <w:t>ٱ</w:t>
      </w:r>
      <w:r w:rsidRPr="009E5A34">
        <w:rPr>
          <w:rFonts w:ascii="KFGQPC Uthmanic Script HAFS" w:cs="KFGQPC Uthmanic Script HAFS" w:hint="eastAsia"/>
          <w:rtl/>
        </w:rPr>
        <w:t>ل</w:t>
      </w:r>
      <w:r w:rsidRPr="009E5A34">
        <w:rPr>
          <w:rFonts w:ascii="KFGQPC Uthmanic Script HAFS" w:cs="KFGQPC Uthmanic Script HAFS" w:hint="cs"/>
          <w:rtl/>
        </w:rPr>
        <w:t>ۡ</w:t>
      </w:r>
      <w:r w:rsidRPr="009E5A34">
        <w:rPr>
          <w:rFonts w:ascii="KFGQPC Uthmanic Script HAFS" w:cs="KFGQPC Uthmanic Script HAFS" w:hint="eastAsia"/>
          <w:rtl/>
        </w:rPr>
        <w:t>أُنثَى</w:t>
      </w:r>
      <w:r w:rsidRPr="009E5A34">
        <w:rPr>
          <w:rFonts w:ascii="KFGQPC Uthmanic Script HAFS" w:cs="KFGQPC Uthmanic Script HAFS" w:hint="cs"/>
          <w:rtl/>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تقدم دارد. </w:t>
      </w:r>
    </w:p>
  </w:footnote>
  <w:footnote w:id="121">
    <w:p w:rsidR="002668F4" w:rsidRPr="009E5A34" w:rsidRDefault="002668F4" w:rsidP="00FE19A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Style w:val="Char4"/>
          <w:rFonts w:hint="cs"/>
          <w:rtl/>
        </w:rPr>
        <w:t>وقد کان عدد اصنام مکة عام الفتح ثلاث مأة وستّین صنما وُضعت حول الکعبة</w:t>
      </w:r>
      <w:r w:rsidRPr="009E5A34">
        <w:rPr>
          <w:rFonts w:ascii="B Lotus" w:hAnsi="B Lotus" w:cs="Traditional Arabic" w:hint="cs"/>
          <w:sz w:val="22"/>
          <w:szCs w:val="22"/>
          <w:rtl/>
          <w:lang w:bidi="fa-IR"/>
        </w:rPr>
        <w:t>»</w:t>
      </w:r>
      <w:r w:rsidRPr="009E5A34">
        <w:rPr>
          <w:rFonts w:ascii="B Lotus" w:hAnsi="B Lotus" w:hint="cs"/>
          <w:sz w:val="22"/>
          <w:szCs w:val="22"/>
          <w:rtl/>
          <w:lang w:bidi="fa-IR"/>
        </w:rPr>
        <w:t>. (</w:t>
      </w:r>
      <w:r w:rsidRPr="009E5A34">
        <w:rPr>
          <w:rFonts w:ascii="mylotus" w:hAnsi="mylotus" w:cs="mylotus"/>
          <w:sz w:val="22"/>
          <w:szCs w:val="22"/>
          <w:rtl/>
          <w:lang w:bidi="fa-IR"/>
        </w:rPr>
        <w:t>تاریخ العرب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الإسلام</w:t>
      </w:r>
      <w:r w:rsidRPr="009E5A34">
        <w:rPr>
          <w:rFonts w:ascii="B Lotus" w:hAnsi="B Lotus" w:hint="cs"/>
          <w:sz w:val="22"/>
          <w:szCs w:val="22"/>
          <w:rtl/>
          <w:lang w:bidi="fa-IR"/>
        </w:rPr>
        <w:t xml:space="preserve">، دکتر جواد علی، صفحه 43). </w:t>
      </w:r>
    </w:p>
  </w:footnote>
  <w:footnote w:id="122">
    <w:p w:rsidR="002668F4" w:rsidRPr="009E5A34" w:rsidRDefault="002668F4" w:rsidP="00FE19A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سفر پیدایش، باب سوّم</w:t>
      </w:r>
      <w:r w:rsidRPr="009E5A34">
        <w:rPr>
          <w:rFonts w:ascii="B Lotus" w:hAnsi="B Lotus" w:hint="cs"/>
          <w:sz w:val="22"/>
          <w:szCs w:val="22"/>
          <w:rtl/>
          <w:lang w:bidi="fa-IR"/>
        </w:rPr>
        <w:t>.</w:t>
      </w:r>
    </w:p>
  </w:footnote>
  <w:footnote w:id="123">
    <w:p w:rsidR="002668F4" w:rsidRPr="009E5A34" w:rsidRDefault="002668F4" w:rsidP="00FE19A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تفسیر طبری، ذیل آیه 222 از سوره بقره</w:t>
      </w:r>
      <w:r w:rsidRPr="009E5A34">
        <w:rPr>
          <w:rFonts w:ascii="B Lotus" w:hAnsi="B Lotus" w:hint="cs"/>
          <w:sz w:val="22"/>
          <w:szCs w:val="22"/>
          <w:rtl/>
          <w:lang w:bidi="fa-IR"/>
        </w:rPr>
        <w:t>.</w:t>
      </w:r>
    </w:p>
  </w:footnote>
  <w:footnote w:id="124">
    <w:p w:rsidR="002668F4" w:rsidRPr="009E5A34" w:rsidRDefault="002668F4" w:rsidP="00FE19A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لسان العرب</w:t>
      </w:r>
      <w:r w:rsidRPr="009E5A34">
        <w:rPr>
          <w:rFonts w:hint="cs"/>
          <w:sz w:val="22"/>
          <w:szCs w:val="22"/>
          <w:rtl/>
          <w:lang w:bidi="fa-IR"/>
        </w:rPr>
        <w:t xml:space="preserve">، چاپ بیروت،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الثامن</w:t>
      </w:r>
      <w:r w:rsidRPr="009E5A34">
        <w:rPr>
          <w:rFonts w:hint="cs"/>
          <w:sz w:val="22"/>
          <w:szCs w:val="22"/>
          <w:rtl/>
          <w:lang w:bidi="fa-IR"/>
        </w:rPr>
        <w:t>، صفحه 58</w:t>
      </w:r>
      <w:r w:rsidRPr="009E5A34">
        <w:rPr>
          <w:rFonts w:ascii="B Lotus" w:hAnsi="B Lotus" w:hint="cs"/>
          <w:sz w:val="22"/>
          <w:szCs w:val="22"/>
          <w:rtl/>
          <w:lang w:bidi="fa-IR"/>
        </w:rPr>
        <w:t>.</w:t>
      </w:r>
    </w:p>
  </w:footnote>
  <w:footnote w:id="125">
    <w:p w:rsidR="002668F4" w:rsidRPr="009E5A34" w:rsidRDefault="002668F4" w:rsidP="00A6073F">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بیت مزبور از نویسنده این کتاب است. </w:t>
      </w:r>
    </w:p>
  </w:footnote>
  <w:footnote w:id="126">
    <w:p w:rsidR="002668F4" w:rsidRPr="009E5A34" w:rsidRDefault="002668F4" w:rsidP="00A6073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4"/>
          <w:szCs w:val="24"/>
          <w:rtl/>
          <w:lang w:bidi="fa-IR"/>
        </w:rPr>
        <w:t>صفحه 64 کتاب</w:t>
      </w:r>
      <w:r w:rsidRPr="009E5A34">
        <w:rPr>
          <w:rFonts w:ascii="B Lotus" w:hAnsi="B Lotus" w:hint="cs"/>
          <w:sz w:val="22"/>
          <w:szCs w:val="22"/>
          <w:rtl/>
          <w:lang w:bidi="fa-IR"/>
        </w:rPr>
        <w:t>.</w:t>
      </w:r>
    </w:p>
  </w:footnote>
  <w:footnote w:id="127">
    <w:p w:rsidR="002668F4" w:rsidRPr="009E5A34" w:rsidRDefault="002668F4" w:rsidP="00A6073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الحلبیّ</w:t>
      </w:r>
      <w:r w:rsidRPr="009E5A34">
        <w:rPr>
          <w:rFonts w:ascii="mylotus" w:hAnsi="mylotus" w:cs="mylotus" w:hint="cs"/>
          <w:sz w:val="22"/>
          <w:szCs w:val="22"/>
          <w:rtl/>
          <w:lang w:bidi="fa-IR"/>
        </w:rPr>
        <w:t>ة</w:t>
      </w:r>
      <w:r w:rsidRPr="009E5A34">
        <w:rPr>
          <w:rFonts w:ascii="mylotus" w:hAnsi="mylotus" w:cs="mylotus"/>
          <w:sz w:val="22"/>
          <w:szCs w:val="22"/>
          <w:rtl/>
          <w:lang w:bidi="fa-IR"/>
        </w:rPr>
        <w:t>، الجزء الثّان</w:t>
      </w:r>
      <w:r w:rsidRPr="009E5A34">
        <w:rPr>
          <w:rFonts w:ascii="mylotus" w:hAnsi="mylotus" w:cs="mylotus" w:hint="cs"/>
          <w:sz w:val="22"/>
          <w:szCs w:val="22"/>
          <w:rtl/>
          <w:lang w:bidi="fa-IR"/>
        </w:rPr>
        <w:t>ي</w:t>
      </w:r>
      <w:r w:rsidRPr="009E5A34">
        <w:rPr>
          <w:rFonts w:hint="cs"/>
          <w:sz w:val="22"/>
          <w:szCs w:val="22"/>
          <w:rtl/>
          <w:lang w:bidi="fa-IR"/>
        </w:rPr>
        <w:t>، صفحه 153</w:t>
      </w:r>
      <w:r w:rsidRPr="009E5A34">
        <w:rPr>
          <w:rFonts w:ascii="B Lotus" w:hAnsi="B Lotus" w:hint="cs"/>
          <w:sz w:val="22"/>
          <w:szCs w:val="22"/>
          <w:rtl/>
          <w:lang w:bidi="fa-IR"/>
        </w:rPr>
        <w:t>.</w:t>
      </w:r>
    </w:p>
  </w:footnote>
  <w:footnote w:id="12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تاریخ طبری،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355 و همچنین: سیره ابن هشام، </w:t>
      </w:r>
      <w:r w:rsidRPr="009E5A34">
        <w:rPr>
          <w:rFonts w:ascii="mylotus" w:hAnsi="mylotus" w:cs="mylotus"/>
          <w:sz w:val="22"/>
          <w:szCs w:val="22"/>
          <w:rtl/>
          <w:lang w:bidi="fa-IR"/>
        </w:rPr>
        <w:t>القسم الأوّل</w:t>
      </w:r>
      <w:r w:rsidRPr="009E5A34">
        <w:rPr>
          <w:rFonts w:ascii="B Lotus" w:hAnsi="B Lotus" w:hint="cs"/>
          <w:sz w:val="22"/>
          <w:szCs w:val="22"/>
          <w:rtl/>
          <w:lang w:bidi="fa-IR"/>
        </w:rPr>
        <w:t xml:space="preserve"> صفحه 430. </w:t>
      </w:r>
    </w:p>
  </w:footnote>
  <w:footnote w:id="12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آیات 52-55 سوره شریفه قصص نگاه کنید. </w:t>
      </w:r>
    </w:p>
  </w:footnote>
  <w:footnote w:id="130">
    <w:p w:rsidR="002668F4" w:rsidRPr="009E5A34" w:rsidRDefault="002668F4" w:rsidP="00A6073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سیر</w:t>
      </w:r>
      <w:r w:rsidRPr="009E5A34">
        <w:rPr>
          <w:rFonts w:ascii="mylotus" w:hAnsi="mylotus" w:cs="mylotus"/>
          <w:sz w:val="22"/>
          <w:szCs w:val="22"/>
          <w:rtl/>
          <w:lang w:bidi="fa-IR"/>
        </w:rPr>
        <w:t>ة</w:t>
      </w:r>
      <w:r w:rsidRPr="009E5A34">
        <w:rPr>
          <w:rFonts w:hint="cs"/>
          <w:sz w:val="22"/>
          <w:szCs w:val="22"/>
          <w:rtl/>
          <w:lang w:bidi="fa-IR"/>
        </w:rPr>
        <w:t xml:space="preserve"> ابن کثیر، </w:t>
      </w:r>
      <w:r w:rsidRPr="009E5A34">
        <w:rPr>
          <w:rFonts w:ascii="mylotus" w:hAnsi="mylotus" w:cs="mylotus"/>
          <w:sz w:val="22"/>
          <w:szCs w:val="22"/>
          <w:rtl/>
          <w:lang w:bidi="fa-IR"/>
        </w:rPr>
        <w:t>الجزء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451</w:t>
      </w:r>
      <w:r w:rsidRPr="009E5A34">
        <w:rPr>
          <w:rFonts w:ascii="B Lotus" w:hAnsi="B Lotus" w:hint="cs"/>
          <w:sz w:val="22"/>
          <w:szCs w:val="22"/>
          <w:rtl/>
          <w:lang w:bidi="fa-IR"/>
        </w:rPr>
        <w:t>.</w:t>
      </w:r>
    </w:p>
  </w:footnote>
  <w:footnote w:id="13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تاریخ طبری،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357. </w:t>
      </w:r>
    </w:p>
  </w:footnote>
  <w:footnote w:id="132">
    <w:p w:rsidR="002668F4" w:rsidRPr="009E5A34" w:rsidRDefault="002668F4" w:rsidP="00A6073F">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ابن عبدالبّر در </w:t>
      </w:r>
      <w:r w:rsidRPr="009E5A34">
        <w:rPr>
          <w:rFonts w:ascii="mylotus" w:hAnsi="mylotus" w:cs="mylotus"/>
          <w:sz w:val="22"/>
          <w:szCs w:val="22"/>
          <w:rtl/>
          <w:lang w:bidi="fa-IR"/>
        </w:rPr>
        <w:t>استیعاب</w:t>
      </w:r>
      <w:r w:rsidRPr="009E5A34">
        <w:rPr>
          <w:rFonts w:ascii="B Lotus" w:hAnsi="B Lotus" w:hint="cs"/>
          <w:sz w:val="22"/>
          <w:szCs w:val="22"/>
          <w:rtl/>
          <w:lang w:bidi="fa-IR"/>
        </w:rPr>
        <w:t xml:space="preserve"> درباره معاذ بن جبل می‌نویسد: </w:t>
      </w:r>
      <w:r w:rsidRPr="009E5A34">
        <w:rPr>
          <w:rFonts w:ascii="B Lotus" w:hAnsi="B Lotus" w:cs="Traditional Arabic" w:hint="cs"/>
          <w:sz w:val="22"/>
          <w:szCs w:val="22"/>
          <w:rtl/>
          <w:lang w:bidi="fa-IR"/>
        </w:rPr>
        <w:t>«</w:t>
      </w:r>
      <w:r w:rsidRPr="009E5A34">
        <w:rPr>
          <w:rStyle w:val="Char4"/>
          <w:rFonts w:hint="cs"/>
          <w:rtl/>
        </w:rPr>
        <w:t>بعثه رسول الله</w:t>
      </w:r>
      <w:r w:rsidRPr="009E5A34">
        <w:rPr>
          <w:rStyle w:val="Char4"/>
          <w:rFonts w:hint="cs"/>
        </w:rPr>
        <w:sym w:font="AGA Arabesque" w:char="F072"/>
      </w:r>
      <w:r w:rsidRPr="009E5A34">
        <w:rPr>
          <w:rStyle w:val="Char4"/>
          <w:rFonts w:hint="cs"/>
          <w:rtl/>
        </w:rPr>
        <w:t xml:space="preserve"> قاضیاً إلی الجَنَد من الیمن یعلّم الناس القرآن وشرائع الاسلام ویقضی بینهم</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(ج 2، ص 1403). </w:t>
      </w:r>
    </w:p>
  </w:footnote>
  <w:footnote w:id="133">
    <w:p w:rsidR="002668F4" w:rsidRPr="009E5A34" w:rsidRDefault="002668F4" w:rsidP="00457B36">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ابن سعد در طبقات می‌نویسد: </w:t>
      </w:r>
      <w:r w:rsidRPr="009E5A34">
        <w:rPr>
          <w:rFonts w:ascii="B Lotus" w:hAnsi="B Lotus" w:cs="Traditional Arabic" w:hint="cs"/>
          <w:sz w:val="22"/>
          <w:szCs w:val="22"/>
          <w:rtl/>
          <w:lang w:bidi="fa-IR"/>
        </w:rPr>
        <w:t>«</w:t>
      </w:r>
      <w:r w:rsidRPr="009E5A34">
        <w:rPr>
          <w:rStyle w:val="Char4"/>
          <w:rFonts w:hint="cs"/>
          <w:rtl/>
        </w:rPr>
        <w:t>عن علّی</w:t>
      </w:r>
      <w:r w:rsidRPr="009E5A34">
        <w:rPr>
          <w:rStyle w:val="Char4"/>
          <w:rFonts w:hint="cs"/>
        </w:rPr>
        <w:sym w:font="AGA Arabesque" w:char="F075"/>
      </w:r>
      <w:r w:rsidRPr="009E5A34">
        <w:rPr>
          <w:rStyle w:val="Char4"/>
          <w:rFonts w:hint="cs"/>
          <w:rtl/>
        </w:rPr>
        <w:t xml:space="preserve"> قال: بعثني رسول الله</w:t>
      </w:r>
      <w:r w:rsidRPr="009E5A34">
        <w:rPr>
          <w:rStyle w:val="Char4"/>
          <w:rFonts w:hint="cs"/>
        </w:rPr>
        <w:sym w:font="AGA Arabesque" w:char="F072"/>
      </w:r>
      <w:r w:rsidRPr="009E5A34">
        <w:rPr>
          <w:rStyle w:val="Char4"/>
          <w:rFonts w:hint="cs"/>
          <w:rtl/>
        </w:rPr>
        <w:t xml:space="preserve"> إلی الیمن فقلت یا رسول الله بعثنی وأنا شاب اقضی بینهم ولا أدری ما القضاه فضرب صدری بیده ثم قال: اللهم اهد وثبت لسانه فوالذي فلق الحبّة ما شککت في قضاءٍ بین اثنین</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(طبقات،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100). </w:t>
      </w:r>
    </w:p>
  </w:footnote>
  <w:footnote w:id="13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هر کس را که خدا نوری برایش قرار نداد پس نوری نخواهد داشت؟!.</w:t>
      </w:r>
    </w:p>
  </w:footnote>
  <w:footnote w:id="13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به بخش نخستین از این کتاب، از صفحه 227 به بعد نگاه کنید.</w:t>
      </w:r>
    </w:p>
  </w:footnote>
  <w:footnote w:id="13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اسلام در ایران، ترجمه کریم کشاورز، صحفه 26. </w:t>
      </w:r>
    </w:p>
  </w:footnote>
  <w:footnote w:id="13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اسلام در ایران، صفحه 18. </w:t>
      </w:r>
    </w:p>
  </w:footnote>
  <w:footnote w:id="138">
    <w:p w:rsidR="002668F4" w:rsidRPr="009E5A34" w:rsidRDefault="002668F4" w:rsidP="00D46DC9">
      <w:pPr>
        <w:pStyle w:val="FootnoteText"/>
        <w:tabs>
          <w:tab w:val="right" w:pos="3751"/>
        </w:tabs>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سحبان، یکی از فصیحان بزرگ عرب در دوره اسلامی بوده است که در سخنوری به او مثل می‌زنند. وفاتش را در سال 54 هجری نوشته‌اند.</w:t>
      </w:r>
    </w:p>
  </w:footnote>
  <w:footnote w:id="13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نادان، یا زیاده‌روی می‌کند و یا کوتاهی می‌ورزد!.</w:t>
      </w:r>
    </w:p>
  </w:footnote>
  <w:footnote w:id="14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در بخش نخستین از این کتاب آیاتی را که بر این رویدادها دلالت دارند آوردیم (به صفحات 200-203 و 218-220 نگاه کنید).</w:t>
      </w:r>
    </w:p>
  </w:footnote>
  <w:footnote w:id="14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پیامبر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بهنگام هجرت از مکه بمدینه همین که با ابوبکر در غار «ثور» پنهان گشت، تاری انبوه بسرعت بر مدخل غار تنیده شد بطوریکه امیه بن خلف در آستانه غار بدیگر دشمنان پیامبر گفت: </w:t>
      </w:r>
      <w:r w:rsidRPr="009E5A34">
        <w:rPr>
          <w:rFonts w:ascii="B Lotus" w:hAnsi="B Lotus" w:cs="Traditional Arabic" w:hint="cs"/>
          <w:sz w:val="22"/>
          <w:szCs w:val="22"/>
          <w:rtl/>
          <w:lang w:bidi="fa-IR"/>
        </w:rPr>
        <w:t>«</w:t>
      </w:r>
      <w:r w:rsidRPr="009E5A34">
        <w:rPr>
          <w:rStyle w:val="Char4"/>
          <w:rFonts w:hint="cs"/>
          <w:rtl/>
        </w:rPr>
        <w:t>ما اربُکُم الی الغار؟ ان فیه لعنکبوتاً اقدم من میلاد</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محمد</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چه نیازی به ورود در غار دارید؟ عنکبوتی در اینجا بسر می‌برد که پیش از تولد محمّد در غار بوده است! (یعنی: با وجود این تار کهنه و انبوه، ممکن نیست محمّد پیش از ورود ما به غار وارد شده باشد!) از این‌رو دشمنان پیامبر که تا آستانه غار به تعقیب آن حضرت آمده بودند همگی بازگشتد! و نیز در خشکسالی مدینه بمحض آنکه پیامبر بخواهش مؤمنان برای ریزش باران دعا کرد هنوز مردم پراکنده نشده بودند که ابرها از اطراف افق گرد آمده و باران شدیدی باریدن گرفت. و همچنین بدعای آن حضرت از غذای مختصری، گروه بسیاری خوردند و از اندک آبی در دست مبارکش، جمعیت زیاید سیرآب شدند. برای دیدن مدارک این گزارش‌ها، به کتب ذیل نگاه کنید: </w:t>
      </w:r>
      <w:r w:rsidRPr="009E5A34">
        <w:rPr>
          <w:rFonts w:ascii="mylotus" w:hAnsi="mylotus" w:cs="mylotus"/>
          <w:sz w:val="22"/>
          <w:szCs w:val="22"/>
          <w:rtl/>
          <w:lang w:bidi="fa-IR"/>
        </w:rPr>
        <w:t>السّیرة النبویة</w:t>
      </w:r>
      <w:r w:rsidRPr="009E5A34">
        <w:rPr>
          <w:rFonts w:ascii="B Lotus" w:hAnsi="B Lotus" w:hint="cs"/>
          <w:sz w:val="22"/>
          <w:szCs w:val="22"/>
          <w:rtl/>
          <w:lang w:bidi="fa-IR"/>
        </w:rPr>
        <w:t xml:space="preserve"> (سیره ابن کثیر) ج 2، ص 239. </w:t>
      </w:r>
      <w:r w:rsidRPr="009E5A34">
        <w:rPr>
          <w:rFonts w:ascii="mylotus" w:hAnsi="mylotus" w:cs="mylotus"/>
          <w:sz w:val="22"/>
          <w:szCs w:val="22"/>
          <w:rtl/>
          <w:lang w:bidi="fa-IR"/>
        </w:rPr>
        <w:t>السیرة الدّحلانیّه</w:t>
      </w:r>
      <w:r w:rsidRPr="009E5A34">
        <w:rPr>
          <w:rFonts w:ascii="B Lotus" w:hAnsi="B Lotus" w:hint="cs"/>
          <w:sz w:val="22"/>
          <w:szCs w:val="22"/>
          <w:rtl/>
          <w:lang w:bidi="fa-IR"/>
        </w:rPr>
        <w:t xml:space="preserve"> (در حاشیه </w:t>
      </w:r>
      <w:r w:rsidRPr="009E5A34">
        <w:rPr>
          <w:rFonts w:ascii="mylotus" w:hAnsi="mylotus" w:cs="mylotus"/>
          <w:sz w:val="22"/>
          <w:szCs w:val="22"/>
          <w:rtl/>
          <w:lang w:bidi="fa-IR"/>
        </w:rPr>
        <w:t>السیرة الحلبیة</w:t>
      </w:r>
      <w:r w:rsidRPr="009E5A34">
        <w:rPr>
          <w:rFonts w:ascii="B Lotus" w:hAnsi="B Lotus" w:hint="cs"/>
          <w:sz w:val="22"/>
          <w:szCs w:val="22"/>
          <w:rtl/>
          <w:lang w:bidi="fa-IR"/>
        </w:rPr>
        <w:t xml:space="preserve">) جزء 1، ص 330. </w:t>
      </w:r>
      <w:r w:rsidRPr="009E5A34">
        <w:rPr>
          <w:rFonts w:ascii="mylotus" w:hAnsi="mylotus" w:cs="mylotus"/>
          <w:sz w:val="22"/>
          <w:szCs w:val="22"/>
          <w:rtl/>
          <w:lang w:bidi="fa-IR"/>
        </w:rPr>
        <w:t>السیرة الحلبیة</w:t>
      </w:r>
      <w:r w:rsidRPr="009E5A34">
        <w:rPr>
          <w:rFonts w:ascii="B Lotus" w:hAnsi="B Lotus" w:hint="cs"/>
          <w:sz w:val="22"/>
          <w:szCs w:val="22"/>
          <w:rtl/>
          <w:lang w:bidi="fa-IR"/>
        </w:rPr>
        <w:t xml:space="preserve"> جز 2، صفحه 38 تا 40 صحیح بخاری، ج 2، ص 34 صحیح مسلم، ج 2، ص 612. </w:t>
      </w:r>
      <w:r w:rsidRPr="009E5A34">
        <w:rPr>
          <w:rFonts w:ascii="mylotus" w:hAnsi="mylotus" w:cs="mylotus"/>
          <w:sz w:val="22"/>
          <w:szCs w:val="22"/>
          <w:rtl/>
          <w:lang w:bidi="fa-IR"/>
        </w:rPr>
        <w:t>السیرة النبویة</w:t>
      </w:r>
      <w:r w:rsidRPr="009E5A34">
        <w:rPr>
          <w:rFonts w:ascii="B Lotus" w:hAnsi="B Lotus" w:hint="cs"/>
          <w:sz w:val="22"/>
          <w:szCs w:val="22"/>
          <w:rtl/>
          <w:lang w:bidi="fa-IR"/>
        </w:rPr>
        <w:t xml:space="preserve"> (سیره ابن هشام) قسم 2 ص 217. طبقات ابن سعد، جزء 1، قسم 1 ص 155-156 </w:t>
      </w:r>
      <w:r w:rsidRPr="009E5A34">
        <w:rPr>
          <w:rFonts w:ascii="mylotus" w:hAnsi="mylotus" w:cs="mylotus"/>
          <w:sz w:val="22"/>
          <w:szCs w:val="22"/>
          <w:rtl/>
          <w:lang w:bidi="fa-IR"/>
        </w:rPr>
        <w:t>البدایة والنهایة</w:t>
      </w:r>
      <w:r w:rsidRPr="009E5A34">
        <w:rPr>
          <w:rFonts w:ascii="B Lotus" w:hAnsi="B Lotus" w:hint="cs"/>
          <w:sz w:val="22"/>
          <w:szCs w:val="22"/>
          <w:rtl/>
          <w:lang w:bidi="fa-IR"/>
        </w:rPr>
        <w:t xml:space="preserve"> ج 3، ص 192-193 مسند احمد ج 3، ص 377 و مآخذ فراوان دیگر.</w:t>
      </w:r>
    </w:p>
  </w:footnote>
  <w:footnote w:id="14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نام صحیح سوره شریفه «</w:t>
      </w:r>
      <w:r w:rsidRPr="009E5A34">
        <w:rPr>
          <w:rFonts w:ascii="mylotus" w:hAnsi="mylotus" w:cs="mylotus"/>
          <w:sz w:val="22"/>
          <w:szCs w:val="22"/>
          <w:rtl/>
          <w:lang w:bidi="fa-IR"/>
        </w:rPr>
        <w:t>الإسراء</w:t>
      </w:r>
      <w:r w:rsidRPr="009E5A34">
        <w:rPr>
          <w:rFonts w:ascii="B Lotus" w:hAnsi="B Lotus" w:hint="cs"/>
          <w:sz w:val="22"/>
          <w:szCs w:val="22"/>
          <w:rtl/>
          <w:lang w:bidi="fa-IR"/>
        </w:rPr>
        <w:t xml:space="preserve">» است. </w:t>
      </w:r>
    </w:p>
  </w:footnote>
  <w:footnote w:id="143">
    <w:p w:rsidR="002668F4" w:rsidRPr="009E5A34" w:rsidRDefault="002668F4" w:rsidP="00361BCE">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فتفتجر الأنهار</w:t>
      </w:r>
      <w:r w:rsidRPr="009E5A34">
        <w:rPr>
          <w:rFonts w:ascii="B Lotus" w:hAnsi="B Lotus" w:hint="cs"/>
          <w:sz w:val="22"/>
          <w:szCs w:val="22"/>
          <w:rtl/>
          <w:lang w:bidi="fa-IR"/>
        </w:rPr>
        <w:t xml:space="preserve"> ... صحیح است. </w:t>
      </w:r>
    </w:p>
  </w:footnote>
  <w:footnote w:id="144">
    <w:p w:rsidR="002668F4" w:rsidRPr="009E5A34" w:rsidRDefault="002668F4" w:rsidP="00361BCE">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وما منع</w:t>
      </w:r>
      <w:r w:rsidRPr="009E5A34">
        <w:rPr>
          <w:rFonts w:ascii="B Lotus" w:hAnsi="B Lotus" w:hint="cs"/>
          <w:sz w:val="22"/>
          <w:szCs w:val="22"/>
          <w:rtl/>
          <w:lang w:bidi="fa-IR"/>
        </w:rPr>
        <w:t xml:space="preserve"> ... صحیح است. </w:t>
      </w:r>
    </w:p>
  </w:footnote>
  <w:footnote w:id="145">
    <w:p w:rsidR="002668F4" w:rsidRPr="009E5A34" w:rsidRDefault="002668F4" w:rsidP="00361BCE">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اذ جائهم</w:t>
      </w:r>
      <w:r w:rsidRPr="009E5A34">
        <w:rPr>
          <w:rFonts w:ascii="B Lotus" w:hAnsi="B Lotus" w:hint="cs"/>
          <w:sz w:val="22"/>
          <w:szCs w:val="22"/>
          <w:rtl/>
          <w:lang w:bidi="fa-IR"/>
        </w:rPr>
        <w:t xml:space="preserve"> ... صحیح است. </w:t>
      </w:r>
    </w:p>
  </w:footnote>
  <w:footnote w:id="146">
    <w:p w:rsidR="002668F4" w:rsidRPr="009E5A34" w:rsidRDefault="002668F4" w:rsidP="00361BC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hint="cs"/>
          <w:b/>
          <w:sz w:val="22"/>
          <w:szCs w:val="22"/>
          <w:rtl/>
          <w:lang w:bidi="fa-IR"/>
        </w:rPr>
        <w:t xml:space="preserve"> </w:t>
      </w:r>
      <w:r>
        <w:rPr>
          <w:rFonts w:hint="cs"/>
          <w:b/>
          <w:sz w:val="22"/>
          <w:szCs w:val="22"/>
          <w:rtl/>
          <w:lang w:bidi="fa-IR"/>
        </w:rPr>
        <w:t>صفحه</w:t>
      </w:r>
      <w:r w:rsidRPr="009E5A34">
        <w:rPr>
          <w:rFonts w:hint="cs"/>
          <w:b/>
          <w:sz w:val="22"/>
          <w:szCs w:val="22"/>
          <w:rtl/>
          <w:lang w:bidi="fa-IR"/>
        </w:rPr>
        <w:t xml:space="preserve"> 68 کتاب</w:t>
      </w:r>
      <w:r w:rsidRPr="009E5A34">
        <w:rPr>
          <w:rFonts w:ascii="B Lotus" w:hAnsi="B Lotus" w:hint="cs"/>
          <w:sz w:val="22"/>
          <w:szCs w:val="22"/>
          <w:rtl/>
          <w:lang w:bidi="fa-IR"/>
        </w:rPr>
        <w:t>.</w:t>
      </w:r>
    </w:p>
  </w:footnote>
  <w:footnote w:id="147">
    <w:p w:rsidR="002668F4" w:rsidRPr="009E5A34" w:rsidRDefault="002668F4" w:rsidP="00361BCE">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بنابر مفاد این آیه شریفه، کافران از اینکه خداوند، بشری را به رسالت فرستاده است، دچار تعجّب و ناباوری شدند نه آنکه گوینده آیه (یعنی خدای سبحان) از ناباوری کافران تعجّب کرده باشد! امّا نویسنده 23 سال بعلّت کمال دقّت و شدّت امانت! قضیّه را معکوس جلوه داده و حرف نفی در جمله: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وَمَا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مَنَعَ</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لنَّاسَ</w:t>
      </w:r>
      <w:r w:rsidRPr="009E5A34">
        <w:rPr>
          <w:rFonts w:ascii="KFGQPC Uthmanic Script HAFS" w:cs="Times New Roman" w:hint="cs"/>
          <w:sz w:val="22"/>
          <w:szCs w:val="22"/>
          <w:rtl/>
          <w:lang w:bidi="fa-IR"/>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را در ترجمه خود، به حرف استفهام (چرا) تبدیل کرده است با اینکه پس از جمله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وَمَا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مَنَعَ</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لنَّاسَ</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أَن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يُؤ</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مِنُو</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اْ</w:t>
      </w:r>
      <w:r w:rsidRPr="009E5A34">
        <w:rPr>
          <w:rFonts w:ascii="KFGQPC Uthmanic Script HAFS" w:cs="Times New Roman" w:hint="cs"/>
          <w:sz w:val="22"/>
          <w:szCs w:val="22"/>
          <w:rtl/>
          <w:lang w:bidi="fa-IR"/>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می‌خوانیم: </w:t>
      </w:r>
      <w:r w:rsidRPr="009E5A34">
        <w:rPr>
          <w:rFonts w:ascii="B Lotus" w:hAnsi="B Lotus"/>
          <w:sz w:val="22"/>
          <w:szCs w:val="22"/>
          <w:rtl/>
          <w:lang w:bidi="fa-IR"/>
        </w:rPr>
        <w:softHyphen/>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إِلَّا</w:t>
      </w:r>
      <w:r w:rsidRPr="009E5A34">
        <w:rPr>
          <w:rFonts w:ascii="KFGQPC Uthmanic Script HAFS" w:cs="KFGQPC Uthmanic Script HAFS" w:hint="cs"/>
          <w:sz w:val="22"/>
          <w:szCs w:val="22"/>
          <w:rtl/>
          <w:lang w:bidi="fa-IR"/>
        </w:rPr>
        <w:t>ٓ</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أَن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قَالُو</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اْ</w:t>
      </w:r>
      <w:r w:rsidRPr="009E5A34">
        <w:rPr>
          <w:rFonts w:ascii="KFGQPC Uthmanic Script HAFS" w:cs="Times New Roman" w:hint="cs"/>
          <w:sz w:val="22"/>
          <w:szCs w:val="22"/>
          <w:rtl/>
          <w:lang w:bidi="fa-IR"/>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و این استثناء بوضوح نشان می‌دهد که حرف ما نافیه است نه تعجبیه! حقّا که معلومات حضرت سیره نگار مایه تعجب است!.</w:t>
      </w:r>
    </w:p>
  </w:footnote>
  <w:footnote w:id="148">
    <w:p w:rsidR="002668F4" w:rsidRPr="009E5A34" w:rsidRDefault="002668F4" w:rsidP="00042350">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68-69</w:t>
      </w:r>
      <w:r w:rsidRPr="009E5A34">
        <w:rPr>
          <w:rFonts w:ascii="B Lotus" w:hAnsi="B Lotus" w:hint="cs"/>
          <w:sz w:val="22"/>
          <w:szCs w:val="22"/>
          <w:rtl/>
          <w:lang w:bidi="fa-IR"/>
        </w:rPr>
        <w:t>.</w:t>
      </w:r>
    </w:p>
  </w:footnote>
  <w:footnote w:id="149">
    <w:p w:rsidR="002668F4" w:rsidRPr="009E5A34" w:rsidRDefault="002668F4" w:rsidP="00C96885">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واژه «مصر» در لغت به معنای شهر آمده و اگر مراد از این کلمه در آیه شریفه، کشور معروف مصر بود به اعتبار غیر منصرف بودن، تنوین نمی‌گرفت. </w:t>
      </w:r>
    </w:p>
  </w:footnote>
  <w:footnote w:id="15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الاحتجاج</w:t>
      </w:r>
      <w:r w:rsidRPr="009E5A34">
        <w:rPr>
          <w:rFonts w:ascii="B Lotus" w:hAnsi="B Lotus" w:hint="cs"/>
          <w:sz w:val="22"/>
          <w:szCs w:val="22"/>
          <w:rtl/>
          <w:lang w:bidi="fa-IR"/>
        </w:rPr>
        <w:t xml:space="preserve">، چاپ نجف (چاپ سنگی)، صفحه 16 به بعد. </w:t>
      </w:r>
    </w:p>
  </w:footnote>
  <w:footnote w:id="15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این حدیث، در منابع فراوانی از کتب اهل سنّت و شیعه آمده است، از جمله به سنن دارمی ج 2، ص 435. و صحیح ترمذی ج 11، ص 30. و </w:t>
      </w:r>
      <w:r w:rsidRPr="009E5A34">
        <w:rPr>
          <w:rFonts w:ascii="mylotus" w:hAnsi="mylotus" w:cs="mylotus"/>
          <w:sz w:val="22"/>
          <w:szCs w:val="22"/>
          <w:rtl/>
          <w:lang w:bidi="fa-IR"/>
        </w:rPr>
        <w:t>التاج الجامع للأصول</w:t>
      </w:r>
      <w:r w:rsidRPr="009E5A34">
        <w:rPr>
          <w:rFonts w:ascii="B Lotus" w:hAnsi="B Lotus" w:hint="cs"/>
          <w:sz w:val="22"/>
          <w:szCs w:val="22"/>
          <w:rtl/>
          <w:lang w:bidi="fa-IR"/>
        </w:rPr>
        <w:t xml:space="preserve"> ج 4، ص 7 مراجعه شود. </w:t>
      </w:r>
    </w:p>
  </w:footnote>
  <w:footnote w:id="152">
    <w:p w:rsidR="002668F4" w:rsidRPr="009E5A34" w:rsidRDefault="002668F4" w:rsidP="000608B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سیر</w:t>
      </w:r>
      <w:r w:rsidRPr="009E5A34">
        <w:rPr>
          <w:rFonts w:ascii="mylotus" w:hAnsi="mylotus" w:cs="mylotus" w:hint="cs"/>
          <w:sz w:val="22"/>
          <w:szCs w:val="22"/>
          <w:rtl/>
          <w:lang w:bidi="fa-IR"/>
        </w:rPr>
        <w:t>ة</w:t>
      </w:r>
      <w:r w:rsidRPr="009E5A34">
        <w:rPr>
          <w:rFonts w:ascii="B Lotus" w:hAnsi="B Lotus" w:hint="cs"/>
          <w:sz w:val="22"/>
          <w:szCs w:val="22"/>
          <w:rtl/>
          <w:lang w:bidi="fa-IR"/>
        </w:rPr>
        <w:t xml:space="preserve"> ابن هشام، </w:t>
      </w:r>
      <w:r w:rsidRPr="009E5A34">
        <w:rPr>
          <w:rFonts w:ascii="mylotus" w:hAnsi="mylotus" w:cs="mylotus"/>
          <w:sz w:val="22"/>
          <w:szCs w:val="22"/>
          <w:rtl/>
          <w:lang w:bidi="fa-IR"/>
        </w:rPr>
        <w:t>القسم الأول</w:t>
      </w:r>
      <w:r w:rsidRPr="009E5A34">
        <w:rPr>
          <w:rFonts w:ascii="B Lotus" w:hAnsi="B Lotus" w:hint="cs"/>
          <w:sz w:val="22"/>
          <w:szCs w:val="22"/>
          <w:rtl/>
          <w:lang w:bidi="fa-IR"/>
        </w:rPr>
        <w:t xml:space="preserve">، صفحه 383. </w:t>
      </w:r>
    </w:p>
  </w:footnote>
  <w:footnote w:id="153">
    <w:p w:rsidR="002668F4" w:rsidRPr="009E5A34" w:rsidRDefault="002668F4" w:rsidP="000608B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سیر</w:t>
      </w:r>
      <w:r w:rsidRPr="009E5A34">
        <w:rPr>
          <w:rFonts w:ascii="mylotus" w:hAnsi="mylotus" w:cs="mylotus" w:hint="cs"/>
          <w:sz w:val="22"/>
          <w:szCs w:val="22"/>
          <w:rtl/>
          <w:lang w:bidi="fa-IR"/>
        </w:rPr>
        <w:t>ة</w:t>
      </w:r>
      <w:r w:rsidRPr="009E5A34">
        <w:rPr>
          <w:rFonts w:ascii="B Lotus" w:hAnsi="B Lotus" w:hint="cs"/>
          <w:sz w:val="22"/>
          <w:szCs w:val="22"/>
          <w:rtl/>
          <w:lang w:bidi="fa-IR"/>
        </w:rPr>
        <w:t xml:space="preserve"> ابن هشام، </w:t>
      </w:r>
      <w:r w:rsidRPr="009E5A34">
        <w:rPr>
          <w:rFonts w:ascii="mylotus" w:hAnsi="mylotus" w:cs="mylotus"/>
          <w:sz w:val="22"/>
          <w:szCs w:val="22"/>
          <w:rtl/>
          <w:lang w:bidi="fa-IR"/>
        </w:rPr>
        <w:t>القسم الأول</w:t>
      </w:r>
      <w:r w:rsidRPr="009E5A34">
        <w:rPr>
          <w:rFonts w:ascii="B Lotus" w:hAnsi="B Lotus" w:hint="cs"/>
          <w:sz w:val="22"/>
          <w:szCs w:val="22"/>
          <w:rtl/>
          <w:lang w:bidi="fa-IR"/>
        </w:rPr>
        <w:t xml:space="preserve">، صفحه 294. </w:t>
      </w:r>
    </w:p>
  </w:footnote>
  <w:footnote w:id="15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تفسیر طبری </w:t>
      </w:r>
      <w:r w:rsidRPr="009E5A34">
        <w:rPr>
          <w:rFonts w:ascii="mylotus" w:hAnsi="mylotus" w:cs="mylotus"/>
          <w:sz w:val="22"/>
          <w:szCs w:val="22"/>
          <w:rtl/>
          <w:lang w:bidi="fa-IR"/>
        </w:rPr>
        <w:t>الجزء التاسع و ال</w:t>
      </w:r>
      <w:r w:rsidRPr="009E5A34">
        <w:rPr>
          <w:rFonts w:ascii="mylotus" w:hAnsi="mylotus" w:cs="mylotus" w:hint="cs"/>
          <w:sz w:val="22"/>
          <w:szCs w:val="22"/>
          <w:rtl/>
          <w:lang w:bidi="fa-IR"/>
        </w:rPr>
        <w:t>ـ</w:t>
      </w:r>
      <w:r w:rsidRPr="009E5A34">
        <w:rPr>
          <w:rFonts w:ascii="mylotus" w:hAnsi="mylotus" w:cs="mylotus"/>
          <w:sz w:val="22"/>
          <w:szCs w:val="22"/>
          <w:rtl/>
          <w:lang w:bidi="fa-IR"/>
        </w:rPr>
        <w:t>مشرون</w:t>
      </w:r>
      <w:r w:rsidRPr="009E5A34">
        <w:rPr>
          <w:rFonts w:ascii="B Lotus" w:hAnsi="B Lotus" w:hint="cs"/>
          <w:sz w:val="22"/>
          <w:szCs w:val="22"/>
          <w:rtl/>
          <w:lang w:bidi="fa-IR"/>
        </w:rPr>
        <w:t xml:space="preserve">، صفحه 157. </w:t>
      </w:r>
    </w:p>
  </w:footnote>
  <w:footnote w:id="155">
    <w:p w:rsidR="002668F4" w:rsidRPr="009E5A34" w:rsidRDefault="002668F4" w:rsidP="000608B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69 از کتاب 23 سال</w:t>
      </w:r>
      <w:r w:rsidRPr="009E5A34">
        <w:rPr>
          <w:rFonts w:ascii="B Lotus" w:hAnsi="B Lotus" w:hint="cs"/>
          <w:sz w:val="22"/>
          <w:szCs w:val="22"/>
          <w:rtl/>
          <w:lang w:bidi="fa-IR"/>
        </w:rPr>
        <w:t>.</w:t>
      </w:r>
    </w:p>
  </w:footnote>
  <w:footnote w:id="15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سیره نویس، این پاسخ را از سوی قرآن (در صفحه 70 از کتابش) نقل کرده است. </w:t>
      </w:r>
    </w:p>
  </w:footnote>
  <w:footnote w:id="15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مقصود از ملاقات خداوند، چنانکه از مجموعه آیات قرآن فهمیده می‌شود «ملاقات حسّی» نیست بلکه حضور در عالمی است که سلطنت الهی بر همه ظهور می‌کند و حجاب‌های شک و تردید بر کنار می‌رود و جز حکم خدا حکمی درمیان نمی‌آید. </w:t>
      </w:r>
    </w:p>
  </w:footnote>
  <w:footnote w:id="158">
    <w:p w:rsidR="002668F4" w:rsidRPr="009E5A34" w:rsidRDefault="002668F4" w:rsidP="003F145D">
      <w:pPr>
        <w:pStyle w:val="FootnoteText"/>
        <w:bidi/>
        <w:ind w:left="227" w:hanging="227"/>
        <w:jc w:val="both"/>
        <w:rPr>
          <w:rFonts w:ascii="B Lotus" w:hAnsi="B Lotus"/>
          <w:sz w:val="22"/>
          <w:szCs w:val="22"/>
          <w:rtl/>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ascii="B Lotus" w:hAnsi="B Lotus"/>
          <w:sz w:val="22"/>
          <w:szCs w:val="22"/>
          <w:rtl/>
        </w:rPr>
        <w:t xml:space="preserve"> </w:t>
      </w:r>
      <w:r w:rsidRPr="009E5A34">
        <w:rPr>
          <w:rFonts w:ascii="B Lotus" w:hAnsi="B Lotus" w:hint="cs"/>
          <w:sz w:val="22"/>
          <w:szCs w:val="22"/>
          <w:rtl/>
          <w:lang w:bidi="fa-IR"/>
        </w:rPr>
        <w:t xml:space="preserve">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ما فرشتگان را جز بحق نمی فرستیم (در ارسال آنها، تابع هوس اين وآن نيستيم و هدف</w:t>
      </w:r>
      <w:r w:rsidRPr="009E5A34">
        <w:rPr>
          <w:rFonts w:ascii="B Lotus" w:hAnsi="B Lotus" w:hint="eastAsia"/>
          <w:sz w:val="22"/>
          <w:szCs w:val="22"/>
          <w:rtl/>
          <w:lang w:bidi="fa-IR"/>
        </w:rPr>
        <w:t>‌</w:t>
      </w:r>
      <w:r w:rsidRPr="009E5A34">
        <w:rPr>
          <w:rFonts w:ascii="B Lotus" w:hAnsi="B Lotus" w:hint="cs"/>
          <w:sz w:val="22"/>
          <w:szCs w:val="22"/>
          <w:rtl/>
          <w:lang w:bidi="fa-IR"/>
        </w:rPr>
        <w:t>هاي حساب شده داريم) در آن هنگام به مشركان (كه بهانه جو و كم ظرفيت</w:t>
      </w:r>
      <w:r w:rsidRPr="009E5A34">
        <w:rPr>
          <w:rFonts w:ascii="B Lotus" w:hAnsi="B Lotus" w:hint="eastAsia"/>
          <w:sz w:val="22"/>
          <w:szCs w:val="22"/>
          <w:rtl/>
          <w:lang w:bidi="fa-IR"/>
        </w:rPr>
        <w:t>‌</w:t>
      </w:r>
      <w:r w:rsidRPr="009E5A34">
        <w:rPr>
          <w:rFonts w:ascii="B Lotus" w:hAnsi="B Lotus" w:hint="cs"/>
          <w:sz w:val="22"/>
          <w:szCs w:val="22"/>
          <w:rtl/>
          <w:lang w:bidi="fa-IR"/>
        </w:rPr>
        <w:t>اند) مهلت داده نمي</w:t>
      </w:r>
      <w:r w:rsidRPr="009E5A34">
        <w:rPr>
          <w:rFonts w:ascii="B Lotus" w:hAnsi="B Lotus" w:hint="eastAsia"/>
          <w:sz w:val="22"/>
          <w:szCs w:val="22"/>
          <w:rtl/>
          <w:lang w:bidi="fa-IR"/>
        </w:rPr>
        <w:t>‌</w:t>
      </w:r>
      <w:r w:rsidRPr="009E5A34">
        <w:rPr>
          <w:rFonts w:ascii="B Lotus" w:hAnsi="B Lotus" w:hint="cs"/>
          <w:sz w:val="22"/>
          <w:szCs w:val="22"/>
          <w:rtl/>
          <w:lang w:bidi="fa-IR"/>
        </w:rPr>
        <w:t>شود (اگر به لجاج و انكار خود ادامه دهند عذاب خواهند شد)</w:t>
      </w:r>
      <w:r w:rsidRPr="009E5A34">
        <w:rPr>
          <w:rFonts w:ascii="B Lotus" w:hAnsi="B Lotus" w:cs="Traditional Arabic" w:hint="cs"/>
          <w:sz w:val="22"/>
          <w:szCs w:val="22"/>
          <w:rtl/>
          <w:lang w:bidi="fa-IR"/>
        </w:rPr>
        <w:t>»</w:t>
      </w:r>
      <w:r w:rsidRPr="009E5A34">
        <w:rPr>
          <w:rFonts w:ascii="B Lotus" w:hAnsi="B Lotus" w:hint="cs"/>
          <w:sz w:val="22"/>
          <w:szCs w:val="22"/>
          <w:rtl/>
          <w:lang w:bidi="fa-IR"/>
        </w:rPr>
        <w:t>. خلاصه آنكه نزول فرشتگان بنفع بهانه جويان نيست.</w:t>
      </w:r>
    </w:p>
  </w:footnote>
  <w:footnote w:id="159">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71</w:t>
      </w:r>
      <w:r w:rsidRPr="009E5A34">
        <w:rPr>
          <w:rFonts w:ascii="B Lotus" w:hAnsi="B Lotus" w:hint="cs"/>
          <w:sz w:val="22"/>
          <w:szCs w:val="22"/>
          <w:rtl/>
          <w:lang w:bidi="fa-IR"/>
        </w:rPr>
        <w:t>.</w:t>
      </w:r>
    </w:p>
  </w:footnote>
  <w:footnote w:id="160">
    <w:p w:rsidR="002668F4" w:rsidRPr="009E5A34" w:rsidRDefault="002668F4" w:rsidP="0067040E">
      <w:pPr>
        <w:pStyle w:val="FootnoteText"/>
        <w:bidi/>
        <w:ind w:left="284" w:hanging="284"/>
        <w:jc w:val="both"/>
        <w:rPr>
          <w:rFonts w:ascii="B Lotus" w:hAnsi="B Lotus"/>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71</w:t>
      </w:r>
      <w:r w:rsidRPr="009E5A34">
        <w:rPr>
          <w:rFonts w:ascii="B Lotus" w:hAnsi="B Lotus" w:hint="cs"/>
          <w:sz w:val="22"/>
          <w:szCs w:val="22"/>
          <w:rtl/>
          <w:lang w:bidi="fa-IR"/>
        </w:rPr>
        <w:t>.</w:t>
      </w:r>
    </w:p>
  </w:footnote>
  <w:footnote w:id="161">
    <w:p w:rsidR="002668F4" w:rsidRPr="009E5A34" w:rsidRDefault="002668F4" w:rsidP="0067040E">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سوره صافّات مدّتی پس از سوره یونس نازل شده است به کتاب: «</w:t>
      </w:r>
      <w:r w:rsidRPr="009E5A34">
        <w:rPr>
          <w:rFonts w:ascii="mylotus" w:hAnsi="mylotus" w:cs="mylotus"/>
          <w:sz w:val="22"/>
          <w:szCs w:val="22"/>
          <w:rtl/>
          <w:lang w:bidi="fa-IR"/>
        </w:rPr>
        <w:t>مقدّمتان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علوم القرآن</w:t>
      </w:r>
      <w:r w:rsidRPr="009E5A34">
        <w:rPr>
          <w:rFonts w:ascii="B Lotus" w:hAnsi="B Lotus" w:hint="cs"/>
          <w:sz w:val="22"/>
          <w:szCs w:val="22"/>
          <w:rtl/>
          <w:lang w:bidi="fa-IR"/>
        </w:rPr>
        <w:t xml:space="preserve">، چاپ مصر، صفحه 9-11-14» و نیز به «فهرست ابن ندیم، چاپ مصر، صفحه 44» نگاه کنید. </w:t>
      </w:r>
    </w:p>
  </w:footnote>
  <w:footnote w:id="162">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روح الـمعانی، الجزء الثالث والعشرون</w:t>
      </w:r>
      <w:r w:rsidRPr="009E5A34">
        <w:rPr>
          <w:rFonts w:hint="cs"/>
          <w:sz w:val="22"/>
          <w:szCs w:val="22"/>
          <w:rtl/>
          <w:lang w:bidi="fa-IR"/>
        </w:rPr>
        <w:t>، صفحه 71</w:t>
      </w:r>
      <w:r w:rsidRPr="009E5A34">
        <w:rPr>
          <w:rFonts w:ascii="B Lotus" w:hAnsi="B Lotus" w:hint="cs"/>
          <w:sz w:val="22"/>
          <w:szCs w:val="22"/>
          <w:rtl/>
          <w:lang w:bidi="fa-IR"/>
        </w:rPr>
        <w:t>.</w:t>
      </w:r>
    </w:p>
  </w:footnote>
  <w:footnote w:id="163">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کتاب التّسهیل</w:t>
      </w:r>
      <w:r w:rsidRPr="009E5A34">
        <w:rPr>
          <w:rFonts w:hint="cs"/>
          <w:sz w:val="22"/>
          <w:szCs w:val="22"/>
          <w:rtl/>
          <w:lang w:bidi="fa-IR"/>
        </w:rPr>
        <w:t xml:space="preserve">، چاپ بیروت، </w:t>
      </w:r>
      <w:r w:rsidRPr="009E5A34">
        <w:rPr>
          <w:rFonts w:ascii="mylotus" w:hAnsi="mylotus" w:cs="mylotus"/>
          <w:sz w:val="22"/>
          <w:szCs w:val="22"/>
          <w:rtl/>
          <w:lang w:bidi="fa-IR"/>
        </w:rPr>
        <w:t>الجزء الثالث</w:t>
      </w:r>
      <w:r w:rsidRPr="009E5A34">
        <w:rPr>
          <w:rFonts w:hint="cs"/>
          <w:sz w:val="22"/>
          <w:szCs w:val="22"/>
          <w:rtl/>
          <w:lang w:bidi="fa-IR"/>
        </w:rPr>
        <w:t>، صفحه 169</w:t>
      </w:r>
      <w:r w:rsidRPr="009E5A34">
        <w:rPr>
          <w:rFonts w:ascii="B Lotus" w:hAnsi="B Lotus" w:hint="cs"/>
          <w:sz w:val="22"/>
          <w:szCs w:val="22"/>
          <w:rtl/>
          <w:lang w:bidi="fa-IR"/>
        </w:rPr>
        <w:t>.</w:t>
      </w:r>
    </w:p>
  </w:footnote>
  <w:footnote w:id="164">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4"/>
          <w:szCs w:val="24"/>
          <w:rtl/>
          <w:lang w:bidi="fa-IR"/>
        </w:rPr>
        <w:t>السّیر</w:t>
      </w:r>
      <w:r w:rsidRPr="009E5A34">
        <w:rPr>
          <w:rFonts w:ascii="mylotus" w:hAnsi="mylotus" w:cs="mylotus" w:hint="cs"/>
          <w:sz w:val="24"/>
          <w:szCs w:val="24"/>
          <w:rtl/>
          <w:lang w:bidi="fa-IR"/>
        </w:rPr>
        <w:t>ة</w:t>
      </w:r>
      <w:r w:rsidRPr="009E5A34">
        <w:rPr>
          <w:rFonts w:ascii="mylotus" w:hAnsi="mylotus" w:cs="mylotus"/>
          <w:sz w:val="24"/>
          <w:szCs w:val="24"/>
          <w:rtl/>
          <w:lang w:bidi="fa-IR"/>
        </w:rPr>
        <w:t xml:space="preserve"> النبویّ</w:t>
      </w:r>
      <w:r w:rsidRPr="009E5A34">
        <w:rPr>
          <w:rFonts w:ascii="mylotus" w:hAnsi="mylotus" w:cs="mylotus" w:hint="cs"/>
          <w:sz w:val="24"/>
          <w:szCs w:val="24"/>
          <w:rtl/>
          <w:lang w:bidi="fa-IR"/>
        </w:rPr>
        <w:t>ة</w:t>
      </w:r>
      <w:r w:rsidRPr="009E5A34">
        <w:rPr>
          <w:rFonts w:ascii="mylotus" w:hAnsi="mylotus" w:cs="mylotus"/>
          <w:sz w:val="24"/>
          <w:szCs w:val="24"/>
          <w:rtl/>
          <w:lang w:bidi="fa-IR"/>
        </w:rPr>
        <w:t>، القسم الأول</w:t>
      </w:r>
      <w:r w:rsidRPr="009E5A34">
        <w:rPr>
          <w:rFonts w:hint="cs"/>
          <w:sz w:val="24"/>
          <w:szCs w:val="24"/>
          <w:rtl/>
          <w:lang w:bidi="fa-IR"/>
        </w:rPr>
        <w:t>، صفحه: 391)</w:t>
      </w:r>
      <w:r w:rsidRPr="009E5A34">
        <w:rPr>
          <w:rFonts w:ascii="B Lotus" w:hAnsi="B Lotus" w:hint="cs"/>
          <w:sz w:val="22"/>
          <w:szCs w:val="22"/>
          <w:rtl/>
          <w:lang w:bidi="fa-IR"/>
        </w:rPr>
        <w:t>.</w:t>
      </w:r>
    </w:p>
  </w:footnote>
  <w:footnote w:id="165">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جامع البیان</w:t>
      </w:r>
      <w:r w:rsidRPr="009E5A34">
        <w:rPr>
          <w:rFonts w:hint="cs"/>
          <w:sz w:val="22"/>
          <w:szCs w:val="22"/>
          <w:rtl/>
          <w:lang w:bidi="fa-IR"/>
        </w:rPr>
        <w:t>، ذیل آیة مذکور</w:t>
      </w:r>
      <w:r w:rsidRPr="009E5A34">
        <w:rPr>
          <w:rFonts w:ascii="B Lotus" w:hAnsi="B Lotus" w:hint="cs"/>
          <w:sz w:val="22"/>
          <w:szCs w:val="22"/>
          <w:rtl/>
          <w:lang w:bidi="fa-IR"/>
        </w:rPr>
        <w:t>.</w:t>
      </w:r>
    </w:p>
  </w:footnote>
  <w:footnote w:id="166">
    <w:p w:rsidR="002668F4" w:rsidRPr="009E5A34" w:rsidRDefault="002668F4" w:rsidP="0067040E">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الکشّاف</w:t>
      </w:r>
      <w:r w:rsidRPr="009E5A34">
        <w:rPr>
          <w:rFonts w:hint="cs"/>
          <w:sz w:val="22"/>
          <w:szCs w:val="22"/>
          <w:rtl/>
          <w:lang w:bidi="fa-IR"/>
        </w:rPr>
        <w:t>، ذیل آیه 20 یونس</w:t>
      </w:r>
      <w:r w:rsidRPr="009E5A34">
        <w:rPr>
          <w:rFonts w:ascii="B Lotus" w:hAnsi="B Lotus" w:hint="cs"/>
          <w:sz w:val="22"/>
          <w:szCs w:val="22"/>
          <w:rtl/>
          <w:lang w:bidi="fa-IR"/>
        </w:rPr>
        <w:t>.</w:t>
      </w:r>
    </w:p>
  </w:footnote>
  <w:footnote w:id="167">
    <w:p w:rsidR="002668F4" w:rsidRPr="009E5A34" w:rsidRDefault="002668F4" w:rsidP="00D3616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الکشّاف، 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الثّانی</w:t>
      </w:r>
      <w:r w:rsidRPr="009E5A34">
        <w:rPr>
          <w:rFonts w:hint="cs"/>
          <w:sz w:val="22"/>
          <w:szCs w:val="22"/>
          <w:rtl/>
          <w:lang w:bidi="fa-IR"/>
        </w:rPr>
        <w:t>، صفحه 337</w:t>
      </w:r>
      <w:r w:rsidRPr="009E5A34">
        <w:rPr>
          <w:rFonts w:ascii="B Lotus" w:hAnsi="B Lotus" w:hint="cs"/>
          <w:sz w:val="22"/>
          <w:szCs w:val="22"/>
          <w:rtl/>
          <w:lang w:bidi="fa-IR"/>
        </w:rPr>
        <w:t>.</w:t>
      </w:r>
    </w:p>
  </w:footnote>
  <w:footnote w:id="168">
    <w:p w:rsidR="002668F4" w:rsidRPr="009E5A34" w:rsidRDefault="002668F4" w:rsidP="00D3616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اشعار، از نویسنده این کتاب است و نیم بیت اخیر، از مولوی است آنجا که می‌گوید: </w:t>
      </w:r>
    </w:p>
    <w:tbl>
      <w:tblPr>
        <w:bidiVisual/>
        <w:tblW w:w="0" w:type="auto"/>
        <w:tblInd w:w="102" w:type="dxa"/>
        <w:tblLook w:val="01E0" w:firstRow="1" w:lastRow="1" w:firstColumn="1" w:lastColumn="1" w:noHBand="0" w:noVBand="0"/>
      </w:tblPr>
      <w:tblGrid>
        <w:gridCol w:w="3359"/>
        <w:gridCol w:w="238"/>
        <w:gridCol w:w="3780"/>
      </w:tblGrid>
      <w:tr w:rsidR="002668F4" w:rsidRPr="009E5A34" w:rsidTr="002F3C72">
        <w:tc>
          <w:tcPr>
            <w:tcW w:w="3359" w:type="dxa"/>
          </w:tcPr>
          <w:p w:rsidR="002668F4" w:rsidRPr="009E5A34" w:rsidRDefault="002668F4" w:rsidP="002F3C72">
            <w:pPr>
              <w:pStyle w:val="FootnoteText"/>
              <w:bidi/>
              <w:ind w:left="227" w:hanging="227"/>
              <w:jc w:val="both"/>
              <w:rPr>
                <w:rFonts w:ascii="B Lotus" w:hAnsi="B Lotus"/>
                <w:sz w:val="22"/>
                <w:szCs w:val="22"/>
                <w:rtl/>
                <w:lang w:bidi="fa-IR"/>
              </w:rPr>
            </w:pPr>
            <w:r w:rsidRPr="009E5A34">
              <w:rPr>
                <w:rFonts w:ascii="B Lotus" w:hAnsi="B Lotus" w:hint="cs"/>
                <w:sz w:val="22"/>
                <w:szCs w:val="22"/>
                <w:rtl/>
                <w:lang w:bidi="fa-IR"/>
              </w:rPr>
              <w:t>آفتاب آمد دلیلِِ آفتاب</w:t>
            </w:r>
            <w:r w:rsidRPr="009E5A34">
              <w:rPr>
                <w:rFonts w:ascii="B Lotus" w:hAnsi="B Lotus" w:hint="cs"/>
                <w:sz w:val="22"/>
                <w:szCs w:val="22"/>
                <w:rtl/>
                <w:lang w:bidi="fa-IR"/>
              </w:rPr>
              <w:br/>
            </w:r>
          </w:p>
        </w:tc>
        <w:tc>
          <w:tcPr>
            <w:tcW w:w="238" w:type="dxa"/>
          </w:tcPr>
          <w:p w:rsidR="002668F4" w:rsidRPr="009E5A34" w:rsidRDefault="002668F4" w:rsidP="002F3C72">
            <w:pPr>
              <w:pStyle w:val="FootnoteText"/>
              <w:bidi/>
              <w:ind w:left="227" w:hanging="227"/>
              <w:jc w:val="both"/>
              <w:rPr>
                <w:rFonts w:ascii="B Lotus" w:hAnsi="B Lotus"/>
                <w:sz w:val="22"/>
                <w:szCs w:val="22"/>
                <w:rtl/>
                <w:lang w:bidi="fa-IR"/>
              </w:rPr>
            </w:pPr>
          </w:p>
        </w:tc>
        <w:tc>
          <w:tcPr>
            <w:tcW w:w="3780" w:type="dxa"/>
          </w:tcPr>
          <w:p w:rsidR="002668F4" w:rsidRPr="009E5A34" w:rsidRDefault="002668F4" w:rsidP="002F3C72">
            <w:pPr>
              <w:pStyle w:val="FootnoteText"/>
              <w:bidi/>
              <w:ind w:left="227" w:hanging="227"/>
              <w:jc w:val="both"/>
              <w:rPr>
                <w:rFonts w:ascii="B Lotus" w:hAnsi="B Lotus"/>
                <w:sz w:val="22"/>
                <w:szCs w:val="22"/>
                <w:rtl/>
                <w:lang w:bidi="fa-IR"/>
              </w:rPr>
            </w:pPr>
            <w:r w:rsidRPr="009E5A34">
              <w:rPr>
                <w:rFonts w:ascii="B Lotus" w:hAnsi="B Lotus" w:hint="cs"/>
                <w:sz w:val="22"/>
                <w:szCs w:val="22"/>
                <w:rtl/>
                <w:lang w:bidi="fa-IR"/>
              </w:rPr>
              <w:t>گر دلیلت باید از وی رومتاب!</w:t>
            </w:r>
            <w:r w:rsidRPr="009E5A34">
              <w:rPr>
                <w:rFonts w:ascii="B Lotus" w:hAnsi="B Lotus" w:hint="cs"/>
                <w:sz w:val="22"/>
                <w:szCs w:val="22"/>
                <w:rtl/>
                <w:lang w:bidi="fa-IR"/>
              </w:rPr>
              <w:br/>
            </w:r>
          </w:p>
        </w:tc>
      </w:tr>
    </w:tbl>
    <w:p w:rsidR="002668F4" w:rsidRPr="009E5A34" w:rsidRDefault="002668F4" w:rsidP="00D36169">
      <w:pPr>
        <w:pStyle w:val="FootnoteText"/>
        <w:bidi/>
        <w:ind w:left="227" w:hanging="227"/>
        <w:jc w:val="both"/>
        <w:rPr>
          <w:rFonts w:ascii="B Lotus" w:hAnsi="B Lotus"/>
          <w:sz w:val="22"/>
          <w:szCs w:val="22"/>
          <w:rtl/>
          <w:lang w:bidi="fa-IR"/>
        </w:rPr>
      </w:pPr>
    </w:p>
  </w:footnote>
  <w:footnote w:id="169">
    <w:p w:rsidR="002668F4" w:rsidRPr="009E5A34" w:rsidRDefault="002668F4" w:rsidP="00D3616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تفسیر مجمع البیان،</w:t>
      </w:r>
      <w:r w:rsidRPr="009E5A34">
        <w:rPr>
          <w:rFonts w:hint="cs"/>
          <w:sz w:val="22"/>
          <w:szCs w:val="22"/>
          <w:rtl/>
          <w:lang w:bidi="fa-IR"/>
        </w:rPr>
        <w:t xml:space="preserve"> ذیل آیه 124 سوره انعام</w:t>
      </w:r>
    </w:p>
  </w:footnote>
  <w:footnote w:id="17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مورّخان و مفسّران به اتفاق نوشته‌اند که چون آیه: </w:t>
      </w:r>
    </w:p>
    <w:p w:rsidR="002668F4" w:rsidRPr="009E5A34" w:rsidRDefault="002668F4" w:rsidP="00021642">
      <w:pPr>
        <w:pStyle w:val="FootnoteText"/>
        <w:bidi/>
        <w:ind w:left="227"/>
        <w:jc w:val="both"/>
        <w:rPr>
          <w:rFonts w:ascii="B Lotus" w:hAnsi="B Lotus"/>
          <w:sz w:val="22"/>
          <w:szCs w:val="22"/>
          <w:rtl/>
          <w:lang w:bidi="fa-IR"/>
        </w:rPr>
      </w:pP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وَأَنذِر</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عَشِيرَتَكَ</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أَق</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رَبِينَ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٢١٤</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[الشعراء: 214]</w:t>
      </w:r>
      <w:r w:rsidRPr="009E5A34">
        <w:rPr>
          <w:rFonts w:ascii="B Lotus" w:hAnsi="B Lotus" w:hint="cs"/>
          <w:sz w:val="22"/>
          <w:szCs w:val="22"/>
          <w:rtl/>
          <w:lang w:bidi="fa-IR"/>
        </w:rPr>
        <w:t>. نازل شد پیامبر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فرمان یافت تا خویشاوندان نزدیک خود را به توحید و اسلام فرا خواند و از این‌رو آنها را به نزدیک تپه «صفا» گرد آورد و همین که دعوتش را به ایشان ابلاغ نمود همگی از پیرامونش پراکنده شدند و ابو لهب فریاد زد: </w:t>
      </w:r>
      <w:r w:rsidRPr="009E5A34">
        <w:rPr>
          <w:rFonts w:ascii="B Lotus" w:hAnsi="B Lotus" w:cs="Traditional Arabic" w:hint="cs"/>
          <w:sz w:val="22"/>
          <w:szCs w:val="22"/>
          <w:rtl/>
          <w:lang w:bidi="fa-IR"/>
        </w:rPr>
        <w:t>«</w:t>
      </w:r>
      <w:r w:rsidRPr="009E5A34">
        <w:rPr>
          <w:rStyle w:val="Char4"/>
          <w:rFonts w:hint="cs"/>
          <w:rtl/>
        </w:rPr>
        <w:t>تبا لك ألهذا دعوتنا</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زیان بر تو باد! ایا ما را برای این کار دعوت کرده‌ای</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171">
    <w:p w:rsidR="002668F4" w:rsidRPr="009E5A34" w:rsidRDefault="002668F4" w:rsidP="00021642">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ترجمه بیت، از نویسنده این کتاب است.</w:t>
      </w:r>
    </w:p>
  </w:footnote>
  <w:footnote w:id="172">
    <w:p w:rsidR="002668F4" w:rsidRPr="009E5A34" w:rsidRDefault="002668F4" w:rsidP="003F145D">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ترجمه آیه پیش از این گذشت.</w:t>
      </w:r>
    </w:p>
  </w:footnote>
  <w:footnote w:id="173">
    <w:p w:rsidR="002668F4" w:rsidRPr="009E5A34" w:rsidRDefault="002668F4" w:rsidP="0002164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73 کتاب</w:t>
      </w:r>
      <w:r w:rsidRPr="009E5A34">
        <w:rPr>
          <w:rFonts w:ascii="B Lotus" w:hAnsi="B Lotus" w:hint="cs"/>
          <w:sz w:val="22"/>
          <w:szCs w:val="22"/>
          <w:rtl/>
          <w:lang w:bidi="fa-IR"/>
        </w:rPr>
        <w:t>.</w:t>
      </w:r>
    </w:p>
  </w:footnote>
  <w:footnote w:id="17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یعنی: در فضای کتاب 23 سال «به هرکجا که روی آسمان همین رنگ است»!!.</w:t>
      </w:r>
    </w:p>
  </w:footnote>
  <w:footnote w:id="175">
    <w:p w:rsidR="002668F4" w:rsidRPr="009E5A34" w:rsidRDefault="002668F4" w:rsidP="0002164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74</w:t>
      </w:r>
      <w:r w:rsidRPr="009E5A34">
        <w:rPr>
          <w:rFonts w:ascii="B Lotus" w:hAnsi="B Lotus" w:hint="cs"/>
          <w:sz w:val="22"/>
          <w:szCs w:val="22"/>
          <w:rtl/>
          <w:lang w:bidi="fa-IR"/>
        </w:rPr>
        <w:t>.</w:t>
      </w:r>
    </w:p>
  </w:footnote>
  <w:footnote w:id="17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تفسیر طبری، ذیل آیه 109 از سوره انعام و تفسیر </w:t>
      </w:r>
      <w:r w:rsidRPr="009E5A34">
        <w:rPr>
          <w:rFonts w:ascii="mylotus" w:hAnsi="mylotus" w:cs="mylotus"/>
          <w:sz w:val="22"/>
          <w:szCs w:val="22"/>
          <w:rtl/>
          <w:lang w:bidi="fa-IR"/>
        </w:rPr>
        <w:t>مجمع البیان</w:t>
      </w:r>
      <w:r w:rsidRPr="009E5A34">
        <w:rPr>
          <w:rFonts w:ascii="B Lotus" w:hAnsi="B Lotus" w:hint="cs"/>
          <w:sz w:val="22"/>
          <w:szCs w:val="22"/>
          <w:rtl/>
          <w:lang w:bidi="fa-IR"/>
        </w:rPr>
        <w:t xml:space="preserve"> ذیل همان آیه و دیگر تفاسیر معتبر نگاه کنید. </w:t>
      </w:r>
    </w:p>
  </w:footnote>
  <w:footnote w:id="177">
    <w:p w:rsidR="002668F4" w:rsidRPr="009E5A34" w:rsidRDefault="002668F4" w:rsidP="003F145D">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شما سخت شیدای مال هستید</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178">
    <w:p w:rsidR="002668F4" w:rsidRPr="009E5A34" w:rsidRDefault="002668F4" w:rsidP="00021642">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4"/>
          <w:szCs w:val="24"/>
          <w:rtl/>
          <w:lang w:bidi="fa-IR"/>
        </w:rPr>
        <w:t>صفحه 47</w:t>
      </w:r>
      <w:r w:rsidRPr="009E5A34">
        <w:rPr>
          <w:rFonts w:ascii="B Lotus" w:hAnsi="B Lotus" w:hint="cs"/>
          <w:sz w:val="22"/>
          <w:szCs w:val="22"/>
          <w:rtl/>
          <w:lang w:bidi="fa-IR"/>
        </w:rPr>
        <w:t>.</w:t>
      </w:r>
    </w:p>
  </w:footnote>
  <w:footnote w:id="179">
    <w:p w:rsidR="002668F4" w:rsidRPr="009E5A34" w:rsidRDefault="002668F4" w:rsidP="003F145D">
      <w:pPr>
        <w:pStyle w:val="StyleComplexBLotus12ptJustifiedFirstline05cmCharCharChar2Char"/>
        <w:tabs>
          <w:tab w:val="right" w:pos="7371"/>
        </w:tabs>
        <w:spacing w:line="240" w:lineRule="auto"/>
        <w:ind w:left="227" w:hanging="227"/>
        <w:rPr>
          <w:rFonts w:ascii="B Lotus" w:hAnsi="B Lotus" w:cs="B Lotus"/>
          <w:sz w:val="22"/>
          <w:szCs w:val="22"/>
          <w:rtl/>
          <w:lang w:bidi="fa-IR"/>
        </w:rPr>
      </w:pPr>
      <w:r w:rsidRPr="009E5A34">
        <w:rPr>
          <w:rStyle w:val="FootnoteReference"/>
          <w:rFonts w:ascii="B Lotus" w:hAnsi="B Lotus" w:cs="B Lotus"/>
          <w:sz w:val="22"/>
          <w:szCs w:val="22"/>
          <w:vertAlign w:val="baseline"/>
        </w:rPr>
        <w:footnoteRef/>
      </w:r>
      <w:r w:rsidRPr="009E5A34">
        <w:rPr>
          <w:rFonts w:ascii="B Lotus" w:hAnsi="B Lotus" w:cs="B Lotus" w:hint="cs"/>
          <w:sz w:val="22"/>
          <w:szCs w:val="22"/>
          <w:rtl/>
        </w:rPr>
        <w:t xml:space="preserve">-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بَعَثَ</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فِي</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أُمِّيِّ‍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رَسُول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هُم</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Times New Roman"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وَيُعَلِّمُهُمُ</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كِتَ</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cs="B Lotus" w:hint="cs"/>
          <w:sz w:val="20"/>
          <w:szCs w:val="20"/>
          <w:rtl/>
          <w:lang w:bidi="fa-IR"/>
        </w:rPr>
        <w:t>[</w:t>
      </w:r>
      <w:r w:rsidRPr="009E5A34">
        <w:rPr>
          <w:rFonts w:ascii="mylotus" w:hAnsi="mylotus" w:cs="mylotus"/>
          <w:sz w:val="20"/>
          <w:szCs w:val="20"/>
          <w:rtl/>
          <w:lang w:bidi="fa-IR"/>
        </w:rPr>
        <w:t>الجمعة</w:t>
      </w:r>
      <w:r w:rsidRPr="009E5A34">
        <w:rPr>
          <w:rFonts w:ascii="B Lotus" w:hAnsi="B Lotus" w:cs="B Lotus" w:hint="cs"/>
          <w:sz w:val="20"/>
          <w:szCs w:val="20"/>
          <w:rtl/>
          <w:lang w:bidi="fa-IR"/>
        </w:rPr>
        <w:t>: 2].</w:t>
      </w:r>
    </w:p>
  </w:footnote>
  <w:footnote w:id="180">
    <w:p w:rsidR="002668F4" w:rsidRPr="009E5A34" w:rsidRDefault="002668F4" w:rsidP="003F145D">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يس</w:t>
      </w:r>
      <w:r w:rsidRPr="009E5A34">
        <w:rPr>
          <w:rFonts w:ascii="KFGQPC Uthmanic Script HAFS" w:cs="KFGQPC Uthmanic Script HAFS" w:hint="cs"/>
          <w:sz w:val="22"/>
          <w:szCs w:val="22"/>
          <w:rtl/>
          <w:lang w:bidi="fa-IR"/>
        </w:rPr>
        <w:t>ٓ</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١</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وَ</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قُر</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ءَانِ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حَكِيمِ</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٢</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[یس: 1-2]</w:t>
      </w:r>
      <w:r w:rsidRPr="009E5A34">
        <w:rPr>
          <w:rFonts w:ascii="B Lotus" w:hAnsi="B Lotus" w:hint="cs"/>
          <w:sz w:val="22"/>
          <w:szCs w:val="22"/>
          <w:rtl/>
          <w:lang w:bidi="fa-IR"/>
        </w:rPr>
        <w:t>.</w:t>
      </w:r>
    </w:p>
  </w:footnote>
  <w:footnote w:id="18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ضمناً به جزء اول این کتاب، مبحث: «جبر در قرآن» از صفحه 172 به بعد نگاه کنید. </w:t>
      </w:r>
    </w:p>
  </w:footnote>
  <w:footnote w:id="18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عشق به چیزی، انسان را کور و کر می‌کند!.</w:t>
      </w:r>
    </w:p>
  </w:footnote>
  <w:footnote w:id="183">
    <w:p w:rsidR="002668F4" w:rsidRPr="009E5A34" w:rsidRDefault="002668F4" w:rsidP="00C0612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شعر، از نویسنده این کتاب است. (ضمناً برای آگاهی از معنای اختیار به پاورقی صفحه 156 از جزء نخستین همین کتاب نگاه کنید). </w:t>
      </w:r>
    </w:p>
  </w:footnote>
  <w:footnote w:id="184">
    <w:p w:rsidR="002668F4" w:rsidRPr="009E5A34" w:rsidRDefault="002668F4" w:rsidP="00C0612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زمخشری در کشّاف می‌نویسد: </w:t>
      </w:r>
      <w:r w:rsidRPr="009E5A34">
        <w:rPr>
          <w:rFonts w:ascii="B Lotus" w:hAnsi="B Lotus" w:cs="Traditional Arabic" w:hint="cs"/>
          <w:sz w:val="22"/>
          <w:szCs w:val="22"/>
          <w:rtl/>
          <w:lang w:bidi="fa-IR"/>
        </w:rPr>
        <w:t>«</w:t>
      </w:r>
      <w:r w:rsidRPr="009E5A34">
        <w:rPr>
          <w:rStyle w:val="Char4"/>
          <w:rFonts w:hint="cs"/>
          <w:rtl/>
        </w:rPr>
        <w:t>والإعلام بذلك قبل کونه من أعلام النبوة</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خبر دادن از این واقعه پش از آنکه بیاید از نشانه‌های نبوّت است</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18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در جزء نخستین (صفحه 44) از انواع دلالت سخن گفتیم. </w:t>
      </w:r>
    </w:p>
  </w:footnote>
  <w:footnote w:id="186">
    <w:p w:rsidR="002668F4" w:rsidRPr="009E5A34" w:rsidRDefault="002668F4" w:rsidP="00C0612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ترجمه بیت از نویسنده است. </w:t>
      </w:r>
    </w:p>
  </w:footnote>
  <w:footnote w:id="187">
    <w:p w:rsidR="002668F4" w:rsidRPr="009E5A34" w:rsidRDefault="002668F4" w:rsidP="00C0612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در همین روزگار کسانی را سراغ داریم که روزی از عقاید فلان حزب سخت دفاع می</w:t>
      </w:r>
      <w:r w:rsidRPr="009E5A34">
        <w:rPr>
          <w:rFonts w:ascii="B Lotus" w:hAnsi="B Lotus" w:hint="eastAsia"/>
          <w:sz w:val="22"/>
          <w:szCs w:val="22"/>
          <w:rtl/>
          <w:lang w:bidi="fa-IR"/>
        </w:rPr>
        <w:t>‌</w:t>
      </w:r>
      <w:r w:rsidRPr="009E5A34">
        <w:rPr>
          <w:rFonts w:ascii="B Lotus" w:hAnsi="B Lotus" w:hint="cs"/>
          <w:sz w:val="22"/>
          <w:szCs w:val="22"/>
          <w:rtl/>
          <w:lang w:bidi="fa-IR"/>
        </w:rPr>
        <w:t xml:space="preserve">کردند و با هیچ دلیلی حاضر نبودند به اشتباهاتشان گردن نهند ولی پس از آنکه مدّتی گذشت و رهبران حزب به جرم جاسوسی برای روس‌ها! گرفتار آمدند و به گناه خویش اعتراف کردند و از مردم پوزش خواستند، بت‌های پیروان لجوج ایشان شکست و نقطه اتّکای خود را از دست دادند و از سر سختی دست بر داشتند تا آنجا که برخی از حضرات رسماً اظهار مسلمانی کردند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فَ</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ع</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تَبِرُواْ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أُوْلِي</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أَب</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صَ</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رِ</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p>
  </w:footnote>
  <w:footnote w:id="188">
    <w:p w:rsidR="002668F4" w:rsidRPr="009E5A34" w:rsidRDefault="002668F4" w:rsidP="00167217">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زیرا در آیه شریفه تصریح شده که این معجزات برای بیم دادن از هلاکت یا «تخویف» می‌آید: «و </w:t>
      </w:r>
      <w:r w:rsidRPr="00167217">
        <w:rPr>
          <w:rStyle w:val="Char4"/>
          <w:rFonts w:hint="cs"/>
          <w:rtl/>
        </w:rPr>
        <w:t>ما نُرسل بالآیات إلاّ تخویفاً</w:t>
      </w:r>
      <w:r w:rsidRPr="009E5A34">
        <w:rPr>
          <w:rFonts w:ascii="B Lotus" w:hAnsi="B Lotus" w:hint="cs"/>
          <w:sz w:val="22"/>
          <w:szCs w:val="22"/>
          <w:rtl/>
          <w:lang w:bidi="fa-IR"/>
        </w:rPr>
        <w:t>» و معلوم است تمام معجزات چنان نبود که در پی انکار آنها عذاب و هلاکت آید (مانند معجزاتی که قرآن کریم در سوره آل عمران از مسیح</w:t>
      </w:r>
      <w:r w:rsidRPr="009E5A34">
        <w:rPr>
          <w:rFonts w:ascii="B Lotus" w:hAnsi="B Lotus" w:hint="cs"/>
          <w:sz w:val="22"/>
          <w:szCs w:val="22"/>
          <w:lang w:bidi="fa-IR"/>
        </w:rPr>
        <w:sym w:font="AGA Arabesque" w:char="F075"/>
      </w:r>
      <w:r w:rsidRPr="009E5A34">
        <w:rPr>
          <w:rFonts w:ascii="B Lotus" w:hAnsi="B Lotus" w:hint="cs"/>
          <w:sz w:val="22"/>
          <w:szCs w:val="22"/>
          <w:rtl/>
          <w:lang w:bidi="fa-IR"/>
        </w:rPr>
        <w:t xml:space="preserve"> گزارش می‌کند) از این‌رو الف و لام در کمله </w:t>
      </w:r>
      <w:r>
        <w:rPr>
          <w:rFonts w:ascii="B Lotus" w:hAnsi="B Lotus" w:hint="cs"/>
          <w:sz w:val="22"/>
          <w:szCs w:val="22"/>
          <w:rtl/>
          <w:lang w:bidi="fa-IR"/>
        </w:rPr>
        <w:t>«</w:t>
      </w:r>
      <w:r w:rsidRPr="00167217">
        <w:rPr>
          <w:rFonts w:ascii="mylotus" w:hAnsi="mylotus" w:cs="mylotus"/>
          <w:sz w:val="22"/>
          <w:szCs w:val="22"/>
          <w:rtl/>
          <w:lang w:bidi="fa-IR"/>
        </w:rPr>
        <w:t>بالآیات</w:t>
      </w:r>
      <w:r>
        <w:rPr>
          <w:rFonts w:ascii="B Lotus" w:hAnsi="B Lotus" w:hint="cs"/>
          <w:sz w:val="22"/>
          <w:szCs w:val="22"/>
          <w:rtl/>
          <w:lang w:bidi="fa-IR"/>
        </w:rPr>
        <w:t>»</w:t>
      </w:r>
      <w:r w:rsidRPr="009E5A34">
        <w:rPr>
          <w:rFonts w:ascii="B Lotus" w:hAnsi="B Lotus" w:hint="cs"/>
          <w:sz w:val="22"/>
          <w:szCs w:val="22"/>
          <w:rtl/>
          <w:lang w:bidi="fa-IR"/>
        </w:rPr>
        <w:t xml:space="preserve"> الف و لام جنس نیست بلکه برای عهد ذهنی بکار رفته و به آیات مقترحه یا آیات تهدید کننده اشاره می‌نماید. </w:t>
      </w:r>
    </w:p>
  </w:footnote>
  <w:footnote w:id="189">
    <w:p w:rsidR="002668F4" w:rsidRPr="009E5A34" w:rsidRDefault="002668F4" w:rsidP="00C0612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83 کتاب</w:t>
      </w:r>
      <w:r w:rsidRPr="009E5A34">
        <w:rPr>
          <w:rFonts w:ascii="B Lotus" w:hAnsi="B Lotus" w:hint="cs"/>
          <w:sz w:val="22"/>
          <w:szCs w:val="22"/>
          <w:rtl/>
          <w:lang w:bidi="fa-IR"/>
        </w:rPr>
        <w:t>.</w:t>
      </w:r>
    </w:p>
  </w:footnote>
  <w:footnote w:id="190">
    <w:p w:rsidR="002668F4" w:rsidRPr="009E5A34" w:rsidRDefault="002668F4" w:rsidP="00D34850">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سیر</w:t>
      </w:r>
      <w:r w:rsidRPr="009E5A34">
        <w:rPr>
          <w:rFonts w:ascii="mylotus" w:hAnsi="mylotus" w:cs="mylotus"/>
          <w:sz w:val="22"/>
          <w:szCs w:val="22"/>
          <w:rtl/>
          <w:lang w:bidi="fa-IR"/>
        </w:rPr>
        <w:t>ة</w:t>
      </w:r>
      <w:r w:rsidRPr="009E5A34">
        <w:rPr>
          <w:rFonts w:hint="cs"/>
          <w:sz w:val="22"/>
          <w:szCs w:val="22"/>
          <w:rtl/>
          <w:lang w:bidi="fa-IR"/>
        </w:rPr>
        <w:t xml:space="preserve"> ابن هشام، </w:t>
      </w:r>
      <w:r w:rsidRPr="009E5A34">
        <w:rPr>
          <w:rFonts w:ascii="mylotus" w:hAnsi="mylotus" w:cs="mylotus"/>
          <w:sz w:val="22"/>
          <w:szCs w:val="22"/>
          <w:rtl/>
          <w:lang w:bidi="fa-IR"/>
        </w:rPr>
        <w:t>القسم الثّانی</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403. تاریخ طبری، </w:t>
      </w:r>
      <w:r w:rsidRPr="009E5A34">
        <w:rPr>
          <w:rFonts w:ascii="mylotus" w:hAnsi="mylotus" w:cs="mylotus"/>
          <w:sz w:val="22"/>
          <w:szCs w:val="22"/>
          <w:rtl/>
          <w:lang w:bidi="fa-IR"/>
        </w:rPr>
        <w:t>الجزء الثّالث</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53</w:t>
      </w:r>
      <w:r w:rsidRPr="009E5A34">
        <w:rPr>
          <w:rFonts w:ascii="B Lotus" w:hAnsi="B Lotus" w:hint="cs"/>
          <w:sz w:val="22"/>
          <w:szCs w:val="22"/>
          <w:rtl/>
          <w:lang w:bidi="fa-IR"/>
        </w:rPr>
        <w:t>.</w:t>
      </w:r>
    </w:p>
  </w:footnote>
  <w:footnote w:id="191">
    <w:p w:rsidR="002668F4" w:rsidRPr="009E5A34" w:rsidRDefault="002668F4" w:rsidP="00D34850">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hint="cs"/>
          <w:sz w:val="22"/>
          <w:szCs w:val="22"/>
          <w:rtl/>
          <w:lang w:bidi="fa-IR"/>
        </w:rPr>
        <w:t xml:space="preserve"> صفحه 78 از کتاب 23 سال</w:t>
      </w:r>
      <w:r w:rsidRPr="009E5A34">
        <w:rPr>
          <w:rFonts w:ascii="B Lotus" w:hAnsi="B Lotus" w:hint="cs"/>
          <w:sz w:val="22"/>
          <w:szCs w:val="22"/>
          <w:rtl/>
          <w:lang w:bidi="fa-IR"/>
        </w:rPr>
        <w:t>.</w:t>
      </w:r>
    </w:p>
  </w:footnote>
  <w:footnote w:id="19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آیات 75-93 از سوره یونس نگاه کنید. </w:t>
      </w:r>
    </w:p>
  </w:footnote>
  <w:footnote w:id="193">
    <w:p w:rsidR="002668F4" w:rsidRPr="009E5A34" w:rsidRDefault="002668F4" w:rsidP="00D34850">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عبارت طبری در این باره چنین است: </w:t>
      </w:r>
      <w:r w:rsidRPr="009E5A34">
        <w:rPr>
          <w:rStyle w:val="Char4"/>
          <w:rFonts w:ascii="B Lotus" w:eastAsia="Times New Roman" w:hAnsi="B Lotus" w:cs="Traditional Arabic" w:hint="cs"/>
          <w:rtl/>
          <w:lang w:bidi="fa-IR"/>
        </w:rPr>
        <w:t>«</w:t>
      </w:r>
      <w:r w:rsidRPr="009E5A34">
        <w:rPr>
          <w:rStyle w:val="Char4"/>
          <w:rFonts w:hint="cs"/>
          <w:rtl/>
        </w:rPr>
        <w:t xml:space="preserve">حدّثنا محمّد بن عبدالاعلی قال ثنا محمّد بن ثور عن معمر عن قتاده: </w:t>
      </w:r>
      <w:r w:rsidRPr="009E5A34">
        <w:rPr>
          <w:rStyle w:val="Char4"/>
          <w:rFonts w:cs="Traditional Arabic" w:hint="cs"/>
          <w:rtl/>
        </w:rPr>
        <w:t>﴿</w:t>
      </w:r>
      <w:r w:rsidRPr="009E5A34">
        <w:rPr>
          <w:rFonts w:ascii="KFGQPC Uthmanic Script HAFS" w:cs="KFGQPC Uthmanic Script HAFS" w:hint="eastAsia"/>
          <w:sz w:val="22"/>
          <w:szCs w:val="22"/>
          <w:rtl/>
        </w:rPr>
        <w:t>فَإِن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كُنتَ</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فِي</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شَكّ</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مِّمَّا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أَنزَل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نَا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إِلَي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فَس</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لَّذِينَ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يَق</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رَءُونَ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كِتَ</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قَب</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لِكَ</w:t>
      </w:r>
      <w:r w:rsidRPr="009E5A34">
        <w:rPr>
          <w:rStyle w:val="Char4"/>
          <w:rFonts w:cs="Traditional Arabic" w:hint="cs"/>
          <w:rtl/>
        </w:rPr>
        <w:t>﴾</w:t>
      </w:r>
      <w:r w:rsidRPr="009E5A34">
        <w:rPr>
          <w:rStyle w:val="Char4"/>
          <w:rFonts w:hint="cs"/>
          <w:rtl/>
        </w:rPr>
        <w:t xml:space="preserve"> قال بلغنا أن رسول الله</w:t>
      </w:r>
      <w:r w:rsidRPr="009E5A34">
        <w:rPr>
          <w:rStyle w:val="Char4"/>
          <w:rFonts w:hint="cs"/>
        </w:rPr>
        <w:sym w:font="AGA Arabesque" w:char="F072"/>
      </w:r>
      <w:r w:rsidRPr="009E5A34">
        <w:rPr>
          <w:rStyle w:val="Char4"/>
          <w:rFonts w:hint="cs"/>
          <w:rtl/>
        </w:rPr>
        <w:t xml:space="preserve"> قال: لا أشك ولا أسل</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194">
    <w:p w:rsidR="002668F4" w:rsidRPr="009E5A34" w:rsidRDefault="002668F4" w:rsidP="00D34850">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w:t>
      </w:r>
      <w:r w:rsidRPr="009E5A34">
        <w:rPr>
          <w:rFonts w:hint="cs"/>
          <w:sz w:val="22"/>
          <w:szCs w:val="22"/>
          <w:rtl/>
          <w:lang w:bidi="fa-IR"/>
        </w:rPr>
        <w:t xml:space="preserve"> </w:t>
      </w:r>
      <w:r w:rsidRPr="009E5A34">
        <w:rPr>
          <w:rFonts w:ascii="mylotus" w:hAnsi="mylotus" w:cs="mylotus"/>
          <w:sz w:val="22"/>
          <w:szCs w:val="22"/>
          <w:rtl/>
          <w:lang w:bidi="fa-IR"/>
        </w:rPr>
        <w:t>الکشّاف، 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الثّانی،</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370</w:t>
      </w:r>
      <w:r w:rsidRPr="009E5A34">
        <w:rPr>
          <w:rFonts w:ascii="B Lotus" w:hAnsi="B Lotus" w:hint="cs"/>
          <w:sz w:val="22"/>
          <w:szCs w:val="22"/>
          <w:rtl/>
          <w:lang w:bidi="fa-IR"/>
        </w:rPr>
        <w:t>.</w:t>
      </w:r>
    </w:p>
  </w:footnote>
  <w:footnote w:id="19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یعنی مثلاً چون به کسی گوییم: «اگر فلان آدرس را فراموش کرده باشی از من بپرس» این جمله دلیل بر آن نیست که او حتماً آدرس مزبور را از یاد برده است! (بویژه که قصد ما از این سخن، تشویق دیگران باشد). </w:t>
      </w:r>
    </w:p>
  </w:footnote>
  <w:footnote w:id="196">
    <w:p w:rsidR="002668F4" w:rsidRPr="009E5A34" w:rsidRDefault="002668F4" w:rsidP="00D34850">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نویسنده 23 سال در صفحه 120 از کتابش دوباره سخن از تردید پیامبر بمیان می‌آود! و به آیه کریمه:</w:t>
      </w:r>
    </w:p>
    <w:p w:rsidR="002668F4" w:rsidRPr="009E5A34" w:rsidRDefault="002668F4" w:rsidP="00D34850">
      <w:pPr>
        <w:pStyle w:val="FootnoteText"/>
        <w:bidi/>
        <w:ind w:left="284" w:hanging="57"/>
        <w:jc w:val="both"/>
        <w:rPr>
          <w:rFonts w:ascii="B Lotus" w:hAnsi="B Lotus"/>
          <w:sz w:val="24"/>
          <w:szCs w:val="24"/>
          <w:rtl/>
          <w:lang w:bidi="fa-IR"/>
        </w:rPr>
      </w:pP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وَ</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ع</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بُد</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رَبَّكَ</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حَتَّى</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يَأ</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تِيَكَ</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يَقِينُ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٩٩</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[الحجر: 99]</w:t>
      </w:r>
      <w:r w:rsidRPr="009E5A34">
        <w:rPr>
          <w:rFonts w:ascii="B Lotus" w:hAnsi="B Lotus" w:hint="cs"/>
          <w:sz w:val="22"/>
          <w:szCs w:val="22"/>
          <w:rtl/>
          <w:lang w:bidi="fa-IR"/>
        </w:rPr>
        <w:t>. استشهاد می‌کند! این گونه شاهد آوردن جز بی‌اطّلاعی نویسنده چیزی را به اثبات نمی‌رساند زیرا «</w:t>
      </w:r>
      <w:r w:rsidRPr="009E5A34">
        <w:rPr>
          <w:rFonts w:ascii="mylotus" w:hAnsi="mylotus" w:cs="mylotus"/>
          <w:sz w:val="22"/>
          <w:szCs w:val="22"/>
          <w:rtl/>
          <w:lang w:bidi="fa-IR"/>
        </w:rPr>
        <w:t>الیقین</w:t>
      </w:r>
      <w:r w:rsidRPr="009E5A34">
        <w:rPr>
          <w:rFonts w:ascii="B Lotus" w:hAnsi="B Lotus" w:hint="cs"/>
          <w:sz w:val="22"/>
          <w:szCs w:val="22"/>
          <w:rtl/>
          <w:lang w:bidi="fa-IR"/>
        </w:rPr>
        <w:t xml:space="preserve">» در آیه کریمه بمعنای «حادثه حتمی و تخلّف ناپذیر» بکار رفته است چنانکه در سوره مدثر از قول دوزخیان آمده: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lang w:bidi="fa-IR"/>
        </w:rPr>
        <w:t>وَكُنَّا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نَخُوضُ</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مَعَ</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خَا</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ئِضِينَ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٤٥</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وَكُنَّا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نُكَذِّبُ</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بِيَو</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مِ</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لدِّينِ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٤٦</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حَتَّى</w:t>
      </w:r>
      <w:r w:rsidRPr="009E5A34">
        <w:rPr>
          <w:rFonts w:ascii="KFGQPC Uthmanic Script HAFS" w:cs="KFGQPC Uthmanic Script HAFS" w:hint="cs"/>
          <w:sz w:val="22"/>
          <w:szCs w:val="22"/>
          <w:rtl/>
          <w:lang w:bidi="fa-IR"/>
        </w:rPr>
        <w:t>ٰٓ</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eastAsia"/>
          <w:sz w:val="22"/>
          <w:szCs w:val="22"/>
          <w:rtl/>
          <w:lang w:bidi="fa-IR"/>
        </w:rPr>
        <w:t>أَتَى</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نَا</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ٱ</w:t>
      </w:r>
      <w:r w:rsidRPr="009E5A34">
        <w:rPr>
          <w:rFonts w:ascii="KFGQPC Uthmanic Script HAFS" w:cs="KFGQPC Uthmanic Script HAFS" w:hint="eastAsia"/>
          <w:sz w:val="22"/>
          <w:szCs w:val="22"/>
          <w:rtl/>
          <w:lang w:bidi="fa-IR"/>
        </w:rPr>
        <w:t>ل</w:t>
      </w:r>
      <w:r w:rsidRPr="009E5A34">
        <w:rPr>
          <w:rFonts w:ascii="KFGQPC Uthmanic Script HAFS" w:cs="KFGQPC Uthmanic Script HAFS" w:hint="cs"/>
          <w:sz w:val="22"/>
          <w:szCs w:val="22"/>
          <w:rtl/>
          <w:lang w:bidi="fa-IR"/>
        </w:rPr>
        <w:t>ۡ</w:t>
      </w:r>
      <w:r w:rsidRPr="009E5A34">
        <w:rPr>
          <w:rFonts w:ascii="KFGQPC Uthmanic Script HAFS" w:cs="KFGQPC Uthmanic Script HAFS" w:hint="eastAsia"/>
          <w:sz w:val="22"/>
          <w:szCs w:val="22"/>
          <w:rtl/>
          <w:lang w:bidi="fa-IR"/>
        </w:rPr>
        <w:t>يَقِينُ</w:t>
      </w:r>
      <w:r w:rsidRPr="009E5A34">
        <w:rPr>
          <w:rFonts w:ascii="KFGQPC Uthmanic Script HAFS" w:cs="KFGQPC Uthmanic Script HAFS"/>
          <w:sz w:val="22"/>
          <w:szCs w:val="22"/>
          <w:rtl/>
          <w:lang w:bidi="fa-IR"/>
        </w:rPr>
        <w:t xml:space="preserve"> </w:t>
      </w:r>
      <w:r w:rsidRPr="009E5A34">
        <w:rPr>
          <w:rFonts w:ascii="KFGQPC Uthmanic Script HAFS" w:cs="KFGQPC Uthmanic Script HAFS" w:hint="cs"/>
          <w:sz w:val="22"/>
          <w:szCs w:val="22"/>
          <w:rtl/>
          <w:lang w:bidi="fa-IR"/>
        </w:rPr>
        <w:t>٤٧</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[المدثر: 45-47]</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ما روز جزا را تکذیب می‌کردیم تا آنکه حادثه حتمی (مرگ و قیامت) به سراغ ما آمد</w:t>
      </w:r>
      <w:r w:rsidRPr="009E5A34">
        <w:rPr>
          <w:rFonts w:ascii="B Lotus" w:hAnsi="B Lotus" w:cs="Traditional Arabic" w:hint="cs"/>
          <w:sz w:val="22"/>
          <w:szCs w:val="22"/>
          <w:rtl/>
          <w:lang w:bidi="fa-IR"/>
        </w:rPr>
        <w:t>»</w:t>
      </w:r>
      <w:r w:rsidRPr="009E5A34">
        <w:rPr>
          <w:rFonts w:ascii="B Lotus" w:hAnsi="B Lotus" w:hint="cs"/>
          <w:sz w:val="22"/>
          <w:szCs w:val="22"/>
          <w:rtl/>
          <w:lang w:bidi="fa-IR"/>
        </w:rPr>
        <w:t>. در سوره شریفه حجر هم به پیامبر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امر شده که تا حصول آن حادثه قطعی به عبادت پرداز. و بقول برخی از مفسران: آن حادثه حتمی، پیروزی پیامبر و عقوبت کافران بوده است (خواه در دنیا و یا در قیامت) و شگفتا که نویسنده 23 سال خود در صفحه 121 از کتابش (یعنی به فاصله یک صفحه!) می</w:t>
      </w:r>
      <w:r w:rsidRPr="009E5A34">
        <w:rPr>
          <w:rFonts w:ascii="B Lotus" w:hAnsi="B Lotus" w:hint="eastAsia"/>
          <w:sz w:val="22"/>
          <w:szCs w:val="22"/>
          <w:rtl/>
          <w:lang w:bidi="fa-IR"/>
        </w:rPr>
        <w:t>‌</w:t>
      </w:r>
      <w:r w:rsidRPr="009E5A34">
        <w:rPr>
          <w:rFonts w:ascii="B Lotus" w:hAnsi="B Lotus" w:hint="cs"/>
          <w:sz w:val="22"/>
          <w:szCs w:val="22"/>
          <w:rtl/>
          <w:lang w:bidi="fa-IR"/>
        </w:rPr>
        <w:t>نویسد: «مسلّماً حضرت محمد بانچه می گفته ایمان داشته و آنرا وحی الهی می</w:t>
      </w:r>
      <w:r w:rsidRPr="009E5A34">
        <w:rPr>
          <w:rFonts w:ascii="B Lotus" w:hAnsi="B Lotus" w:hint="eastAsia"/>
          <w:sz w:val="22"/>
          <w:szCs w:val="22"/>
          <w:rtl/>
          <w:lang w:bidi="fa-IR"/>
        </w:rPr>
        <w:t>‌</w:t>
      </w:r>
      <w:r w:rsidRPr="009E5A34">
        <w:rPr>
          <w:rFonts w:ascii="B Lotus" w:hAnsi="B Lotus" w:hint="cs"/>
          <w:sz w:val="22"/>
          <w:szCs w:val="22"/>
          <w:rtl/>
          <w:lang w:bidi="fa-IR"/>
        </w:rPr>
        <w:t xml:space="preserve">دانسته است»!. بنابراین، شک و تردید در وحی چه معنا دارد؟! آری بقول قرآن مجید: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ءَامَنَ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لرَّسُولُ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بِمَا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أُنزِلَ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إِلَي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هِ</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رَّبِّهِ</w:t>
      </w:r>
      <w:r w:rsidRPr="009E5A34">
        <w:rPr>
          <w:rFonts w:ascii="KFGQPC Uthmanic Script HAFS" w:cs="KFGQPC Uthmanic Script HAFS" w:hint="cs"/>
          <w:sz w:val="22"/>
          <w:szCs w:val="22"/>
          <w:rtl/>
        </w:rPr>
        <w:t>ۦ</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[البقر</w:t>
      </w:r>
      <w:r w:rsidRPr="009E5A34">
        <w:rPr>
          <w:rFonts w:ascii="mylotus" w:hAnsi="mylotus" w:cs="mylotus"/>
          <w:rtl/>
          <w:lang w:bidi="fa-IR"/>
        </w:rPr>
        <w:t>ة</w:t>
      </w:r>
      <w:r w:rsidRPr="009E5A34">
        <w:rPr>
          <w:rFonts w:ascii="B Lotus" w:hAnsi="B Lotus" w:hint="cs"/>
          <w:rtl/>
          <w:lang w:bidi="fa-IR"/>
        </w:rPr>
        <w:t>: 285].</w:t>
      </w:r>
      <w:r w:rsidRPr="009E5A34">
        <w:rPr>
          <w:rFonts w:ascii="B Lotus" w:hAnsi="B Lotus" w:hint="cs"/>
          <w:sz w:val="22"/>
          <w:szCs w:val="22"/>
          <w:rtl/>
          <w:lang w:bidi="fa-IR"/>
        </w:rPr>
        <w:t xml:space="preserve"> پیامبر بدانچه بر او وحی شده ایمان آورد و براستی آن را باور کرد.</w:t>
      </w:r>
    </w:p>
  </w:footnote>
  <w:footnote w:id="197">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4"/>
          <w:szCs w:val="24"/>
          <w:rtl/>
          <w:lang w:bidi="fa-IR"/>
        </w:rPr>
        <w:t>صفحه 79 کتاب</w:t>
      </w:r>
      <w:r w:rsidRPr="009E5A34">
        <w:rPr>
          <w:rFonts w:ascii="B Lotus" w:hAnsi="B Lotus" w:hint="cs"/>
          <w:sz w:val="22"/>
          <w:szCs w:val="22"/>
          <w:rtl/>
          <w:lang w:bidi="fa-IR"/>
        </w:rPr>
        <w:t>.</w:t>
      </w:r>
    </w:p>
  </w:footnote>
  <w:footnote w:id="19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به تفسیر «</w:t>
      </w:r>
      <w:r w:rsidRPr="009E5A34">
        <w:rPr>
          <w:rFonts w:ascii="mylotus" w:hAnsi="mylotus" w:cs="mylotus"/>
          <w:sz w:val="22"/>
          <w:szCs w:val="22"/>
          <w:rtl/>
          <w:lang w:bidi="fa-IR"/>
        </w:rPr>
        <w:t>مفاتیح الغیب</w:t>
      </w:r>
      <w:r w:rsidRPr="009E5A34">
        <w:rPr>
          <w:rFonts w:ascii="B Lotus" w:hAnsi="B Lotus" w:hint="cs"/>
          <w:sz w:val="22"/>
          <w:szCs w:val="22"/>
          <w:rtl/>
          <w:lang w:bidi="fa-IR"/>
        </w:rPr>
        <w:t xml:space="preserve">» اثر فخر الدّین رازی، ذیل آیه 12 از سوره هود نگاه کنید. </w:t>
      </w:r>
    </w:p>
  </w:footnote>
  <w:footnote w:id="199">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81 کتاب</w:t>
      </w:r>
      <w:r w:rsidRPr="009E5A34">
        <w:rPr>
          <w:rFonts w:ascii="B Lotus" w:hAnsi="B Lotus" w:hint="cs"/>
          <w:sz w:val="22"/>
          <w:szCs w:val="22"/>
          <w:rtl/>
          <w:lang w:bidi="fa-IR"/>
        </w:rPr>
        <w:t>.</w:t>
      </w:r>
    </w:p>
  </w:footnote>
  <w:footnote w:id="200">
    <w:p w:rsidR="002668F4" w:rsidRPr="009E5A34" w:rsidRDefault="002668F4" w:rsidP="00CE0E7B">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به بحث «جبر در قرآن» از صفحه 172 به بعد نگاه کنید.</w:t>
      </w:r>
    </w:p>
  </w:footnote>
  <w:footnote w:id="201">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73 کتاب</w:t>
      </w:r>
      <w:r w:rsidRPr="009E5A34">
        <w:rPr>
          <w:rFonts w:ascii="B Lotus" w:hAnsi="B Lotus" w:hint="cs"/>
          <w:sz w:val="22"/>
          <w:szCs w:val="22"/>
          <w:rtl/>
          <w:lang w:bidi="fa-IR"/>
        </w:rPr>
        <w:t>.</w:t>
      </w:r>
    </w:p>
  </w:footnote>
  <w:footnote w:id="202">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الکشّاف، ال</w:t>
      </w:r>
      <w:r w:rsidRPr="009E5A34">
        <w:rPr>
          <w:rFonts w:ascii="mylotus" w:hAnsi="mylotus" w:cs="mylotus" w:hint="cs"/>
          <w:sz w:val="22"/>
          <w:szCs w:val="22"/>
          <w:rtl/>
          <w:lang w:bidi="fa-IR"/>
        </w:rPr>
        <w:t>ـ</w:t>
      </w:r>
      <w:r w:rsidRPr="009E5A34">
        <w:rPr>
          <w:rFonts w:ascii="mylotus" w:hAnsi="mylotus" w:cs="mylotus"/>
          <w:sz w:val="22"/>
          <w:szCs w:val="22"/>
          <w:rtl/>
          <w:lang w:bidi="fa-IR"/>
        </w:rPr>
        <w:t>مجلّد الثانی</w:t>
      </w:r>
      <w:r w:rsidRPr="009E5A34">
        <w:rPr>
          <w:rFonts w:hint="cs"/>
          <w:sz w:val="22"/>
          <w:szCs w:val="22"/>
          <w:rtl/>
          <w:lang w:bidi="fa-IR"/>
        </w:rPr>
        <w:t>، صفحه 20</w:t>
      </w:r>
      <w:r w:rsidRPr="009E5A34">
        <w:rPr>
          <w:rFonts w:ascii="B Lotus" w:hAnsi="B Lotus" w:hint="cs"/>
          <w:sz w:val="22"/>
          <w:szCs w:val="22"/>
          <w:rtl/>
          <w:lang w:bidi="fa-IR"/>
        </w:rPr>
        <w:t>.</w:t>
      </w:r>
    </w:p>
  </w:footnote>
  <w:footnote w:id="203">
    <w:p w:rsidR="002668F4" w:rsidRPr="009E5A34" w:rsidRDefault="002668F4" w:rsidP="00CE0E7B">
      <w:pPr>
        <w:pStyle w:val="StyleComplexBLotus12ptJustifiedFirstline05cmCharCharChar2Char"/>
        <w:tabs>
          <w:tab w:val="right" w:pos="7371"/>
        </w:tabs>
        <w:spacing w:line="240" w:lineRule="auto"/>
        <w:ind w:left="227" w:hanging="227"/>
        <w:rPr>
          <w:rFonts w:ascii="B Lotus" w:hAnsi="B Lotus" w:cs="B Lotus"/>
          <w:sz w:val="22"/>
          <w:szCs w:val="22"/>
          <w:rtl/>
          <w:lang w:bidi="fa-IR"/>
        </w:rPr>
      </w:pPr>
      <w:r w:rsidRPr="009E5A34">
        <w:rPr>
          <w:rStyle w:val="FootnoteReference"/>
          <w:rFonts w:ascii="B Lotus" w:hAnsi="B Lotus" w:cs="B Lotus"/>
          <w:sz w:val="22"/>
          <w:szCs w:val="22"/>
          <w:vertAlign w:val="baseline"/>
        </w:rPr>
        <w:footnoteRef/>
      </w:r>
      <w:r w:rsidRPr="009E5A34">
        <w:rPr>
          <w:rFonts w:ascii="B Lotus" w:hAnsi="B Lotus" w:cs="B Lotus" w:hint="cs"/>
          <w:sz w:val="22"/>
          <w:szCs w:val="22"/>
          <w:rtl/>
          <w:lang w:bidi="fa-IR"/>
        </w:rPr>
        <w:t xml:space="preserve">- اشعار از نویسنده این کتاب است. </w:t>
      </w:r>
    </w:p>
  </w:footnote>
  <w:footnote w:id="20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چنانکه در تطبیق با آنچه گفتیم به ترتیب می‌خوانیم:</w:t>
      </w:r>
    </w:p>
    <w:p w:rsidR="002668F4" w:rsidRPr="009E5A34" w:rsidRDefault="002668F4" w:rsidP="006E4F15">
      <w:pPr>
        <w:pStyle w:val="FootnoteText"/>
        <w:bidi/>
        <w:ind w:left="227"/>
        <w:jc w:val="both"/>
        <w:rPr>
          <w:rFonts w:ascii="B Lotus" w:hAnsi="B Lotus"/>
          <w:sz w:val="22"/>
          <w:szCs w:val="22"/>
          <w:rtl/>
          <w:lang w:bidi="fa-IR"/>
        </w:rPr>
      </w:pP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فَأ</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تُواْ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بِسُورَة</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مِّث</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لِهِ</w:t>
      </w:r>
      <w:r w:rsidRPr="009E5A34">
        <w:rPr>
          <w:rFonts w:ascii="KFGQPC Uthmanic Script HAFS" w:cs="KFGQPC Uthmanic Script HAFS" w:hint="cs"/>
          <w:sz w:val="22"/>
          <w:szCs w:val="22"/>
          <w:rtl/>
        </w:rPr>
        <w:t>ۦ</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[یونس: 38]</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تِل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أَن</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بَا</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ءِ</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غَي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نُوحِيهَا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إِلَي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[هود: 49]</w:t>
      </w:r>
      <w:r w:rsidRPr="009E5A34">
        <w:rPr>
          <w:rFonts w:ascii="B Lotus" w:hAnsi="B Lotus" w:hint="cs"/>
          <w:sz w:val="22"/>
          <w:szCs w:val="22"/>
          <w:rtl/>
          <w:lang w:bidi="fa-IR"/>
        </w:rPr>
        <w:t>.</w:t>
      </w:r>
    </w:p>
    <w:p w:rsidR="002668F4" w:rsidRPr="009E5A34" w:rsidRDefault="002668F4" w:rsidP="00CE0E7B">
      <w:pPr>
        <w:pStyle w:val="FootnoteText"/>
        <w:bidi/>
        <w:ind w:left="227"/>
        <w:jc w:val="both"/>
        <w:rPr>
          <w:rFonts w:ascii="B Lotus" w:hAnsi="B Lotus"/>
          <w:sz w:val="22"/>
          <w:szCs w:val="22"/>
          <w:rtl/>
          <w:lang w:bidi="fa-IR"/>
        </w:rPr>
      </w:pP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أَفَلَا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يَتَدَبَّرُونَ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قُر</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ءَانَ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وَلَو</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كَانَ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عِندِ</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غَي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رِ</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للَّهِ</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لَوَجَدُواْ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فِيهِ</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خ</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ف</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كَثِير</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٨٢</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 xml:space="preserve">[النساء: 81].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أَم</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يَقُولُونَ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ف</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تَرَى</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هُ</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بَل</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هُوَ</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حَقُّ</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رَّبِّكَ</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[السجد</w:t>
      </w:r>
      <w:r w:rsidRPr="009E5A34">
        <w:rPr>
          <w:rFonts w:ascii="mylotus" w:hAnsi="mylotus" w:cs="mylotus"/>
          <w:rtl/>
          <w:lang w:bidi="fa-IR"/>
        </w:rPr>
        <w:t>ة</w:t>
      </w:r>
      <w:r w:rsidRPr="009E5A34">
        <w:rPr>
          <w:rFonts w:ascii="B Lotus" w:hAnsi="B Lotus" w:hint="cs"/>
          <w:rtl/>
          <w:lang w:bidi="fa-IR"/>
        </w:rPr>
        <w:t>: 3]</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KFGQPC Uthmanic Script HAFS" w:cs="KFGQPC Uthmanic Script HAFS" w:hint="eastAsia"/>
          <w:rtl/>
        </w:rPr>
        <w:t xml:space="preserve"> </w:t>
      </w:r>
      <w:r w:rsidRPr="009E5A34">
        <w:rPr>
          <w:rFonts w:ascii="KFGQPC Uthmanic Script HAFS" w:cs="KFGQPC Uthmanic Script HAFS" w:hint="eastAsia"/>
          <w:sz w:val="22"/>
          <w:szCs w:val="22"/>
          <w:rtl/>
        </w:rPr>
        <w:t>قُل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لَّو</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شَا</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ءَ</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للَّهُ</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تَلَو</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تُهُ</w:t>
      </w:r>
      <w:r w:rsidRPr="009E5A34">
        <w:rPr>
          <w:rFonts w:ascii="KFGQPC Uthmanic Script HAFS" w:cs="KFGQPC Uthmanic Script HAFS" w:hint="cs"/>
          <w:sz w:val="22"/>
          <w:szCs w:val="22"/>
          <w:rtl/>
        </w:rPr>
        <w:t>ۥ</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عَلَي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كُم</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وَلَا</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أَد</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رَى</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كُم</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بِهِ</w:t>
      </w:r>
      <w:r w:rsidRPr="009E5A34">
        <w:rPr>
          <w:rFonts w:ascii="KFGQPC Uthmanic Script HAFS" w:cs="KFGQPC Uthmanic Script HAFS" w:hint="cs"/>
          <w:sz w:val="22"/>
          <w:szCs w:val="22"/>
          <w:rtl/>
        </w:rPr>
        <w:t>ۦۖ</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فَقَد</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لَبِث</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فِيكُم</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عُمُر</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قَب</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لِهِ</w:t>
      </w:r>
      <w:r w:rsidRPr="009E5A34">
        <w:rPr>
          <w:rFonts w:ascii="KFGQPC Uthmanic Script HAFS" w:cs="KFGQPC Uthmanic Script HAFS" w:hint="cs"/>
          <w:sz w:val="22"/>
          <w:szCs w:val="22"/>
          <w:rtl/>
        </w:rPr>
        <w:t>ۦٓۚ</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أَفَلَا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تَع</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قِلُونَ</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١٦</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[یونس: 16]</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لَّا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يَأ</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تِيهِ</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طِلُ</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يَدَي</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هِ</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وَلَا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خَل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فِهِ</w:t>
      </w:r>
      <w:r w:rsidRPr="009E5A34">
        <w:rPr>
          <w:rFonts w:ascii="KFGQPC Uthmanic Script HAFS" w:cs="KFGQPC Uthmanic Script HAFS" w:hint="cs"/>
          <w:sz w:val="22"/>
          <w:szCs w:val="22"/>
          <w:rtl/>
        </w:rPr>
        <w:t>ۦ</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[فصلت: 42]</w:t>
      </w:r>
      <w:r w:rsidRPr="009E5A34">
        <w:rPr>
          <w:rFonts w:ascii="B Lotus" w:hAnsi="B Lotus" w:hint="cs"/>
          <w:sz w:val="22"/>
          <w:szCs w:val="22"/>
          <w:rtl/>
          <w:lang w:bidi="fa-IR"/>
        </w:rPr>
        <w:t xml:space="preserve">. و نیز </w:t>
      </w:r>
      <w:r w:rsidRPr="009E5A34">
        <w:rPr>
          <w:rFonts w:ascii="B Lotus" w:hAnsi="B Lotus" w:cs="Traditional Arabic" w:hint="cs"/>
          <w:sz w:val="22"/>
          <w:szCs w:val="22"/>
          <w:rtl/>
          <w:lang w:bidi="fa-IR"/>
        </w:rPr>
        <w:t>«</w:t>
      </w:r>
      <w:r w:rsidRPr="009E5A34">
        <w:rPr>
          <w:rStyle w:val="Char4"/>
          <w:rFonts w:hint="cs"/>
          <w:rtl/>
        </w:rPr>
        <w:t>لا یشبع منه العلماء ولا یخلق علی کثرة الرّد</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(حدیث نبوی: صحیح ترمذی)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قُل</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فَأ</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تُواْ</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بِكِتَ</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ب</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مِّن</w:t>
      </w:r>
      <w:r w:rsidRPr="009E5A34">
        <w:rPr>
          <w:rFonts w:ascii="KFGQPC Uthmanic Script HAFS" w:cs="KFGQPC Uthmanic Script HAFS" w:hint="cs"/>
          <w:sz w:val="22"/>
          <w:szCs w:val="22"/>
          <w:rtl/>
        </w:rPr>
        <w:t>ۡ</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عِندِ</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للَّهِ</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هُوَ</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أَه</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دَى</w:t>
      </w:r>
      <w:r w:rsidRPr="009E5A34">
        <w:rPr>
          <w:rFonts w:ascii="KFGQPC Uthmanic Script HAFS" w:cs="KFGQPC Uthmanic Script HAFS" w:hint="cs"/>
          <w:sz w:val="22"/>
          <w:szCs w:val="22"/>
          <w:rtl/>
        </w:rPr>
        <w:t>ٰ</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[القصص: 49].</w:t>
      </w:r>
      <w:r w:rsidRPr="009E5A34">
        <w:rPr>
          <w:rFonts w:ascii="B Lotus" w:hAnsi="B Lotus" w:hint="cs"/>
          <w:sz w:val="22"/>
          <w:szCs w:val="22"/>
          <w:rtl/>
          <w:lang w:bidi="fa-IR"/>
        </w:rPr>
        <w:t xml:space="preserve"> و نیز: </w:t>
      </w:r>
      <w:r w:rsidRPr="009E5A34">
        <w:rPr>
          <w:rFonts w:ascii="B Lotus" w:hAnsi="B Lotus" w:cs="Traditional Arabic" w:hint="cs"/>
          <w:sz w:val="22"/>
          <w:szCs w:val="22"/>
          <w:rtl/>
          <w:lang w:bidi="fa-IR"/>
        </w:rPr>
        <w:t>﴿</w:t>
      </w:r>
      <w:r w:rsidRPr="009E5A34">
        <w:rPr>
          <w:rFonts w:ascii="KFGQPC Uthmanic Script HAFS" w:cs="KFGQPC Uthmanic Script HAFS" w:hint="eastAsia"/>
          <w:sz w:val="22"/>
          <w:szCs w:val="22"/>
          <w:rtl/>
        </w:rPr>
        <w:t>إِنَّ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هَ</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ذَا</w:t>
      </w:r>
      <w:r w:rsidRPr="009E5A34">
        <w:rPr>
          <w:rFonts w:ascii="KFGQPC Uthmanic Script HAFS" w:cs="KFGQPC Uthmanic Script HAFS"/>
          <w:sz w:val="22"/>
          <w:szCs w:val="22"/>
          <w:rtl/>
        </w:rPr>
        <w:t xml:space="preserve"> </w:t>
      </w:r>
      <w:r w:rsidRPr="009E5A34">
        <w:rPr>
          <w:rFonts w:ascii="KFGQPC Uthmanic Script HAFS" w:cs="KFGQPC Uthmanic Script HAFS" w:hint="cs"/>
          <w:sz w:val="22"/>
          <w:szCs w:val="22"/>
          <w:rtl/>
        </w:rPr>
        <w:t>ٱ</w:t>
      </w:r>
      <w:r w:rsidRPr="009E5A34">
        <w:rPr>
          <w:rFonts w:ascii="KFGQPC Uthmanic Script HAFS" w:cs="KFGQPC Uthmanic Script HAFS" w:hint="eastAsia"/>
          <w:sz w:val="22"/>
          <w:szCs w:val="22"/>
          <w:rtl/>
        </w:rPr>
        <w:t>ل</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قُر</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ءَانَ</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يَه</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دِي</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لِلَّتِي</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هِيَ</w:t>
      </w:r>
      <w:r w:rsidRPr="009E5A34">
        <w:rPr>
          <w:rFonts w:ascii="KFGQPC Uthmanic Script HAFS" w:cs="KFGQPC Uthmanic Script HAFS"/>
          <w:sz w:val="22"/>
          <w:szCs w:val="22"/>
          <w:rtl/>
        </w:rPr>
        <w:t xml:space="preserve"> </w:t>
      </w:r>
      <w:r w:rsidRPr="009E5A34">
        <w:rPr>
          <w:rFonts w:ascii="KFGQPC Uthmanic Script HAFS" w:cs="KFGQPC Uthmanic Script HAFS" w:hint="eastAsia"/>
          <w:sz w:val="22"/>
          <w:szCs w:val="22"/>
          <w:rtl/>
        </w:rPr>
        <w:t>أَق</w:t>
      </w:r>
      <w:r w:rsidRPr="009E5A34">
        <w:rPr>
          <w:rFonts w:ascii="KFGQPC Uthmanic Script HAFS" w:cs="KFGQPC Uthmanic Script HAFS" w:hint="cs"/>
          <w:sz w:val="22"/>
          <w:szCs w:val="22"/>
          <w:rtl/>
        </w:rPr>
        <w:t>ۡ</w:t>
      </w:r>
      <w:r w:rsidRPr="009E5A34">
        <w:rPr>
          <w:rFonts w:ascii="KFGQPC Uthmanic Script HAFS" w:cs="KFGQPC Uthmanic Script HAFS" w:hint="eastAsia"/>
          <w:sz w:val="22"/>
          <w:szCs w:val="22"/>
          <w:rtl/>
        </w:rPr>
        <w:t>وَمُ</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hint="cs"/>
          <w:rtl/>
          <w:lang w:bidi="fa-IR"/>
        </w:rPr>
        <w:t>[الإسراء: 8]</w:t>
      </w:r>
      <w:r w:rsidRPr="009E5A34">
        <w:rPr>
          <w:rFonts w:ascii="B Lotus" w:hAnsi="B Lotus" w:hint="cs"/>
          <w:sz w:val="22"/>
          <w:szCs w:val="22"/>
          <w:rtl/>
          <w:lang w:bidi="fa-IR"/>
        </w:rPr>
        <w:t>. و آیات و آثار فراوان دیگر.</w:t>
      </w:r>
    </w:p>
  </w:footnote>
  <w:footnote w:id="205">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84 کتاب</w:t>
      </w:r>
      <w:r w:rsidRPr="009E5A34">
        <w:rPr>
          <w:rFonts w:ascii="B Lotus" w:hAnsi="B Lotus" w:hint="cs"/>
          <w:sz w:val="22"/>
          <w:szCs w:val="22"/>
          <w:rtl/>
          <w:lang w:bidi="fa-IR"/>
        </w:rPr>
        <w:t>.</w:t>
      </w:r>
    </w:p>
  </w:footnote>
  <w:footnote w:id="206">
    <w:p w:rsidR="002668F4" w:rsidRPr="009E5A34" w:rsidRDefault="002668F4" w:rsidP="00CE0E7B">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ترجمه بیت از نویسنده این کتاب است.</w:t>
      </w:r>
    </w:p>
  </w:footnote>
  <w:footnote w:id="207">
    <w:p w:rsidR="002668F4" w:rsidRPr="009E5A34" w:rsidRDefault="002668F4" w:rsidP="00CE0E7B">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این قصیده شامل ابیاتی چند است که ما در اینجا چهار بیت از آن را به تناسب بحث خود برگزیده‌ایم. مرحوم رشید رضا مفسّر و نویسنده معروف عرب، این ابیات را در مجلّه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منار</w:t>
      </w:r>
      <w:r w:rsidRPr="009E5A34">
        <w:rPr>
          <w:rFonts w:ascii="B Lotus" w:hAnsi="B Lotus" w:hint="cs"/>
          <w:sz w:val="22"/>
          <w:szCs w:val="22"/>
          <w:rtl/>
          <w:lang w:bidi="fa-IR"/>
        </w:rPr>
        <w:t xml:space="preserve">» چاپ مصر (شماره اول، سال 1326) آورده و همچنین در مجلّد یازدهم از تفسیر المنار (ضمن صفحه 196) برخی از آنها را بازگو کرده است و می‌نویسد: </w:t>
      </w:r>
      <w:r w:rsidRPr="009E5A34">
        <w:rPr>
          <w:rFonts w:ascii="B Lotus" w:hAnsi="B Lotus" w:cs="Traditional Arabic" w:hint="cs"/>
          <w:b/>
          <w:bCs/>
          <w:sz w:val="22"/>
          <w:szCs w:val="22"/>
          <w:rtl/>
          <w:lang w:bidi="fa-IR"/>
        </w:rPr>
        <w:t>«</w:t>
      </w:r>
      <w:r w:rsidRPr="009E5A34">
        <w:rPr>
          <w:rStyle w:val="Char4"/>
          <w:rFonts w:hint="cs"/>
          <w:rtl/>
        </w:rPr>
        <w:t>الفیلسوف الطبیب السوری الکاثولیکی النشأة الذی رأی في مجلة الـمنار بعض الـمناقب الـمحمدیه فکتب الینا کتابً یقول في أوله: أنت تنظر إلی محمد کنبی فتراه عظیماً وأنا انظر إلیه کرجل فأعدّه أعظم و ذکر ابیاتاً في وصفه و وصف القرآن ...</w:t>
      </w:r>
      <w:r w:rsidRPr="009E5A34">
        <w:rPr>
          <w:rFonts w:ascii="B Lotus" w:hAnsi="B Lotus" w:cs="Traditional Arabic" w:hint="cs"/>
          <w:sz w:val="22"/>
          <w:szCs w:val="22"/>
          <w:rtl/>
          <w:lang w:bidi="fa-IR"/>
        </w:rPr>
        <w:t>»</w:t>
      </w:r>
      <w:r w:rsidRPr="009E5A34">
        <w:rPr>
          <w:rFonts w:ascii="B Lotus" w:hAnsi="B Lotus" w:hint="cs"/>
          <w:b/>
          <w:bCs/>
          <w:sz w:val="22"/>
          <w:szCs w:val="22"/>
          <w:rtl/>
          <w:lang w:bidi="fa-IR"/>
        </w:rPr>
        <w:t>.</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یلسوف و پزشک سوری (اهل سوریه) که در آغاز عمر مذهب کاتولیک داشت در مجلّه «المنار» برخی از ستایش‌های پیامبر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را دیده و نامه‌ای بمن نوشته است که در آغازش می‌نویسد: توبه محمد، چون پیامبری می‌نگری و او را بزرگ می‌بینی و من همانند مردی به وی نظر می‌کنم و او را بزرگ</w:t>
      </w:r>
      <w:r w:rsidRPr="009E5A34">
        <w:rPr>
          <w:rFonts w:ascii="B Lotus" w:hAnsi="B Lotus" w:hint="eastAsia"/>
          <w:sz w:val="22"/>
          <w:szCs w:val="22"/>
          <w:rtl/>
          <w:lang w:bidi="fa-IR"/>
        </w:rPr>
        <w:t>‌</w:t>
      </w:r>
      <w:r w:rsidRPr="009E5A34">
        <w:rPr>
          <w:rFonts w:ascii="B Lotus" w:hAnsi="B Lotus" w:hint="cs"/>
          <w:sz w:val="22"/>
          <w:szCs w:val="22"/>
          <w:rtl/>
          <w:lang w:bidi="fa-IR"/>
        </w:rPr>
        <w:t>تر می‌شمارم! سپس ابیاتی در وصف پیامبر و قرآن سروده است</w:t>
      </w:r>
      <w:r w:rsidRPr="009E5A34">
        <w:rPr>
          <w:rFonts w:ascii="B Lotus" w:hAnsi="B Lotus" w:cs="Traditional Arabic" w:hint="cs"/>
          <w:sz w:val="22"/>
          <w:szCs w:val="22"/>
          <w:rtl/>
          <w:lang w:bidi="fa-IR"/>
        </w:rPr>
        <w:t>»</w:t>
      </w:r>
      <w:r w:rsidRPr="009E5A34">
        <w:rPr>
          <w:rFonts w:ascii="B Lotus" w:hAnsi="B Lotus" w:hint="cs"/>
          <w:sz w:val="22"/>
          <w:szCs w:val="22"/>
          <w:rtl/>
          <w:lang w:bidi="fa-IR"/>
        </w:rPr>
        <w:t>. شیخ خلیل یاسین نیز در کتاب «</w:t>
      </w:r>
      <w:r w:rsidRPr="009E5A34">
        <w:rPr>
          <w:rFonts w:ascii="mylotus" w:hAnsi="mylotus" w:cs="mylotus"/>
          <w:sz w:val="22"/>
          <w:szCs w:val="22"/>
          <w:rtl/>
          <w:lang w:bidi="fa-IR"/>
        </w:rPr>
        <w:t>محمد عند علماء الغرب</w:t>
      </w:r>
      <w:r w:rsidRPr="009E5A34">
        <w:rPr>
          <w:rFonts w:ascii="B Lotus" w:hAnsi="B Lotus" w:hint="cs"/>
          <w:sz w:val="22"/>
          <w:szCs w:val="22"/>
          <w:rtl/>
          <w:lang w:bidi="fa-IR"/>
        </w:rPr>
        <w:t xml:space="preserve">» ابیات دیگر شبلی شمیل را آورده و در یک بیت میان آنچه او نقل کرده و در تفسیر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منار</w:t>
      </w:r>
      <w:r w:rsidRPr="009E5A34">
        <w:rPr>
          <w:rFonts w:ascii="B Lotus" w:hAnsi="B Lotus" w:hint="cs"/>
          <w:sz w:val="22"/>
          <w:szCs w:val="22"/>
          <w:rtl/>
          <w:lang w:bidi="fa-IR"/>
        </w:rPr>
        <w:t xml:space="preserve"> آمده است تفاوتی دیده می‌شود ولی بلحاظ مفهوم و معنا اختلافی ندارند (به صحفه 223 از کتاب مزبور نگاه کنید).</w:t>
      </w:r>
    </w:p>
  </w:footnote>
  <w:footnote w:id="20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ظاهراً می‌خواهد بگوید: «از علمای پیشین اسلام در زمانی که تعقب و مبالغه اوج نگرفته بود....» و البته در بحث از فصاحت و بلاغت! بدینگونه سخن گفتن آن هم پس از سال‌ها نویسندگی، خود نوعی کرامت است!! </w:t>
      </w:r>
    </w:p>
  </w:footnote>
  <w:footnote w:id="209">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84-85 کتاب</w:t>
      </w:r>
      <w:r w:rsidRPr="009E5A34">
        <w:rPr>
          <w:rFonts w:ascii="B Lotus" w:hAnsi="B Lotus" w:hint="cs"/>
          <w:sz w:val="22"/>
          <w:szCs w:val="22"/>
          <w:rtl/>
          <w:lang w:bidi="fa-IR"/>
        </w:rPr>
        <w:t>.</w:t>
      </w:r>
    </w:p>
  </w:footnote>
  <w:footnote w:id="210">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الانتصار</w:t>
      </w:r>
      <w:r w:rsidRPr="009E5A34">
        <w:rPr>
          <w:rFonts w:hint="cs"/>
          <w:sz w:val="22"/>
          <w:szCs w:val="22"/>
          <w:rtl/>
          <w:lang w:bidi="fa-IR"/>
        </w:rPr>
        <w:t>، چاپ بیروت، صفحه 28</w:t>
      </w:r>
      <w:r w:rsidRPr="009E5A34">
        <w:rPr>
          <w:rFonts w:ascii="B Lotus" w:hAnsi="B Lotus" w:hint="cs"/>
          <w:sz w:val="22"/>
          <w:szCs w:val="22"/>
          <w:rtl/>
          <w:lang w:bidi="fa-IR"/>
        </w:rPr>
        <w:t>.</w:t>
      </w:r>
    </w:p>
  </w:footnote>
  <w:footnote w:id="211">
    <w:p w:rsidR="002668F4" w:rsidRPr="009E5A34" w:rsidRDefault="002668F4" w:rsidP="00CE0E7B">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الفصل</w:t>
      </w:r>
      <w:r w:rsidRPr="009E5A34">
        <w:rPr>
          <w:rFonts w:hint="cs"/>
          <w:sz w:val="22"/>
          <w:szCs w:val="22"/>
          <w:rtl/>
          <w:lang w:bidi="fa-IR"/>
        </w:rPr>
        <w:t xml:space="preserve">، چاپ مصر، </w:t>
      </w:r>
      <w:r w:rsidRPr="009E5A34">
        <w:rPr>
          <w:rFonts w:ascii="mylotus" w:hAnsi="mylotus" w:cs="mylotus"/>
          <w:sz w:val="22"/>
          <w:szCs w:val="22"/>
          <w:rtl/>
          <w:lang w:bidi="fa-IR"/>
        </w:rPr>
        <w:t>الجزء الثالث</w:t>
      </w:r>
      <w:r w:rsidRPr="009E5A34">
        <w:rPr>
          <w:rFonts w:hint="cs"/>
          <w:sz w:val="22"/>
          <w:szCs w:val="22"/>
          <w:rtl/>
          <w:lang w:bidi="fa-IR"/>
        </w:rPr>
        <w:t>، صفحه 16-17</w:t>
      </w:r>
      <w:r w:rsidRPr="009E5A34">
        <w:rPr>
          <w:rFonts w:ascii="B Lotus" w:hAnsi="B Lotus" w:hint="cs"/>
          <w:sz w:val="22"/>
          <w:szCs w:val="22"/>
          <w:rtl/>
          <w:lang w:bidi="fa-IR"/>
        </w:rPr>
        <w:t>.</w:t>
      </w:r>
    </w:p>
  </w:footnote>
  <w:footnote w:id="212">
    <w:p w:rsidR="002668F4" w:rsidRPr="009E5A34" w:rsidRDefault="002668F4" w:rsidP="00EE0DA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رسال</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الغفران</w:t>
      </w:r>
      <w:r w:rsidRPr="009E5A34">
        <w:rPr>
          <w:rFonts w:hint="cs"/>
          <w:sz w:val="22"/>
          <w:szCs w:val="22"/>
          <w:rtl/>
          <w:lang w:bidi="fa-IR"/>
        </w:rPr>
        <w:t>، چاپ مصر، صفحه 472-473</w:t>
      </w:r>
      <w:r w:rsidRPr="009E5A34">
        <w:rPr>
          <w:rFonts w:ascii="B Lotus" w:hAnsi="B Lotus" w:hint="cs"/>
          <w:sz w:val="22"/>
          <w:szCs w:val="22"/>
          <w:rtl/>
          <w:lang w:bidi="fa-IR"/>
        </w:rPr>
        <w:t>.</w:t>
      </w:r>
    </w:p>
  </w:footnote>
  <w:footnote w:id="213">
    <w:p w:rsidR="002668F4" w:rsidRPr="009E5A34" w:rsidRDefault="002668F4" w:rsidP="00EE0DA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رسال</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الغفران</w:t>
      </w:r>
      <w:r w:rsidRPr="009E5A34">
        <w:rPr>
          <w:rFonts w:hint="cs"/>
          <w:sz w:val="22"/>
          <w:szCs w:val="22"/>
          <w:rtl/>
          <w:lang w:bidi="fa-IR"/>
        </w:rPr>
        <w:t>، صفحه 469</w:t>
      </w:r>
      <w:r w:rsidRPr="009E5A34">
        <w:rPr>
          <w:rFonts w:ascii="B Lotus" w:hAnsi="B Lotus" w:hint="cs"/>
          <w:sz w:val="22"/>
          <w:szCs w:val="22"/>
          <w:rtl/>
          <w:lang w:bidi="fa-IR"/>
        </w:rPr>
        <w:t>.</w:t>
      </w:r>
    </w:p>
  </w:footnote>
  <w:footnote w:id="214">
    <w:p w:rsidR="002668F4" w:rsidRPr="009E5A34" w:rsidRDefault="002668F4" w:rsidP="00EE0DA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رسالة الغفران</w:t>
      </w:r>
      <w:r w:rsidRPr="009E5A34">
        <w:rPr>
          <w:rFonts w:hint="cs"/>
          <w:sz w:val="22"/>
          <w:szCs w:val="22"/>
          <w:rtl/>
          <w:lang w:bidi="fa-IR"/>
        </w:rPr>
        <w:t>، صفحه 470</w:t>
      </w:r>
      <w:r w:rsidRPr="009E5A34">
        <w:rPr>
          <w:rFonts w:ascii="B Lotus" w:hAnsi="B Lotus" w:hint="cs"/>
          <w:sz w:val="22"/>
          <w:szCs w:val="22"/>
          <w:rtl/>
          <w:lang w:bidi="fa-IR"/>
        </w:rPr>
        <w:t>.</w:t>
      </w:r>
    </w:p>
  </w:footnote>
  <w:footnote w:id="215">
    <w:p w:rsidR="002668F4" w:rsidRPr="009E5A34" w:rsidRDefault="002668F4" w:rsidP="00EE0DA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الفصول والغایات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تمجید الله وال</w:t>
      </w:r>
      <w:r w:rsidRPr="009E5A34">
        <w:rPr>
          <w:rFonts w:ascii="mylotus" w:hAnsi="mylotus" w:cs="mylotus" w:hint="cs"/>
          <w:sz w:val="22"/>
          <w:szCs w:val="22"/>
          <w:rtl/>
          <w:lang w:bidi="fa-IR"/>
        </w:rPr>
        <w:t>ـ</w:t>
      </w:r>
      <w:r w:rsidRPr="009E5A34">
        <w:rPr>
          <w:rFonts w:ascii="mylotus" w:hAnsi="mylotus" w:cs="mylotus"/>
          <w:sz w:val="22"/>
          <w:szCs w:val="22"/>
          <w:rtl/>
          <w:lang w:bidi="fa-IR"/>
        </w:rPr>
        <w:t>مواعظ</w:t>
      </w:r>
      <w:r w:rsidRPr="009E5A34">
        <w:rPr>
          <w:rFonts w:hint="cs"/>
          <w:sz w:val="22"/>
          <w:szCs w:val="22"/>
          <w:rtl/>
          <w:lang w:bidi="fa-IR"/>
        </w:rPr>
        <w:t>، چاپ مصر، صفحه 48-49</w:t>
      </w:r>
      <w:r w:rsidRPr="009E5A34">
        <w:rPr>
          <w:rFonts w:ascii="B Lotus" w:hAnsi="B Lotus" w:hint="cs"/>
          <w:sz w:val="22"/>
          <w:szCs w:val="22"/>
          <w:rtl/>
          <w:lang w:bidi="fa-IR"/>
        </w:rPr>
        <w:t>.</w:t>
      </w:r>
    </w:p>
  </w:footnote>
  <w:footnote w:id="21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اعجاز القرآن</w:t>
      </w:r>
      <w:r w:rsidRPr="009E5A34">
        <w:rPr>
          <w:rFonts w:ascii="B Lotus" w:hAnsi="B Lotus" w:hint="cs"/>
          <w:sz w:val="22"/>
          <w:szCs w:val="22"/>
          <w:rtl/>
          <w:lang w:bidi="fa-IR"/>
        </w:rPr>
        <w:t xml:space="preserve">، چاپ مصر، صفحه 185. </w:t>
      </w:r>
    </w:p>
  </w:footnote>
  <w:footnote w:id="21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بخش اول این کتاب ار می‌توانید در مجموعه «آثار ابی العلاء» از صفحه 483-578 ببینید. </w:t>
      </w:r>
    </w:p>
  </w:footnote>
  <w:footnote w:id="218">
    <w:p w:rsidR="002668F4" w:rsidRPr="009E5A34" w:rsidRDefault="002668F4" w:rsidP="00EE0DA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الفصول والغایات</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521</w:t>
      </w:r>
      <w:r w:rsidRPr="009E5A34">
        <w:rPr>
          <w:rFonts w:ascii="B Lotus" w:hAnsi="B Lotus" w:hint="cs"/>
          <w:sz w:val="22"/>
          <w:szCs w:val="22"/>
          <w:rtl/>
          <w:lang w:bidi="fa-IR"/>
        </w:rPr>
        <w:t>.</w:t>
      </w:r>
    </w:p>
  </w:footnote>
  <w:footnote w:id="219">
    <w:p w:rsidR="002668F4" w:rsidRPr="009E5A34" w:rsidRDefault="002668F4" w:rsidP="00EE0DA4">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ظاهراً «آفتاب آفتاب» بهمان معنای «آفتاب فاش» در بیت نخستین بکار رفته چرا که گاهی از «آفتاب» بطور کتابی، امری کاملاً روشن و آشکار اراده می‌شود چنانکه گویند «فلانکس آفتابی شد» یعنی آشکار گشت یا: «آفتاب را نتوان گل اندود کرد»! یعنی: امری را که در نهایت ظهور است نتوان پنهان ساخت (به برهان قاطع، چاپ امیر کبیر، صفحه 47 نگاه کنید).</w:t>
      </w:r>
    </w:p>
  </w:footnote>
  <w:footnote w:id="22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دفتر سوم مثنوی. </w:t>
      </w:r>
    </w:p>
  </w:footnote>
  <w:footnote w:id="221">
    <w:p w:rsidR="002668F4" w:rsidRPr="009E5A34" w:rsidRDefault="002668F4" w:rsidP="00EE0DA4">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بر طبق معمول نویسنده دقیق! کلمه «</w:t>
      </w:r>
      <w:r w:rsidRPr="009E5A34">
        <w:rPr>
          <w:rFonts w:ascii="mylotus" w:hAnsi="mylotus" w:cs="mylotus"/>
          <w:sz w:val="22"/>
          <w:szCs w:val="22"/>
          <w:rtl/>
          <w:lang w:bidi="fa-IR"/>
        </w:rPr>
        <w:t>منهم</w:t>
      </w:r>
      <w:r w:rsidRPr="009E5A34">
        <w:rPr>
          <w:rFonts w:ascii="B Lotus" w:hAnsi="B Lotus" w:hint="cs"/>
          <w:sz w:val="22"/>
          <w:szCs w:val="22"/>
          <w:rtl/>
          <w:lang w:bidi="fa-IR"/>
        </w:rPr>
        <w:t>» را در اینجا از آیه کریمه حذف کرده است!.</w:t>
      </w:r>
    </w:p>
  </w:footnote>
  <w:footnote w:id="222">
    <w:p w:rsidR="002668F4" w:rsidRPr="009E5A34" w:rsidRDefault="002668F4" w:rsidP="00EE0DA4">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فهرست ابن ندیم، صفحه 66. </w:t>
      </w:r>
      <w:r w:rsidRPr="009E5A34">
        <w:rPr>
          <w:rFonts w:ascii="mylotus" w:hAnsi="mylotus" w:cs="mylotus"/>
          <w:sz w:val="22"/>
          <w:szCs w:val="22"/>
          <w:rtl/>
          <w:lang w:bidi="fa-IR"/>
        </w:rPr>
        <w:t>ونزهة الألباء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طبقات الأدباء</w:t>
      </w:r>
      <w:r w:rsidRPr="009E5A34">
        <w:rPr>
          <w:rFonts w:ascii="B Lotus" w:hAnsi="B Lotus" w:hint="cs"/>
          <w:sz w:val="22"/>
          <w:szCs w:val="22"/>
          <w:rtl/>
          <w:lang w:bidi="fa-IR"/>
        </w:rPr>
        <w:t xml:space="preserve">، صفحه 13. و </w:t>
      </w:r>
      <w:r w:rsidRPr="009E5A34">
        <w:rPr>
          <w:rFonts w:ascii="mylotus" w:hAnsi="mylotus" w:cs="mylotus"/>
          <w:sz w:val="22"/>
          <w:szCs w:val="22"/>
          <w:rtl/>
          <w:lang w:bidi="fa-IR"/>
        </w:rPr>
        <w:t>الأغانی</w:t>
      </w:r>
      <w:r w:rsidRPr="009E5A34">
        <w:rPr>
          <w:rFonts w:ascii="B Lotus" w:hAnsi="B Lotus" w:hint="cs"/>
          <w:sz w:val="22"/>
          <w:szCs w:val="22"/>
          <w:rtl/>
          <w:lang w:bidi="fa-IR"/>
        </w:rPr>
        <w:t xml:space="preserve">، جلد 12، صفحه 299. </w:t>
      </w:r>
      <w:r w:rsidRPr="009E5A34">
        <w:rPr>
          <w:rFonts w:ascii="mylotus" w:hAnsi="mylotus" w:cs="mylotus"/>
          <w:sz w:val="22"/>
          <w:szCs w:val="22"/>
          <w:rtl/>
          <w:lang w:bidi="fa-IR"/>
        </w:rPr>
        <w:t>و إنباه الرواة علی أنباء النحاة</w:t>
      </w:r>
      <w:r w:rsidRPr="009E5A34">
        <w:rPr>
          <w:rFonts w:ascii="B Lotus" w:hAnsi="B Lotus" w:hint="cs"/>
          <w:sz w:val="22"/>
          <w:szCs w:val="22"/>
          <w:rtl/>
          <w:lang w:bidi="fa-IR"/>
        </w:rPr>
        <w:t xml:space="preserve">، جلد 1، صفحه 4 نگاه کنید. </w:t>
      </w:r>
    </w:p>
  </w:footnote>
  <w:footnote w:id="223">
    <w:p w:rsidR="002668F4" w:rsidRPr="009E5A34" w:rsidRDefault="002668F4" w:rsidP="00EE0DA4">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یعنی: گویی که «ثبیر» در آغاز ریزش تند باران (همچون) مردم بزرگوار جامه‌ای خط دار بخود پیچیده بود! به کتاب «</w:t>
      </w:r>
      <w:r w:rsidRPr="009E5A34">
        <w:rPr>
          <w:rFonts w:ascii="mylotus" w:hAnsi="mylotus" w:cs="mylotus"/>
          <w:sz w:val="22"/>
          <w:szCs w:val="22"/>
          <w:rtl/>
          <w:lang w:bidi="fa-IR"/>
        </w:rPr>
        <w:t>ال</w:t>
      </w:r>
      <w:r>
        <w:rPr>
          <w:rFonts w:ascii="mylotus" w:hAnsi="mylotus" w:cs="mylotus" w:hint="cs"/>
          <w:sz w:val="22"/>
          <w:szCs w:val="22"/>
          <w:rtl/>
          <w:lang w:bidi="fa-IR"/>
        </w:rPr>
        <w:t>ـ</w:t>
      </w:r>
      <w:r w:rsidRPr="009E5A34">
        <w:rPr>
          <w:rFonts w:ascii="mylotus" w:hAnsi="mylotus" w:cs="mylotus"/>
          <w:sz w:val="22"/>
          <w:szCs w:val="22"/>
          <w:rtl/>
          <w:lang w:bidi="fa-IR"/>
        </w:rPr>
        <w:t>مطقات</w:t>
      </w:r>
      <w:r w:rsidRPr="009E5A34">
        <w:rPr>
          <w:rFonts w:ascii="B Lotus" w:hAnsi="B Lotus" w:hint="cs"/>
          <w:sz w:val="22"/>
          <w:szCs w:val="22"/>
          <w:rtl/>
          <w:lang w:bidi="fa-IR"/>
        </w:rPr>
        <w:t xml:space="preserve">» با شرح زوزنی و نیز به تفسیر </w:t>
      </w:r>
      <w:r w:rsidRPr="009E5A34">
        <w:rPr>
          <w:rFonts w:ascii="mylotus" w:hAnsi="mylotus" w:cs="mylotus"/>
          <w:sz w:val="22"/>
          <w:szCs w:val="22"/>
          <w:rtl/>
          <w:lang w:bidi="fa-IR"/>
        </w:rPr>
        <w:t>مجمع البیان</w:t>
      </w:r>
      <w:r w:rsidRPr="009E5A34">
        <w:rPr>
          <w:rFonts w:ascii="B Lotus" w:hAnsi="B Lotus" w:hint="cs"/>
          <w:sz w:val="22"/>
          <w:szCs w:val="22"/>
          <w:rtl/>
          <w:lang w:bidi="fa-IR"/>
        </w:rPr>
        <w:t xml:space="preserve"> (سوره مزّمّل، جز 29 صفحه 91) نگاه کنید. </w:t>
      </w:r>
    </w:p>
  </w:footnote>
  <w:footnote w:id="224">
    <w:p w:rsidR="002668F4" w:rsidRPr="009E5A34" w:rsidRDefault="002668F4" w:rsidP="00EE0DA4">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یعنی: دور مباد قوم که زهر دشمنان و آفت قربانیان‌اند. در هر رزمگاهی وارد می‌شوند و هر پاکیزه و پاکدامن‌اند. به: </w:t>
      </w:r>
      <w:r w:rsidRPr="009E5A34">
        <w:rPr>
          <w:rFonts w:ascii="mylotus" w:hAnsi="mylotus" w:cs="mylotus"/>
          <w:sz w:val="22"/>
          <w:szCs w:val="22"/>
          <w:rtl/>
          <w:lang w:bidi="fa-IR"/>
        </w:rPr>
        <w:t>الکتاب</w:t>
      </w:r>
      <w:r w:rsidRPr="009E5A34">
        <w:rPr>
          <w:rFonts w:ascii="B Lotus" w:hAnsi="B Lotus" w:hint="cs"/>
          <w:sz w:val="22"/>
          <w:szCs w:val="22"/>
          <w:rtl/>
          <w:lang w:bidi="fa-IR"/>
        </w:rPr>
        <w:t xml:space="preserve">، اثر سیبویه، چاپ بیروت، </w:t>
      </w:r>
      <w:r w:rsidRPr="009E5A34">
        <w:rPr>
          <w:rFonts w:ascii="mylotus" w:hAnsi="mylotus" w:cs="mylotus"/>
          <w:sz w:val="22"/>
          <w:szCs w:val="22"/>
          <w:rtl/>
          <w:lang w:bidi="fa-IR"/>
        </w:rPr>
        <w:t>الجزء الاول</w:t>
      </w:r>
      <w:r w:rsidRPr="009E5A34">
        <w:rPr>
          <w:rFonts w:ascii="B Lotus" w:hAnsi="B Lotus" w:hint="cs"/>
          <w:sz w:val="22"/>
          <w:szCs w:val="22"/>
          <w:rtl/>
          <w:lang w:bidi="fa-IR"/>
        </w:rPr>
        <w:t xml:space="preserve">، صفحه 286 نگاه کنید. </w:t>
      </w:r>
    </w:p>
  </w:footnote>
  <w:footnote w:id="22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الکشّاف</w:t>
      </w:r>
      <w:r w:rsidRPr="009E5A34">
        <w:rPr>
          <w:rFonts w:hint="cs"/>
          <w:sz w:val="22"/>
          <w:szCs w:val="22"/>
          <w:rtl/>
          <w:lang w:bidi="fa-IR"/>
        </w:rPr>
        <w:t xml:space="preserve">، ج 2، صفحه 364. </w:t>
      </w:r>
      <w:r w:rsidRPr="009E5A34">
        <w:rPr>
          <w:rFonts w:ascii="B Lotus" w:hAnsi="B Lotus" w:hint="cs"/>
          <w:sz w:val="22"/>
          <w:szCs w:val="22"/>
          <w:rtl/>
          <w:lang w:bidi="fa-IR"/>
        </w:rPr>
        <w:t xml:space="preserve">یعنی این جمع (در </w:t>
      </w:r>
      <w:r w:rsidRPr="009E5A34">
        <w:rPr>
          <w:rFonts w:ascii="mylotus" w:hAnsi="mylotus" w:cs="mylotus"/>
          <w:sz w:val="22"/>
          <w:szCs w:val="22"/>
          <w:rtl/>
          <w:lang w:bidi="fa-IR"/>
        </w:rPr>
        <w:t>اقتتلوا</w:t>
      </w:r>
      <w:r w:rsidRPr="009E5A34">
        <w:rPr>
          <w:rFonts w:ascii="B Lotus" w:hAnsi="B Lotus" w:hint="cs"/>
          <w:sz w:val="22"/>
          <w:szCs w:val="22"/>
          <w:rtl/>
          <w:lang w:bidi="fa-IR"/>
        </w:rPr>
        <w:t>) از قبیل حمل بر معنا است نه لفظ زیرا دو طائفه در معنای گروه و افراد می‌آید.</w:t>
      </w:r>
    </w:p>
  </w:footnote>
  <w:footnote w:id="22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انوار التنزیل</w:t>
      </w:r>
      <w:r w:rsidRPr="009E5A34">
        <w:rPr>
          <w:rFonts w:hint="cs"/>
          <w:sz w:val="22"/>
          <w:szCs w:val="22"/>
          <w:rtl/>
          <w:lang w:bidi="fa-IR"/>
        </w:rPr>
        <w:t xml:space="preserve">، ج 2، صفحه 409. </w:t>
      </w:r>
      <w:r w:rsidRPr="009E5A34">
        <w:rPr>
          <w:rFonts w:ascii="B Lotus" w:hAnsi="B Lotus" w:hint="cs"/>
          <w:sz w:val="22"/>
          <w:szCs w:val="22"/>
          <w:rtl/>
          <w:lang w:bidi="fa-IR"/>
        </w:rPr>
        <w:t xml:space="preserve">یعنی جمع (در </w:t>
      </w:r>
      <w:r w:rsidRPr="009E5A34">
        <w:rPr>
          <w:rFonts w:ascii="mylotus" w:hAnsi="mylotus" w:cs="mylotus"/>
          <w:sz w:val="22"/>
          <w:szCs w:val="22"/>
          <w:rtl/>
          <w:lang w:bidi="fa-IR"/>
        </w:rPr>
        <w:t>اقتتلوا</w:t>
      </w:r>
      <w:r w:rsidRPr="009E5A34">
        <w:rPr>
          <w:rFonts w:ascii="B Lotus" w:hAnsi="B Lotus" w:hint="cs"/>
          <w:sz w:val="22"/>
          <w:szCs w:val="22"/>
          <w:rtl/>
          <w:lang w:bidi="fa-IR"/>
        </w:rPr>
        <w:t xml:space="preserve">) به اعتبار معنا آمده زیرا هر طائفه جمعی هستند. </w:t>
      </w:r>
    </w:p>
  </w:footnote>
  <w:footnote w:id="227">
    <w:p w:rsidR="002668F4" w:rsidRPr="009E5A34" w:rsidRDefault="002668F4" w:rsidP="00AB681C">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w:t>
      </w:r>
      <w:r w:rsidRPr="009E5A34">
        <w:rPr>
          <w:rFonts w:hint="cs"/>
          <w:sz w:val="22"/>
          <w:szCs w:val="22"/>
          <w:rtl/>
          <w:lang w:bidi="fa-IR"/>
        </w:rPr>
        <w:t xml:space="preserve"> </w:t>
      </w:r>
      <w:r w:rsidRPr="009E5A34">
        <w:rPr>
          <w:rFonts w:ascii="mylotus" w:hAnsi="mylotus" w:cs="mylotus"/>
          <w:sz w:val="22"/>
          <w:szCs w:val="22"/>
          <w:rtl/>
          <w:lang w:bidi="fa-IR"/>
        </w:rPr>
        <w:t>التبیان</w:t>
      </w:r>
      <w:r w:rsidRPr="009E5A34">
        <w:rPr>
          <w:rFonts w:hint="cs"/>
          <w:sz w:val="22"/>
          <w:szCs w:val="22"/>
          <w:rtl/>
          <w:lang w:bidi="fa-IR"/>
        </w:rPr>
        <w:t>، ج 2، صفحه 171</w:t>
      </w:r>
      <w:r w:rsidRPr="009E5A34">
        <w:rPr>
          <w:rFonts w:ascii="B Lotus" w:hAnsi="B Lotus" w:hint="cs"/>
          <w:sz w:val="22"/>
          <w:szCs w:val="22"/>
          <w:rtl/>
          <w:lang w:bidi="fa-IR"/>
        </w:rPr>
        <w:t>. یعنی: (</w:t>
      </w:r>
      <w:r w:rsidRPr="009E5A34">
        <w:rPr>
          <w:rFonts w:ascii="mylotus" w:hAnsi="mylotus" w:cs="mylotus"/>
          <w:sz w:val="22"/>
          <w:szCs w:val="22"/>
          <w:rtl/>
          <w:lang w:bidi="fa-IR"/>
        </w:rPr>
        <w:t>اقتتلوا</w:t>
      </w:r>
      <w:r w:rsidRPr="009E5A34">
        <w:rPr>
          <w:rFonts w:ascii="B Lotus" w:hAnsi="B Lotus" w:hint="cs"/>
          <w:sz w:val="22"/>
          <w:szCs w:val="22"/>
          <w:rtl/>
          <w:lang w:bidi="fa-IR"/>
        </w:rPr>
        <w:t>) به اعتبار افراد دو طائفه جمع بسته شده است.</w:t>
      </w:r>
    </w:p>
  </w:footnote>
  <w:footnote w:id="22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یعنی: اگر دو دسته از مؤمنان با یکیدگر جنگیدند (شما سایر اهل ایمان) میان آن دو دسته را آشتی دهید. </w:t>
      </w:r>
    </w:p>
  </w:footnote>
  <w:footnote w:id="229">
    <w:p w:rsidR="002668F4" w:rsidRPr="009E5A34" w:rsidRDefault="002668F4" w:rsidP="008477AA">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در کتب 23 سال بجای (</w:t>
      </w:r>
      <w:r w:rsidRPr="009E5A34">
        <w:rPr>
          <w:rFonts w:ascii="mylotus" w:hAnsi="mylotus" w:cs="mylotus"/>
          <w:sz w:val="22"/>
          <w:szCs w:val="22"/>
          <w:rtl/>
          <w:lang w:bidi="fa-IR"/>
        </w:rPr>
        <w:t>إن</w:t>
      </w:r>
      <w:r w:rsidRPr="009E5A34">
        <w:rPr>
          <w:rFonts w:ascii="B Lotus" w:hAnsi="B Lotus" w:hint="cs"/>
          <w:sz w:val="22"/>
          <w:szCs w:val="22"/>
          <w:rtl/>
          <w:lang w:bidi="fa-IR"/>
        </w:rPr>
        <w:t>) کلمه (آن) آمده است.</w:t>
      </w:r>
    </w:p>
  </w:footnote>
  <w:footnote w:id="230">
    <w:p w:rsidR="002668F4" w:rsidRPr="009E5A34" w:rsidRDefault="002668F4" w:rsidP="008477AA">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در مقدمه المبانی (چاپ مصر، صفحه 109) آمده است </w:t>
      </w:r>
      <w:r w:rsidRPr="009E5A34">
        <w:rPr>
          <w:rStyle w:val="Char4"/>
          <w:rFonts w:cs="Traditional Arabic" w:hint="cs"/>
          <w:rtl/>
        </w:rPr>
        <w:t>«</w:t>
      </w:r>
      <w:r w:rsidRPr="009E5A34">
        <w:rPr>
          <w:rStyle w:val="Char4"/>
          <w:rFonts w:hint="cs"/>
          <w:rtl/>
        </w:rPr>
        <w:t>فالأصل فیه انه لغه بنی الحارث بن کعب أخذها قریش</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23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تفسیر قرطبی، الجزء الحادی عشر، صفحه 217.</w:t>
      </w:r>
    </w:p>
  </w:footnote>
  <w:footnote w:id="23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یعنی:</w:t>
      </w:r>
    </w:p>
    <w:tbl>
      <w:tblPr>
        <w:bidiVisual/>
        <w:tblW w:w="0" w:type="auto"/>
        <w:tblInd w:w="102" w:type="dxa"/>
        <w:tblLook w:val="01E0" w:firstRow="1" w:lastRow="1" w:firstColumn="1" w:lastColumn="1" w:noHBand="0" w:noVBand="0"/>
      </w:tblPr>
      <w:tblGrid>
        <w:gridCol w:w="3555"/>
        <w:gridCol w:w="533"/>
        <w:gridCol w:w="3402"/>
      </w:tblGrid>
      <w:tr w:rsidR="002668F4" w:rsidRPr="009E5A34" w:rsidTr="008477AA">
        <w:tc>
          <w:tcPr>
            <w:tcW w:w="3555"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ای سلمی باز هم ای سلمی، ای سلمی!</w:t>
            </w:r>
            <w:r w:rsidRPr="009E5A34">
              <w:rPr>
                <w:rFonts w:ascii="B Lotus" w:hAnsi="B Lotus" w:hint="cs"/>
                <w:sz w:val="22"/>
                <w:szCs w:val="22"/>
                <w:rtl/>
                <w:lang w:bidi="fa-IR"/>
              </w:rPr>
              <w:br/>
            </w:r>
          </w:p>
        </w:tc>
        <w:tc>
          <w:tcPr>
            <w:tcW w:w="533" w:type="dxa"/>
          </w:tcPr>
          <w:p w:rsidR="002668F4" w:rsidRPr="009E5A34" w:rsidRDefault="002668F4" w:rsidP="002F3C72">
            <w:pPr>
              <w:pStyle w:val="FootnoteText"/>
              <w:bidi/>
              <w:ind w:left="227" w:hanging="227"/>
              <w:jc w:val="both"/>
              <w:rPr>
                <w:rFonts w:ascii="B Lotus" w:hAnsi="B Lotus"/>
                <w:sz w:val="22"/>
                <w:szCs w:val="22"/>
                <w:rtl/>
                <w:lang w:bidi="fa-IR"/>
              </w:rPr>
            </w:pPr>
          </w:p>
        </w:tc>
        <w:tc>
          <w:tcPr>
            <w:tcW w:w="3402"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ای کاش دو چشمانش به ما وفا می‌کرد!</w:t>
            </w:r>
            <w:r w:rsidRPr="009E5A34">
              <w:rPr>
                <w:rFonts w:ascii="B Lotus" w:hAnsi="B Lotus" w:hint="cs"/>
                <w:sz w:val="22"/>
                <w:szCs w:val="22"/>
                <w:rtl/>
                <w:lang w:bidi="fa-IR"/>
              </w:rPr>
              <w:br/>
            </w:r>
          </w:p>
        </w:tc>
      </w:tr>
      <w:tr w:rsidR="002668F4" w:rsidRPr="009E5A34" w:rsidTr="008477AA">
        <w:tc>
          <w:tcPr>
            <w:tcW w:w="3555"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او نهایت آروزها است اگر بدو دست یابیم</w:t>
            </w:r>
            <w:r w:rsidRPr="009E5A34">
              <w:rPr>
                <w:rFonts w:ascii="B Lotus" w:hAnsi="B Lotus" w:hint="cs"/>
                <w:sz w:val="22"/>
                <w:szCs w:val="22"/>
                <w:rtl/>
                <w:lang w:bidi="fa-IR"/>
              </w:rPr>
              <w:br/>
            </w:r>
          </w:p>
        </w:tc>
        <w:tc>
          <w:tcPr>
            <w:tcW w:w="533" w:type="dxa"/>
          </w:tcPr>
          <w:p w:rsidR="002668F4" w:rsidRPr="009E5A34" w:rsidRDefault="002668F4" w:rsidP="002F3C72">
            <w:pPr>
              <w:pStyle w:val="FootnoteText"/>
              <w:bidi/>
              <w:ind w:left="227" w:hanging="227"/>
              <w:jc w:val="both"/>
              <w:rPr>
                <w:rFonts w:ascii="B Lotus" w:hAnsi="B Lotus"/>
                <w:sz w:val="22"/>
                <w:szCs w:val="22"/>
                <w:rtl/>
                <w:lang w:bidi="fa-IR"/>
              </w:rPr>
            </w:pPr>
          </w:p>
        </w:tc>
        <w:tc>
          <w:tcPr>
            <w:tcW w:w="3402"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به بهایی که پدرش را به آن راضی می‌کنیم!</w:t>
            </w:r>
            <w:r w:rsidRPr="009E5A34">
              <w:rPr>
                <w:rFonts w:ascii="B Lotus" w:hAnsi="B Lotus" w:hint="cs"/>
                <w:sz w:val="22"/>
                <w:szCs w:val="22"/>
                <w:rtl/>
                <w:lang w:bidi="fa-IR"/>
              </w:rPr>
              <w:br/>
            </w:r>
          </w:p>
        </w:tc>
      </w:tr>
      <w:tr w:rsidR="002668F4" w:rsidRPr="009E5A34" w:rsidTr="008477AA">
        <w:tc>
          <w:tcPr>
            <w:tcW w:w="3555"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شک نیست که پدر و نیایش</w:t>
            </w:r>
            <w:r w:rsidRPr="009E5A34">
              <w:rPr>
                <w:rFonts w:ascii="B Lotus" w:hAnsi="B Lotus" w:hint="cs"/>
                <w:sz w:val="22"/>
                <w:szCs w:val="22"/>
                <w:rtl/>
                <w:lang w:bidi="fa-IR"/>
              </w:rPr>
              <w:br/>
            </w:r>
          </w:p>
        </w:tc>
        <w:tc>
          <w:tcPr>
            <w:tcW w:w="533" w:type="dxa"/>
          </w:tcPr>
          <w:p w:rsidR="002668F4" w:rsidRPr="009E5A34" w:rsidRDefault="002668F4" w:rsidP="002F3C72">
            <w:pPr>
              <w:pStyle w:val="FootnoteText"/>
              <w:bidi/>
              <w:ind w:left="227" w:hanging="227"/>
              <w:jc w:val="both"/>
              <w:rPr>
                <w:rFonts w:ascii="B Lotus" w:hAnsi="B Lotus"/>
                <w:sz w:val="22"/>
                <w:szCs w:val="22"/>
                <w:rtl/>
                <w:lang w:bidi="fa-IR"/>
              </w:rPr>
            </w:pPr>
          </w:p>
        </w:tc>
        <w:tc>
          <w:tcPr>
            <w:tcW w:w="3402" w:type="dxa"/>
          </w:tcPr>
          <w:p w:rsidR="002668F4" w:rsidRPr="009E5A34" w:rsidRDefault="002668F4" w:rsidP="002F3C72">
            <w:pPr>
              <w:pStyle w:val="FootnoteText"/>
              <w:bidi/>
              <w:ind w:left="227" w:hanging="227"/>
              <w:jc w:val="both"/>
              <w:rPr>
                <w:rFonts w:ascii="B Lotus" w:hAnsi="B Lotus"/>
                <w:sz w:val="2"/>
                <w:szCs w:val="2"/>
                <w:rtl/>
                <w:lang w:bidi="fa-IR"/>
              </w:rPr>
            </w:pPr>
            <w:r w:rsidRPr="009E5A34">
              <w:rPr>
                <w:rFonts w:ascii="B Lotus" w:hAnsi="B Lotus" w:hint="cs"/>
                <w:sz w:val="22"/>
                <w:szCs w:val="22"/>
                <w:rtl/>
                <w:lang w:bidi="fa-IR"/>
              </w:rPr>
              <w:t>به کمال بزرگی و شرف نائل آمده</w:t>
            </w:r>
            <w:r w:rsidRPr="009E5A34">
              <w:rPr>
                <w:rFonts w:ascii="B Lotus" w:hAnsi="B Lotus" w:hint="eastAsia"/>
                <w:sz w:val="22"/>
                <w:szCs w:val="22"/>
                <w:rtl/>
                <w:lang w:bidi="fa-IR"/>
              </w:rPr>
              <w:t>‌اند</w:t>
            </w:r>
            <w:r w:rsidRPr="009E5A34">
              <w:rPr>
                <w:rFonts w:ascii="B Lotus" w:hAnsi="B Lotus"/>
                <w:sz w:val="22"/>
                <w:szCs w:val="22"/>
                <w:rtl/>
                <w:lang w:bidi="fa-IR"/>
              </w:rPr>
              <w:br/>
            </w:r>
          </w:p>
        </w:tc>
      </w:tr>
    </w:tbl>
    <w:p w:rsidR="002668F4" w:rsidRPr="009E5A34" w:rsidRDefault="002668F4" w:rsidP="008477AA">
      <w:pPr>
        <w:pStyle w:val="FootnoteText"/>
        <w:bidi/>
        <w:ind w:left="227"/>
        <w:jc w:val="both"/>
        <w:rPr>
          <w:rFonts w:ascii="B Lotus" w:hAnsi="B Lotus"/>
          <w:sz w:val="22"/>
          <w:szCs w:val="22"/>
          <w:rtl/>
          <w:lang w:bidi="fa-IR"/>
        </w:rPr>
      </w:pPr>
      <w:r w:rsidRPr="009E5A34">
        <w:rPr>
          <w:rFonts w:ascii="B Lotus" w:hAnsi="B Lotus" w:hint="cs"/>
          <w:sz w:val="22"/>
          <w:szCs w:val="22"/>
          <w:rtl/>
          <w:lang w:bidi="fa-IR"/>
        </w:rPr>
        <w:t xml:space="preserve">به صحاح جوهری و تفسیر قرطبی (ج 11، صفحه 217) و </w:t>
      </w:r>
      <w:r w:rsidRPr="009E5A34">
        <w:rPr>
          <w:rFonts w:ascii="mylotus" w:hAnsi="mylotus" w:cs="mylotus"/>
          <w:sz w:val="22"/>
          <w:szCs w:val="22"/>
          <w:rtl/>
          <w:lang w:bidi="fa-IR"/>
        </w:rPr>
        <w:t>شدور الذهب</w:t>
      </w:r>
      <w:r w:rsidRPr="009E5A34">
        <w:rPr>
          <w:rFonts w:ascii="B Lotus" w:hAnsi="B Lotus" w:hint="cs"/>
          <w:sz w:val="22"/>
          <w:szCs w:val="22"/>
          <w:rtl/>
          <w:lang w:bidi="fa-IR"/>
        </w:rPr>
        <w:t xml:space="preserve"> ابن هشام (صفحه 58) نگاه کنید. در </w:t>
      </w:r>
      <w:r w:rsidRPr="009E5A34">
        <w:rPr>
          <w:rFonts w:ascii="mylotus" w:hAnsi="mylotus" w:cs="mylotus"/>
          <w:sz w:val="22"/>
          <w:szCs w:val="22"/>
          <w:rtl/>
          <w:lang w:bidi="fa-IR"/>
        </w:rPr>
        <w:t>مجمع البیان</w:t>
      </w:r>
      <w:r w:rsidRPr="009E5A34">
        <w:rPr>
          <w:rFonts w:ascii="B Lotus" w:hAnsi="B Lotus" w:hint="cs"/>
          <w:sz w:val="22"/>
          <w:szCs w:val="22"/>
          <w:rtl/>
          <w:lang w:bidi="fa-IR"/>
        </w:rPr>
        <w:t xml:space="preserve"> بجای بیت دوم آمده است: </w:t>
      </w:r>
    </w:p>
    <w:tbl>
      <w:tblPr>
        <w:bidiVisual/>
        <w:tblW w:w="0" w:type="auto"/>
        <w:tblInd w:w="116" w:type="dxa"/>
        <w:tblLook w:val="01E0" w:firstRow="1" w:lastRow="1" w:firstColumn="1" w:lastColumn="1" w:noHBand="0" w:noVBand="0"/>
      </w:tblPr>
      <w:tblGrid>
        <w:gridCol w:w="3541"/>
        <w:gridCol w:w="350"/>
        <w:gridCol w:w="3500"/>
      </w:tblGrid>
      <w:tr w:rsidR="002668F4" w:rsidRPr="009E5A34" w:rsidTr="002F3C72">
        <w:tc>
          <w:tcPr>
            <w:tcW w:w="3541" w:type="dxa"/>
          </w:tcPr>
          <w:p w:rsidR="002668F4" w:rsidRPr="009E5A34" w:rsidRDefault="002668F4" w:rsidP="002F3C72">
            <w:pPr>
              <w:pStyle w:val="FootnoteText"/>
              <w:bidi/>
              <w:ind w:left="227" w:hanging="227"/>
              <w:jc w:val="both"/>
              <w:rPr>
                <w:rFonts w:ascii="mylotus" w:hAnsi="mylotus" w:cs="mylotus"/>
                <w:sz w:val="2"/>
                <w:szCs w:val="2"/>
                <w:rtl/>
                <w:lang w:bidi="fa-IR"/>
              </w:rPr>
            </w:pPr>
            <w:r w:rsidRPr="009E5A34">
              <w:rPr>
                <w:rFonts w:ascii="mylotus" w:hAnsi="mylotus" w:cs="mylotus"/>
                <w:sz w:val="22"/>
                <w:szCs w:val="22"/>
                <w:rtl/>
                <w:lang w:bidi="fa-IR"/>
              </w:rPr>
              <w:t>وموضع الخلخال من رجلاها</w:t>
            </w:r>
            <w:r w:rsidRPr="009E5A34">
              <w:rPr>
                <w:rFonts w:ascii="mylotus" w:hAnsi="mylotus" w:cs="mylotus"/>
                <w:sz w:val="22"/>
                <w:szCs w:val="22"/>
                <w:rtl/>
                <w:lang w:bidi="fa-IR"/>
              </w:rPr>
              <w:br/>
            </w:r>
          </w:p>
        </w:tc>
        <w:tc>
          <w:tcPr>
            <w:tcW w:w="350" w:type="dxa"/>
          </w:tcPr>
          <w:p w:rsidR="002668F4" w:rsidRPr="009E5A34" w:rsidRDefault="002668F4" w:rsidP="002F3C72">
            <w:pPr>
              <w:pStyle w:val="FootnoteText"/>
              <w:bidi/>
              <w:ind w:left="227" w:hanging="227"/>
              <w:jc w:val="both"/>
              <w:rPr>
                <w:rFonts w:ascii="mylotus" w:hAnsi="mylotus" w:cs="mylotus"/>
                <w:sz w:val="22"/>
                <w:szCs w:val="22"/>
                <w:rtl/>
                <w:lang w:bidi="fa-IR"/>
              </w:rPr>
            </w:pPr>
          </w:p>
        </w:tc>
        <w:tc>
          <w:tcPr>
            <w:tcW w:w="3500" w:type="dxa"/>
          </w:tcPr>
          <w:p w:rsidR="002668F4" w:rsidRPr="009E5A34" w:rsidRDefault="002668F4" w:rsidP="002F3C72">
            <w:pPr>
              <w:pStyle w:val="FootnoteText"/>
              <w:bidi/>
              <w:ind w:left="227" w:hanging="227"/>
              <w:jc w:val="both"/>
              <w:rPr>
                <w:rFonts w:ascii="mylotus" w:hAnsi="mylotus" w:cs="mylotus"/>
                <w:sz w:val="2"/>
                <w:szCs w:val="2"/>
                <w:rtl/>
                <w:lang w:bidi="fa-IR"/>
              </w:rPr>
            </w:pPr>
            <w:r w:rsidRPr="009E5A34">
              <w:rPr>
                <w:rFonts w:ascii="mylotus" w:hAnsi="mylotus" w:cs="mylotus"/>
                <w:sz w:val="22"/>
                <w:szCs w:val="22"/>
                <w:rtl/>
                <w:lang w:bidi="fa-IR"/>
              </w:rPr>
              <w:t>بثمن نعطی به اباها</w:t>
            </w:r>
            <w:r w:rsidRPr="009E5A34">
              <w:rPr>
                <w:rFonts w:ascii="mylotus" w:hAnsi="mylotus" w:cs="mylotus"/>
                <w:sz w:val="22"/>
                <w:szCs w:val="22"/>
                <w:rtl/>
                <w:lang w:bidi="fa-IR"/>
              </w:rPr>
              <w:br/>
            </w:r>
          </w:p>
        </w:tc>
      </w:tr>
    </w:tbl>
    <w:p w:rsidR="002668F4" w:rsidRPr="009E5A34" w:rsidRDefault="002668F4" w:rsidP="008477AA">
      <w:pPr>
        <w:pStyle w:val="FootnoteText"/>
        <w:bidi/>
        <w:jc w:val="both"/>
        <w:rPr>
          <w:rFonts w:ascii="mylotus" w:hAnsi="mylotus" w:cs="mylotus"/>
          <w:sz w:val="22"/>
          <w:szCs w:val="22"/>
          <w:rtl/>
          <w:lang w:bidi="fa-IR"/>
        </w:rPr>
      </w:pPr>
    </w:p>
  </w:footnote>
  <w:footnote w:id="233">
    <w:p w:rsidR="002668F4" w:rsidRPr="009E5A34" w:rsidRDefault="002668F4" w:rsidP="008477AA">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88 کتاب 23 سال</w:t>
      </w:r>
      <w:r w:rsidRPr="009E5A34">
        <w:rPr>
          <w:rFonts w:ascii="B Lotus" w:hAnsi="B Lotus" w:hint="cs"/>
          <w:sz w:val="22"/>
          <w:szCs w:val="22"/>
          <w:rtl/>
          <w:lang w:bidi="fa-IR"/>
        </w:rPr>
        <w:t>.</w:t>
      </w:r>
    </w:p>
  </w:footnote>
  <w:footnote w:id="234">
    <w:p w:rsidR="002668F4" w:rsidRPr="009E5A34" w:rsidRDefault="002668F4" w:rsidP="008477AA">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89 کتاب</w:t>
      </w:r>
      <w:r w:rsidRPr="009E5A34">
        <w:rPr>
          <w:rFonts w:ascii="B Lotus" w:hAnsi="B Lotus" w:hint="cs"/>
          <w:sz w:val="22"/>
          <w:szCs w:val="22"/>
          <w:rtl/>
          <w:lang w:bidi="fa-IR"/>
        </w:rPr>
        <w:t>.</w:t>
      </w:r>
    </w:p>
  </w:footnote>
  <w:footnote w:id="235">
    <w:p w:rsidR="002668F4" w:rsidRPr="009E5A34" w:rsidRDefault="002668F4" w:rsidP="008477AA">
      <w:pPr>
        <w:pStyle w:val="StyleComplexBLotus12ptJustifiedFirstline05cmCharCharChar2Char"/>
        <w:tabs>
          <w:tab w:val="right" w:pos="7371"/>
        </w:tabs>
        <w:spacing w:line="240" w:lineRule="auto"/>
        <w:ind w:left="227" w:hanging="227"/>
        <w:rPr>
          <w:rFonts w:ascii="B Lotus" w:hAnsi="B Lotus" w:cs="B Lotus"/>
          <w:sz w:val="22"/>
          <w:szCs w:val="22"/>
          <w:rtl/>
          <w:lang w:bidi="fa-IR"/>
        </w:rPr>
      </w:pPr>
      <w:r w:rsidRPr="009E5A34">
        <w:rPr>
          <w:rStyle w:val="FootnoteReference"/>
          <w:rFonts w:ascii="B Lotus" w:hAnsi="B Lotus" w:cs="B Lotus"/>
          <w:sz w:val="22"/>
          <w:szCs w:val="22"/>
          <w:vertAlign w:val="baseline"/>
        </w:rPr>
        <w:footnoteRef/>
      </w:r>
      <w:r w:rsidRPr="009E5A34">
        <w:rPr>
          <w:rFonts w:ascii="B Lotus" w:hAnsi="B Lotus" w:cs="B Lotus" w:hint="cs"/>
          <w:sz w:val="22"/>
          <w:szCs w:val="22"/>
          <w:rtl/>
          <w:lang w:bidi="fa-IR"/>
        </w:rPr>
        <w:t>- در این باره اگر کسی علاقه به مطالعه داشته باشد از کتب قدماء به «</w:t>
      </w:r>
      <w:r w:rsidRPr="009E5A34">
        <w:rPr>
          <w:rFonts w:ascii="mylotus" w:hAnsi="mylotus" w:cs="mylotus"/>
          <w:sz w:val="22"/>
          <w:szCs w:val="22"/>
          <w:rtl/>
          <w:lang w:bidi="fa-IR"/>
        </w:rPr>
        <w:t>اعجاز القرآن</w:t>
      </w:r>
      <w:r w:rsidRPr="009E5A34">
        <w:rPr>
          <w:rFonts w:ascii="B Lotus" w:hAnsi="B Lotus" w:cs="B Lotus" w:hint="cs"/>
          <w:sz w:val="22"/>
          <w:szCs w:val="22"/>
          <w:rtl/>
          <w:lang w:bidi="fa-IR"/>
        </w:rPr>
        <w:t>» اثر باقلانی و از آثار معاصرین به «</w:t>
      </w:r>
      <w:r w:rsidRPr="009E5A34">
        <w:rPr>
          <w:rFonts w:ascii="mylotus" w:hAnsi="mylotus" w:cs="mylotus"/>
          <w:sz w:val="22"/>
          <w:szCs w:val="22"/>
          <w:rtl/>
          <w:lang w:bidi="fa-IR"/>
        </w:rPr>
        <w:t>التصویر الفنّی ف</w:t>
      </w:r>
      <w:r w:rsidRPr="009E5A34">
        <w:rPr>
          <w:rFonts w:ascii="mylotus" w:hAnsi="mylotus" w:cs="mylotus" w:hint="cs"/>
          <w:sz w:val="22"/>
          <w:szCs w:val="22"/>
          <w:rtl/>
          <w:lang w:bidi="fa-IR"/>
        </w:rPr>
        <w:t>ي</w:t>
      </w:r>
      <w:r w:rsidRPr="009E5A34">
        <w:rPr>
          <w:rFonts w:ascii="mylotus" w:hAnsi="mylotus" w:cs="mylotus"/>
          <w:sz w:val="22"/>
          <w:szCs w:val="22"/>
          <w:rtl/>
          <w:lang w:bidi="fa-IR"/>
        </w:rPr>
        <w:t xml:space="preserve"> القرآن</w:t>
      </w:r>
      <w:r w:rsidRPr="009E5A34">
        <w:rPr>
          <w:rFonts w:ascii="B Lotus" w:hAnsi="B Lotus" w:cs="B Lotus" w:hint="cs"/>
          <w:sz w:val="22"/>
          <w:szCs w:val="22"/>
          <w:rtl/>
          <w:lang w:bidi="fa-IR"/>
        </w:rPr>
        <w:t>» اثر شهید سیّد قطب مراجعه کند.</w:t>
      </w:r>
    </w:p>
  </w:footnote>
  <w:footnote w:id="236">
    <w:p w:rsidR="002668F4" w:rsidRPr="009E5A34" w:rsidRDefault="002668F4" w:rsidP="008477AA">
      <w:pPr>
        <w:pStyle w:val="StyleComplexBLotus12ptJustifiedFirstline05cmCharCharChar2Char"/>
        <w:tabs>
          <w:tab w:val="right" w:pos="7371"/>
        </w:tabs>
        <w:spacing w:line="240" w:lineRule="auto"/>
        <w:ind w:left="227" w:hanging="227"/>
        <w:rPr>
          <w:rFonts w:ascii="B Lotus" w:hAnsi="B Lotus" w:cs="B Lotus"/>
          <w:sz w:val="22"/>
          <w:szCs w:val="22"/>
          <w:rtl/>
          <w:lang w:bidi="fa-IR"/>
        </w:rPr>
      </w:pPr>
      <w:r w:rsidRPr="009E5A34">
        <w:rPr>
          <w:rStyle w:val="FootnoteReference"/>
          <w:rFonts w:ascii="B Lotus" w:hAnsi="B Lotus" w:cs="B Lotus"/>
          <w:sz w:val="22"/>
          <w:szCs w:val="22"/>
          <w:vertAlign w:val="baseline"/>
        </w:rPr>
        <w:footnoteRef/>
      </w:r>
      <w:r w:rsidRPr="009E5A34">
        <w:rPr>
          <w:rFonts w:ascii="B Lotus" w:hAnsi="B Lotus" w:cs="B Lotus" w:hint="cs"/>
          <w:sz w:val="22"/>
          <w:szCs w:val="22"/>
          <w:rtl/>
          <w:lang w:bidi="fa-IR"/>
        </w:rPr>
        <w:t xml:space="preserve">- </w:t>
      </w:r>
      <w:r w:rsidRPr="009E5A34">
        <w:rPr>
          <w:rFonts w:ascii="Times New Roman" w:hAnsi="Times New Roman" w:cs="B Lotus" w:hint="cs"/>
          <w:sz w:val="22"/>
          <w:szCs w:val="22"/>
          <w:rtl/>
          <w:lang w:bidi="fa-IR"/>
        </w:rPr>
        <w:t xml:space="preserve">مسند احمد بن حنبل، </w:t>
      </w:r>
      <w:r w:rsidRPr="009E5A34">
        <w:rPr>
          <w:rFonts w:ascii="mylotus" w:hAnsi="mylotus" w:cs="mylotus"/>
          <w:sz w:val="22"/>
          <w:szCs w:val="22"/>
          <w:rtl/>
          <w:lang w:bidi="fa-IR"/>
        </w:rPr>
        <w:t>الـمجلّد الثانی،</w:t>
      </w:r>
      <w:r w:rsidRPr="009E5A34">
        <w:rPr>
          <w:rFonts w:ascii="Times New Roman" w:hAnsi="Times New Roman" w:cs="B Lotus" w:hint="cs"/>
          <w:sz w:val="22"/>
          <w:szCs w:val="22"/>
          <w:rtl/>
          <w:lang w:bidi="fa-IR"/>
        </w:rPr>
        <w:t xml:space="preserve"> </w:t>
      </w:r>
      <w:r>
        <w:rPr>
          <w:rFonts w:ascii="Times New Roman" w:hAnsi="Times New Roman" w:cs="B Lotus" w:hint="cs"/>
          <w:sz w:val="22"/>
          <w:szCs w:val="22"/>
          <w:rtl/>
          <w:lang w:bidi="fa-IR"/>
        </w:rPr>
        <w:t>صفحه</w:t>
      </w:r>
      <w:r w:rsidRPr="009E5A34">
        <w:rPr>
          <w:rFonts w:ascii="Times New Roman" w:hAnsi="Times New Roman" w:cs="B Lotus" w:hint="cs"/>
          <w:sz w:val="22"/>
          <w:szCs w:val="22"/>
          <w:rtl/>
          <w:lang w:bidi="fa-IR"/>
        </w:rPr>
        <w:t xml:space="preserve"> 381. </w:t>
      </w:r>
      <w:r w:rsidRPr="009E5A34">
        <w:rPr>
          <w:rFonts w:ascii="B Lotus" w:hAnsi="B Lotus" w:cs="B Lotus" w:hint="cs"/>
          <w:sz w:val="22"/>
          <w:szCs w:val="22"/>
          <w:rtl/>
          <w:lang w:bidi="fa-IR"/>
        </w:rPr>
        <w:t xml:space="preserve">در موطّا مالک و دیگر جوامع حدیث: </w:t>
      </w:r>
      <w:r w:rsidRPr="009E5A34">
        <w:rPr>
          <w:rFonts w:ascii="B Lotus" w:hAnsi="B Lotus" w:cs="Traditional Arabic" w:hint="cs"/>
          <w:sz w:val="22"/>
          <w:szCs w:val="22"/>
          <w:rtl/>
          <w:lang w:bidi="fa-IR"/>
        </w:rPr>
        <w:t>«</w:t>
      </w:r>
      <w:r w:rsidRPr="009E5A34">
        <w:rPr>
          <w:rStyle w:val="Char4"/>
          <w:rFonts w:hint="cs"/>
          <w:rtl/>
        </w:rPr>
        <w:t>بعثت لأتمم حسن الخق</w:t>
      </w:r>
      <w:r w:rsidRPr="009E5A34">
        <w:rPr>
          <w:rFonts w:ascii="B Lotus" w:hAnsi="B Lotus" w:cs="Traditional Arabic" w:hint="cs"/>
          <w:sz w:val="22"/>
          <w:szCs w:val="22"/>
          <w:rtl/>
          <w:lang w:bidi="fa-IR"/>
        </w:rPr>
        <w:t>»</w:t>
      </w:r>
      <w:r w:rsidRPr="009E5A34">
        <w:rPr>
          <w:rFonts w:ascii="B Lotus" w:hAnsi="B Lotus" w:cs="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cs="B Lotus" w:hint="cs"/>
          <w:sz w:val="22"/>
          <w:szCs w:val="22"/>
          <w:rtl/>
          <w:lang w:bidi="fa-IR"/>
        </w:rPr>
        <w:t>فرستاده شده‌ام تا اخلاق نیک را به پایان رسانم</w:t>
      </w:r>
      <w:r w:rsidRPr="009E5A34">
        <w:rPr>
          <w:rFonts w:ascii="B Lotus" w:hAnsi="B Lotus" w:cs="Traditional Arabic" w:hint="cs"/>
          <w:sz w:val="22"/>
          <w:szCs w:val="22"/>
          <w:rtl/>
          <w:lang w:bidi="fa-IR"/>
        </w:rPr>
        <w:t>»</w:t>
      </w:r>
      <w:r w:rsidRPr="009E5A34">
        <w:rPr>
          <w:rFonts w:ascii="B Lotus" w:hAnsi="B Lotus" w:cs="B Lotus" w:hint="cs"/>
          <w:sz w:val="22"/>
          <w:szCs w:val="22"/>
          <w:rtl/>
          <w:lang w:bidi="fa-IR"/>
        </w:rPr>
        <w:t xml:space="preserve"> آمده است که با آنچه در مسند احمد گزارش شده بلحاظ معنا تفاوتی ندارد. به: (</w:t>
      </w:r>
      <w:r w:rsidRPr="009E5A34">
        <w:rPr>
          <w:rFonts w:ascii="mylotus" w:hAnsi="mylotus" w:cs="mylotus"/>
          <w:sz w:val="22"/>
          <w:szCs w:val="22"/>
          <w:rtl/>
          <w:lang w:bidi="fa-IR"/>
        </w:rPr>
        <w:t>ال</w:t>
      </w:r>
      <w:r w:rsidRPr="009E5A34">
        <w:rPr>
          <w:rFonts w:ascii="mylotus" w:hAnsi="mylotus" w:cs="mylotus" w:hint="cs"/>
          <w:sz w:val="22"/>
          <w:szCs w:val="22"/>
          <w:rtl/>
          <w:lang w:bidi="fa-IR"/>
        </w:rPr>
        <w:t>ـ</w:t>
      </w:r>
      <w:r w:rsidRPr="009E5A34">
        <w:rPr>
          <w:rFonts w:ascii="mylotus" w:hAnsi="mylotus" w:cs="mylotus"/>
          <w:sz w:val="22"/>
          <w:szCs w:val="22"/>
          <w:rtl/>
          <w:lang w:bidi="fa-IR"/>
        </w:rPr>
        <w:t>موطّا</w:t>
      </w:r>
      <w:r w:rsidRPr="009E5A34">
        <w:rPr>
          <w:rFonts w:ascii="B Lotus" w:hAnsi="B Lotus" w:cs="B Lotus" w:hint="cs"/>
          <w:sz w:val="22"/>
          <w:szCs w:val="22"/>
          <w:rtl/>
          <w:lang w:bidi="fa-IR"/>
        </w:rPr>
        <w:t xml:space="preserve">، چاپ مصر، </w:t>
      </w:r>
      <w:r w:rsidRPr="009E5A34">
        <w:rPr>
          <w:rFonts w:ascii="mylotus" w:hAnsi="mylotus" w:cs="mylotus"/>
          <w:sz w:val="22"/>
          <w:szCs w:val="22"/>
          <w:rtl/>
          <w:lang w:bidi="fa-IR"/>
        </w:rPr>
        <w:t>الجزء الثانی</w:t>
      </w:r>
      <w:r w:rsidRPr="009E5A34">
        <w:rPr>
          <w:rFonts w:ascii="B Lotus" w:hAnsi="B Lotus" w:cs="B Lotus" w:hint="cs"/>
          <w:sz w:val="22"/>
          <w:szCs w:val="22"/>
          <w:rtl/>
          <w:lang w:bidi="fa-IR"/>
        </w:rPr>
        <w:t>، صفحه 211) نگاه کنید.</w:t>
      </w:r>
    </w:p>
  </w:footnote>
  <w:footnote w:id="237">
    <w:p w:rsidR="002668F4" w:rsidRPr="009E5A34" w:rsidRDefault="002668F4" w:rsidP="008477AA">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الجامع الصّغیر، الجزء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126</w:t>
      </w:r>
      <w:r w:rsidRPr="009E5A34">
        <w:rPr>
          <w:rFonts w:ascii="B Lotus" w:hAnsi="B Lotus" w:hint="cs"/>
          <w:sz w:val="22"/>
          <w:szCs w:val="22"/>
          <w:rtl/>
          <w:lang w:bidi="fa-IR"/>
        </w:rPr>
        <w:t>.</w:t>
      </w:r>
    </w:p>
  </w:footnote>
  <w:footnote w:id="238">
    <w:p w:rsidR="002668F4" w:rsidRPr="009E5A34" w:rsidRDefault="002668F4" w:rsidP="00D46DC9">
      <w:pPr>
        <w:pStyle w:val="StyleComplexBLotus12ptJustifiedFirstline05cmCharCharChar2Char"/>
        <w:tabs>
          <w:tab w:val="right" w:pos="7371"/>
        </w:tabs>
        <w:spacing w:line="240" w:lineRule="auto"/>
        <w:ind w:left="227" w:hanging="227"/>
        <w:rPr>
          <w:rFonts w:ascii="B Lotus" w:hAnsi="B Lotus" w:cs="B Lotus"/>
          <w:sz w:val="22"/>
          <w:szCs w:val="22"/>
          <w:rtl/>
          <w:lang w:bidi="fa-IR"/>
        </w:rPr>
      </w:pPr>
      <w:r w:rsidRPr="009E5A34">
        <w:rPr>
          <w:rStyle w:val="FootnoteReference"/>
          <w:rFonts w:ascii="B Lotus" w:hAnsi="B Lotus" w:cs="B Lotus"/>
          <w:sz w:val="22"/>
          <w:szCs w:val="22"/>
          <w:vertAlign w:val="baseline"/>
        </w:rPr>
        <w:footnoteRef/>
      </w:r>
      <w:r w:rsidRPr="009E5A34">
        <w:rPr>
          <w:rFonts w:ascii="B Lotus" w:hAnsi="B Lotus" w:cs="B Lotus" w:hint="cs"/>
          <w:sz w:val="22"/>
          <w:szCs w:val="22"/>
          <w:rtl/>
          <w:lang w:bidi="fa-IR"/>
        </w:rPr>
        <w:t xml:space="preserve">- دفتر پنجم مثنوی. </w:t>
      </w:r>
    </w:p>
  </w:footnote>
  <w:footnote w:id="239">
    <w:p w:rsidR="002668F4" w:rsidRPr="009E5A34" w:rsidRDefault="002668F4" w:rsidP="008477AA">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حدیث نبوی اشاره می‌کند که فرمود: </w:t>
      </w:r>
      <w:r w:rsidRPr="009E5A34">
        <w:rPr>
          <w:rFonts w:ascii="B Lotus" w:hAnsi="B Lotus" w:cs="Traditional Arabic" w:hint="cs"/>
          <w:sz w:val="22"/>
          <w:szCs w:val="22"/>
          <w:rtl/>
          <w:lang w:bidi="fa-IR"/>
        </w:rPr>
        <w:t>«</w:t>
      </w:r>
      <w:r w:rsidRPr="009E5A34">
        <w:rPr>
          <w:rStyle w:val="Char4"/>
          <w:rFonts w:hint="eastAsia"/>
          <w:rtl/>
        </w:rPr>
        <w:t>نِعْمَ</w:t>
      </w:r>
      <w:r w:rsidRPr="009E5A34">
        <w:rPr>
          <w:rStyle w:val="Char4"/>
          <w:rtl/>
        </w:rPr>
        <w:t xml:space="preserve"> </w:t>
      </w:r>
      <w:r w:rsidRPr="009E5A34">
        <w:rPr>
          <w:rStyle w:val="Char4"/>
          <w:rFonts w:hint="eastAsia"/>
          <w:rtl/>
        </w:rPr>
        <w:t>الْمَالُ</w:t>
      </w:r>
      <w:r w:rsidRPr="009E5A34">
        <w:rPr>
          <w:rStyle w:val="Char4"/>
          <w:rtl/>
        </w:rPr>
        <w:t xml:space="preserve"> </w:t>
      </w:r>
      <w:r w:rsidRPr="009E5A34">
        <w:rPr>
          <w:rStyle w:val="Char4"/>
          <w:rFonts w:hint="eastAsia"/>
          <w:rtl/>
        </w:rPr>
        <w:t>الصَّالِحُ</w:t>
      </w:r>
      <w:r w:rsidRPr="009E5A34">
        <w:rPr>
          <w:rStyle w:val="Char4"/>
          <w:rtl/>
        </w:rPr>
        <w:t xml:space="preserve"> </w:t>
      </w:r>
      <w:r w:rsidRPr="009E5A34">
        <w:rPr>
          <w:rStyle w:val="Char4"/>
          <w:rFonts w:hint="eastAsia"/>
          <w:rtl/>
        </w:rPr>
        <w:t>لِلرَّجُلِ</w:t>
      </w:r>
      <w:r w:rsidRPr="009E5A34">
        <w:rPr>
          <w:rStyle w:val="Char4"/>
          <w:rtl/>
        </w:rPr>
        <w:t xml:space="preserve"> </w:t>
      </w:r>
      <w:r w:rsidRPr="009E5A34">
        <w:rPr>
          <w:rStyle w:val="Char4"/>
          <w:rFonts w:hint="eastAsia"/>
          <w:rtl/>
        </w:rPr>
        <w:t>الصَّالِحِ</w:t>
      </w:r>
      <w:r w:rsidRPr="009E5A34">
        <w:rPr>
          <w:rFonts w:ascii="B Lotus" w:hAnsi="B Lotus" w:cs="Traditional Arabic" w:hint="cs"/>
          <w:sz w:val="22"/>
          <w:szCs w:val="22"/>
          <w:rtl/>
          <w:lang w:bidi="fa-IR"/>
        </w:rPr>
        <w:t xml:space="preserve"> »</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چه نیکو است مال شایسته برای مرد درستکار</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به </w:t>
      </w:r>
      <w:r w:rsidRPr="009E5A34">
        <w:rPr>
          <w:rFonts w:ascii="mylotus" w:hAnsi="mylotus" w:cs="mylotus"/>
          <w:sz w:val="22"/>
          <w:szCs w:val="22"/>
          <w:rtl/>
          <w:lang w:bidi="fa-IR"/>
        </w:rPr>
        <w:t>نقد العلم و العلماء</w:t>
      </w:r>
      <w:r w:rsidRPr="009E5A34">
        <w:rPr>
          <w:rFonts w:ascii="B Lotus" w:hAnsi="B Lotus" w:hint="cs"/>
          <w:sz w:val="22"/>
          <w:szCs w:val="22"/>
          <w:rtl/>
          <w:lang w:bidi="fa-IR"/>
        </w:rPr>
        <w:t xml:space="preserve"> اثر ابن جوزی، چاپ مصر، صفحه 172 رجوع شود. </w:t>
      </w:r>
    </w:p>
  </w:footnote>
  <w:footnote w:id="240">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دفتر اوّل مثنوی. ضمنا مصراع آخر ابیات، به این حدیث اشاره دارد که رسول اکرم</w:t>
      </w:r>
      <w:r w:rsidRPr="009E5A34">
        <w:rPr>
          <w:rFonts w:ascii="B Lotus" w:hAnsi="B Lotus" w:hint="cs"/>
          <w:sz w:val="22"/>
          <w:szCs w:val="22"/>
          <w:lang w:bidi="fa-IR"/>
        </w:rPr>
        <w:sym w:font="AGA Arabesque" w:char="F072"/>
      </w:r>
      <w:r w:rsidRPr="009E5A34">
        <w:rPr>
          <w:rFonts w:ascii="B Lotus" w:hAnsi="B Lotus" w:hint="cs"/>
          <w:sz w:val="22"/>
          <w:szCs w:val="22"/>
          <w:rtl/>
          <w:lang w:bidi="fa-IR"/>
        </w:rPr>
        <w:t xml:space="preserve"> فرمود: </w:t>
      </w:r>
      <w:r w:rsidRPr="009E5A34">
        <w:rPr>
          <w:rFonts w:ascii="B Lotus" w:hAnsi="B Lotus" w:cs="Traditional Arabic" w:hint="cs"/>
          <w:sz w:val="22"/>
          <w:szCs w:val="22"/>
          <w:rtl/>
          <w:lang w:bidi="fa-IR"/>
        </w:rPr>
        <w:t>«</w:t>
      </w:r>
      <w:r w:rsidRPr="009E5A34">
        <w:rPr>
          <w:rStyle w:val="Char4"/>
          <w:rFonts w:hint="cs"/>
          <w:rtl/>
        </w:rPr>
        <w:t>نعم العون علی تقوی الله الغِنی</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یعنی: </w:t>
      </w:r>
      <w:r w:rsidRPr="009E5A34">
        <w:rPr>
          <w:rFonts w:ascii="B Lotus" w:hAnsi="B Lotus" w:cs="Traditional Arabic" w:hint="cs"/>
          <w:sz w:val="22"/>
          <w:szCs w:val="22"/>
          <w:rtl/>
          <w:lang w:bidi="fa-IR"/>
        </w:rPr>
        <w:t>«</w:t>
      </w:r>
      <w:r w:rsidRPr="009E5A34">
        <w:rPr>
          <w:rFonts w:ascii="B Lotus" w:hAnsi="B Lotus" w:hint="cs"/>
          <w:sz w:val="22"/>
          <w:szCs w:val="22"/>
          <w:rtl/>
          <w:lang w:bidi="fa-IR"/>
        </w:rPr>
        <w:t>بی</w:t>
      </w:r>
      <w:r w:rsidRPr="009E5A34">
        <w:rPr>
          <w:rFonts w:ascii="B Lotus" w:hAnsi="B Lotus" w:hint="eastAsia"/>
          <w:sz w:val="22"/>
          <w:szCs w:val="22"/>
          <w:rtl/>
          <w:lang w:bidi="fa-IR"/>
        </w:rPr>
        <w:t>‌نیازی چه نیکویاوری در کار تقوی است</w:t>
      </w:r>
      <w:r w:rsidRPr="009E5A34">
        <w:rPr>
          <w:rFonts w:ascii="B Lotus" w:hAnsi="B Lotus" w:cs="Traditional Arabic" w:hint="cs"/>
          <w:sz w:val="22"/>
          <w:szCs w:val="22"/>
          <w:rtl/>
          <w:lang w:bidi="fa-IR"/>
        </w:rPr>
        <w:t>»</w:t>
      </w:r>
      <w:r w:rsidRPr="009E5A34">
        <w:rPr>
          <w:rFonts w:ascii="B Lotus" w:hAnsi="B Lotus" w:hint="eastAsia"/>
          <w:sz w:val="22"/>
          <w:szCs w:val="22"/>
          <w:rtl/>
          <w:lang w:bidi="fa-IR"/>
        </w:rPr>
        <w:t>.</w:t>
      </w:r>
    </w:p>
  </w:footnote>
  <w:footnote w:id="241">
    <w:p w:rsidR="002668F4" w:rsidRPr="009E5A34" w:rsidRDefault="002668F4" w:rsidP="008477AA">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شوکران، گیاهی است سمّی. ذکر این نکته در اینجا خالی از فائده نیست که نوشته‌اند: ابو حنیفه فقیه مشهور و امام مذهب حنفی را در روزگار منصور عبّاسی خواستند مسموم کنند و جامی به او دادند که با زهر آمیخته بود. ابو حنیفه از نوشیدن آن خودداری ورزید و گفت: </w:t>
      </w:r>
      <w:r w:rsidRPr="009E5A34">
        <w:rPr>
          <w:rFonts w:ascii="B Lotus" w:hAnsi="B Lotus" w:cs="Traditional Arabic" w:hint="cs"/>
          <w:sz w:val="22"/>
          <w:szCs w:val="22"/>
          <w:rtl/>
          <w:lang w:bidi="fa-IR"/>
        </w:rPr>
        <w:t>«</w:t>
      </w:r>
      <w:r w:rsidRPr="009E5A34">
        <w:rPr>
          <w:rStyle w:val="Char4"/>
          <w:rFonts w:hint="cs"/>
          <w:rtl/>
        </w:rPr>
        <w:t>لا اُعینُ عَلی قتلِ نَفسی</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من در کشتن خود به کسی کمک نمی‌کنم</w:t>
      </w:r>
      <w:r w:rsidRPr="009E5A34">
        <w:rPr>
          <w:rFonts w:ascii="B Lotus" w:hAnsi="B Lotus" w:cs="Traditional Arabic" w:hint="cs"/>
          <w:sz w:val="22"/>
          <w:szCs w:val="22"/>
          <w:rtl/>
          <w:lang w:bidi="fa-IR"/>
        </w:rPr>
        <w:t>»</w:t>
      </w:r>
      <w:r w:rsidRPr="009E5A34">
        <w:rPr>
          <w:rFonts w:ascii="B Lotus" w:hAnsi="B Lotus" w:hint="cs"/>
          <w:sz w:val="22"/>
          <w:szCs w:val="22"/>
          <w:rtl/>
          <w:lang w:bidi="fa-IR"/>
        </w:rPr>
        <w:t>!.</w:t>
      </w:r>
    </w:p>
  </w:footnote>
  <w:footnote w:id="242">
    <w:p w:rsidR="002668F4" w:rsidRPr="009E5A34" w:rsidRDefault="002668F4" w:rsidP="00EF7BA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التّاج الجامع للأصول فی احادیث الرّسول، الجزء الخامس</w:t>
      </w:r>
      <w:r w:rsidRPr="009E5A34">
        <w:rPr>
          <w:rFonts w:hint="cs"/>
          <w:sz w:val="22"/>
          <w:szCs w:val="22"/>
          <w:rtl/>
          <w:lang w:bidi="fa-IR"/>
        </w:rPr>
        <w:t>، صفحه 134</w:t>
      </w:r>
      <w:r w:rsidRPr="009E5A34">
        <w:rPr>
          <w:rFonts w:ascii="B Lotus" w:hAnsi="B Lotus" w:hint="cs"/>
          <w:sz w:val="22"/>
          <w:szCs w:val="22"/>
          <w:rtl/>
          <w:lang w:bidi="fa-IR"/>
        </w:rPr>
        <w:t>.</w:t>
      </w:r>
    </w:p>
  </w:footnote>
  <w:footnote w:id="24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ترجمه بیت از نویسنده است. </w:t>
      </w:r>
    </w:p>
  </w:footnote>
  <w:footnote w:id="24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به کتاب: </w:t>
      </w:r>
      <w:r w:rsidRPr="009E5A34">
        <w:rPr>
          <w:rFonts w:ascii="mylotus" w:hAnsi="mylotus" w:cs="mylotus"/>
          <w:sz w:val="22"/>
          <w:szCs w:val="22"/>
          <w:rtl/>
          <w:lang w:bidi="fa-IR"/>
        </w:rPr>
        <w:t>التاج الجامع للأصول فی أحادیث الرّسول</w:t>
      </w:r>
      <w:r w:rsidRPr="009E5A34">
        <w:rPr>
          <w:rFonts w:ascii="B Lotus" w:hAnsi="B Lotus" w:hint="cs"/>
          <w:sz w:val="22"/>
          <w:szCs w:val="22"/>
          <w:rtl/>
          <w:lang w:bidi="fa-IR"/>
        </w:rPr>
        <w:t xml:space="preserve">، چاپ مصر، </w:t>
      </w:r>
      <w:r w:rsidRPr="009E5A34">
        <w:rPr>
          <w:rFonts w:ascii="mylotus" w:hAnsi="mylotus" w:cs="mylotus"/>
          <w:sz w:val="22"/>
          <w:szCs w:val="22"/>
          <w:rtl/>
          <w:lang w:bidi="fa-IR"/>
        </w:rPr>
        <w:t>الجزء الثالث</w:t>
      </w:r>
      <w:r w:rsidRPr="009E5A34">
        <w:rPr>
          <w:rFonts w:ascii="B Lotus" w:hAnsi="B Lotus" w:hint="cs"/>
          <w:sz w:val="22"/>
          <w:szCs w:val="22"/>
          <w:rtl/>
          <w:lang w:bidi="fa-IR"/>
        </w:rPr>
        <w:t xml:space="preserve">، صفحه 59 نگاه کنید ضمناً این حدیث در کتب شیعه امامیّه و زیدیّه نیز آمده است. رجوع کنید به کتاب: </w:t>
      </w:r>
      <w:r w:rsidRPr="009E5A34">
        <w:rPr>
          <w:rFonts w:ascii="mylotus" w:hAnsi="mylotus" w:cs="mylotus"/>
          <w:sz w:val="22"/>
          <w:szCs w:val="22"/>
          <w:rtl/>
          <w:lang w:bidi="fa-IR"/>
        </w:rPr>
        <w:t>من لا یحضره الفقیه</w:t>
      </w:r>
      <w:r w:rsidRPr="009E5A34">
        <w:rPr>
          <w:rFonts w:ascii="B Lotus" w:hAnsi="B Lotus" w:hint="cs"/>
          <w:sz w:val="22"/>
          <w:szCs w:val="22"/>
          <w:rtl/>
          <w:lang w:bidi="fa-IR"/>
        </w:rPr>
        <w:t xml:space="preserve">، چاپ سنگی (کتاب </w:t>
      </w:r>
      <w:r w:rsidRPr="009E5A34">
        <w:rPr>
          <w:rFonts w:ascii="mylotus" w:hAnsi="mylotus" w:cs="mylotus"/>
          <w:sz w:val="22"/>
          <w:szCs w:val="22"/>
          <w:rtl/>
          <w:lang w:bidi="fa-IR"/>
        </w:rPr>
        <w:t>القضاء والأحکام</w:t>
      </w:r>
      <w:r w:rsidRPr="009E5A34">
        <w:rPr>
          <w:rFonts w:ascii="B Lotus" w:hAnsi="B Lotus" w:hint="cs"/>
          <w:sz w:val="22"/>
          <w:szCs w:val="22"/>
          <w:rtl/>
          <w:lang w:bidi="fa-IR"/>
        </w:rPr>
        <w:t>) صفحه 239 و نیز به کتاب «</w:t>
      </w:r>
      <w:r w:rsidRPr="009E5A34">
        <w:rPr>
          <w:rFonts w:ascii="mylotus" w:hAnsi="mylotus" w:cs="mylotus"/>
          <w:sz w:val="22"/>
          <w:szCs w:val="22"/>
          <w:rtl/>
          <w:lang w:bidi="fa-IR"/>
        </w:rPr>
        <w:t>مسند الإمام زید</w:t>
      </w:r>
      <w:r w:rsidRPr="009E5A34">
        <w:rPr>
          <w:rFonts w:ascii="B Lotus" w:hAnsi="B Lotus" w:hint="cs"/>
          <w:sz w:val="22"/>
          <w:szCs w:val="22"/>
          <w:lang w:bidi="fa-IR"/>
        </w:rPr>
        <w:sym w:font="AGA Arabesque" w:char="F075"/>
      </w:r>
      <w:r w:rsidRPr="009E5A34">
        <w:rPr>
          <w:rFonts w:ascii="B Lotus" w:hAnsi="B Lotus" w:hint="cs"/>
          <w:sz w:val="22"/>
          <w:szCs w:val="22"/>
          <w:rtl/>
          <w:lang w:bidi="fa-IR"/>
        </w:rPr>
        <w:t xml:space="preserve">» چاپ بیروت، صفحه 294. </w:t>
      </w:r>
    </w:p>
  </w:footnote>
  <w:footnote w:id="245">
    <w:p w:rsidR="002668F4" w:rsidRPr="009E5A34" w:rsidRDefault="002668F4" w:rsidP="00EF7BA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الجامع الصّغیر، الجزء الأوّل</w:t>
      </w:r>
      <w:r w:rsidRPr="009E5A34">
        <w:rPr>
          <w:rFonts w:hint="cs"/>
          <w:sz w:val="22"/>
          <w:szCs w:val="22"/>
          <w:rtl/>
          <w:lang w:bidi="fa-IR"/>
        </w:rPr>
        <w:t>، صفحه 126</w:t>
      </w:r>
      <w:r w:rsidRPr="009E5A34">
        <w:rPr>
          <w:rFonts w:ascii="B Lotus" w:hAnsi="B Lotus" w:hint="cs"/>
          <w:sz w:val="22"/>
          <w:szCs w:val="22"/>
          <w:rtl/>
          <w:lang w:bidi="fa-IR"/>
        </w:rPr>
        <w:t>.</w:t>
      </w:r>
    </w:p>
  </w:footnote>
  <w:footnote w:id="246">
    <w:p w:rsidR="002668F4" w:rsidRPr="009E5A34" w:rsidRDefault="002668F4" w:rsidP="00EF7BA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الجامع الصّغیر، الجزء الأوّل</w:t>
      </w:r>
      <w:r w:rsidRPr="009E5A34">
        <w:rPr>
          <w:rFonts w:hint="cs"/>
          <w:sz w:val="22"/>
          <w:szCs w:val="22"/>
          <w:rtl/>
          <w:lang w:bidi="fa-IR"/>
        </w:rPr>
        <w:t xml:space="preserve"> صفحه 226</w:t>
      </w:r>
      <w:r w:rsidRPr="009E5A34">
        <w:rPr>
          <w:rFonts w:ascii="B Lotus" w:hAnsi="B Lotus" w:hint="cs"/>
          <w:sz w:val="22"/>
          <w:szCs w:val="22"/>
          <w:rtl/>
          <w:lang w:bidi="fa-IR"/>
        </w:rPr>
        <w:t>.</w:t>
      </w:r>
    </w:p>
  </w:footnote>
  <w:footnote w:id="247">
    <w:p w:rsidR="002668F4" w:rsidRPr="00657F28" w:rsidRDefault="002668F4" w:rsidP="00167217">
      <w:pPr>
        <w:pStyle w:val="FootnoteText"/>
        <w:bidi/>
        <w:ind w:left="284" w:hanging="284"/>
        <w:jc w:val="both"/>
        <w:rPr>
          <w:rFonts w:ascii="B Lotus" w:hAnsi="B Lotus"/>
          <w:sz w:val="24"/>
          <w:szCs w:val="24"/>
          <w:rtl/>
          <w:lang w:bidi="fa-IR"/>
        </w:rPr>
      </w:pPr>
      <w:r w:rsidRPr="00167217">
        <w:rPr>
          <w:rStyle w:val="FootnoteReference"/>
          <w:rFonts w:ascii="B Lotus" w:hAnsi="B Lotus"/>
          <w:sz w:val="22"/>
          <w:szCs w:val="22"/>
          <w:vertAlign w:val="baseline"/>
        </w:rPr>
        <w:footnoteRef/>
      </w:r>
      <w:r w:rsidRPr="00657F28">
        <w:rPr>
          <w:rFonts w:ascii="B Lotus" w:hAnsi="B Lotus" w:hint="cs"/>
          <w:sz w:val="22"/>
          <w:szCs w:val="22"/>
          <w:rtl/>
        </w:rPr>
        <w:t xml:space="preserve">- </w:t>
      </w:r>
      <w:r w:rsidRPr="009E5A34">
        <w:rPr>
          <w:rFonts w:ascii="B Lotus" w:hAnsi="B Lotus" w:hint="cs"/>
          <w:sz w:val="22"/>
          <w:szCs w:val="22"/>
          <w:rtl/>
          <w:lang w:bidi="fa-IR"/>
        </w:rPr>
        <w:t>برای دیدن این آیات شریفه، به جزء اول از کتاب: «</w:t>
      </w:r>
      <w:r w:rsidRPr="009E5A34">
        <w:rPr>
          <w:rFonts w:ascii="mylotus" w:hAnsi="mylotus" w:cs="mylotus"/>
          <w:sz w:val="22"/>
          <w:szCs w:val="22"/>
          <w:rtl/>
          <w:lang w:bidi="fa-IR"/>
        </w:rPr>
        <w:t>البحر الزّخّار الجامع ل</w:t>
      </w:r>
      <w:r w:rsidRPr="009E5A34">
        <w:rPr>
          <w:rFonts w:ascii="mylotus" w:hAnsi="mylotus" w:cs="mylotus" w:hint="cs"/>
          <w:sz w:val="22"/>
          <w:szCs w:val="22"/>
          <w:rtl/>
          <w:lang w:bidi="fa-IR"/>
        </w:rPr>
        <w:t>ـ</w:t>
      </w:r>
      <w:r w:rsidRPr="009E5A34">
        <w:rPr>
          <w:rFonts w:ascii="mylotus" w:hAnsi="mylotus" w:cs="mylotus"/>
          <w:sz w:val="22"/>
          <w:szCs w:val="22"/>
          <w:rtl/>
          <w:lang w:bidi="fa-IR"/>
        </w:rPr>
        <w:t>مذهب علماء الامصار</w:t>
      </w:r>
      <w:r w:rsidRPr="009E5A34">
        <w:rPr>
          <w:rFonts w:ascii="B Lotus" w:hAnsi="B Lotus" w:hint="cs"/>
          <w:sz w:val="22"/>
          <w:szCs w:val="22"/>
          <w:rtl/>
          <w:lang w:bidi="fa-IR"/>
        </w:rPr>
        <w:t>» اثر: احمد بن یحیی از صفحه 241 به بعد نگاه کنید.</w:t>
      </w:r>
    </w:p>
  </w:footnote>
  <w:footnote w:id="248">
    <w:p w:rsidR="002668F4" w:rsidRPr="009E5A34" w:rsidRDefault="002668F4" w:rsidP="00EF7BA5">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99 کتاب 23 سال</w:t>
      </w:r>
      <w:r w:rsidRPr="009E5A34">
        <w:rPr>
          <w:rFonts w:ascii="B Lotus" w:hAnsi="B Lotus" w:hint="cs"/>
          <w:sz w:val="22"/>
          <w:szCs w:val="22"/>
          <w:rtl/>
          <w:lang w:bidi="fa-IR"/>
        </w:rPr>
        <w:t>.</w:t>
      </w:r>
    </w:p>
  </w:footnote>
  <w:footnote w:id="249">
    <w:p w:rsidR="002668F4" w:rsidRPr="009E5A34" w:rsidRDefault="002668F4" w:rsidP="0054314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مسلم، چاپ لبنان، </w:t>
      </w:r>
      <w:r w:rsidRPr="009E5A34">
        <w:rPr>
          <w:rFonts w:ascii="mylotus" w:hAnsi="mylotus" w:cs="mylotus"/>
          <w:sz w:val="22"/>
          <w:szCs w:val="22"/>
          <w:rtl/>
          <w:lang w:bidi="fa-IR"/>
        </w:rPr>
        <w:t>الجزء الرابع،</w:t>
      </w:r>
      <w:r w:rsidRPr="009E5A34">
        <w:rPr>
          <w:rFonts w:hint="cs"/>
          <w:sz w:val="22"/>
          <w:szCs w:val="22"/>
          <w:rtl/>
          <w:lang w:bidi="fa-IR"/>
        </w:rPr>
        <w:t xml:space="preserve"> صفحه 2298</w:t>
      </w:r>
      <w:r w:rsidRPr="009E5A34">
        <w:rPr>
          <w:rFonts w:ascii="B Lotus" w:hAnsi="B Lotus" w:hint="cs"/>
          <w:sz w:val="22"/>
          <w:szCs w:val="22"/>
          <w:rtl/>
          <w:lang w:bidi="fa-IR"/>
        </w:rPr>
        <w:t>.</w:t>
      </w:r>
    </w:p>
  </w:footnote>
  <w:footnote w:id="250">
    <w:p w:rsidR="002668F4" w:rsidRPr="009E5A34" w:rsidRDefault="002668F4" w:rsidP="0054314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94-95 کتاب</w:t>
      </w:r>
      <w:r w:rsidRPr="009E5A34">
        <w:rPr>
          <w:rFonts w:ascii="B Lotus" w:hAnsi="B Lotus" w:hint="cs"/>
          <w:sz w:val="22"/>
          <w:szCs w:val="22"/>
          <w:rtl/>
          <w:lang w:bidi="fa-IR"/>
        </w:rPr>
        <w:t>.</w:t>
      </w:r>
    </w:p>
  </w:footnote>
  <w:footnote w:id="25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برای اگاهی از امتیاز نماز اسلامی نسبت به دیگر ادیان به کتاب: «نماز در اسلام و در مذهب یهود و نصاری» اثر دکتر اسماعیل آشتیانی، که به اهتمام و تصحیح و زیادات نویسنده چاپ شده رجوع کنید. </w:t>
      </w:r>
    </w:p>
  </w:footnote>
  <w:footnote w:id="252">
    <w:p w:rsidR="002668F4" w:rsidRPr="009E5A34" w:rsidRDefault="002668F4" w:rsidP="0054314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95 کتاب</w:t>
      </w:r>
      <w:r w:rsidRPr="009E5A34">
        <w:rPr>
          <w:rFonts w:ascii="B Lotus" w:hAnsi="B Lotus" w:hint="cs"/>
          <w:sz w:val="22"/>
          <w:szCs w:val="22"/>
          <w:rtl/>
          <w:lang w:bidi="fa-IR"/>
        </w:rPr>
        <w:t>.</w:t>
      </w:r>
    </w:p>
  </w:footnote>
  <w:footnote w:id="25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یمنی: «چون ابراهیم را جایگزین این خانه کردیم (و گفتیم) که هیچ چیز را شریک من مشمار و خانه‌ام را برای طواف کنندگان و عبادتگران و رکوع‌کنندگان و سجود گزاران پاکیزه کن و درمیان مردم ندای حج ده...».</w:t>
      </w:r>
    </w:p>
  </w:footnote>
  <w:footnote w:id="25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صحیح، «بنیانگذار» است.</w:t>
      </w:r>
    </w:p>
  </w:footnote>
  <w:footnote w:id="255">
    <w:p w:rsidR="002668F4" w:rsidRPr="009E5A34" w:rsidRDefault="002668F4" w:rsidP="0054314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97</w:t>
      </w:r>
      <w:r w:rsidRPr="009E5A34">
        <w:rPr>
          <w:rFonts w:ascii="B Lotus" w:hAnsi="B Lotus" w:hint="cs"/>
          <w:sz w:val="22"/>
          <w:szCs w:val="22"/>
          <w:rtl/>
          <w:lang w:bidi="fa-IR"/>
        </w:rPr>
        <w:t>.</w:t>
      </w:r>
    </w:p>
  </w:footnote>
  <w:footnote w:id="256">
    <w:p w:rsidR="002668F4" w:rsidRPr="009E5A34" w:rsidRDefault="002668F4" w:rsidP="0054314D">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96 کتاب</w:t>
      </w:r>
      <w:r w:rsidRPr="009E5A34">
        <w:rPr>
          <w:rFonts w:ascii="B Lotus" w:hAnsi="B Lotus" w:hint="cs"/>
          <w:sz w:val="22"/>
          <w:szCs w:val="22"/>
          <w:rtl/>
          <w:lang w:bidi="fa-IR"/>
        </w:rPr>
        <w:t>.</w:t>
      </w:r>
    </w:p>
  </w:footnote>
  <w:footnote w:id="257">
    <w:p w:rsidR="002668F4" w:rsidRPr="009E5A34" w:rsidRDefault="002668F4" w:rsidP="00E041E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الـملل والنحل</w:t>
      </w:r>
      <w:r w:rsidRPr="009E5A34">
        <w:rPr>
          <w:rFonts w:hint="cs"/>
          <w:sz w:val="22"/>
          <w:szCs w:val="22"/>
          <w:rtl/>
          <w:lang w:bidi="fa-IR"/>
        </w:rPr>
        <w:t xml:space="preserve">، چاپ قاهره، </w:t>
      </w:r>
      <w:r w:rsidRPr="009E5A34">
        <w:rPr>
          <w:rFonts w:ascii="mylotus" w:hAnsi="mylotus" w:cs="mylotus"/>
          <w:sz w:val="22"/>
          <w:szCs w:val="22"/>
          <w:rtl/>
          <w:lang w:bidi="fa-IR"/>
        </w:rPr>
        <w:t>الجزء الثالث</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90</w:t>
      </w:r>
      <w:r w:rsidRPr="009E5A34">
        <w:rPr>
          <w:rFonts w:ascii="B Lotus" w:hAnsi="B Lotus" w:hint="cs"/>
          <w:sz w:val="22"/>
          <w:szCs w:val="22"/>
          <w:rtl/>
          <w:lang w:bidi="fa-IR"/>
        </w:rPr>
        <w:t>.</w:t>
      </w:r>
    </w:p>
  </w:footnote>
  <w:footnote w:id="258">
    <w:p w:rsidR="002668F4" w:rsidRPr="009E5A34" w:rsidRDefault="002668F4" w:rsidP="00E041E4">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Pr>
          <w:rFonts w:hint="cs"/>
          <w:sz w:val="22"/>
          <w:szCs w:val="22"/>
          <w:rtl/>
          <w:lang w:bidi="fa-IR"/>
        </w:rPr>
        <w:t>صفحه</w:t>
      </w:r>
      <w:r w:rsidRPr="009E5A34">
        <w:rPr>
          <w:rFonts w:hint="cs"/>
          <w:sz w:val="22"/>
          <w:szCs w:val="22"/>
          <w:rtl/>
          <w:lang w:bidi="fa-IR"/>
        </w:rPr>
        <w:t xml:space="preserve"> 98 از کتاب 23 سال</w:t>
      </w:r>
      <w:r w:rsidRPr="009E5A34">
        <w:rPr>
          <w:rFonts w:ascii="B Lotus" w:hAnsi="B Lotus" w:hint="cs"/>
          <w:sz w:val="22"/>
          <w:szCs w:val="22"/>
          <w:rtl/>
          <w:lang w:bidi="fa-IR"/>
        </w:rPr>
        <w:t>.</w:t>
      </w:r>
    </w:p>
  </w:footnote>
  <w:footnote w:id="259">
    <w:p w:rsidR="002668F4" w:rsidRPr="009E5A34" w:rsidRDefault="002668F4" w:rsidP="00EC499A">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B Lotus" w:hAnsi="B Lotus" w:cs="Traditional Arabic" w:hint="cs"/>
          <w:sz w:val="22"/>
          <w:szCs w:val="22"/>
          <w:rtl/>
          <w:lang w:bidi="fa-IR"/>
        </w:rPr>
        <w:t>«</w:t>
      </w:r>
      <w:r w:rsidRPr="009E5A34">
        <w:rPr>
          <w:rFonts w:ascii="B Lotus" w:hAnsi="B Lotus" w:hint="cs"/>
          <w:sz w:val="22"/>
          <w:szCs w:val="22"/>
          <w:rtl/>
          <w:lang w:bidi="fa-IR"/>
        </w:rPr>
        <w:t>و با ترازوی مستقیم بسنجید</w:t>
      </w:r>
      <w:r w:rsidRPr="009E5A34">
        <w:rPr>
          <w:rFonts w:ascii="B Lotus" w:hAnsi="B Lotus" w:cs="Traditional Arabic" w:hint="cs"/>
          <w:sz w:val="22"/>
          <w:szCs w:val="22"/>
          <w:rtl/>
          <w:lang w:bidi="fa-IR"/>
        </w:rPr>
        <w:t>»</w:t>
      </w:r>
      <w:r w:rsidRPr="009E5A34">
        <w:rPr>
          <w:rFonts w:ascii="B Lotus" w:hAnsi="B Lotus" w:hint="cs"/>
          <w:sz w:val="22"/>
          <w:szCs w:val="22"/>
          <w:rtl/>
          <w:lang w:bidi="fa-IR"/>
        </w:rPr>
        <w:t xml:space="preserve">. </w:t>
      </w:r>
    </w:p>
  </w:footnote>
  <w:footnote w:id="260">
    <w:p w:rsidR="002668F4" w:rsidRPr="009E5A34" w:rsidRDefault="002668F4" w:rsidP="00EC499A">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خداوند بهتر از هر کس می‌داند که رسالت خویش را در کجا نهد (به چه کسی عطا کند)؟</w:t>
      </w:r>
    </w:p>
  </w:footnote>
  <w:footnote w:id="26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بخشش‌های آفریدگار باندازه لیاقت آفریدگان است. </w:t>
      </w:r>
    </w:p>
  </w:footnote>
  <w:footnote w:id="26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و همچنین علمای زیدیه. </w:t>
      </w:r>
    </w:p>
  </w:footnote>
  <w:footnote w:id="263">
    <w:p w:rsidR="002668F4" w:rsidRPr="009E5A34" w:rsidRDefault="002668F4" w:rsidP="005F323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الأصول من الکافی، الجزء الأول</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274</w:t>
      </w:r>
      <w:r w:rsidRPr="009E5A34">
        <w:rPr>
          <w:rFonts w:ascii="B Lotus" w:hAnsi="B Lotus" w:hint="cs"/>
          <w:sz w:val="22"/>
          <w:szCs w:val="22"/>
          <w:rtl/>
          <w:lang w:bidi="fa-IR"/>
        </w:rPr>
        <w:t>.</w:t>
      </w:r>
    </w:p>
  </w:footnote>
  <w:footnote w:id="26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البته مقصود از عبارت: «من تابع الهام ضمیر و رسانیدن وحی هستم»! که این ادیب قرن بیستم آورده آنست که «من تابه الهام ضمیر و مأمور رسانیدن وحی هستم». </w:t>
      </w:r>
    </w:p>
  </w:footnote>
  <w:footnote w:id="265">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مضمون حدیثی است که مجلسی آن را در «</w:t>
      </w:r>
      <w:r w:rsidRPr="009E5A34">
        <w:rPr>
          <w:rFonts w:ascii="mylotus" w:hAnsi="mylotus" w:cs="mylotus"/>
          <w:sz w:val="22"/>
          <w:szCs w:val="22"/>
          <w:rtl/>
          <w:lang w:bidi="fa-IR"/>
        </w:rPr>
        <w:t>بحار الأنوار</w:t>
      </w:r>
      <w:r w:rsidRPr="009E5A34">
        <w:rPr>
          <w:rFonts w:ascii="B Lotus" w:hAnsi="B Lotus" w:hint="cs"/>
          <w:sz w:val="22"/>
          <w:szCs w:val="22"/>
          <w:rtl/>
          <w:lang w:bidi="fa-IR"/>
        </w:rPr>
        <w:t>» آورده است و قدیمی‌ترین کتابی که سراغ داریم در این باره سخن گفته کتاب: «</w:t>
      </w:r>
      <w:r w:rsidRPr="009E5A34">
        <w:rPr>
          <w:rFonts w:ascii="mylotus" w:hAnsi="mylotus" w:cs="mylotus"/>
          <w:sz w:val="22"/>
          <w:szCs w:val="22"/>
          <w:rtl/>
          <w:lang w:bidi="fa-IR"/>
        </w:rPr>
        <w:t>بصائر الدرجات</w:t>
      </w:r>
      <w:r w:rsidRPr="009E5A34">
        <w:rPr>
          <w:rFonts w:ascii="B Lotus" w:hAnsi="B Lotus" w:hint="cs"/>
          <w:sz w:val="22"/>
          <w:szCs w:val="22"/>
          <w:rtl/>
          <w:lang w:bidi="fa-IR"/>
        </w:rPr>
        <w:t xml:space="preserve">» اثر محمّد بن حسن صفّار (متوفی به سال 290 هجری) است البته بنابر نقل شیخ طوسی در فهرست خود و نجاشی در رجالش، محمد بن حسن بن ولید (استاد شیخ صدوق) کتاب </w:t>
      </w:r>
      <w:r w:rsidRPr="009E5A34">
        <w:rPr>
          <w:rFonts w:ascii="mylotus" w:hAnsi="mylotus" w:cs="mylotus"/>
          <w:sz w:val="22"/>
          <w:szCs w:val="22"/>
          <w:rtl/>
          <w:lang w:bidi="fa-IR"/>
        </w:rPr>
        <w:t>بصائر الدرجات</w:t>
      </w:r>
      <w:r w:rsidRPr="009E5A34">
        <w:rPr>
          <w:rFonts w:ascii="B Lotus" w:hAnsi="B Lotus" w:hint="cs"/>
          <w:sz w:val="22"/>
          <w:szCs w:val="22"/>
          <w:rtl/>
          <w:lang w:bidi="fa-IR"/>
        </w:rPr>
        <w:t xml:space="preserve"> را از درجه اعتبار ساقط و متمایل به غلو میشمرده است. </w:t>
      </w:r>
      <w:r w:rsidRPr="009E5A34">
        <w:rPr>
          <w:rFonts w:ascii="mylotus" w:hAnsi="mylotus" w:cs="mylotus"/>
          <w:sz w:val="22"/>
          <w:szCs w:val="22"/>
          <w:rtl/>
          <w:lang w:bidi="fa-IR"/>
        </w:rPr>
        <w:t>و لقد أجاد فیما أفاد</w:t>
      </w:r>
      <w:r w:rsidRPr="009E5A34">
        <w:rPr>
          <w:rFonts w:ascii="B Lotus" w:hAnsi="B Lotus" w:hint="cs"/>
          <w:sz w:val="22"/>
          <w:szCs w:val="22"/>
          <w:rtl/>
          <w:lang w:bidi="fa-IR"/>
        </w:rPr>
        <w:t xml:space="preserve">. </w:t>
      </w:r>
    </w:p>
  </w:footnote>
  <w:footnote w:id="266">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از حافظ شیرازی است. </w:t>
      </w:r>
    </w:p>
  </w:footnote>
  <w:footnote w:id="26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از حافظ شیرازی است. </w:t>
      </w:r>
    </w:p>
  </w:footnote>
  <w:footnote w:id="268">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این حدیث شریف در دیگر کتب صحاح نیز آمده است. بعنوان نمونه به: صحیح مسلم، </w:t>
      </w:r>
      <w:r w:rsidRPr="009E5A34">
        <w:rPr>
          <w:rFonts w:ascii="mylotus" w:hAnsi="mylotus" w:cs="mylotus"/>
          <w:sz w:val="22"/>
          <w:szCs w:val="22"/>
          <w:rtl/>
          <w:lang w:bidi="fa-IR"/>
        </w:rPr>
        <w:t>الجزء الرابع</w:t>
      </w:r>
      <w:r w:rsidRPr="009E5A34">
        <w:rPr>
          <w:rFonts w:ascii="B Lotus" w:hAnsi="B Lotus" w:hint="cs"/>
          <w:sz w:val="22"/>
          <w:szCs w:val="22"/>
          <w:rtl/>
          <w:lang w:bidi="fa-IR"/>
        </w:rPr>
        <w:t xml:space="preserve"> (کتاب </w:t>
      </w:r>
      <w:r w:rsidRPr="009E5A34">
        <w:rPr>
          <w:rFonts w:ascii="mylotus" w:hAnsi="mylotus" w:cs="mylotus"/>
          <w:sz w:val="22"/>
          <w:szCs w:val="22"/>
          <w:rtl/>
          <w:lang w:bidi="fa-IR"/>
        </w:rPr>
        <w:t>الفتن و أشراط الساعة</w:t>
      </w:r>
      <w:r w:rsidRPr="009E5A34">
        <w:rPr>
          <w:rFonts w:ascii="B Lotus" w:hAnsi="B Lotus" w:hint="cs"/>
          <w:sz w:val="22"/>
          <w:szCs w:val="22"/>
          <w:rtl/>
          <w:lang w:bidi="fa-IR"/>
        </w:rPr>
        <w:t xml:space="preserve">)، صفحه 2233 حدیث شماره 65 نگاه کنید. </w:t>
      </w:r>
    </w:p>
  </w:footnote>
  <w:footnote w:id="269">
    <w:p w:rsidR="002668F4" w:rsidRPr="009E5A34" w:rsidRDefault="002668F4" w:rsidP="0016721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w:t>
      </w:r>
      <w:r w:rsidRPr="009E5A34">
        <w:rPr>
          <w:rFonts w:ascii="mylotus" w:hAnsi="mylotus" w:cs="mylotus"/>
          <w:sz w:val="22"/>
          <w:szCs w:val="22"/>
          <w:rtl/>
          <w:lang w:bidi="fa-IR"/>
        </w:rPr>
        <w:t>الجزء الرابع</w:t>
      </w:r>
      <w:r w:rsidRPr="009E5A34">
        <w:rPr>
          <w:rFonts w:hint="cs"/>
          <w:sz w:val="22"/>
          <w:szCs w:val="22"/>
          <w:rtl/>
          <w:lang w:bidi="fa-IR"/>
        </w:rPr>
        <w:t>، صفحه 52</w:t>
      </w:r>
      <w:r w:rsidRPr="009E5A34">
        <w:rPr>
          <w:rFonts w:ascii="B Lotus" w:hAnsi="B Lotus" w:hint="cs"/>
          <w:sz w:val="22"/>
          <w:szCs w:val="22"/>
          <w:rtl/>
          <w:lang w:bidi="fa-IR"/>
        </w:rPr>
        <w:t>.</w:t>
      </w:r>
    </w:p>
  </w:footnote>
  <w:footnote w:id="270">
    <w:p w:rsidR="002668F4" w:rsidRPr="009E5A34" w:rsidRDefault="002668F4" w:rsidP="005F323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مرصاد العباد</w:t>
      </w:r>
      <w:r w:rsidRPr="009E5A34">
        <w:rPr>
          <w:rFonts w:hint="cs"/>
          <w:sz w:val="22"/>
          <w:szCs w:val="22"/>
          <w:rtl/>
          <w:lang w:bidi="fa-IR"/>
        </w:rPr>
        <w:t>، چاپ تهران، صفحه 8-9</w:t>
      </w:r>
      <w:r w:rsidRPr="009E5A34">
        <w:rPr>
          <w:rFonts w:ascii="B Lotus" w:hAnsi="B Lotus" w:hint="cs"/>
          <w:sz w:val="22"/>
          <w:szCs w:val="22"/>
          <w:rtl/>
          <w:lang w:bidi="fa-IR"/>
        </w:rPr>
        <w:t>.</w:t>
      </w:r>
    </w:p>
  </w:footnote>
  <w:footnote w:id="271">
    <w:p w:rsidR="002668F4" w:rsidRPr="009E5A34" w:rsidRDefault="002668F4" w:rsidP="00167217">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نهج البلاغ</w:t>
      </w:r>
      <w:r w:rsidRPr="009E5A34">
        <w:rPr>
          <w:rFonts w:ascii="mylotus" w:hAnsi="mylotus" w:cs="mylotus" w:hint="cs"/>
          <w:sz w:val="22"/>
          <w:szCs w:val="22"/>
          <w:rtl/>
          <w:lang w:bidi="fa-IR"/>
        </w:rPr>
        <w:t>ة</w:t>
      </w:r>
      <w:r w:rsidRPr="009E5A34">
        <w:rPr>
          <w:rFonts w:ascii="mylotus" w:hAnsi="mylotus" w:cs="mylotus"/>
          <w:sz w:val="22"/>
          <w:szCs w:val="22"/>
          <w:rtl/>
          <w:lang w:bidi="fa-IR"/>
        </w:rPr>
        <w:t>،</w:t>
      </w:r>
      <w:r w:rsidRPr="009E5A34">
        <w:rPr>
          <w:rFonts w:hint="cs"/>
          <w:sz w:val="22"/>
          <w:szCs w:val="22"/>
          <w:rtl/>
          <w:lang w:bidi="fa-IR"/>
        </w:rPr>
        <w:t xml:space="preserve"> خطب</w:t>
      </w:r>
      <w:r>
        <w:rPr>
          <w:rFonts w:hint="cs"/>
          <w:sz w:val="22"/>
          <w:szCs w:val="22"/>
          <w:rtl/>
          <w:lang w:bidi="fa-IR"/>
        </w:rPr>
        <w:t>ه</w:t>
      </w:r>
      <w:r w:rsidRPr="009E5A34">
        <w:rPr>
          <w:rFonts w:hint="cs"/>
          <w:sz w:val="22"/>
          <w:szCs w:val="22"/>
          <w:rtl/>
          <w:lang w:bidi="fa-IR"/>
        </w:rPr>
        <w:t xml:space="preserve"> 128</w:t>
      </w:r>
      <w:r w:rsidRPr="009E5A34">
        <w:rPr>
          <w:rFonts w:ascii="B Lotus" w:hAnsi="B Lotus" w:hint="cs"/>
          <w:sz w:val="22"/>
          <w:szCs w:val="22"/>
          <w:rtl/>
          <w:lang w:bidi="fa-IR"/>
        </w:rPr>
        <w:t>.</w:t>
      </w:r>
    </w:p>
  </w:footnote>
  <w:footnote w:id="272">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شعر از نویسنده این کتاب است. </w:t>
      </w:r>
    </w:p>
  </w:footnote>
  <w:footnote w:id="273">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نام متسعار جرج سایل</w:t>
      </w:r>
      <w:r w:rsidRPr="009E5A34">
        <w:rPr>
          <w:rFonts w:cs="Times New Roman"/>
          <w:rtl/>
          <w:lang w:bidi="fa-IR"/>
        </w:rPr>
        <w:t xml:space="preserve"> </w:t>
      </w:r>
      <w:r w:rsidRPr="009E5A34">
        <w:rPr>
          <w:rFonts w:cs="Times New Roman"/>
          <w:lang w:bidi="fa-IR"/>
        </w:rPr>
        <w:t>Sale</w:t>
      </w:r>
      <w:r w:rsidRPr="009E5A34">
        <w:rPr>
          <w:rFonts w:cs="Times New Roman"/>
          <w:rtl/>
          <w:lang w:bidi="fa-IR"/>
        </w:rPr>
        <w:t xml:space="preserve"> </w:t>
      </w:r>
      <w:r w:rsidRPr="009E5A34">
        <w:rPr>
          <w:rFonts w:ascii="B Lotus" w:hAnsi="B Lotus" w:hint="cs"/>
          <w:sz w:val="22"/>
          <w:szCs w:val="22"/>
          <w:rtl/>
          <w:lang w:bidi="fa-IR"/>
        </w:rPr>
        <w:t xml:space="preserve">نویسنده انگلیسی است! که اراجیفی بنام اسلام منتشر ساخته است. </w:t>
      </w:r>
    </w:p>
  </w:footnote>
  <w:footnote w:id="27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در کتاب 23 سال بجای این کلمه، «گفتن» آمده که البته غلط چاپی است. </w:t>
      </w:r>
    </w:p>
  </w:footnote>
  <w:footnote w:id="275">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110 از کتاب 23 سال</w:t>
      </w:r>
      <w:r w:rsidRPr="009E5A34">
        <w:rPr>
          <w:rFonts w:ascii="B Lotus" w:hAnsi="B Lotus" w:hint="cs"/>
          <w:sz w:val="22"/>
          <w:szCs w:val="22"/>
          <w:rtl/>
          <w:lang w:bidi="fa-IR"/>
        </w:rPr>
        <w:t>.</w:t>
      </w:r>
    </w:p>
  </w:footnote>
  <w:footnote w:id="276">
    <w:p w:rsidR="002668F4" w:rsidRPr="009E5A34" w:rsidRDefault="002668F4" w:rsidP="00D46DC9">
      <w:pPr>
        <w:pStyle w:val="FootnoteText"/>
        <w:bidi/>
        <w:ind w:left="227" w:hanging="227"/>
        <w:jc w:val="both"/>
        <w:rPr>
          <w:rFonts w:ascii="mylotus" w:hAnsi="mylotus" w:cs="my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w:t>
      </w:r>
      <w:r w:rsidRPr="009E5A34">
        <w:rPr>
          <w:rFonts w:ascii="mylotus" w:hAnsi="mylotus" w:cs="mylotus"/>
          <w:sz w:val="22"/>
          <w:szCs w:val="22"/>
          <w:rtl/>
          <w:lang w:bidi="fa-IR"/>
        </w:rPr>
        <w:t xml:space="preserve">و فی نسخة: اُلقِیَ عَلَیَّ النُّعاس. </w:t>
      </w:r>
    </w:p>
  </w:footnote>
  <w:footnote w:id="277">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mylotus" w:hAnsi="mylotus" w:cs="mylotus"/>
          <w:sz w:val="22"/>
          <w:szCs w:val="22"/>
          <w:vertAlign w:val="baseline"/>
        </w:rPr>
        <w:footnoteRef/>
      </w:r>
      <w:r w:rsidRPr="009E5A34">
        <w:rPr>
          <w:rFonts w:ascii="mylotus" w:hAnsi="mylotus" w:cs="mylotus"/>
          <w:sz w:val="22"/>
          <w:szCs w:val="22"/>
          <w:rtl/>
          <w:lang w:bidi="fa-IR"/>
        </w:rPr>
        <w:t>- حسّ: کَلِمَةٌ مَعناها: أَتَأَلَّم. قال الأصمعی هو بمعنی: أوه</w:t>
      </w:r>
      <w:r w:rsidRPr="009E5A34">
        <w:rPr>
          <w:rFonts w:ascii="B Lotus" w:hAnsi="B Lotus" w:hint="cs"/>
          <w:sz w:val="22"/>
          <w:szCs w:val="22"/>
          <w:rtl/>
          <w:lang w:bidi="fa-IR"/>
        </w:rPr>
        <w:t>!.</w:t>
      </w:r>
    </w:p>
  </w:footnote>
  <w:footnote w:id="278">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النّبویّ</w:t>
      </w:r>
      <w:r w:rsidRPr="009E5A34">
        <w:rPr>
          <w:rFonts w:ascii="mylotus" w:hAnsi="mylotus" w:cs="mylotus" w:hint="cs"/>
          <w:sz w:val="22"/>
          <w:szCs w:val="22"/>
          <w:rtl/>
          <w:lang w:bidi="fa-IR"/>
        </w:rPr>
        <w:t>ة</w:t>
      </w:r>
      <w:r w:rsidRPr="009E5A34">
        <w:rPr>
          <w:rFonts w:hint="cs"/>
          <w:sz w:val="22"/>
          <w:szCs w:val="22"/>
          <w:rtl/>
          <w:lang w:bidi="fa-IR"/>
        </w:rPr>
        <w:t xml:space="preserve">، </w:t>
      </w:r>
      <w:r w:rsidRPr="009E5A34">
        <w:rPr>
          <w:rFonts w:ascii="mylotus" w:hAnsi="mylotus" w:cs="mylotus"/>
          <w:sz w:val="22"/>
          <w:szCs w:val="22"/>
          <w:rtl/>
          <w:lang w:bidi="fa-IR"/>
        </w:rPr>
        <w:t>القسم الثانی</w:t>
      </w:r>
      <w:r w:rsidRPr="009E5A34">
        <w:rPr>
          <w:rFonts w:hint="cs"/>
          <w:sz w:val="22"/>
          <w:szCs w:val="22"/>
          <w:rtl/>
          <w:lang w:bidi="fa-IR"/>
        </w:rPr>
        <w:t>، صفحه 528-529</w:t>
      </w:r>
      <w:r w:rsidRPr="009E5A34">
        <w:rPr>
          <w:rFonts w:ascii="B Lotus" w:hAnsi="B Lotus" w:hint="cs"/>
          <w:sz w:val="22"/>
          <w:szCs w:val="22"/>
          <w:rtl/>
          <w:lang w:bidi="fa-IR"/>
        </w:rPr>
        <w:t>.</w:t>
      </w:r>
    </w:p>
  </w:footnote>
  <w:footnote w:id="279">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w:t>
      </w:r>
      <w:r w:rsidRPr="009E5A34">
        <w:rPr>
          <w:rFonts w:ascii="mylotus" w:hAnsi="mylotus" w:cs="mylotus"/>
          <w:sz w:val="22"/>
          <w:szCs w:val="22"/>
          <w:rtl/>
          <w:lang w:bidi="fa-IR"/>
        </w:rPr>
        <w:t>الجزء الثامن</w:t>
      </w:r>
      <w:r w:rsidRPr="009E5A34">
        <w:rPr>
          <w:rFonts w:hint="cs"/>
          <w:sz w:val="22"/>
          <w:szCs w:val="22"/>
          <w:rtl/>
          <w:lang w:bidi="fa-IR"/>
        </w:rPr>
        <w:t>، صفحه 22</w:t>
      </w:r>
      <w:r w:rsidRPr="009E5A34">
        <w:rPr>
          <w:rFonts w:ascii="B Lotus" w:hAnsi="B Lotus" w:hint="cs"/>
          <w:sz w:val="22"/>
          <w:szCs w:val="22"/>
          <w:rtl/>
          <w:lang w:bidi="fa-IR"/>
        </w:rPr>
        <w:t>.</w:t>
      </w:r>
    </w:p>
  </w:footnote>
  <w:footnote w:id="280">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 xml:space="preserve">صحیح بخاری، </w:t>
      </w:r>
      <w:r w:rsidRPr="009E5A34">
        <w:rPr>
          <w:rFonts w:ascii="mylotus" w:hAnsi="mylotus" w:cs="mylotus"/>
          <w:sz w:val="22"/>
          <w:szCs w:val="22"/>
          <w:rtl/>
          <w:lang w:bidi="fa-IR"/>
        </w:rPr>
        <w:t>الجزء الثامن</w:t>
      </w:r>
      <w:r w:rsidRPr="009E5A34">
        <w:rPr>
          <w:rFonts w:hint="cs"/>
          <w:sz w:val="22"/>
          <w:szCs w:val="22"/>
          <w:rtl/>
          <w:lang w:bidi="fa-IR"/>
        </w:rPr>
        <w:t>، صفحه 34</w:t>
      </w:r>
      <w:r w:rsidRPr="009E5A34">
        <w:rPr>
          <w:rFonts w:ascii="B Lotus" w:hAnsi="B Lotus" w:hint="cs"/>
          <w:sz w:val="22"/>
          <w:szCs w:val="22"/>
          <w:rtl/>
          <w:lang w:bidi="fa-IR"/>
        </w:rPr>
        <w:t>.</w:t>
      </w:r>
    </w:p>
  </w:footnote>
  <w:footnote w:id="281">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در بخش سوّم کتاب، تفصیل این رویدادها را بخواست خدا خواهیم آورد. </w:t>
      </w:r>
    </w:p>
  </w:footnote>
  <w:footnote w:id="282">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109 از کتاب 23 سال</w:t>
      </w:r>
      <w:r w:rsidRPr="009E5A34">
        <w:rPr>
          <w:rFonts w:ascii="B Lotus" w:hAnsi="B Lotus" w:hint="cs"/>
          <w:sz w:val="22"/>
          <w:szCs w:val="22"/>
          <w:rtl/>
          <w:lang w:bidi="fa-IR"/>
        </w:rPr>
        <w:t>.</w:t>
      </w:r>
    </w:p>
  </w:footnote>
  <w:footnote w:id="283">
    <w:p w:rsidR="002668F4" w:rsidRPr="009E5A34" w:rsidRDefault="002668F4" w:rsidP="001B2CF3">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xml:space="preserve">- چنانکه در صفحه 14 می‌نویسد: «بدون هیچ تردیدی محمد از برجسته‌ترین نوابغ تاریخ سیاسی و تحولات اجتماعی بشر است اگر اوضاع اجتماعی و سیاسی در نظر باشد هیچ یک از سازندگان تاریخ و آفرینندگان حوادث خطیر با او برابر نمی‌کند». </w:t>
      </w:r>
    </w:p>
  </w:footnote>
  <w:footnote w:id="284">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طبق گزارش ابن هشام و طبری و دیگران، هند بهمراه زنانی از قریش به سراغ اجساد مسلمانان رفته و آنها را مثله کردند و گوش‌ها و بینی‌های ایشان را بریدند بنابراین حمزه</w:t>
      </w:r>
      <w:r w:rsidRPr="009E5A34">
        <w:rPr>
          <w:rFonts w:ascii="B Lotus" w:hAnsi="B Lotus" w:hint="cs"/>
          <w:sz w:val="22"/>
          <w:szCs w:val="22"/>
          <w:lang w:bidi="fa-IR"/>
        </w:rPr>
        <w:sym w:font="AGA Arabesque" w:char="F075"/>
      </w:r>
      <w:r w:rsidRPr="009E5A34">
        <w:rPr>
          <w:rFonts w:ascii="B Lotus" w:hAnsi="B Lotus" w:hint="cs"/>
          <w:sz w:val="22"/>
          <w:szCs w:val="22"/>
          <w:rtl/>
          <w:lang w:bidi="fa-IR"/>
        </w:rPr>
        <w:t xml:space="preserve"> تنها کسی نبود که مثله شد (به سیره ابن هشام، </w:t>
      </w:r>
      <w:r w:rsidRPr="009E5A34">
        <w:rPr>
          <w:rFonts w:ascii="mylotus" w:hAnsi="mylotus" w:cs="mylotus"/>
          <w:sz w:val="22"/>
          <w:szCs w:val="22"/>
          <w:rtl/>
          <w:lang w:bidi="fa-IR"/>
        </w:rPr>
        <w:t>القسم الثانی</w:t>
      </w:r>
      <w:r w:rsidRPr="009E5A34">
        <w:rPr>
          <w:rFonts w:ascii="B Lotus" w:hAnsi="B Lotus" w:hint="cs"/>
          <w:sz w:val="22"/>
          <w:szCs w:val="22"/>
          <w:rtl/>
          <w:lang w:bidi="fa-IR"/>
        </w:rPr>
        <w:t xml:space="preserve">، صفحه 91 و تاریخ طبری، </w:t>
      </w:r>
      <w:r w:rsidRPr="009E5A34">
        <w:rPr>
          <w:rFonts w:ascii="mylotus" w:hAnsi="mylotus" w:cs="mylotus"/>
          <w:sz w:val="22"/>
          <w:szCs w:val="22"/>
          <w:rtl/>
          <w:lang w:bidi="fa-IR"/>
        </w:rPr>
        <w:t>الجزء الثانی</w:t>
      </w:r>
      <w:r w:rsidRPr="009E5A34">
        <w:rPr>
          <w:rFonts w:ascii="B Lotus" w:hAnsi="B Lotus" w:hint="cs"/>
          <w:sz w:val="22"/>
          <w:szCs w:val="22"/>
          <w:rtl/>
          <w:lang w:bidi="fa-IR"/>
        </w:rPr>
        <w:t xml:space="preserve">، صفحه 524 رجوع شود). </w:t>
      </w:r>
    </w:p>
  </w:footnote>
  <w:footnote w:id="285">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b/>
          <w:sz w:val="22"/>
          <w:szCs w:val="22"/>
          <w:rtl/>
          <w:lang w:bidi="fa-IR"/>
        </w:rPr>
        <w:t>نهج البلاغ</w:t>
      </w:r>
      <w:r w:rsidRPr="009E5A34">
        <w:rPr>
          <w:rFonts w:ascii="mylotus" w:hAnsi="mylotus" w:cs="mylotus" w:hint="cs"/>
          <w:b/>
          <w:sz w:val="22"/>
          <w:szCs w:val="22"/>
          <w:rtl/>
          <w:lang w:bidi="fa-IR"/>
        </w:rPr>
        <w:t>ة</w:t>
      </w:r>
      <w:r w:rsidRPr="009E5A34">
        <w:rPr>
          <w:rFonts w:hint="cs"/>
          <w:b/>
          <w:sz w:val="22"/>
          <w:szCs w:val="22"/>
          <w:rtl/>
          <w:lang w:bidi="fa-IR"/>
        </w:rPr>
        <w:t>، وصیّت به حسنین</w:t>
      </w:r>
      <w:r w:rsidRPr="009E5A34">
        <w:rPr>
          <w:rFonts w:hint="cs"/>
          <w:bCs/>
          <w:sz w:val="22"/>
          <w:szCs w:val="22"/>
          <w:lang w:bidi="fa-IR"/>
        </w:rPr>
        <w:sym w:font="AGA Arabesque" w:char="F075"/>
      </w:r>
      <w:r w:rsidRPr="009E5A34">
        <w:rPr>
          <w:rFonts w:ascii="B Lotus" w:hAnsi="B Lotus" w:hint="cs"/>
          <w:sz w:val="22"/>
          <w:szCs w:val="22"/>
          <w:rtl/>
          <w:lang w:bidi="fa-IR"/>
        </w:rPr>
        <w:t>.</w:t>
      </w:r>
    </w:p>
  </w:footnote>
  <w:footnote w:id="286">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النبوی</w:t>
      </w:r>
      <w:r w:rsidRPr="009E5A34">
        <w:rPr>
          <w:rFonts w:ascii="mylotus" w:hAnsi="mylotus" w:cs="mylotus" w:hint="cs"/>
          <w:sz w:val="22"/>
          <w:szCs w:val="22"/>
          <w:rtl/>
          <w:lang w:bidi="fa-IR"/>
        </w:rPr>
        <w:t>ة</w:t>
      </w:r>
      <w:r w:rsidRPr="009E5A34">
        <w:rPr>
          <w:rFonts w:ascii="mylotus" w:hAnsi="mylotus" w:cs="mylotus"/>
          <w:sz w:val="22"/>
          <w:szCs w:val="22"/>
          <w:rtl/>
          <w:lang w:bidi="fa-IR"/>
        </w:rPr>
        <w:t>، القسم الثانی</w:t>
      </w:r>
      <w:r w:rsidRPr="009E5A34">
        <w:rPr>
          <w:rFonts w:hint="cs"/>
          <w:sz w:val="22"/>
          <w:szCs w:val="22"/>
          <w:rtl/>
          <w:lang w:bidi="fa-IR"/>
        </w:rPr>
        <w:t>، صفحه 96</w:t>
      </w:r>
      <w:r w:rsidRPr="009E5A34">
        <w:rPr>
          <w:rFonts w:ascii="B Lotus" w:hAnsi="B Lotus" w:hint="cs"/>
          <w:sz w:val="22"/>
          <w:szCs w:val="22"/>
          <w:rtl/>
          <w:lang w:bidi="fa-IR"/>
        </w:rPr>
        <w:t>.</w:t>
      </w:r>
    </w:p>
  </w:footnote>
  <w:footnote w:id="287">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النبوی</w:t>
      </w:r>
      <w:r w:rsidRPr="009E5A34">
        <w:rPr>
          <w:rFonts w:ascii="mylotus" w:hAnsi="mylotus" w:cs="mylotus" w:hint="cs"/>
          <w:sz w:val="22"/>
          <w:szCs w:val="22"/>
          <w:rtl/>
          <w:lang w:bidi="fa-IR"/>
        </w:rPr>
        <w:t>ة</w:t>
      </w:r>
      <w:r w:rsidRPr="009E5A34">
        <w:rPr>
          <w:rFonts w:ascii="mylotus" w:hAnsi="mylotus" w:cs="mylotus"/>
          <w:sz w:val="22"/>
          <w:szCs w:val="22"/>
          <w:rtl/>
          <w:lang w:bidi="fa-IR"/>
        </w:rPr>
        <w:t>، القسم الثانی</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96</w:t>
      </w:r>
      <w:r w:rsidRPr="009E5A34">
        <w:rPr>
          <w:rFonts w:ascii="B Lotus" w:hAnsi="B Lotus" w:hint="cs"/>
          <w:sz w:val="22"/>
          <w:szCs w:val="22"/>
          <w:rtl/>
          <w:lang w:bidi="fa-IR"/>
        </w:rPr>
        <w:t>.</w:t>
      </w:r>
    </w:p>
  </w:footnote>
  <w:footnote w:id="288">
    <w:p w:rsidR="002668F4" w:rsidRPr="009E5A34" w:rsidRDefault="002668F4" w:rsidP="001B2CF3">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78 کتاب 23 سال</w:t>
      </w:r>
      <w:r w:rsidRPr="009E5A34">
        <w:rPr>
          <w:rFonts w:ascii="B Lotus" w:hAnsi="B Lotus" w:hint="cs"/>
          <w:sz w:val="22"/>
          <w:szCs w:val="22"/>
          <w:rtl/>
          <w:lang w:bidi="fa-IR"/>
        </w:rPr>
        <w:t>.</w:t>
      </w:r>
    </w:p>
  </w:footnote>
  <w:footnote w:id="289">
    <w:p w:rsidR="002668F4" w:rsidRPr="009E5A34" w:rsidRDefault="002668F4" w:rsidP="00D46DC9">
      <w:pPr>
        <w:pStyle w:val="FootnoteText"/>
        <w:bidi/>
        <w:ind w:left="227" w:hanging="227"/>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lang w:bidi="fa-IR"/>
        </w:rPr>
        <w:t>- بیچاره قبیله «بجیله» که در کتاب 23 سال به «بحیره» مبدل شده است!!</w:t>
      </w:r>
    </w:p>
  </w:footnote>
  <w:footnote w:id="290">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110 از کتاب 23 سال</w:t>
      </w:r>
      <w:r w:rsidRPr="009E5A34">
        <w:rPr>
          <w:rFonts w:ascii="B Lotus" w:hAnsi="B Lotus" w:hint="cs"/>
          <w:sz w:val="22"/>
          <w:szCs w:val="22"/>
          <w:rtl/>
          <w:lang w:bidi="fa-IR"/>
        </w:rPr>
        <w:t>.</w:t>
      </w:r>
    </w:p>
  </w:footnote>
  <w:footnote w:id="291">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جامع البیان، الجزء السادس</w:t>
      </w:r>
      <w:r w:rsidRPr="009E5A34">
        <w:rPr>
          <w:rFonts w:hint="cs"/>
          <w:sz w:val="22"/>
          <w:szCs w:val="22"/>
          <w:rtl/>
          <w:lang w:bidi="fa-IR"/>
        </w:rPr>
        <w:t>، صفحه 208</w:t>
      </w:r>
      <w:r w:rsidRPr="009E5A34">
        <w:rPr>
          <w:rFonts w:ascii="B Lotus" w:hAnsi="B Lotus" w:hint="cs"/>
          <w:sz w:val="22"/>
          <w:szCs w:val="22"/>
          <w:rtl/>
          <w:lang w:bidi="fa-IR"/>
        </w:rPr>
        <w:t>.</w:t>
      </w:r>
    </w:p>
  </w:footnote>
  <w:footnote w:id="292">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جامع البیان، الجزء السادس</w:t>
      </w:r>
      <w:r w:rsidRPr="009E5A34">
        <w:rPr>
          <w:rFonts w:hint="cs"/>
          <w:sz w:val="22"/>
          <w:szCs w:val="22"/>
          <w:rtl/>
          <w:lang w:bidi="fa-IR"/>
        </w:rPr>
        <w:t>، صفحه 309</w:t>
      </w:r>
      <w:r w:rsidRPr="009E5A34">
        <w:rPr>
          <w:rFonts w:ascii="B Lotus" w:hAnsi="B Lotus" w:hint="cs"/>
          <w:sz w:val="22"/>
          <w:szCs w:val="22"/>
          <w:rtl/>
          <w:lang w:bidi="fa-IR"/>
        </w:rPr>
        <w:t>.</w:t>
      </w:r>
    </w:p>
  </w:footnote>
  <w:footnote w:id="293">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صحیح بخاری</w:t>
      </w:r>
      <w:r w:rsidRPr="009E5A34">
        <w:rPr>
          <w:rFonts w:ascii="mylotus" w:hAnsi="mylotus" w:cs="mylotus"/>
          <w:sz w:val="22"/>
          <w:szCs w:val="22"/>
          <w:rtl/>
          <w:lang w:bidi="fa-IR"/>
        </w:rPr>
        <w:t>، الجزء الرابع</w:t>
      </w:r>
      <w:r w:rsidRPr="009E5A34">
        <w:rPr>
          <w:rFonts w:hint="cs"/>
          <w:sz w:val="22"/>
          <w:szCs w:val="22"/>
          <w:rtl/>
          <w:lang w:bidi="fa-IR"/>
        </w:rPr>
        <w:t xml:space="preserve">، صفحه 157. و صحیح مسلم، </w:t>
      </w:r>
      <w:r w:rsidRPr="009E5A34">
        <w:rPr>
          <w:rFonts w:ascii="mylotus" w:hAnsi="mylotus" w:cs="mylotus"/>
          <w:sz w:val="22"/>
          <w:szCs w:val="22"/>
          <w:rtl/>
          <w:lang w:bidi="fa-IR"/>
        </w:rPr>
        <w:t>الجزء الرابع</w:t>
      </w:r>
      <w:r w:rsidRPr="009E5A34">
        <w:rPr>
          <w:rFonts w:hint="cs"/>
          <w:sz w:val="22"/>
          <w:szCs w:val="22"/>
          <w:rtl/>
          <w:lang w:bidi="fa-IR"/>
        </w:rPr>
        <w:t>، صفحه 2110</w:t>
      </w:r>
      <w:r w:rsidRPr="009E5A34">
        <w:rPr>
          <w:rFonts w:ascii="B Lotus" w:hAnsi="B Lotus" w:hint="cs"/>
          <w:sz w:val="22"/>
          <w:szCs w:val="22"/>
          <w:rtl/>
          <w:lang w:bidi="fa-IR"/>
        </w:rPr>
        <w:t>.</w:t>
      </w:r>
    </w:p>
  </w:footnote>
  <w:footnote w:id="294">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النّبویّ</w:t>
      </w:r>
      <w:r w:rsidRPr="009E5A34">
        <w:rPr>
          <w:rFonts w:ascii="mylotus" w:hAnsi="mylotus" w:cs="mylotus" w:hint="cs"/>
          <w:sz w:val="22"/>
          <w:szCs w:val="22"/>
          <w:rtl/>
          <w:lang w:bidi="fa-IR"/>
        </w:rPr>
        <w:t>ة</w:t>
      </w:r>
      <w:r w:rsidRPr="009E5A34">
        <w:rPr>
          <w:rFonts w:ascii="mylotus" w:hAnsi="mylotus" w:cs="mylotus"/>
          <w:sz w:val="22"/>
          <w:szCs w:val="22"/>
          <w:rtl/>
          <w:lang w:bidi="fa-IR"/>
        </w:rPr>
        <w:t>، القسم الثانی</w:t>
      </w:r>
      <w:r w:rsidRPr="009E5A34">
        <w:rPr>
          <w:rFonts w:hint="cs"/>
          <w:sz w:val="22"/>
          <w:szCs w:val="22"/>
          <w:rtl/>
          <w:lang w:bidi="fa-IR"/>
        </w:rPr>
        <w:t>، صفحه 641</w:t>
      </w:r>
      <w:r w:rsidRPr="009E5A34">
        <w:rPr>
          <w:rFonts w:ascii="B Lotus" w:hAnsi="B Lotus" w:hint="cs"/>
          <w:sz w:val="22"/>
          <w:szCs w:val="22"/>
          <w:rtl/>
          <w:lang w:bidi="fa-IR"/>
        </w:rPr>
        <w:t>.</w:t>
      </w:r>
    </w:p>
  </w:footnote>
  <w:footnote w:id="295">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110-11</w:t>
      </w:r>
      <w:r w:rsidRPr="009E5A34">
        <w:rPr>
          <w:rFonts w:ascii="B Lotus" w:hAnsi="B Lotus" w:hint="cs"/>
          <w:sz w:val="22"/>
          <w:szCs w:val="22"/>
          <w:rtl/>
          <w:lang w:bidi="fa-IR"/>
        </w:rPr>
        <w:t>.</w:t>
      </w:r>
    </w:p>
  </w:footnote>
  <w:footnote w:id="296">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حاکم نیشابوری در مستدرک</w:t>
      </w:r>
      <w:r w:rsidRPr="009E5A34">
        <w:rPr>
          <w:rFonts w:ascii="B Lotus" w:hAnsi="B Lotus" w:hint="cs"/>
          <w:sz w:val="22"/>
          <w:szCs w:val="22"/>
          <w:rtl/>
          <w:lang w:bidi="fa-IR"/>
        </w:rPr>
        <w:t>.</w:t>
      </w:r>
    </w:p>
  </w:footnote>
  <w:footnote w:id="297">
    <w:p w:rsidR="002668F4" w:rsidRPr="009E5A34" w:rsidRDefault="002668F4" w:rsidP="00034E6F">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w:t>
      </w:r>
      <w:r w:rsidRPr="009E5A34">
        <w:rPr>
          <w:rFonts w:ascii="mylotus" w:hAnsi="mylotus" w:cs="mylotus" w:hint="cs"/>
          <w:sz w:val="22"/>
          <w:szCs w:val="22"/>
          <w:rtl/>
          <w:lang w:bidi="fa-IR"/>
        </w:rPr>
        <w:t>ة</w:t>
      </w:r>
      <w:r w:rsidRPr="009E5A34">
        <w:rPr>
          <w:rFonts w:ascii="mylotus" w:hAnsi="mylotus" w:cs="mylotus"/>
          <w:sz w:val="22"/>
          <w:szCs w:val="22"/>
          <w:rtl/>
          <w:lang w:bidi="fa-IR"/>
        </w:rPr>
        <w:t xml:space="preserve"> النّبویّ</w:t>
      </w:r>
      <w:r w:rsidRPr="009E5A34">
        <w:rPr>
          <w:rFonts w:ascii="mylotus" w:hAnsi="mylotus" w:cs="mylotus" w:hint="cs"/>
          <w:sz w:val="22"/>
          <w:szCs w:val="22"/>
          <w:rtl/>
          <w:lang w:bidi="fa-IR"/>
        </w:rPr>
        <w:t>ة</w:t>
      </w:r>
      <w:r w:rsidRPr="009E5A34">
        <w:rPr>
          <w:rFonts w:ascii="mylotus" w:hAnsi="mylotus" w:cs="mylotus"/>
          <w:sz w:val="22"/>
          <w:szCs w:val="22"/>
          <w:rtl/>
          <w:lang w:bidi="fa-IR"/>
        </w:rPr>
        <w:t>، الجزء الرابع،</w:t>
      </w:r>
      <w:r w:rsidRPr="009E5A34">
        <w:rPr>
          <w:rFonts w:hint="cs"/>
          <w:sz w:val="22"/>
          <w:szCs w:val="22"/>
          <w:rtl/>
          <w:lang w:bidi="fa-IR"/>
        </w:rPr>
        <w:t xml:space="preserve"> </w:t>
      </w:r>
      <w:r>
        <w:rPr>
          <w:rFonts w:hint="cs"/>
          <w:sz w:val="22"/>
          <w:szCs w:val="22"/>
          <w:rtl/>
          <w:lang w:bidi="fa-IR"/>
        </w:rPr>
        <w:t>صفحه</w:t>
      </w:r>
      <w:r w:rsidRPr="009E5A34">
        <w:rPr>
          <w:rFonts w:hint="cs"/>
          <w:sz w:val="22"/>
          <w:szCs w:val="22"/>
          <w:rtl/>
          <w:lang w:bidi="fa-IR"/>
        </w:rPr>
        <w:t xml:space="preserve"> 440</w:t>
      </w:r>
      <w:r w:rsidRPr="009E5A34">
        <w:rPr>
          <w:rFonts w:ascii="B Lotus" w:hAnsi="B Lotus" w:hint="cs"/>
          <w:sz w:val="22"/>
          <w:szCs w:val="22"/>
          <w:rtl/>
          <w:lang w:bidi="fa-IR"/>
        </w:rPr>
        <w:t>.</w:t>
      </w:r>
    </w:p>
  </w:footnote>
  <w:footnote w:id="298">
    <w:p w:rsidR="002668F4" w:rsidRPr="009E5A34" w:rsidRDefault="002668F4" w:rsidP="009D270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mylotus" w:hAnsi="mylotus" w:cs="mylotus"/>
          <w:sz w:val="22"/>
          <w:szCs w:val="22"/>
          <w:rtl/>
          <w:lang w:bidi="fa-IR"/>
        </w:rPr>
        <w:t>السّیرة النّبویّة، الجزء الرابع</w:t>
      </w:r>
      <w:r w:rsidRPr="009E5A34">
        <w:rPr>
          <w:rFonts w:hint="cs"/>
          <w:sz w:val="22"/>
          <w:szCs w:val="22"/>
          <w:rtl/>
          <w:lang w:bidi="fa-IR"/>
        </w:rPr>
        <w:t>، صفحه 441</w:t>
      </w:r>
      <w:r w:rsidRPr="009E5A34">
        <w:rPr>
          <w:rFonts w:ascii="B Lotus" w:hAnsi="B Lotus" w:hint="cs"/>
          <w:sz w:val="22"/>
          <w:szCs w:val="22"/>
          <w:rtl/>
          <w:lang w:bidi="fa-IR"/>
        </w:rPr>
        <w:t>.</w:t>
      </w:r>
    </w:p>
  </w:footnote>
  <w:footnote w:id="299">
    <w:p w:rsidR="002668F4" w:rsidRPr="009E5A34" w:rsidRDefault="002668F4" w:rsidP="009D270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صفحه 171 کتاب</w:t>
      </w:r>
      <w:r w:rsidRPr="009E5A34">
        <w:rPr>
          <w:rFonts w:ascii="B Lotus" w:hAnsi="B Lotus" w:hint="cs"/>
          <w:sz w:val="22"/>
          <w:szCs w:val="22"/>
          <w:rtl/>
          <w:lang w:bidi="fa-IR"/>
        </w:rPr>
        <w:t>.</w:t>
      </w:r>
    </w:p>
  </w:footnote>
  <w:footnote w:id="300">
    <w:p w:rsidR="002668F4" w:rsidRPr="009E5A34" w:rsidRDefault="002668F4" w:rsidP="009D2709">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در نسخه دارالمعارف بجای این کلمه، (</w:t>
      </w:r>
      <w:r w:rsidRPr="009E5A34">
        <w:rPr>
          <w:rFonts w:ascii="mylotus" w:hAnsi="mylotus" w:cs="mylotus"/>
          <w:sz w:val="22"/>
          <w:szCs w:val="22"/>
          <w:rtl/>
          <w:lang w:bidi="fa-IR"/>
        </w:rPr>
        <w:t>فَلَدَدناه</w:t>
      </w:r>
      <w:r w:rsidRPr="009E5A34">
        <w:rPr>
          <w:rFonts w:ascii="B Lotus" w:hAnsi="B Lotus" w:hint="cs"/>
          <w:sz w:val="22"/>
          <w:szCs w:val="22"/>
          <w:rtl/>
          <w:lang w:bidi="fa-IR"/>
        </w:rPr>
        <w:t>) آمده که ظاهراً صحیح نیست.</w:t>
      </w:r>
    </w:p>
  </w:footnote>
  <w:footnote w:id="301">
    <w:p w:rsidR="002668F4" w:rsidRPr="009E5A34" w:rsidRDefault="002668F4" w:rsidP="009D2709">
      <w:pPr>
        <w:pStyle w:val="FootnoteText"/>
        <w:bidi/>
        <w:ind w:left="284" w:hanging="284"/>
        <w:jc w:val="both"/>
        <w:rPr>
          <w:rFonts w:ascii="B Lotus" w:hAnsi="B Lotus"/>
          <w:sz w:val="22"/>
          <w:szCs w:val="22"/>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hint="cs"/>
          <w:sz w:val="22"/>
          <w:szCs w:val="22"/>
          <w:rtl/>
          <w:lang w:bidi="fa-IR"/>
        </w:rPr>
        <w:t>تاریخ طبری، الجزء الثالث، صفحه 195-196</w:t>
      </w:r>
      <w:r w:rsidRPr="009E5A34">
        <w:rPr>
          <w:rFonts w:ascii="B Lotus" w:hAnsi="B Lotus" w:hint="cs"/>
          <w:sz w:val="22"/>
          <w:szCs w:val="22"/>
          <w:rtl/>
          <w:lang w:bidi="fa-IR"/>
        </w:rPr>
        <w:t>.</w:t>
      </w:r>
    </w:p>
  </w:footnote>
  <w:footnote w:id="302">
    <w:p w:rsidR="002668F4" w:rsidRPr="009E5A34" w:rsidRDefault="002668F4" w:rsidP="009D2709">
      <w:pPr>
        <w:pStyle w:val="FootnoteText"/>
        <w:bidi/>
        <w:ind w:left="284" w:hanging="284"/>
        <w:jc w:val="both"/>
        <w:rPr>
          <w:rFonts w:ascii="B Lotus" w:hAnsi="B Lotus"/>
          <w:sz w:val="24"/>
          <w:szCs w:val="24"/>
          <w:rtl/>
          <w:lang w:bidi="fa-IR"/>
        </w:rPr>
      </w:pPr>
      <w:r w:rsidRPr="009E5A34">
        <w:rPr>
          <w:rStyle w:val="FootnoteReference"/>
          <w:rFonts w:ascii="B Lotus" w:hAnsi="B Lotus"/>
          <w:sz w:val="22"/>
          <w:szCs w:val="22"/>
          <w:vertAlign w:val="baseline"/>
        </w:rPr>
        <w:footnoteRef/>
      </w:r>
      <w:r w:rsidRPr="009E5A34">
        <w:rPr>
          <w:rFonts w:ascii="B Lotus" w:hAnsi="B Lotus" w:hint="cs"/>
          <w:sz w:val="22"/>
          <w:szCs w:val="22"/>
          <w:rtl/>
        </w:rPr>
        <w:t xml:space="preserve">- </w:t>
      </w:r>
      <w:r w:rsidRPr="009E5A34">
        <w:rPr>
          <w:rFonts w:ascii="B Lotus" w:hAnsi="B Lotus" w:hint="cs"/>
          <w:sz w:val="22"/>
          <w:szCs w:val="22"/>
          <w:rtl/>
          <w:lang w:bidi="fa-IR"/>
        </w:rPr>
        <w:t>ابیات از نویسنده این کتاب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D643BE" w:rsidRDefault="002668F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32308644" wp14:editId="0A9BAA3C">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2C118F">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6246C979" wp14:editId="50AC1121">
              <wp:simplePos x="0" y="0"/>
              <wp:positionH relativeFrom="column">
                <wp:posOffset>5080</wp:posOffset>
              </wp:positionH>
              <wp:positionV relativeFrom="paragraph">
                <wp:posOffset>247015</wp:posOffset>
              </wp:positionV>
              <wp:extent cx="4748530" cy="0"/>
              <wp:effectExtent l="24130" t="27940" r="27940" b="19685"/>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45pt" to="374.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IX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q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io9h2dgAAAAGAQAADwAAAGRycy9kb3ducmV2LnhtbEzOwU7D&#10;MAwG4DsS7xAZiRtLGdMoXdNpQrA7ZRJXr/Gaao0TmnQtb08QBzjav/X7K7ez7cWFhtA5VnC/yEAQ&#10;N0533Co4vL/e5SBCRNbYOyYFXxRgW11flVhoN/EbXerYilTCoUAFJkZfSBkaQxbDwnnilJ3cYDGm&#10;cWilHnBK5baXyyxbS4sdpw8GPT0bas71aBUs/W4/ufHF+Brjx0Fmp/3qUyp1ezPvNiAizfHvGH74&#10;iQ5VMh3dyDqIXkFyRwUP+ROIlD6u8jWI4+9CVqX8z6++AQAA//8DAFBLAQItABQABgAIAAAAIQC2&#10;gziS/gAAAOEBAAATAAAAAAAAAAAAAAAAAAAAAABbQ29udGVudF9UeXBlc10ueG1sUEsBAi0AFAAG&#10;AAgAAAAhADj9If/WAAAAlAEAAAsAAAAAAAAAAAAAAAAALwEAAF9yZWxzLy5yZWxzUEsBAi0AFAAG&#10;AAgAAAAhAM6okhchAgAAPwQAAA4AAAAAAAAAAAAAAAAALgIAAGRycy9lMm9Eb2MueG1sUEsBAi0A&#10;FAAGAAgAAAAhAIqPYdn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کتابنامه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4D723F">
      <w:rPr>
        <w:rFonts w:ascii="B Zar" w:hAnsi="B Zar"/>
        <w:b/>
        <w:noProof/>
        <w:rtl/>
        <w:lang w:bidi="fa-IR"/>
      </w:rPr>
      <w:t>281</w:t>
    </w:r>
    <w:r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D97A5E" w:rsidRDefault="002668F4" w:rsidP="003A585B">
    <w:pPr>
      <w:pStyle w:val="Header"/>
      <w:ind w:left="284" w:right="284"/>
      <w:rPr>
        <w:rFonts w:cs="B Lotus"/>
        <w:sz w:val="2"/>
        <w:szCs w:val="2"/>
        <w:rtl/>
      </w:rPr>
    </w:pPr>
    <w:r>
      <w:rPr>
        <w:rFonts w:cs="B Titr" w:hint="cs"/>
        <w:szCs w:val="24"/>
        <w:rtl/>
        <w:lang w:bidi="ar-EG"/>
      </w:rPr>
      <w:t xml:space="preserve"> </w:t>
    </w:r>
  </w:p>
  <w:p w:rsidR="002668F4" w:rsidRPr="00C37D07" w:rsidRDefault="002668F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D723F">
      <w:rPr>
        <w:rFonts w:ascii="Times New Roman Bold" w:hAnsi="Times New Roman Bold"/>
        <w:noProof/>
        <w:rtl/>
        <w:lang w:bidi="fa-IR"/>
      </w:rPr>
      <w:t>3</w:t>
    </w:r>
    <w:r w:rsidRPr="00C37D07">
      <w:rPr>
        <w:rFonts w:ascii="Times New Roman Bold" w:hAnsi="Times New Roman Bold" w:hint="cs"/>
        <w:rtl/>
        <w:lang w:bidi="fa-IR"/>
      </w:rPr>
      <w:fldChar w:fldCharType="end"/>
    </w:r>
  </w:p>
  <w:p w:rsidR="002668F4" w:rsidRPr="00BC39D5" w:rsidRDefault="002668F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10DE76DF" wp14:editId="41830FE5">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D643BE" w:rsidRDefault="002668F4" w:rsidP="007605C4">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6704" behindDoc="0" locked="0" layoutInCell="1" allowOverlap="1" wp14:anchorId="5C059796" wp14:editId="5D9535B3">
              <wp:simplePos x="0" y="0"/>
              <wp:positionH relativeFrom="column">
                <wp:posOffset>0</wp:posOffset>
              </wp:positionH>
              <wp:positionV relativeFrom="paragraph">
                <wp:posOffset>275590</wp:posOffset>
              </wp:positionV>
              <wp:extent cx="4748530" cy="0"/>
              <wp:effectExtent l="19050" t="27940" r="23495" b="1968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373.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m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A0aK&#10;dCDRWiiOikk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CwFjQXYAAAABgEAAA8AAABkcnMvZG93bnJldi54bWxMj8FO&#10;wzAQRO9I/IO1SNyoQ4koCnGqCkHvhEpct/E2iYjXJnaa8Pcs4gDH2VnNvCm3ixvUmcbYezZwu8pA&#10;ETfe9twaOLy93DyAignZ4uCZDHxRhG11eVFiYf3Mr3SuU6skhGOBBrqUQqF1bDpyGFc+EIt38qPD&#10;JHJstR1xlnA36HWW3WuHPUtDh4GeOmo+6skZWIfdfvbTcxdqTO8HnZ32+ac25vpq2T2CSrSkv2f4&#10;wRd0qITp6Ce2UQ0GZEgykN/loMTd5BsZcvw96KrU//GrbwAAAP//AwBQSwECLQAUAAYACAAAACEA&#10;toM4kv4AAADhAQAAEwAAAAAAAAAAAAAAAAAAAAAAW0NvbnRlbnRfVHlwZXNdLnhtbFBLAQItABQA&#10;BgAIAAAAIQA4/SH/1gAAAJQBAAALAAAAAAAAAAAAAAAAAC8BAABfcmVscy8ucmVsc1BLAQItABQA&#10;BgAIAAAAIQB0Kd4mIgIAAD8EAAAOAAAAAAAAAAAAAAAAAC4CAABkcnMvZTJvRG9jLnhtbFBLAQIt&#10;ABQABgAIAAAAIQAsBY0F2AAAAAYBAAAPAAAAAAAAAAAAAAAAAHwEAABkcnMvZG93bnJldi54bWxQ&#10;SwUGAAAAAAQABADzAAAAgQU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25A7B">
      <w:rPr>
        <w:rFonts w:ascii="B Zar" w:hAnsi="B Zar"/>
        <w:b/>
        <w:noProof/>
        <w:rtl/>
        <w:lang w:bidi="fa-IR"/>
      </w:rPr>
      <w:t>128</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خیانت در گزارش تاریخ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039F68F" wp14:editId="0AB4A052">
              <wp:simplePos x="0" y="0"/>
              <wp:positionH relativeFrom="column">
                <wp:posOffset>5080</wp:posOffset>
              </wp:positionH>
              <wp:positionV relativeFrom="paragraph">
                <wp:posOffset>274955</wp:posOffset>
              </wp:positionV>
              <wp:extent cx="4748530" cy="0"/>
              <wp:effectExtent l="24130" t="27305" r="2794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CVOsAH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Default="002668F4" w:rsidP="003978F7">
    <w:pPr>
      <w:pStyle w:val="Header"/>
      <w:spacing w:after="180"/>
      <w:ind w:left="284"/>
      <w:jc w:val="both"/>
      <w:rPr>
        <w:rFonts w:cs="B Lotus"/>
        <w:rtl/>
      </w:rPr>
    </w:pPr>
  </w:p>
  <w:p w:rsidR="002668F4" w:rsidRPr="00347111" w:rsidRDefault="002668F4"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4E77317F" wp14:editId="4DB2A875">
              <wp:simplePos x="0" y="0"/>
              <wp:positionH relativeFrom="column">
                <wp:posOffset>5080</wp:posOffset>
              </wp:positionH>
              <wp:positionV relativeFrom="paragraph">
                <wp:posOffset>248285</wp:posOffset>
              </wp:positionV>
              <wp:extent cx="4748530" cy="0"/>
              <wp:effectExtent l="24130" t="19685" r="27940" b="27940"/>
              <wp:wrapNone/>
              <wp:docPr id="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55pt" to="37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V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fNQmt64AjwqtbEhOXpUL+ZJ028OKV21RO14pPh6MhCXhYjkTUjYOAMPbPvPmoEP2Xsd&#10;63RsbIcaKcynEBjAoRboGIU53YThR48oHOYP+WwyBv3o9S4hRYAIgcY6/5HrDgWjxBLoR0ByeHI+&#10;UPrlEtyVXgspo+5Sob7E41mWBujOQBXYVsZgp6VgwTGEOLvbVtKiAwldFL+YK9zcu1m9VywCt5yw&#10;1cX2RMizDUSkCniQFlC7WOc2+T5P56vZapYP8tF0NcjTuh58WFf5YLrOHib1uK6qOvsRqGV50QrG&#10;uArsri2b5X/XEpfhOTfbrWlvJUneosfaAdnrP5KOCgdRz+2x1ey0sVfloUuj82Wiwhjc78G+n/vl&#10;TwAAAP//AwBQSwMEFAAGAAgAAAAhAHgP90XYAAAABgEAAA8AAABkcnMvZG93bnJldi54bWxMzsFO&#10;wzAMBuA7Eu8QeRI3lm5MY5Sm04Rgd7pJXL3Ga6o1TmjStbw9QRzgaP/W76/YTrYTV+pD61jBYp6B&#10;IK6dbrlRcDy83W9AhIissXNMCr4owLa8vSkw127kd7pWsRGphEOOCkyMPpcy1IYshrnzxCk7u95i&#10;TGPfSN3jmMptJ5dZtpYWW04fDHp6MVRfqsEqWPrdfnTDq/EVxo+jzM771adU6m427Z5BRJri3zH8&#10;8BMdymQ6uYF1EJ2C5I4KHp4WIFL6uNqsQZx+F7Is5H9++Q0AAP//AwBQSwECLQAUAAYACAAAACEA&#10;toM4kv4AAADhAQAAEwAAAAAAAAAAAAAAAAAAAAAAW0NvbnRlbnRfVHlwZXNdLnhtbFBLAQItABQA&#10;BgAIAAAAIQA4/SH/1gAAAJQBAAALAAAAAAAAAAAAAAAAAC8BAABfcmVscy8ucmVsc1BLAQItABQA&#10;BgAIAAAAIQDARh/VIgIAAD8EAAAOAAAAAAAAAAAAAAAAAC4CAABkcnMvZTJvRG9jLnhtbFBLAQIt&#10;ABQABgAIAAAAIQB4D/dF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A00304">
      <w:rPr>
        <w:rFonts w:ascii="B Zar" w:hAnsi="B Zar"/>
        <w:b/>
        <w:noProof/>
        <w:rtl/>
        <w:lang w:bidi="fa-IR"/>
      </w:rPr>
      <w:t>5</w:t>
    </w:r>
    <w:r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9F569BE" wp14:editId="36E684AD">
              <wp:simplePos x="0" y="0"/>
              <wp:positionH relativeFrom="column">
                <wp:posOffset>5080</wp:posOffset>
              </wp:positionH>
              <wp:positionV relativeFrom="paragraph">
                <wp:posOffset>281940</wp:posOffset>
              </wp:positionV>
              <wp:extent cx="4748530" cy="0"/>
              <wp:effectExtent l="24130" t="24765" r="27940" b="2286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WZSmN64Aj0ptbEiOHtWLWWv6zSGlq5aoHY8UX08G4rIgZvImJGycgQe2/WfNwIfsvY46&#10;HRvboUYK8ykEBnDQAh1jYU63wvCjRxQO88d8+jCG+tHrXUKKABECjXX+I9cdCkaJJdCPgOSwdj5Q&#10;+uUS3JVeCSlj3aVCfYnH0ywN0J0BFdhWxmCnpWDBMYQ4u9tW0qIDCV0Uv5gr3Ny7Wb1XLAK3nLDl&#10;xfZEyLMNRKQKeJAWULtY5zb5Pktny+lymg/y0WQ5yNO6HnxYVflgssoeH+pxXVV19iNQy/KiFYxx&#10;FdhdWzbL/64lLsNzbrZb094kSd6iR+2A7PUfSccKh6KGGXPFVrPTxl4rD10anS8TFcbgfg/2/dwv&#10;fgIAAP//AwBQSwMEFAAGAAgAAAAhAMefti3XAAAABgEAAA8AAABkcnMvZG93bnJldi54bWxMzsFO&#10;wzAMBuA7Eu8QGYkbS5miMZWm04Rgd8okrl7jNRWNE5p0LW9PEAc42r/1+6t2ixvEhcbYe9ZwvypA&#10;ELfe9NxpOL693G1BxIRscPBMGr4owq6+vqqwNH7mV7o0qRO5hGOJGmxKoZQytpYcxpUPxDk7+9Fh&#10;yuPYSTPinMvdINdFsZEOe84fLAZ6stR+NJPTsA77w+ynZxsaTO9HWZwP6lNqfXuz7B9BJFrS3zH8&#10;8DMd6mw6+YlNFIOG7E4alFIgcvqgthsQp9+FrCv5n19/AwAA//8DAFBLAQItABQABgAIAAAAIQC2&#10;gziS/gAAAOEBAAATAAAAAAAAAAAAAAAAAAAAAABbQ29udGVudF9UeXBlc10ueG1sUEsBAi0AFAAG&#10;AAgAAAAhADj9If/WAAAAlAEAAAsAAAAAAAAAAAAAAAAALwEAAF9yZWxzLy5yZWxzUEsBAi0AFAAG&#10;AAgAAAAhAK1QiT4iAgAAPwQAAA4AAAAAAAAAAAAAAAAALgIAAGRycy9lMm9Eb2MueG1sUEsBAi0A&#10;FAAGAAgAAAAhAMefti3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فصل چهارم: بعثت پیامبر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A00304">
      <w:rPr>
        <w:rFonts w:ascii="B Zar" w:hAnsi="B Zar"/>
        <w:b/>
        <w:noProof/>
        <w:rtl/>
        <w:lang w:bidi="fa-IR"/>
      </w:rPr>
      <w:t>61</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447CB4D8" wp14:editId="7F328DB1">
              <wp:simplePos x="0" y="0"/>
              <wp:positionH relativeFrom="column">
                <wp:posOffset>5080</wp:posOffset>
              </wp:positionH>
              <wp:positionV relativeFrom="paragraph">
                <wp:posOffset>281940</wp:posOffset>
              </wp:positionV>
              <wp:extent cx="4748530" cy="0"/>
              <wp:effectExtent l="24130" t="24765" r="27940" b="2286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gL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c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x5+2LdcAAAAGAQAADwAAAGRycy9kb3ducmV2LnhtbEzOwU7D&#10;MAwG4DsS7xAZiRtLmaIxlabThGB3yiSuXuM1FY0TmnQtb08QBzjav/X7q3aLG8SFxth71nC/KkAQ&#10;t9703Gk4vr3cbUHEhGxw8EwavijCrr6+qrA0fuZXujSpE7mEY4kabEqhlDK2lhzGlQ/EOTv70WHK&#10;49hJM+Kcy90g10WxkQ57zh8sBnqy1H40k9OwDvvD7KdnGxpM70dZnA/qU2p9e7PsH0EkWtLfMfzw&#10;Mx3qbDr5iU0Ug4bsThqUUiBy+qC2GxCn34WsK/mfX38DAAD//wMAUEsBAi0AFAAGAAgAAAAhALaD&#10;OJL+AAAA4QEAABMAAAAAAAAAAAAAAAAAAAAAAFtDb250ZW50X1R5cGVzXS54bWxQSwECLQAUAAYA&#10;CAAAACEAOP0h/9YAAACUAQAACwAAAAAAAAAAAAAAAAAvAQAAX3JlbHMvLnJlbHNQSwECLQAUAAYA&#10;CAAAACEAT2G4CyECAAA/BAAADgAAAAAAAAAAAAAAAAAuAgAAZHJzL2Uyb0RvYy54bWxQSwECLQAU&#10;AAYACAAAACEAx5+2L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فصل پنجم: پس از بعثت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25A7B">
      <w:rPr>
        <w:rFonts w:ascii="B Zar" w:hAnsi="B Zar"/>
        <w:b/>
        <w:noProof/>
        <w:rtl/>
        <w:lang w:bidi="fa-IR"/>
      </w:rPr>
      <w:t>107</w:t>
    </w:r>
    <w:r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F4" w:rsidRPr="00433E37" w:rsidRDefault="002668F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5172CD97" wp14:editId="3C45F14C">
              <wp:simplePos x="0" y="0"/>
              <wp:positionH relativeFrom="column">
                <wp:posOffset>5080</wp:posOffset>
              </wp:positionH>
              <wp:positionV relativeFrom="paragraph">
                <wp:posOffset>281940</wp:posOffset>
              </wp:positionV>
              <wp:extent cx="4748530" cy="0"/>
              <wp:effectExtent l="24130" t="24765" r="27940" b="2286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pn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FKk&#10;gxKtheJolgVreuMKQFRqY0Ny9KiezVrTbw4pXbVE7XiU+HIyEBcjkruQsHAGLtj2nzUDDNl7HX06&#10;NrZDjRTmUwgM5OAFOsbCnG6F4UePKGzmj/n0YQz1o9ezhBSBIgQa6/xHrjsUJiWWID8SksPaeUgC&#10;oFdIgCu9ElLGukuF+hKPp1kaqDsDLrCtjMFOS8ECMIQ4u9tW0qIDCV0Uv+AOEN/BrN4rFolbTtjy&#10;MvdEyPMc8FIFPkgLpF1m5zb5Pktny+lymg/y0WQ5yNO6HnxYVflgssoeH+pxXVV19iNIy/KiFYxx&#10;FdRdWzbL/64lLo/n3Gy3pr1ZktyzxxRB7PUfRccKh6Ke22Or2Wljgxuh2NClEXx5UeEZ/L6OqF/v&#10;fvETAAD//wMAUEsDBBQABgAIAAAAIQDHn7Yt1wAAAAYBAAAPAAAAZHJzL2Rvd25yZXYueG1sTM7B&#10;TsMwDAbgOxLvEBmJG0uZojGVptOEYHfKJK5e4zUVjROadC1vTxAHONq/9furdosbxIXG2HvWcL8q&#10;QBC33vTcaTi+vdxtQcSEbHDwTBq+KMKuvr6qsDR+5le6NKkTuYRjiRpsSqGUMraWHMaVD8Q5O/vR&#10;Ycrj2Ekz4pzL3SDXRbGRDnvOHywGerLUfjST07AO+8Psp2cbGkzvR1mcD+pTan17s+wfQSRa0t8x&#10;/PAzHepsOvmJTRSDhuxOGpRSIHL6oLYbEKffhawr+Z9ffwMAAP//AwBQSwECLQAUAAYACAAAACEA&#10;toM4kv4AAADhAQAAEwAAAAAAAAAAAAAAAAAAAAAAW0NvbnRlbnRfVHlwZXNdLnhtbFBLAQItABQA&#10;BgAIAAAAIQA4/SH/1gAAAJQBAAALAAAAAAAAAAAAAAAAAC8BAABfcmVscy8ucmVsc1BLAQItABQA&#10;BgAIAAAAIQCoNJpnIwIAAD8EAAAOAAAAAAAAAAAAAAAAAC4CAABkcnMvZTJvRG9jLnhtbFBLAQIt&#10;ABQABgAIAAAAIQDHn7Yt1wAAAAYBAAAPAAAAAAAAAAAAAAAAAH0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فصل ششم: دین اسلام</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25A7B">
      <w:rPr>
        <w:rFonts w:ascii="B Zar" w:hAnsi="B Zar"/>
        <w:b/>
        <w:noProof/>
        <w:rtl/>
        <w:lang w:bidi="fa-IR"/>
      </w:rPr>
      <w:t>127</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3F5906"/>
    <w:multiLevelType w:val="hybridMultilevel"/>
    <w:tmpl w:val="E2CA10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E997747"/>
    <w:multiLevelType w:val="hybridMultilevel"/>
    <w:tmpl w:val="25C2F456"/>
    <w:lvl w:ilvl="0" w:tplc="17DA61F6">
      <w:numFmt w:val="bullet"/>
      <w:lvlText w:val="-"/>
      <w:lvlJc w:val="left"/>
      <w:pPr>
        <w:tabs>
          <w:tab w:val="num" w:pos="921"/>
        </w:tabs>
        <w:ind w:left="921" w:hanging="495"/>
      </w:pPr>
      <w:rPr>
        <w:rFonts w:ascii="Times New Roman" w:eastAsia="B Badr" w:hAnsi="Times New Roman" w:cs="B Lotus" w:hint="default"/>
        <w:lang w:bidi="fa-IR"/>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nsid w:val="6BFF6CBA"/>
    <w:multiLevelType w:val="hybridMultilevel"/>
    <w:tmpl w:val="07B88C4A"/>
    <w:lvl w:ilvl="0" w:tplc="AC40BEA2">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0"/>
  </w:num>
  <w:num w:numId="16">
    <w:abstractNumId w:val="12"/>
  </w:num>
  <w:num w:numId="17">
    <w:abstractNumId w:val="17"/>
  </w:num>
  <w:num w:numId="18">
    <w:abstractNumId w:val="13"/>
  </w:num>
  <w:num w:numId="19">
    <w:abstractNumId w:val="11"/>
  </w:num>
  <w:num w:numId="20">
    <w:abstractNumId w:val="16"/>
  </w:num>
  <w:num w:numId="21">
    <w:abstractNumId w:val="21"/>
  </w:num>
  <w:num w:numId="22">
    <w:abstractNumId w:val="31"/>
  </w:num>
  <w:num w:numId="23">
    <w:abstractNumId w:val="18"/>
  </w:num>
  <w:num w:numId="24">
    <w:abstractNumId w:val="19"/>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22"/>
  </w:num>
  <w:num w:numId="30">
    <w:abstractNumId w:val="23"/>
  </w:num>
  <w:num w:numId="31">
    <w:abstractNumId w:val="15"/>
  </w:num>
  <w:num w:numId="3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8NiBW+3uZcOkFEUiPitgSZw9w=" w:salt="nH1Kz4P0VOTb8IWCiV/d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80D"/>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642"/>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E6F"/>
    <w:rsid w:val="00034F95"/>
    <w:rsid w:val="00035629"/>
    <w:rsid w:val="000359F3"/>
    <w:rsid w:val="000365D3"/>
    <w:rsid w:val="0003686B"/>
    <w:rsid w:val="0003714C"/>
    <w:rsid w:val="00037785"/>
    <w:rsid w:val="000401FF"/>
    <w:rsid w:val="00040DC5"/>
    <w:rsid w:val="0004134D"/>
    <w:rsid w:val="00041B69"/>
    <w:rsid w:val="00041F73"/>
    <w:rsid w:val="00042350"/>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8B7"/>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0835"/>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217"/>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4A0"/>
    <w:rsid w:val="001B0B52"/>
    <w:rsid w:val="001B1254"/>
    <w:rsid w:val="001B1564"/>
    <w:rsid w:val="001B181E"/>
    <w:rsid w:val="001B186D"/>
    <w:rsid w:val="001B26DC"/>
    <w:rsid w:val="001B2BCF"/>
    <w:rsid w:val="001B2CF3"/>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1BE"/>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322"/>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8F4"/>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18F"/>
    <w:rsid w:val="002C1896"/>
    <w:rsid w:val="002C195E"/>
    <w:rsid w:val="002C2A8D"/>
    <w:rsid w:val="002C2D8D"/>
    <w:rsid w:val="002C3DC3"/>
    <w:rsid w:val="002C42E8"/>
    <w:rsid w:val="002C446D"/>
    <w:rsid w:val="002C49EA"/>
    <w:rsid w:val="002C5334"/>
    <w:rsid w:val="002C58C3"/>
    <w:rsid w:val="002C623E"/>
    <w:rsid w:val="002D09A8"/>
    <w:rsid w:val="002D0CEF"/>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47F"/>
    <w:rsid w:val="002E7776"/>
    <w:rsid w:val="002E7CAC"/>
    <w:rsid w:val="002F06D4"/>
    <w:rsid w:val="002F0DF2"/>
    <w:rsid w:val="002F2707"/>
    <w:rsid w:val="002F30D7"/>
    <w:rsid w:val="002F35FC"/>
    <w:rsid w:val="002F3A77"/>
    <w:rsid w:val="002F3C72"/>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BCE"/>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41"/>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928"/>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5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47FF3"/>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B36"/>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23F"/>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254"/>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14D"/>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0B28"/>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757"/>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237"/>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40E"/>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886"/>
    <w:rsid w:val="006D6C97"/>
    <w:rsid w:val="006E23F4"/>
    <w:rsid w:val="006E2A5A"/>
    <w:rsid w:val="006E2EA4"/>
    <w:rsid w:val="006E3D16"/>
    <w:rsid w:val="006E44EE"/>
    <w:rsid w:val="006E4988"/>
    <w:rsid w:val="006E4F15"/>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4D6"/>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5C4"/>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6AE6"/>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3D9"/>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7AA"/>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647"/>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94A"/>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A7B"/>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1D2"/>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362"/>
    <w:rsid w:val="009518F0"/>
    <w:rsid w:val="00952B01"/>
    <w:rsid w:val="00953DA0"/>
    <w:rsid w:val="00954034"/>
    <w:rsid w:val="00954435"/>
    <w:rsid w:val="00954AEE"/>
    <w:rsid w:val="009550DC"/>
    <w:rsid w:val="0095568A"/>
    <w:rsid w:val="00955710"/>
    <w:rsid w:val="009566D9"/>
    <w:rsid w:val="0095710F"/>
    <w:rsid w:val="00957D76"/>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709"/>
    <w:rsid w:val="009D2E92"/>
    <w:rsid w:val="009D33F8"/>
    <w:rsid w:val="009D371B"/>
    <w:rsid w:val="009D3ABC"/>
    <w:rsid w:val="009D41B6"/>
    <w:rsid w:val="009D4330"/>
    <w:rsid w:val="009D47AF"/>
    <w:rsid w:val="009D4E57"/>
    <w:rsid w:val="009D6C77"/>
    <w:rsid w:val="009D6DB4"/>
    <w:rsid w:val="009D7E62"/>
    <w:rsid w:val="009E03BC"/>
    <w:rsid w:val="009E0784"/>
    <w:rsid w:val="009E0A33"/>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A34"/>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304"/>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035"/>
    <w:rsid w:val="00A34B30"/>
    <w:rsid w:val="00A352E5"/>
    <w:rsid w:val="00A35651"/>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064"/>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73F"/>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81C"/>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E2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0DC3"/>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105"/>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8B8"/>
    <w:rsid w:val="00C04CC4"/>
    <w:rsid w:val="00C058C9"/>
    <w:rsid w:val="00C0601A"/>
    <w:rsid w:val="00C06127"/>
    <w:rsid w:val="00C067B7"/>
    <w:rsid w:val="00C06A2E"/>
    <w:rsid w:val="00C07E19"/>
    <w:rsid w:val="00C106AB"/>
    <w:rsid w:val="00C107D0"/>
    <w:rsid w:val="00C10F05"/>
    <w:rsid w:val="00C114CC"/>
    <w:rsid w:val="00C11597"/>
    <w:rsid w:val="00C11E0A"/>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3F7"/>
    <w:rsid w:val="00C277CC"/>
    <w:rsid w:val="00C304B8"/>
    <w:rsid w:val="00C311EB"/>
    <w:rsid w:val="00C31C76"/>
    <w:rsid w:val="00C31E20"/>
    <w:rsid w:val="00C32194"/>
    <w:rsid w:val="00C3282C"/>
    <w:rsid w:val="00C328ED"/>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885"/>
    <w:rsid w:val="00C96E22"/>
    <w:rsid w:val="00C96FB8"/>
    <w:rsid w:val="00C96FCC"/>
    <w:rsid w:val="00C97EDF"/>
    <w:rsid w:val="00CA0338"/>
    <w:rsid w:val="00CA097A"/>
    <w:rsid w:val="00CA0CB3"/>
    <w:rsid w:val="00CA1637"/>
    <w:rsid w:val="00CA1EBD"/>
    <w:rsid w:val="00CA27E2"/>
    <w:rsid w:val="00CA2959"/>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0E7B"/>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5D5E"/>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850"/>
    <w:rsid w:val="00D34A78"/>
    <w:rsid w:val="00D34CFD"/>
    <w:rsid w:val="00D351F3"/>
    <w:rsid w:val="00D360C0"/>
    <w:rsid w:val="00D36169"/>
    <w:rsid w:val="00D365FA"/>
    <w:rsid w:val="00D36720"/>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DC9"/>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6B6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D45"/>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1E4"/>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A0F"/>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2EB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47D"/>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499A"/>
    <w:rsid w:val="00EC51B8"/>
    <w:rsid w:val="00EC52E7"/>
    <w:rsid w:val="00EC5AA5"/>
    <w:rsid w:val="00EC6292"/>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DA4"/>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EF7BA5"/>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9A7"/>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8B7647"/>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8B7647"/>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1B04A0"/>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rsid w:val="001B04A0"/>
    <w:rPr>
      <w:rFonts w:ascii="B Badr" w:eastAsia="B Badr" w:hAnsi="B Badr" w:cs="B Badr"/>
      <w:sz w:val="24"/>
      <w:szCs w:val="24"/>
      <w:lang w:bidi="ar-SA"/>
    </w:rPr>
  </w:style>
  <w:style w:type="character" w:customStyle="1" w:styleId="Heading1Char1">
    <w:name w:val="Heading 1 Char1"/>
    <w:basedOn w:val="DefaultParagraphFont"/>
    <w:rsid w:val="001B04A0"/>
    <w:rPr>
      <w:rFonts w:ascii="B Zar" w:eastAsia="B Zar" w:hAnsi="B Zar" w:cs="B Zar"/>
      <w:b/>
      <w:bCs/>
      <w:sz w:val="28"/>
      <w:szCs w:val="28"/>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B04A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1B04A0"/>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1B04A0"/>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1B04A0"/>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1B04A0"/>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2Char"/>
    <w:link w:val="10"/>
    <w:rsid w:val="001B04A0"/>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CharChar"/>
    <w:link w:val="1"/>
    <w:rsid w:val="001B04A0"/>
    <w:rPr>
      <w:rFonts w:ascii="AGA Arabesque" w:eastAsia="B Badr" w:hAnsi="AGA Arabesque" w:cs="B Badr"/>
      <w:b/>
      <w:bCs/>
      <w:sz w:val="24"/>
      <w:szCs w:val="24"/>
      <w:lang w:bidi="ar-SA"/>
    </w:rPr>
  </w:style>
  <w:style w:type="paragraph" w:customStyle="1" w:styleId="112pt">
    <w:name w:val="سبک سبک1 + (پیچیده) ‏12 pt"/>
    <w:basedOn w:val="1"/>
    <w:link w:val="112pt0"/>
    <w:rsid w:val="001B04A0"/>
  </w:style>
  <w:style w:type="character" w:customStyle="1" w:styleId="112pt0">
    <w:name w:val="سبک سبک1 + (پیچیده) ‏12 pt نویسه"/>
    <w:basedOn w:val="10"/>
    <w:link w:val="112pt"/>
    <w:rsid w:val="001B04A0"/>
    <w:rPr>
      <w:rFonts w:ascii="AGA Arabesque" w:eastAsia="B Badr" w:hAnsi="AGA Arabesque" w:cs="B Badr"/>
      <w:b/>
      <w:bCs/>
      <w:sz w:val="24"/>
      <w:szCs w:val="24"/>
      <w:lang w:bidi="ar-SA"/>
    </w:rPr>
  </w:style>
  <w:style w:type="paragraph" w:customStyle="1" w:styleId="11">
    <w:name w:val="سرفصل1"/>
    <w:basedOn w:val="Heading1"/>
    <w:rsid w:val="001B04A0"/>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basedOn w:val="DefaultParagraphFont"/>
    <w:rsid w:val="001B04A0"/>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1B04A0"/>
    <w:rPr>
      <w:rFonts w:ascii="B Badr" w:eastAsia="B Badr" w:hAnsi="B Badr" w:cs="B Badr"/>
      <w:sz w:val="24"/>
      <w:szCs w:val="24"/>
      <w:lang w:val="en-US" w:eastAsia="en-US" w:bidi="ar-SA"/>
    </w:rPr>
  </w:style>
  <w:style w:type="paragraph" w:customStyle="1" w:styleId="a5">
    <w:name w:val="نص احاديث"/>
    <w:basedOn w:val="StyleComplexBLotus12ptJustifiedFirstline05cmCharCharChar2Char"/>
    <w:link w:val="Char2"/>
    <w:qFormat/>
    <w:rsid w:val="008B7647"/>
    <w:pPr>
      <w:spacing w:line="240" w:lineRule="auto"/>
    </w:pPr>
    <w:rPr>
      <w:rFonts w:ascii="KFGQPC Uthman Taha Naskh" w:hAnsi="KFGQPC Uthman Taha Naskh" w:cs="KFGQPC Uthman Taha Naskh"/>
      <w:sz w:val="28"/>
      <w:szCs w:val="28"/>
    </w:rPr>
  </w:style>
  <w:style w:type="paragraph" w:customStyle="1" w:styleId="a6">
    <w:name w:val="نص اقوال عربي"/>
    <w:basedOn w:val="StyleComplexBLotus12ptJustifiedFirstline05cmCharCharChar2Char"/>
    <w:link w:val="Char3"/>
    <w:qFormat/>
    <w:rsid w:val="008B7647"/>
    <w:pPr>
      <w:spacing w:line="240" w:lineRule="auto"/>
    </w:pPr>
    <w:rPr>
      <w:rFonts w:ascii="KFGQPC Uthman Taha Naskh" w:hAnsi="KFGQPC Uthman Taha Naskh" w:cs="KFGQPC Uthman Taha Naskh"/>
      <w:sz w:val="28"/>
      <w:szCs w:val="28"/>
    </w:rPr>
  </w:style>
  <w:style w:type="character" w:customStyle="1" w:styleId="Char2">
    <w:name w:val="نص احاديث Char"/>
    <w:basedOn w:val="StyleComplexBLotus12ptJustifiedFirstline05cmCharCharChar2CharChar"/>
    <w:link w:val="a5"/>
    <w:rsid w:val="008B7647"/>
    <w:rPr>
      <w:rFonts w:ascii="KFGQPC Uthman Taha Naskh" w:eastAsia="B Badr" w:hAnsi="KFGQPC Uthman Taha Naskh" w:cs="KFGQPC Uthman Taha Naskh"/>
      <w:sz w:val="28"/>
      <w:szCs w:val="28"/>
      <w:lang w:bidi="ar-SA"/>
    </w:rPr>
  </w:style>
  <w:style w:type="paragraph" w:customStyle="1" w:styleId="a7">
    <w:name w:val="نص عربي حوامش"/>
    <w:basedOn w:val="StyleComplexBLotus12ptJustifiedFirstline05cmCharCharChar2Char"/>
    <w:link w:val="Char4"/>
    <w:qFormat/>
    <w:rsid w:val="00E32EB3"/>
    <w:pPr>
      <w:spacing w:line="240" w:lineRule="auto"/>
    </w:pPr>
    <w:rPr>
      <w:rFonts w:ascii="Times New Roman" w:hAnsi="Times New Roman" w:cs="KFGQPC Uthman Taha Naskh"/>
      <w:sz w:val="22"/>
      <w:szCs w:val="22"/>
    </w:rPr>
  </w:style>
  <w:style w:type="character" w:customStyle="1" w:styleId="Char3">
    <w:name w:val="نص اقوال عربي Char"/>
    <w:basedOn w:val="StyleComplexBLotus12ptJustifiedFirstline05cmCharCharChar2CharChar"/>
    <w:link w:val="a6"/>
    <w:rsid w:val="008B7647"/>
    <w:rPr>
      <w:rFonts w:ascii="KFGQPC Uthman Taha Naskh" w:eastAsia="B Badr" w:hAnsi="KFGQPC Uthman Taha Naskh" w:cs="KFGQPC Uthman Taha Naskh"/>
      <w:sz w:val="28"/>
      <w:szCs w:val="28"/>
      <w:lang w:bidi="ar-SA"/>
    </w:rPr>
  </w:style>
  <w:style w:type="character" w:customStyle="1" w:styleId="Char4">
    <w:name w:val="نص عربي حوامش Char"/>
    <w:basedOn w:val="StyleComplexBLotus12ptJustifiedFirstline05cmCharCharChar2CharChar"/>
    <w:link w:val="a7"/>
    <w:rsid w:val="00E32EB3"/>
    <w:rPr>
      <w:rFonts w:ascii="B Badr" w:eastAsia="B Badr" w:hAnsi="B Badr" w:cs="KFGQPC Uthman Taha Naskh"/>
      <w:sz w:val="22"/>
      <w:szCs w:val="22"/>
      <w:lang w:bidi="ar-SA"/>
    </w:rPr>
  </w:style>
  <w:style w:type="table" w:customStyle="1" w:styleId="TableGrid1">
    <w:name w:val="Table Grid1"/>
    <w:basedOn w:val="TableNormal"/>
    <w:next w:val="TableGrid"/>
    <w:uiPriority w:val="59"/>
    <w:rsid w:val="002668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8B7647"/>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8B7647"/>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1B04A0"/>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rsid w:val="001B04A0"/>
    <w:rPr>
      <w:rFonts w:ascii="B Badr" w:eastAsia="B Badr" w:hAnsi="B Badr" w:cs="B Badr"/>
      <w:sz w:val="24"/>
      <w:szCs w:val="24"/>
      <w:lang w:bidi="ar-SA"/>
    </w:rPr>
  </w:style>
  <w:style w:type="character" w:customStyle="1" w:styleId="Heading1Char1">
    <w:name w:val="Heading 1 Char1"/>
    <w:basedOn w:val="DefaultParagraphFont"/>
    <w:rsid w:val="001B04A0"/>
    <w:rPr>
      <w:rFonts w:ascii="B Zar" w:eastAsia="B Zar" w:hAnsi="B Zar" w:cs="B Zar"/>
      <w:b/>
      <w:bCs/>
      <w:sz w:val="28"/>
      <w:szCs w:val="28"/>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B04A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1B04A0"/>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1B04A0"/>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1B04A0"/>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1B04A0"/>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2Char"/>
    <w:link w:val="10"/>
    <w:rsid w:val="001B04A0"/>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CharChar"/>
    <w:link w:val="1"/>
    <w:rsid w:val="001B04A0"/>
    <w:rPr>
      <w:rFonts w:ascii="AGA Arabesque" w:eastAsia="B Badr" w:hAnsi="AGA Arabesque" w:cs="B Badr"/>
      <w:b/>
      <w:bCs/>
      <w:sz w:val="24"/>
      <w:szCs w:val="24"/>
      <w:lang w:bidi="ar-SA"/>
    </w:rPr>
  </w:style>
  <w:style w:type="paragraph" w:customStyle="1" w:styleId="112pt">
    <w:name w:val="سبک سبک1 + (پیچیده) ‏12 pt"/>
    <w:basedOn w:val="1"/>
    <w:link w:val="112pt0"/>
    <w:rsid w:val="001B04A0"/>
  </w:style>
  <w:style w:type="character" w:customStyle="1" w:styleId="112pt0">
    <w:name w:val="سبک سبک1 + (پیچیده) ‏12 pt نویسه"/>
    <w:basedOn w:val="10"/>
    <w:link w:val="112pt"/>
    <w:rsid w:val="001B04A0"/>
    <w:rPr>
      <w:rFonts w:ascii="AGA Arabesque" w:eastAsia="B Badr" w:hAnsi="AGA Arabesque" w:cs="B Badr"/>
      <w:b/>
      <w:bCs/>
      <w:sz w:val="24"/>
      <w:szCs w:val="24"/>
      <w:lang w:bidi="ar-SA"/>
    </w:rPr>
  </w:style>
  <w:style w:type="paragraph" w:customStyle="1" w:styleId="11">
    <w:name w:val="سرفصل1"/>
    <w:basedOn w:val="Heading1"/>
    <w:rsid w:val="001B04A0"/>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basedOn w:val="DefaultParagraphFont"/>
    <w:rsid w:val="001B04A0"/>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1B04A0"/>
    <w:rPr>
      <w:rFonts w:ascii="B Badr" w:eastAsia="B Badr" w:hAnsi="B Badr" w:cs="B Badr"/>
      <w:sz w:val="24"/>
      <w:szCs w:val="24"/>
      <w:lang w:val="en-US" w:eastAsia="en-US" w:bidi="ar-SA"/>
    </w:rPr>
  </w:style>
  <w:style w:type="paragraph" w:customStyle="1" w:styleId="a5">
    <w:name w:val="نص احاديث"/>
    <w:basedOn w:val="StyleComplexBLotus12ptJustifiedFirstline05cmCharCharChar2Char"/>
    <w:link w:val="Char2"/>
    <w:qFormat/>
    <w:rsid w:val="008B7647"/>
    <w:pPr>
      <w:spacing w:line="240" w:lineRule="auto"/>
    </w:pPr>
    <w:rPr>
      <w:rFonts w:ascii="KFGQPC Uthman Taha Naskh" w:hAnsi="KFGQPC Uthman Taha Naskh" w:cs="KFGQPC Uthman Taha Naskh"/>
      <w:sz w:val="28"/>
      <w:szCs w:val="28"/>
    </w:rPr>
  </w:style>
  <w:style w:type="paragraph" w:customStyle="1" w:styleId="a6">
    <w:name w:val="نص اقوال عربي"/>
    <w:basedOn w:val="StyleComplexBLotus12ptJustifiedFirstline05cmCharCharChar2Char"/>
    <w:link w:val="Char3"/>
    <w:qFormat/>
    <w:rsid w:val="008B7647"/>
    <w:pPr>
      <w:spacing w:line="240" w:lineRule="auto"/>
    </w:pPr>
    <w:rPr>
      <w:rFonts w:ascii="KFGQPC Uthman Taha Naskh" w:hAnsi="KFGQPC Uthman Taha Naskh" w:cs="KFGQPC Uthman Taha Naskh"/>
      <w:sz w:val="28"/>
      <w:szCs w:val="28"/>
    </w:rPr>
  </w:style>
  <w:style w:type="character" w:customStyle="1" w:styleId="Char2">
    <w:name w:val="نص احاديث Char"/>
    <w:basedOn w:val="StyleComplexBLotus12ptJustifiedFirstline05cmCharCharChar2CharChar"/>
    <w:link w:val="a5"/>
    <w:rsid w:val="008B7647"/>
    <w:rPr>
      <w:rFonts w:ascii="KFGQPC Uthman Taha Naskh" w:eastAsia="B Badr" w:hAnsi="KFGQPC Uthman Taha Naskh" w:cs="KFGQPC Uthman Taha Naskh"/>
      <w:sz w:val="28"/>
      <w:szCs w:val="28"/>
      <w:lang w:bidi="ar-SA"/>
    </w:rPr>
  </w:style>
  <w:style w:type="paragraph" w:customStyle="1" w:styleId="a7">
    <w:name w:val="نص عربي حوامش"/>
    <w:basedOn w:val="StyleComplexBLotus12ptJustifiedFirstline05cmCharCharChar2Char"/>
    <w:link w:val="Char4"/>
    <w:qFormat/>
    <w:rsid w:val="00E32EB3"/>
    <w:pPr>
      <w:spacing w:line="240" w:lineRule="auto"/>
    </w:pPr>
    <w:rPr>
      <w:rFonts w:ascii="Times New Roman" w:hAnsi="Times New Roman" w:cs="KFGQPC Uthman Taha Naskh"/>
      <w:sz w:val="22"/>
      <w:szCs w:val="22"/>
    </w:rPr>
  </w:style>
  <w:style w:type="character" w:customStyle="1" w:styleId="Char3">
    <w:name w:val="نص اقوال عربي Char"/>
    <w:basedOn w:val="StyleComplexBLotus12ptJustifiedFirstline05cmCharCharChar2CharChar"/>
    <w:link w:val="a6"/>
    <w:rsid w:val="008B7647"/>
    <w:rPr>
      <w:rFonts w:ascii="KFGQPC Uthman Taha Naskh" w:eastAsia="B Badr" w:hAnsi="KFGQPC Uthman Taha Naskh" w:cs="KFGQPC Uthman Taha Naskh"/>
      <w:sz w:val="28"/>
      <w:szCs w:val="28"/>
      <w:lang w:bidi="ar-SA"/>
    </w:rPr>
  </w:style>
  <w:style w:type="character" w:customStyle="1" w:styleId="Char4">
    <w:name w:val="نص عربي حوامش Char"/>
    <w:basedOn w:val="StyleComplexBLotus12ptJustifiedFirstline05cmCharCharChar2CharChar"/>
    <w:link w:val="a7"/>
    <w:rsid w:val="00E32EB3"/>
    <w:rPr>
      <w:rFonts w:ascii="B Badr" w:eastAsia="B Badr" w:hAnsi="B Badr" w:cs="KFGQPC Uthman Taha Naskh"/>
      <w:sz w:val="22"/>
      <w:szCs w:val="22"/>
      <w:lang w:bidi="ar-SA"/>
    </w:rPr>
  </w:style>
  <w:style w:type="table" w:customStyle="1" w:styleId="TableGrid1">
    <w:name w:val="Table Grid1"/>
    <w:basedOn w:val="TableNormal"/>
    <w:next w:val="TableGrid"/>
    <w:uiPriority w:val="59"/>
    <w:rsid w:val="002668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7EE7-733F-4BA3-BB2E-81796887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61535</Words>
  <Characters>350750</Characters>
  <Application>Microsoft Office Word</Application>
  <DocSecurity>8</DocSecurity>
  <Lines>2922</Lines>
  <Paragraphs>822</Paragraphs>
  <ScaleCrop>false</ScaleCrop>
  <HeadingPairs>
    <vt:vector size="2" baseType="variant">
      <vt:variant>
        <vt:lpstr>Title</vt:lpstr>
      </vt:variant>
      <vt:variant>
        <vt:i4>1</vt:i4>
      </vt:variant>
    </vt:vector>
  </HeadingPairs>
  <TitlesOfParts>
    <vt:vector size="1" baseType="lpstr">
      <vt:lpstr>خیانت در گزارش تاریخ 3 جلد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411463</CharactersWithSpaces>
  <SharedDoc>false</SharedDoc>
  <HLinks>
    <vt:vector size="246" baseType="variant">
      <vt:variant>
        <vt:i4>2031665</vt:i4>
      </vt:variant>
      <vt:variant>
        <vt:i4>242</vt:i4>
      </vt:variant>
      <vt:variant>
        <vt:i4>0</vt:i4>
      </vt:variant>
      <vt:variant>
        <vt:i4>5</vt:i4>
      </vt:variant>
      <vt:variant>
        <vt:lpwstr/>
      </vt:variant>
      <vt:variant>
        <vt:lpwstr>_Toc342206089</vt:lpwstr>
      </vt:variant>
      <vt:variant>
        <vt:i4>2031665</vt:i4>
      </vt:variant>
      <vt:variant>
        <vt:i4>236</vt:i4>
      </vt:variant>
      <vt:variant>
        <vt:i4>0</vt:i4>
      </vt:variant>
      <vt:variant>
        <vt:i4>5</vt:i4>
      </vt:variant>
      <vt:variant>
        <vt:lpwstr/>
      </vt:variant>
      <vt:variant>
        <vt:lpwstr>_Toc342206088</vt:lpwstr>
      </vt:variant>
      <vt:variant>
        <vt:i4>2031665</vt:i4>
      </vt:variant>
      <vt:variant>
        <vt:i4>230</vt:i4>
      </vt:variant>
      <vt:variant>
        <vt:i4>0</vt:i4>
      </vt:variant>
      <vt:variant>
        <vt:i4>5</vt:i4>
      </vt:variant>
      <vt:variant>
        <vt:lpwstr/>
      </vt:variant>
      <vt:variant>
        <vt:lpwstr>_Toc342206087</vt:lpwstr>
      </vt:variant>
      <vt:variant>
        <vt:i4>2031665</vt:i4>
      </vt:variant>
      <vt:variant>
        <vt:i4>224</vt:i4>
      </vt:variant>
      <vt:variant>
        <vt:i4>0</vt:i4>
      </vt:variant>
      <vt:variant>
        <vt:i4>5</vt:i4>
      </vt:variant>
      <vt:variant>
        <vt:lpwstr/>
      </vt:variant>
      <vt:variant>
        <vt:lpwstr>_Toc342206086</vt:lpwstr>
      </vt:variant>
      <vt:variant>
        <vt:i4>2031665</vt:i4>
      </vt:variant>
      <vt:variant>
        <vt:i4>218</vt:i4>
      </vt:variant>
      <vt:variant>
        <vt:i4>0</vt:i4>
      </vt:variant>
      <vt:variant>
        <vt:i4>5</vt:i4>
      </vt:variant>
      <vt:variant>
        <vt:lpwstr/>
      </vt:variant>
      <vt:variant>
        <vt:lpwstr>_Toc342206085</vt:lpwstr>
      </vt:variant>
      <vt:variant>
        <vt:i4>2031665</vt:i4>
      </vt:variant>
      <vt:variant>
        <vt:i4>212</vt:i4>
      </vt:variant>
      <vt:variant>
        <vt:i4>0</vt:i4>
      </vt:variant>
      <vt:variant>
        <vt:i4>5</vt:i4>
      </vt:variant>
      <vt:variant>
        <vt:lpwstr/>
      </vt:variant>
      <vt:variant>
        <vt:lpwstr>_Toc342206084</vt:lpwstr>
      </vt:variant>
      <vt:variant>
        <vt:i4>2031665</vt:i4>
      </vt:variant>
      <vt:variant>
        <vt:i4>206</vt:i4>
      </vt:variant>
      <vt:variant>
        <vt:i4>0</vt:i4>
      </vt:variant>
      <vt:variant>
        <vt:i4>5</vt:i4>
      </vt:variant>
      <vt:variant>
        <vt:lpwstr/>
      </vt:variant>
      <vt:variant>
        <vt:lpwstr>_Toc342206083</vt:lpwstr>
      </vt:variant>
      <vt:variant>
        <vt:i4>2031665</vt:i4>
      </vt:variant>
      <vt:variant>
        <vt:i4>200</vt:i4>
      </vt:variant>
      <vt:variant>
        <vt:i4>0</vt:i4>
      </vt:variant>
      <vt:variant>
        <vt:i4>5</vt:i4>
      </vt:variant>
      <vt:variant>
        <vt:lpwstr/>
      </vt:variant>
      <vt:variant>
        <vt:lpwstr>_Toc342206082</vt:lpwstr>
      </vt:variant>
      <vt:variant>
        <vt:i4>2031665</vt:i4>
      </vt:variant>
      <vt:variant>
        <vt:i4>194</vt:i4>
      </vt:variant>
      <vt:variant>
        <vt:i4>0</vt:i4>
      </vt:variant>
      <vt:variant>
        <vt:i4>5</vt:i4>
      </vt:variant>
      <vt:variant>
        <vt:lpwstr/>
      </vt:variant>
      <vt:variant>
        <vt:lpwstr>_Toc342206081</vt:lpwstr>
      </vt:variant>
      <vt:variant>
        <vt:i4>2031665</vt:i4>
      </vt:variant>
      <vt:variant>
        <vt:i4>188</vt:i4>
      </vt:variant>
      <vt:variant>
        <vt:i4>0</vt:i4>
      </vt:variant>
      <vt:variant>
        <vt:i4>5</vt:i4>
      </vt:variant>
      <vt:variant>
        <vt:lpwstr/>
      </vt:variant>
      <vt:variant>
        <vt:lpwstr>_Toc342206080</vt:lpwstr>
      </vt:variant>
      <vt:variant>
        <vt:i4>1048625</vt:i4>
      </vt:variant>
      <vt:variant>
        <vt:i4>182</vt:i4>
      </vt:variant>
      <vt:variant>
        <vt:i4>0</vt:i4>
      </vt:variant>
      <vt:variant>
        <vt:i4>5</vt:i4>
      </vt:variant>
      <vt:variant>
        <vt:lpwstr/>
      </vt:variant>
      <vt:variant>
        <vt:lpwstr>_Toc342206079</vt:lpwstr>
      </vt:variant>
      <vt:variant>
        <vt:i4>1048625</vt:i4>
      </vt:variant>
      <vt:variant>
        <vt:i4>176</vt:i4>
      </vt:variant>
      <vt:variant>
        <vt:i4>0</vt:i4>
      </vt:variant>
      <vt:variant>
        <vt:i4>5</vt:i4>
      </vt:variant>
      <vt:variant>
        <vt:lpwstr/>
      </vt:variant>
      <vt:variant>
        <vt:lpwstr>_Toc342206078</vt:lpwstr>
      </vt:variant>
      <vt:variant>
        <vt:i4>1048625</vt:i4>
      </vt:variant>
      <vt:variant>
        <vt:i4>170</vt:i4>
      </vt:variant>
      <vt:variant>
        <vt:i4>0</vt:i4>
      </vt:variant>
      <vt:variant>
        <vt:i4>5</vt:i4>
      </vt:variant>
      <vt:variant>
        <vt:lpwstr/>
      </vt:variant>
      <vt:variant>
        <vt:lpwstr>_Toc342206077</vt:lpwstr>
      </vt:variant>
      <vt:variant>
        <vt:i4>1048625</vt:i4>
      </vt:variant>
      <vt:variant>
        <vt:i4>164</vt:i4>
      </vt:variant>
      <vt:variant>
        <vt:i4>0</vt:i4>
      </vt:variant>
      <vt:variant>
        <vt:i4>5</vt:i4>
      </vt:variant>
      <vt:variant>
        <vt:lpwstr/>
      </vt:variant>
      <vt:variant>
        <vt:lpwstr>_Toc342206076</vt:lpwstr>
      </vt:variant>
      <vt:variant>
        <vt:i4>1048625</vt:i4>
      </vt:variant>
      <vt:variant>
        <vt:i4>158</vt:i4>
      </vt:variant>
      <vt:variant>
        <vt:i4>0</vt:i4>
      </vt:variant>
      <vt:variant>
        <vt:i4>5</vt:i4>
      </vt:variant>
      <vt:variant>
        <vt:lpwstr/>
      </vt:variant>
      <vt:variant>
        <vt:lpwstr>_Toc342206075</vt:lpwstr>
      </vt:variant>
      <vt:variant>
        <vt:i4>1048625</vt:i4>
      </vt:variant>
      <vt:variant>
        <vt:i4>152</vt:i4>
      </vt:variant>
      <vt:variant>
        <vt:i4>0</vt:i4>
      </vt:variant>
      <vt:variant>
        <vt:i4>5</vt:i4>
      </vt:variant>
      <vt:variant>
        <vt:lpwstr/>
      </vt:variant>
      <vt:variant>
        <vt:lpwstr>_Toc342206074</vt:lpwstr>
      </vt:variant>
      <vt:variant>
        <vt:i4>1048625</vt:i4>
      </vt:variant>
      <vt:variant>
        <vt:i4>146</vt:i4>
      </vt:variant>
      <vt:variant>
        <vt:i4>0</vt:i4>
      </vt:variant>
      <vt:variant>
        <vt:i4>5</vt:i4>
      </vt:variant>
      <vt:variant>
        <vt:lpwstr/>
      </vt:variant>
      <vt:variant>
        <vt:lpwstr>_Toc342206073</vt:lpwstr>
      </vt:variant>
      <vt:variant>
        <vt:i4>1048625</vt:i4>
      </vt:variant>
      <vt:variant>
        <vt:i4>140</vt:i4>
      </vt:variant>
      <vt:variant>
        <vt:i4>0</vt:i4>
      </vt:variant>
      <vt:variant>
        <vt:i4>5</vt:i4>
      </vt:variant>
      <vt:variant>
        <vt:lpwstr/>
      </vt:variant>
      <vt:variant>
        <vt:lpwstr>_Toc342206072</vt:lpwstr>
      </vt:variant>
      <vt:variant>
        <vt:i4>1048625</vt:i4>
      </vt:variant>
      <vt:variant>
        <vt:i4>134</vt:i4>
      </vt:variant>
      <vt:variant>
        <vt:i4>0</vt:i4>
      </vt:variant>
      <vt:variant>
        <vt:i4>5</vt:i4>
      </vt:variant>
      <vt:variant>
        <vt:lpwstr/>
      </vt:variant>
      <vt:variant>
        <vt:lpwstr>_Toc342206071</vt:lpwstr>
      </vt:variant>
      <vt:variant>
        <vt:i4>1048625</vt:i4>
      </vt:variant>
      <vt:variant>
        <vt:i4>128</vt:i4>
      </vt:variant>
      <vt:variant>
        <vt:i4>0</vt:i4>
      </vt:variant>
      <vt:variant>
        <vt:i4>5</vt:i4>
      </vt:variant>
      <vt:variant>
        <vt:lpwstr/>
      </vt:variant>
      <vt:variant>
        <vt:lpwstr>_Toc342206070</vt:lpwstr>
      </vt:variant>
      <vt:variant>
        <vt:i4>1114161</vt:i4>
      </vt:variant>
      <vt:variant>
        <vt:i4>122</vt:i4>
      </vt:variant>
      <vt:variant>
        <vt:i4>0</vt:i4>
      </vt:variant>
      <vt:variant>
        <vt:i4>5</vt:i4>
      </vt:variant>
      <vt:variant>
        <vt:lpwstr/>
      </vt:variant>
      <vt:variant>
        <vt:lpwstr>_Toc342206069</vt:lpwstr>
      </vt:variant>
      <vt:variant>
        <vt:i4>1114161</vt:i4>
      </vt:variant>
      <vt:variant>
        <vt:i4>116</vt:i4>
      </vt:variant>
      <vt:variant>
        <vt:i4>0</vt:i4>
      </vt:variant>
      <vt:variant>
        <vt:i4>5</vt:i4>
      </vt:variant>
      <vt:variant>
        <vt:lpwstr/>
      </vt:variant>
      <vt:variant>
        <vt:lpwstr>_Toc342206068</vt:lpwstr>
      </vt:variant>
      <vt:variant>
        <vt:i4>1114161</vt:i4>
      </vt:variant>
      <vt:variant>
        <vt:i4>110</vt:i4>
      </vt:variant>
      <vt:variant>
        <vt:i4>0</vt:i4>
      </vt:variant>
      <vt:variant>
        <vt:i4>5</vt:i4>
      </vt:variant>
      <vt:variant>
        <vt:lpwstr/>
      </vt:variant>
      <vt:variant>
        <vt:lpwstr>_Toc342206067</vt:lpwstr>
      </vt:variant>
      <vt:variant>
        <vt:i4>1114161</vt:i4>
      </vt:variant>
      <vt:variant>
        <vt:i4>104</vt:i4>
      </vt:variant>
      <vt:variant>
        <vt:i4>0</vt:i4>
      </vt:variant>
      <vt:variant>
        <vt:i4>5</vt:i4>
      </vt:variant>
      <vt:variant>
        <vt:lpwstr/>
      </vt:variant>
      <vt:variant>
        <vt:lpwstr>_Toc342206066</vt:lpwstr>
      </vt:variant>
      <vt:variant>
        <vt:i4>1114161</vt:i4>
      </vt:variant>
      <vt:variant>
        <vt:i4>98</vt:i4>
      </vt:variant>
      <vt:variant>
        <vt:i4>0</vt:i4>
      </vt:variant>
      <vt:variant>
        <vt:i4>5</vt:i4>
      </vt:variant>
      <vt:variant>
        <vt:lpwstr/>
      </vt:variant>
      <vt:variant>
        <vt:lpwstr>_Toc342206065</vt:lpwstr>
      </vt:variant>
      <vt:variant>
        <vt:i4>1114161</vt:i4>
      </vt:variant>
      <vt:variant>
        <vt:i4>92</vt:i4>
      </vt:variant>
      <vt:variant>
        <vt:i4>0</vt:i4>
      </vt:variant>
      <vt:variant>
        <vt:i4>5</vt:i4>
      </vt:variant>
      <vt:variant>
        <vt:lpwstr/>
      </vt:variant>
      <vt:variant>
        <vt:lpwstr>_Toc342206064</vt:lpwstr>
      </vt:variant>
      <vt:variant>
        <vt:i4>1114161</vt:i4>
      </vt:variant>
      <vt:variant>
        <vt:i4>86</vt:i4>
      </vt:variant>
      <vt:variant>
        <vt:i4>0</vt:i4>
      </vt:variant>
      <vt:variant>
        <vt:i4>5</vt:i4>
      </vt:variant>
      <vt:variant>
        <vt:lpwstr/>
      </vt:variant>
      <vt:variant>
        <vt:lpwstr>_Toc342206063</vt:lpwstr>
      </vt:variant>
      <vt:variant>
        <vt:i4>1114161</vt:i4>
      </vt:variant>
      <vt:variant>
        <vt:i4>80</vt:i4>
      </vt:variant>
      <vt:variant>
        <vt:i4>0</vt:i4>
      </vt:variant>
      <vt:variant>
        <vt:i4>5</vt:i4>
      </vt:variant>
      <vt:variant>
        <vt:lpwstr/>
      </vt:variant>
      <vt:variant>
        <vt:lpwstr>_Toc342206062</vt:lpwstr>
      </vt:variant>
      <vt:variant>
        <vt:i4>1114161</vt:i4>
      </vt:variant>
      <vt:variant>
        <vt:i4>74</vt:i4>
      </vt:variant>
      <vt:variant>
        <vt:i4>0</vt:i4>
      </vt:variant>
      <vt:variant>
        <vt:i4>5</vt:i4>
      </vt:variant>
      <vt:variant>
        <vt:lpwstr/>
      </vt:variant>
      <vt:variant>
        <vt:lpwstr>_Toc342206061</vt:lpwstr>
      </vt:variant>
      <vt:variant>
        <vt:i4>1114161</vt:i4>
      </vt:variant>
      <vt:variant>
        <vt:i4>68</vt:i4>
      </vt:variant>
      <vt:variant>
        <vt:i4>0</vt:i4>
      </vt:variant>
      <vt:variant>
        <vt:i4>5</vt:i4>
      </vt:variant>
      <vt:variant>
        <vt:lpwstr/>
      </vt:variant>
      <vt:variant>
        <vt:lpwstr>_Toc342206060</vt:lpwstr>
      </vt:variant>
      <vt:variant>
        <vt:i4>1179697</vt:i4>
      </vt:variant>
      <vt:variant>
        <vt:i4>62</vt:i4>
      </vt:variant>
      <vt:variant>
        <vt:i4>0</vt:i4>
      </vt:variant>
      <vt:variant>
        <vt:i4>5</vt:i4>
      </vt:variant>
      <vt:variant>
        <vt:lpwstr/>
      </vt:variant>
      <vt:variant>
        <vt:lpwstr>_Toc342206059</vt:lpwstr>
      </vt:variant>
      <vt:variant>
        <vt:i4>1179697</vt:i4>
      </vt:variant>
      <vt:variant>
        <vt:i4>56</vt:i4>
      </vt:variant>
      <vt:variant>
        <vt:i4>0</vt:i4>
      </vt:variant>
      <vt:variant>
        <vt:i4>5</vt:i4>
      </vt:variant>
      <vt:variant>
        <vt:lpwstr/>
      </vt:variant>
      <vt:variant>
        <vt:lpwstr>_Toc342206058</vt:lpwstr>
      </vt:variant>
      <vt:variant>
        <vt:i4>1179697</vt:i4>
      </vt:variant>
      <vt:variant>
        <vt:i4>50</vt:i4>
      </vt:variant>
      <vt:variant>
        <vt:i4>0</vt:i4>
      </vt:variant>
      <vt:variant>
        <vt:i4>5</vt:i4>
      </vt:variant>
      <vt:variant>
        <vt:lpwstr/>
      </vt:variant>
      <vt:variant>
        <vt:lpwstr>_Toc342206057</vt:lpwstr>
      </vt:variant>
      <vt:variant>
        <vt:i4>1179697</vt:i4>
      </vt:variant>
      <vt:variant>
        <vt:i4>44</vt:i4>
      </vt:variant>
      <vt:variant>
        <vt:i4>0</vt:i4>
      </vt:variant>
      <vt:variant>
        <vt:i4>5</vt:i4>
      </vt:variant>
      <vt:variant>
        <vt:lpwstr/>
      </vt:variant>
      <vt:variant>
        <vt:lpwstr>_Toc342206056</vt:lpwstr>
      </vt:variant>
      <vt:variant>
        <vt:i4>1179697</vt:i4>
      </vt:variant>
      <vt:variant>
        <vt:i4>38</vt:i4>
      </vt:variant>
      <vt:variant>
        <vt:i4>0</vt:i4>
      </vt:variant>
      <vt:variant>
        <vt:i4>5</vt:i4>
      </vt:variant>
      <vt:variant>
        <vt:lpwstr/>
      </vt:variant>
      <vt:variant>
        <vt:lpwstr>_Toc342206055</vt:lpwstr>
      </vt:variant>
      <vt:variant>
        <vt:i4>1179697</vt:i4>
      </vt:variant>
      <vt:variant>
        <vt:i4>32</vt:i4>
      </vt:variant>
      <vt:variant>
        <vt:i4>0</vt:i4>
      </vt:variant>
      <vt:variant>
        <vt:i4>5</vt:i4>
      </vt:variant>
      <vt:variant>
        <vt:lpwstr/>
      </vt:variant>
      <vt:variant>
        <vt:lpwstr>_Toc342206054</vt:lpwstr>
      </vt:variant>
      <vt:variant>
        <vt:i4>1179697</vt:i4>
      </vt:variant>
      <vt:variant>
        <vt:i4>26</vt:i4>
      </vt:variant>
      <vt:variant>
        <vt:i4>0</vt:i4>
      </vt:variant>
      <vt:variant>
        <vt:i4>5</vt:i4>
      </vt:variant>
      <vt:variant>
        <vt:lpwstr/>
      </vt:variant>
      <vt:variant>
        <vt:lpwstr>_Toc342206053</vt:lpwstr>
      </vt:variant>
      <vt:variant>
        <vt:i4>1179697</vt:i4>
      </vt:variant>
      <vt:variant>
        <vt:i4>20</vt:i4>
      </vt:variant>
      <vt:variant>
        <vt:i4>0</vt:i4>
      </vt:variant>
      <vt:variant>
        <vt:i4>5</vt:i4>
      </vt:variant>
      <vt:variant>
        <vt:lpwstr/>
      </vt:variant>
      <vt:variant>
        <vt:lpwstr>_Toc342206052</vt:lpwstr>
      </vt:variant>
      <vt:variant>
        <vt:i4>1179697</vt:i4>
      </vt:variant>
      <vt:variant>
        <vt:i4>14</vt:i4>
      </vt:variant>
      <vt:variant>
        <vt:i4>0</vt:i4>
      </vt:variant>
      <vt:variant>
        <vt:i4>5</vt:i4>
      </vt:variant>
      <vt:variant>
        <vt:lpwstr/>
      </vt:variant>
      <vt:variant>
        <vt:lpwstr>_Toc342206051</vt:lpwstr>
      </vt:variant>
      <vt:variant>
        <vt:i4>1179697</vt:i4>
      </vt:variant>
      <vt:variant>
        <vt:i4>8</vt:i4>
      </vt:variant>
      <vt:variant>
        <vt:i4>0</vt:i4>
      </vt:variant>
      <vt:variant>
        <vt:i4>5</vt:i4>
      </vt:variant>
      <vt:variant>
        <vt:lpwstr/>
      </vt:variant>
      <vt:variant>
        <vt:lpwstr>_Toc342206050</vt:lpwstr>
      </vt:variant>
      <vt:variant>
        <vt:i4>1245233</vt:i4>
      </vt:variant>
      <vt:variant>
        <vt:i4>2</vt:i4>
      </vt:variant>
      <vt:variant>
        <vt:i4>0</vt:i4>
      </vt:variant>
      <vt:variant>
        <vt:i4>5</vt:i4>
      </vt:variant>
      <vt:variant>
        <vt:lpwstr/>
      </vt:variant>
      <vt:variant>
        <vt:lpwstr>_Toc342206049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خیانت در گزارش تاریخ 3 جلد</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دشتی; بیست و سه سال</cp:keywords>
  <dc:description>دیدگاه اسلام و قرآن را درباره زیارت قبور بررسی نموده و آن را با موازین عقلی می‌سنجد. کتاب با طرح پرسش‌هایی این چنین آغاز می‌شود که ارواح انبیا و اولیا پس از وفات کجا می‌روند و آیا آنان از زوّار خود مطلع می‌شوند. نویسنده ضمن پاسخگویی مستدل و منطقی به این پرسش‌ها، به موضوع شرعی بودن ساخت گنبد و بارگاه پرداخته و احادیث و روایاتی را که در این مورد از ائمه شیعه رسیده است، نقل می‌کند. در ادامه فصل‌های کتاب، روایاتی را که شیعیان درباره زیارت پیامبر اکرم، حضرت زهرا، ائمه بقیع و حضرت علی نقل کرده اند مطرح نموده و به پاسخگویی و احتجاج و استدلال علیه آنها می‌پردازد. سپس زیاراتی را که از قول برخی بزرگان شیعه همچون شیخ مفید، صفوان، ابن طاووس، جابر جعفی، کفعمی، سید مرتضی و ... نقل شده مورد مداقّه قرار داده و تناقض‌های آنها را با عقل و دین، برجسته می‌سازد. در پایان، مضرات و مفاسد دینی و اجتماعی‌ای را برمی‌شمارد که در نتیجه خرافه زیارت در جامعه شیعه شیوع یافته است.</dc:description>
  <cp:lastModifiedBy>Samsung</cp:lastModifiedBy>
  <cp:revision>2</cp:revision>
  <cp:lastPrinted>2004-01-04T08:12:00Z</cp:lastPrinted>
  <dcterms:created xsi:type="dcterms:W3CDTF">2016-06-07T08:01:00Z</dcterms:created>
  <dcterms:modified xsi:type="dcterms:W3CDTF">2016-06-07T08:01:00Z</dcterms:modified>
  <cp:version>1.0 May 2015</cp:version>
</cp:coreProperties>
</file>